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B9D15" w14:textId="77777777" w:rsidR="000C6A2F" w:rsidRDefault="000C6A2F" w:rsidP="000C6A2F">
      <w:pPr>
        <w:jc w:val="right"/>
        <w:rPr>
          <w:rFonts w:ascii="Times New Roman" w:hAnsi="Times New Roman" w:cs="Times New Roman"/>
          <w:sz w:val="24"/>
        </w:rPr>
      </w:pPr>
      <w:r>
        <w:rPr>
          <w:rFonts w:ascii="Times New Roman" w:hAnsi="Times New Roman" w:cs="Times New Roman"/>
          <w:sz w:val="24"/>
        </w:rPr>
        <w:t>Додаток</w:t>
      </w:r>
    </w:p>
    <w:p w14:paraId="640909AB" w14:textId="77777777" w:rsidR="0078466F" w:rsidRPr="004A761A" w:rsidRDefault="0078466F" w:rsidP="0078466F">
      <w:pPr>
        <w:widowControl w:val="0"/>
        <w:suppressAutoHyphens/>
        <w:autoSpaceDN w:val="0"/>
        <w:spacing w:after="0" w:line="240" w:lineRule="auto"/>
        <w:jc w:val="center"/>
        <w:textAlignment w:val="baseline"/>
        <w:rPr>
          <w:rFonts w:ascii="Times New Roman" w:hAnsi="Times New Roman"/>
          <w:b/>
          <w:sz w:val="28"/>
          <w:szCs w:val="24"/>
        </w:rPr>
      </w:pPr>
      <w:r w:rsidRPr="004A761A">
        <w:rPr>
          <w:rFonts w:ascii="Times New Roman" w:hAnsi="Times New Roman"/>
          <w:b/>
          <w:sz w:val="28"/>
          <w:szCs w:val="24"/>
        </w:rPr>
        <w:t>ДК 021:2015 - 24450000-3 Агрохімічна продукція</w:t>
      </w:r>
    </w:p>
    <w:p w14:paraId="4BBAFE16" w14:textId="77777777" w:rsidR="0078466F" w:rsidRDefault="0078466F" w:rsidP="0078466F">
      <w:pPr>
        <w:widowControl w:val="0"/>
        <w:suppressAutoHyphens/>
        <w:autoSpaceDN w:val="0"/>
        <w:spacing w:after="0" w:line="240" w:lineRule="auto"/>
        <w:jc w:val="center"/>
        <w:textAlignment w:val="baseline"/>
        <w:rPr>
          <w:rFonts w:ascii="Times New Roman" w:hAnsi="Times New Roman"/>
          <w:i/>
          <w:sz w:val="24"/>
          <w:szCs w:val="24"/>
        </w:rPr>
      </w:pPr>
      <w:r w:rsidRPr="004A761A">
        <w:rPr>
          <w:rFonts w:ascii="Times New Roman" w:hAnsi="Times New Roman"/>
          <w:i/>
          <w:sz w:val="24"/>
          <w:szCs w:val="24"/>
        </w:rPr>
        <w:t>(Дезінфекційний засіб для хімічної дезінфекції апаратів гемодіалізу та системи водоочищення)</w:t>
      </w:r>
    </w:p>
    <w:p w14:paraId="5FB26DB4" w14:textId="77777777" w:rsidR="0078466F" w:rsidRPr="004A761A" w:rsidRDefault="0078466F" w:rsidP="0078466F">
      <w:pPr>
        <w:widowControl w:val="0"/>
        <w:suppressAutoHyphens/>
        <w:autoSpaceDN w:val="0"/>
        <w:spacing w:after="0" w:line="240" w:lineRule="auto"/>
        <w:jc w:val="center"/>
        <w:textAlignment w:val="baseline"/>
        <w:rPr>
          <w:rFonts w:ascii="Times New Roman" w:eastAsia="Times New Roman" w:hAnsi="Times New Roman"/>
          <w:i/>
          <w:color w:val="000000"/>
          <w:kern w:val="3"/>
          <w:sz w:val="24"/>
          <w:szCs w:val="24"/>
          <w:lang w:eastAsia="zh-CN" w:bidi="hi-IN"/>
        </w:rPr>
      </w:pPr>
    </w:p>
    <w:p w14:paraId="2E65E5D9" w14:textId="77777777" w:rsidR="000C6A2F" w:rsidRDefault="000C6A2F" w:rsidP="000C6A2F">
      <w:pPr>
        <w:jc w:val="center"/>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П</w:t>
      </w:r>
      <w:r w:rsidRPr="00C843CD">
        <w:rPr>
          <w:rFonts w:ascii="Times New Roman" w:eastAsia="Times New Roman" w:hAnsi="Times New Roman" w:cs="Times New Roman"/>
          <w:color w:val="000000"/>
          <w:sz w:val="26"/>
          <w:szCs w:val="26"/>
          <w:lang w:eastAsia="uk-UA"/>
        </w:rPr>
        <w:t xml:space="preserve">ерелік </w:t>
      </w:r>
      <w:r>
        <w:rPr>
          <w:rFonts w:ascii="Times New Roman" w:eastAsia="Times New Roman" w:hAnsi="Times New Roman" w:cs="Times New Roman"/>
          <w:color w:val="000000"/>
          <w:sz w:val="26"/>
          <w:szCs w:val="26"/>
          <w:lang w:eastAsia="uk-UA"/>
        </w:rPr>
        <w:t xml:space="preserve">внесених </w:t>
      </w:r>
      <w:r w:rsidRPr="00C843CD">
        <w:rPr>
          <w:rFonts w:ascii="Times New Roman" w:eastAsia="Times New Roman" w:hAnsi="Times New Roman" w:cs="Times New Roman"/>
          <w:color w:val="000000"/>
          <w:sz w:val="26"/>
          <w:szCs w:val="26"/>
          <w:lang w:eastAsia="uk-UA"/>
        </w:rPr>
        <w:t>змін</w:t>
      </w:r>
      <w:r>
        <w:rPr>
          <w:rFonts w:ascii="Times New Roman" w:eastAsia="Times New Roman" w:hAnsi="Times New Roman" w:cs="Times New Roman"/>
          <w:color w:val="000000"/>
          <w:sz w:val="26"/>
          <w:szCs w:val="26"/>
          <w:lang w:eastAsia="uk-UA"/>
        </w:rPr>
        <w:t xml:space="preserve"> до тендерної документації</w:t>
      </w:r>
    </w:p>
    <w:p w14:paraId="2BBCD945" w14:textId="77777777" w:rsidR="0078466F" w:rsidRDefault="0078466F" w:rsidP="0078466F">
      <w:pPr>
        <w:jc w:val="right"/>
        <w:rPr>
          <w:rFonts w:ascii="Times New Roman" w:hAnsi="Times New Roman"/>
          <w:b/>
          <w:bCs/>
          <w:sz w:val="24"/>
          <w:szCs w:val="24"/>
        </w:rPr>
      </w:pPr>
      <w:r w:rsidRPr="002626D5">
        <w:rPr>
          <w:rFonts w:ascii="Times New Roman" w:hAnsi="Times New Roman"/>
          <w:b/>
          <w:bCs/>
          <w:sz w:val="24"/>
          <w:szCs w:val="24"/>
        </w:rPr>
        <w:t>Додаток № 3 до тендерної документації</w:t>
      </w:r>
    </w:p>
    <w:p w14:paraId="06E80828" w14:textId="77777777" w:rsidR="0078466F" w:rsidRPr="00EE4DC6" w:rsidRDefault="0078466F" w:rsidP="0078466F">
      <w:pPr>
        <w:ind w:firstLine="540"/>
        <w:jc w:val="center"/>
        <w:rPr>
          <w:rFonts w:ascii="Times New Roman" w:hAnsi="Times New Roman"/>
          <w:b/>
          <w:bCs/>
          <w:sz w:val="24"/>
          <w:szCs w:val="24"/>
        </w:rPr>
      </w:pPr>
      <w:r w:rsidRPr="00EE4DC6">
        <w:rPr>
          <w:rFonts w:ascii="Times New Roman" w:hAnsi="Times New Roman"/>
          <w:b/>
          <w:bCs/>
          <w:i/>
          <w:sz w:val="24"/>
          <w:szCs w:val="24"/>
        </w:rPr>
        <w:t>ІНФОРМАЦІЯ ПРО НЕОБХІДНІ ТЕХНІЧНІ, ЯКІСНІ ТА КІЛЬКІСНІ ХАРАКТЕРИСТИКИ ПРЕДМЕТА ЗАКУПІВЛІ</w:t>
      </w:r>
    </w:p>
    <w:p w14:paraId="0E8DA314" w14:textId="77777777" w:rsidR="0078466F" w:rsidRPr="00EE4DC6" w:rsidRDefault="0078466F" w:rsidP="0078466F">
      <w:pPr>
        <w:spacing w:after="0" w:line="240" w:lineRule="auto"/>
        <w:jc w:val="center"/>
        <w:rPr>
          <w:rFonts w:ascii="Times New Roman" w:hAnsi="Times New Roman"/>
          <w:b/>
          <w:sz w:val="24"/>
          <w:szCs w:val="24"/>
        </w:rPr>
      </w:pPr>
      <w:r w:rsidRPr="00EE4DC6">
        <w:rPr>
          <w:rFonts w:ascii="Times New Roman" w:hAnsi="Times New Roman"/>
          <w:b/>
          <w:sz w:val="24"/>
          <w:szCs w:val="24"/>
        </w:rPr>
        <w:t>ДК 021:2015 – код 24450000-3 Агрохімічна продукція (Дезінфекційний засіб для хімічної дезінфекції апаратів гемодіалізу та системи водоочищення)</w:t>
      </w:r>
    </w:p>
    <w:p w14:paraId="6AB5E0BF" w14:textId="77777777" w:rsidR="0078466F" w:rsidRPr="00EE4DC6" w:rsidRDefault="0078466F" w:rsidP="0078466F">
      <w:pPr>
        <w:spacing w:after="0" w:line="240" w:lineRule="auto"/>
        <w:jc w:val="center"/>
        <w:rPr>
          <w:rFonts w:ascii="Times New Roman" w:hAnsi="Times New Roman"/>
          <w:b/>
          <w:sz w:val="24"/>
          <w:szCs w:val="24"/>
        </w:rPr>
      </w:pPr>
    </w:p>
    <w:p w14:paraId="5E7BFF36" w14:textId="77777777" w:rsidR="0078466F" w:rsidRPr="00EE4DC6" w:rsidRDefault="0078466F" w:rsidP="0078466F">
      <w:pPr>
        <w:spacing w:after="0" w:line="240" w:lineRule="auto"/>
        <w:jc w:val="center"/>
        <w:rPr>
          <w:rFonts w:ascii="Times New Roman" w:hAnsi="Times New Roman"/>
          <w:b/>
          <w:sz w:val="24"/>
          <w:szCs w:val="24"/>
        </w:rPr>
      </w:pPr>
      <w:r w:rsidRPr="00EE4DC6">
        <w:rPr>
          <w:rFonts w:ascii="Times New Roman" w:hAnsi="Times New Roman"/>
          <w:b/>
          <w:sz w:val="24"/>
          <w:szCs w:val="24"/>
        </w:rPr>
        <w:t>Дезінфекційний засіб для хімічної дезінфекції апаратів гемодіалізу та системи водоочищення</w:t>
      </w:r>
    </w:p>
    <w:tbl>
      <w:tblPr>
        <w:tblW w:w="0" w:type="auto"/>
        <w:tblInd w:w="182" w:type="dxa"/>
        <w:tblCellMar>
          <w:left w:w="40" w:type="dxa"/>
          <w:right w:w="40" w:type="dxa"/>
        </w:tblCellMar>
        <w:tblLook w:val="0000" w:firstRow="0" w:lastRow="0" w:firstColumn="0" w:lastColumn="0" w:noHBand="0" w:noVBand="0"/>
      </w:tblPr>
      <w:tblGrid>
        <w:gridCol w:w="644"/>
        <w:gridCol w:w="2562"/>
        <w:gridCol w:w="3731"/>
        <w:gridCol w:w="1087"/>
        <w:gridCol w:w="1139"/>
      </w:tblGrid>
      <w:tr w:rsidR="0078466F" w:rsidRPr="0092070F" w14:paraId="5BA4ED4B" w14:textId="77777777" w:rsidTr="00E21F96">
        <w:trPr>
          <w:trHeight w:val="775"/>
        </w:trPr>
        <w:tc>
          <w:tcPr>
            <w:tcW w:w="746" w:type="dxa"/>
            <w:tcBorders>
              <w:top w:val="single" w:sz="4" w:space="0" w:color="000000"/>
              <w:left w:val="single" w:sz="4" w:space="0" w:color="000000"/>
              <w:bottom w:val="single" w:sz="4" w:space="0" w:color="000000"/>
            </w:tcBorders>
            <w:shd w:val="clear" w:color="auto" w:fill="FFFFFF"/>
            <w:vAlign w:val="center"/>
          </w:tcPr>
          <w:p w14:paraId="55FAB62C" w14:textId="77777777" w:rsidR="0078466F" w:rsidRPr="0092070F" w:rsidRDefault="0078466F" w:rsidP="00E21F96">
            <w:pPr>
              <w:spacing w:after="0" w:line="240" w:lineRule="auto"/>
              <w:jc w:val="center"/>
              <w:rPr>
                <w:rFonts w:ascii="Times New Roman" w:hAnsi="Times New Roman"/>
                <w:b/>
                <w:sz w:val="24"/>
                <w:szCs w:val="20"/>
              </w:rPr>
            </w:pPr>
            <w:r w:rsidRPr="0092070F">
              <w:rPr>
                <w:rFonts w:ascii="Times New Roman" w:hAnsi="Times New Roman"/>
                <w:b/>
                <w:sz w:val="24"/>
                <w:szCs w:val="20"/>
              </w:rPr>
              <w:t>№</w:t>
            </w:r>
          </w:p>
        </w:tc>
        <w:tc>
          <w:tcPr>
            <w:tcW w:w="2798" w:type="dxa"/>
            <w:tcBorders>
              <w:top w:val="single" w:sz="4" w:space="0" w:color="000000"/>
              <w:left w:val="single" w:sz="4" w:space="0" w:color="000000"/>
              <w:bottom w:val="single" w:sz="4" w:space="0" w:color="000000"/>
            </w:tcBorders>
            <w:shd w:val="clear" w:color="auto" w:fill="FFFFFF"/>
            <w:vAlign w:val="center"/>
          </w:tcPr>
          <w:p w14:paraId="0E2BA3FC" w14:textId="77777777" w:rsidR="0078466F" w:rsidRPr="0092070F" w:rsidRDefault="0078466F" w:rsidP="00E21F96">
            <w:pPr>
              <w:spacing w:after="0" w:line="240" w:lineRule="auto"/>
              <w:jc w:val="center"/>
              <w:rPr>
                <w:rFonts w:ascii="Times New Roman" w:hAnsi="Times New Roman"/>
                <w:b/>
                <w:sz w:val="24"/>
                <w:szCs w:val="20"/>
              </w:rPr>
            </w:pPr>
            <w:r w:rsidRPr="0092070F">
              <w:rPr>
                <w:rFonts w:ascii="Times New Roman" w:hAnsi="Times New Roman"/>
                <w:b/>
                <w:sz w:val="24"/>
                <w:szCs w:val="20"/>
              </w:rPr>
              <w:t>Найменування</w:t>
            </w:r>
          </w:p>
        </w:tc>
        <w:tc>
          <w:tcPr>
            <w:tcW w:w="43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EA089" w14:textId="77777777" w:rsidR="0078466F" w:rsidRPr="0092070F" w:rsidRDefault="0078466F" w:rsidP="00E21F96">
            <w:pPr>
              <w:spacing w:after="0" w:line="240" w:lineRule="auto"/>
              <w:jc w:val="center"/>
              <w:rPr>
                <w:rFonts w:ascii="Times New Roman" w:hAnsi="Times New Roman"/>
                <w:b/>
                <w:sz w:val="24"/>
                <w:szCs w:val="20"/>
              </w:rPr>
            </w:pPr>
            <w:r w:rsidRPr="0092070F">
              <w:rPr>
                <w:rFonts w:ascii="Times New Roman" w:hAnsi="Times New Roman"/>
                <w:b/>
                <w:sz w:val="24"/>
                <w:szCs w:val="20"/>
              </w:rPr>
              <w:t>МЕДИКО-ТЕХНІЧНІ ВИМОГИ</w:t>
            </w:r>
          </w:p>
        </w:tc>
        <w:tc>
          <w:tcPr>
            <w:tcW w:w="1092" w:type="dxa"/>
            <w:tcBorders>
              <w:top w:val="single" w:sz="4" w:space="0" w:color="000000"/>
              <w:left w:val="single" w:sz="4" w:space="0" w:color="000000"/>
              <w:bottom w:val="single" w:sz="4" w:space="0" w:color="000000"/>
            </w:tcBorders>
            <w:shd w:val="clear" w:color="auto" w:fill="FFFFFF"/>
            <w:vAlign w:val="center"/>
          </w:tcPr>
          <w:p w14:paraId="6CA18521" w14:textId="77777777" w:rsidR="0078466F" w:rsidRPr="0092070F" w:rsidRDefault="0078466F" w:rsidP="00E21F96">
            <w:pPr>
              <w:spacing w:after="0" w:line="240" w:lineRule="auto"/>
              <w:jc w:val="center"/>
              <w:rPr>
                <w:rFonts w:ascii="Times New Roman" w:hAnsi="Times New Roman"/>
                <w:b/>
                <w:sz w:val="24"/>
                <w:szCs w:val="20"/>
              </w:rPr>
            </w:pPr>
            <w:r w:rsidRPr="0092070F">
              <w:rPr>
                <w:rFonts w:ascii="Times New Roman" w:hAnsi="Times New Roman"/>
                <w:b/>
                <w:sz w:val="24"/>
                <w:szCs w:val="20"/>
              </w:rPr>
              <w:t>Одиниця виміру</w:t>
            </w:r>
          </w:p>
        </w:tc>
        <w:tc>
          <w:tcPr>
            <w:tcW w:w="11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D2945" w14:textId="77777777" w:rsidR="0078466F" w:rsidRPr="00C3349E" w:rsidRDefault="0078466F" w:rsidP="00E21F96">
            <w:pPr>
              <w:spacing w:after="0" w:line="240" w:lineRule="auto"/>
              <w:jc w:val="center"/>
              <w:rPr>
                <w:rFonts w:ascii="Times New Roman" w:hAnsi="Times New Roman"/>
                <w:b/>
                <w:sz w:val="24"/>
                <w:szCs w:val="20"/>
              </w:rPr>
            </w:pPr>
            <w:r w:rsidRPr="00C3349E">
              <w:rPr>
                <w:rFonts w:ascii="Times New Roman" w:hAnsi="Times New Roman"/>
                <w:b/>
                <w:sz w:val="24"/>
                <w:szCs w:val="20"/>
              </w:rPr>
              <w:t>Кількість</w:t>
            </w:r>
          </w:p>
        </w:tc>
      </w:tr>
      <w:tr w:rsidR="0078466F" w:rsidRPr="0092070F" w14:paraId="7C55A4DA" w14:textId="77777777" w:rsidTr="00E21F96">
        <w:trPr>
          <w:trHeight w:val="65"/>
        </w:trPr>
        <w:tc>
          <w:tcPr>
            <w:tcW w:w="746" w:type="dxa"/>
            <w:tcBorders>
              <w:top w:val="single" w:sz="4" w:space="0" w:color="000000"/>
              <w:left w:val="single" w:sz="4" w:space="0" w:color="000000"/>
              <w:bottom w:val="single" w:sz="4" w:space="0" w:color="000000"/>
            </w:tcBorders>
            <w:shd w:val="clear" w:color="auto" w:fill="FFFFFF"/>
            <w:vAlign w:val="center"/>
          </w:tcPr>
          <w:p w14:paraId="61303D0C" w14:textId="77777777" w:rsidR="0078466F" w:rsidRPr="0092070F" w:rsidRDefault="0078466F" w:rsidP="00E21F96">
            <w:pPr>
              <w:spacing w:after="0" w:line="240" w:lineRule="auto"/>
              <w:jc w:val="center"/>
              <w:rPr>
                <w:rFonts w:ascii="Times New Roman" w:hAnsi="Times New Roman"/>
                <w:sz w:val="24"/>
                <w:szCs w:val="24"/>
              </w:rPr>
            </w:pPr>
            <w:r w:rsidRPr="0092070F">
              <w:rPr>
                <w:rFonts w:ascii="Times New Roman" w:hAnsi="Times New Roman"/>
                <w:sz w:val="24"/>
                <w:szCs w:val="24"/>
              </w:rPr>
              <w:t>1</w:t>
            </w:r>
          </w:p>
        </w:tc>
        <w:tc>
          <w:tcPr>
            <w:tcW w:w="2798" w:type="dxa"/>
            <w:tcBorders>
              <w:top w:val="single" w:sz="4" w:space="0" w:color="000000"/>
              <w:left w:val="single" w:sz="4" w:space="0" w:color="000000"/>
              <w:bottom w:val="single" w:sz="4" w:space="0" w:color="000000"/>
            </w:tcBorders>
            <w:shd w:val="clear" w:color="auto" w:fill="FFFFFF"/>
            <w:vAlign w:val="center"/>
          </w:tcPr>
          <w:p w14:paraId="12A2D74B" w14:textId="77777777" w:rsidR="0078466F" w:rsidRPr="00C35ECA" w:rsidRDefault="0078466F" w:rsidP="00E21F96">
            <w:pPr>
              <w:pStyle w:val="xfmc1"/>
              <w:spacing w:before="0" w:beforeAutospacing="0" w:after="0" w:afterAutospacing="0"/>
              <w:rPr>
                <w:b/>
                <w:bCs/>
                <w:color w:val="000000"/>
                <w:lang w:val="uk-UA"/>
              </w:rPr>
            </w:pPr>
            <w:r w:rsidRPr="00B94C13">
              <w:rPr>
                <w:b/>
                <w:lang w:val="uk-UA"/>
              </w:rPr>
              <w:t xml:space="preserve">Дезінфекційний засіб в каністрах типу  </w:t>
            </w:r>
            <w:proofErr w:type="spellStart"/>
            <w:r w:rsidRPr="00B94C13">
              <w:rPr>
                <w:b/>
                <w:lang w:val="uk-UA"/>
              </w:rPr>
              <w:t>Цитростеріл</w:t>
            </w:r>
            <w:proofErr w:type="spellEnd"/>
            <w:r>
              <w:rPr>
                <w:b/>
                <w:lang w:val="uk-UA"/>
              </w:rPr>
              <w:t xml:space="preserve"> або еквівалент</w:t>
            </w:r>
            <w:r w:rsidRPr="00B94C13">
              <w:rPr>
                <w:b/>
                <w:lang w:val="uk-UA"/>
              </w:rPr>
              <w:t>:</w:t>
            </w:r>
          </w:p>
          <w:p w14:paraId="0C2A1B3C" w14:textId="77777777" w:rsidR="0078466F" w:rsidRPr="00C202E8" w:rsidRDefault="0078466F" w:rsidP="00E21F96">
            <w:pPr>
              <w:spacing w:after="0" w:line="240" w:lineRule="auto"/>
              <w:rPr>
                <w:rFonts w:ascii="Times New Roman" w:hAnsi="Times New Roman"/>
                <w:sz w:val="24"/>
                <w:szCs w:val="24"/>
              </w:rPr>
            </w:pPr>
            <w:r w:rsidRPr="00C202E8">
              <w:rPr>
                <w:rFonts w:ascii="Times New Roman" w:hAnsi="Times New Roman"/>
                <w:bCs/>
                <w:color w:val="000000"/>
              </w:rPr>
              <w:t>розчин для гарячої дезінфекції апаратів для гемодіалізу в каністрах об’ємом 4-5 л або 4-5 кг типу «</w:t>
            </w:r>
            <w:proofErr w:type="spellStart"/>
            <w:r w:rsidRPr="00C202E8">
              <w:rPr>
                <w:rFonts w:ascii="Times New Roman" w:hAnsi="Times New Roman"/>
                <w:bCs/>
                <w:color w:val="000000"/>
              </w:rPr>
              <w:t>Цитростеріл</w:t>
            </w:r>
            <w:proofErr w:type="spellEnd"/>
            <w:r w:rsidRPr="00C202E8">
              <w:rPr>
                <w:rFonts w:ascii="Times New Roman" w:hAnsi="Times New Roman"/>
                <w:bCs/>
                <w:color w:val="000000"/>
              </w:rPr>
              <w:t>» (або еквівалент)</w:t>
            </w:r>
          </w:p>
        </w:tc>
        <w:tc>
          <w:tcPr>
            <w:tcW w:w="4351" w:type="dxa"/>
            <w:tcBorders>
              <w:top w:val="single" w:sz="4" w:space="0" w:color="000000"/>
              <w:left w:val="single" w:sz="4" w:space="0" w:color="000000"/>
              <w:bottom w:val="single" w:sz="4" w:space="0" w:color="000000"/>
              <w:right w:val="single" w:sz="4" w:space="0" w:color="000000"/>
            </w:tcBorders>
            <w:vAlign w:val="center"/>
          </w:tcPr>
          <w:p w14:paraId="46638F1C" w14:textId="77777777" w:rsidR="0078466F" w:rsidRPr="00C202E8" w:rsidRDefault="0078466F" w:rsidP="00E21F96">
            <w:pPr>
              <w:tabs>
                <w:tab w:val="left" w:pos="1080"/>
              </w:tabs>
              <w:spacing w:after="0" w:line="240" w:lineRule="auto"/>
              <w:contextualSpacing/>
              <w:jc w:val="both"/>
              <w:rPr>
                <w:rFonts w:ascii="Times New Roman" w:hAnsi="Times New Roman"/>
                <w:bCs/>
                <w:sz w:val="24"/>
                <w:szCs w:val="24"/>
              </w:rPr>
            </w:pPr>
            <w:r w:rsidRPr="00C202E8">
              <w:rPr>
                <w:rFonts w:ascii="Times New Roman" w:hAnsi="Times New Roman"/>
                <w:bCs/>
                <w:sz w:val="24"/>
                <w:szCs w:val="24"/>
              </w:rPr>
              <w:t xml:space="preserve">Розчин для гарячої дезінфекції та </w:t>
            </w:r>
            <w:proofErr w:type="spellStart"/>
            <w:r w:rsidRPr="00C202E8">
              <w:rPr>
                <w:rFonts w:ascii="Times New Roman" w:hAnsi="Times New Roman"/>
                <w:bCs/>
                <w:sz w:val="24"/>
                <w:szCs w:val="24"/>
              </w:rPr>
              <w:t>декальцифікації</w:t>
            </w:r>
            <w:proofErr w:type="spellEnd"/>
            <w:r w:rsidRPr="00C202E8">
              <w:rPr>
                <w:rFonts w:ascii="Times New Roman" w:hAnsi="Times New Roman"/>
                <w:bCs/>
                <w:sz w:val="24"/>
                <w:szCs w:val="24"/>
              </w:rPr>
              <w:t xml:space="preserve"> апаратів для гемодіалізу: типу </w:t>
            </w:r>
            <w:proofErr w:type="spellStart"/>
            <w:r w:rsidRPr="00C202E8">
              <w:rPr>
                <w:rFonts w:ascii="Times New Roman" w:hAnsi="Times New Roman"/>
                <w:bCs/>
                <w:sz w:val="24"/>
                <w:szCs w:val="24"/>
              </w:rPr>
              <w:t>Цитростерил</w:t>
            </w:r>
            <w:proofErr w:type="spellEnd"/>
            <w:r w:rsidRPr="00C202E8">
              <w:rPr>
                <w:rFonts w:ascii="Times New Roman" w:hAnsi="Times New Roman"/>
                <w:bCs/>
                <w:sz w:val="24"/>
                <w:szCs w:val="24"/>
              </w:rPr>
              <w:t>, каністра об’ємом  4-5 л/кг.</w:t>
            </w:r>
          </w:p>
          <w:p w14:paraId="7475F57E" w14:textId="77777777" w:rsidR="0078466F" w:rsidRPr="00C202E8" w:rsidRDefault="0078466F" w:rsidP="00E21F96">
            <w:pPr>
              <w:tabs>
                <w:tab w:val="left" w:pos="1080"/>
              </w:tabs>
              <w:spacing w:after="0" w:line="240" w:lineRule="auto"/>
              <w:contextualSpacing/>
              <w:jc w:val="both"/>
              <w:rPr>
                <w:rFonts w:ascii="Times New Roman" w:hAnsi="Times New Roman"/>
                <w:sz w:val="24"/>
                <w:szCs w:val="24"/>
              </w:rPr>
            </w:pPr>
            <w:r w:rsidRPr="00C202E8">
              <w:rPr>
                <w:rFonts w:ascii="Times New Roman" w:hAnsi="Times New Roman"/>
                <w:bCs/>
                <w:sz w:val="24"/>
                <w:szCs w:val="24"/>
              </w:rPr>
              <w:t xml:space="preserve">Дезінфекційний засіб повинен мати бактерицидні, </w:t>
            </w:r>
            <w:proofErr w:type="spellStart"/>
            <w:r w:rsidRPr="00C202E8">
              <w:rPr>
                <w:rFonts w:ascii="Times New Roman" w:hAnsi="Times New Roman"/>
                <w:bCs/>
                <w:sz w:val="24"/>
                <w:szCs w:val="24"/>
              </w:rPr>
              <w:t>віруліцидні</w:t>
            </w:r>
            <w:proofErr w:type="spellEnd"/>
            <w:r w:rsidRPr="00C202E8">
              <w:rPr>
                <w:rFonts w:ascii="Times New Roman" w:hAnsi="Times New Roman"/>
                <w:bCs/>
                <w:sz w:val="24"/>
                <w:szCs w:val="24"/>
              </w:rPr>
              <w:t xml:space="preserve">, </w:t>
            </w:r>
            <w:proofErr w:type="spellStart"/>
            <w:r w:rsidRPr="00C202E8">
              <w:rPr>
                <w:rFonts w:ascii="Times New Roman" w:hAnsi="Times New Roman"/>
                <w:bCs/>
                <w:sz w:val="24"/>
                <w:szCs w:val="24"/>
              </w:rPr>
              <w:t>спороцидні</w:t>
            </w:r>
            <w:proofErr w:type="spellEnd"/>
            <w:r w:rsidRPr="00C202E8">
              <w:rPr>
                <w:rFonts w:ascii="Times New Roman" w:hAnsi="Times New Roman"/>
                <w:bCs/>
                <w:sz w:val="24"/>
                <w:szCs w:val="24"/>
              </w:rPr>
              <w:t xml:space="preserve"> властивості для очищення та </w:t>
            </w:r>
            <w:proofErr w:type="spellStart"/>
            <w:r w:rsidRPr="00C202E8">
              <w:rPr>
                <w:rFonts w:ascii="Times New Roman" w:hAnsi="Times New Roman"/>
                <w:bCs/>
                <w:sz w:val="24"/>
                <w:szCs w:val="24"/>
              </w:rPr>
              <w:t>декальцифікації</w:t>
            </w:r>
            <w:proofErr w:type="spellEnd"/>
            <w:r w:rsidRPr="00C202E8">
              <w:rPr>
                <w:rFonts w:ascii="Times New Roman" w:hAnsi="Times New Roman"/>
                <w:bCs/>
                <w:sz w:val="24"/>
                <w:szCs w:val="24"/>
              </w:rPr>
              <w:t>.</w:t>
            </w:r>
          </w:p>
        </w:tc>
        <w:tc>
          <w:tcPr>
            <w:tcW w:w="1092" w:type="dxa"/>
            <w:tcBorders>
              <w:top w:val="single" w:sz="4" w:space="0" w:color="000000"/>
              <w:left w:val="single" w:sz="4" w:space="0" w:color="000000"/>
              <w:bottom w:val="single" w:sz="4" w:space="0" w:color="000000"/>
            </w:tcBorders>
            <w:vAlign w:val="center"/>
          </w:tcPr>
          <w:p w14:paraId="6C57D82F" w14:textId="77777777" w:rsidR="0078466F" w:rsidRPr="0092070F" w:rsidRDefault="0078466F" w:rsidP="00E21F96">
            <w:pPr>
              <w:spacing w:after="0" w:line="240" w:lineRule="auto"/>
              <w:jc w:val="center"/>
              <w:rPr>
                <w:rFonts w:ascii="Times New Roman" w:hAnsi="Times New Roman"/>
                <w:sz w:val="24"/>
                <w:szCs w:val="24"/>
              </w:rPr>
            </w:pPr>
            <w:r w:rsidRPr="0092070F">
              <w:rPr>
                <w:rFonts w:ascii="Times New Roman" w:hAnsi="Times New Roman"/>
                <w:sz w:val="24"/>
                <w:szCs w:val="24"/>
              </w:rPr>
              <w:t>каністра</w:t>
            </w:r>
          </w:p>
        </w:tc>
        <w:tc>
          <w:tcPr>
            <w:tcW w:w="1116" w:type="dxa"/>
            <w:tcBorders>
              <w:top w:val="single" w:sz="4" w:space="0" w:color="000000"/>
              <w:left w:val="single" w:sz="4" w:space="0" w:color="000000"/>
              <w:bottom w:val="single" w:sz="4" w:space="0" w:color="000000"/>
              <w:right w:val="single" w:sz="4" w:space="0" w:color="000000"/>
            </w:tcBorders>
            <w:vAlign w:val="center"/>
          </w:tcPr>
          <w:p w14:paraId="010D7532" w14:textId="77777777" w:rsidR="0078466F" w:rsidRPr="00C3349E" w:rsidRDefault="0078466F" w:rsidP="00E21F96">
            <w:pPr>
              <w:snapToGrid w:val="0"/>
              <w:spacing w:after="0" w:line="240" w:lineRule="auto"/>
              <w:jc w:val="center"/>
              <w:rPr>
                <w:rFonts w:ascii="Times New Roman" w:hAnsi="Times New Roman"/>
                <w:sz w:val="24"/>
                <w:szCs w:val="24"/>
              </w:rPr>
            </w:pPr>
            <w:r w:rsidRPr="00C3349E">
              <w:rPr>
                <w:rFonts w:ascii="Times New Roman" w:hAnsi="Times New Roman"/>
                <w:sz w:val="24"/>
                <w:szCs w:val="24"/>
              </w:rPr>
              <w:t>500</w:t>
            </w:r>
          </w:p>
        </w:tc>
      </w:tr>
    </w:tbl>
    <w:p w14:paraId="7CA2270B" w14:textId="77777777" w:rsidR="0078466F" w:rsidRDefault="0078466F" w:rsidP="0078466F">
      <w:pPr>
        <w:spacing w:after="0" w:line="240" w:lineRule="auto"/>
        <w:jc w:val="center"/>
        <w:rPr>
          <w:rFonts w:ascii="Times New Roman" w:hAnsi="Times New Roman"/>
          <w:b/>
          <w:sz w:val="24"/>
          <w:szCs w:val="24"/>
        </w:rPr>
      </w:pPr>
    </w:p>
    <w:p w14:paraId="73C0D34B" w14:textId="77777777" w:rsidR="0078466F" w:rsidRPr="00540F1D" w:rsidRDefault="0078466F" w:rsidP="0078466F">
      <w:pPr>
        <w:widowControl w:val="0"/>
        <w:autoSpaceDE w:val="0"/>
        <w:spacing w:after="0" w:line="240" w:lineRule="auto"/>
        <w:jc w:val="center"/>
        <w:rPr>
          <w:rFonts w:ascii="Times New Roman" w:hAnsi="Times New Roman"/>
          <w:b/>
          <w:sz w:val="24"/>
          <w:szCs w:val="24"/>
        </w:rPr>
      </w:pPr>
      <w:r w:rsidRPr="00540F1D">
        <w:rPr>
          <w:rFonts w:ascii="Times New Roman" w:hAnsi="Times New Roman"/>
          <w:b/>
          <w:sz w:val="24"/>
          <w:szCs w:val="24"/>
        </w:rPr>
        <w:t>Документи та інформація для підтвердження відповідності технічним, якісним вимогам та вимогам тендерної документації запропонованого предмета закупівлі</w:t>
      </w:r>
    </w:p>
    <w:p w14:paraId="0944279A" w14:textId="0A51BAE8" w:rsidR="0078466F" w:rsidRPr="0078466F" w:rsidRDefault="0078466F" w:rsidP="0078466F">
      <w:pPr>
        <w:widowControl w:val="0"/>
        <w:autoSpaceDE w:val="0"/>
        <w:spacing w:after="0" w:line="240" w:lineRule="auto"/>
        <w:ind w:right="-1"/>
        <w:jc w:val="both"/>
        <w:rPr>
          <w:rFonts w:ascii="Times New Roman" w:hAnsi="Times New Roman" w:cs="Times New Roman"/>
          <w:sz w:val="24"/>
        </w:rPr>
      </w:pPr>
      <w:r w:rsidRPr="00540F1D">
        <w:rPr>
          <w:rFonts w:ascii="Times New Roman" w:hAnsi="Times New Roman"/>
          <w:b/>
          <w:sz w:val="24"/>
          <w:szCs w:val="24"/>
        </w:rPr>
        <w:t>1.</w:t>
      </w:r>
      <w:r w:rsidRPr="00540F1D">
        <w:rPr>
          <w:rFonts w:ascii="Times New Roman" w:hAnsi="Times New Roman"/>
          <w:sz w:val="24"/>
          <w:szCs w:val="24"/>
        </w:rPr>
        <w:t xml:space="preserve"> </w:t>
      </w:r>
      <w:r w:rsidRPr="0078466F">
        <w:rPr>
          <w:rFonts w:ascii="Times New Roman" w:hAnsi="Times New Roman" w:cs="Times New Roman"/>
          <w:sz w:val="24"/>
          <w:highlight w:val="yellow"/>
        </w:rPr>
        <w:t>Копія декларації про відповідність та сертифікату оцінювання відповідності або копія свідоцтва про державну реєстрацію  на території України (з додатками) або копія документу, що підтверджує проходження державної реєстрації дезінфекційного засобу відповідно до Постанови КМУ від 14.03.2018р №178, завірені підписом та печаткою Учасника (надається у складі тендерної пропозиції)</w:t>
      </w:r>
      <w:r>
        <w:rPr>
          <w:rFonts w:ascii="Times New Roman" w:hAnsi="Times New Roman" w:cs="Times New Roman"/>
          <w:sz w:val="24"/>
        </w:rPr>
        <w:t>.</w:t>
      </w:r>
      <w:bookmarkStart w:id="0" w:name="_GoBack"/>
      <w:bookmarkEnd w:id="0"/>
    </w:p>
    <w:p w14:paraId="366EE9CD" w14:textId="16B00754" w:rsidR="0078466F" w:rsidRDefault="0078466F" w:rsidP="0078466F">
      <w:pPr>
        <w:widowControl w:val="0"/>
        <w:autoSpaceDE w:val="0"/>
        <w:spacing w:after="0" w:line="240" w:lineRule="auto"/>
        <w:ind w:right="-1"/>
        <w:jc w:val="both"/>
        <w:rPr>
          <w:rFonts w:ascii="Times New Roman" w:hAnsi="Times New Roman"/>
          <w:b/>
          <w:sz w:val="24"/>
          <w:szCs w:val="24"/>
        </w:rPr>
      </w:pPr>
      <w:r>
        <w:rPr>
          <w:rFonts w:ascii="Times New Roman" w:hAnsi="Times New Roman"/>
          <w:b/>
          <w:iCs/>
          <w:color w:val="000000"/>
          <w:sz w:val="24"/>
          <w:szCs w:val="24"/>
        </w:rPr>
        <w:t>2</w:t>
      </w:r>
      <w:r w:rsidRPr="00540F1D">
        <w:rPr>
          <w:rFonts w:ascii="Times New Roman" w:hAnsi="Times New Roman"/>
          <w:b/>
          <w:iCs/>
          <w:color w:val="000000"/>
          <w:sz w:val="24"/>
          <w:szCs w:val="24"/>
        </w:rPr>
        <w:t>.</w:t>
      </w:r>
      <w:r w:rsidRPr="00540F1D">
        <w:rPr>
          <w:rFonts w:ascii="Times New Roman" w:hAnsi="Times New Roman"/>
          <w:iCs/>
          <w:color w:val="000000"/>
          <w:sz w:val="24"/>
          <w:szCs w:val="24"/>
        </w:rPr>
        <w:t xml:space="preserve"> Товар повинен передаватися </w:t>
      </w:r>
      <w:r w:rsidRPr="00540F1D">
        <w:rPr>
          <w:rFonts w:ascii="Times New Roman" w:hAnsi="Times New Roman"/>
          <w:color w:val="000000"/>
          <w:sz w:val="24"/>
          <w:szCs w:val="24"/>
        </w:rPr>
        <w:t xml:space="preserve">Замовнику </w:t>
      </w:r>
      <w:r w:rsidRPr="00540F1D">
        <w:rPr>
          <w:rFonts w:ascii="Times New Roman" w:hAnsi="Times New Roman"/>
          <w:iCs/>
          <w:color w:val="000000"/>
          <w:sz w:val="24"/>
          <w:szCs w:val="24"/>
        </w:rPr>
        <w:t xml:space="preserve">в упаковці або тарі підприємства виробника, яка не повинна бути деформованою або пошкодженою </w:t>
      </w:r>
      <w:r w:rsidRPr="0064758D">
        <w:rPr>
          <w:rFonts w:ascii="Times New Roman" w:hAnsi="Times New Roman"/>
          <w:b/>
          <w:sz w:val="24"/>
          <w:szCs w:val="24"/>
        </w:rPr>
        <w:t xml:space="preserve">(гарантійний лист надається Учасником у складі тендерної пропозиції). </w:t>
      </w:r>
    </w:p>
    <w:p w14:paraId="580C3909" w14:textId="77777777" w:rsidR="0078466F" w:rsidRDefault="0078466F" w:rsidP="0078466F">
      <w:pPr>
        <w:tabs>
          <w:tab w:val="left" w:pos="851"/>
        </w:tabs>
        <w:spacing w:after="0" w:line="240" w:lineRule="auto"/>
        <w:jc w:val="both"/>
        <w:rPr>
          <w:rFonts w:ascii="Times New Roman" w:hAnsi="Times New Roman"/>
          <w:b/>
          <w:sz w:val="24"/>
          <w:szCs w:val="24"/>
        </w:rPr>
      </w:pPr>
      <w:r>
        <w:rPr>
          <w:rFonts w:ascii="Times New Roman" w:hAnsi="Times New Roman"/>
          <w:b/>
          <w:sz w:val="24"/>
          <w:szCs w:val="24"/>
        </w:rPr>
        <w:t>3</w:t>
      </w:r>
      <w:r w:rsidRPr="00540F1D">
        <w:rPr>
          <w:rFonts w:ascii="Times New Roman" w:hAnsi="Times New Roman"/>
          <w:b/>
          <w:sz w:val="24"/>
          <w:szCs w:val="24"/>
        </w:rPr>
        <w:t>.</w:t>
      </w:r>
      <w:r w:rsidRPr="00540F1D">
        <w:rPr>
          <w:rFonts w:ascii="Times New Roman" w:hAnsi="Times New Roman"/>
          <w:sz w:val="24"/>
          <w:szCs w:val="24"/>
        </w:rPr>
        <w:t xml:space="preserve"> Термін придатності товару на момент поставки Замовни</w:t>
      </w:r>
      <w:r>
        <w:rPr>
          <w:rFonts w:ascii="Times New Roman" w:hAnsi="Times New Roman"/>
          <w:sz w:val="24"/>
          <w:szCs w:val="24"/>
        </w:rPr>
        <w:t>ку не повинен бути меншим ніж 5</w:t>
      </w:r>
      <w:r w:rsidRPr="00B05CEA">
        <w:rPr>
          <w:rFonts w:ascii="Times New Roman" w:hAnsi="Times New Roman"/>
          <w:sz w:val="24"/>
          <w:szCs w:val="24"/>
        </w:rPr>
        <w:t>0%</w:t>
      </w:r>
      <w:r w:rsidRPr="00540F1D">
        <w:rPr>
          <w:rFonts w:ascii="Times New Roman" w:hAnsi="Times New Roman"/>
          <w:sz w:val="24"/>
          <w:szCs w:val="24"/>
        </w:rPr>
        <w:t xml:space="preserve"> від загального терміну придатності визначеного виробником </w:t>
      </w:r>
      <w:r w:rsidRPr="0064758D">
        <w:rPr>
          <w:rFonts w:ascii="Times New Roman" w:hAnsi="Times New Roman"/>
          <w:b/>
          <w:sz w:val="24"/>
          <w:szCs w:val="24"/>
        </w:rPr>
        <w:t xml:space="preserve">(гарантійний лист надається Учасником у складі тендерної пропозиції). </w:t>
      </w:r>
    </w:p>
    <w:p w14:paraId="67F4E6C2" w14:textId="77777777" w:rsidR="0078466F" w:rsidRPr="00C202E8" w:rsidRDefault="0078466F" w:rsidP="0078466F">
      <w:pPr>
        <w:tabs>
          <w:tab w:val="left" w:pos="851"/>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r w:rsidRPr="00FC7C9E">
        <w:rPr>
          <w:rFonts w:ascii="Times New Roman" w:hAnsi="Times New Roman"/>
          <w:b/>
          <w:sz w:val="24"/>
          <w:szCs w:val="24"/>
          <w:lang w:eastAsia="ru-RU"/>
        </w:rPr>
        <w:t>.</w:t>
      </w:r>
      <w:r w:rsidRPr="00FC7C9E">
        <w:rPr>
          <w:rFonts w:ascii="Times New Roman" w:hAnsi="Times New Roman"/>
          <w:sz w:val="24"/>
          <w:szCs w:val="24"/>
          <w:lang w:eastAsia="ru-RU"/>
        </w:rPr>
        <w:t xml:space="preserve"> Поставка товару здійснюється за рахунок Учасника, згі</w:t>
      </w:r>
      <w:r>
        <w:rPr>
          <w:rFonts w:ascii="Times New Roman" w:hAnsi="Times New Roman"/>
          <w:sz w:val="24"/>
          <w:szCs w:val="24"/>
          <w:lang w:eastAsia="ru-RU"/>
        </w:rPr>
        <w:t>дно заявки Змовника протягом 5-ти</w:t>
      </w:r>
      <w:r w:rsidRPr="00FC7C9E">
        <w:rPr>
          <w:rFonts w:ascii="Times New Roman" w:hAnsi="Times New Roman"/>
          <w:sz w:val="24"/>
          <w:szCs w:val="24"/>
          <w:lang w:eastAsia="ru-RU"/>
        </w:rPr>
        <w:t xml:space="preserve"> робочих днів з моменту отримання заявки (факсом, листом, електронною поштою). Під час передачі товару Учасник повинен надати копії сертифікатів якості на поставлений товар, завірені підписом та печаткою Учасника </w:t>
      </w:r>
      <w:r w:rsidRPr="002765E5">
        <w:rPr>
          <w:rFonts w:ascii="Times New Roman" w:hAnsi="Times New Roman"/>
          <w:b/>
          <w:sz w:val="24"/>
          <w:szCs w:val="24"/>
          <w:lang w:eastAsia="ru-RU"/>
        </w:rPr>
        <w:t>(гарантійний лист надається Учасником у складі тендерної пропозиції).</w:t>
      </w:r>
    </w:p>
    <w:p w14:paraId="39458E2C" w14:textId="77777777" w:rsidR="0078466F" w:rsidRPr="00FC7C9E" w:rsidRDefault="0078466F" w:rsidP="0078466F">
      <w:pPr>
        <w:tabs>
          <w:tab w:val="left" w:pos="851"/>
        </w:tab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w:t>
      </w:r>
      <w:r w:rsidRPr="00FC7C9E">
        <w:rPr>
          <w:rFonts w:ascii="Times New Roman" w:hAnsi="Times New Roman"/>
          <w:b/>
          <w:sz w:val="24"/>
          <w:szCs w:val="24"/>
          <w:lang w:eastAsia="ru-RU"/>
        </w:rPr>
        <w:t>.</w:t>
      </w:r>
      <w:r w:rsidRPr="00FC7C9E">
        <w:rPr>
          <w:rFonts w:ascii="Times New Roman" w:hAnsi="Times New Roman"/>
          <w:sz w:val="24"/>
          <w:szCs w:val="24"/>
          <w:lang w:eastAsia="ru-RU"/>
        </w:rPr>
        <w:t xml:space="preserve"> Ціна за кожну одиницю товару та загальна сума пропозиції зазначається з урахуванням ПДВ. У разі, якщо товар звільнений від сплати ПДВ, зазначити «Без ПДВ».</w:t>
      </w:r>
    </w:p>
    <w:p w14:paraId="3C6C04D4" w14:textId="77777777" w:rsidR="0078466F" w:rsidRPr="00C202E8" w:rsidRDefault="0078466F" w:rsidP="0078466F">
      <w:pPr>
        <w:tabs>
          <w:tab w:val="left" w:pos="851"/>
        </w:tab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6</w:t>
      </w:r>
      <w:r w:rsidRPr="00FC7C9E">
        <w:rPr>
          <w:rFonts w:ascii="Times New Roman" w:hAnsi="Times New Roman"/>
          <w:b/>
          <w:sz w:val="24"/>
          <w:szCs w:val="24"/>
          <w:lang w:eastAsia="ru-RU"/>
        </w:rPr>
        <w:t>.</w:t>
      </w:r>
      <w:r w:rsidRPr="00FC7C9E">
        <w:rPr>
          <w:rFonts w:ascii="Times New Roman" w:hAnsi="Times New Roman"/>
          <w:sz w:val="24"/>
          <w:szCs w:val="24"/>
          <w:lang w:eastAsia="ru-RU"/>
        </w:rPr>
        <w:t xml:space="preserve"> При формуванні ціни учасник повинен керуватися вимогами чинного законодавства.</w:t>
      </w:r>
    </w:p>
    <w:p w14:paraId="17020080" w14:textId="77777777" w:rsidR="0078466F" w:rsidRPr="00FC7C9E" w:rsidRDefault="0078466F" w:rsidP="0078466F">
      <w:pPr>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b/>
          <w:color w:val="000000"/>
          <w:sz w:val="24"/>
          <w:szCs w:val="24"/>
          <w:shd w:val="clear" w:color="auto" w:fill="FFFFFF"/>
          <w:lang w:eastAsia="ru-RU"/>
        </w:rPr>
        <w:lastRenderedPageBreak/>
        <w:t>7</w:t>
      </w:r>
      <w:r w:rsidRPr="00FC7C9E">
        <w:rPr>
          <w:rFonts w:ascii="Times New Roman" w:hAnsi="Times New Roman"/>
          <w:b/>
          <w:color w:val="000000"/>
          <w:sz w:val="24"/>
          <w:szCs w:val="24"/>
          <w:shd w:val="clear" w:color="auto" w:fill="FFFFFF"/>
          <w:lang w:eastAsia="ru-RU"/>
        </w:rPr>
        <w:t>.</w:t>
      </w:r>
      <w:r w:rsidRPr="00FC7C9E">
        <w:rPr>
          <w:rFonts w:ascii="Times New Roman" w:hAnsi="Times New Roman"/>
          <w:color w:val="000000"/>
          <w:sz w:val="24"/>
          <w:szCs w:val="24"/>
          <w:shd w:val="clear" w:color="auto" w:fill="FFFFFF"/>
          <w:lang w:eastAsia="ru-RU"/>
        </w:rPr>
        <w:t xml:space="preserve"> Всі посилання на торгівельну марку, фірму, патент, конструкцію або тип предмета закупівлі, джерело його походження або виробника </w:t>
      </w:r>
      <w:r>
        <w:rPr>
          <w:rFonts w:ascii="Times New Roman" w:hAnsi="Times New Roman"/>
          <w:color w:val="000000"/>
          <w:sz w:val="24"/>
          <w:szCs w:val="24"/>
          <w:shd w:val="clear" w:color="auto" w:fill="FFFFFF"/>
          <w:lang w:eastAsia="ru-RU"/>
        </w:rPr>
        <w:t>слід читати як «або еквівалент».</w:t>
      </w:r>
      <w:r w:rsidRPr="00FC7C9E">
        <w:rPr>
          <w:rFonts w:ascii="Times New Roman" w:hAnsi="Times New Roman"/>
          <w:color w:val="000000"/>
          <w:sz w:val="24"/>
          <w:szCs w:val="24"/>
          <w:shd w:val="clear" w:color="auto" w:fill="FFFFFF"/>
          <w:lang w:eastAsia="ru-RU"/>
        </w:rPr>
        <w:t xml:space="preserve"> </w:t>
      </w:r>
    </w:p>
    <w:p w14:paraId="42D9ECEA" w14:textId="77777777" w:rsidR="0078466F" w:rsidRPr="00FC7C9E" w:rsidRDefault="0078466F" w:rsidP="0078466F">
      <w:pPr>
        <w:spacing w:after="0" w:line="240" w:lineRule="auto"/>
        <w:ind w:right="-1"/>
        <w:jc w:val="both"/>
        <w:rPr>
          <w:rFonts w:ascii="Times New Roman" w:hAnsi="Times New Roman"/>
          <w:sz w:val="24"/>
          <w:szCs w:val="24"/>
          <w:lang w:eastAsia="ru-RU"/>
        </w:rPr>
      </w:pPr>
      <w:r>
        <w:rPr>
          <w:rFonts w:ascii="Times New Roman" w:hAnsi="Times New Roman"/>
          <w:b/>
          <w:color w:val="000000"/>
          <w:sz w:val="24"/>
          <w:szCs w:val="24"/>
          <w:shd w:val="clear" w:color="auto" w:fill="FFFFFF"/>
          <w:lang w:eastAsia="ru-RU"/>
        </w:rPr>
        <w:t>8</w:t>
      </w:r>
      <w:r w:rsidRPr="00FC7C9E">
        <w:rPr>
          <w:rFonts w:ascii="Times New Roman" w:hAnsi="Times New Roman"/>
          <w:b/>
          <w:color w:val="000000"/>
          <w:sz w:val="24"/>
          <w:szCs w:val="24"/>
          <w:shd w:val="clear" w:color="auto" w:fill="FFFFFF"/>
          <w:lang w:eastAsia="ru-RU"/>
        </w:rPr>
        <w:t>.</w:t>
      </w:r>
      <w:r w:rsidRPr="00FC7C9E">
        <w:rPr>
          <w:rFonts w:ascii="Times New Roman" w:hAnsi="Times New Roman"/>
          <w:color w:val="000000"/>
          <w:sz w:val="24"/>
          <w:szCs w:val="24"/>
          <w:shd w:val="clear" w:color="auto" w:fill="FFFFFF"/>
          <w:lang w:eastAsia="ru-RU"/>
        </w:rPr>
        <w:t xml:space="preserve"> </w:t>
      </w:r>
      <w:r w:rsidRPr="00FC7C9E">
        <w:rPr>
          <w:rFonts w:ascii="Times New Roman" w:hAnsi="Times New Roman"/>
          <w:sz w:val="24"/>
          <w:szCs w:val="24"/>
          <w:lang w:eastAsia="ru-RU"/>
        </w:rPr>
        <w:t>Стандартні характеристики еквіваленту товару на який відбувається заміна повинні відповідати вимогам діючих с</w:t>
      </w:r>
      <w:r>
        <w:rPr>
          <w:rFonts w:ascii="Times New Roman" w:hAnsi="Times New Roman"/>
          <w:sz w:val="24"/>
          <w:szCs w:val="24"/>
          <w:lang w:eastAsia="ru-RU"/>
        </w:rPr>
        <w:t>тандартів щодо даних товарів. (</w:t>
      </w:r>
      <w:r w:rsidRPr="00FC7C9E">
        <w:rPr>
          <w:rFonts w:ascii="Times New Roman" w:hAnsi="Times New Roman"/>
          <w:sz w:val="24"/>
          <w:szCs w:val="24"/>
          <w:lang w:eastAsia="ru-RU"/>
        </w:rPr>
        <w:t>У разі надання еквіваленту товару, учасник надає документи, які підтверджують повну відповідність товару).</w:t>
      </w:r>
    </w:p>
    <w:p w14:paraId="3D62B29C" w14:textId="77777777" w:rsidR="0078466F" w:rsidRPr="00EE4DC6" w:rsidRDefault="0078466F" w:rsidP="0078466F">
      <w:pPr>
        <w:widowControl w:val="0"/>
        <w:spacing w:after="0" w:line="240" w:lineRule="auto"/>
        <w:ind w:firstLine="708"/>
        <w:jc w:val="both"/>
        <w:rPr>
          <w:rFonts w:ascii="Times New Roman" w:hAnsi="Times New Roman"/>
          <w:sz w:val="24"/>
          <w:szCs w:val="24"/>
          <w:lang w:eastAsia="ru-RU"/>
        </w:rPr>
      </w:pPr>
      <w:r w:rsidRPr="00D774E1">
        <w:rPr>
          <w:rFonts w:ascii="Times New Roman" w:hAnsi="Times New Roman"/>
          <w:sz w:val="24"/>
          <w:szCs w:val="24"/>
          <w:lang w:eastAsia="ru-RU"/>
        </w:rPr>
        <w:t>Запропоновані учасником товари обов’язково повинні відповідати усім наведеним вище вимогам та технічним характеристикам</w:t>
      </w:r>
      <w:r>
        <w:rPr>
          <w:rFonts w:ascii="Times New Roman" w:hAnsi="Times New Roman"/>
          <w:sz w:val="24"/>
          <w:szCs w:val="24"/>
          <w:lang w:eastAsia="ru-RU"/>
        </w:rPr>
        <w:t>.</w:t>
      </w:r>
    </w:p>
    <w:p w14:paraId="0E6AF034" w14:textId="77777777" w:rsidR="0078466F" w:rsidRPr="00EE4DC6" w:rsidRDefault="0078466F" w:rsidP="0078466F">
      <w:pPr>
        <w:pStyle w:val="a3"/>
        <w:shd w:val="clear" w:color="auto" w:fill="FFFFFF"/>
        <w:tabs>
          <w:tab w:val="left" w:pos="308"/>
        </w:tabs>
        <w:autoSpaceDE w:val="0"/>
        <w:autoSpaceDN w:val="0"/>
        <w:adjustRightInd w:val="0"/>
        <w:spacing w:after="0" w:line="240" w:lineRule="auto"/>
        <w:ind w:left="0"/>
        <w:jc w:val="both"/>
        <w:rPr>
          <w:rFonts w:ascii="Times New Roman" w:hAnsi="Times New Roman"/>
          <w:sz w:val="24"/>
          <w:szCs w:val="24"/>
          <w:lang w:eastAsia="ru-RU"/>
        </w:rPr>
      </w:pPr>
      <w:r w:rsidRPr="00EE4DC6">
        <w:rPr>
          <w:rFonts w:ascii="Times New Roman" w:hAnsi="Times New Roman"/>
          <w:sz w:val="24"/>
          <w:szCs w:val="24"/>
          <w:lang w:eastAsia="ru-RU"/>
        </w:rPr>
        <w:t>Тендерна пропозиція, що не відповідає медико-технічним вимогам, буде відхилена як така, що не відповідає вимогам тендерної документації.</w:t>
      </w:r>
    </w:p>
    <w:p w14:paraId="378DB316" w14:textId="77777777" w:rsidR="0078466F" w:rsidRDefault="0078466F" w:rsidP="0078466F">
      <w:pPr>
        <w:pStyle w:val="a3"/>
        <w:shd w:val="clear" w:color="auto" w:fill="FFFFFF"/>
        <w:tabs>
          <w:tab w:val="left" w:pos="308"/>
        </w:tabs>
        <w:autoSpaceDE w:val="0"/>
        <w:autoSpaceDN w:val="0"/>
        <w:adjustRightInd w:val="0"/>
        <w:spacing w:after="0" w:line="240" w:lineRule="auto"/>
        <w:ind w:left="0"/>
        <w:jc w:val="both"/>
        <w:rPr>
          <w:rFonts w:ascii="Times New Roman" w:eastAsia="Times New Roman" w:hAnsi="Times New Roman"/>
          <w:sz w:val="24"/>
          <w:szCs w:val="24"/>
        </w:rPr>
      </w:pPr>
      <w:r w:rsidRPr="00C61125">
        <w:rPr>
          <w:rFonts w:ascii="Times New Roman" w:hAnsi="Times New Roman"/>
          <w:sz w:val="24"/>
          <w:szCs w:val="24"/>
        </w:rPr>
        <w:tab/>
      </w:r>
      <w:r w:rsidRPr="00C61125">
        <w:rPr>
          <w:rFonts w:ascii="Times New Roman" w:hAnsi="Times New Roman"/>
          <w:sz w:val="24"/>
          <w:szCs w:val="24"/>
        </w:rPr>
        <w:tab/>
      </w:r>
      <w:r w:rsidRPr="00C61125">
        <w:rPr>
          <w:rFonts w:ascii="Times New Roman" w:hAnsi="Times New Roman"/>
          <w:b/>
          <w:sz w:val="24"/>
          <w:szCs w:val="24"/>
        </w:rPr>
        <w:t>Місце постачання</w:t>
      </w:r>
      <w:r w:rsidRPr="00C61125">
        <w:rPr>
          <w:rFonts w:ascii="Times New Roman" w:hAnsi="Times New Roman"/>
          <w:sz w:val="24"/>
          <w:szCs w:val="24"/>
        </w:rPr>
        <w:t xml:space="preserve"> - </w:t>
      </w:r>
      <w:r w:rsidRPr="00C61125">
        <w:rPr>
          <w:rFonts w:ascii="Times New Roman" w:eastAsia="Times New Roman" w:hAnsi="Times New Roman"/>
          <w:sz w:val="24"/>
          <w:szCs w:val="24"/>
        </w:rPr>
        <w:t xml:space="preserve">65017 м. Одеса, вул. </w:t>
      </w:r>
      <w:proofErr w:type="spellStart"/>
      <w:r w:rsidRPr="00C61125">
        <w:rPr>
          <w:rFonts w:ascii="Times New Roman" w:eastAsia="Times New Roman" w:hAnsi="Times New Roman"/>
          <w:sz w:val="24"/>
          <w:szCs w:val="24"/>
        </w:rPr>
        <w:t>Люстдорфська</w:t>
      </w:r>
      <w:proofErr w:type="spellEnd"/>
      <w:r w:rsidRPr="00C61125">
        <w:rPr>
          <w:rFonts w:ascii="Times New Roman" w:eastAsia="Times New Roman" w:hAnsi="Times New Roman"/>
          <w:sz w:val="24"/>
          <w:szCs w:val="24"/>
        </w:rPr>
        <w:t xml:space="preserve"> дорога 1 (КНП «ООЦНД» ООР») та/або за іншими адресами його територіально відокремлених структурних підрозділів у м. Ізмаїл (вул. Телеграфна 182/1); у м. Білгород-Дністровський (вул. Московська 1); Філіал у м. </w:t>
      </w:r>
      <w:proofErr w:type="spellStart"/>
      <w:r w:rsidRPr="00C61125">
        <w:rPr>
          <w:rFonts w:ascii="Times New Roman" w:eastAsia="Times New Roman" w:hAnsi="Times New Roman"/>
          <w:sz w:val="24"/>
          <w:szCs w:val="24"/>
        </w:rPr>
        <w:t>Подільськ</w:t>
      </w:r>
      <w:proofErr w:type="spellEnd"/>
      <w:r w:rsidRPr="00C61125">
        <w:rPr>
          <w:rFonts w:ascii="Times New Roman" w:eastAsia="Times New Roman" w:hAnsi="Times New Roman"/>
          <w:sz w:val="24"/>
          <w:szCs w:val="24"/>
        </w:rPr>
        <w:t xml:space="preserve"> (проспект Перемоги, 23) Філіал у м. Арциз (вул. </w:t>
      </w:r>
      <w:proofErr w:type="spellStart"/>
      <w:r w:rsidRPr="00C61125">
        <w:rPr>
          <w:rFonts w:ascii="Times New Roman" w:eastAsia="Times New Roman" w:hAnsi="Times New Roman"/>
          <w:sz w:val="24"/>
          <w:szCs w:val="24"/>
        </w:rPr>
        <w:t>Добровольского</w:t>
      </w:r>
      <w:proofErr w:type="spellEnd"/>
      <w:r w:rsidRPr="00C61125">
        <w:rPr>
          <w:rFonts w:ascii="Times New Roman" w:eastAsia="Times New Roman" w:hAnsi="Times New Roman"/>
          <w:sz w:val="24"/>
          <w:szCs w:val="24"/>
        </w:rPr>
        <w:t>, 5).</w:t>
      </w:r>
    </w:p>
    <w:p w14:paraId="521C35AC" w14:textId="77777777" w:rsidR="0078466F" w:rsidRDefault="0078466F" w:rsidP="0078466F">
      <w:pPr>
        <w:pStyle w:val="a3"/>
        <w:shd w:val="clear" w:color="auto" w:fill="FFFFFF"/>
        <w:tabs>
          <w:tab w:val="left" w:pos="308"/>
        </w:tabs>
        <w:autoSpaceDE w:val="0"/>
        <w:autoSpaceDN w:val="0"/>
        <w:adjustRightInd w:val="0"/>
        <w:spacing w:after="0" w:line="240" w:lineRule="auto"/>
        <w:ind w:left="0"/>
        <w:jc w:val="both"/>
        <w:rPr>
          <w:rFonts w:ascii="Times New Roman" w:eastAsia="Times New Roman" w:hAnsi="Times New Roman"/>
          <w:sz w:val="24"/>
          <w:szCs w:val="24"/>
        </w:rPr>
      </w:pPr>
    </w:p>
    <w:p w14:paraId="1F43E9CB" w14:textId="77777777" w:rsidR="0078466F" w:rsidRPr="00B32B29" w:rsidRDefault="0078466F" w:rsidP="0078466F">
      <w:pPr>
        <w:pStyle w:val="docdata"/>
        <w:tabs>
          <w:tab w:val="left" w:pos="0"/>
        </w:tabs>
        <w:spacing w:before="0" w:beforeAutospacing="0" w:after="160" w:afterAutospacing="0" w:line="256" w:lineRule="auto"/>
        <w:ind w:right="-58"/>
        <w:jc w:val="both"/>
      </w:pPr>
      <w:proofErr w:type="spellStart"/>
      <w:r w:rsidRPr="00B32B29">
        <w:rPr>
          <w:color w:val="000000"/>
        </w:rPr>
        <w:t>Кількість</w:t>
      </w:r>
      <w:proofErr w:type="spellEnd"/>
      <w:r w:rsidRPr="00B32B29">
        <w:rPr>
          <w:color w:val="000000"/>
        </w:rPr>
        <w:t xml:space="preserve"> товару: </w:t>
      </w:r>
      <w:r w:rsidRPr="00C3349E">
        <w:rPr>
          <w:color w:val="000000"/>
        </w:rPr>
        <w:t xml:space="preserve">500 </w:t>
      </w:r>
      <w:r w:rsidRPr="00C3349E">
        <w:rPr>
          <w:lang w:val="uk-UA"/>
        </w:rPr>
        <w:t>каністр</w:t>
      </w:r>
      <w:r w:rsidRPr="00C3349E">
        <w:t>.</w:t>
      </w:r>
    </w:p>
    <w:p w14:paraId="0B6CD037" w14:textId="77777777" w:rsidR="0078466F" w:rsidRPr="00B32B29" w:rsidRDefault="0078466F" w:rsidP="0078466F">
      <w:pPr>
        <w:pStyle w:val="a3"/>
        <w:shd w:val="clear" w:color="auto" w:fill="FFFFFF"/>
        <w:tabs>
          <w:tab w:val="left" w:pos="308"/>
        </w:tabs>
        <w:autoSpaceDE w:val="0"/>
        <w:autoSpaceDN w:val="0"/>
        <w:adjustRightInd w:val="0"/>
        <w:spacing w:after="0" w:line="240" w:lineRule="auto"/>
        <w:ind w:left="0"/>
        <w:jc w:val="both"/>
        <w:rPr>
          <w:rFonts w:ascii="Times New Roman" w:hAnsi="Times New Roman"/>
          <w:b/>
          <w:sz w:val="24"/>
          <w:szCs w:val="24"/>
        </w:rPr>
      </w:pPr>
      <w:r w:rsidRPr="00B32B29">
        <w:rPr>
          <w:rFonts w:ascii="Times New Roman" w:hAnsi="Times New Roman"/>
          <w:color w:val="000000"/>
          <w:sz w:val="24"/>
          <w:szCs w:val="24"/>
        </w:rPr>
        <w:t>Поставка Товару здійснюється дрібними партіями згідно до заявок Замовника.</w:t>
      </w:r>
    </w:p>
    <w:p w14:paraId="687C7BAF" w14:textId="77777777" w:rsidR="0078466F" w:rsidRDefault="0078466F" w:rsidP="0078466F">
      <w:pPr>
        <w:tabs>
          <w:tab w:val="left" w:pos="0"/>
        </w:tabs>
        <w:ind w:right="-58"/>
        <w:jc w:val="both"/>
        <w:rPr>
          <w:rFonts w:ascii="Times New Roman" w:hAnsi="Times New Roman"/>
          <w:b/>
          <w:i/>
          <w:sz w:val="20"/>
        </w:rPr>
      </w:pPr>
    </w:p>
    <w:p w14:paraId="0AA1E123" w14:textId="77777777" w:rsidR="0078466F" w:rsidRPr="00E80377" w:rsidRDefault="0078466F" w:rsidP="0078466F">
      <w:pPr>
        <w:tabs>
          <w:tab w:val="left" w:pos="0"/>
        </w:tabs>
        <w:ind w:right="-58"/>
        <w:jc w:val="both"/>
        <w:rPr>
          <w:rFonts w:ascii="Times New Roman" w:hAnsi="Times New Roman"/>
          <w:b/>
          <w:i/>
          <w:sz w:val="20"/>
        </w:rPr>
      </w:pPr>
      <w:r w:rsidRPr="00E80377">
        <w:rPr>
          <w:rFonts w:ascii="Times New Roman" w:hAnsi="Times New Roman"/>
          <w:b/>
          <w:i/>
          <w:sz w:val="20"/>
        </w:rPr>
        <w:t xml:space="preserve">Примітка. </w:t>
      </w:r>
    </w:p>
    <w:p w14:paraId="7F46B927" w14:textId="77777777" w:rsidR="0078466F" w:rsidRPr="00653D03" w:rsidRDefault="0078466F" w:rsidP="0078466F">
      <w:pPr>
        <w:tabs>
          <w:tab w:val="left" w:pos="0"/>
        </w:tabs>
        <w:ind w:right="-58"/>
        <w:jc w:val="both"/>
        <w:rPr>
          <w:rFonts w:ascii="Times New Roman" w:hAnsi="Times New Roman"/>
          <w:b/>
          <w:i/>
          <w:sz w:val="20"/>
        </w:rPr>
      </w:pPr>
      <w:r w:rsidRPr="00E80377">
        <w:rPr>
          <w:rFonts w:ascii="Times New Roman" w:hAnsi="Times New Roman"/>
          <w:b/>
          <w:i/>
          <w:sz w:val="20"/>
        </w:rPr>
        <w:t>*Усі посилання у даному Додатку, на виробника матеріалу, механізму, чи виробу, торговельну марку, тощо, вживаються у значенні «___________ (найменування матеріалу/виробу чи механізму із зазначенням виробника, марки, тощо) або еквівалент». Еквівалентом в розумінні даної документації є товар, який за якісними характеристиками повністю відповідає товару, що закуповується Замовником згідно даних торгів. Якість товару не повинна бути гіршою.</w:t>
      </w:r>
    </w:p>
    <w:p w14:paraId="29653C08" w14:textId="77777777" w:rsidR="0078466F" w:rsidRDefault="0078466F" w:rsidP="000C6A2F">
      <w:pPr>
        <w:jc w:val="center"/>
        <w:rPr>
          <w:rFonts w:ascii="Times New Roman" w:eastAsia="Times New Roman" w:hAnsi="Times New Roman" w:cs="Times New Roman"/>
          <w:color w:val="000000"/>
          <w:sz w:val="26"/>
          <w:szCs w:val="26"/>
          <w:lang w:eastAsia="uk-UA"/>
        </w:rPr>
      </w:pPr>
    </w:p>
    <w:sectPr w:rsidR="00784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C562B"/>
    <w:multiLevelType w:val="multilevel"/>
    <w:tmpl w:val="D2966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25"/>
    <w:rsid w:val="00086760"/>
    <w:rsid w:val="000C6A2F"/>
    <w:rsid w:val="002F14DE"/>
    <w:rsid w:val="0034356E"/>
    <w:rsid w:val="00756325"/>
    <w:rsid w:val="0078466F"/>
    <w:rsid w:val="00C56E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FF5CA-C68C-4131-84C0-07EB954C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A2F"/>
    <w:pPr>
      <w:spacing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C6A2F"/>
    <w:pPr>
      <w:ind w:left="720"/>
      <w:contextualSpacing/>
    </w:pPr>
    <w:rPr>
      <w:rFonts w:asciiTheme="minorHAnsi" w:eastAsiaTheme="minorHAnsi" w:hAnsiTheme="minorHAnsi" w:cstheme="minorBidi"/>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
    <w:basedOn w:val="a"/>
    <w:link w:val="a6"/>
    <w:uiPriority w:val="99"/>
    <w:unhideWhenUsed/>
    <w:qFormat/>
    <w:rsid w:val="000C6A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
    <w:name w:val="Обычный (веб) Знак2 Знак"/>
    <w:aliases w:val="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next w:val="a5"/>
    <w:link w:val="a7"/>
    <w:uiPriority w:val="99"/>
    <w:qFormat/>
    <w:rsid w:val="000C6A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2"/>
    <w:uiPriority w:val="99"/>
    <w:locked/>
    <w:rsid w:val="000C6A2F"/>
    <w:rPr>
      <w:rFonts w:ascii="Times New Roman" w:eastAsia="Times New Roman" w:hAnsi="Times New Roman" w:cs="Times New Roman"/>
      <w:sz w:val="24"/>
      <w:szCs w:val="24"/>
      <w:lang w:val="ru-RU" w:eastAsia="ru-RU"/>
    </w:rPr>
  </w:style>
  <w:style w:type="paragraph" w:customStyle="1" w:styleId="rvps2">
    <w:name w:val="rvps2"/>
    <w:basedOn w:val="a"/>
    <w:rsid w:val="000C6A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C6A2F"/>
    <w:rPr>
      <w:rFonts w:ascii="Times New Roman" w:eastAsia="Times New Roman" w:hAnsi="Times New Roman" w:cs="Times New Roman"/>
      <w:sz w:val="24"/>
      <w:szCs w:val="24"/>
      <w:lang w:eastAsia="uk-UA"/>
    </w:rPr>
  </w:style>
  <w:style w:type="character" w:customStyle="1" w:styleId="a4">
    <w:name w:val="Абзац списка Знак"/>
    <w:link w:val="a3"/>
    <w:uiPriority w:val="34"/>
    <w:locked/>
    <w:rsid w:val="000C6A2F"/>
  </w:style>
  <w:style w:type="paragraph" w:styleId="a8">
    <w:name w:val="Balloon Text"/>
    <w:basedOn w:val="a"/>
    <w:link w:val="a9"/>
    <w:uiPriority w:val="99"/>
    <w:semiHidden/>
    <w:unhideWhenUsed/>
    <w:rsid w:val="003435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356E"/>
    <w:rPr>
      <w:rFonts w:ascii="Segoe UI" w:eastAsia="Calibri" w:hAnsi="Segoe UI" w:cs="Segoe UI"/>
      <w:sz w:val="18"/>
      <w:szCs w:val="18"/>
    </w:rPr>
  </w:style>
  <w:style w:type="paragraph" w:customStyle="1" w:styleId="docdata">
    <w:name w:val="docdata"/>
    <w:aliases w:val="docy,v5,2829,baiaagaaboqcaaadngkaaavecqaaaaaaaaaaaaaaaaaaaaaaaaaaaaaaaaaaaaaaaaaaaaaaaaaaaaaaaaaaaaaaaaaaaaaaaaaaaaaaaaaaaaaaaaaaaaaaaaaaaaaaaaaaaaaaaaaaaaaaaaaaaaaaaaaaaaaaaaaaaaaaaaaaaaaaaaaaaaaaaaaaaaaaaaaaaaaaaaaaaaaaaaaaaaaaaaaaaaaaaaaaaaaa"/>
    <w:basedOn w:val="a"/>
    <w:rsid w:val="007846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1">
    <w:name w:val="xfmc1"/>
    <w:basedOn w:val="a"/>
    <w:uiPriority w:val="99"/>
    <w:rsid w:val="0078466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Домьянич</dc:creator>
  <cp:keywords/>
  <dc:description/>
  <cp:lastModifiedBy>user</cp:lastModifiedBy>
  <cp:revision>2</cp:revision>
  <cp:lastPrinted>2023-02-02T11:47:00Z</cp:lastPrinted>
  <dcterms:created xsi:type="dcterms:W3CDTF">2023-02-03T10:10:00Z</dcterms:created>
  <dcterms:modified xsi:type="dcterms:W3CDTF">2023-02-03T10:10:00Z</dcterms:modified>
</cp:coreProperties>
</file>