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5A" w:rsidRPr="00C82043" w:rsidRDefault="0088700A" w:rsidP="00070C5A">
      <w:pPr>
        <w:spacing w:line="0" w:lineRule="atLeast"/>
        <w:ind w:right="283"/>
        <w:rPr>
          <w:b/>
          <w:sz w:val="23"/>
          <w:szCs w:val="23"/>
        </w:rPr>
      </w:pPr>
      <w:r>
        <w:rPr>
          <w:b/>
          <w:lang w:val="uk-UA"/>
        </w:rPr>
        <w:t xml:space="preserve">                                                                                                                 </w:t>
      </w:r>
      <w:r w:rsidR="00070C5A">
        <w:rPr>
          <w:b/>
          <w:lang w:val="uk-UA"/>
        </w:rPr>
        <w:t>Д</w:t>
      </w:r>
      <w:r w:rsidR="00070C5A" w:rsidRPr="00C82043">
        <w:rPr>
          <w:b/>
          <w:sz w:val="22"/>
          <w:szCs w:val="22"/>
          <w:lang w:eastAsia="uk-UA"/>
        </w:rPr>
        <w:t xml:space="preserve">ОДАТОК </w:t>
      </w:r>
      <w:r w:rsidR="00070C5A">
        <w:rPr>
          <w:b/>
          <w:sz w:val="22"/>
          <w:szCs w:val="22"/>
        </w:rPr>
        <w:t>3</w:t>
      </w:r>
    </w:p>
    <w:p w:rsidR="00070C5A" w:rsidRDefault="00070C5A" w:rsidP="00070C5A">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sz w:val="22"/>
          <w:szCs w:val="22"/>
          <w:lang w:eastAsia="uk-UA"/>
        </w:rPr>
      </w:pPr>
      <w:r>
        <w:rPr>
          <w:sz w:val="22"/>
          <w:szCs w:val="22"/>
          <w:lang w:val="uk-UA" w:eastAsia="uk-UA"/>
        </w:rPr>
        <w:t xml:space="preserve">                                                                                                               </w:t>
      </w:r>
      <w:r w:rsidRPr="00C82043">
        <w:rPr>
          <w:sz w:val="22"/>
          <w:szCs w:val="22"/>
          <w:lang w:eastAsia="uk-UA"/>
        </w:rPr>
        <w:t>до Тендерної документації</w:t>
      </w:r>
    </w:p>
    <w:p w:rsidR="0088700A" w:rsidRDefault="0088700A" w:rsidP="004C7F55">
      <w:pPr>
        <w:pStyle w:val="af"/>
        <w:suppressAutoHyphens w:val="0"/>
        <w:spacing w:line="264" w:lineRule="auto"/>
        <w:ind w:left="0" w:right="118"/>
        <w:rPr>
          <w:b/>
        </w:rPr>
      </w:pPr>
    </w:p>
    <w:p w:rsidR="0088700A" w:rsidRPr="004C7F55" w:rsidRDefault="0088700A" w:rsidP="004C7F55">
      <w:pPr>
        <w:widowControl w:val="0"/>
        <w:shd w:val="clear" w:color="auto" w:fill="FFFFFF"/>
        <w:tabs>
          <w:tab w:val="left" w:pos="3465"/>
          <w:tab w:val="center" w:pos="4677"/>
        </w:tabs>
        <w:adjustRightInd w:val="0"/>
        <w:jc w:val="center"/>
        <w:rPr>
          <w:rStyle w:val="FontStyle36"/>
          <w:color w:val="auto"/>
          <w:lang w:val="uk-UA"/>
        </w:rPr>
      </w:pPr>
      <w:r w:rsidRPr="007D37B0">
        <w:rPr>
          <w:lang w:val="uk-UA"/>
        </w:rPr>
        <w:t xml:space="preserve">ПРОЄКТ ДОГОВОРУ ПРО ЗАКУПІВЛЮ </w:t>
      </w:r>
    </w:p>
    <w:p w:rsidR="0088700A" w:rsidRPr="002114BB" w:rsidRDefault="0088700A"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 xml:space="preserve">ПРО </w:t>
      </w:r>
      <w:r w:rsidR="001E4151">
        <w:rPr>
          <w:b/>
          <w:bCs/>
          <w:spacing w:val="-2"/>
          <w:lang w:val="uk-UA"/>
        </w:rPr>
        <w:t>НАДАННЯ ПОСЛУГ</w:t>
      </w:r>
      <w:r w:rsidRPr="002114BB">
        <w:rPr>
          <w:b/>
          <w:bCs/>
          <w:spacing w:val="-2"/>
          <w:lang w:val="uk-UA"/>
        </w:rPr>
        <w:t xml:space="preserve"> №</w:t>
      </w:r>
      <w:r w:rsidRPr="002114BB">
        <w:rPr>
          <w:spacing w:val="-2"/>
          <w:lang w:val="uk-UA"/>
        </w:rPr>
        <w:t xml:space="preserve"> ____</w:t>
      </w:r>
    </w:p>
    <w:p w:rsidR="0088700A" w:rsidRPr="002114BB" w:rsidRDefault="0088700A" w:rsidP="00A16FCD">
      <w:pPr>
        <w:pStyle w:val="Style2"/>
        <w:widowControl/>
        <w:jc w:val="both"/>
      </w:pPr>
    </w:p>
    <w:p w:rsidR="0088700A" w:rsidRPr="002114BB" w:rsidRDefault="0088700A" w:rsidP="00A16FCD">
      <w:pPr>
        <w:pStyle w:val="Style2"/>
        <w:widowControl/>
        <w:jc w:val="both"/>
      </w:pPr>
      <w:r>
        <w:rPr>
          <w:lang w:val="en-US"/>
        </w:rPr>
        <w:t>c</w:t>
      </w:r>
      <w:r w:rsidRPr="002114BB">
        <w:t xml:space="preserve">. </w:t>
      </w:r>
      <w:r>
        <w:t>Катеринівка</w:t>
      </w:r>
      <w:r>
        <w:tab/>
      </w:r>
      <w:r>
        <w:tab/>
      </w:r>
      <w:r>
        <w:tab/>
      </w:r>
      <w:r>
        <w:tab/>
        <w:t xml:space="preserve">                           </w:t>
      </w:r>
      <w:r w:rsidRPr="002114BB">
        <w:t xml:space="preserve">«____» _____________ </w:t>
      </w:r>
      <w:r w:rsidR="00D263A1">
        <w:t>2024</w:t>
      </w:r>
      <w:r w:rsidRPr="002114BB">
        <w:t>року</w:t>
      </w:r>
    </w:p>
    <w:p w:rsidR="0088700A" w:rsidRDefault="0088700A" w:rsidP="0054175E">
      <w:pPr>
        <w:ind w:left="-540" w:firstLine="540"/>
        <w:rPr>
          <w:b/>
          <w:sz w:val="23"/>
          <w:szCs w:val="23"/>
          <w:lang w:val="uk-UA"/>
        </w:rPr>
      </w:pPr>
    </w:p>
    <w:p w:rsidR="0088700A" w:rsidRPr="00BF496E" w:rsidRDefault="0088700A" w:rsidP="009922EE">
      <w:pPr>
        <w:ind w:firstLine="567"/>
        <w:jc w:val="both"/>
        <w:rPr>
          <w:spacing w:val="-2"/>
          <w:sz w:val="24"/>
          <w:szCs w:val="24"/>
          <w:lang w:val="uk-UA"/>
        </w:rPr>
      </w:pPr>
      <w:r w:rsidRPr="00BF496E">
        <w:rPr>
          <w:b/>
          <w:sz w:val="24"/>
          <w:szCs w:val="24"/>
          <w:lang w:val="uk-UA"/>
        </w:rPr>
        <w:t>Катеринівська сільська рада Кропивницького району Кіровоградської області</w:t>
      </w:r>
      <w:r w:rsidRPr="00BF496E">
        <w:rPr>
          <w:i/>
          <w:iCs/>
          <w:spacing w:val="-1"/>
          <w:sz w:val="24"/>
          <w:szCs w:val="24"/>
          <w:lang w:val="uk-UA"/>
        </w:rPr>
        <w:t xml:space="preserve">, </w:t>
      </w:r>
      <w:r w:rsidRPr="00BF496E">
        <w:rPr>
          <w:sz w:val="24"/>
          <w:szCs w:val="24"/>
          <w:lang w:val="uk-UA"/>
        </w:rPr>
        <w:t xml:space="preserve">в особі </w:t>
      </w:r>
      <w:r w:rsidRPr="00BF496E">
        <w:rPr>
          <w:b/>
          <w:color w:val="000000"/>
          <w:sz w:val="24"/>
          <w:szCs w:val="24"/>
          <w:lang w:val="uk-UA"/>
        </w:rPr>
        <w:t>сільського голови Пучки Тетяни Володимирівни</w:t>
      </w:r>
      <w:r w:rsidRPr="00BF496E">
        <w:rPr>
          <w:sz w:val="24"/>
          <w:szCs w:val="24"/>
          <w:lang w:val="uk-UA"/>
        </w:rPr>
        <w:t xml:space="preserve">, що діє на підставі </w:t>
      </w:r>
      <w:r w:rsidRPr="00BF496E">
        <w:rPr>
          <w:b/>
          <w:sz w:val="24"/>
          <w:szCs w:val="24"/>
          <w:lang w:val="uk-UA"/>
        </w:rPr>
        <w:t>ЗУ «Про місцеве самоврядування в Україні»</w:t>
      </w:r>
      <w:r w:rsidRPr="00BF496E">
        <w:rPr>
          <w:spacing w:val="-2"/>
          <w:sz w:val="24"/>
          <w:szCs w:val="24"/>
          <w:lang w:val="uk-UA"/>
        </w:rPr>
        <w:t xml:space="preserve"> (далі у тексті цього договору іменоване – </w:t>
      </w:r>
      <w:r w:rsidRPr="00BF496E">
        <w:rPr>
          <w:b/>
          <w:spacing w:val="-2"/>
          <w:sz w:val="24"/>
          <w:szCs w:val="24"/>
          <w:lang w:val="uk-UA"/>
        </w:rPr>
        <w:t>Замовник),</w:t>
      </w:r>
      <w:r w:rsidRPr="00BF496E">
        <w:rPr>
          <w:spacing w:val="-2"/>
          <w:sz w:val="24"/>
          <w:szCs w:val="24"/>
          <w:lang w:val="uk-UA"/>
        </w:rPr>
        <w:t xml:space="preserve"> з однієї сторони, та</w:t>
      </w:r>
    </w:p>
    <w:p w:rsidR="00EE4BC2" w:rsidRDefault="0088700A" w:rsidP="00EE4BC2">
      <w:pPr>
        <w:ind w:firstLine="709"/>
        <w:jc w:val="both"/>
        <w:rPr>
          <w:sz w:val="24"/>
          <w:szCs w:val="24"/>
          <w:lang w:val="uk-UA"/>
        </w:rPr>
      </w:pPr>
      <w:r w:rsidRPr="00BF496E">
        <w:rPr>
          <w:b/>
          <w:sz w:val="24"/>
          <w:szCs w:val="24"/>
          <w:lang w:val="uk-UA"/>
        </w:rPr>
        <w:t>___________________________________________________</w:t>
      </w:r>
      <w:r w:rsidRPr="00EE4BC2">
        <w:rPr>
          <w:b/>
          <w:sz w:val="24"/>
          <w:szCs w:val="24"/>
          <w:lang w:val="uk-UA"/>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r w:rsidRPr="00EE4BC2">
        <w:rPr>
          <w:spacing w:val="-6"/>
          <w:sz w:val="24"/>
          <w:szCs w:val="24"/>
          <w:lang w:val="uk-UA"/>
        </w:rPr>
        <w:t>ий</w:t>
      </w:r>
      <w:r w:rsidRPr="00BF496E">
        <w:rPr>
          <w:spacing w:val="-6"/>
          <w:sz w:val="24"/>
          <w:szCs w:val="24"/>
          <w:lang w:val="uk-UA"/>
        </w:rPr>
        <w:t xml:space="preserve"> діє на підставі </w:t>
      </w:r>
      <w:r w:rsidRPr="00EE4BC2">
        <w:rPr>
          <w:spacing w:val="-6"/>
          <w:sz w:val="24"/>
          <w:szCs w:val="24"/>
          <w:lang w:val="uk-UA"/>
        </w:rPr>
        <w:t>____________________</w:t>
      </w:r>
      <w:r w:rsidRPr="00BF496E">
        <w:rPr>
          <w:sz w:val="24"/>
          <w:szCs w:val="24"/>
          <w:lang w:val="uk-UA"/>
        </w:rPr>
        <w:t xml:space="preserve"> (далі - </w:t>
      </w:r>
      <w:r w:rsidRPr="00D263A1">
        <w:rPr>
          <w:b/>
          <w:sz w:val="24"/>
          <w:szCs w:val="24"/>
          <w:lang w:val="uk-UA"/>
        </w:rPr>
        <w:t>Виконавець</w:t>
      </w:r>
      <w:r w:rsidRPr="00D263A1">
        <w:rPr>
          <w:sz w:val="24"/>
          <w:szCs w:val="24"/>
          <w:lang w:val="uk-UA"/>
        </w:rPr>
        <w:t xml:space="preserve">), з іншої сторони, а разом - Сторони, уклали </w:t>
      </w:r>
      <w:r w:rsidR="00EE4BC2" w:rsidRPr="00D263A1">
        <w:rPr>
          <w:sz w:val="24"/>
          <w:szCs w:val="24"/>
          <w:lang w:val="uk-UA"/>
        </w:rPr>
        <w:t xml:space="preserve">цей Договір за результатами закупівлі, проведеної відповідно до Особливостей </w:t>
      </w:r>
      <w:r w:rsidR="00EE4BC2" w:rsidRPr="00D263A1">
        <w:rPr>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Кабінету міністрів України від 12.10.2022 № 1178) – далі за текстом Особливості</w:t>
      </w:r>
      <w:r w:rsidR="00EE4BC2" w:rsidRPr="00D263A1">
        <w:rPr>
          <w:sz w:val="24"/>
          <w:szCs w:val="24"/>
          <w:lang w:val="uk-UA"/>
        </w:rPr>
        <w:t>, інформацію щодо якої опубліковано в електронній системі закупівель Prozorro за номером UA-2024-__-__-______-_, відповідно до Цивільного і Господарського кодексів України з урахуванням положень статті 41 Закону про публічні закупівлі, крім частин другої – п’ятої, сьомої – дев’ятої статті 41 цього Закону та Особливостей, про таке (далі – Договір):</w:t>
      </w:r>
    </w:p>
    <w:p w:rsidR="001E4151" w:rsidRPr="00EE4BC2" w:rsidRDefault="001E4151" w:rsidP="001E4151">
      <w:pPr>
        <w:suppressAutoHyphens/>
        <w:jc w:val="both"/>
        <w:rPr>
          <w:kern w:val="2"/>
          <w:szCs w:val="24"/>
          <w:lang w:val="uk-UA" w:eastAsia="hi-IN" w:bidi="hi-IN"/>
        </w:rPr>
      </w:pPr>
    </w:p>
    <w:p w:rsidR="001E4151" w:rsidRPr="007114E2" w:rsidRDefault="001E4151" w:rsidP="001E4151">
      <w:pPr>
        <w:suppressAutoHyphens/>
        <w:autoSpaceDN w:val="0"/>
        <w:ind w:firstLine="567"/>
        <w:jc w:val="center"/>
        <w:textAlignment w:val="baseline"/>
        <w:rPr>
          <w:b/>
          <w:kern w:val="2"/>
          <w:sz w:val="24"/>
          <w:szCs w:val="24"/>
          <w:lang w:eastAsia="hi-IN" w:bidi="hi-IN"/>
        </w:rPr>
      </w:pPr>
      <w:r w:rsidRPr="007114E2">
        <w:rPr>
          <w:b/>
          <w:kern w:val="2"/>
          <w:sz w:val="24"/>
          <w:szCs w:val="24"/>
          <w:lang w:eastAsia="hi-IN" w:bidi="hi-IN"/>
        </w:rPr>
        <w:t>1. Предмет Договору</w:t>
      </w:r>
    </w:p>
    <w:p w:rsidR="001E4151" w:rsidRPr="007114E2" w:rsidRDefault="001E4151" w:rsidP="007114E2">
      <w:pPr>
        <w:pStyle w:val="tbl-cod"/>
        <w:spacing w:before="0" w:beforeAutospacing="0" w:after="0" w:afterAutospacing="0"/>
        <w:jc w:val="both"/>
      </w:pPr>
      <w:r w:rsidRPr="007114E2">
        <w:rPr>
          <w:rFonts w:eastAsia="Calibri"/>
        </w:rPr>
        <w:t xml:space="preserve">1.1.В порядку та на умовах, визначених цим Договором, Виконавець зобов'язується надати Замовнику </w:t>
      </w:r>
      <w:r w:rsidR="007114E2" w:rsidRPr="007114E2">
        <w:rPr>
          <w:b/>
        </w:rPr>
        <w:t>Послуги з поточного ремонту та технічного обслуговування шкільн</w:t>
      </w:r>
      <w:r w:rsidR="00EE4BC2">
        <w:rPr>
          <w:b/>
        </w:rPr>
        <w:t>ого</w:t>
      </w:r>
      <w:r w:rsidR="007114E2" w:rsidRPr="007114E2">
        <w:rPr>
          <w:b/>
        </w:rPr>
        <w:t xml:space="preserve"> автобус</w:t>
      </w:r>
      <w:r w:rsidR="00EE4BC2">
        <w:rPr>
          <w:b/>
        </w:rPr>
        <w:t>а</w:t>
      </w:r>
      <w:r w:rsidR="00D9036F">
        <w:rPr>
          <w:b/>
        </w:rPr>
        <w:t xml:space="preserve"> </w:t>
      </w:r>
      <w:r w:rsidRPr="007114E2">
        <w:t>(</w:t>
      </w:r>
      <w:r w:rsidRPr="007114E2">
        <w:rPr>
          <w:b/>
        </w:rPr>
        <w:t xml:space="preserve">ДК021:2015 код </w:t>
      </w:r>
      <w:r w:rsidRPr="007114E2">
        <w:rPr>
          <w:rStyle w:val="qaclassifiertype"/>
          <w:bdr w:val="none" w:sz="0" w:space="0" w:color="auto" w:frame="1"/>
        </w:rPr>
        <w:t> </w:t>
      </w:r>
      <w:r w:rsidR="00D458AE" w:rsidRPr="00D458AE">
        <w:rPr>
          <w:b/>
        </w:rPr>
        <w:t>50110000-9 -  Послуги з ремонту і технічного обслуговування мототранспортних засобів і супутнього обладнання</w:t>
      </w:r>
      <w:r w:rsidRPr="00D458AE">
        <w:t>)</w:t>
      </w:r>
      <w:r w:rsidRPr="00D458AE">
        <w:rPr>
          <w:rFonts w:eastAsia="Calibri"/>
        </w:rPr>
        <w:t>,</w:t>
      </w:r>
      <w:r w:rsidRPr="007114E2">
        <w:rPr>
          <w:rFonts w:eastAsia="Calibri"/>
        </w:rPr>
        <w:t xml:space="preserve"> надалі - Послуги, а Замовник зобов’язується оплатити зазначені послуги.</w:t>
      </w:r>
    </w:p>
    <w:p w:rsidR="001E4151" w:rsidRPr="007114E2" w:rsidRDefault="001E4151" w:rsidP="001E4151">
      <w:pPr>
        <w:jc w:val="both"/>
        <w:rPr>
          <w:rFonts w:eastAsia="Calibri"/>
          <w:sz w:val="24"/>
          <w:szCs w:val="24"/>
        </w:rPr>
      </w:pPr>
      <w:r w:rsidRPr="007114E2">
        <w:rPr>
          <w:rFonts w:eastAsia="Calibri"/>
          <w:sz w:val="24"/>
          <w:szCs w:val="24"/>
        </w:rPr>
        <w:t>1.2. Найменування та вартість послуг зазначена в Додатку №1 (Специфікації) до Договору, який є його невід’ємною частиною.</w:t>
      </w:r>
    </w:p>
    <w:p w:rsidR="001E4151" w:rsidRPr="007114E2" w:rsidRDefault="001E4151" w:rsidP="001E4151">
      <w:pPr>
        <w:pStyle w:val="tbl-cod"/>
        <w:spacing w:before="0" w:beforeAutospacing="0" w:after="0" w:afterAutospacing="0"/>
        <w:jc w:val="both"/>
        <w:rPr>
          <w:rFonts w:ascii="Arial" w:eastAsia="Lucida Sans Unicode" w:hAnsi="Arial" w:cs="Mangal"/>
          <w:kern w:val="2"/>
          <w:lang w:eastAsia="zh-CN" w:bidi="hi-IN"/>
        </w:rPr>
      </w:pPr>
      <w:r w:rsidRPr="007114E2">
        <w:rPr>
          <w:rFonts w:eastAsia="Lucida Sans Unicode"/>
          <w:kern w:val="2"/>
          <w:shd w:val="clear" w:color="auto" w:fill="FFFFFF"/>
          <w:lang w:eastAsia="zh-CN" w:bidi="hi-IN"/>
        </w:rPr>
        <w:t>1.3. Кількість послуг, що є предметом Договору може бути зменшена в залежності від потреб Замовника.</w:t>
      </w:r>
    </w:p>
    <w:p w:rsidR="001E4151" w:rsidRPr="007114E2" w:rsidRDefault="001E4151" w:rsidP="001E4151">
      <w:pPr>
        <w:jc w:val="both"/>
        <w:rPr>
          <w:rFonts w:eastAsia="Calibri"/>
          <w:sz w:val="24"/>
          <w:szCs w:val="24"/>
        </w:rPr>
      </w:pPr>
      <w:r w:rsidRPr="007114E2">
        <w:rPr>
          <w:rFonts w:eastAsia="Calibri"/>
          <w:sz w:val="24"/>
          <w:szCs w:val="24"/>
        </w:rPr>
        <w:t xml:space="preserve">1.4. </w:t>
      </w:r>
      <w:r w:rsidRPr="007114E2">
        <w:rPr>
          <w:sz w:val="24"/>
          <w:szCs w:val="24"/>
        </w:rPr>
        <w:t>Надання послуг виконується з матеріалів та запчастин Виконавця.</w:t>
      </w:r>
    </w:p>
    <w:p w:rsidR="001E4151" w:rsidRPr="007114E2" w:rsidRDefault="001E4151" w:rsidP="001E4151">
      <w:pPr>
        <w:jc w:val="both"/>
        <w:rPr>
          <w:b/>
          <w:kern w:val="2"/>
          <w:sz w:val="24"/>
          <w:szCs w:val="24"/>
          <w:lang w:eastAsia="hi-IN" w:bidi="hi-IN"/>
        </w:rPr>
      </w:pPr>
    </w:p>
    <w:p w:rsidR="001E4151" w:rsidRPr="007114E2" w:rsidRDefault="001E4151" w:rsidP="001E4151">
      <w:pPr>
        <w:suppressAutoHyphens/>
        <w:autoSpaceDN w:val="0"/>
        <w:ind w:firstLine="567"/>
        <w:jc w:val="center"/>
        <w:textAlignment w:val="baseline"/>
        <w:rPr>
          <w:b/>
          <w:kern w:val="2"/>
          <w:sz w:val="24"/>
          <w:szCs w:val="24"/>
          <w:lang w:eastAsia="hi-IN" w:bidi="hi-IN"/>
        </w:rPr>
      </w:pPr>
      <w:r w:rsidRPr="007114E2">
        <w:rPr>
          <w:b/>
          <w:kern w:val="2"/>
          <w:sz w:val="24"/>
          <w:szCs w:val="24"/>
          <w:lang w:eastAsia="hi-IN" w:bidi="hi-IN"/>
        </w:rPr>
        <w:t>2. Якість Послуг</w:t>
      </w:r>
    </w:p>
    <w:p w:rsidR="001E4151" w:rsidRPr="007114E2" w:rsidRDefault="001E4151" w:rsidP="001E4151">
      <w:pPr>
        <w:suppressAutoHyphens/>
        <w:autoSpaceDN w:val="0"/>
        <w:jc w:val="both"/>
        <w:textAlignment w:val="baseline"/>
        <w:rPr>
          <w:rFonts w:eastAsia="Calibri"/>
          <w:sz w:val="24"/>
          <w:szCs w:val="24"/>
        </w:rPr>
      </w:pPr>
      <w:r w:rsidRPr="007114E2">
        <w:rPr>
          <w:rFonts w:eastAsia="Calibri"/>
          <w:sz w:val="24"/>
          <w:szCs w:val="24"/>
        </w:rPr>
        <w:t>2.1. Якісно наданими Послугами вважаються такі Послуги, які відповідають вимогам, що звичайно ставляться до Послуг відповідного характеру.</w:t>
      </w:r>
    </w:p>
    <w:p w:rsidR="001E4151" w:rsidRPr="00D263A1" w:rsidRDefault="001E4151" w:rsidP="001E4151">
      <w:pPr>
        <w:suppressAutoHyphens/>
        <w:autoSpaceDN w:val="0"/>
        <w:jc w:val="both"/>
        <w:textAlignment w:val="baseline"/>
        <w:rPr>
          <w:rFonts w:eastAsia="Calibri"/>
          <w:sz w:val="24"/>
          <w:szCs w:val="24"/>
        </w:rPr>
      </w:pPr>
      <w:r w:rsidRPr="007114E2">
        <w:rPr>
          <w:rFonts w:eastAsia="Calibri"/>
          <w:sz w:val="24"/>
          <w:szCs w:val="24"/>
        </w:rPr>
        <w:t xml:space="preserve">2.2. Під час надання Послуг Виконавець повинен дотримуватись вимог безпеки праці, пожежної </w:t>
      </w:r>
      <w:r w:rsidRPr="00D263A1">
        <w:rPr>
          <w:rFonts w:eastAsia="Calibri"/>
          <w:sz w:val="24"/>
          <w:szCs w:val="24"/>
        </w:rPr>
        <w:t>безпеки, санітарних норм та правил.</w:t>
      </w:r>
    </w:p>
    <w:p w:rsidR="00EE4BC2" w:rsidRPr="00D263A1" w:rsidRDefault="001E4151" w:rsidP="00EE4BC2">
      <w:pPr>
        <w:jc w:val="both"/>
        <w:rPr>
          <w:sz w:val="24"/>
          <w:szCs w:val="24"/>
          <w:lang w:val="uk-UA"/>
        </w:rPr>
      </w:pPr>
      <w:r w:rsidRPr="00D263A1">
        <w:rPr>
          <w:rFonts w:eastAsia="Calibri"/>
          <w:sz w:val="24"/>
          <w:szCs w:val="24"/>
        </w:rPr>
        <w:t xml:space="preserve">2.3. </w:t>
      </w:r>
      <w:r w:rsidR="00EE4BC2" w:rsidRPr="00D263A1">
        <w:rPr>
          <w:sz w:val="24"/>
          <w:szCs w:val="24"/>
          <w:lang w:val="uk-UA"/>
        </w:rPr>
        <w:t>Гарантійний строк за наданими Послугами складає шість календарних місяців з моменту підписання Сторонами акту наданих послуг. Гарантійний строк на встановлені запчастини визначається за документацією виробника. У разі виявлення недоліків наданих Послуг та (або) встановлених запчастин під час прийняття або протягом встановлених гарантійних строків, Виконавець зобов’язаний їх усунути власними силами та за власний рахунок протягом 3 (трьох) робочих днів.</w:t>
      </w:r>
    </w:p>
    <w:p w:rsidR="00EE4BC2" w:rsidRPr="00D263A1" w:rsidRDefault="00EE4BC2" w:rsidP="00EE4BC2">
      <w:pPr>
        <w:jc w:val="both"/>
        <w:rPr>
          <w:sz w:val="24"/>
          <w:szCs w:val="24"/>
          <w:lang w:val="uk-UA"/>
        </w:rPr>
      </w:pPr>
      <w:r w:rsidRPr="00D263A1">
        <w:rPr>
          <w:sz w:val="24"/>
          <w:szCs w:val="24"/>
          <w:lang w:val="uk-UA"/>
        </w:rPr>
        <w:t>2.4.</w:t>
      </w:r>
      <w:r w:rsidRPr="00D263A1">
        <w:rPr>
          <w:sz w:val="24"/>
          <w:szCs w:val="24"/>
        </w:rPr>
        <w:t xml:space="preserve"> </w:t>
      </w:r>
      <w:r w:rsidRPr="00D263A1">
        <w:rPr>
          <w:sz w:val="24"/>
          <w:szCs w:val="24"/>
          <w:lang w:val="uk-UA"/>
        </w:rPr>
        <w:t>Виконавець гарантує наступне:</w:t>
      </w:r>
    </w:p>
    <w:p w:rsidR="00EE4BC2" w:rsidRPr="00D263A1" w:rsidRDefault="00EE4BC2" w:rsidP="00EE4BC2">
      <w:pPr>
        <w:ind w:firstLine="709"/>
        <w:jc w:val="both"/>
        <w:rPr>
          <w:sz w:val="24"/>
          <w:szCs w:val="24"/>
          <w:lang w:val="uk-UA"/>
        </w:rPr>
      </w:pPr>
      <w:r w:rsidRPr="00D263A1">
        <w:rPr>
          <w:sz w:val="24"/>
          <w:szCs w:val="24"/>
          <w:lang w:val="uk-UA"/>
        </w:rPr>
        <w:t>‒ матеріально-технічні засоби (деталі/запасні частини/матеріали)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w:t>
      </w:r>
    </w:p>
    <w:p w:rsidR="00EE4BC2" w:rsidRPr="00D263A1" w:rsidRDefault="00EE4BC2" w:rsidP="00EE4BC2">
      <w:pPr>
        <w:ind w:firstLine="709"/>
        <w:jc w:val="both"/>
        <w:rPr>
          <w:sz w:val="24"/>
          <w:szCs w:val="24"/>
          <w:lang w:val="uk-UA"/>
        </w:rPr>
      </w:pPr>
      <w:r w:rsidRPr="00D263A1">
        <w:rPr>
          <w:sz w:val="24"/>
          <w:szCs w:val="24"/>
          <w:lang w:val="uk-UA"/>
        </w:rPr>
        <w:t xml:space="preserve">‒ до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не застосовані обмежувальні заходи (санкції), передбачені Законом України </w:t>
      </w:r>
      <w:r w:rsidRPr="00D263A1">
        <w:rPr>
          <w:sz w:val="24"/>
          <w:szCs w:val="24"/>
          <w:lang w:val="uk-UA"/>
        </w:rPr>
        <w:lastRenderedPageBreak/>
        <w:t>«Про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щодо матеріально-технічних засобів (деталей/запасних частин/матеріалів), що використовують для надання послуг.</w:t>
      </w:r>
    </w:p>
    <w:p w:rsidR="00EE4BC2" w:rsidRPr="00D263A1" w:rsidRDefault="00EE4BC2" w:rsidP="00EE4BC2">
      <w:pPr>
        <w:ind w:firstLine="709"/>
        <w:jc w:val="both"/>
        <w:rPr>
          <w:sz w:val="24"/>
          <w:szCs w:val="24"/>
          <w:lang w:val="uk-UA"/>
        </w:rPr>
      </w:pPr>
      <w:r w:rsidRPr="00D263A1">
        <w:rPr>
          <w:sz w:val="24"/>
          <w:szCs w:val="24"/>
          <w:lang w:val="uk-UA"/>
        </w:rPr>
        <w:t>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1E4151" w:rsidRPr="00EE4BC2" w:rsidRDefault="001E4151" w:rsidP="001E4151">
      <w:pPr>
        <w:tabs>
          <w:tab w:val="left" w:pos="284"/>
          <w:tab w:val="left" w:pos="567"/>
        </w:tabs>
        <w:contextualSpacing/>
        <w:jc w:val="both"/>
        <w:rPr>
          <w:rFonts w:eastAsia="Calibri"/>
          <w:sz w:val="24"/>
          <w:szCs w:val="24"/>
          <w:lang w:val="uk-UA"/>
        </w:rPr>
      </w:pPr>
    </w:p>
    <w:p w:rsidR="001E4151" w:rsidRPr="007114E2" w:rsidRDefault="001E4151" w:rsidP="001E4151">
      <w:pPr>
        <w:tabs>
          <w:tab w:val="left" w:pos="284"/>
          <w:tab w:val="left" w:pos="567"/>
        </w:tabs>
        <w:contextualSpacing/>
        <w:jc w:val="center"/>
        <w:rPr>
          <w:rFonts w:eastAsia="Calibri"/>
          <w:b/>
          <w:sz w:val="24"/>
          <w:szCs w:val="24"/>
        </w:rPr>
      </w:pPr>
      <w:r w:rsidRPr="007114E2">
        <w:rPr>
          <w:rFonts w:eastAsia="Calibri"/>
          <w:b/>
          <w:sz w:val="24"/>
          <w:szCs w:val="24"/>
        </w:rPr>
        <w:t>3. Ціна Договору та порядок розрахунків</w:t>
      </w:r>
    </w:p>
    <w:p w:rsidR="007114E2" w:rsidRPr="007114E2" w:rsidRDefault="001E4151" w:rsidP="001E4151">
      <w:pPr>
        <w:tabs>
          <w:tab w:val="left" w:pos="284"/>
          <w:tab w:val="left" w:pos="567"/>
        </w:tabs>
        <w:contextualSpacing/>
        <w:jc w:val="both"/>
        <w:rPr>
          <w:rFonts w:eastAsia="Calibri"/>
          <w:sz w:val="24"/>
          <w:szCs w:val="24"/>
          <w:lang w:val="uk-UA"/>
        </w:rPr>
      </w:pPr>
      <w:r w:rsidRPr="007114E2">
        <w:rPr>
          <w:rFonts w:eastAsia="Calibri"/>
          <w:sz w:val="24"/>
          <w:szCs w:val="24"/>
        </w:rPr>
        <w:t>3.1. Вартість Послуг (ціна Договору) визначається згідно з Специфікацією (Додаток №1), що є невід’ємною частиною цього Договору і становить</w:t>
      </w:r>
      <w:r w:rsidR="007114E2" w:rsidRPr="007114E2">
        <w:rPr>
          <w:rFonts w:eastAsia="Calibri"/>
          <w:sz w:val="24"/>
          <w:szCs w:val="24"/>
          <w:lang w:val="uk-UA"/>
        </w:rPr>
        <w:t>:</w:t>
      </w:r>
    </w:p>
    <w:p w:rsidR="001E4151" w:rsidRDefault="007114E2" w:rsidP="001E4151">
      <w:pPr>
        <w:tabs>
          <w:tab w:val="left" w:pos="284"/>
          <w:tab w:val="left" w:pos="567"/>
        </w:tabs>
        <w:contextualSpacing/>
        <w:jc w:val="both"/>
        <w:rPr>
          <w:rFonts w:eastAsia="Calibri"/>
          <w:sz w:val="24"/>
          <w:szCs w:val="24"/>
        </w:rPr>
      </w:pPr>
      <w:r w:rsidRPr="007114E2">
        <w:rPr>
          <w:rFonts w:eastAsia="Calibri"/>
          <w:sz w:val="24"/>
          <w:szCs w:val="24"/>
          <w:lang w:val="uk-UA"/>
        </w:rPr>
        <w:t>____________________________________________________________________________</w:t>
      </w:r>
      <w:r w:rsidR="001E4151" w:rsidRPr="007114E2">
        <w:rPr>
          <w:rFonts w:eastAsia="Calibri"/>
          <w:sz w:val="24"/>
          <w:szCs w:val="24"/>
        </w:rPr>
        <w:t xml:space="preserve"> _____________________________________________________________.</w:t>
      </w:r>
    </w:p>
    <w:p w:rsidR="00070C5A" w:rsidRPr="00070C5A" w:rsidRDefault="00070C5A" w:rsidP="00070C5A">
      <w:pPr>
        <w:jc w:val="both"/>
        <w:rPr>
          <w:sz w:val="24"/>
          <w:szCs w:val="24"/>
          <w:lang w:val="uk-UA"/>
        </w:rPr>
      </w:pPr>
      <w:r w:rsidRPr="00070C5A">
        <w:rPr>
          <w:rFonts w:eastAsia="Calibri"/>
          <w:sz w:val="24"/>
          <w:szCs w:val="24"/>
          <w:lang w:val="uk-UA"/>
        </w:rPr>
        <w:t xml:space="preserve">3.1.1. </w:t>
      </w:r>
      <w:r>
        <w:rPr>
          <w:sz w:val="24"/>
          <w:szCs w:val="24"/>
          <w:lang w:val="uk-UA"/>
        </w:rPr>
        <w:t>Бюджетні зобов’язання Замовника</w:t>
      </w:r>
      <w:r w:rsidRPr="00070C5A">
        <w:rPr>
          <w:sz w:val="24"/>
          <w:szCs w:val="24"/>
          <w:lang w:val="uk-UA"/>
        </w:rPr>
        <w:t xml:space="preserve"> виникають в межах бюджетних призначень, які складають на дату укладання Договору ________________________________________.</w:t>
      </w:r>
    </w:p>
    <w:p w:rsidR="00070C5A" w:rsidRPr="00070C5A" w:rsidRDefault="00070C5A" w:rsidP="00070C5A">
      <w:pPr>
        <w:ind w:firstLine="709"/>
        <w:jc w:val="both"/>
        <w:rPr>
          <w:sz w:val="24"/>
          <w:szCs w:val="24"/>
        </w:rPr>
      </w:pPr>
      <w:r w:rsidRPr="00070C5A">
        <w:rPr>
          <w:sz w:val="24"/>
          <w:szCs w:val="24"/>
        </w:rPr>
        <w:t xml:space="preserve">Подальше виникнення зобов’язань буде збільшуватися відповідно до </w:t>
      </w:r>
      <w:r w:rsidRPr="00070C5A">
        <w:rPr>
          <w:sz w:val="24"/>
          <w:szCs w:val="24"/>
          <w:lang w:val="uk-UA"/>
        </w:rPr>
        <w:t>бюджетних</w:t>
      </w:r>
      <w:r w:rsidRPr="00070C5A">
        <w:rPr>
          <w:sz w:val="24"/>
          <w:szCs w:val="24"/>
        </w:rPr>
        <w:t xml:space="preserve"> призначень</w:t>
      </w:r>
      <w:r w:rsidRPr="00070C5A">
        <w:rPr>
          <w:sz w:val="24"/>
          <w:szCs w:val="24"/>
          <w:lang w:val="uk-UA"/>
        </w:rPr>
        <w:t xml:space="preserve"> та регламентуватиметься шляхом укладання додаткових угод,</w:t>
      </w:r>
      <w:r w:rsidRPr="00070C5A">
        <w:rPr>
          <w:sz w:val="24"/>
          <w:szCs w:val="24"/>
        </w:rPr>
        <w:t xml:space="preserve"> але в будь якому разі не може перевищувати загальної суми </w:t>
      </w:r>
      <w:r w:rsidRPr="00070C5A">
        <w:rPr>
          <w:sz w:val="24"/>
          <w:szCs w:val="24"/>
          <w:lang w:val="uk-UA"/>
        </w:rPr>
        <w:t xml:space="preserve">даного </w:t>
      </w:r>
      <w:r w:rsidRPr="00070C5A">
        <w:rPr>
          <w:sz w:val="24"/>
          <w:szCs w:val="24"/>
        </w:rPr>
        <w:t>Договору.</w:t>
      </w:r>
    </w:p>
    <w:p w:rsidR="001E4151" w:rsidRPr="007114E2" w:rsidRDefault="001E4151" w:rsidP="001E4151">
      <w:pPr>
        <w:tabs>
          <w:tab w:val="left" w:pos="284"/>
          <w:tab w:val="left" w:pos="567"/>
        </w:tabs>
        <w:contextualSpacing/>
        <w:jc w:val="both"/>
        <w:rPr>
          <w:rFonts w:eastAsia="Calibri"/>
          <w:sz w:val="24"/>
          <w:szCs w:val="24"/>
        </w:rPr>
      </w:pPr>
      <w:r w:rsidRPr="007114E2">
        <w:rPr>
          <w:rFonts w:eastAsia="Calibri"/>
          <w:sz w:val="24"/>
          <w:szCs w:val="24"/>
        </w:rPr>
        <w:t>3.2. Оплата наданих Виконавцем Послуг зді</w:t>
      </w:r>
      <w:r w:rsidR="008A7F35">
        <w:rPr>
          <w:rFonts w:eastAsia="Calibri"/>
          <w:sz w:val="24"/>
          <w:szCs w:val="24"/>
        </w:rPr>
        <w:t>йснюється Замовником впродовж 15 (пятнадцат</w:t>
      </w:r>
      <w:r w:rsidR="008A7F35" w:rsidRPr="007114E2">
        <w:rPr>
          <w:rFonts w:eastAsia="Calibri"/>
          <w:sz w:val="24"/>
          <w:szCs w:val="24"/>
        </w:rPr>
        <w:t>и</w:t>
      </w:r>
      <w:r w:rsidRPr="007114E2">
        <w:rPr>
          <w:rFonts w:eastAsia="Calibri"/>
          <w:sz w:val="24"/>
          <w:szCs w:val="24"/>
        </w:rPr>
        <w:t>) робочих днів з дня підписання Сторонами Акту наданих Послуг.</w:t>
      </w:r>
    </w:p>
    <w:p w:rsidR="001E4151" w:rsidRPr="007114E2" w:rsidRDefault="001E4151" w:rsidP="001E4151">
      <w:pPr>
        <w:tabs>
          <w:tab w:val="left" w:pos="284"/>
          <w:tab w:val="left" w:pos="567"/>
        </w:tabs>
        <w:contextualSpacing/>
        <w:jc w:val="both"/>
        <w:rPr>
          <w:rFonts w:eastAsia="Calibri"/>
          <w:sz w:val="24"/>
          <w:szCs w:val="24"/>
        </w:rPr>
      </w:pPr>
      <w:r w:rsidRPr="007114E2">
        <w:rPr>
          <w:rFonts w:eastAsia="Calibri"/>
          <w:sz w:val="24"/>
          <w:szCs w:val="24"/>
        </w:rPr>
        <w:tab/>
        <w:t>3.3 У разі затримки бюджетного фінансування оплата проводиться протягом 7 (семи) банківських днів з дати отримання Покупцем відповідного бюджетного призначення для здійснення закупівель.</w:t>
      </w:r>
    </w:p>
    <w:p w:rsidR="0088700A" w:rsidRPr="007114E2" w:rsidRDefault="001E4151" w:rsidP="007114E2">
      <w:pPr>
        <w:tabs>
          <w:tab w:val="left" w:pos="284"/>
          <w:tab w:val="left" w:pos="567"/>
        </w:tabs>
        <w:contextualSpacing/>
        <w:jc w:val="both"/>
        <w:rPr>
          <w:rFonts w:eastAsia="Calibri"/>
          <w:sz w:val="24"/>
          <w:szCs w:val="24"/>
        </w:rPr>
      </w:pPr>
      <w:r w:rsidRPr="007114E2">
        <w:rPr>
          <w:rFonts w:eastAsia="Calibri"/>
          <w:sz w:val="24"/>
          <w:szCs w:val="24"/>
        </w:rPr>
        <w:tab/>
        <w:t>3.4. Усі розрахунки за договором проводяться у безготівковій формі на підставі рахунків, та Акту надання послуг згідно до специфікації на розр</w:t>
      </w:r>
      <w:r w:rsidR="007114E2" w:rsidRPr="007114E2">
        <w:rPr>
          <w:rFonts w:eastAsia="Calibri"/>
          <w:sz w:val="24"/>
          <w:szCs w:val="24"/>
        </w:rPr>
        <w:t>ахунковий рахунок Постачальника.</w:t>
      </w:r>
    </w:p>
    <w:p w:rsidR="0088700A" w:rsidRPr="007114E2" w:rsidRDefault="0088700A" w:rsidP="00A124E5">
      <w:pPr>
        <w:keepNext/>
        <w:ind w:right="91"/>
        <w:jc w:val="center"/>
        <w:rPr>
          <w:sz w:val="24"/>
          <w:szCs w:val="24"/>
          <w:lang w:val="uk-UA"/>
        </w:rPr>
      </w:pPr>
    </w:p>
    <w:p w:rsidR="007114E2" w:rsidRPr="007114E2" w:rsidRDefault="007114E2" w:rsidP="007114E2">
      <w:pPr>
        <w:jc w:val="center"/>
        <w:rPr>
          <w:b/>
          <w:kern w:val="2"/>
          <w:sz w:val="24"/>
          <w:szCs w:val="24"/>
          <w:lang w:eastAsia="hi-IN" w:bidi="hi-IN"/>
        </w:rPr>
      </w:pPr>
      <w:r w:rsidRPr="007114E2">
        <w:rPr>
          <w:b/>
          <w:kern w:val="2"/>
          <w:sz w:val="24"/>
          <w:szCs w:val="24"/>
          <w:lang w:eastAsia="hi-IN" w:bidi="hi-IN"/>
        </w:rPr>
        <w:t>4. Порядок надання Послуг</w:t>
      </w:r>
    </w:p>
    <w:p w:rsidR="007114E2" w:rsidRPr="007114E2" w:rsidRDefault="007114E2" w:rsidP="007114E2">
      <w:pPr>
        <w:jc w:val="both"/>
        <w:rPr>
          <w:rFonts w:eastAsia="Calibri"/>
          <w:sz w:val="24"/>
          <w:szCs w:val="24"/>
        </w:rPr>
      </w:pPr>
      <w:r w:rsidRPr="007114E2">
        <w:rPr>
          <w:rFonts w:eastAsia="Calibri"/>
          <w:sz w:val="24"/>
          <w:szCs w:val="24"/>
        </w:rPr>
        <w:t xml:space="preserve">4.1.Строк надання Послуг: до 31 </w:t>
      </w:r>
      <w:r w:rsidR="00740E46">
        <w:rPr>
          <w:rFonts w:eastAsia="Calibri"/>
          <w:sz w:val="24"/>
          <w:szCs w:val="24"/>
          <w:lang w:val="uk-UA"/>
        </w:rPr>
        <w:t>грудн</w:t>
      </w:r>
      <w:r w:rsidRPr="007114E2">
        <w:rPr>
          <w:rFonts w:eastAsia="Calibri"/>
          <w:sz w:val="24"/>
          <w:szCs w:val="24"/>
          <w:lang w:val="uk-UA"/>
        </w:rPr>
        <w:t>я</w:t>
      </w:r>
      <w:r w:rsidR="00564B03">
        <w:rPr>
          <w:rFonts w:eastAsia="Calibri"/>
          <w:sz w:val="24"/>
          <w:szCs w:val="24"/>
        </w:rPr>
        <w:t xml:space="preserve"> 202</w:t>
      </w:r>
      <w:r w:rsidR="00564B03">
        <w:rPr>
          <w:rFonts w:eastAsia="Calibri"/>
          <w:sz w:val="24"/>
          <w:szCs w:val="24"/>
          <w:lang w:val="uk-UA"/>
        </w:rPr>
        <w:t>4</w:t>
      </w:r>
      <w:r w:rsidRPr="007114E2">
        <w:rPr>
          <w:rFonts w:eastAsia="Calibri"/>
          <w:sz w:val="24"/>
          <w:szCs w:val="24"/>
        </w:rPr>
        <w:t xml:space="preserve"> року.</w:t>
      </w:r>
    </w:p>
    <w:p w:rsidR="007114E2" w:rsidRPr="007114E2" w:rsidRDefault="007114E2" w:rsidP="007114E2">
      <w:pPr>
        <w:jc w:val="both"/>
        <w:rPr>
          <w:rFonts w:eastAsia="Calibri"/>
          <w:sz w:val="24"/>
          <w:szCs w:val="24"/>
        </w:rPr>
      </w:pPr>
      <w:r w:rsidRPr="007114E2">
        <w:rPr>
          <w:rFonts w:eastAsia="Calibri"/>
          <w:sz w:val="24"/>
          <w:szCs w:val="24"/>
        </w:rPr>
        <w:t xml:space="preserve">4.2. </w:t>
      </w:r>
      <w:r w:rsidRPr="007114E2">
        <w:rPr>
          <w:sz w:val="24"/>
          <w:szCs w:val="24"/>
        </w:rPr>
        <w:t>Місце надання Послуг: Станція техобслуговування повинна знаходитися в межах м. Кропивницького. СТО з поточного ремонту та технічного о</w:t>
      </w:r>
      <w:r w:rsidR="00EE4BC2">
        <w:rPr>
          <w:sz w:val="24"/>
          <w:szCs w:val="24"/>
        </w:rPr>
        <w:t>бслуговування шкільн</w:t>
      </w:r>
      <w:r w:rsidR="00EE4BC2">
        <w:rPr>
          <w:sz w:val="24"/>
          <w:szCs w:val="24"/>
          <w:lang w:val="uk-UA"/>
        </w:rPr>
        <w:t>ого</w:t>
      </w:r>
      <w:r w:rsidR="00EE4BC2">
        <w:rPr>
          <w:sz w:val="24"/>
          <w:szCs w:val="24"/>
        </w:rPr>
        <w:t xml:space="preserve"> автобуса </w:t>
      </w:r>
      <w:r w:rsidRPr="007114E2">
        <w:rPr>
          <w:sz w:val="24"/>
          <w:szCs w:val="24"/>
        </w:rPr>
        <w:t>має бути розташоване в радіусі 20 км. від мі</w:t>
      </w:r>
      <w:r w:rsidR="00EE4BC2">
        <w:rPr>
          <w:sz w:val="24"/>
          <w:szCs w:val="24"/>
        </w:rPr>
        <w:t>сць базування шкільного автобуса.</w:t>
      </w:r>
    </w:p>
    <w:p w:rsidR="007114E2" w:rsidRPr="007114E2" w:rsidRDefault="007114E2" w:rsidP="007114E2">
      <w:pPr>
        <w:jc w:val="both"/>
        <w:rPr>
          <w:sz w:val="24"/>
          <w:szCs w:val="24"/>
          <w:lang w:val="uk-UA"/>
        </w:rPr>
      </w:pPr>
      <w:r w:rsidRPr="007114E2">
        <w:rPr>
          <w:rFonts w:eastAsia="Calibri"/>
          <w:sz w:val="24"/>
          <w:szCs w:val="24"/>
        </w:rPr>
        <w:t xml:space="preserve">4.3. Виконавець приступає до надання послуг протягом 1 (одного) робочого дня з моменту отримання заявки від Замовника. </w:t>
      </w:r>
      <w:r w:rsidRPr="007114E2">
        <w:rPr>
          <w:sz w:val="24"/>
          <w:szCs w:val="24"/>
          <w:lang w:val="uk-UA"/>
        </w:rPr>
        <w:t>Замовлення на</w:t>
      </w:r>
      <w:r w:rsidR="00D458AE">
        <w:rPr>
          <w:sz w:val="24"/>
          <w:szCs w:val="24"/>
          <w:lang w:val="uk-UA"/>
        </w:rPr>
        <w:t xml:space="preserve"> надання послуг подається Замовн</w:t>
      </w:r>
      <w:r w:rsidRPr="007114E2">
        <w:rPr>
          <w:sz w:val="24"/>
          <w:szCs w:val="24"/>
          <w:lang w:val="uk-UA"/>
        </w:rPr>
        <w:t>иком у письмовій формі власноручно або передається факсимільним або поштовим зв'язком (рекомендованим листом), електронною поштою, або/чи в усній формі (по телефону).</w:t>
      </w:r>
    </w:p>
    <w:p w:rsidR="007114E2" w:rsidRPr="007114E2" w:rsidRDefault="007114E2" w:rsidP="007114E2">
      <w:pPr>
        <w:jc w:val="both"/>
        <w:rPr>
          <w:sz w:val="24"/>
          <w:szCs w:val="24"/>
          <w:lang w:val="uk-UA"/>
        </w:rPr>
      </w:pPr>
      <w:r w:rsidRPr="007114E2">
        <w:rPr>
          <w:sz w:val="24"/>
          <w:szCs w:val="24"/>
          <w:lang w:val="uk-UA"/>
        </w:rPr>
        <w:t>4.4. Пос</w:t>
      </w:r>
      <w:r>
        <w:rPr>
          <w:sz w:val="24"/>
          <w:szCs w:val="24"/>
          <w:lang w:val="uk-UA"/>
        </w:rPr>
        <w:t>л</w:t>
      </w:r>
      <w:r w:rsidRPr="007114E2">
        <w:rPr>
          <w:sz w:val="24"/>
          <w:szCs w:val="24"/>
          <w:lang w:val="uk-UA"/>
        </w:rPr>
        <w:t>уги з поточного ремонту та технічного о</w:t>
      </w:r>
      <w:r w:rsidR="00EE4BC2">
        <w:rPr>
          <w:sz w:val="24"/>
          <w:szCs w:val="24"/>
          <w:lang w:val="uk-UA"/>
        </w:rPr>
        <w:t>бслуговування шкільного автобуса</w:t>
      </w:r>
      <w:r w:rsidR="00D458AE">
        <w:rPr>
          <w:sz w:val="24"/>
          <w:szCs w:val="24"/>
          <w:lang w:val="uk-UA"/>
        </w:rPr>
        <w:t xml:space="preserve"> </w:t>
      </w:r>
      <w:r w:rsidRPr="007114E2">
        <w:rPr>
          <w:sz w:val="24"/>
          <w:szCs w:val="24"/>
          <w:lang w:val="uk-UA"/>
        </w:rPr>
        <w:t>мають бути виконані протягом 2 (двох) робочих днів.</w:t>
      </w:r>
    </w:p>
    <w:p w:rsidR="007114E2" w:rsidRPr="007114E2" w:rsidRDefault="007114E2" w:rsidP="007114E2">
      <w:pPr>
        <w:jc w:val="both"/>
        <w:rPr>
          <w:rFonts w:eastAsia="Calibri"/>
          <w:sz w:val="24"/>
          <w:szCs w:val="24"/>
        </w:rPr>
      </w:pPr>
      <w:r w:rsidRPr="007114E2">
        <w:rPr>
          <w:rFonts w:eastAsia="Calibri"/>
          <w:sz w:val="24"/>
          <w:szCs w:val="24"/>
        </w:rPr>
        <w:t xml:space="preserve">4.4. Передача Виконавцем та прийняття Замовником результатів наданих Послуг здійснюється шляхом підписання Сторонами Акту наданих послуг. </w:t>
      </w:r>
    </w:p>
    <w:p w:rsidR="007114E2" w:rsidRPr="007114E2" w:rsidRDefault="007114E2" w:rsidP="007114E2">
      <w:pPr>
        <w:jc w:val="both"/>
        <w:rPr>
          <w:rFonts w:eastAsia="Calibri"/>
          <w:sz w:val="24"/>
          <w:szCs w:val="24"/>
        </w:rPr>
      </w:pPr>
      <w:r w:rsidRPr="007114E2">
        <w:rPr>
          <w:rFonts w:eastAsia="Calibri"/>
          <w:sz w:val="24"/>
          <w:szCs w:val="24"/>
        </w:rPr>
        <w:t>4.5. У випадку, якщо Замовник має претензії чи зауваження стосовно наданих Виконавцем Послуг, то він вправі викласти такі претензії чи зауваження письмово, та протягом 5 (п’яти) робочих днів з дати отримання Акту наданих послуг надати (направити) такі претензії Виконавцю.</w:t>
      </w:r>
    </w:p>
    <w:p w:rsidR="007114E2" w:rsidRPr="007114E2" w:rsidRDefault="007114E2" w:rsidP="007114E2">
      <w:pPr>
        <w:jc w:val="both"/>
        <w:rPr>
          <w:rFonts w:eastAsia="Calibri"/>
          <w:sz w:val="24"/>
          <w:szCs w:val="24"/>
        </w:rPr>
      </w:pPr>
      <w:r w:rsidRPr="007114E2">
        <w:rPr>
          <w:rFonts w:eastAsia="Calibri"/>
          <w:sz w:val="24"/>
          <w:szCs w:val="24"/>
        </w:rPr>
        <w:t>4.6. Виконавець за власний рахунок в узгоджені з Замовником терміни усуває виявлені недоліки.</w:t>
      </w:r>
    </w:p>
    <w:p w:rsidR="007114E2" w:rsidRPr="007114E2" w:rsidRDefault="007114E2" w:rsidP="007114E2">
      <w:pPr>
        <w:jc w:val="both"/>
        <w:rPr>
          <w:rFonts w:eastAsia="Calibri"/>
          <w:sz w:val="24"/>
          <w:szCs w:val="24"/>
        </w:rPr>
      </w:pPr>
    </w:p>
    <w:p w:rsidR="007114E2" w:rsidRPr="007114E2" w:rsidRDefault="007114E2" w:rsidP="007114E2">
      <w:pPr>
        <w:jc w:val="center"/>
        <w:rPr>
          <w:b/>
          <w:kern w:val="2"/>
          <w:sz w:val="24"/>
          <w:szCs w:val="24"/>
          <w:lang w:eastAsia="hi-IN" w:bidi="hi-IN"/>
        </w:rPr>
      </w:pPr>
      <w:r w:rsidRPr="007114E2">
        <w:rPr>
          <w:b/>
          <w:kern w:val="2"/>
          <w:sz w:val="24"/>
          <w:szCs w:val="24"/>
          <w:lang w:eastAsia="hi-IN" w:bidi="hi-IN"/>
        </w:rPr>
        <w:t>5. Права та обов'язки Сторін</w:t>
      </w:r>
    </w:p>
    <w:p w:rsidR="007114E2" w:rsidRPr="007114E2" w:rsidRDefault="007114E2" w:rsidP="007114E2">
      <w:pPr>
        <w:jc w:val="both"/>
        <w:rPr>
          <w:rFonts w:eastAsia="Calibri"/>
          <w:b/>
          <w:sz w:val="24"/>
          <w:szCs w:val="24"/>
        </w:rPr>
      </w:pPr>
      <w:r w:rsidRPr="007114E2">
        <w:rPr>
          <w:rFonts w:eastAsia="Calibri"/>
          <w:b/>
          <w:sz w:val="24"/>
          <w:szCs w:val="24"/>
        </w:rPr>
        <w:t>5.1. Замовник зобов’язаний:</w:t>
      </w:r>
    </w:p>
    <w:p w:rsidR="007114E2" w:rsidRPr="007114E2" w:rsidRDefault="007114E2" w:rsidP="007114E2">
      <w:pPr>
        <w:jc w:val="both"/>
        <w:rPr>
          <w:rFonts w:eastAsia="Calibri"/>
          <w:sz w:val="24"/>
          <w:szCs w:val="24"/>
        </w:rPr>
      </w:pPr>
      <w:r w:rsidRPr="007114E2">
        <w:rPr>
          <w:rFonts w:eastAsia="Calibri"/>
          <w:sz w:val="24"/>
          <w:szCs w:val="24"/>
        </w:rPr>
        <w:t>5.1.1.Вчасно прийняти Послуги по закінченню строку надання Послуги і, у разі відсутності зауважень, підписати Акт наданих послуг.</w:t>
      </w:r>
    </w:p>
    <w:p w:rsidR="007114E2" w:rsidRDefault="007114E2" w:rsidP="007114E2">
      <w:pPr>
        <w:jc w:val="both"/>
        <w:rPr>
          <w:rFonts w:eastAsia="Calibri"/>
          <w:sz w:val="24"/>
          <w:szCs w:val="24"/>
        </w:rPr>
      </w:pPr>
      <w:r w:rsidRPr="007114E2">
        <w:rPr>
          <w:rFonts w:eastAsia="Calibri"/>
          <w:sz w:val="24"/>
          <w:szCs w:val="24"/>
        </w:rPr>
        <w:t>5.1.2. Вчасно оплатити Послуги у порядку, встановленому Договором.</w:t>
      </w:r>
    </w:p>
    <w:p w:rsidR="00EE4BC2" w:rsidRPr="007114E2" w:rsidRDefault="00EE4BC2" w:rsidP="007114E2">
      <w:pPr>
        <w:jc w:val="both"/>
        <w:rPr>
          <w:rFonts w:eastAsia="Calibri"/>
          <w:sz w:val="24"/>
          <w:szCs w:val="24"/>
        </w:rPr>
      </w:pPr>
      <w:r>
        <w:rPr>
          <w:lang w:val="uk-UA"/>
        </w:rPr>
        <w:t>5.1.3. Негайно повідомити Виконавця про виявлені недоліки у наданих Послугах.</w:t>
      </w:r>
    </w:p>
    <w:p w:rsidR="007114E2" w:rsidRPr="007114E2" w:rsidRDefault="007114E2" w:rsidP="007114E2">
      <w:pPr>
        <w:jc w:val="both"/>
        <w:rPr>
          <w:rFonts w:eastAsia="Calibri"/>
          <w:b/>
          <w:sz w:val="24"/>
          <w:szCs w:val="24"/>
        </w:rPr>
      </w:pPr>
      <w:r w:rsidRPr="007114E2">
        <w:rPr>
          <w:rFonts w:eastAsia="Calibri"/>
          <w:b/>
          <w:sz w:val="24"/>
          <w:szCs w:val="24"/>
        </w:rPr>
        <w:t>5.2. Замовник має право:</w:t>
      </w:r>
    </w:p>
    <w:p w:rsidR="007114E2" w:rsidRPr="007114E2" w:rsidRDefault="007114E2" w:rsidP="007114E2">
      <w:pPr>
        <w:jc w:val="both"/>
        <w:rPr>
          <w:rFonts w:eastAsia="Calibri"/>
          <w:sz w:val="24"/>
          <w:szCs w:val="24"/>
        </w:rPr>
      </w:pPr>
      <w:r w:rsidRPr="007114E2">
        <w:rPr>
          <w:rFonts w:eastAsia="Calibri"/>
          <w:sz w:val="24"/>
          <w:szCs w:val="24"/>
        </w:rPr>
        <w:t>5.2.1. Вимагати своєчасне та повне оформлення всіх супровідних документів, що стосуються цього Договору.</w:t>
      </w:r>
    </w:p>
    <w:p w:rsidR="007114E2" w:rsidRPr="007114E2" w:rsidRDefault="007114E2" w:rsidP="007114E2">
      <w:pPr>
        <w:jc w:val="both"/>
        <w:rPr>
          <w:rFonts w:eastAsia="Calibri"/>
          <w:sz w:val="24"/>
          <w:szCs w:val="24"/>
        </w:rPr>
      </w:pPr>
      <w:r w:rsidRPr="007114E2">
        <w:rPr>
          <w:rFonts w:eastAsia="Calibri"/>
          <w:sz w:val="24"/>
          <w:szCs w:val="24"/>
        </w:rPr>
        <w:lastRenderedPageBreak/>
        <w:t>5.2.2. Контролювати хід, якість та обсяги надання Послуг у строки, встановлені Договором;</w:t>
      </w:r>
    </w:p>
    <w:p w:rsidR="007114E2" w:rsidRPr="007114E2" w:rsidRDefault="007114E2" w:rsidP="007114E2">
      <w:pPr>
        <w:jc w:val="both"/>
        <w:rPr>
          <w:rFonts w:eastAsia="Calibri"/>
          <w:sz w:val="24"/>
          <w:szCs w:val="24"/>
        </w:rPr>
      </w:pPr>
      <w:r w:rsidRPr="007114E2">
        <w:rPr>
          <w:rFonts w:eastAsia="Calibri"/>
          <w:sz w:val="24"/>
          <w:szCs w:val="24"/>
        </w:rPr>
        <w:t>5.2.3. Достроково розірвати Договір у разі невиконання зобов’язань Виконавцем, повідомивши про це його не пізніше 5 (п’яти) робочих днів до дати розірвання. Договір вважається розірваним з дати вказаної Замовником в повідомленні про розірвання Договору.</w:t>
      </w:r>
    </w:p>
    <w:p w:rsidR="007114E2" w:rsidRPr="00D263A1" w:rsidRDefault="007114E2" w:rsidP="007114E2">
      <w:pPr>
        <w:jc w:val="both"/>
        <w:rPr>
          <w:rFonts w:eastAsia="Calibri"/>
          <w:sz w:val="24"/>
          <w:szCs w:val="24"/>
        </w:rPr>
      </w:pPr>
      <w:r w:rsidRPr="007114E2">
        <w:rPr>
          <w:rFonts w:eastAsia="Calibri"/>
          <w:sz w:val="24"/>
          <w:szCs w:val="24"/>
        </w:rPr>
        <w:t xml:space="preserve">5.2.4. Розірвати Договір в односторонньому порядку, без пояснення причини, повідомивши </w:t>
      </w:r>
      <w:r w:rsidRPr="00D263A1">
        <w:rPr>
          <w:rFonts w:eastAsia="Calibri"/>
          <w:sz w:val="24"/>
          <w:szCs w:val="24"/>
        </w:rPr>
        <w:t>Виконавця у строк не пізніше 20 (двадцяти) календарних днів до дати розірвання Договору. Договір вважається розірваним з дати вказаної Замовником в повідомленні про розірвання Договору.</w:t>
      </w:r>
    </w:p>
    <w:p w:rsidR="007114E2" w:rsidRPr="00D263A1" w:rsidRDefault="007114E2" w:rsidP="007114E2">
      <w:pPr>
        <w:jc w:val="both"/>
        <w:rPr>
          <w:rFonts w:eastAsia="Calibri"/>
          <w:sz w:val="24"/>
          <w:szCs w:val="24"/>
        </w:rPr>
      </w:pPr>
      <w:r w:rsidRPr="00D263A1">
        <w:rPr>
          <w:rFonts w:eastAsia="Calibri"/>
          <w:sz w:val="24"/>
          <w:szCs w:val="24"/>
        </w:rPr>
        <w:t>5.2.5.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CD5C33" w:rsidRPr="00D263A1" w:rsidRDefault="00CD5C33" w:rsidP="007114E2">
      <w:pPr>
        <w:jc w:val="both"/>
        <w:rPr>
          <w:sz w:val="24"/>
          <w:szCs w:val="24"/>
          <w:lang w:val="uk-UA"/>
        </w:rPr>
      </w:pPr>
      <w:r w:rsidRPr="00D263A1">
        <w:rPr>
          <w:rFonts w:eastAsia="Calibri"/>
          <w:sz w:val="24"/>
          <w:szCs w:val="24"/>
          <w:lang w:val="uk-UA"/>
        </w:rPr>
        <w:t xml:space="preserve">5.2.6. </w:t>
      </w:r>
      <w:r w:rsidRPr="00D263A1">
        <w:rPr>
          <w:sz w:val="24"/>
          <w:szCs w:val="24"/>
          <w:lang w:val="uk-UA"/>
        </w:rPr>
        <w:t>Зменшувати обсяг закупівлі послуг та загальну вартість цього Договору залежно від реальної потреби. У такому разі Сторони вносять відповідні зміни до цього Договору.</w:t>
      </w:r>
    </w:p>
    <w:p w:rsidR="00CD5C33" w:rsidRPr="00D263A1" w:rsidRDefault="00CD5C33" w:rsidP="00CD5C33">
      <w:pPr>
        <w:jc w:val="both"/>
        <w:rPr>
          <w:sz w:val="24"/>
          <w:szCs w:val="24"/>
          <w:lang w:val="uk-UA"/>
        </w:rPr>
      </w:pPr>
      <w:r w:rsidRPr="00D263A1">
        <w:rPr>
          <w:sz w:val="24"/>
          <w:szCs w:val="24"/>
          <w:lang w:val="uk-UA"/>
        </w:rPr>
        <w:t xml:space="preserve">5.2.7. </w:t>
      </w:r>
      <w:r w:rsidRPr="00D263A1">
        <w:rPr>
          <w:sz w:val="24"/>
          <w:szCs w:val="24"/>
          <w:lang w:val="uk-UA"/>
        </w:rPr>
        <w:t>Відмовитись від прийняття наданих Послуг у разі виявлення недоліків (до їх усунення Виконавцем).</w:t>
      </w:r>
    </w:p>
    <w:p w:rsidR="00CD5C33" w:rsidRPr="00D263A1" w:rsidRDefault="00CD5C33" w:rsidP="00CD5C33">
      <w:pPr>
        <w:jc w:val="both"/>
        <w:rPr>
          <w:sz w:val="24"/>
          <w:szCs w:val="24"/>
          <w:lang w:val="uk-UA"/>
        </w:rPr>
      </w:pPr>
      <w:r w:rsidRPr="00D263A1">
        <w:rPr>
          <w:sz w:val="24"/>
          <w:szCs w:val="24"/>
          <w:lang w:val="uk-UA"/>
        </w:rPr>
        <w:t xml:space="preserve">5.2.8. </w:t>
      </w:r>
      <w:r w:rsidRPr="00D263A1">
        <w:rPr>
          <w:sz w:val="24"/>
          <w:szCs w:val="24"/>
          <w:lang w:val="uk-UA"/>
        </w:rPr>
        <w:t>Вимагати безоплатного виправлення недоліків, що виникли внаслідок допущених Виконавцем порушень.</w:t>
      </w:r>
    </w:p>
    <w:p w:rsidR="00CD5C33" w:rsidRPr="00CD5C33" w:rsidRDefault="00CD5C33" w:rsidP="007114E2">
      <w:pPr>
        <w:jc w:val="both"/>
        <w:rPr>
          <w:rFonts w:eastAsia="Calibri"/>
          <w:sz w:val="24"/>
          <w:szCs w:val="24"/>
          <w:lang w:val="uk-UA"/>
        </w:rPr>
      </w:pPr>
    </w:p>
    <w:p w:rsidR="007114E2" w:rsidRPr="007114E2" w:rsidRDefault="007114E2" w:rsidP="007114E2">
      <w:pPr>
        <w:jc w:val="both"/>
        <w:rPr>
          <w:rFonts w:eastAsia="Calibri"/>
          <w:b/>
          <w:sz w:val="24"/>
          <w:szCs w:val="24"/>
        </w:rPr>
      </w:pPr>
      <w:r w:rsidRPr="007114E2">
        <w:rPr>
          <w:rFonts w:eastAsia="Calibri"/>
          <w:b/>
          <w:sz w:val="24"/>
          <w:szCs w:val="24"/>
        </w:rPr>
        <w:t>5.3. Виконавець зобов’язаний:</w:t>
      </w:r>
    </w:p>
    <w:p w:rsidR="007114E2" w:rsidRPr="007114E2" w:rsidRDefault="007114E2" w:rsidP="007114E2">
      <w:pPr>
        <w:jc w:val="both"/>
        <w:rPr>
          <w:rFonts w:eastAsia="Calibri"/>
          <w:sz w:val="24"/>
          <w:szCs w:val="24"/>
        </w:rPr>
      </w:pPr>
      <w:r w:rsidRPr="007114E2">
        <w:rPr>
          <w:rFonts w:eastAsia="Calibri"/>
          <w:sz w:val="24"/>
          <w:szCs w:val="24"/>
        </w:rPr>
        <w:t>5.3.1. Надавати Замовнику Послуги на умовах, в порядку та строки, визначені цим Договором.</w:t>
      </w:r>
    </w:p>
    <w:p w:rsidR="007114E2" w:rsidRPr="007114E2" w:rsidRDefault="007114E2" w:rsidP="007114E2">
      <w:pPr>
        <w:jc w:val="both"/>
        <w:rPr>
          <w:rFonts w:eastAsia="Calibri"/>
          <w:sz w:val="24"/>
          <w:szCs w:val="24"/>
        </w:rPr>
      </w:pPr>
      <w:r w:rsidRPr="007114E2">
        <w:rPr>
          <w:rFonts w:eastAsia="Calibri"/>
          <w:sz w:val="24"/>
          <w:szCs w:val="24"/>
        </w:rPr>
        <w:t>5.3.2. Оформляти належним чином супровідну документацію.</w:t>
      </w:r>
    </w:p>
    <w:p w:rsidR="007114E2" w:rsidRPr="007114E2" w:rsidRDefault="007114E2" w:rsidP="007114E2">
      <w:pPr>
        <w:jc w:val="both"/>
        <w:rPr>
          <w:sz w:val="24"/>
          <w:szCs w:val="24"/>
        </w:rPr>
      </w:pPr>
      <w:r w:rsidRPr="007114E2">
        <w:rPr>
          <w:rFonts w:eastAsia="Calibri"/>
          <w:sz w:val="24"/>
          <w:szCs w:val="24"/>
        </w:rPr>
        <w:t xml:space="preserve">5.3.3. </w:t>
      </w:r>
      <w:r w:rsidRPr="007114E2">
        <w:rPr>
          <w:sz w:val="24"/>
          <w:szCs w:val="24"/>
        </w:rPr>
        <w:t>Матеріали, що використовуються Виконавцем при наданні послуг, мають бути новими, відповідати оригіналам або їх еквівалентам, що не були у вжитку.</w:t>
      </w:r>
    </w:p>
    <w:p w:rsidR="007114E2" w:rsidRPr="00D263A1" w:rsidRDefault="007114E2" w:rsidP="007114E2">
      <w:pPr>
        <w:jc w:val="both"/>
        <w:rPr>
          <w:rFonts w:eastAsia="Calibri"/>
          <w:sz w:val="24"/>
          <w:szCs w:val="24"/>
        </w:rPr>
      </w:pPr>
      <w:r w:rsidRPr="007114E2">
        <w:rPr>
          <w:rFonts w:eastAsia="Calibri"/>
          <w:sz w:val="24"/>
          <w:szCs w:val="24"/>
        </w:rPr>
        <w:t xml:space="preserve">5.3.4. Своєчасно за власний рахунок виправити недоліки, виявлені під час прийняття Послуг у порядку та строки, </w:t>
      </w:r>
      <w:r w:rsidRPr="00D263A1">
        <w:rPr>
          <w:rFonts w:eastAsia="Calibri"/>
          <w:sz w:val="24"/>
          <w:szCs w:val="24"/>
        </w:rPr>
        <w:t>обумовлені цим Договором.</w:t>
      </w:r>
    </w:p>
    <w:p w:rsidR="007114E2" w:rsidRPr="00D263A1" w:rsidRDefault="007114E2" w:rsidP="007114E2">
      <w:pPr>
        <w:jc w:val="both"/>
        <w:rPr>
          <w:rFonts w:eastAsia="Calibri"/>
          <w:sz w:val="24"/>
          <w:szCs w:val="24"/>
        </w:rPr>
      </w:pPr>
      <w:r w:rsidRPr="00D263A1">
        <w:rPr>
          <w:rFonts w:eastAsia="Calibri"/>
          <w:sz w:val="24"/>
          <w:szCs w:val="24"/>
        </w:rPr>
        <w:t>5.3.5. Відшкодувати завдані Замовнику збитки, зумовлені порушенням умов Договору, відповідно до законодавства України та Договору.</w:t>
      </w:r>
    </w:p>
    <w:p w:rsidR="00CD5C33" w:rsidRPr="00D263A1" w:rsidRDefault="00CD5C33" w:rsidP="00CD5C33">
      <w:pPr>
        <w:jc w:val="both"/>
        <w:rPr>
          <w:sz w:val="24"/>
          <w:szCs w:val="24"/>
          <w:lang w:val="uk-UA"/>
        </w:rPr>
      </w:pPr>
      <w:r w:rsidRPr="00D263A1">
        <w:rPr>
          <w:sz w:val="24"/>
          <w:szCs w:val="24"/>
          <w:lang w:val="uk-UA"/>
        </w:rPr>
        <w:t xml:space="preserve">5.3.6. </w:t>
      </w:r>
      <w:r w:rsidRPr="00D263A1">
        <w:rPr>
          <w:sz w:val="24"/>
          <w:szCs w:val="24"/>
          <w:lang w:val="uk-UA"/>
        </w:rPr>
        <w:t>Належним чином виконувати гарантійні зобов’язання.</w:t>
      </w:r>
    </w:p>
    <w:p w:rsidR="00CD5C33" w:rsidRPr="00D263A1" w:rsidRDefault="00CD5C33" w:rsidP="00CD5C33">
      <w:pPr>
        <w:jc w:val="both"/>
        <w:rPr>
          <w:sz w:val="24"/>
          <w:szCs w:val="24"/>
          <w:lang w:val="uk-UA"/>
        </w:rPr>
      </w:pPr>
      <w:r w:rsidRPr="00D263A1">
        <w:rPr>
          <w:sz w:val="24"/>
          <w:szCs w:val="24"/>
          <w:lang w:val="uk-UA"/>
        </w:rPr>
        <w:t xml:space="preserve">5.3.7. </w:t>
      </w:r>
      <w:r w:rsidRPr="00D263A1">
        <w:rPr>
          <w:sz w:val="24"/>
          <w:szCs w:val="24"/>
          <w:lang w:val="uk-UA"/>
        </w:rPr>
        <w:t>Усувати недоліки неякісно виконаних Послуг з моменту виявлення та складання акту виявлених недоліків в строк, що не перевищує 1 календарного дня.</w:t>
      </w:r>
    </w:p>
    <w:p w:rsidR="00CD5C33" w:rsidRPr="00D263A1" w:rsidRDefault="00CD5C33" w:rsidP="00CD5C33">
      <w:pPr>
        <w:jc w:val="both"/>
        <w:rPr>
          <w:sz w:val="24"/>
          <w:szCs w:val="24"/>
          <w:lang w:val="uk-UA"/>
        </w:rPr>
      </w:pPr>
      <w:r w:rsidRPr="00D263A1">
        <w:rPr>
          <w:sz w:val="24"/>
          <w:szCs w:val="24"/>
          <w:lang w:val="uk-UA"/>
        </w:rPr>
        <w:t xml:space="preserve">5.3.8. </w:t>
      </w:r>
      <w:r w:rsidRPr="00D263A1">
        <w:rPr>
          <w:sz w:val="24"/>
          <w:szCs w:val="24"/>
          <w:lang w:val="uk-UA"/>
        </w:rPr>
        <w:t>За вимогою Замовника Виконавець здійснює фотофіксацію на окремі види робіт.</w:t>
      </w:r>
    </w:p>
    <w:p w:rsidR="00CD5C33" w:rsidRPr="00D263A1" w:rsidRDefault="00CD5C33" w:rsidP="00CD5C33">
      <w:pPr>
        <w:jc w:val="both"/>
        <w:rPr>
          <w:sz w:val="24"/>
          <w:szCs w:val="24"/>
          <w:lang w:val="uk-UA"/>
        </w:rPr>
      </w:pPr>
      <w:r w:rsidRPr="00D263A1">
        <w:rPr>
          <w:sz w:val="24"/>
          <w:szCs w:val="24"/>
          <w:lang w:val="uk-UA"/>
        </w:rPr>
        <w:t xml:space="preserve">5.3.9. </w:t>
      </w:r>
      <w:r w:rsidRPr="00D263A1">
        <w:rPr>
          <w:sz w:val="24"/>
          <w:szCs w:val="24"/>
          <w:lang w:val="uk-UA"/>
        </w:rPr>
        <w:t>Забезпечити відповідальне збереження автотранспортного засобу, а також відповідальне збереження та використання за призначенням 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автотранспортного засобу.</w:t>
      </w:r>
    </w:p>
    <w:p w:rsidR="00CD5C33" w:rsidRPr="00CD5C33" w:rsidRDefault="00CD5C33" w:rsidP="007114E2">
      <w:pPr>
        <w:jc w:val="both"/>
        <w:rPr>
          <w:rFonts w:eastAsia="Calibri"/>
          <w:sz w:val="24"/>
          <w:szCs w:val="24"/>
          <w:lang w:val="uk-UA"/>
        </w:rPr>
      </w:pPr>
    </w:p>
    <w:p w:rsidR="007114E2" w:rsidRPr="007114E2" w:rsidRDefault="007114E2" w:rsidP="007114E2">
      <w:pPr>
        <w:jc w:val="both"/>
        <w:rPr>
          <w:rFonts w:eastAsia="Calibri"/>
          <w:b/>
          <w:sz w:val="24"/>
          <w:szCs w:val="24"/>
        </w:rPr>
      </w:pPr>
      <w:r w:rsidRPr="007114E2">
        <w:rPr>
          <w:rFonts w:eastAsia="Calibri"/>
          <w:b/>
          <w:sz w:val="24"/>
          <w:szCs w:val="24"/>
        </w:rPr>
        <w:t>5.4. Виконавець має право:</w:t>
      </w:r>
    </w:p>
    <w:p w:rsidR="007114E2" w:rsidRPr="007114E2" w:rsidRDefault="007114E2" w:rsidP="007114E2">
      <w:pPr>
        <w:jc w:val="both"/>
        <w:rPr>
          <w:rFonts w:eastAsia="Calibri"/>
          <w:sz w:val="24"/>
          <w:szCs w:val="24"/>
        </w:rPr>
      </w:pPr>
      <w:r w:rsidRPr="007114E2">
        <w:rPr>
          <w:rFonts w:eastAsia="Calibri"/>
          <w:sz w:val="24"/>
          <w:szCs w:val="24"/>
        </w:rPr>
        <w:t>5.4.1.Своєчасно та в повному обсязі отримувати оплату за Послуги.</w:t>
      </w:r>
    </w:p>
    <w:p w:rsidR="007114E2" w:rsidRPr="007114E2" w:rsidRDefault="007114E2" w:rsidP="007114E2">
      <w:pPr>
        <w:jc w:val="both"/>
        <w:rPr>
          <w:rFonts w:eastAsia="Calibri"/>
          <w:sz w:val="24"/>
          <w:szCs w:val="24"/>
        </w:rPr>
      </w:pPr>
      <w:r w:rsidRPr="007114E2">
        <w:rPr>
          <w:rFonts w:eastAsia="Calibri"/>
          <w:sz w:val="24"/>
          <w:szCs w:val="24"/>
        </w:rPr>
        <w:t>5.4.2. Вимагати своєчасне та повне оформлення всіх супровідних документів, що стосуються цього Договору.</w:t>
      </w:r>
    </w:p>
    <w:p w:rsidR="007114E2" w:rsidRDefault="007114E2" w:rsidP="007114E2">
      <w:pPr>
        <w:jc w:val="both"/>
        <w:rPr>
          <w:rFonts w:eastAsia="Calibri"/>
          <w:sz w:val="24"/>
          <w:szCs w:val="24"/>
        </w:rPr>
      </w:pPr>
      <w:r w:rsidRPr="007114E2">
        <w:rPr>
          <w:rFonts w:eastAsia="Calibri"/>
          <w:sz w:val="24"/>
          <w:szCs w:val="24"/>
        </w:rPr>
        <w:t>5.4.3. Вимагати від Замовника вчасного та належного виконання умов цього Договору.</w:t>
      </w:r>
    </w:p>
    <w:p w:rsidR="00CD5C33" w:rsidRPr="007114E2" w:rsidRDefault="00CD5C33" w:rsidP="007114E2">
      <w:pPr>
        <w:jc w:val="both"/>
        <w:rPr>
          <w:rFonts w:eastAsia="Calibri"/>
          <w:sz w:val="24"/>
          <w:szCs w:val="24"/>
        </w:rPr>
      </w:pPr>
      <w:r>
        <w:rPr>
          <w:lang w:val="uk-UA"/>
        </w:rPr>
        <w:t xml:space="preserve">5.4.4. </w:t>
      </w:r>
      <w:r>
        <w:rPr>
          <w:lang w:val="uk-UA"/>
        </w:rPr>
        <w:t>Виконавець має також інші права, передбачені Цивільним і Господарським кодексами України.</w:t>
      </w:r>
    </w:p>
    <w:p w:rsidR="007114E2" w:rsidRPr="007114E2" w:rsidRDefault="007114E2" w:rsidP="007114E2">
      <w:pPr>
        <w:jc w:val="both"/>
        <w:rPr>
          <w:rFonts w:eastAsia="Calibri"/>
          <w:sz w:val="24"/>
          <w:szCs w:val="24"/>
        </w:rPr>
      </w:pPr>
    </w:p>
    <w:p w:rsidR="007114E2" w:rsidRPr="007114E2" w:rsidRDefault="007114E2" w:rsidP="007114E2">
      <w:pPr>
        <w:jc w:val="center"/>
        <w:rPr>
          <w:rFonts w:eastAsia="Calibri"/>
          <w:b/>
          <w:sz w:val="24"/>
          <w:szCs w:val="24"/>
        </w:rPr>
      </w:pPr>
      <w:r w:rsidRPr="007114E2">
        <w:rPr>
          <w:rFonts w:eastAsia="Calibri"/>
          <w:b/>
          <w:sz w:val="24"/>
          <w:szCs w:val="24"/>
        </w:rPr>
        <w:t>6. Відповідальність Сторін</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.2. У разі невиконання або несвоєчасного виконання зобов'язань з оплати наданих послуг Замовник сплачує Виконавцеві пеню у розмірі 0,1 відсотка суми простроченого платежу за кожний день прострочення, але не більше 100 % загальної суми боргу.</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.3. За порушення строків виконання зобов'язань Виконавцем, стягується пеня у розмірі 0,1 відсотка вартості прострочених послуг за кожний день прострочення, але не більше 100 % загальної суми боргу, а за прострочення понад тридцять календарних днів додатково стягується штраф у розмірі семи відсотків вказаної вартості.</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CD5C33" w:rsidRPr="00D263A1" w:rsidRDefault="00CD5C33" w:rsidP="00CD5C33">
      <w:pPr>
        <w:ind w:firstLine="709"/>
        <w:jc w:val="both"/>
        <w:rPr>
          <w:sz w:val="24"/>
          <w:szCs w:val="24"/>
          <w:lang w:val="uk-UA"/>
        </w:rPr>
      </w:pPr>
      <w:r w:rsidRPr="00D263A1">
        <w:rPr>
          <w:sz w:val="24"/>
          <w:szCs w:val="24"/>
          <w:lang w:val="uk-UA"/>
        </w:rPr>
        <w:lastRenderedPageBreak/>
        <w:t>6</w:t>
      </w:r>
      <w:r w:rsidRPr="00D263A1">
        <w:rPr>
          <w:sz w:val="24"/>
          <w:szCs w:val="24"/>
          <w:lang w:val="uk-UA"/>
        </w:rPr>
        <w:t xml:space="preserve">.5. Учасник, який має податковий статус платника ПДВ, зобов'язується </w:t>
      </w:r>
      <w:r w:rsidRPr="00D263A1">
        <w:rPr>
          <w:iCs/>
          <w:sz w:val="24"/>
          <w:szCs w:val="24"/>
          <w:lang w:val="uk-UA"/>
        </w:rPr>
        <w:t>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w:t>
      </w:r>
      <w:r w:rsidRPr="00D263A1">
        <w:rPr>
          <w:sz w:val="24"/>
          <w:szCs w:val="24"/>
          <w:lang w:val="uk-UA"/>
        </w:rPr>
        <w:t xml:space="preserve"> У</w:t>
      </w:r>
      <w:r w:rsidRPr="00D263A1">
        <w:rPr>
          <w:iCs/>
          <w:sz w:val="24"/>
          <w:szCs w:val="24"/>
          <w:lang w:val="uk-UA"/>
        </w:rPr>
        <w:t xml:space="preserve"> разі порушення </w:t>
      </w:r>
      <w:r w:rsidRPr="00D263A1">
        <w:rPr>
          <w:sz w:val="24"/>
          <w:szCs w:val="24"/>
          <w:lang w:val="uk-UA"/>
        </w:rPr>
        <w:t>Учасником</w:t>
      </w:r>
      <w:r w:rsidRPr="00D263A1">
        <w:rPr>
          <w:iCs/>
          <w:sz w:val="24"/>
          <w:szCs w:val="24"/>
          <w:lang w:val="uk-UA"/>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w:t>
      </w:r>
      <w:r w:rsidRPr="00D263A1">
        <w:rPr>
          <w:sz w:val="24"/>
          <w:szCs w:val="24"/>
          <w:lang w:val="uk-UA"/>
        </w:rPr>
        <w:t>Учасник</w:t>
      </w:r>
      <w:r w:rsidRPr="00D263A1">
        <w:rPr>
          <w:iCs/>
          <w:sz w:val="24"/>
          <w:szCs w:val="24"/>
          <w:lang w:val="uk-UA"/>
        </w:rPr>
        <w:t xml:space="preserve"> сплачує Замовнику штраф у розмірі 20 %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Учасником, Замовник зобов’язується повернути Учаснику кошти, сплачені останнім за цим пунктом Договору.</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.6.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.7. Ризик випадкового знищення або пошкодження об’єкта наданих послуг до його прийняття Замовником несе Виконавець.</w:t>
      </w:r>
    </w:p>
    <w:p w:rsidR="00CD5C33" w:rsidRPr="00D263A1" w:rsidRDefault="00CD5C33" w:rsidP="00CD5C33">
      <w:pPr>
        <w:ind w:firstLine="709"/>
        <w:jc w:val="both"/>
        <w:rPr>
          <w:sz w:val="24"/>
          <w:szCs w:val="24"/>
          <w:lang w:val="uk-UA"/>
        </w:rPr>
      </w:pPr>
      <w:r w:rsidRPr="00D263A1">
        <w:rPr>
          <w:sz w:val="24"/>
          <w:szCs w:val="24"/>
          <w:lang w:val="uk-UA"/>
        </w:rPr>
        <w:t>6</w:t>
      </w:r>
      <w:r w:rsidRPr="00D263A1">
        <w:rPr>
          <w:sz w:val="24"/>
          <w:szCs w:val="24"/>
          <w:lang w:val="uk-UA"/>
        </w:rPr>
        <w:t>.8. Учасник несе повну відповідальність за дотримання встановлених законодавством України обмежень щодо ввезення товарів походженням з Російської Федерації,</w:t>
      </w:r>
      <w:r w:rsidRPr="00D263A1">
        <w:rPr>
          <w:color w:val="333333"/>
          <w:sz w:val="24"/>
          <w:szCs w:val="24"/>
          <w:shd w:val="clear" w:color="auto" w:fill="FFFFFF"/>
          <w:lang w:val="uk-UA"/>
        </w:rPr>
        <w:t xml:space="preserve"> Республіки Білорусь, Ісламської Республіки Іран</w:t>
      </w:r>
      <w:r w:rsidRPr="00D263A1">
        <w:rPr>
          <w:sz w:val="24"/>
          <w:szCs w:val="24"/>
          <w:lang w:val="uk-UA"/>
        </w:rPr>
        <w:t xml:space="preserve"> та/або ввезених на митну територію України з Російської Федерації,</w:t>
      </w:r>
      <w:r w:rsidRPr="00D263A1">
        <w:rPr>
          <w:color w:val="333333"/>
          <w:sz w:val="24"/>
          <w:szCs w:val="24"/>
          <w:shd w:val="clear" w:color="auto" w:fill="FFFFFF"/>
          <w:lang w:val="uk-UA"/>
        </w:rPr>
        <w:t xml:space="preserve"> Республіки Білорусь, Ісламської Республіки Іран</w:t>
      </w:r>
      <w:r w:rsidRPr="00D263A1">
        <w:rPr>
          <w:sz w:val="24"/>
          <w:szCs w:val="24"/>
          <w:lang w:val="uk-UA"/>
        </w:rPr>
        <w:t>, у тому числі встановлених постановами Кабінету Міністрів України «Про заборону ввезення на митну територію України товарів, що походять з Російської Федерації» від 30.12.2015 № 1147; «Про застосування заборони ввезення товарів з Російської Федерації» від 09.04.2022 № 426; «</w:t>
      </w:r>
      <w:r w:rsidRPr="00D263A1">
        <w:rPr>
          <w:bCs/>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D263A1">
        <w:rPr>
          <w:sz w:val="24"/>
          <w:szCs w:val="24"/>
          <w:lang w:val="uk-UA"/>
        </w:rPr>
        <w:t>.</w:t>
      </w:r>
    </w:p>
    <w:p w:rsidR="00CD5C33" w:rsidRPr="00D263A1" w:rsidRDefault="00CD5C33" w:rsidP="00CD5C33">
      <w:pPr>
        <w:tabs>
          <w:tab w:val="left" w:pos="1134"/>
        </w:tabs>
        <w:ind w:firstLine="709"/>
        <w:jc w:val="both"/>
        <w:rPr>
          <w:sz w:val="24"/>
          <w:szCs w:val="24"/>
          <w:lang w:val="uk-UA"/>
        </w:rPr>
      </w:pPr>
      <w:r w:rsidRPr="00D263A1">
        <w:rPr>
          <w:sz w:val="24"/>
          <w:szCs w:val="24"/>
          <w:lang w:val="uk-UA"/>
        </w:rPr>
        <w:t>6</w:t>
      </w:r>
      <w:r w:rsidRPr="00D263A1">
        <w:rPr>
          <w:sz w:val="24"/>
          <w:szCs w:val="24"/>
          <w:lang w:val="uk-UA"/>
        </w:rPr>
        <w:t>.9.</w:t>
      </w:r>
      <w:r w:rsidRPr="00D263A1">
        <w:rPr>
          <w:sz w:val="24"/>
          <w:szCs w:val="24"/>
          <w:lang w:val="uk-UA"/>
        </w:rPr>
        <w:tab/>
        <w:t>Учасник несе повну відповідальність та гарантує, що до нього, а також до виробника автомобільних запчастин і витратних матеріалів, відсутні обмеження, встановлені Законом України «Про санкції» – із змінами, відповідно до чинного законодавства України.</w:t>
      </w:r>
    </w:p>
    <w:p w:rsidR="007114E2" w:rsidRPr="00CD5C33" w:rsidRDefault="007114E2" w:rsidP="007114E2">
      <w:pPr>
        <w:jc w:val="center"/>
        <w:rPr>
          <w:rFonts w:eastAsia="Calibri"/>
          <w:sz w:val="24"/>
          <w:szCs w:val="24"/>
          <w:lang w:val="uk-UA"/>
        </w:rPr>
      </w:pPr>
    </w:p>
    <w:p w:rsidR="007114E2" w:rsidRPr="005643D0" w:rsidRDefault="007114E2" w:rsidP="007114E2">
      <w:pPr>
        <w:jc w:val="center"/>
        <w:rPr>
          <w:rFonts w:eastAsia="Calibri"/>
          <w:b/>
          <w:sz w:val="24"/>
          <w:szCs w:val="24"/>
        </w:rPr>
      </w:pPr>
      <w:r w:rsidRPr="005643D0">
        <w:rPr>
          <w:rFonts w:eastAsia="Calibri"/>
          <w:b/>
          <w:sz w:val="24"/>
          <w:szCs w:val="24"/>
        </w:rPr>
        <w:t>7. Обставини непереборної сили</w:t>
      </w:r>
    </w:p>
    <w:p w:rsidR="005643D0" w:rsidRPr="005643D0" w:rsidRDefault="005643D0" w:rsidP="005643D0">
      <w:pPr>
        <w:ind w:right="-34" w:firstLine="709"/>
        <w:jc w:val="both"/>
        <w:rPr>
          <w:sz w:val="24"/>
          <w:szCs w:val="24"/>
          <w:highlight w:val="white"/>
          <w:lang w:val="uk-UA"/>
        </w:rPr>
      </w:pPr>
      <w:r w:rsidRPr="005643D0">
        <w:rPr>
          <w:sz w:val="24"/>
          <w:szCs w:val="24"/>
          <w:highlight w:val="white"/>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643D0" w:rsidRPr="005643D0" w:rsidRDefault="005643D0" w:rsidP="005643D0">
      <w:pPr>
        <w:ind w:right="-34" w:firstLine="720"/>
        <w:jc w:val="both"/>
        <w:rPr>
          <w:sz w:val="24"/>
          <w:szCs w:val="24"/>
          <w:highlight w:val="white"/>
        </w:rPr>
      </w:pPr>
      <w:r w:rsidRPr="005643D0">
        <w:rPr>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643D0" w:rsidRPr="005643D0" w:rsidRDefault="005643D0" w:rsidP="005643D0">
      <w:pPr>
        <w:ind w:right="-34" w:firstLine="720"/>
        <w:jc w:val="both"/>
        <w:rPr>
          <w:sz w:val="24"/>
          <w:szCs w:val="24"/>
          <w:highlight w:val="white"/>
        </w:rPr>
      </w:pPr>
      <w:r w:rsidRPr="005643D0">
        <w:rPr>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643D0" w:rsidRPr="005643D0" w:rsidRDefault="005643D0" w:rsidP="005643D0">
      <w:pPr>
        <w:ind w:right="-34"/>
        <w:jc w:val="both"/>
        <w:rPr>
          <w:sz w:val="24"/>
          <w:szCs w:val="24"/>
          <w:highlight w:val="white"/>
        </w:rPr>
      </w:pPr>
      <w:r w:rsidRPr="005643D0">
        <w:rPr>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5643D0">
        <w:rPr>
          <w:sz w:val="24"/>
          <w:szCs w:val="24"/>
          <w:highlight w:val="white"/>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643D0" w:rsidRPr="005643D0" w:rsidRDefault="005643D0" w:rsidP="005643D0">
      <w:pPr>
        <w:ind w:right="-34" w:firstLine="720"/>
        <w:jc w:val="both"/>
        <w:rPr>
          <w:sz w:val="24"/>
          <w:szCs w:val="24"/>
          <w:highlight w:val="white"/>
        </w:rPr>
      </w:pPr>
      <w:r w:rsidRPr="005643D0">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643D0" w:rsidRPr="005643D0" w:rsidRDefault="005643D0" w:rsidP="005643D0">
      <w:pPr>
        <w:ind w:right="-34" w:firstLine="720"/>
        <w:jc w:val="both"/>
        <w:rPr>
          <w:sz w:val="24"/>
          <w:szCs w:val="24"/>
          <w:highlight w:val="white"/>
        </w:rPr>
      </w:pPr>
      <w:r w:rsidRPr="005643D0">
        <w:rPr>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643D0" w:rsidRPr="005643D0" w:rsidRDefault="005643D0" w:rsidP="005643D0">
      <w:pPr>
        <w:ind w:right="-34" w:firstLine="720"/>
        <w:jc w:val="both"/>
        <w:rPr>
          <w:sz w:val="24"/>
          <w:szCs w:val="24"/>
          <w:highlight w:val="white"/>
        </w:rPr>
      </w:pPr>
      <w:r w:rsidRPr="005643D0">
        <w:rPr>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643D0" w:rsidRPr="005643D0" w:rsidRDefault="005643D0" w:rsidP="005643D0">
      <w:pPr>
        <w:ind w:right="-34" w:firstLine="720"/>
        <w:jc w:val="both"/>
        <w:rPr>
          <w:sz w:val="24"/>
          <w:szCs w:val="24"/>
          <w:highlight w:val="white"/>
        </w:rPr>
      </w:pPr>
      <w:r w:rsidRPr="005643D0">
        <w:rPr>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643D0" w:rsidRPr="005643D0" w:rsidRDefault="005643D0" w:rsidP="005643D0">
      <w:pPr>
        <w:ind w:right="-34" w:firstLine="720"/>
        <w:jc w:val="both"/>
        <w:rPr>
          <w:b/>
          <w:sz w:val="24"/>
          <w:szCs w:val="24"/>
        </w:rPr>
      </w:pPr>
      <w:r w:rsidRPr="005643D0">
        <w:rPr>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114E2" w:rsidRPr="005643D0" w:rsidRDefault="007114E2" w:rsidP="007114E2">
      <w:pPr>
        <w:jc w:val="both"/>
        <w:rPr>
          <w:rFonts w:eastAsia="Calibri"/>
          <w:sz w:val="24"/>
          <w:szCs w:val="24"/>
        </w:rPr>
      </w:pPr>
    </w:p>
    <w:p w:rsidR="007114E2" w:rsidRPr="005643D0" w:rsidRDefault="007114E2" w:rsidP="007114E2">
      <w:pPr>
        <w:jc w:val="center"/>
        <w:rPr>
          <w:rFonts w:eastAsia="Calibri"/>
          <w:b/>
          <w:sz w:val="24"/>
          <w:szCs w:val="24"/>
        </w:rPr>
      </w:pPr>
      <w:r w:rsidRPr="005643D0">
        <w:rPr>
          <w:rFonts w:eastAsia="Calibri"/>
          <w:b/>
          <w:sz w:val="24"/>
          <w:szCs w:val="24"/>
        </w:rPr>
        <w:t>8. Строк дії Договору</w:t>
      </w:r>
    </w:p>
    <w:p w:rsidR="007114E2" w:rsidRPr="005643D0" w:rsidRDefault="007114E2"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5643D0">
        <w:rPr>
          <w:rFonts w:eastAsia="Calibri"/>
          <w:sz w:val="24"/>
          <w:szCs w:val="24"/>
        </w:rPr>
        <w:t xml:space="preserve">8.1. Договір набирає чинності з дати його підписання Сторонами та скріплення </w:t>
      </w:r>
      <w:r w:rsidR="00564B03">
        <w:rPr>
          <w:rFonts w:eastAsia="Calibri"/>
          <w:sz w:val="24"/>
          <w:szCs w:val="24"/>
        </w:rPr>
        <w:t>їх печатками і діє до 31.12.2024</w:t>
      </w:r>
      <w:r w:rsidRPr="005643D0">
        <w:rPr>
          <w:rFonts w:eastAsia="Calibri"/>
          <w:sz w:val="24"/>
          <w:szCs w:val="24"/>
        </w:rPr>
        <w:t xml:space="preserve"> року,а в частині фінансових зобов’язань – до повного їх виконання Сторонами.</w:t>
      </w:r>
    </w:p>
    <w:p w:rsidR="00D9036F" w:rsidRPr="005643D0" w:rsidRDefault="00D9036F"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eastAsia="en-US"/>
        </w:rPr>
      </w:pPr>
      <w:r w:rsidRPr="005643D0">
        <w:rPr>
          <w:rFonts w:eastAsia="Calibri"/>
          <w:sz w:val="24"/>
          <w:szCs w:val="24"/>
          <w:lang w:val="uk-UA"/>
        </w:rPr>
        <w:t>8.2.</w:t>
      </w:r>
      <w:r w:rsidRPr="005643D0">
        <w:rPr>
          <w:rFonts w:eastAsia="Calibri"/>
          <w:sz w:val="24"/>
          <w:szCs w:val="24"/>
          <w:lang w:val="uk-UA" w:eastAsia="en-US"/>
        </w:rPr>
        <w:t xml:space="preserve"> </w:t>
      </w:r>
      <w:r w:rsidR="00B36EBA" w:rsidRPr="005643D0">
        <w:rPr>
          <w:rFonts w:eastAsia="Calibri"/>
          <w:sz w:val="24"/>
          <w:szCs w:val="24"/>
          <w:lang w:val="uk-UA" w:eastAsia="en-US"/>
        </w:rPr>
        <w:t xml:space="preserve">  </w:t>
      </w:r>
      <w:r w:rsidR="00E97A97" w:rsidRPr="005643D0">
        <w:rPr>
          <w:rFonts w:eastAsia="Calibri"/>
          <w:sz w:val="24"/>
          <w:szCs w:val="24"/>
          <w:lang w:val="uk-UA" w:eastAsia="en-US"/>
        </w:rPr>
        <w:t>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5643D0" w:rsidRPr="005643D0" w:rsidRDefault="005643D0"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eastAsia="en-US"/>
        </w:rPr>
      </w:pPr>
    </w:p>
    <w:p w:rsidR="005643D0" w:rsidRPr="005643D0" w:rsidRDefault="005643D0" w:rsidP="005643D0">
      <w:pPr>
        <w:keepNext/>
        <w:ind w:right="91"/>
        <w:jc w:val="center"/>
        <w:rPr>
          <w:b/>
          <w:color w:val="000000"/>
          <w:sz w:val="24"/>
          <w:szCs w:val="24"/>
          <w:lang w:val="uk-UA"/>
        </w:rPr>
      </w:pPr>
      <w:r w:rsidRPr="005643D0">
        <w:rPr>
          <w:b/>
          <w:color w:val="000000"/>
          <w:sz w:val="24"/>
          <w:szCs w:val="24"/>
          <w:lang w:val="uk-UA"/>
        </w:rPr>
        <w:t>9. Оперативно-господарські санкції</w:t>
      </w:r>
    </w:p>
    <w:p w:rsidR="005643D0" w:rsidRPr="005643D0" w:rsidRDefault="005643D0" w:rsidP="005643D0">
      <w:pPr>
        <w:jc w:val="both"/>
        <w:rPr>
          <w:sz w:val="24"/>
          <w:szCs w:val="24"/>
          <w:lang w:val="uk-UA"/>
        </w:rPr>
      </w:pPr>
      <w:r w:rsidRPr="005643D0">
        <w:rPr>
          <w:sz w:val="24"/>
          <w:szCs w:val="24"/>
          <w:lang w:val="uk-UA"/>
        </w:rPr>
        <w:t>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643D0" w:rsidRPr="005643D0" w:rsidRDefault="005643D0" w:rsidP="005643D0">
      <w:pPr>
        <w:jc w:val="both"/>
        <w:rPr>
          <w:sz w:val="24"/>
          <w:szCs w:val="24"/>
        </w:rPr>
      </w:pPr>
      <w:r w:rsidRPr="005643D0">
        <w:rPr>
          <w:sz w:val="24"/>
          <w:szCs w:val="24"/>
          <w:lang w:val="uk-UA"/>
        </w:rPr>
        <w:t>9</w:t>
      </w:r>
      <w:r w:rsidRPr="005643D0">
        <w:rPr>
          <w:sz w:val="24"/>
          <w:szCs w:val="24"/>
        </w:rPr>
        <w:t xml:space="preserve">.2.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643D0" w:rsidRPr="005643D0" w:rsidRDefault="005643D0" w:rsidP="005643D0">
      <w:pPr>
        <w:ind w:left="426"/>
        <w:jc w:val="both"/>
        <w:rPr>
          <w:sz w:val="24"/>
          <w:szCs w:val="24"/>
        </w:rPr>
      </w:pPr>
      <w:r w:rsidRPr="005643D0">
        <w:rPr>
          <w:sz w:val="24"/>
          <w:szCs w:val="24"/>
        </w:rPr>
        <w:t>якості поставленого Товару;</w:t>
      </w:r>
    </w:p>
    <w:p w:rsidR="005643D0" w:rsidRPr="005643D0" w:rsidRDefault="005643D0" w:rsidP="005643D0">
      <w:pPr>
        <w:ind w:left="426"/>
        <w:jc w:val="both"/>
        <w:rPr>
          <w:sz w:val="24"/>
          <w:szCs w:val="24"/>
        </w:rPr>
      </w:pPr>
      <w:r w:rsidRPr="005643D0">
        <w:rPr>
          <w:sz w:val="24"/>
          <w:szCs w:val="24"/>
        </w:rPr>
        <w:t>розірвання аналогічного за своєю природою Договору з Покупцем у разі прострочення строку поставки Товару;</w:t>
      </w:r>
    </w:p>
    <w:p w:rsidR="005643D0" w:rsidRPr="005643D0" w:rsidRDefault="005643D0" w:rsidP="005643D0">
      <w:pPr>
        <w:ind w:left="426"/>
        <w:jc w:val="both"/>
        <w:rPr>
          <w:sz w:val="24"/>
          <w:szCs w:val="24"/>
        </w:rPr>
      </w:pPr>
      <w:r w:rsidRPr="005643D0">
        <w:rPr>
          <w:sz w:val="24"/>
          <w:szCs w:val="24"/>
        </w:rPr>
        <w:t>розірвання аналогічного за своєю природою Договору з Покупцем у разі прострочення строку усунення дефектів</w:t>
      </w:r>
      <w:r w:rsidRPr="005643D0">
        <w:rPr>
          <w:sz w:val="24"/>
          <w:szCs w:val="24"/>
          <w:lang w:val="uk-UA"/>
        </w:rPr>
        <w:t xml:space="preserve"> або заміни неякісного товару</w:t>
      </w:r>
      <w:r w:rsidRPr="005643D0">
        <w:rPr>
          <w:sz w:val="24"/>
          <w:szCs w:val="24"/>
        </w:rPr>
        <w:t>.</w:t>
      </w:r>
    </w:p>
    <w:p w:rsidR="005643D0" w:rsidRPr="005643D0" w:rsidRDefault="005643D0" w:rsidP="005643D0">
      <w:pPr>
        <w:jc w:val="both"/>
        <w:rPr>
          <w:sz w:val="24"/>
          <w:szCs w:val="24"/>
        </w:rPr>
      </w:pPr>
      <w:r w:rsidRPr="005643D0">
        <w:rPr>
          <w:sz w:val="24"/>
          <w:szCs w:val="24"/>
          <w:lang w:val="uk-UA"/>
        </w:rPr>
        <w:t>9</w:t>
      </w:r>
      <w:r w:rsidRPr="005643D0">
        <w:rPr>
          <w:sz w:val="24"/>
          <w:szCs w:val="24"/>
        </w:rPr>
        <w:t>.3 У разі порушення П</w:t>
      </w:r>
      <w:r w:rsidRPr="005643D0">
        <w:rPr>
          <w:sz w:val="24"/>
          <w:szCs w:val="24"/>
          <w:lang w:val="uk-UA"/>
        </w:rPr>
        <w:t>родавцем</w:t>
      </w:r>
      <w:r w:rsidRPr="005643D0">
        <w:rPr>
          <w:sz w:val="24"/>
          <w:szCs w:val="24"/>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w:t>
      </w:r>
      <w:r w:rsidRPr="005643D0">
        <w:rPr>
          <w:sz w:val="24"/>
          <w:szCs w:val="24"/>
          <w:lang w:val="uk-UA"/>
        </w:rPr>
        <w:t>родавця</w:t>
      </w:r>
      <w:r w:rsidRPr="005643D0">
        <w:rPr>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5643D0" w:rsidRPr="005643D0" w:rsidRDefault="005643D0" w:rsidP="005643D0">
      <w:pPr>
        <w:jc w:val="both"/>
        <w:rPr>
          <w:sz w:val="24"/>
          <w:szCs w:val="24"/>
          <w:lang w:val="uk-UA"/>
        </w:rPr>
      </w:pPr>
      <w:r w:rsidRPr="005643D0">
        <w:rPr>
          <w:sz w:val="24"/>
          <w:szCs w:val="24"/>
          <w:lang w:val="uk-UA"/>
        </w:rPr>
        <w:lastRenderedPageBreak/>
        <w:t>9</w:t>
      </w:r>
      <w:r w:rsidRPr="005643D0">
        <w:rPr>
          <w:sz w:val="24"/>
          <w:szCs w:val="24"/>
        </w:rPr>
        <w:t>.4 Строк дії Санкції визначає Покупець, але він не буде перевищувати трьох років з моменту початку її застосування. Покупець повідомляє П</w:t>
      </w:r>
      <w:r w:rsidRPr="005643D0">
        <w:rPr>
          <w:sz w:val="24"/>
          <w:szCs w:val="24"/>
          <w:lang w:val="uk-UA"/>
        </w:rPr>
        <w:t>родавця</w:t>
      </w:r>
      <w:r w:rsidRPr="005643D0">
        <w:rPr>
          <w:sz w:val="24"/>
          <w:szCs w:val="24"/>
        </w:rPr>
        <w:t xml:space="preserve"> про застосування до нього Санкції та строк її дії шляхом направлення </w:t>
      </w:r>
      <w:r w:rsidRPr="005643D0">
        <w:rPr>
          <w:sz w:val="24"/>
          <w:szCs w:val="24"/>
          <w:lang w:val="en-US"/>
        </w:rPr>
        <w:t>PDF</w:t>
      </w:r>
      <w:r w:rsidRPr="005643D0">
        <w:rPr>
          <w:sz w:val="24"/>
          <w:szCs w:val="24"/>
        </w:rPr>
        <w:t xml:space="preserve"> </w:t>
      </w:r>
      <w:r w:rsidRPr="005643D0">
        <w:rPr>
          <w:sz w:val="24"/>
          <w:szCs w:val="24"/>
          <w:lang w:val="uk-UA"/>
        </w:rPr>
        <w:t>-</w:t>
      </w:r>
      <w:r w:rsidRPr="005643D0">
        <w:rPr>
          <w:sz w:val="24"/>
          <w:szCs w:val="24"/>
        </w:rPr>
        <w:t>файлу</w:t>
      </w:r>
      <w:r w:rsidRPr="005643D0">
        <w:rPr>
          <w:sz w:val="24"/>
          <w:szCs w:val="24"/>
          <w:lang w:val="uk-UA"/>
        </w:rPr>
        <w:t xml:space="preserve">, </w:t>
      </w:r>
      <w:r w:rsidRPr="005643D0">
        <w:rPr>
          <w:sz w:val="24"/>
          <w:szCs w:val="24"/>
        </w:rPr>
        <w:t>на електронну адресу П</w:t>
      </w:r>
      <w:r w:rsidRPr="005643D0">
        <w:rPr>
          <w:sz w:val="24"/>
          <w:szCs w:val="24"/>
          <w:lang w:val="uk-UA"/>
        </w:rPr>
        <w:t xml:space="preserve">родавця, яка зазначена в розділі 13 Договору. </w:t>
      </w:r>
      <w:r w:rsidRPr="005643D0">
        <w:rPr>
          <w:sz w:val="24"/>
          <w:szCs w:val="24"/>
        </w:rPr>
        <w:t>Ус</w:t>
      </w:r>
      <w:r w:rsidRPr="005643D0">
        <w:rPr>
          <w:sz w:val="24"/>
          <w:szCs w:val="24"/>
          <w:lang w:val="uk-UA"/>
        </w:rPr>
        <w:t>і</w:t>
      </w:r>
      <w:r w:rsidRPr="005643D0">
        <w:rPr>
          <w:sz w:val="24"/>
          <w:szCs w:val="24"/>
        </w:rPr>
        <w:t xml:space="preserve"> </w:t>
      </w:r>
      <w:r w:rsidRPr="005643D0">
        <w:rPr>
          <w:sz w:val="24"/>
          <w:szCs w:val="24"/>
          <w:lang w:val="uk-UA"/>
        </w:rPr>
        <w:t>повідомлення</w:t>
      </w:r>
      <w:r w:rsidRPr="005643D0">
        <w:rPr>
          <w:sz w:val="24"/>
          <w:szCs w:val="24"/>
        </w:rPr>
        <w:t>, що направля</w:t>
      </w:r>
      <w:r w:rsidRPr="005643D0">
        <w:rPr>
          <w:sz w:val="24"/>
          <w:szCs w:val="24"/>
          <w:lang w:val="uk-UA"/>
        </w:rPr>
        <w:t>ю</w:t>
      </w:r>
      <w:r w:rsidRPr="005643D0">
        <w:rPr>
          <w:sz w:val="24"/>
          <w:szCs w:val="24"/>
        </w:rPr>
        <w:t>ться П</w:t>
      </w:r>
      <w:r w:rsidRPr="005643D0">
        <w:rPr>
          <w:sz w:val="24"/>
          <w:szCs w:val="24"/>
          <w:lang w:val="uk-UA"/>
        </w:rPr>
        <w:t>родавцю</w:t>
      </w:r>
      <w:r w:rsidRPr="005643D0">
        <w:rPr>
          <w:sz w:val="24"/>
          <w:szCs w:val="24"/>
        </w:rPr>
        <w:t>, вважа</w:t>
      </w:r>
      <w:r w:rsidRPr="005643D0">
        <w:rPr>
          <w:sz w:val="24"/>
          <w:szCs w:val="24"/>
          <w:lang w:val="uk-UA"/>
        </w:rPr>
        <w:t>ю</w:t>
      </w:r>
      <w:r w:rsidRPr="005643D0">
        <w:rPr>
          <w:sz w:val="24"/>
          <w:szCs w:val="24"/>
        </w:rPr>
        <w:t>ться отриман</w:t>
      </w:r>
      <w:r w:rsidRPr="005643D0">
        <w:rPr>
          <w:sz w:val="24"/>
          <w:szCs w:val="24"/>
          <w:lang w:val="uk-UA"/>
        </w:rPr>
        <w:t>ими</w:t>
      </w:r>
      <w:r w:rsidRPr="005643D0">
        <w:rPr>
          <w:sz w:val="24"/>
          <w:szCs w:val="24"/>
        </w:rPr>
        <w:t xml:space="preserve"> </w:t>
      </w:r>
      <w:r w:rsidRPr="005643D0">
        <w:rPr>
          <w:sz w:val="24"/>
          <w:szCs w:val="24"/>
          <w:lang w:val="uk-UA"/>
        </w:rPr>
        <w:t>через</w:t>
      </w:r>
      <w:r w:rsidRPr="005643D0">
        <w:rPr>
          <w:sz w:val="24"/>
          <w:szCs w:val="24"/>
        </w:rPr>
        <w:t xml:space="preserve"> </w:t>
      </w:r>
      <w:r w:rsidRPr="005643D0">
        <w:rPr>
          <w:sz w:val="24"/>
          <w:szCs w:val="24"/>
          <w:lang w:val="uk-UA"/>
        </w:rPr>
        <w:t>один</w:t>
      </w:r>
      <w:r w:rsidRPr="005643D0">
        <w:rPr>
          <w:sz w:val="24"/>
          <w:szCs w:val="24"/>
        </w:rPr>
        <w:t xml:space="preserve"> д</w:t>
      </w:r>
      <w:r w:rsidRPr="005643D0">
        <w:rPr>
          <w:sz w:val="24"/>
          <w:szCs w:val="24"/>
          <w:lang w:val="uk-UA"/>
        </w:rPr>
        <w:t>ень</w:t>
      </w:r>
      <w:r w:rsidRPr="005643D0">
        <w:rPr>
          <w:sz w:val="24"/>
          <w:szCs w:val="24"/>
        </w:rPr>
        <w:t xml:space="preserve"> з моменту </w:t>
      </w:r>
      <w:r w:rsidRPr="005643D0">
        <w:rPr>
          <w:sz w:val="24"/>
          <w:szCs w:val="24"/>
          <w:lang w:val="uk-UA"/>
        </w:rPr>
        <w:t>їх</w:t>
      </w:r>
      <w:r w:rsidRPr="005643D0">
        <w:rPr>
          <w:sz w:val="24"/>
          <w:szCs w:val="24"/>
        </w:rPr>
        <w:t xml:space="preserve"> відправки Покупцем</w:t>
      </w:r>
      <w:r w:rsidRPr="005643D0">
        <w:rPr>
          <w:sz w:val="24"/>
          <w:szCs w:val="24"/>
          <w:lang w:val="uk-UA"/>
        </w:rPr>
        <w:t>.</w:t>
      </w:r>
    </w:p>
    <w:p w:rsidR="005643D0" w:rsidRPr="005643D0" w:rsidRDefault="005643D0"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7114E2" w:rsidRPr="005643D0" w:rsidRDefault="007114E2"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sz w:val="24"/>
          <w:szCs w:val="24"/>
          <w:lang w:val="uk-UA"/>
        </w:rPr>
      </w:pPr>
    </w:p>
    <w:p w:rsidR="007114E2" w:rsidRPr="005643D0" w:rsidRDefault="005643D0"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sz w:val="24"/>
          <w:szCs w:val="24"/>
          <w:lang w:val="uk-UA"/>
        </w:rPr>
      </w:pPr>
      <w:r>
        <w:rPr>
          <w:rFonts w:eastAsia="Calibri"/>
          <w:b/>
          <w:sz w:val="24"/>
          <w:szCs w:val="24"/>
          <w:lang w:val="uk-UA"/>
        </w:rPr>
        <w:t>10</w:t>
      </w:r>
      <w:r w:rsidR="007114E2" w:rsidRPr="005643D0">
        <w:rPr>
          <w:rFonts w:eastAsia="Calibri"/>
          <w:b/>
          <w:sz w:val="24"/>
          <w:szCs w:val="24"/>
          <w:lang w:val="uk-UA"/>
        </w:rPr>
        <w:t>. Інші умови</w:t>
      </w:r>
    </w:p>
    <w:p w:rsidR="007114E2" w:rsidRPr="005643D0" w:rsidRDefault="005643D0" w:rsidP="007114E2">
      <w:pPr>
        <w:shd w:val="clear" w:color="auto" w:fill="FFFFFF"/>
        <w:tabs>
          <w:tab w:val="left" w:pos="461"/>
        </w:tabs>
        <w:ind w:left="38"/>
        <w:jc w:val="both"/>
        <w:rPr>
          <w:rFonts w:eastAsia="Calibri"/>
          <w:sz w:val="24"/>
          <w:szCs w:val="24"/>
          <w:lang w:val="uk-UA"/>
        </w:rPr>
      </w:pPr>
      <w:r>
        <w:rPr>
          <w:rFonts w:eastAsia="Calibri"/>
          <w:sz w:val="24"/>
          <w:szCs w:val="24"/>
          <w:lang w:val="uk-UA"/>
        </w:rPr>
        <w:t>10</w:t>
      </w:r>
      <w:r w:rsidR="007114E2" w:rsidRPr="005643D0">
        <w:rPr>
          <w:rFonts w:eastAsia="Calibri"/>
          <w:sz w:val="24"/>
          <w:szCs w:val="24"/>
          <w:lang w:val="uk-UA"/>
        </w:rPr>
        <w:t>.1. Зміни та доповнення до Договору вносяться шляхом укладання відповідної додаткової угоди до цього Договору, та набувають чинності за умови їх підписання уповноваженими особами обох Сторін.</w:t>
      </w:r>
    </w:p>
    <w:p w:rsidR="007114E2" w:rsidRPr="005643D0" w:rsidRDefault="005643D0" w:rsidP="007114E2">
      <w:pPr>
        <w:shd w:val="clear" w:color="auto" w:fill="FFFFFF"/>
        <w:tabs>
          <w:tab w:val="left" w:pos="461"/>
        </w:tabs>
        <w:ind w:left="38"/>
        <w:jc w:val="both"/>
        <w:rPr>
          <w:rFonts w:eastAsia="Calibri"/>
          <w:sz w:val="24"/>
          <w:szCs w:val="24"/>
        </w:rPr>
      </w:pPr>
      <w:r>
        <w:rPr>
          <w:rFonts w:eastAsia="Calibri"/>
          <w:sz w:val="24"/>
          <w:szCs w:val="24"/>
        </w:rPr>
        <w:t>10</w:t>
      </w:r>
      <w:r w:rsidR="007114E2" w:rsidRPr="005643D0">
        <w:rPr>
          <w:rFonts w:eastAsia="Calibri"/>
          <w:sz w:val="24"/>
          <w:szCs w:val="24"/>
        </w:rPr>
        <w:t>.2.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D9036F" w:rsidRPr="005643D0" w:rsidRDefault="005643D0" w:rsidP="00D9036F">
      <w:pPr>
        <w:pStyle w:val="af"/>
        <w:ind w:left="0"/>
        <w:jc w:val="both"/>
        <w:rPr>
          <w:szCs w:val="24"/>
        </w:rPr>
      </w:pPr>
      <w:r>
        <w:rPr>
          <w:szCs w:val="24"/>
          <w:lang w:val="uk-UA"/>
        </w:rPr>
        <w:t>10</w:t>
      </w:r>
      <w:r w:rsidR="00D9036F" w:rsidRPr="005643D0">
        <w:rPr>
          <w:szCs w:val="24"/>
        </w:rPr>
        <w:t>.</w:t>
      </w:r>
      <w:r w:rsidR="00D9036F" w:rsidRPr="005643D0">
        <w:rPr>
          <w:szCs w:val="24"/>
          <w:lang w:val="uk-UA"/>
        </w:rPr>
        <w:t>3</w:t>
      </w:r>
      <w:r w:rsidR="00D9036F" w:rsidRPr="005643D0">
        <w:rPr>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036F" w:rsidRPr="005643D0" w:rsidRDefault="00D9036F" w:rsidP="005643D0">
      <w:pPr>
        <w:widowControl w:val="0"/>
        <w:tabs>
          <w:tab w:val="left" w:pos="0"/>
          <w:tab w:val="left" w:pos="709"/>
        </w:tabs>
        <w:ind w:firstLine="567"/>
        <w:contextualSpacing/>
        <w:jc w:val="both"/>
        <w:rPr>
          <w:i/>
          <w:sz w:val="24"/>
          <w:szCs w:val="24"/>
          <w:lang w:val="uk-UA"/>
        </w:rPr>
      </w:pPr>
      <w:r w:rsidRPr="005643D0">
        <w:rPr>
          <w:i/>
          <w:sz w:val="24"/>
          <w:szCs w:val="24"/>
        </w:rPr>
        <w:t>1)</w:t>
      </w:r>
      <w:r w:rsidR="005643D0" w:rsidRPr="005643D0">
        <w:rPr>
          <w:i/>
          <w:sz w:val="24"/>
          <w:szCs w:val="24"/>
        </w:rPr>
        <w:t xml:space="preserve"> зменшення обсягів закупівлі, зокрема з урахуванням фактичного обсягу видатків замовника</w:t>
      </w:r>
      <w:r w:rsidR="005643D0" w:rsidRPr="005643D0">
        <w:rPr>
          <w:i/>
          <w:sz w:val="24"/>
          <w:szCs w:val="24"/>
          <w:lang w:val="uk-UA"/>
        </w:rPr>
        <w:t>;</w:t>
      </w:r>
    </w:p>
    <w:p w:rsidR="00D9036F" w:rsidRPr="005643D0" w:rsidRDefault="00D9036F" w:rsidP="00D9036F">
      <w:pPr>
        <w:widowControl w:val="0"/>
        <w:tabs>
          <w:tab w:val="left" w:pos="0"/>
          <w:tab w:val="left" w:pos="709"/>
        </w:tabs>
        <w:ind w:firstLine="567"/>
        <w:contextualSpacing/>
        <w:jc w:val="both"/>
        <w:rPr>
          <w:i/>
          <w:sz w:val="24"/>
          <w:szCs w:val="24"/>
        </w:rPr>
      </w:pPr>
      <w:r w:rsidRPr="005643D0">
        <w:rPr>
          <w:i/>
          <w:sz w:val="24"/>
          <w:szCs w:val="24"/>
          <w:lang w:val="uk-UA"/>
        </w:rPr>
        <w:t>2</w:t>
      </w:r>
      <w:r w:rsidRPr="005643D0">
        <w:rPr>
          <w:i/>
          <w:sz w:val="24"/>
          <w:szCs w:val="24"/>
        </w:rPr>
        <w:t xml:space="preserve">) </w:t>
      </w:r>
      <w:r w:rsidR="005643D0" w:rsidRPr="005643D0">
        <w:rPr>
          <w:i/>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643D0">
        <w:rPr>
          <w:i/>
          <w:sz w:val="24"/>
          <w:szCs w:val="24"/>
        </w:rPr>
        <w:t>;</w:t>
      </w:r>
    </w:p>
    <w:p w:rsidR="00D9036F" w:rsidRPr="005643D0" w:rsidRDefault="00D9036F" w:rsidP="00D9036F">
      <w:pPr>
        <w:widowControl w:val="0"/>
        <w:tabs>
          <w:tab w:val="left" w:pos="0"/>
          <w:tab w:val="left" w:pos="709"/>
        </w:tabs>
        <w:ind w:firstLine="567"/>
        <w:contextualSpacing/>
        <w:jc w:val="both"/>
        <w:rPr>
          <w:i/>
          <w:sz w:val="24"/>
          <w:szCs w:val="24"/>
        </w:rPr>
      </w:pPr>
      <w:r w:rsidRPr="005643D0">
        <w:rPr>
          <w:i/>
          <w:sz w:val="24"/>
          <w:szCs w:val="24"/>
          <w:lang w:val="uk-UA"/>
        </w:rPr>
        <w:t>3</w:t>
      </w:r>
      <w:r w:rsidRPr="005643D0">
        <w:rPr>
          <w:i/>
          <w:sz w:val="24"/>
          <w:szCs w:val="24"/>
        </w:rPr>
        <w:t xml:space="preserve">) </w:t>
      </w:r>
      <w:r w:rsidR="005643D0" w:rsidRPr="005643D0">
        <w:rPr>
          <w:i/>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643D0">
        <w:rPr>
          <w:i/>
          <w:sz w:val="24"/>
          <w:szCs w:val="24"/>
        </w:rPr>
        <w:t>;</w:t>
      </w:r>
    </w:p>
    <w:p w:rsidR="00D9036F" w:rsidRPr="005643D0" w:rsidRDefault="00D9036F" w:rsidP="00D9036F">
      <w:pPr>
        <w:widowControl w:val="0"/>
        <w:tabs>
          <w:tab w:val="left" w:pos="0"/>
          <w:tab w:val="left" w:pos="709"/>
        </w:tabs>
        <w:ind w:firstLine="567"/>
        <w:contextualSpacing/>
        <w:jc w:val="both"/>
        <w:rPr>
          <w:i/>
          <w:sz w:val="24"/>
          <w:szCs w:val="24"/>
        </w:rPr>
      </w:pPr>
      <w:r w:rsidRPr="005643D0">
        <w:rPr>
          <w:i/>
          <w:sz w:val="24"/>
          <w:szCs w:val="24"/>
          <w:lang w:val="uk-UA"/>
        </w:rPr>
        <w:t>4</w:t>
      </w:r>
      <w:r w:rsidRPr="005643D0">
        <w:rPr>
          <w:i/>
          <w:sz w:val="24"/>
          <w:szCs w:val="24"/>
        </w:rPr>
        <w:t xml:space="preserve">) </w:t>
      </w:r>
      <w:r w:rsidR="005643D0" w:rsidRPr="005643D0">
        <w:rPr>
          <w:i/>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5643D0">
        <w:rPr>
          <w:i/>
          <w:sz w:val="24"/>
          <w:szCs w:val="24"/>
        </w:rPr>
        <w:t>;</w:t>
      </w:r>
    </w:p>
    <w:p w:rsidR="00D9036F" w:rsidRPr="005643D0" w:rsidRDefault="00D9036F" w:rsidP="00D9036F">
      <w:pPr>
        <w:widowControl w:val="0"/>
        <w:tabs>
          <w:tab w:val="left" w:pos="0"/>
          <w:tab w:val="left" w:pos="709"/>
        </w:tabs>
        <w:ind w:firstLine="567"/>
        <w:contextualSpacing/>
        <w:jc w:val="both"/>
        <w:rPr>
          <w:i/>
          <w:sz w:val="24"/>
          <w:szCs w:val="24"/>
        </w:rPr>
      </w:pPr>
      <w:r w:rsidRPr="005643D0">
        <w:rPr>
          <w:i/>
          <w:sz w:val="24"/>
          <w:szCs w:val="24"/>
          <w:lang w:val="uk-UA"/>
        </w:rPr>
        <w:t>5</w:t>
      </w:r>
      <w:r w:rsidRPr="005643D0">
        <w:rPr>
          <w:i/>
          <w:sz w:val="24"/>
          <w:szCs w:val="24"/>
        </w:rPr>
        <w:t xml:space="preserve">) </w:t>
      </w:r>
      <w:r w:rsidR="005643D0" w:rsidRPr="005643D0">
        <w:rPr>
          <w:i/>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5643D0">
        <w:rPr>
          <w:i/>
          <w:sz w:val="24"/>
          <w:szCs w:val="24"/>
        </w:rPr>
        <w:t>;</w:t>
      </w:r>
    </w:p>
    <w:p w:rsidR="00D9036F" w:rsidRPr="005643D0" w:rsidRDefault="00D9036F" w:rsidP="00D9036F">
      <w:pPr>
        <w:widowControl w:val="0"/>
        <w:tabs>
          <w:tab w:val="left" w:pos="0"/>
          <w:tab w:val="left" w:pos="709"/>
        </w:tabs>
        <w:ind w:firstLine="567"/>
        <w:contextualSpacing/>
        <w:jc w:val="both"/>
        <w:rPr>
          <w:i/>
          <w:sz w:val="24"/>
          <w:szCs w:val="24"/>
        </w:rPr>
      </w:pPr>
      <w:r w:rsidRPr="005643D0">
        <w:rPr>
          <w:i/>
          <w:sz w:val="24"/>
          <w:szCs w:val="24"/>
          <w:lang w:val="uk-UA"/>
        </w:rPr>
        <w:t>6</w:t>
      </w:r>
      <w:r w:rsidRPr="005643D0">
        <w:rPr>
          <w:i/>
          <w:sz w:val="24"/>
          <w:szCs w:val="24"/>
        </w:rPr>
        <w:t xml:space="preserve">) </w:t>
      </w:r>
      <w:r w:rsidR="005643D0" w:rsidRPr="005643D0">
        <w:rPr>
          <w:i/>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643D0">
        <w:rPr>
          <w:i/>
          <w:sz w:val="24"/>
          <w:szCs w:val="24"/>
        </w:rPr>
        <w:t>;</w:t>
      </w:r>
    </w:p>
    <w:p w:rsidR="005643D0" w:rsidRPr="005643D0" w:rsidRDefault="00D9036F" w:rsidP="005643D0">
      <w:pPr>
        <w:widowControl w:val="0"/>
        <w:tabs>
          <w:tab w:val="left" w:pos="0"/>
          <w:tab w:val="left" w:pos="709"/>
        </w:tabs>
        <w:ind w:firstLine="567"/>
        <w:contextualSpacing/>
        <w:jc w:val="both"/>
        <w:rPr>
          <w:sz w:val="24"/>
          <w:szCs w:val="24"/>
          <w:lang w:val="uk-UA"/>
        </w:rPr>
      </w:pPr>
      <w:r w:rsidRPr="005643D0">
        <w:rPr>
          <w:i/>
          <w:sz w:val="24"/>
          <w:szCs w:val="24"/>
          <w:lang w:val="uk-UA"/>
        </w:rPr>
        <w:t>7</w:t>
      </w:r>
      <w:r w:rsidRPr="005643D0">
        <w:rPr>
          <w:i/>
          <w:sz w:val="24"/>
          <w:szCs w:val="24"/>
        </w:rPr>
        <w:t xml:space="preserve">) </w:t>
      </w:r>
      <w:r w:rsidR="005643D0" w:rsidRPr="005643D0">
        <w:rPr>
          <w:i/>
          <w:sz w:val="24"/>
          <w:szCs w:val="24"/>
        </w:rPr>
        <w:t>зміни умов у зв’язку із застосуванням положень частини шостої статті 41 Закону України «Про публічні закупівлі».</w:t>
      </w:r>
      <w:r w:rsidR="005643D0" w:rsidRPr="005643D0">
        <w:rPr>
          <w:i/>
          <w:sz w:val="24"/>
          <w:szCs w:val="24"/>
          <w:lang w:val="uk-UA"/>
        </w:rPr>
        <w:t xml:space="preserve"> </w:t>
      </w:r>
      <w:r w:rsidR="005643D0" w:rsidRPr="005643D0">
        <w:rPr>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036F" w:rsidRPr="00070C5A" w:rsidRDefault="005643D0" w:rsidP="005643D0">
      <w:pPr>
        <w:widowControl w:val="0"/>
        <w:tabs>
          <w:tab w:val="left" w:pos="0"/>
          <w:tab w:val="left" w:pos="709"/>
        </w:tabs>
        <w:ind w:firstLine="567"/>
        <w:contextualSpacing/>
        <w:jc w:val="both"/>
        <w:rPr>
          <w:sz w:val="24"/>
          <w:szCs w:val="24"/>
          <w:lang w:val="uk-UA"/>
        </w:rPr>
      </w:pPr>
      <w:r>
        <w:rPr>
          <w:bCs/>
          <w:sz w:val="24"/>
          <w:szCs w:val="24"/>
          <w:lang w:val="uk-UA"/>
        </w:rPr>
        <w:t>10</w:t>
      </w:r>
      <w:r w:rsidR="00D9036F" w:rsidRPr="00070C5A">
        <w:rPr>
          <w:bCs/>
          <w:sz w:val="24"/>
          <w:szCs w:val="24"/>
          <w:lang w:val="uk-UA"/>
        </w:rPr>
        <w:t xml:space="preserve">.4. </w:t>
      </w:r>
      <w:r w:rsidR="00D9036F" w:rsidRPr="00070C5A">
        <w:rPr>
          <w:sz w:val="24"/>
          <w:szCs w:val="24"/>
          <w:lang w:val="uk-UA"/>
        </w:rPr>
        <w:t>Істотними умовами Договору є</w:t>
      </w:r>
      <w:r w:rsidR="00D9036F" w:rsidRPr="00070C5A">
        <w:rPr>
          <w:sz w:val="24"/>
          <w:szCs w:val="24"/>
          <w:lang w:val="uk-UA" w:eastAsia="zh-CN"/>
        </w:rPr>
        <w:t>:</w:t>
      </w:r>
      <w:r w:rsidR="00D9036F" w:rsidRPr="00070C5A">
        <w:rPr>
          <w:sz w:val="24"/>
          <w:szCs w:val="24"/>
          <w:lang w:val="uk-UA"/>
        </w:rPr>
        <w:t xml:space="preserve"> </w:t>
      </w:r>
    </w:p>
    <w:p w:rsidR="00D9036F" w:rsidRPr="00070C5A" w:rsidRDefault="00D9036F" w:rsidP="00D903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sidRPr="00070C5A">
        <w:rPr>
          <w:rFonts w:ascii="Times New Roman" w:hAnsi="Times New Roman" w:cs="Times New Roman"/>
          <w:sz w:val="24"/>
          <w:szCs w:val="24"/>
          <w:lang w:val="uk-UA"/>
        </w:rPr>
        <w:t>предмет Договору;</w:t>
      </w:r>
    </w:p>
    <w:p w:rsidR="00D9036F" w:rsidRPr="00070C5A" w:rsidRDefault="00D9036F" w:rsidP="00D903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sidRPr="00070C5A">
        <w:rPr>
          <w:rFonts w:ascii="Times New Roman" w:hAnsi="Times New Roman" w:cs="Times New Roman"/>
          <w:sz w:val="24"/>
          <w:szCs w:val="24"/>
          <w:lang w:val="uk-UA"/>
        </w:rPr>
        <w:t>кількість товарі</w:t>
      </w:r>
      <w:r w:rsidRPr="00070C5A">
        <w:rPr>
          <w:rFonts w:ascii="Times New Roman" w:hAnsi="Times New Roman" w:cs="Times New Roman"/>
          <w:sz w:val="24"/>
          <w:szCs w:val="24"/>
        </w:rPr>
        <w:t>в</w:t>
      </w:r>
      <w:r w:rsidRPr="00070C5A">
        <w:rPr>
          <w:rFonts w:ascii="Times New Roman" w:hAnsi="Times New Roman" w:cs="Times New Roman"/>
          <w:sz w:val="24"/>
          <w:szCs w:val="24"/>
          <w:lang w:val="uk-UA"/>
        </w:rPr>
        <w:t xml:space="preserve"> та вимоги щодо їх якості;</w:t>
      </w:r>
    </w:p>
    <w:p w:rsidR="00D9036F" w:rsidRPr="00070C5A" w:rsidRDefault="00D9036F" w:rsidP="00D903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sidRPr="00070C5A">
        <w:rPr>
          <w:rFonts w:ascii="Times New Roman" w:hAnsi="Times New Roman" w:cs="Times New Roman"/>
          <w:sz w:val="24"/>
          <w:szCs w:val="24"/>
          <w:lang w:val="uk-UA"/>
        </w:rPr>
        <w:t>порядок здійснення оплати;</w:t>
      </w:r>
    </w:p>
    <w:p w:rsidR="00D9036F" w:rsidRPr="00070C5A" w:rsidRDefault="00D9036F" w:rsidP="00D903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sidRPr="00070C5A">
        <w:rPr>
          <w:rFonts w:ascii="Times New Roman" w:hAnsi="Times New Roman" w:cs="Times New Roman"/>
          <w:sz w:val="24"/>
          <w:szCs w:val="24"/>
          <w:lang w:val="uk-UA"/>
        </w:rPr>
        <w:t>термін та місце поставки товарів;</w:t>
      </w:r>
    </w:p>
    <w:p w:rsidR="00D9036F" w:rsidRPr="00070C5A" w:rsidRDefault="00D9036F" w:rsidP="00D903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sidRPr="00070C5A">
        <w:rPr>
          <w:rFonts w:ascii="Times New Roman" w:hAnsi="Times New Roman" w:cs="Times New Roman"/>
          <w:sz w:val="24"/>
          <w:szCs w:val="24"/>
        </w:rPr>
        <w:t>строк дії договору.</w:t>
      </w:r>
    </w:p>
    <w:p w:rsidR="00D9036F" w:rsidRPr="005643D0" w:rsidRDefault="00D9036F" w:rsidP="005643D0">
      <w:pPr>
        <w:widowControl w:val="0"/>
        <w:tabs>
          <w:tab w:val="left" w:pos="1080"/>
        </w:tabs>
        <w:jc w:val="both"/>
        <w:rPr>
          <w:sz w:val="24"/>
          <w:szCs w:val="24"/>
          <w:lang w:val="uk-UA"/>
        </w:rPr>
      </w:pPr>
      <w:r w:rsidRPr="00070C5A">
        <w:rPr>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070C5A">
        <w:rPr>
          <w:rFonts w:eastAsia="Calibri"/>
          <w:sz w:val="24"/>
          <w:szCs w:val="24"/>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070C5A">
        <w:rPr>
          <w:sz w:val="24"/>
          <w:szCs w:val="24"/>
        </w:rPr>
        <w:t>. Внесення змін до Договору повинно бути обґрунтованим та документально підтвердженим.</w:t>
      </w:r>
    </w:p>
    <w:p w:rsidR="007114E2" w:rsidRPr="00070C5A" w:rsidRDefault="005643D0" w:rsidP="007114E2">
      <w:pPr>
        <w:shd w:val="clear" w:color="auto" w:fill="FFFFFF"/>
        <w:tabs>
          <w:tab w:val="left" w:pos="461"/>
        </w:tabs>
        <w:jc w:val="both"/>
        <w:rPr>
          <w:rFonts w:eastAsia="Calibri"/>
          <w:sz w:val="24"/>
          <w:szCs w:val="24"/>
        </w:rPr>
      </w:pPr>
      <w:r>
        <w:rPr>
          <w:rFonts w:eastAsia="Calibri"/>
          <w:sz w:val="24"/>
          <w:szCs w:val="24"/>
        </w:rPr>
        <w:t>10</w:t>
      </w:r>
      <w:r w:rsidR="007114E2" w:rsidRPr="00070C5A">
        <w:rPr>
          <w:rFonts w:eastAsia="Calibri"/>
          <w:sz w:val="24"/>
          <w:szCs w:val="24"/>
        </w:rPr>
        <w:t>.</w:t>
      </w:r>
      <w:r w:rsidR="00D9036F" w:rsidRPr="00070C5A">
        <w:rPr>
          <w:rFonts w:eastAsia="Calibri"/>
          <w:sz w:val="24"/>
          <w:szCs w:val="24"/>
          <w:lang w:val="uk-UA"/>
        </w:rPr>
        <w:t>5</w:t>
      </w:r>
      <w:r w:rsidR="007114E2" w:rsidRPr="00070C5A">
        <w:rPr>
          <w:rFonts w:eastAsia="Calibri"/>
          <w:sz w:val="24"/>
          <w:szCs w:val="24"/>
        </w:rPr>
        <w:t>. Зміна назви чи статусу Сторони не є підставою для припинення дії Договору.</w:t>
      </w:r>
    </w:p>
    <w:p w:rsidR="007114E2" w:rsidRDefault="005643D0" w:rsidP="007114E2">
      <w:pPr>
        <w:shd w:val="clear" w:color="auto" w:fill="FFFFFF"/>
        <w:tabs>
          <w:tab w:val="left" w:pos="461"/>
        </w:tabs>
        <w:jc w:val="both"/>
        <w:rPr>
          <w:rFonts w:eastAsia="Calibri"/>
          <w:sz w:val="24"/>
          <w:szCs w:val="24"/>
        </w:rPr>
      </w:pPr>
      <w:r>
        <w:rPr>
          <w:rFonts w:eastAsia="Calibri"/>
          <w:sz w:val="24"/>
          <w:szCs w:val="24"/>
        </w:rPr>
        <w:t>10</w:t>
      </w:r>
      <w:r w:rsidR="00D9036F" w:rsidRPr="00070C5A">
        <w:rPr>
          <w:rFonts w:eastAsia="Calibri"/>
          <w:sz w:val="24"/>
          <w:szCs w:val="24"/>
        </w:rPr>
        <w:t>.6</w:t>
      </w:r>
      <w:r w:rsidR="007114E2" w:rsidRPr="00070C5A">
        <w:rPr>
          <w:rFonts w:eastAsia="Calibri"/>
          <w:sz w:val="24"/>
          <w:szCs w:val="24"/>
        </w:rPr>
        <w:t>. Передача (відступлення) будь-якою із Сторін своїх прав по цьому Договору третім особам, без письмової згоди іншої Сторони забороняється.</w:t>
      </w:r>
    </w:p>
    <w:p w:rsidR="005643D0" w:rsidRDefault="005643D0" w:rsidP="007114E2">
      <w:pPr>
        <w:shd w:val="clear" w:color="auto" w:fill="FFFFFF"/>
        <w:tabs>
          <w:tab w:val="left" w:pos="461"/>
        </w:tabs>
        <w:jc w:val="both"/>
        <w:rPr>
          <w:rFonts w:eastAsia="Calibri"/>
          <w:sz w:val="24"/>
          <w:szCs w:val="24"/>
        </w:rPr>
      </w:pPr>
    </w:p>
    <w:p w:rsidR="005643D0" w:rsidRPr="005643D0" w:rsidRDefault="005643D0" w:rsidP="005643D0">
      <w:pPr>
        <w:jc w:val="center"/>
        <w:rPr>
          <w:b/>
          <w:sz w:val="24"/>
          <w:szCs w:val="24"/>
        </w:rPr>
      </w:pPr>
      <w:r w:rsidRPr="005643D0">
        <w:rPr>
          <w:b/>
          <w:bCs/>
          <w:sz w:val="24"/>
          <w:szCs w:val="24"/>
          <w:lang w:val="uk-UA"/>
        </w:rPr>
        <w:t>12.</w:t>
      </w:r>
      <w:r w:rsidRPr="005643D0">
        <w:rPr>
          <w:b/>
          <w:sz w:val="24"/>
          <w:szCs w:val="24"/>
          <w:lang w:val="uk-UA"/>
        </w:rPr>
        <w:t xml:space="preserve"> </w:t>
      </w:r>
      <w:r w:rsidRPr="005643D0">
        <w:rPr>
          <w:b/>
          <w:sz w:val="24"/>
          <w:szCs w:val="24"/>
        </w:rPr>
        <w:t>Антикорупційне застереження</w:t>
      </w:r>
    </w:p>
    <w:p w:rsidR="005643D0" w:rsidRPr="005643D0" w:rsidRDefault="005643D0" w:rsidP="005643D0">
      <w:pPr>
        <w:ind w:firstLine="720"/>
        <w:jc w:val="both"/>
        <w:rPr>
          <w:sz w:val="24"/>
          <w:szCs w:val="24"/>
        </w:rPr>
      </w:pPr>
      <w:r>
        <w:rPr>
          <w:sz w:val="24"/>
          <w:szCs w:val="24"/>
        </w:rPr>
        <w:t>11</w:t>
      </w:r>
      <w:r w:rsidRPr="005643D0">
        <w:rPr>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643D0" w:rsidRPr="005643D0" w:rsidRDefault="005643D0" w:rsidP="005643D0">
      <w:pPr>
        <w:ind w:firstLine="720"/>
        <w:jc w:val="both"/>
        <w:rPr>
          <w:sz w:val="24"/>
          <w:szCs w:val="24"/>
        </w:rPr>
      </w:pPr>
      <w:r>
        <w:rPr>
          <w:sz w:val="24"/>
          <w:szCs w:val="24"/>
        </w:rPr>
        <w:t>11</w:t>
      </w:r>
      <w:r w:rsidRPr="005643D0">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114E2" w:rsidRPr="00070C5A" w:rsidRDefault="007114E2" w:rsidP="00D263A1">
      <w:pPr>
        <w:shd w:val="clear" w:color="auto" w:fill="FFFFFF"/>
        <w:tabs>
          <w:tab w:val="left" w:pos="461"/>
        </w:tabs>
        <w:jc w:val="both"/>
        <w:rPr>
          <w:sz w:val="24"/>
          <w:szCs w:val="24"/>
        </w:rPr>
      </w:pPr>
    </w:p>
    <w:p w:rsidR="007114E2" w:rsidRPr="007114E2" w:rsidRDefault="005643D0"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rPr>
      </w:pPr>
      <w:r>
        <w:rPr>
          <w:b/>
          <w:sz w:val="24"/>
          <w:szCs w:val="24"/>
        </w:rPr>
        <w:t>12</w:t>
      </w:r>
      <w:r w:rsidR="007114E2" w:rsidRPr="007114E2">
        <w:rPr>
          <w:b/>
          <w:sz w:val="24"/>
          <w:szCs w:val="24"/>
        </w:rPr>
        <w:t>. Додатки до договору</w:t>
      </w:r>
    </w:p>
    <w:p w:rsidR="007114E2" w:rsidRPr="007114E2" w:rsidRDefault="005643D0" w:rsidP="007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w:t>
      </w:r>
      <w:r w:rsidR="007114E2" w:rsidRPr="007114E2">
        <w:rPr>
          <w:sz w:val="24"/>
          <w:szCs w:val="24"/>
        </w:rPr>
        <w:t>.1. Невід'ємною частиною цього Договору є: специфікація (додаток №1)</w:t>
      </w:r>
    </w:p>
    <w:p w:rsidR="0088700A" w:rsidRPr="00672296" w:rsidRDefault="0088700A" w:rsidP="00B12109">
      <w:pPr>
        <w:jc w:val="both"/>
        <w:rPr>
          <w:sz w:val="24"/>
          <w:szCs w:val="24"/>
          <w:lang w:val="uk-UA"/>
        </w:rPr>
      </w:pPr>
    </w:p>
    <w:p w:rsidR="0088700A" w:rsidRDefault="005D3DA7" w:rsidP="00B12109">
      <w:pPr>
        <w:jc w:val="center"/>
        <w:rPr>
          <w:b/>
          <w:bCs/>
          <w:sz w:val="24"/>
          <w:szCs w:val="24"/>
          <w:lang w:val="uk-UA"/>
        </w:rPr>
      </w:pPr>
      <w:r>
        <w:rPr>
          <w:b/>
          <w:bCs/>
          <w:sz w:val="24"/>
          <w:szCs w:val="24"/>
          <w:lang w:val="uk-UA"/>
        </w:rPr>
        <w:t>13</w:t>
      </w:r>
      <w:r w:rsidR="0088700A">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88700A" w:rsidTr="00167CCF">
        <w:tc>
          <w:tcPr>
            <w:tcW w:w="5070" w:type="dxa"/>
            <w:tcBorders>
              <w:top w:val="nil"/>
              <w:left w:val="nil"/>
              <w:bottom w:val="nil"/>
              <w:right w:val="nil"/>
            </w:tcBorders>
          </w:tcPr>
          <w:p w:rsidR="0088700A" w:rsidRPr="009D4197" w:rsidRDefault="0088700A" w:rsidP="00DF1A8F">
            <w:pPr>
              <w:autoSpaceDN w:val="0"/>
              <w:adjustRightInd w:val="0"/>
              <w:ind w:left="-37" w:right="118"/>
              <w:jc w:val="center"/>
              <w:rPr>
                <w:b/>
                <w:bCs/>
                <w:sz w:val="24"/>
                <w:szCs w:val="24"/>
                <w:lang w:val="uk-UA" w:eastAsia="uk-UA"/>
              </w:rPr>
            </w:pPr>
            <w:r w:rsidRPr="009D4197">
              <w:rPr>
                <w:b/>
                <w:bCs/>
                <w:sz w:val="24"/>
                <w:szCs w:val="24"/>
                <w:lang w:val="uk-UA" w:eastAsia="uk-UA"/>
              </w:rPr>
              <w:t>ЗАМОВНИК:</w:t>
            </w:r>
          </w:p>
        </w:tc>
        <w:tc>
          <w:tcPr>
            <w:tcW w:w="4938" w:type="dxa"/>
            <w:tcBorders>
              <w:top w:val="nil"/>
              <w:left w:val="nil"/>
              <w:bottom w:val="nil"/>
              <w:right w:val="nil"/>
            </w:tcBorders>
          </w:tcPr>
          <w:p w:rsidR="0088700A" w:rsidRPr="009D4197" w:rsidRDefault="0088700A" w:rsidP="00DF1A8F">
            <w:pPr>
              <w:ind w:right="118"/>
              <w:jc w:val="center"/>
              <w:rPr>
                <w:b/>
                <w:bCs/>
                <w:sz w:val="24"/>
                <w:szCs w:val="24"/>
                <w:lang w:val="uk-UA" w:eastAsia="uk-UA"/>
              </w:rPr>
            </w:pPr>
            <w:r w:rsidRPr="009D4197">
              <w:rPr>
                <w:b/>
                <w:bCs/>
                <w:sz w:val="24"/>
                <w:szCs w:val="24"/>
                <w:lang w:val="uk-UA" w:eastAsia="uk-UA"/>
              </w:rPr>
              <w:t>ВИКОНАВЕЦЬ:</w:t>
            </w:r>
          </w:p>
        </w:tc>
      </w:tr>
      <w:tr w:rsidR="0088700A" w:rsidTr="00167CCF">
        <w:tc>
          <w:tcPr>
            <w:tcW w:w="5070" w:type="dxa"/>
            <w:tcBorders>
              <w:top w:val="nil"/>
              <w:left w:val="nil"/>
              <w:bottom w:val="nil"/>
              <w:right w:val="nil"/>
            </w:tcBorders>
          </w:tcPr>
          <w:p w:rsidR="0088700A" w:rsidRPr="009D4197" w:rsidRDefault="0088700A" w:rsidP="00DF1A8F">
            <w:pPr>
              <w:ind w:right="23"/>
              <w:rPr>
                <w:b/>
                <w:sz w:val="24"/>
                <w:szCs w:val="24"/>
                <w:lang w:val="uk-UA"/>
              </w:rPr>
            </w:pPr>
            <w:r w:rsidRPr="009D4197">
              <w:rPr>
                <w:b/>
                <w:sz w:val="24"/>
                <w:szCs w:val="24"/>
                <w:lang w:val="uk-UA"/>
              </w:rPr>
              <w:t>Катеринівська сільська рада Кропивницького району Кіровоградської області</w:t>
            </w:r>
          </w:p>
          <w:p w:rsidR="0088700A" w:rsidRPr="009D4197" w:rsidRDefault="0088700A" w:rsidP="00DF1A8F">
            <w:pPr>
              <w:ind w:right="23"/>
              <w:rPr>
                <w:b/>
                <w:sz w:val="24"/>
                <w:szCs w:val="24"/>
                <w:lang w:val="uk-UA"/>
              </w:rPr>
            </w:pPr>
            <w:r w:rsidRPr="009D4197">
              <w:rPr>
                <w:sz w:val="24"/>
                <w:szCs w:val="24"/>
                <w:lang w:val="uk-UA"/>
              </w:rPr>
              <w:t>27631 Кропивницький район, с.Катеринівка, проспект Гагаріна,8</w:t>
            </w:r>
          </w:p>
          <w:p w:rsidR="0088700A" w:rsidRDefault="0088700A" w:rsidP="00DF1A8F">
            <w:pPr>
              <w:rPr>
                <w:sz w:val="24"/>
                <w:szCs w:val="24"/>
                <w:lang w:val="uk-UA"/>
              </w:rPr>
            </w:pPr>
            <w:r w:rsidRPr="009D4197">
              <w:rPr>
                <w:sz w:val="24"/>
                <w:szCs w:val="24"/>
                <w:lang w:val="uk-UA"/>
              </w:rPr>
              <w:t>Тел. (0522)30-15-47, 30-15-48</w:t>
            </w:r>
          </w:p>
          <w:p w:rsidR="00D263A1" w:rsidRPr="00D263A1" w:rsidRDefault="00D263A1" w:rsidP="00D263A1">
            <w:pPr>
              <w:spacing w:before="60" w:line="220" w:lineRule="exact"/>
              <w:ind w:right="20"/>
              <w:rPr>
                <w:color w:val="000000"/>
                <w:sz w:val="24"/>
                <w:szCs w:val="24"/>
              </w:rPr>
            </w:pPr>
            <w:r w:rsidRPr="00D263A1">
              <w:rPr>
                <w:color w:val="000000"/>
                <w:sz w:val="24"/>
                <w:szCs w:val="24"/>
                <w:lang w:val="uk-UA"/>
              </w:rPr>
              <w:t>Електронна пошта:</w:t>
            </w:r>
            <w:r w:rsidRPr="00D263A1">
              <w:rPr>
                <w:color w:val="000000"/>
                <w:sz w:val="24"/>
                <w:szCs w:val="24"/>
                <w:lang w:val="en-US"/>
              </w:rPr>
              <w:t>zagorg</w:t>
            </w:r>
            <w:r w:rsidRPr="00D263A1">
              <w:rPr>
                <w:color w:val="000000"/>
                <w:sz w:val="24"/>
                <w:szCs w:val="24"/>
                <w:u w:val="single"/>
              </w:rPr>
              <w:t>_</w:t>
            </w:r>
            <w:r w:rsidRPr="00D263A1">
              <w:rPr>
                <w:color w:val="000000"/>
                <w:sz w:val="24"/>
                <w:szCs w:val="24"/>
                <w:lang w:val="en-US"/>
              </w:rPr>
              <w:t>katerotg</w:t>
            </w:r>
            <w:r w:rsidRPr="00D263A1">
              <w:rPr>
                <w:color w:val="000000"/>
                <w:sz w:val="24"/>
                <w:szCs w:val="24"/>
              </w:rPr>
              <w:t>2017@</w:t>
            </w:r>
            <w:r w:rsidRPr="00D263A1">
              <w:rPr>
                <w:color w:val="000000"/>
                <w:sz w:val="24"/>
                <w:szCs w:val="24"/>
                <w:lang w:val="en-US"/>
              </w:rPr>
              <w:t>ukr</w:t>
            </w:r>
            <w:r w:rsidRPr="00D263A1">
              <w:rPr>
                <w:color w:val="000000"/>
                <w:sz w:val="24"/>
                <w:szCs w:val="24"/>
              </w:rPr>
              <w:t>.</w:t>
            </w:r>
            <w:r w:rsidRPr="00D263A1">
              <w:rPr>
                <w:color w:val="000000"/>
                <w:sz w:val="24"/>
                <w:szCs w:val="24"/>
                <w:lang w:val="en-US"/>
              </w:rPr>
              <w:t>net</w:t>
            </w:r>
          </w:p>
          <w:p w:rsidR="0088700A" w:rsidRPr="009D4197" w:rsidRDefault="0088700A" w:rsidP="00DF1A8F">
            <w:pPr>
              <w:pStyle w:val="docdata"/>
              <w:spacing w:before="0" w:beforeAutospacing="0" w:after="0" w:afterAutospacing="0"/>
            </w:pPr>
            <w:r w:rsidRPr="009D4197">
              <w:rPr>
                <w:b/>
                <w:bCs/>
                <w:color w:val="000000"/>
              </w:rPr>
              <w:t>Код ЄДРПОУ:</w:t>
            </w:r>
            <w:r w:rsidRPr="009D4197">
              <w:rPr>
                <w:color w:val="000000"/>
              </w:rPr>
              <w:t xml:space="preserve"> 41744542</w:t>
            </w:r>
          </w:p>
          <w:p w:rsidR="0088700A" w:rsidRPr="009D4197" w:rsidRDefault="0088700A" w:rsidP="00DF1A8F">
            <w:pPr>
              <w:pStyle w:val="af3"/>
              <w:spacing w:before="0" w:beforeAutospacing="0" w:after="0" w:afterAutospacing="0"/>
              <w:rPr>
                <w:szCs w:val="24"/>
              </w:rPr>
            </w:pPr>
            <w:r w:rsidRPr="009D4197">
              <w:rPr>
                <w:color w:val="000000"/>
                <w:szCs w:val="24"/>
              </w:rPr>
              <w:t>Банк Держказначейська Служба України, м.Київ</w:t>
            </w:r>
          </w:p>
          <w:p w:rsidR="0088700A" w:rsidRPr="009D4197" w:rsidRDefault="0088700A" w:rsidP="00DF1A8F">
            <w:pPr>
              <w:pStyle w:val="af3"/>
              <w:spacing w:before="0" w:beforeAutospacing="0" w:after="0" w:afterAutospacing="0"/>
              <w:rPr>
                <w:color w:val="000000"/>
                <w:szCs w:val="24"/>
                <w:lang w:val="uk-UA"/>
              </w:rPr>
            </w:pPr>
            <w:r w:rsidRPr="009D4197">
              <w:rPr>
                <w:b/>
                <w:bCs/>
                <w:color w:val="000000"/>
                <w:szCs w:val="24"/>
              </w:rPr>
              <w:t>Розрахунковий рахунок</w:t>
            </w:r>
            <w:r w:rsidRPr="009D4197">
              <w:rPr>
                <w:color w:val="000000"/>
                <w:szCs w:val="24"/>
              </w:rPr>
              <w:t>: </w:t>
            </w:r>
          </w:p>
          <w:p w:rsidR="0088700A" w:rsidRPr="009D4197" w:rsidRDefault="0088700A" w:rsidP="00DF1A8F">
            <w:pPr>
              <w:pStyle w:val="af3"/>
              <w:spacing w:before="0" w:beforeAutospacing="0" w:after="0" w:afterAutospacing="0"/>
              <w:rPr>
                <w:szCs w:val="24"/>
                <w:lang w:val="uk-UA"/>
              </w:rPr>
            </w:pPr>
            <w:r w:rsidRPr="009D4197">
              <w:rPr>
                <w:rStyle w:val="xfm58052520"/>
                <w:szCs w:val="24"/>
                <w:lang w:val="uk-UA"/>
              </w:rPr>
              <w:t>_______________________________________</w:t>
            </w:r>
          </w:p>
          <w:p w:rsidR="0088700A" w:rsidRDefault="0088700A" w:rsidP="00DF1A8F">
            <w:pPr>
              <w:pStyle w:val="af3"/>
              <w:spacing w:before="0" w:beforeAutospacing="0" w:after="0" w:afterAutospacing="0"/>
              <w:rPr>
                <w:color w:val="000000"/>
                <w:szCs w:val="24"/>
              </w:rPr>
            </w:pPr>
            <w:r w:rsidRPr="009D4197">
              <w:rPr>
                <w:color w:val="000000"/>
                <w:szCs w:val="24"/>
              </w:rPr>
              <w:t>МФО: 820172</w:t>
            </w:r>
          </w:p>
          <w:p w:rsidR="00331207" w:rsidRPr="009D4197" w:rsidRDefault="00331207" w:rsidP="00DF1A8F">
            <w:pPr>
              <w:pStyle w:val="af3"/>
              <w:spacing w:before="0" w:beforeAutospacing="0" w:after="0" w:afterAutospacing="0"/>
              <w:rPr>
                <w:szCs w:val="24"/>
              </w:rPr>
            </w:pPr>
          </w:p>
          <w:p w:rsidR="0088700A" w:rsidRPr="009D4197" w:rsidRDefault="0088700A" w:rsidP="00DF1A8F">
            <w:pPr>
              <w:tabs>
                <w:tab w:val="left" w:pos="519"/>
              </w:tabs>
              <w:rPr>
                <w:b/>
                <w:sz w:val="24"/>
                <w:szCs w:val="24"/>
                <w:lang w:val="uk-UA"/>
              </w:rPr>
            </w:pPr>
            <w:r w:rsidRPr="009D4197">
              <w:rPr>
                <w:b/>
                <w:sz w:val="24"/>
                <w:szCs w:val="24"/>
                <w:lang w:val="uk-UA"/>
              </w:rPr>
              <w:t>Сільський голова</w:t>
            </w:r>
          </w:p>
          <w:p w:rsidR="0088700A" w:rsidRPr="009D4197" w:rsidRDefault="0088700A" w:rsidP="00DF1A8F">
            <w:pPr>
              <w:tabs>
                <w:tab w:val="left" w:pos="519"/>
              </w:tabs>
              <w:rPr>
                <w:sz w:val="24"/>
                <w:szCs w:val="24"/>
                <w:lang w:val="uk-UA"/>
              </w:rPr>
            </w:pPr>
          </w:p>
          <w:p w:rsidR="0088700A" w:rsidRPr="009D4197" w:rsidRDefault="0088700A" w:rsidP="00DF1A8F">
            <w:pPr>
              <w:pStyle w:val="af2"/>
              <w:rPr>
                <w:rFonts w:ascii="Times New Roman" w:hAnsi="Times New Roman" w:cs="Times New Roman"/>
              </w:rPr>
            </w:pPr>
            <w:r w:rsidRPr="009D4197">
              <w:rPr>
                <w:rFonts w:ascii="Times New Roman" w:hAnsi="Times New Roman" w:cs="Times New Roman"/>
                <w:lang w:eastAsia="zh-CN"/>
              </w:rPr>
              <w:t>______________________  /</w:t>
            </w:r>
            <w:r w:rsidRPr="009D4197">
              <w:rPr>
                <w:rFonts w:ascii="Times New Roman" w:hAnsi="Times New Roman" w:cs="Times New Roman"/>
                <w:b/>
                <w:lang w:eastAsia="zh-CN"/>
              </w:rPr>
              <w:t>Т</w:t>
            </w:r>
            <w:r w:rsidR="00331207">
              <w:rPr>
                <w:rFonts w:ascii="Times New Roman" w:hAnsi="Times New Roman" w:cs="Times New Roman"/>
                <w:b/>
              </w:rPr>
              <w:t>етяна ПУЧКА</w:t>
            </w:r>
            <w:r w:rsidRPr="009D4197">
              <w:rPr>
                <w:rFonts w:ascii="Times New Roman" w:hAnsi="Times New Roman" w:cs="Times New Roman"/>
                <w:b/>
              </w:rPr>
              <w:t>/</w:t>
            </w:r>
          </w:p>
          <w:p w:rsidR="0088700A" w:rsidRPr="009D4197" w:rsidRDefault="0088700A" w:rsidP="00DF1A8F">
            <w:pPr>
              <w:ind w:right="118"/>
              <w:jc w:val="both"/>
              <w:rPr>
                <w:b/>
                <w:i/>
                <w:sz w:val="24"/>
                <w:szCs w:val="24"/>
                <w:lang w:val="uk-UA" w:eastAsia="uk-UA"/>
              </w:rPr>
            </w:pPr>
            <w:r w:rsidRPr="009D4197">
              <w:rPr>
                <w:sz w:val="24"/>
                <w:szCs w:val="24"/>
                <w:lang w:val="uk-UA"/>
              </w:rPr>
              <w:t>М</w:t>
            </w:r>
            <w:r w:rsidRPr="009D4197">
              <w:rPr>
                <w:sz w:val="24"/>
                <w:szCs w:val="24"/>
              </w:rPr>
              <w:t>.</w:t>
            </w:r>
            <w:r w:rsidRPr="009D4197">
              <w:rPr>
                <w:sz w:val="24"/>
                <w:szCs w:val="24"/>
                <w:lang w:val="uk-UA"/>
              </w:rPr>
              <w:t>П</w:t>
            </w:r>
            <w:r w:rsidRPr="009D4197">
              <w:rPr>
                <w:sz w:val="24"/>
                <w:szCs w:val="24"/>
              </w:rPr>
              <w:t>.</w:t>
            </w:r>
          </w:p>
        </w:tc>
        <w:tc>
          <w:tcPr>
            <w:tcW w:w="4938" w:type="dxa"/>
            <w:tcBorders>
              <w:top w:val="nil"/>
              <w:left w:val="nil"/>
              <w:bottom w:val="nil"/>
              <w:right w:val="nil"/>
            </w:tcBorders>
          </w:tcPr>
          <w:p w:rsidR="0088700A" w:rsidRPr="009D4197" w:rsidRDefault="0088700A" w:rsidP="00DF1A8F">
            <w:pPr>
              <w:ind w:right="118"/>
              <w:jc w:val="both"/>
              <w:rPr>
                <w:sz w:val="24"/>
                <w:szCs w:val="24"/>
                <w:lang w:val="uk-UA" w:eastAsia="uk-UA"/>
              </w:rPr>
            </w:pPr>
            <w:r w:rsidRPr="009D4197">
              <w:rPr>
                <w:sz w:val="24"/>
                <w:szCs w:val="24"/>
                <w:lang w:val="uk-UA" w:eastAsia="uk-UA"/>
              </w:rPr>
              <w:t>Повне найменування:</w:t>
            </w:r>
          </w:p>
          <w:p w:rsidR="0088700A" w:rsidRPr="009D4197" w:rsidRDefault="0088700A" w:rsidP="00DF1A8F">
            <w:pPr>
              <w:ind w:right="118"/>
              <w:jc w:val="both"/>
              <w:rPr>
                <w:b/>
                <w:sz w:val="24"/>
                <w:szCs w:val="24"/>
                <w:lang w:val="uk-UA" w:eastAsia="uk-UA"/>
              </w:rPr>
            </w:pPr>
            <w:r w:rsidRPr="009D4197">
              <w:rPr>
                <w:b/>
                <w:sz w:val="24"/>
                <w:szCs w:val="24"/>
                <w:lang w:val="uk-UA" w:eastAsia="uk-UA"/>
              </w:rPr>
              <w:t>_______________________</w:t>
            </w:r>
          </w:p>
          <w:p w:rsidR="0088700A" w:rsidRPr="009D4197" w:rsidRDefault="0088700A" w:rsidP="00DF1A8F">
            <w:pPr>
              <w:ind w:right="118"/>
              <w:jc w:val="both"/>
              <w:rPr>
                <w:sz w:val="24"/>
                <w:szCs w:val="24"/>
                <w:lang w:val="uk-UA" w:eastAsia="uk-UA"/>
              </w:rPr>
            </w:pPr>
            <w:r w:rsidRPr="009D4197">
              <w:rPr>
                <w:sz w:val="24"/>
                <w:szCs w:val="24"/>
                <w:lang w:val="uk-UA" w:eastAsia="uk-UA"/>
              </w:rPr>
              <w:t>Місцезнаходження:</w:t>
            </w:r>
          </w:p>
          <w:p w:rsidR="0088700A" w:rsidRPr="009D4197" w:rsidRDefault="0088700A" w:rsidP="00DF1A8F">
            <w:pPr>
              <w:ind w:right="118"/>
              <w:jc w:val="both"/>
              <w:rPr>
                <w:b/>
                <w:sz w:val="24"/>
                <w:szCs w:val="24"/>
                <w:lang w:val="uk-UA" w:eastAsia="uk-UA"/>
              </w:rPr>
            </w:pPr>
            <w:r w:rsidRPr="009D4197">
              <w:rPr>
                <w:b/>
                <w:sz w:val="24"/>
                <w:szCs w:val="24"/>
                <w:lang w:val="uk-UA" w:eastAsia="uk-UA"/>
              </w:rPr>
              <w:t>_______________________</w:t>
            </w:r>
          </w:p>
          <w:p w:rsidR="0088700A" w:rsidRPr="009D4197" w:rsidRDefault="0088700A" w:rsidP="00DF1A8F">
            <w:pPr>
              <w:ind w:right="118"/>
              <w:jc w:val="both"/>
              <w:rPr>
                <w:b/>
                <w:sz w:val="24"/>
                <w:szCs w:val="24"/>
                <w:lang w:val="uk-UA" w:eastAsia="uk-UA"/>
              </w:rPr>
            </w:pPr>
            <w:r w:rsidRPr="009D4197">
              <w:rPr>
                <w:sz w:val="24"/>
                <w:szCs w:val="24"/>
                <w:lang w:val="uk-UA" w:eastAsia="uk-UA"/>
              </w:rPr>
              <w:t xml:space="preserve">ЄДРПОУ: </w:t>
            </w:r>
            <w:r w:rsidRPr="009D4197">
              <w:rPr>
                <w:b/>
                <w:sz w:val="24"/>
                <w:szCs w:val="24"/>
                <w:lang w:val="uk-UA" w:eastAsia="uk-UA"/>
              </w:rPr>
              <w:t>_________________</w:t>
            </w:r>
          </w:p>
          <w:p w:rsidR="0088700A" w:rsidRPr="009D4197" w:rsidRDefault="0088700A" w:rsidP="00DF1A8F">
            <w:pPr>
              <w:ind w:right="118"/>
              <w:jc w:val="both"/>
              <w:rPr>
                <w:sz w:val="24"/>
                <w:szCs w:val="24"/>
                <w:lang w:val="uk-UA" w:eastAsia="uk-UA"/>
              </w:rPr>
            </w:pPr>
            <w:r w:rsidRPr="009D4197">
              <w:rPr>
                <w:sz w:val="24"/>
                <w:szCs w:val="24"/>
                <w:lang w:val="uk-UA" w:eastAsia="uk-UA"/>
              </w:rPr>
              <w:t>Банк одержувача:</w:t>
            </w:r>
          </w:p>
          <w:p w:rsidR="0088700A" w:rsidRPr="009D4197" w:rsidRDefault="0088700A" w:rsidP="00DF1A8F">
            <w:pPr>
              <w:ind w:right="118"/>
              <w:jc w:val="both"/>
              <w:rPr>
                <w:sz w:val="24"/>
                <w:szCs w:val="24"/>
                <w:lang w:val="uk-UA" w:eastAsia="uk-UA"/>
              </w:rPr>
            </w:pPr>
            <w:r w:rsidRPr="009D4197">
              <w:rPr>
                <w:sz w:val="24"/>
                <w:szCs w:val="24"/>
                <w:lang w:val="uk-UA" w:eastAsia="uk-UA"/>
              </w:rPr>
              <w:t>_________________________ ________</w:t>
            </w:r>
          </w:p>
          <w:p w:rsidR="0088700A" w:rsidRPr="009D4197" w:rsidRDefault="0088700A" w:rsidP="00DF1A8F">
            <w:pPr>
              <w:ind w:right="118"/>
              <w:jc w:val="both"/>
              <w:rPr>
                <w:sz w:val="24"/>
                <w:szCs w:val="24"/>
                <w:lang w:val="uk-UA" w:eastAsia="uk-UA"/>
              </w:rPr>
            </w:pPr>
            <w:r w:rsidRPr="009D4197">
              <w:rPr>
                <w:sz w:val="24"/>
                <w:szCs w:val="24"/>
                <w:lang w:val="uk-UA" w:eastAsia="uk-UA"/>
              </w:rPr>
              <w:t>МФО (код банку): __________</w:t>
            </w:r>
          </w:p>
          <w:p w:rsidR="0088700A" w:rsidRPr="009D4197" w:rsidRDefault="0088700A" w:rsidP="00DF1A8F">
            <w:pPr>
              <w:ind w:right="118"/>
              <w:jc w:val="both"/>
              <w:rPr>
                <w:sz w:val="24"/>
                <w:szCs w:val="24"/>
                <w:lang w:val="uk-UA" w:eastAsia="uk-UA"/>
              </w:rPr>
            </w:pPr>
            <w:r w:rsidRPr="009D4197">
              <w:rPr>
                <w:sz w:val="24"/>
                <w:szCs w:val="24"/>
                <w:lang w:val="uk-UA" w:eastAsia="uk-UA"/>
              </w:rPr>
              <w:t>р/р: ______________________________</w:t>
            </w:r>
          </w:p>
          <w:p w:rsidR="0088700A" w:rsidRPr="009D4197" w:rsidRDefault="0088700A" w:rsidP="00DF1A8F">
            <w:pPr>
              <w:ind w:right="118"/>
              <w:jc w:val="both"/>
              <w:rPr>
                <w:sz w:val="24"/>
                <w:szCs w:val="24"/>
                <w:lang w:eastAsia="uk-UA"/>
              </w:rPr>
            </w:pPr>
            <w:r w:rsidRPr="009D4197">
              <w:rPr>
                <w:sz w:val="24"/>
                <w:szCs w:val="24"/>
                <w:lang w:val="uk-UA" w:eastAsia="uk-UA"/>
              </w:rPr>
              <w:t>Тел.: ______________________________</w:t>
            </w:r>
          </w:p>
          <w:p w:rsidR="0088700A" w:rsidRPr="009D4197" w:rsidRDefault="0088700A" w:rsidP="00DF1A8F">
            <w:pPr>
              <w:ind w:right="118"/>
              <w:jc w:val="both"/>
              <w:rPr>
                <w:sz w:val="24"/>
                <w:szCs w:val="24"/>
                <w:lang w:val="uk-UA" w:eastAsia="uk-UA"/>
              </w:rPr>
            </w:pPr>
            <w:r w:rsidRPr="009D4197">
              <w:rPr>
                <w:sz w:val="24"/>
                <w:szCs w:val="24"/>
                <w:lang w:val="uk-UA" w:eastAsia="uk-UA"/>
              </w:rPr>
              <w:t>Електронна пошта:_________________</w:t>
            </w:r>
          </w:p>
          <w:p w:rsidR="0088700A" w:rsidRPr="009D4197" w:rsidRDefault="0088700A" w:rsidP="00DF1A8F">
            <w:pPr>
              <w:ind w:right="118"/>
              <w:jc w:val="both"/>
              <w:rPr>
                <w:sz w:val="24"/>
                <w:szCs w:val="24"/>
                <w:lang w:val="uk-UA" w:eastAsia="uk-UA"/>
              </w:rPr>
            </w:pPr>
            <w:r w:rsidRPr="009D4197">
              <w:rPr>
                <w:sz w:val="24"/>
                <w:szCs w:val="24"/>
                <w:lang w:val="uk-UA" w:eastAsia="uk-UA"/>
              </w:rPr>
              <w:t>__________________________</w:t>
            </w:r>
          </w:p>
          <w:p w:rsidR="0088700A" w:rsidRPr="009D4197" w:rsidRDefault="0088700A" w:rsidP="00DF1A8F">
            <w:pPr>
              <w:ind w:right="118"/>
              <w:jc w:val="both"/>
              <w:rPr>
                <w:i/>
                <w:sz w:val="24"/>
                <w:szCs w:val="24"/>
                <w:lang w:val="uk-UA" w:eastAsia="uk-UA"/>
              </w:rPr>
            </w:pPr>
            <w:r w:rsidRPr="009D4197">
              <w:rPr>
                <w:i/>
                <w:sz w:val="24"/>
                <w:szCs w:val="24"/>
                <w:lang w:val="uk-UA" w:eastAsia="uk-UA"/>
              </w:rPr>
              <w:t>посада особи, що підписує договір</w:t>
            </w:r>
          </w:p>
          <w:p w:rsidR="0088700A" w:rsidRPr="009D4197" w:rsidRDefault="0088700A" w:rsidP="00DF1A8F">
            <w:pPr>
              <w:ind w:right="118"/>
              <w:jc w:val="both"/>
              <w:rPr>
                <w:sz w:val="24"/>
                <w:szCs w:val="24"/>
                <w:lang w:val="uk-UA" w:eastAsia="uk-UA"/>
              </w:rPr>
            </w:pPr>
          </w:p>
          <w:p w:rsidR="0088700A" w:rsidRPr="009D4197" w:rsidRDefault="0088700A" w:rsidP="00DF1A8F">
            <w:pPr>
              <w:ind w:right="118"/>
              <w:jc w:val="both"/>
              <w:rPr>
                <w:b/>
                <w:sz w:val="24"/>
                <w:szCs w:val="24"/>
                <w:lang w:val="uk-UA" w:eastAsia="uk-UA"/>
              </w:rPr>
            </w:pPr>
            <w:r w:rsidRPr="009D4197">
              <w:rPr>
                <w:sz w:val="24"/>
                <w:szCs w:val="24"/>
                <w:lang w:val="uk-UA" w:eastAsia="uk-UA"/>
              </w:rPr>
              <w:t>_________________________</w:t>
            </w:r>
            <w:r w:rsidRPr="009D4197">
              <w:rPr>
                <w:b/>
                <w:sz w:val="24"/>
                <w:szCs w:val="24"/>
                <w:lang w:val="uk-UA" w:eastAsia="uk-UA"/>
              </w:rPr>
              <w:t xml:space="preserve"> /________/</w:t>
            </w:r>
          </w:p>
          <w:p w:rsidR="0088700A" w:rsidRPr="009D4197" w:rsidRDefault="0088700A" w:rsidP="00DF1A8F">
            <w:pPr>
              <w:ind w:right="118"/>
              <w:jc w:val="both"/>
              <w:rPr>
                <w:i/>
                <w:sz w:val="24"/>
                <w:szCs w:val="24"/>
                <w:lang w:val="uk-UA" w:eastAsia="uk-UA"/>
              </w:rPr>
            </w:pPr>
            <w:r w:rsidRPr="009D4197">
              <w:rPr>
                <w:i/>
                <w:sz w:val="24"/>
                <w:szCs w:val="24"/>
                <w:lang w:val="uk-UA" w:eastAsia="uk-UA"/>
              </w:rPr>
              <w:t>П.І.Б. особи, що підписує договір</w:t>
            </w:r>
          </w:p>
          <w:p w:rsidR="0088700A" w:rsidRPr="009D4197" w:rsidRDefault="0088700A" w:rsidP="00DF1A8F">
            <w:pPr>
              <w:ind w:right="118"/>
              <w:jc w:val="both"/>
              <w:rPr>
                <w:b/>
                <w:i/>
                <w:sz w:val="24"/>
                <w:szCs w:val="24"/>
                <w:lang w:val="uk-UA" w:eastAsia="uk-UA"/>
              </w:rPr>
            </w:pPr>
            <w:r w:rsidRPr="009D4197">
              <w:rPr>
                <w:i/>
                <w:sz w:val="24"/>
                <w:szCs w:val="24"/>
                <w:lang w:val="uk-UA" w:eastAsia="uk-UA"/>
              </w:rPr>
              <w:t>МП  підпис</w:t>
            </w:r>
          </w:p>
        </w:tc>
      </w:tr>
      <w:tr w:rsidR="0088700A" w:rsidTr="00D41EFD">
        <w:trPr>
          <w:trHeight w:val="187"/>
        </w:trPr>
        <w:tc>
          <w:tcPr>
            <w:tcW w:w="5070" w:type="dxa"/>
            <w:tcBorders>
              <w:top w:val="nil"/>
              <w:left w:val="nil"/>
              <w:bottom w:val="nil"/>
              <w:right w:val="nil"/>
            </w:tcBorders>
          </w:tcPr>
          <w:p w:rsidR="0088700A" w:rsidRPr="007C1BBE" w:rsidRDefault="0088700A" w:rsidP="00DF1A8F">
            <w:pPr>
              <w:autoSpaceDN w:val="0"/>
              <w:adjustRightInd w:val="0"/>
              <w:ind w:left="-37" w:right="118"/>
              <w:jc w:val="center"/>
              <w:rPr>
                <w:b/>
                <w:bCs/>
                <w:lang w:val="uk-UA" w:eastAsia="uk-UA"/>
              </w:rPr>
            </w:pPr>
          </w:p>
        </w:tc>
        <w:tc>
          <w:tcPr>
            <w:tcW w:w="4938" w:type="dxa"/>
            <w:tcBorders>
              <w:top w:val="nil"/>
              <w:left w:val="nil"/>
              <w:bottom w:val="nil"/>
              <w:right w:val="nil"/>
            </w:tcBorders>
          </w:tcPr>
          <w:p w:rsidR="0088700A" w:rsidRDefault="0088700A"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Default="005D3DA7" w:rsidP="00D263A1">
            <w:pPr>
              <w:ind w:right="118"/>
              <w:rPr>
                <w:b/>
                <w:bCs/>
                <w:lang w:val="uk-UA" w:eastAsia="uk-UA"/>
              </w:rPr>
            </w:pPr>
          </w:p>
          <w:p w:rsidR="005D3DA7" w:rsidRDefault="005D3DA7" w:rsidP="00DF1A8F">
            <w:pPr>
              <w:ind w:right="118"/>
              <w:jc w:val="center"/>
              <w:rPr>
                <w:b/>
                <w:bCs/>
                <w:lang w:val="uk-UA" w:eastAsia="uk-UA"/>
              </w:rPr>
            </w:pPr>
          </w:p>
          <w:p w:rsidR="005D3DA7" w:rsidRDefault="005D3DA7" w:rsidP="00DF1A8F">
            <w:pPr>
              <w:ind w:right="118"/>
              <w:jc w:val="center"/>
              <w:rPr>
                <w:b/>
                <w:bCs/>
                <w:lang w:val="uk-UA" w:eastAsia="uk-UA"/>
              </w:rPr>
            </w:pPr>
          </w:p>
          <w:p w:rsidR="005D3DA7" w:rsidRPr="007C1BBE" w:rsidRDefault="005D3DA7" w:rsidP="005D3DA7">
            <w:pPr>
              <w:ind w:right="118"/>
              <w:rPr>
                <w:b/>
                <w:bCs/>
                <w:lang w:val="uk-UA" w:eastAsia="uk-UA"/>
              </w:rPr>
            </w:pPr>
          </w:p>
        </w:tc>
      </w:tr>
    </w:tbl>
    <w:p w:rsidR="007114E2" w:rsidRPr="007114E2" w:rsidRDefault="007114E2" w:rsidP="007114E2">
      <w:pPr>
        <w:autoSpaceDN w:val="0"/>
        <w:adjustRightInd w:val="0"/>
        <w:ind w:right="118"/>
        <w:rPr>
          <w:b/>
        </w:rPr>
      </w:pPr>
    </w:p>
    <w:p w:rsidR="007114E2" w:rsidRPr="007114E2" w:rsidRDefault="007114E2" w:rsidP="007114E2">
      <w:pPr>
        <w:autoSpaceDN w:val="0"/>
        <w:adjustRightInd w:val="0"/>
        <w:ind w:right="118"/>
        <w:jc w:val="right"/>
        <w:rPr>
          <w:b/>
        </w:rPr>
      </w:pPr>
    </w:p>
    <w:p w:rsidR="0088700A" w:rsidRPr="007C3E91" w:rsidRDefault="0088700A" w:rsidP="00BF496E">
      <w:pPr>
        <w:pStyle w:val="af"/>
        <w:numPr>
          <w:ilvl w:val="0"/>
          <w:numId w:val="8"/>
        </w:numPr>
        <w:suppressAutoHyphens w:val="0"/>
        <w:autoSpaceDN w:val="0"/>
        <w:adjustRightInd w:val="0"/>
        <w:ind w:right="118"/>
        <w:jc w:val="right"/>
        <w:rPr>
          <w:b/>
        </w:rPr>
      </w:pPr>
      <w:r w:rsidRPr="007C3E91">
        <w:rPr>
          <w:b/>
        </w:rPr>
        <w:t>Додаток № 1</w:t>
      </w:r>
    </w:p>
    <w:p w:rsidR="0088700A" w:rsidRPr="007C3E91" w:rsidRDefault="0088700A" w:rsidP="00BF496E">
      <w:pPr>
        <w:pStyle w:val="af"/>
        <w:numPr>
          <w:ilvl w:val="0"/>
          <w:numId w:val="8"/>
        </w:numPr>
        <w:suppressAutoHyphens w:val="0"/>
        <w:autoSpaceDN w:val="0"/>
        <w:adjustRightInd w:val="0"/>
        <w:ind w:right="118"/>
        <w:jc w:val="right"/>
        <w:rPr>
          <w:b/>
        </w:rPr>
      </w:pPr>
      <w:r w:rsidRPr="007C3E91">
        <w:rPr>
          <w:b/>
        </w:rPr>
        <w:t xml:space="preserve">до Договору № ______ від ______________________ року </w:t>
      </w:r>
    </w:p>
    <w:p w:rsidR="0088700A" w:rsidRPr="007C3E91" w:rsidRDefault="0088700A" w:rsidP="00BF496E">
      <w:pPr>
        <w:pStyle w:val="af"/>
        <w:numPr>
          <w:ilvl w:val="0"/>
          <w:numId w:val="8"/>
        </w:numPr>
        <w:suppressAutoHyphens w:val="0"/>
        <w:autoSpaceDN w:val="0"/>
        <w:adjustRightInd w:val="0"/>
        <w:ind w:right="118"/>
        <w:jc w:val="right"/>
        <w:rPr>
          <w:b/>
        </w:rPr>
      </w:pPr>
    </w:p>
    <w:p w:rsidR="00564B03" w:rsidRPr="003549CE" w:rsidRDefault="00564B03" w:rsidP="003549CE">
      <w:pPr>
        <w:pStyle w:val="af"/>
        <w:numPr>
          <w:ilvl w:val="0"/>
          <w:numId w:val="8"/>
        </w:numPr>
        <w:tabs>
          <w:tab w:val="left" w:pos="7860"/>
        </w:tabs>
        <w:suppressAutoHyphens w:val="0"/>
        <w:jc w:val="center"/>
        <w:rPr>
          <w:b/>
          <w:spacing w:val="7"/>
        </w:rPr>
      </w:pPr>
      <w:r w:rsidRPr="003C4462">
        <w:rPr>
          <w:b/>
        </w:rPr>
        <w:t>СПЕЦИФІКАЦІЯ</w:t>
      </w:r>
    </w:p>
    <w:p w:rsidR="00564B03" w:rsidRPr="007114E2" w:rsidRDefault="00564B03" w:rsidP="00564B03">
      <w:pPr>
        <w:pStyle w:val="af"/>
        <w:numPr>
          <w:ilvl w:val="0"/>
          <w:numId w:val="8"/>
        </w:numPr>
        <w:tabs>
          <w:tab w:val="left" w:pos="7860"/>
        </w:tabs>
        <w:suppressAutoHyphens w:val="0"/>
        <w:jc w:val="center"/>
        <w:rPr>
          <w:b/>
          <w:spacing w:val="7"/>
        </w:rPr>
      </w:pPr>
      <w:r w:rsidRPr="007114E2">
        <w:rPr>
          <w:b/>
          <w:spacing w:val="7"/>
        </w:rPr>
        <w:t>ДК 021:2015 50110000-9 -  Послуги з ремонту і технічного обслуговування мототранспортних засобів і супутнього обладнання</w:t>
      </w:r>
    </w:p>
    <w:p w:rsidR="00564B03" w:rsidRPr="007114E2" w:rsidRDefault="00564B03" w:rsidP="00564B03">
      <w:pPr>
        <w:tabs>
          <w:tab w:val="left" w:pos="7860"/>
        </w:tabs>
        <w:jc w:val="center"/>
        <w:rPr>
          <w:b/>
          <w:spacing w:val="7"/>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956"/>
        <w:gridCol w:w="1673"/>
        <w:gridCol w:w="1285"/>
        <w:gridCol w:w="1544"/>
        <w:gridCol w:w="1156"/>
        <w:gridCol w:w="1326"/>
      </w:tblGrid>
      <w:tr w:rsidR="00564B03" w:rsidRPr="00510940" w:rsidTr="00D263A1">
        <w:trPr>
          <w:trHeight w:val="1234"/>
          <w:jc w:val="center"/>
        </w:trPr>
        <w:tc>
          <w:tcPr>
            <w:tcW w:w="640" w:type="dxa"/>
          </w:tcPr>
          <w:p w:rsidR="00564B03" w:rsidRPr="00510940" w:rsidRDefault="00564B03" w:rsidP="00EE4BC2">
            <w:pPr>
              <w:jc w:val="center"/>
              <w:rPr>
                <w:b/>
                <w:sz w:val="22"/>
                <w:szCs w:val="22"/>
                <w:lang w:val="uk-UA"/>
              </w:rPr>
            </w:pPr>
            <w:r w:rsidRPr="00510940">
              <w:rPr>
                <w:b/>
                <w:sz w:val="22"/>
                <w:szCs w:val="22"/>
                <w:lang w:val="uk-UA"/>
              </w:rPr>
              <w:t>№ п/п</w:t>
            </w:r>
          </w:p>
        </w:tc>
        <w:tc>
          <w:tcPr>
            <w:tcW w:w="2956" w:type="dxa"/>
            <w:vAlign w:val="center"/>
          </w:tcPr>
          <w:p w:rsidR="00564B03" w:rsidRPr="00510940" w:rsidRDefault="00564B03" w:rsidP="00EE4BC2">
            <w:pPr>
              <w:jc w:val="center"/>
              <w:rPr>
                <w:b/>
                <w:sz w:val="22"/>
                <w:szCs w:val="22"/>
                <w:lang w:val="uk-UA"/>
              </w:rPr>
            </w:pPr>
            <w:r w:rsidRPr="00510940">
              <w:rPr>
                <w:b/>
                <w:sz w:val="22"/>
                <w:szCs w:val="22"/>
                <w:lang w:val="uk-UA"/>
              </w:rPr>
              <w:t>Найменування</w:t>
            </w:r>
            <w:r>
              <w:rPr>
                <w:b/>
                <w:sz w:val="22"/>
                <w:szCs w:val="22"/>
                <w:lang w:val="uk-UA"/>
              </w:rPr>
              <w:t xml:space="preserve"> послуг</w:t>
            </w:r>
          </w:p>
        </w:tc>
        <w:tc>
          <w:tcPr>
            <w:tcW w:w="1673" w:type="dxa"/>
            <w:vAlign w:val="center"/>
          </w:tcPr>
          <w:p w:rsidR="00564B03" w:rsidRPr="00510940" w:rsidRDefault="00564B03" w:rsidP="00EE4BC2">
            <w:pPr>
              <w:jc w:val="center"/>
              <w:rPr>
                <w:b/>
                <w:sz w:val="22"/>
                <w:szCs w:val="22"/>
                <w:lang w:val="uk-UA"/>
              </w:rPr>
            </w:pPr>
            <w:r w:rsidRPr="00510940">
              <w:rPr>
                <w:b/>
                <w:sz w:val="22"/>
                <w:szCs w:val="22"/>
                <w:lang w:val="uk-UA"/>
              </w:rPr>
              <w:t>Країна походження товару</w:t>
            </w:r>
          </w:p>
        </w:tc>
        <w:tc>
          <w:tcPr>
            <w:tcW w:w="1285" w:type="dxa"/>
            <w:vAlign w:val="center"/>
          </w:tcPr>
          <w:p w:rsidR="00564B03" w:rsidRPr="00510940" w:rsidRDefault="00564B03" w:rsidP="00EE4BC2">
            <w:pPr>
              <w:jc w:val="center"/>
              <w:rPr>
                <w:b/>
                <w:sz w:val="22"/>
                <w:szCs w:val="22"/>
                <w:lang w:val="uk-UA"/>
              </w:rPr>
            </w:pPr>
            <w:r w:rsidRPr="00510940">
              <w:rPr>
                <w:b/>
                <w:sz w:val="22"/>
                <w:szCs w:val="22"/>
                <w:lang w:val="uk-UA"/>
              </w:rPr>
              <w:t>Одиниця виміру</w:t>
            </w:r>
          </w:p>
          <w:p w:rsidR="00564B03" w:rsidRPr="00510940" w:rsidRDefault="00564B03" w:rsidP="00EE4BC2">
            <w:pPr>
              <w:jc w:val="center"/>
              <w:rPr>
                <w:b/>
                <w:sz w:val="22"/>
                <w:szCs w:val="22"/>
                <w:lang w:val="uk-UA"/>
              </w:rPr>
            </w:pPr>
          </w:p>
        </w:tc>
        <w:tc>
          <w:tcPr>
            <w:tcW w:w="1544" w:type="dxa"/>
            <w:vAlign w:val="center"/>
          </w:tcPr>
          <w:p w:rsidR="00564B03" w:rsidRPr="00510940" w:rsidRDefault="00564B03" w:rsidP="00EE4BC2">
            <w:pPr>
              <w:jc w:val="center"/>
              <w:rPr>
                <w:b/>
                <w:sz w:val="22"/>
                <w:szCs w:val="22"/>
                <w:lang w:val="uk-UA"/>
              </w:rPr>
            </w:pPr>
            <w:r w:rsidRPr="00510940">
              <w:rPr>
                <w:b/>
                <w:sz w:val="22"/>
                <w:szCs w:val="22"/>
                <w:lang w:val="uk-UA"/>
              </w:rPr>
              <w:t>Кількість</w:t>
            </w:r>
          </w:p>
          <w:p w:rsidR="00564B03" w:rsidRPr="00510940" w:rsidRDefault="00564B03" w:rsidP="00EE4BC2">
            <w:pPr>
              <w:jc w:val="center"/>
              <w:rPr>
                <w:b/>
                <w:sz w:val="22"/>
                <w:szCs w:val="22"/>
                <w:lang w:val="uk-UA"/>
              </w:rPr>
            </w:pPr>
            <w:r>
              <w:rPr>
                <w:b/>
                <w:sz w:val="22"/>
                <w:szCs w:val="22"/>
                <w:lang w:val="uk-UA"/>
              </w:rPr>
              <w:t>послуг</w:t>
            </w:r>
          </w:p>
        </w:tc>
        <w:tc>
          <w:tcPr>
            <w:tcW w:w="1156" w:type="dxa"/>
            <w:vAlign w:val="center"/>
          </w:tcPr>
          <w:p w:rsidR="00564B03" w:rsidRPr="00510940" w:rsidRDefault="00564B03" w:rsidP="00EE4BC2">
            <w:pPr>
              <w:jc w:val="center"/>
              <w:rPr>
                <w:b/>
                <w:sz w:val="22"/>
                <w:szCs w:val="22"/>
                <w:lang w:val="uk-UA"/>
              </w:rPr>
            </w:pPr>
            <w:r w:rsidRPr="00510940">
              <w:rPr>
                <w:b/>
                <w:sz w:val="22"/>
                <w:szCs w:val="22"/>
                <w:lang w:val="uk-UA"/>
              </w:rPr>
              <w:t>Ціна за одиницю з/без ПДВ, грн.</w:t>
            </w:r>
          </w:p>
        </w:tc>
        <w:tc>
          <w:tcPr>
            <w:tcW w:w="1326" w:type="dxa"/>
            <w:vAlign w:val="center"/>
          </w:tcPr>
          <w:p w:rsidR="00564B03" w:rsidRPr="00510940" w:rsidRDefault="00564B03" w:rsidP="00EE4BC2">
            <w:pPr>
              <w:jc w:val="center"/>
              <w:rPr>
                <w:b/>
                <w:sz w:val="22"/>
                <w:szCs w:val="22"/>
                <w:lang w:val="uk-UA"/>
              </w:rPr>
            </w:pPr>
            <w:r w:rsidRPr="00510940">
              <w:rPr>
                <w:b/>
                <w:sz w:val="22"/>
                <w:szCs w:val="22"/>
                <w:lang w:val="uk-UA"/>
              </w:rPr>
              <w:t>Загальна вартість з/без ПДВ, грн.</w:t>
            </w:r>
          </w:p>
        </w:tc>
      </w:tr>
      <w:tr w:rsidR="00564B03" w:rsidRPr="00510940" w:rsidTr="00D263A1">
        <w:trPr>
          <w:trHeight w:val="241"/>
          <w:jc w:val="center"/>
        </w:trPr>
        <w:tc>
          <w:tcPr>
            <w:tcW w:w="640" w:type="dxa"/>
          </w:tcPr>
          <w:p w:rsidR="00564B03" w:rsidRPr="00510940" w:rsidRDefault="00564B03" w:rsidP="00EE4BC2">
            <w:pPr>
              <w:jc w:val="center"/>
              <w:rPr>
                <w:i/>
                <w:sz w:val="22"/>
                <w:szCs w:val="22"/>
                <w:lang w:val="uk-UA"/>
              </w:rPr>
            </w:pPr>
            <w:r w:rsidRPr="00510940">
              <w:rPr>
                <w:i/>
                <w:sz w:val="22"/>
                <w:szCs w:val="22"/>
                <w:lang w:val="uk-UA"/>
              </w:rPr>
              <w:t>1.</w:t>
            </w:r>
          </w:p>
        </w:tc>
        <w:tc>
          <w:tcPr>
            <w:tcW w:w="2956" w:type="dxa"/>
          </w:tcPr>
          <w:p w:rsidR="00564B03" w:rsidRPr="00510940" w:rsidRDefault="00564B03" w:rsidP="00EE4BC2">
            <w:pPr>
              <w:jc w:val="center"/>
              <w:rPr>
                <w:i/>
                <w:sz w:val="22"/>
                <w:szCs w:val="22"/>
                <w:lang w:val="uk-UA"/>
              </w:rPr>
            </w:pPr>
            <w:r w:rsidRPr="00510940">
              <w:rPr>
                <w:i/>
                <w:sz w:val="22"/>
                <w:szCs w:val="22"/>
                <w:lang w:val="uk-UA"/>
              </w:rPr>
              <w:t>2.</w:t>
            </w:r>
          </w:p>
        </w:tc>
        <w:tc>
          <w:tcPr>
            <w:tcW w:w="1673" w:type="dxa"/>
          </w:tcPr>
          <w:p w:rsidR="00564B03" w:rsidRPr="00510940" w:rsidRDefault="00564B03" w:rsidP="00EE4BC2">
            <w:pPr>
              <w:jc w:val="center"/>
              <w:rPr>
                <w:i/>
                <w:sz w:val="22"/>
                <w:szCs w:val="22"/>
                <w:lang w:val="uk-UA"/>
              </w:rPr>
            </w:pPr>
            <w:r w:rsidRPr="00510940">
              <w:rPr>
                <w:i/>
                <w:sz w:val="22"/>
                <w:szCs w:val="22"/>
                <w:lang w:val="uk-UA"/>
              </w:rPr>
              <w:t>3.</w:t>
            </w:r>
          </w:p>
        </w:tc>
        <w:tc>
          <w:tcPr>
            <w:tcW w:w="1285" w:type="dxa"/>
          </w:tcPr>
          <w:p w:rsidR="00564B03" w:rsidRPr="00510940" w:rsidRDefault="00564B03" w:rsidP="00EE4BC2">
            <w:pPr>
              <w:jc w:val="center"/>
              <w:rPr>
                <w:i/>
                <w:sz w:val="22"/>
                <w:szCs w:val="22"/>
                <w:lang w:val="uk-UA"/>
              </w:rPr>
            </w:pPr>
            <w:r w:rsidRPr="00510940">
              <w:rPr>
                <w:i/>
                <w:sz w:val="22"/>
                <w:szCs w:val="22"/>
                <w:lang w:val="uk-UA"/>
              </w:rPr>
              <w:t>4.</w:t>
            </w:r>
          </w:p>
        </w:tc>
        <w:tc>
          <w:tcPr>
            <w:tcW w:w="1544" w:type="dxa"/>
          </w:tcPr>
          <w:p w:rsidR="00564B03" w:rsidRPr="00510940" w:rsidRDefault="00564B03" w:rsidP="00EE4BC2">
            <w:pPr>
              <w:jc w:val="center"/>
              <w:rPr>
                <w:i/>
                <w:sz w:val="22"/>
                <w:szCs w:val="22"/>
                <w:lang w:val="uk-UA"/>
              </w:rPr>
            </w:pPr>
            <w:r w:rsidRPr="00510940">
              <w:rPr>
                <w:i/>
                <w:sz w:val="22"/>
                <w:szCs w:val="22"/>
                <w:lang w:val="uk-UA"/>
              </w:rPr>
              <w:t>5.</w:t>
            </w:r>
          </w:p>
        </w:tc>
        <w:tc>
          <w:tcPr>
            <w:tcW w:w="1156" w:type="dxa"/>
          </w:tcPr>
          <w:p w:rsidR="00564B03" w:rsidRPr="00510940" w:rsidRDefault="00564B03" w:rsidP="00EE4BC2">
            <w:pPr>
              <w:jc w:val="center"/>
              <w:rPr>
                <w:i/>
                <w:sz w:val="22"/>
                <w:szCs w:val="22"/>
                <w:lang w:val="uk-UA"/>
              </w:rPr>
            </w:pPr>
            <w:r w:rsidRPr="00510940">
              <w:rPr>
                <w:i/>
                <w:sz w:val="22"/>
                <w:szCs w:val="22"/>
                <w:lang w:val="uk-UA"/>
              </w:rPr>
              <w:t>6.</w:t>
            </w:r>
          </w:p>
        </w:tc>
        <w:tc>
          <w:tcPr>
            <w:tcW w:w="1326" w:type="dxa"/>
          </w:tcPr>
          <w:p w:rsidR="00564B03" w:rsidRPr="00510940" w:rsidRDefault="00564B03" w:rsidP="00EE4BC2">
            <w:pPr>
              <w:jc w:val="center"/>
              <w:rPr>
                <w:i/>
                <w:sz w:val="22"/>
                <w:szCs w:val="22"/>
                <w:lang w:val="uk-UA"/>
              </w:rPr>
            </w:pPr>
            <w:r w:rsidRPr="00510940">
              <w:rPr>
                <w:i/>
                <w:sz w:val="22"/>
                <w:szCs w:val="22"/>
                <w:lang w:val="uk-UA"/>
              </w:rPr>
              <w:t>7.</w:t>
            </w:r>
          </w:p>
        </w:tc>
      </w:tr>
      <w:tr w:rsidR="00564B03" w:rsidRPr="00510940" w:rsidTr="00D263A1">
        <w:trPr>
          <w:trHeight w:val="241"/>
          <w:jc w:val="center"/>
        </w:trPr>
        <w:tc>
          <w:tcPr>
            <w:tcW w:w="640" w:type="dxa"/>
          </w:tcPr>
          <w:p w:rsidR="00564B03" w:rsidRPr="003549CE" w:rsidRDefault="00564B03" w:rsidP="00EE4BC2">
            <w:pPr>
              <w:jc w:val="center"/>
              <w:rPr>
                <w:i/>
                <w:sz w:val="20"/>
                <w:szCs w:val="20"/>
                <w:lang w:val="uk-UA"/>
              </w:rPr>
            </w:pPr>
          </w:p>
        </w:tc>
        <w:tc>
          <w:tcPr>
            <w:tcW w:w="2956" w:type="dxa"/>
          </w:tcPr>
          <w:p w:rsidR="00564B03" w:rsidRPr="003549CE" w:rsidRDefault="00564B03" w:rsidP="00D263A1">
            <w:pPr>
              <w:jc w:val="center"/>
              <w:rPr>
                <w:i/>
                <w:sz w:val="20"/>
                <w:szCs w:val="20"/>
                <w:lang w:val="uk-UA"/>
              </w:rPr>
            </w:pPr>
            <w:r w:rsidRPr="003549CE">
              <w:rPr>
                <w:i/>
                <w:sz w:val="20"/>
                <w:szCs w:val="20"/>
              </w:rPr>
              <w:t xml:space="preserve">Послуги з поточного ремонту та технічного обслуговування шкільного автобуса </w:t>
            </w:r>
          </w:p>
        </w:tc>
        <w:tc>
          <w:tcPr>
            <w:tcW w:w="1673" w:type="dxa"/>
          </w:tcPr>
          <w:p w:rsidR="00564B03" w:rsidRPr="003549CE" w:rsidRDefault="00564B03" w:rsidP="00EE4BC2">
            <w:pPr>
              <w:jc w:val="center"/>
              <w:rPr>
                <w:i/>
                <w:sz w:val="20"/>
                <w:szCs w:val="20"/>
                <w:lang w:val="uk-UA"/>
              </w:rPr>
            </w:pPr>
          </w:p>
        </w:tc>
        <w:tc>
          <w:tcPr>
            <w:tcW w:w="1285" w:type="dxa"/>
          </w:tcPr>
          <w:p w:rsidR="00564B03" w:rsidRPr="003549CE" w:rsidRDefault="00564B03" w:rsidP="00EE4BC2">
            <w:pPr>
              <w:jc w:val="center"/>
              <w:rPr>
                <w:i/>
                <w:sz w:val="20"/>
                <w:szCs w:val="20"/>
                <w:lang w:val="uk-UA"/>
              </w:rPr>
            </w:pPr>
          </w:p>
        </w:tc>
        <w:tc>
          <w:tcPr>
            <w:tcW w:w="1544" w:type="dxa"/>
          </w:tcPr>
          <w:p w:rsidR="00564B03" w:rsidRPr="003549CE" w:rsidRDefault="00564B03" w:rsidP="00EE4BC2">
            <w:pPr>
              <w:jc w:val="center"/>
              <w:rPr>
                <w:i/>
                <w:sz w:val="20"/>
                <w:szCs w:val="20"/>
                <w:lang w:val="uk-UA"/>
              </w:rPr>
            </w:pPr>
          </w:p>
        </w:tc>
        <w:tc>
          <w:tcPr>
            <w:tcW w:w="1156" w:type="dxa"/>
          </w:tcPr>
          <w:p w:rsidR="00564B03" w:rsidRPr="00B0004E" w:rsidRDefault="00564B03" w:rsidP="00EE4BC2">
            <w:pPr>
              <w:jc w:val="center"/>
              <w:rPr>
                <w:i/>
                <w:sz w:val="22"/>
                <w:szCs w:val="22"/>
                <w:lang w:val="uk-UA"/>
              </w:rPr>
            </w:pPr>
          </w:p>
        </w:tc>
        <w:tc>
          <w:tcPr>
            <w:tcW w:w="1326" w:type="dxa"/>
          </w:tcPr>
          <w:p w:rsidR="00564B03" w:rsidRPr="00B0004E" w:rsidRDefault="00564B03" w:rsidP="00EE4BC2">
            <w:pPr>
              <w:jc w:val="center"/>
              <w:rPr>
                <w:i/>
                <w:sz w:val="22"/>
                <w:szCs w:val="22"/>
                <w:lang w:val="uk-UA"/>
              </w:rPr>
            </w:pPr>
          </w:p>
        </w:tc>
      </w:tr>
      <w:tr w:rsidR="00564B03" w:rsidRPr="004B54DB" w:rsidTr="00D263A1">
        <w:trPr>
          <w:trHeight w:val="313"/>
          <w:jc w:val="center"/>
        </w:trPr>
        <w:tc>
          <w:tcPr>
            <w:tcW w:w="640" w:type="dxa"/>
            <w:tcBorders>
              <w:right w:val="nil"/>
            </w:tcBorders>
            <w:vAlign w:val="center"/>
          </w:tcPr>
          <w:p w:rsidR="00564B03" w:rsidRPr="003549CE" w:rsidRDefault="00564B03" w:rsidP="00EE4BC2">
            <w:pPr>
              <w:jc w:val="center"/>
              <w:rPr>
                <w:sz w:val="20"/>
                <w:szCs w:val="20"/>
              </w:rPr>
            </w:pPr>
            <w:r w:rsidRPr="003549CE">
              <w:rPr>
                <w:sz w:val="20"/>
                <w:szCs w:val="20"/>
              </w:rPr>
              <w:t>1</w:t>
            </w:r>
          </w:p>
        </w:tc>
        <w:tc>
          <w:tcPr>
            <w:tcW w:w="2956" w:type="dxa"/>
            <w:vAlign w:val="center"/>
          </w:tcPr>
          <w:p w:rsidR="00564B03" w:rsidRPr="003549CE" w:rsidRDefault="00564B03" w:rsidP="00EE4BC2">
            <w:pPr>
              <w:jc w:val="center"/>
              <w:rPr>
                <w:sz w:val="20"/>
                <w:szCs w:val="20"/>
              </w:rPr>
            </w:pPr>
            <w:r w:rsidRPr="003549CE">
              <w:rPr>
                <w:sz w:val="20"/>
                <w:szCs w:val="20"/>
              </w:rPr>
              <w:t>Діагностика ходової (підвіски)</w:t>
            </w:r>
          </w:p>
        </w:tc>
        <w:tc>
          <w:tcPr>
            <w:tcW w:w="1673" w:type="dxa"/>
            <w:vAlign w:val="center"/>
          </w:tcPr>
          <w:p w:rsidR="00564B03" w:rsidRPr="003549CE" w:rsidRDefault="00564B03" w:rsidP="00EE4BC2">
            <w:pPr>
              <w:jc w:val="center"/>
              <w:rPr>
                <w:sz w:val="20"/>
                <w:szCs w:val="20"/>
                <w:lang w:val="uk-UA"/>
              </w:rPr>
            </w:pPr>
          </w:p>
        </w:tc>
        <w:tc>
          <w:tcPr>
            <w:tcW w:w="1285" w:type="dxa"/>
            <w:tcBorders>
              <w:left w:val="nil"/>
            </w:tcBorders>
            <w:noWrap/>
            <w:vAlign w:val="center"/>
          </w:tcPr>
          <w:p w:rsidR="00564B03" w:rsidRPr="003549CE" w:rsidRDefault="00D263A1" w:rsidP="00EE4BC2">
            <w:pPr>
              <w:jc w:val="center"/>
              <w:rPr>
                <w:sz w:val="20"/>
                <w:szCs w:val="20"/>
                <w:lang w:val="uk-UA"/>
              </w:rPr>
            </w:pPr>
            <w:r w:rsidRPr="003549CE">
              <w:rPr>
                <w:sz w:val="20"/>
                <w:szCs w:val="20"/>
                <w:lang w:val="uk-UA"/>
              </w:rPr>
              <w:t>послуга</w:t>
            </w:r>
          </w:p>
        </w:tc>
        <w:tc>
          <w:tcPr>
            <w:tcW w:w="1544" w:type="dxa"/>
            <w:tcBorders>
              <w:left w:val="nil"/>
            </w:tcBorders>
            <w:noWrap/>
            <w:vAlign w:val="center"/>
          </w:tcPr>
          <w:p w:rsidR="00564B03" w:rsidRPr="003549CE" w:rsidRDefault="00D263A1" w:rsidP="00EE4BC2">
            <w:pPr>
              <w:jc w:val="center"/>
              <w:rPr>
                <w:sz w:val="20"/>
                <w:szCs w:val="20"/>
                <w:lang w:val="uk-UA"/>
              </w:rPr>
            </w:pPr>
            <w:r w:rsidRPr="003549CE">
              <w:rPr>
                <w:sz w:val="20"/>
                <w:szCs w:val="20"/>
                <w:lang w:val="uk-UA"/>
              </w:rPr>
              <w:t>1</w:t>
            </w:r>
          </w:p>
        </w:tc>
        <w:tc>
          <w:tcPr>
            <w:tcW w:w="1156" w:type="dxa"/>
            <w:tcBorders>
              <w:left w:val="nil"/>
            </w:tcBorders>
            <w:vAlign w:val="center"/>
          </w:tcPr>
          <w:p w:rsidR="00564B03" w:rsidRPr="00B0004E" w:rsidRDefault="00564B03" w:rsidP="00EE4BC2">
            <w:pPr>
              <w:jc w:val="center"/>
              <w:rPr>
                <w:sz w:val="22"/>
                <w:szCs w:val="22"/>
                <w:lang w:val="uk-UA"/>
              </w:rPr>
            </w:pPr>
          </w:p>
        </w:tc>
        <w:tc>
          <w:tcPr>
            <w:tcW w:w="1326" w:type="dxa"/>
            <w:tcBorders>
              <w:left w:val="nil"/>
            </w:tcBorders>
            <w:vAlign w:val="center"/>
          </w:tcPr>
          <w:p w:rsidR="00564B03" w:rsidRPr="00B0004E" w:rsidRDefault="00564B03" w:rsidP="00EE4BC2">
            <w:pPr>
              <w:jc w:val="center"/>
              <w:rPr>
                <w:b/>
                <w:bCs/>
                <w:kern w:val="32"/>
                <w:sz w:val="22"/>
                <w:szCs w:val="22"/>
                <w:lang w:val="uk-UA"/>
              </w:rPr>
            </w:pPr>
          </w:p>
        </w:tc>
      </w:tr>
      <w:tr w:rsidR="00D263A1" w:rsidRPr="004B54DB" w:rsidTr="00AA49AA">
        <w:trPr>
          <w:trHeight w:val="313"/>
          <w:jc w:val="center"/>
        </w:trPr>
        <w:tc>
          <w:tcPr>
            <w:tcW w:w="640" w:type="dxa"/>
            <w:tcBorders>
              <w:right w:val="nil"/>
            </w:tcBorders>
            <w:vAlign w:val="center"/>
          </w:tcPr>
          <w:p w:rsidR="00D263A1" w:rsidRPr="003549CE" w:rsidRDefault="00D263A1" w:rsidP="00D263A1">
            <w:pPr>
              <w:jc w:val="center"/>
              <w:rPr>
                <w:sz w:val="20"/>
                <w:szCs w:val="20"/>
              </w:rPr>
            </w:pPr>
            <w:r w:rsidRPr="003549CE">
              <w:rPr>
                <w:sz w:val="20"/>
                <w:szCs w:val="20"/>
              </w:rPr>
              <w:t>2</w:t>
            </w:r>
          </w:p>
        </w:tc>
        <w:tc>
          <w:tcPr>
            <w:tcW w:w="2956" w:type="dxa"/>
            <w:vAlign w:val="center"/>
          </w:tcPr>
          <w:p w:rsidR="00D263A1" w:rsidRPr="003549CE" w:rsidRDefault="00D263A1" w:rsidP="00D263A1">
            <w:pPr>
              <w:jc w:val="center"/>
              <w:rPr>
                <w:sz w:val="20"/>
                <w:szCs w:val="20"/>
              </w:rPr>
            </w:pPr>
            <w:r w:rsidRPr="003549CE">
              <w:rPr>
                <w:sz w:val="20"/>
                <w:szCs w:val="20"/>
              </w:rPr>
              <w:t>Накінечники рульової тяги</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tcPr>
          <w:p w:rsidR="00D263A1" w:rsidRPr="003549CE" w:rsidRDefault="00D263A1" w:rsidP="00D263A1">
            <w:pPr>
              <w:jc w:val="center"/>
              <w:rPr>
                <w:sz w:val="20"/>
                <w:szCs w:val="20"/>
              </w:rPr>
            </w:pPr>
            <w:r w:rsidRPr="003549CE">
              <w:rPr>
                <w:sz w:val="20"/>
                <w:szCs w:val="20"/>
                <w:lang w:val="uk-UA"/>
              </w:rPr>
              <w:t>послуга</w:t>
            </w:r>
          </w:p>
        </w:tc>
        <w:tc>
          <w:tcPr>
            <w:tcW w:w="1544" w:type="dxa"/>
            <w:tcBorders>
              <w:left w:val="nil"/>
            </w:tcBorders>
            <w:noWrap/>
            <w:vAlign w:val="center"/>
          </w:tcPr>
          <w:p w:rsidR="00D263A1" w:rsidRPr="003549CE" w:rsidRDefault="00D263A1" w:rsidP="00D263A1">
            <w:pPr>
              <w:jc w:val="center"/>
              <w:rPr>
                <w:sz w:val="20"/>
                <w:szCs w:val="20"/>
                <w:lang w:val="uk-UA"/>
              </w:rPr>
            </w:pPr>
            <w:r w:rsidRPr="003549CE">
              <w:rPr>
                <w:sz w:val="20"/>
                <w:szCs w:val="20"/>
                <w:lang w:val="uk-UA"/>
              </w:rPr>
              <w:t>1</w:t>
            </w:r>
          </w:p>
          <w:p w:rsidR="00D263A1" w:rsidRPr="003549CE" w:rsidRDefault="00D263A1" w:rsidP="00D263A1">
            <w:pPr>
              <w:jc w:val="center"/>
              <w:rPr>
                <w:sz w:val="20"/>
                <w:szCs w:val="20"/>
                <w:lang w:val="uk-UA"/>
              </w:rPr>
            </w:pPr>
          </w:p>
        </w:tc>
        <w:tc>
          <w:tcPr>
            <w:tcW w:w="1156" w:type="dxa"/>
            <w:tcBorders>
              <w:left w:val="nil"/>
            </w:tcBorders>
            <w:vAlign w:val="center"/>
          </w:tcPr>
          <w:p w:rsidR="00D263A1" w:rsidRPr="00B0004E" w:rsidRDefault="00D263A1" w:rsidP="00D263A1">
            <w:pPr>
              <w:jc w:val="center"/>
              <w:rPr>
                <w:sz w:val="22"/>
                <w:szCs w:val="22"/>
                <w:lang w:val="uk-UA"/>
              </w:rPr>
            </w:pPr>
          </w:p>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AA49AA">
        <w:trPr>
          <w:trHeight w:val="313"/>
          <w:jc w:val="center"/>
        </w:trPr>
        <w:tc>
          <w:tcPr>
            <w:tcW w:w="640" w:type="dxa"/>
            <w:tcBorders>
              <w:right w:val="nil"/>
            </w:tcBorders>
            <w:vAlign w:val="center"/>
          </w:tcPr>
          <w:p w:rsidR="00D263A1" w:rsidRPr="003549CE" w:rsidRDefault="00D263A1" w:rsidP="00D263A1">
            <w:pPr>
              <w:jc w:val="center"/>
              <w:rPr>
                <w:sz w:val="20"/>
                <w:szCs w:val="20"/>
              </w:rPr>
            </w:pPr>
            <w:r w:rsidRPr="003549CE">
              <w:rPr>
                <w:sz w:val="20"/>
                <w:szCs w:val="20"/>
              </w:rPr>
              <w:t>3</w:t>
            </w:r>
          </w:p>
        </w:tc>
        <w:tc>
          <w:tcPr>
            <w:tcW w:w="2956" w:type="dxa"/>
            <w:vAlign w:val="center"/>
          </w:tcPr>
          <w:p w:rsidR="00D263A1" w:rsidRPr="003549CE" w:rsidRDefault="00D263A1" w:rsidP="00D263A1">
            <w:pPr>
              <w:jc w:val="center"/>
              <w:rPr>
                <w:sz w:val="20"/>
                <w:szCs w:val="20"/>
              </w:rPr>
            </w:pPr>
            <w:r w:rsidRPr="003549CE">
              <w:rPr>
                <w:sz w:val="20"/>
                <w:szCs w:val="20"/>
              </w:rPr>
              <w:t>Заміна оливи двигуна</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tcPr>
          <w:p w:rsidR="00D263A1" w:rsidRPr="003549CE" w:rsidRDefault="00D263A1" w:rsidP="00D263A1">
            <w:pPr>
              <w:jc w:val="center"/>
              <w:rPr>
                <w:sz w:val="20"/>
                <w:szCs w:val="20"/>
              </w:rPr>
            </w:pPr>
            <w:r w:rsidRPr="003549CE">
              <w:rPr>
                <w:sz w:val="20"/>
                <w:szCs w:val="20"/>
                <w:lang w:val="uk-UA"/>
              </w:rPr>
              <w:t>послуга</w:t>
            </w:r>
          </w:p>
        </w:tc>
        <w:tc>
          <w:tcPr>
            <w:tcW w:w="1544" w:type="dxa"/>
            <w:tcBorders>
              <w:left w:val="nil"/>
            </w:tcBorders>
            <w:noWrap/>
            <w:vAlign w:val="center"/>
          </w:tcPr>
          <w:p w:rsidR="00D263A1" w:rsidRPr="003549CE" w:rsidRDefault="00D263A1" w:rsidP="00D263A1">
            <w:pPr>
              <w:jc w:val="center"/>
              <w:rPr>
                <w:sz w:val="20"/>
                <w:szCs w:val="20"/>
                <w:lang w:val="uk-UA"/>
              </w:rPr>
            </w:pPr>
            <w:r w:rsidRPr="003549CE">
              <w:rPr>
                <w:sz w:val="20"/>
                <w:szCs w:val="20"/>
                <w:lang w:val="uk-UA"/>
              </w:rPr>
              <w:t>4</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AA49AA">
        <w:trPr>
          <w:trHeight w:val="313"/>
          <w:jc w:val="center"/>
        </w:trPr>
        <w:tc>
          <w:tcPr>
            <w:tcW w:w="640" w:type="dxa"/>
            <w:tcBorders>
              <w:right w:val="nil"/>
            </w:tcBorders>
            <w:vAlign w:val="center"/>
          </w:tcPr>
          <w:p w:rsidR="00D263A1" w:rsidRPr="003549CE" w:rsidRDefault="00D263A1" w:rsidP="00D263A1">
            <w:pPr>
              <w:jc w:val="center"/>
              <w:rPr>
                <w:sz w:val="20"/>
                <w:szCs w:val="20"/>
              </w:rPr>
            </w:pPr>
            <w:r w:rsidRPr="003549CE">
              <w:rPr>
                <w:sz w:val="20"/>
                <w:szCs w:val="20"/>
              </w:rPr>
              <w:t>4</w:t>
            </w:r>
          </w:p>
        </w:tc>
        <w:tc>
          <w:tcPr>
            <w:tcW w:w="2956" w:type="dxa"/>
            <w:vAlign w:val="center"/>
          </w:tcPr>
          <w:p w:rsidR="00D263A1" w:rsidRPr="003549CE" w:rsidRDefault="00D263A1" w:rsidP="00D263A1">
            <w:pPr>
              <w:jc w:val="center"/>
              <w:rPr>
                <w:sz w:val="20"/>
                <w:szCs w:val="20"/>
              </w:rPr>
            </w:pPr>
            <w:r w:rsidRPr="003549CE">
              <w:rPr>
                <w:sz w:val="20"/>
                <w:szCs w:val="20"/>
              </w:rPr>
              <w:t>Заміна фільтра оливи</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tcPr>
          <w:p w:rsidR="00D263A1" w:rsidRPr="003549CE" w:rsidRDefault="00D263A1" w:rsidP="00D263A1">
            <w:pPr>
              <w:jc w:val="center"/>
              <w:rPr>
                <w:sz w:val="20"/>
                <w:szCs w:val="20"/>
              </w:rPr>
            </w:pPr>
            <w:r w:rsidRPr="003549CE">
              <w:rPr>
                <w:sz w:val="20"/>
                <w:szCs w:val="20"/>
                <w:lang w:val="uk-UA"/>
              </w:rPr>
              <w:t>послуга</w:t>
            </w:r>
          </w:p>
        </w:tc>
        <w:tc>
          <w:tcPr>
            <w:tcW w:w="1544" w:type="dxa"/>
            <w:tcBorders>
              <w:left w:val="nil"/>
            </w:tcBorders>
            <w:noWrap/>
            <w:vAlign w:val="center"/>
          </w:tcPr>
          <w:p w:rsidR="00D263A1" w:rsidRPr="003549CE" w:rsidRDefault="00D263A1" w:rsidP="00D263A1">
            <w:pPr>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AA49AA">
        <w:trPr>
          <w:trHeight w:val="313"/>
          <w:jc w:val="center"/>
        </w:trPr>
        <w:tc>
          <w:tcPr>
            <w:tcW w:w="640" w:type="dxa"/>
            <w:tcBorders>
              <w:right w:val="nil"/>
            </w:tcBorders>
            <w:vAlign w:val="center"/>
          </w:tcPr>
          <w:p w:rsidR="00D263A1" w:rsidRPr="003549CE" w:rsidRDefault="00D263A1" w:rsidP="00D263A1">
            <w:pPr>
              <w:jc w:val="center"/>
              <w:rPr>
                <w:sz w:val="20"/>
                <w:szCs w:val="20"/>
              </w:rPr>
            </w:pPr>
            <w:r w:rsidRPr="003549CE">
              <w:rPr>
                <w:sz w:val="20"/>
                <w:szCs w:val="20"/>
              </w:rPr>
              <w:t>5</w:t>
            </w:r>
          </w:p>
        </w:tc>
        <w:tc>
          <w:tcPr>
            <w:tcW w:w="2956" w:type="dxa"/>
            <w:vAlign w:val="center"/>
          </w:tcPr>
          <w:p w:rsidR="00D263A1" w:rsidRPr="003549CE" w:rsidRDefault="00D263A1" w:rsidP="00D263A1">
            <w:pPr>
              <w:jc w:val="center"/>
              <w:rPr>
                <w:sz w:val="20"/>
                <w:szCs w:val="20"/>
              </w:rPr>
            </w:pPr>
            <w:r w:rsidRPr="003549CE">
              <w:rPr>
                <w:sz w:val="20"/>
                <w:szCs w:val="20"/>
              </w:rPr>
              <w:t>Заміна фільтра повітря</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tcPr>
          <w:p w:rsidR="00D263A1" w:rsidRPr="003549CE" w:rsidRDefault="00D263A1" w:rsidP="00D263A1">
            <w:pPr>
              <w:jc w:val="center"/>
              <w:rPr>
                <w:sz w:val="20"/>
                <w:szCs w:val="20"/>
              </w:rPr>
            </w:pPr>
            <w:r w:rsidRPr="003549CE">
              <w:rPr>
                <w:sz w:val="20"/>
                <w:szCs w:val="20"/>
                <w:lang w:val="uk-UA"/>
              </w:rPr>
              <w:t>послуга</w:t>
            </w:r>
          </w:p>
        </w:tc>
        <w:tc>
          <w:tcPr>
            <w:tcW w:w="1544" w:type="dxa"/>
            <w:tcBorders>
              <w:left w:val="nil"/>
            </w:tcBorders>
            <w:noWrap/>
            <w:vAlign w:val="center"/>
          </w:tcPr>
          <w:p w:rsidR="00D263A1" w:rsidRPr="003549CE" w:rsidRDefault="00D263A1" w:rsidP="00D263A1">
            <w:pPr>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564B03" w:rsidRPr="004B54DB" w:rsidTr="00D263A1">
        <w:trPr>
          <w:trHeight w:val="313"/>
          <w:jc w:val="center"/>
        </w:trPr>
        <w:tc>
          <w:tcPr>
            <w:tcW w:w="640" w:type="dxa"/>
            <w:tcBorders>
              <w:right w:val="nil"/>
            </w:tcBorders>
            <w:vAlign w:val="center"/>
          </w:tcPr>
          <w:p w:rsidR="00564B03" w:rsidRPr="003549CE" w:rsidRDefault="00564B03" w:rsidP="00EE4BC2">
            <w:pPr>
              <w:jc w:val="center"/>
              <w:rPr>
                <w:sz w:val="20"/>
                <w:szCs w:val="20"/>
              </w:rPr>
            </w:pPr>
          </w:p>
        </w:tc>
        <w:tc>
          <w:tcPr>
            <w:tcW w:w="2956" w:type="dxa"/>
            <w:vAlign w:val="center"/>
          </w:tcPr>
          <w:p w:rsidR="00564B03" w:rsidRPr="003549CE" w:rsidRDefault="00D263A1" w:rsidP="00EE4BC2">
            <w:pPr>
              <w:jc w:val="center"/>
              <w:rPr>
                <w:i/>
                <w:sz w:val="20"/>
                <w:szCs w:val="20"/>
                <w:lang w:val="uk-UA"/>
              </w:rPr>
            </w:pPr>
            <w:r w:rsidRPr="003549CE">
              <w:rPr>
                <w:i/>
                <w:sz w:val="20"/>
                <w:szCs w:val="20"/>
                <w:lang w:val="uk-UA"/>
              </w:rPr>
              <w:t>Запчастини</w:t>
            </w:r>
          </w:p>
        </w:tc>
        <w:tc>
          <w:tcPr>
            <w:tcW w:w="1673" w:type="dxa"/>
            <w:vAlign w:val="center"/>
          </w:tcPr>
          <w:p w:rsidR="00564B03" w:rsidRPr="003549CE" w:rsidRDefault="00564B03" w:rsidP="00EE4BC2">
            <w:pPr>
              <w:jc w:val="center"/>
              <w:rPr>
                <w:rStyle w:val="2717"/>
                <w:sz w:val="20"/>
                <w:szCs w:val="20"/>
                <w:lang w:val="uk-UA"/>
              </w:rPr>
            </w:pPr>
          </w:p>
        </w:tc>
        <w:tc>
          <w:tcPr>
            <w:tcW w:w="1285" w:type="dxa"/>
            <w:tcBorders>
              <w:left w:val="nil"/>
            </w:tcBorders>
            <w:noWrap/>
            <w:vAlign w:val="center"/>
          </w:tcPr>
          <w:p w:rsidR="00564B03" w:rsidRPr="003549CE" w:rsidRDefault="00564B03" w:rsidP="00EE4BC2">
            <w:pPr>
              <w:jc w:val="center"/>
              <w:rPr>
                <w:sz w:val="20"/>
                <w:szCs w:val="20"/>
              </w:rPr>
            </w:pPr>
          </w:p>
        </w:tc>
        <w:tc>
          <w:tcPr>
            <w:tcW w:w="1544" w:type="dxa"/>
            <w:tcBorders>
              <w:left w:val="nil"/>
            </w:tcBorders>
            <w:noWrap/>
            <w:vAlign w:val="center"/>
          </w:tcPr>
          <w:p w:rsidR="00564B03" w:rsidRPr="003549CE" w:rsidRDefault="00564B03" w:rsidP="00EE4BC2">
            <w:pPr>
              <w:jc w:val="center"/>
              <w:rPr>
                <w:sz w:val="20"/>
                <w:szCs w:val="20"/>
              </w:rPr>
            </w:pPr>
          </w:p>
        </w:tc>
        <w:tc>
          <w:tcPr>
            <w:tcW w:w="1156" w:type="dxa"/>
            <w:tcBorders>
              <w:left w:val="nil"/>
            </w:tcBorders>
            <w:vAlign w:val="center"/>
          </w:tcPr>
          <w:p w:rsidR="00564B03" w:rsidRPr="00B0004E" w:rsidRDefault="00564B03" w:rsidP="00EE4BC2">
            <w:pPr>
              <w:jc w:val="center"/>
              <w:rPr>
                <w:sz w:val="22"/>
                <w:szCs w:val="22"/>
                <w:lang w:val="uk-UA"/>
              </w:rPr>
            </w:pPr>
          </w:p>
        </w:tc>
        <w:tc>
          <w:tcPr>
            <w:tcW w:w="1326" w:type="dxa"/>
            <w:tcBorders>
              <w:left w:val="nil"/>
            </w:tcBorders>
            <w:vAlign w:val="center"/>
          </w:tcPr>
          <w:p w:rsidR="00564B03" w:rsidRPr="00B0004E" w:rsidRDefault="00564B03" w:rsidP="00EE4BC2">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1</w:t>
            </w:r>
          </w:p>
        </w:tc>
        <w:tc>
          <w:tcPr>
            <w:tcW w:w="2956" w:type="dxa"/>
            <w:vAlign w:val="center"/>
          </w:tcPr>
          <w:p w:rsidR="00D263A1" w:rsidRPr="003549CE" w:rsidRDefault="00D263A1" w:rsidP="00D263A1">
            <w:pPr>
              <w:jc w:val="center"/>
              <w:rPr>
                <w:sz w:val="20"/>
                <w:szCs w:val="20"/>
              </w:rPr>
            </w:pPr>
            <w:r w:rsidRPr="003549CE">
              <w:rPr>
                <w:sz w:val="20"/>
                <w:szCs w:val="20"/>
              </w:rPr>
              <w:t>Заміна втулок стабілізатора</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2</w:t>
            </w:r>
          </w:p>
        </w:tc>
        <w:tc>
          <w:tcPr>
            <w:tcW w:w="2956" w:type="dxa"/>
            <w:vAlign w:val="center"/>
          </w:tcPr>
          <w:p w:rsidR="00D263A1" w:rsidRPr="003549CE" w:rsidRDefault="00D263A1" w:rsidP="00D263A1">
            <w:pPr>
              <w:jc w:val="center"/>
              <w:rPr>
                <w:sz w:val="20"/>
                <w:szCs w:val="20"/>
              </w:rPr>
            </w:pPr>
            <w:r w:rsidRPr="003549CE">
              <w:rPr>
                <w:sz w:val="20"/>
                <w:szCs w:val="20"/>
              </w:rPr>
              <w:t>Зам</w:t>
            </w:r>
            <w:r w:rsidRPr="003549CE">
              <w:rPr>
                <w:sz w:val="20"/>
                <w:szCs w:val="20"/>
                <w:lang w:val="en-US"/>
              </w:rPr>
              <w:t>i</w:t>
            </w:r>
            <w:r w:rsidRPr="003549CE">
              <w:rPr>
                <w:sz w:val="20"/>
                <w:szCs w:val="20"/>
              </w:rPr>
              <w:t>на фільтра вологи</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468"/>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3</w:t>
            </w:r>
          </w:p>
          <w:p w:rsidR="00D263A1" w:rsidRPr="003549CE" w:rsidRDefault="00D263A1" w:rsidP="00D263A1">
            <w:pPr>
              <w:jc w:val="center"/>
              <w:rPr>
                <w:sz w:val="20"/>
                <w:szCs w:val="20"/>
              </w:rPr>
            </w:pPr>
          </w:p>
        </w:tc>
        <w:tc>
          <w:tcPr>
            <w:tcW w:w="2956" w:type="dxa"/>
            <w:vAlign w:val="center"/>
          </w:tcPr>
          <w:p w:rsidR="00D263A1" w:rsidRPr="003549CE" w:rsidRDefault="00D263A1" w:rsidP="00D263A1">
            <w:pPr>
              <w:jc w:val="center"/>
              <w:rPr>
                <w:sz w:val="20"/>
                <w:szCs w:val="20"/>
              </w:rPr>
            </w:pPr>
            <w:r w:rsidRPr="003549CE">
              <w:rPr>
                <w:sz w:val="20"/>
                <w:szCs w:val="20"/>
              </w:rPr>
              <w:t>Втулки стабілізатора (комплект)</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Default="00D263A1" w:rsidP="00D263A1">
            <w:pPr>
              <w:jc w:val="center"/>
              <w:rPr>
                <w:sz w:val="22"/>
                <w:szCs w:val="22"/>
                <w:lang w:val="uk-UA"/>
              </w:rPr>
            </w:pPr>
          </w:p>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4</w:t>
            </w:r>
          </w:p>
        </w:tc>
        <w:tc>
          <w:tcPr>
            <w:tcW w:w="2956" w:type="dxa"/>
            <w:vAlign w:val="center"/>
          </w:tcPr>
          <w:p w:rsidR="00D263A1" w:rsidRPr="003549CE" w:rsidRDefault="00D263A1" w:rsidP="00D263A1">
            <w:pPr>
              <w:jc w:val="center"/>
              <w:rPr>
                <w:sz w:val="20"/>
                <w:szCs w:val="20"/>
              </w:rPr>
            </w:pPr>
            <w:r w:rsidRPr="003549CE">
              <w:rPr>
                <w:sz w:val="20"/>
                <w:szCs w:val="20"/>
              </w:rPr>
              <w:t>Розвал коліс</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4</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5</w:t>
            </w:r>
          </w:p>
        </w:tc>
        <w:tc>
          <w:tcPr>
            <w:tcW w:w="2956" w:type="dxa"/>
            <w:vAlign w:val="center"/>
          </w:tcPr>
          <w:p w:rsidR="00D263A1" w:rsidRPr="003549CE" w:rsidRDefault="00D263A1" w:rsidP="00D263A1">
            <w:pPr>
              <w:jc w:val="center"/>
              <w:rPr>
                <w:sz w:val="20"/>
                <w:szCs w:val="20"/>
              </w:rPr>
            </w:pPr>
            <w:r w:rsidRPr="003549CE">
              <w:rPr>
                <w:sz w:val="20"/>
                <w:szCs w:val="20"/>
              </w:rPr>
              <w:t>Зняти, поставити рульову тягу</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4</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6</w:t>
            </w:r>
          </w:p>
        </w:tc>
        <w:tc>
          <w:tcPr>
            <w:tcW w:w="2956" w:type="dxa"/>
            <w:vAlign w:val="center"/>
          </w:tcPr>
          <w:p w:rsidR="00D263A1" w:rsidRPr="003549CE" w:rsidRDefault="00D263A1" w:rsidP="00D263A1">
            <w:pPr>
              <w:jc w:val="center"/>
              <w:rPr>
                <w:sz w:val="20"/>
                <w:szCs w:val="20"/>
              </w:rPr>
            </w:pPr>
            <w:r w:rsidRPr="003549CE">
              <w:rPr>
                <w:sz w:val="20"/>
                <w:szCs w:val="20"/>
              </w:rPr>
              <w:t>Мастило двигуна</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lang w:val="uk-UA"/>
              </w:rPr>
            </w:pPr>
            <w:r w:rsidRPr="003549CE">
              <w:rPr>
                <w:sz w:val="20"/>
                <w:szCs w:val="20"/>
                <w:lang w:val="uk-UA"/>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7</w:t>
            </w:r>
          </w:p>
        </w:tc>
        <w:tc>
          <w:tcPr>
            <w:tcW w:w="2956" w:type="dxa"/>
            <w:vAlign w:val="center"/>
          </w:tcPr>
          <w:p w:rsidR="00D263A1" w:rsidRPr="003549CE" w:rsidRDefault="00D263A1" w:rsidP="00D263A1">
            <w:pPr>
              <w:jc w:val="center"/>
              <w:rPr>
                <w:sz w:val="20"/>
                <w:szCs w:val="20"/>
              </w:rPr>
            </w:pPr>
            <w:r w:rsidRPr="003549CE">
              <w:rPr>
                <w:sz w:val="20"/>
                <w:szCs w:val="20"/>
              </w:rPr>
              <w:t>Ремонт рульової тяги</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8</w:t>
            </w:r>
          </w:p>
        </w:tc>
        <w:tc>
          <w:tcPr>
            <w:tcW w:w="2956" w:type="dxa"/>
            <w:vAlign w:val="center"/>
          </w:tcPr>
          <w:p w:rsidR="00D263A1" w:rsidRPr="003549CE" w:rsidRDefault="00D263A1" w:rsidP="00D263A1">
            <w:pPr>
              <w:jc w:val="center"/>
              <w:rPr>
                <w:sz w:val="20"/>
                <w:szCs w:val="20"/>
                <w:lang w:val="uk-UA"/>
              </w:rPr>
            </w:pPr>
            <w:r w:rsidRPr="003549CE">
              <w:rPr>
                <w:sz w:val="20"/>
                <w:szCs w:val="20"/>
              </w:rPr>
              <w:t>Т</w:t>
            </w:r>
            <w:r w:rsidRPr="003549CE">
              <w:rPr>
                <w:sz w:val="20"/>
                <w:szCs w:val="20"/>
                <w:lang w:val="uk-UA"/>
              </w:rPr>
              <w:t>О</w:t>
            </w:r>
            <w:r w:rsidRPr="003549CE">
              <w:rPr>
                <w:sz w:val="20"/>
                <w:szCs w:val="20"/>
              </w:rPr>
              <w:t xml:space="preserve"> </w:t>
            </w:r>
            <w:r w:rsidRPr="003549CE">
              <w:rPr>
                <w:sz w:val="20"/>
                <w:szCs w:val="20"/>
                <w:lang w:val="uk-UA"/>
              </w:rPr>
              <w:t>- 1</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20</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D263A1" w:rsidRPr="004B54DB" w:rsidTr="005C796F">
        <w:trPr>
          <w:trHeight w:val="313"/>
          <w:jc w:val="center"/>
        </w:trPr>
        <w:tc>
          <w:tcPr>
            <w:tcW w:w="640" w:type="dxa"/>
            <w:tcBorders>
              <w:right w:val="nil"/>
            </w:tcBorders>
            <w:vAlign w:val="center"/>
          </w:tcPr>
          <w:p w:rsidR="00D263A1" w:rsidRPr="003549CE" w:rsidRDefault="00D263A1" w:rsidP="00D263A1">
            <w:pPr>
              <w:jc w:val="center"/>
              <w:rPr>
                <w:sz w:val="20"/>
                <w:szCs w:val="20"/>
                <w:lang w:val="uk-UA"/>
              </w:rPr>
            </w:pPr>
            <w:r w:rsidRPr="003549CE">
              <w:rPr>
                <w:sz w:val="20"/>
                <w:szCs w:val="20"/>
                <w:lang w:val="uk-UA"/>
              </w:rPr>
              <w:t>9</w:t>
            </w:r>
          </w:p>
        </w:tc>
        <w:tc>
          <w:tcPr>
            <w:tcW w:w="2956" w:type="dxa"/>
            <w:vAlign w:val="center"/>
          </w:tcPr>
          <w:p w:rsidR="00D263A1" w:rsidRPr="003549CE" w:rsidRDefault="00D263A1" w:rsidP="00D263A1">
            <w:pPr>
              <w:jc w:val="center"/>
              <w:rPr>
                <w:sz w:val="20"/>
                <w:szCs w:val="20"/>
              </w:rPr>
            </w:pPr>
            <w:r w:rsidRPr="003549CE">
              <w:rPr>
                <w:sz w:val="20"/>
                <w:szCs w:val="20"/>
              </w:rPr>
              <w:t>Регулювання гальм</w:t>
            </w:r>
          </w:p>
        </w:tc>
        <w:tc>
          <w:tcPr>
            <w:tcW w:w="1673" w:type="dxa"/>
            <w:vAlign w:val="center"/>
          </w:tcPr>
          <w:p w:rsidR="00D263A1" w:rsidRPr="003549CE" w:rsidRDefault="00D263A1" w:rsidP="00D263A1">
            <w:pPr>
              <w:jc w:val="center"/>
              <w:rPr>
                <w:rStyle w:val="2717"/>
                <w:sz w:val="20"/>
                <w:szCs w:val="20"/>
                <w:lang w:val="uk-UA"/>
              </w:rPr>
            </w:pPr>
          </w:p>
        </w:tc>
        <w:tc>
          <w:tcPr>
            <w:tcW w:w="1285" w:type="dxa"/>
            <w:tcBorders>
              <w:left w:val="nil"/>
            </w:tcBorders>
            <w:noWrap/>
            <w:vAlign w:val="center"/>
          </w:tcPr>
          <w:p w:rsidR="00D263A1" w:rsidRPr="003549CE" w:rsidRDefault="00D263A1" w:rsidP="00D263A1">
            <w:pPr>
              <w:jc w:val="center"/>
              <w:rPr>
                <w:sz w:val="20"/>
                <w:szCs w:val="20"/>
              </w:rPr>
            </w:pPr>
            <w:r w:rsidRPr="003549CE">
              <w:rPr>
                <w:sz w:val="20"/>
                <w:szCs w:val="20"/>
              </w:rPr>
              <w:t>шт</w:t>
            </w:r>
          </w:p>
        </w:tc>
        <w:tc>
          <w:tcPr>
            <w:tcW w:w="1544" w:type="dxa"/>
            <w:tcBorders>
              <w:left w:val="nil"/>
            </w:tcBorders>
            <w:noWrap/>
          </w:tcPr>
          <w:p w:rsidR="00D263A1" w:rsidRPr="003549CE" w:rsidRDefault="00D263A1" w:rsidP="00D263A1">
            <w:pPr>
              <w:spacing w:line="256" w:lineRule="auto"/>
              <w:jc w:val="center"/>
              <w:rPr>
                <w:sz w:val="20"/>
                <w:szCs w:val="20"/>
                <w:lang w:val="uk-UA"/>
              </w:rPr>
            </w:pPr>
            <w:r w:rsidRPr="003549CE">
              <w:rPr>
                <w:sz w:val="20"/>
                <w:szCs w:val="20"/>
                <w:lang w:val="uk-UA"/>
              </w:rPr>
              <w:t>1</w:t>
            </w:r>
          </w:p>
        </w:tc>
        <w:tc>
          <w:tcPr>
            <w:tcW w:w="1156" w:type="dxa"/>
            <w:tcBorders>
              <w:left w:val="nil"/>
            </w:tcBorders>
            <w:vAlign w:val="center"/>
          </w:tcPr>
          <w:p w:rsidR="00D263A1" w:rsidRPr="00B0004E" w:rsidRDefault="00D263A1" w:rsidP="00D263A1">
            <w:pPr>
              <w:jc w:val="center"/>
              <w:rPr>
                <w:sz w:val="22"/>
                <w:szCs w:val="22"/>
                <w:lang w:val="uk-UA"/>
              </w:rPr>
            </w:pPr>
          </w:p>
        </w:tc>
        <w:tc>
          <w:tcPr>
            <w:tcW w:w="1326" w:type="dxa"/>
            <w:tcBorders>
              <w:left w:val="nil"/>
            </w:tcBorders>
            <w:vAlign w:val="center"/>
          </w:tcPr>
          <w:p w:rsidR="00D263A1" w:rsidRPr="00B0004E" w:rsidRDefault="00D263A1" w:rsidP="00D263A1">
            <w:pPr>
              <w:jc w:val="center"/>
              <w:rPr>
                <w:b/>
                <w:bCs/>
                <w:kern w:val="32"/>
                <w:sz w:val="22"/>
                <w:szCs w:val="22"/>
                <w:lang w:val="uk-UA"/>
              </w:rPr>
            </w:pPr>
          </w:p>
        </w:tc>
      </w:tr>
      <w:tr w:rsidR="00564B03" w:rsidRPr="00510940" w:rsidTr="00EE4BC2">
        <w:trPr>
          <w:trHeight w:val="339"/>
          <w:jc w:val="center"/>
        </w:trPr>
        <w:tc>
          <w:tcPr>
            <w:tcW w:w="8098" w:type="dxa"/>
            <w:gridSpan w:val="5"/>
            <w:vAlign w:val="center"/>
          </w:tcPr>
          <w:p w:rsidR="00564B03" w:rsidRPr="00B0004E" w:rsidRDefault="00564B03" w:rsidP="00EE4BC2">
            <w:pPr>
              <w:tabs>
                <w:tab w:val="left" w:pos="6285"/>
              </w:tabs>
              <w:snapToGrid w:val="0"/>
              <w:jc w:val="center"/>
              <w:rPr>
                <w:b/>
                <w:bCs/>
                <w:sz w:val="22"/>
                <w:szCs w:val="22"/>
                <w:lang w:val="uk-UA"/>
              </w:rPr>
            </w:pPr>
            <w:r w:rsidRPr="00B0004E">
              <w:rPr>
                <w:b/>
                <w:bCs/>
                <w:sz w:val="22"/>
                <w:szCs w:val="22"/>
                <w:lang w:val="uk-UA"/>
              </w:rPr>
              <w:t xml:space="preserve">Всього:                                                                                         </w:t>
            </w:r>
          </w:p>
        </w:tc>
        <w:tc>
          <w:tcPr>
            <w:tcW w:w="1156" w:type="dxa"/>
            <w:tcBorders>
              <w:left w:val="nil"/>
            </w:tcBorders>
          </w:tcPr>
          <w:p w:rsidR="00564B03" w:rsidRPr="00B0004E" w:rsidRDefault="00564B03" w:rsidP="00EE4BC2">
            <w:pPr>
              <w:jc w:val="center"/>
              <w:rPr>
                <w:sz w:val="22"/>
                <w:szCs w:val="22"/>
                <w:lang w:val="uk-UA"/>
              </w:rPr>
            </w:pPr>
          </w:p>
        </w:tc>
        <w:tc>
          <w:tcPr>
            <w:tcW w:w="1326" w:type="dxa"/>
            <w:tcBorders>
              <w:left w:val="nil"/>
            </w:tcBorders>
          </w:tcPr>
          <w:p w:rsidR="00564B03" w:rsidRPr="00B0004E" w:rsidRDefault="00564B03" w:rsidP="00EE4BC2">
            <w:pPr>
              <w:rPr>
                <w:b/>
                <w:bCs/>
                <w:kern w:val="32"/>
                <w:sz w:val="22"/>
                <w:szCs w:val="22"/>
                <w:lang w:val="uk-UA"/>
              </w:rPr>
            </w:pPr>
          </w:p>
        </w:tc>
      </w:tr>
    </w:tbl>
    <w:p w:rsidR="00564B03" w:rsidRPr="005F7E1C" w:rsidRDefault="00564B03" w:rsidP="003C4462">
      <w:pPr>
        <w:pStyle w:val="af"/>
        <w:suppressAutoHyphens w:val="0"/>
        <w:spacing w:line="264" w:lineRule="auto"/>
        <w:ind w:left="0" w:right="118"/>
        <w:rPr>
          <w:b/>
          <w:bCs/>
        </w:rPr>
      </w:pPr>
    </w:p>
    <w:tbl>
      <w:tblPr>
        <w:tblW w:w="5000" w:type="pct"/>
        <w:jc w:val="center"/>
        <w:tblLook w:val="00A0" w:firstRow="1" w:lastRow="0" w:firstColumn="1" w:lastColumn="0" w:noHBand="0" w:noVBand="0"/>
      </w:tblPr>
      <w:tblGrid>
        <w:gridCol w:w="5084"/>
        <w:gridCol w:w="4838"/>
      </w:tblGrid>
      <w:tr w:rsidR="0088700A" w:rsidRPr="007C1BBE" w:rsidTr="00DF1A8F">
        <w:trPr>
          <w:trHeight w:val="245"/>
          <w:jc w:val="center"/>
        </w:trPr>
        <w:tc>
          <w:tcPr>
            <w:tcW w:w="2562" w:type="pct"/>
          </w:tcPr>
          <w:p w:rsidR="0088700A" w:rsidRPr="007C1BBE" w:rsidRDefault="0088700A"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2438" w:type="pct"/>
          </w:tcPr>
          <w:p w:rsidR="0088700A" w:rsidRPr="007C1BBE" w:rsidRDefault="0088700A" w:rsidP="00DF1A8F">
            <w:pPr>
              <w:ind w:right="118"/>
              <w:jc w:val="center"/>
              <w:rPr>
                <w:b/>
                <w:bCs/>
                <w:lang w:val="uk-UA" w:eastAsia="uk-UA"/>
              </w:rPr>
            </w:pPr>
            <w:r>
              <w:rPr>
                <w:b/>
                <w:bCs/>
                <w:lang w:val="uk-UA" w:eastAsia="uk-UA"/>
              </w:rPr>
              <w:t>ВИКОНАВЕЦЬ</w:t>
            </w:r>
            <w:r w:rsidRPr="007C1BBE">
              <w:rPr>
                <w:b/>
                <w:bCs/>
                <w:lang w:val="uk-UA" w:eastAsia="uk-UA"/>
              </w:rPr>
              <w:t>:</w:t>
            </w:r>
          </w:p>
        </w:tc>
      </w:tr>
      <w:tr w:rsidR="0088700A" w:rsidRPr="007C1BBE" w:rsidTr="004B54DB">
        <w:trPr>
          <w:trHeight w:val="540"/>
          <w:jc w:val="center"/>
        </w:trPr>
        <w:tc>
          <w:tcPr>
            <w:tcW w:w="2562" w:type="pct"/>
          </w:tcPr>
          <w:p w:rsidR="0088700A" w:rsidRPr="005F7E1C" w:rsidRDefault="0088700A" w:rsidP="00DF1A8F">
            <w:pPr>
              <w:ind w:right="23"/>
              <w:rPr>
                <w:b/>
                <w:sz w:val="24"/>
                <w:szCs w:val="24"/>
                <w:lang w:val="uk-UA"/>
              </w:rPr>
            </w:pPr>
            <w:r w:rsidRPr="005F7E1C">
              <w:rPr>
                <w:b/>
                <w:sz w:val="24"/>
                <w:szCs w:val="24"/>
                <w:lang w:val="uk-UA"/>
              </w:rPr>
              <w:t>Катеринівська сільська рада Кропивницького району Кіровоградської області</w:t>
            </w:r>
          </w:p>
          <w:p w:rsidR="0088700A" w:rsidRPr="005F7E1C" w:rsidRDefault="0088700A" w:rsidP="00DF1A8F">
            <w:pPr>
              <w:ind w:right="23"/>
              <w:rPr>
                <w:b/>
                <w:sz w:val="24"/>
                <w:szCs w:val="24"/>
                <w:lang w:val="uk-UA"/>
              </w:rPr>
            </w:pPr>
            <w:r w:rsidRPr="005F7E1C">
              <w:rPr>
                <w:sz w:val="24"/>
                <w:szCs w:val="24"/>
                <w:lang w:val="uk-UA"/>
              </w:rPr>
              <w:t>27631 Кропивницький район, с.Катеринівка, проспект Гагаріна,8</w:t>
            </w:r>
          </w:p>
          <w:p w:rsidR="0088700A" w:rsidRDefault="0088700A" w:rsidP="00DF1A8F">
            <w:pPr>
              <w:rPr>
                <w:sz w:val="24"/>
                <w:szCs w:val="24"/>
                <w:lang w:val="uk-UA"/>
              </w:rPr>
            </w:pPr>
            <w:r w:rsidRPr="005F7E1C">
              <w:rPr>
                <w:sz w:val="24"/>
                <w:szCs w:val="24"/>
                <w:lang w:val="uk-UA"/>
              </w:rPr>
              <w:t>Тел. (0522)30-15-47, 30-15-48</w:t>
            </w:r>
          </w:p>
          <w:p w:rsidR="00D263A1" w:rsidRPr="00D263A1" w:rsidRDefault="00D263A1" w:rsidP="00D263A1">
            <w:pPr>
              <w:spacing w:before="60" w:line="220" w:lineRule="exact"/>
              <w:ind w:right="20"/>
              <w:rPr>
                <w:color w:val="000000"/>
                <w:sz w:val="24"/>
                <w:szCs w:val="24"/>
              </w:rPr>
            </w:pPr>
            <w:r w:rsidRPr="00D263A1">
              <w:rPr>
                <w:color w:val="000000"/>
                <w:sz w:val="24"/>
                <w:szCs w:val="24"/>
                <w:lang w:val="uk-UA"/>
              </w:rPr>
              <w:t xml:space="preserve">Електронна </w:t>
            </w:r>
            <w:bookmarkStart w:id="0" w:name="_GoBack"/>
            <w:bookmarkEnd w:id="0"/>
            <w:r w:rsidRPr="00D263A1">
              <w:rPr>
                <w:color w:val="000000"/>
                <w:sz w:val="24"/>
                <w:szCs w:val="24"/>
                <w:lang w:val="uk-UA"/>
              </w:rPr>
              <w:t>пошта:</w:t>
            </w:r>
            <w:r w:rsidRPr="00D263A1">
              <w:rPr>
                <w:color w:val="000000"/>
                <w:sz w:val="24"/>
                <w:szCs w:val="24"/>
                <w:lang w:val="en-US"/>
              </w:rPr>
              <w:t>zagorg</w:t>
            </w:r>
            <w:r w:rsidRPr="00D263A1">
              <w:rPr>
                <w:color w:val="000000"/>
                <w:sz w:val="24"/>
                <w:szCs w:val="24"/>
                <w:u w:val="single"/>
              </w:rPr>
              <w:t>_</w:t>
            </w:r>
            <w:r w:rsidRPr="00D263A1">
              <w:rPr>
                <w:color w:val="000000"/>
                <w:sz w:val="24"/>
                <w:szCs w:val="24"/>
                <w:lang w:val="en-US"/>
              </w:rPr>
              <w:t>katerotg</w:t>
            </w:r>
            <w:r w:rsidRPr="00D263A1">
              <w:rPr>
                <w:color w:val="000000"/>
                <w:sz w:val="24"/>
                <w:szCs w:val="24"/>
              </w:rPr>
              <w:t>2017@</w:t>
            </w:r>
            <w:r w:rsidRPr="00D263A1">
              <w:rPr>
                <w:color w:val="000000"/>
                <w:sz w:val="24"/>
                <w:szCs w:val="24"/>
                <w:lang w:val="en-US"/>
              </w:rPr>
              <w:t>ukr</w:t>
            </w:r>
            <w:r w:rsidRPr="00D263A1">
              <w:rPr>
                <w:color w:val="000000"/>
                <w:sz w:val="24"/>
                <w:szCs w:val="24"/>
              </w:rPr>
              <w:t>.</w:t>
            </w:r>
            <w:r w:rsidRPr="00D263A1">
              <w:rPr>
                <w:color w:val="000000"/>
                <w:sz w:val="24"/>
                <w:szCs w:val="24"/>
                <w:lang w:val="en-US"/>
              </w:rPr>
              <w:t>net</w:t>
            </w:r>
          </w:p>
          <w:p w:rsidR="0088700A" w:rsidRPr="005F7E1C" w:rsidRDefault="0088700A" w:rsidP="00DF1A8F">
            <w:pPr>
              <w:pStyle w:val="docdata"/>
              <w:spacing w:before="0" w:beforeAutospacing="0" w:after="0" w:afterAutospacing="0"/>
            </w:pPr>
            <w:r w:rsidRPr="005F7E1C">
              <w:rPr>
                <w:b/>
                <w:bCs/>
                <w:color w:val="000000"/>
              </w:rPr>
              <w:t>Код ЄДРПОУ:</w:t>
            </w:r>
            <w:r w:rsidRPr="005F7E1C">
              <w:rPr>
                <w:color w:val="000000"/>
              </w:rPr>
              <w:t xml:space="preserve"> 41744542</w:t>
            </w:r>
          </w:p>
          <w:p w:rsidR="0088700A" w:rsidRPr="005F7E1C" w:rsidRDefault="0088700A" w:rsidP="00DF1A8F">
            <w:pPr>
              <w:pStyle w:val="af3"/>
              <w:spacing w:before="0" w:beforeAutospacing="0" w:after="0" w:afterAutospacing="0"/>
              <w:rPr>
                <w:szCs w:val="24"/>
              </w:rPr>
            </w:pPr>
            <w:r w:rsidRPr="005F7E1C">
              <w:rPr>
                <w:color w:val="000000"/>
                <w:szCs w:val="24"/>
              </w:rPr>
              <w:t>Банк Держказначейська Служба України, м.Київ</w:t>
            </w:r>
          </w:p>
          <w:p w:rsidR="0088700A" w:rsidRPr="005F7E1C" w:rsidRDefault="0088700A" w:rsidP="00DF1A8F">
            <w:pPr>
              <w:pStyle w:val="af3"/>
              <w:spacing w:before="0" w:beforeAutospacing="0" w:after="0" w:afterAutospacing="0"/>
              <w:rPr>
                <w:color w:val="000000"/>
                <w:szCs w:val="24"/>
                <w:lang w:val="uk-UA"/>
              </w:rPr>
            </w:pPr>
            <w:r w:rsidRPr="005F7E1C">
              <w:rPr>
                <w:b/>
                <w:bCs/>
                <w:color w:val="000000"/>
                <w:szCs w:val="24"/>
              </w:rPr>
              <w:t>Розрахунковий рахунок</w:t>
            </w:r>
            <w:r w:rsidRPr="005F7E1C">
              <w:rPr>
                <w:color w:val="000000"/>
                <w:szCs w:val="24"/>
              </w:rPr>
              <w:t>: </w:t>
            </w:r>
          </w:p>
          <w:p w:rsidR="0088700A" w:rsidRPr="005F7E1C" w:rsidRDefault="0088700A" w:rsidP="00DF1A8F">
            <w:pPr>
              <w:pStyle w:val="af3"/>
              <w:spacing w:before="0" w:beforeAutospacing="0" w:after="0" w:afterAutospacing="0"/>
              <w:rPr>
                <w:szCs w:val="24"/>
                <w:lang w:val="uk-UA"/>
              </w:rPr>
            </w:pPr>
            <w:r w:rsidRPr="005F7E1C">
              <w:rPr>
                <w:rStyle w:val="xfm58052520"/>
                <w:szCs w:val="24"/>
                <w:lang w:val="uk-UA"/>
              </w:rPr>
              <w:t>_______________________________________</w:t>
            </w:r>
          </w:p>
          <w:p w:rsidR="0088700A" w:rsidRDefault="0088700A" w:rsidP="00DF1A8F">
            <w:pPr>
              <w:pStyle w:val="af3"/>
              <w:spacing w:before="0" w:beforeAutospacing="0" w:after="0" w:afterAutospacing="0"/>
              <w:rPr>
                <w:color w:val="000000"/>
                <w:szCs w:val="24"/>
              </w:rPr>
            </w:pPr>
            <w:r w:rsidRPr="005F7E1C">
              <w:rPr>
                <w:color w:val="000000"/>
                <w:szCs w:val="24"/>
              </w:rPr>
              <w:t>МФО: 820172</w:t>
            </w:r>
          </w:p>
          <w:p w:rsidR="00331207" w:rsidRPr="005F7E1C" w:rsidRDefault="00331207" w:rsidP="00DF1A8F">
            <w:pPr>
              <w:pStyle w:val="af3"/>
              <w:spacing w:before="0" w:beforeAutospacing="0" w:after="0" w:afterAutospacing="0"/>
              <w:rPr>
                <w:szCs w:val="24"/>
              </w:rPr>
            </w:pPr>
          </w:p>
          <w:p w:rsidR="0088700A" w:rsidRPr="005F7E1C" w:rsidRDefault="0088700A" w:rsidP="00DF1A8F">
            <w:pPr>
              <w:tabs>
                <w:tab w:val="left" w:pos="519"/>
              </w:tabs>
              <w:rPr>
                <w:b/>
                <w:sz w:val="24"/>
                <w:szCs w:val="24"/>
                <w:lang w:val="uk-UA"/>
              </w:rPr>
            </w:pPr>
            <w:r w:rsidRPr="005F7E1C">
              <w:rPr>
                <w:b/>
                <w:sz w:val="24"/>
                <w:szCs w:val="24"/>
                <w:lang w:val="uk-UA"/>
              </w:rPr>
              <w:t>Сільський голова</w:t>
            </w:r>
          </w:p>
          <w:p w:rsidR="0088700A" w:rsidRPr="005F7E1C" w:rsidRDefault="0088700A" w:rsidP="00DF1A8F">
            <w:pPr>
              <w:pStyle w:val="af2"/>
              <w:rPr>
                <w:rFonts w:ascii="Times New Roman" w:hAnsi="Times New Roman" w:cs="Times New Roman"/>
              </w:rPr>
            </w:pPr>
            <w:r w:rsidRPr="005F7E1C">
              <w:rPr>
                <w:rFonts w:ascii="Times New Roman" w:hAnsi="Times New Roman" w:cs="Times New Roman"/>
                <w:lang w:eastAsia="zh-CN"/>
              </w:rPr>
              <w:t xml:space="preserve">______________________  </w:t>
            </w:r>
            <w:r w:rsidRPr="005F7E1C">
              <w:rPr>
                <w:rFonts w:ascii="Times New Roman" w:hAnsi="Times New Roman" w:cs="Times New Roman"/>
                <w:b/>
                <w:lang w:eastAsia="zh-CN"/>
              </w:rPr>
              <w:t>/</w:t>
            </w:r>
            <w:r w:rsidR="00331207">
              <w:rPr>
                <w:rFonts w:ascii="Times New Roman" w:hAnsi="Times New Roman" w:cs="Times New Roman"/>
                <w:b/>
              </w:rPr>
              <w:t>Тетяна ПУЧКА</w:t>
            </w:r>
            <w:r w:rsidRPr="005F7E1C">
              <w:rPr>
                <w:rFonts w:ascii="Times New Roman" w:hAnsi="Times New Roman" w:cs="Times New Roman"/>
                <w:b/>
              </w:rPr>
              <w:t>/</w:t>
            </w:r>
          </w:p>
          <w:p w:rsidR="0088700A" w:rsidRPr="005F7E1C" w:rsidRDefault="0088700A" w:rsidP="00DF1A8F">
            <w:pPr>
              <w:ind w:right="118"/>
              <w:jc w:val="both"/>
              <w:rPr>
                <w:b/>
                <w:i/>
                <w:sz w:val="24"/>
                <w:szCs w:val="24"/>
                <w:lang w:val="uk-UA" w:eastAsia="uk-UA"/>
              </w:rPr>
            </w:pPr>
            <w:r w:rsidRPr="005F7E1C">
              <w:rPr>
                <w:sz w:val="24"/>
                <w:szCs w:val="24"/>
                <w:lang w:val="uk-UA"/>
              </w:rPr>
              <w:t>М</w:t>
            </w:r>
            <w:r w:rsidRPr="005F7E1C">
              <w:rPr>
                <w:sz w:val="24"/>
                <w:szCs w:val="24"/>
              </w:rPr>
              <w:t>.</w:t>
            </w:r>
            <w:r w:rsidRPr="005F7E1C">
              <w:rPr>
                <w:sz w:val="24"/>
                <w:szCs w:val="24"/>
                <w:lang w:val="uk-UA"/>
              </w:rPr>
              <w:t>П</w:t>
            </w:r>
            <w:r w:rsidRPr="005F7E1C">
              <w:rPr>
                <w:sz w:val="24"/>
                <w:szCs w:val="24"/>
              </w:rPr>
              <w:t>.</w:t>
            </w:r>
          </w:p>
        </w:tc>
        <w:tc>
          <w:tcPr>
            <w:tcW w:w="2438" w:type="pct"/>
          </w:tcPr>
          <w:p w:rsidR="0088700A" w:rsidRPr="005F7E1C" w:rsidRDefault="0088700A" w:rsidP="00DF1A8F">
            <w:pPr>
              <w:ind w:right="118"/>
              <w:jc w:val="both"/>
              <w:rPr>
                <w:sz w:val="24"/>
                <w:szCs w:val="24"/>
                <w:lang w:val="uk-UA" w:eastAsia="uk-UA"/>
              </w:rPr>
            </w:pPr>
            <w:r w:rsidRPr="005F7E1C">
              <w:rPr>
                <w:sz w:val="24"/>
                <w:szCs w:val="24"/>
                <w:lang w:val="uk-UA" w:eastAsia="uk-UA"/>
              </w:rPr>
              <w:t>Повне найменування:</w:t>
            </w:r>
          </w:p>
          <w:p w:rsidR="0088700A" w:rsidRPr="005F7E1C" w:rsidRDefault="0088700A" w:rsidP="00DF1A8F">
            <w:pPr>
              <w:ind w:right="118"/>
              <w:jc w:val="both"/>
              <w:rPr>
                <w:b/>
                <w:sz w:val="24"/>
                <w:szCs w:val="24"/>
                <w:lang w:val="uk-UA" w:eastAsia="uk-UA"/>
              </w:rPr>
            </w:pPr>
            <w:r w:rsidRPr="005F7E1C">
              <w:rPr>
                <w:b/>
                <w:sz w:val="24"/>
                <w:szCs w:val="24"/>
                <w:lang w:val="uk-UA" w:eastAsia="uk-UA"/>
              </w:rPr>
              <w:t>_______________________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Місцезнаходження:</w:t>
            </w:r>
          </w:p>
          <w:p w:rsidR="0088700A" w:rsidRPr="005F7E1C" w:rsidRDefault="0088700A" w:rsidP="00DF1A8F">
            <w:pPr>
              <w:ind w:right="118"/>
              <w:jc w:val="both"/>
              <w:rPr>
                <w:b/>
                <w:sz w:val="24"/>
                <w:szCs w:val="24"/>
                <w:lang w:val="uk-UA" w:eastAsia="uk-UA"/>
              </w:rPr>
            </w:pPr>
            <w:r w:rsidRPr="005F7E1C">
              <w:rPr>
                <w:b/>
                <w:sz w:val="24"/>
                <w:szCs w:val="24"/>
                <w:lang w:val="uk-UA" w:eastAsia="uk-UA"/>
              </w:rPr>
              <w:t>_______________________</w:t>
            </w:r>
          </w:p>
          <w:p w:rsidR="0088700A" w:rsidRPr="005F7E1C" w:rsidRDefault="0088700A" w:rsidP="00DF1A8F">
            <w:pPr>
              <w:ind w:right="118"/>
              <w:jc w:val="both"/>
              <w:rPr>
                <w:b/>
                <w:sz w:val="24"/>
                <w:szCs w:val="24"/>
                <w:lang w:val="uk-UA" w:eastAsia="uk-UA"/>
              </w:rPr>
            </w:pPr>
            <w:r w:rsidRPr="005F7E1C">
              <w:rPr>
                <w:sz w:val="24"/>
                <w:szCs w:val="24"/>
                <w:lang w:val="uk-UA" w:eastAsia="uk-UA"/>
              </w:rPr>
              <w:t xml:space="preserve">ЄДРПОУ: </w:t>
            </w:r>
            <w:r w:rsidRPr="005F7E1C">
              <w:rPr>
                <w:b/>
                <w:sz w:val="24"/>
                <w:szCs w:val="24"/>
                <w:lang w:val="uk-UA" w:eastAsia="uk-UA"/>
              </w:rPr>
              <w:t>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Банк одержувача:</w:t>
            </w:r>
          </w:p>
          <w:p w:rsidR="0088700A" w:rsidRPr="005F7E1C" w:rsidRDefault="0088700A" w:rsidP="00DF1A8F">
            <w:pPr>
              <w:ind w:right="118"/>
              <w:jc w:val="both"/>
              <w:rPr>
                <w:sz w:val="24"/>
                <w:szCs w:val="24"/>
                <w:lang w:val="uk-UA" w:eastAsia="uk-UA"/>
              </w:rPr>
            </w:pPr>
            <w:r w:rsidRPr="005F7E1C">
              <w:rPr>
                <w:sz w:val="24"/>
                <w:szCs w:val="24"/>
                <w:lang w:val="uk-UA" w:eastAsia="uk-UA"/>
              </w:rPr>
              <w:t>_________________________ ________</w:t>
            </w:r>
          </w:p>
          <w:p w:rsidR="0088700A" w:rsidRPr="005F7E1C" w:rsidRDefault="0088700A" w:rsidP="00DF1A8F">
            <w:pPr>
              <w:ind w:right="118"/>
              <w:jc w:val="both"/>
              <w:rPr>
                <w:sz w:val="24"/>
                <w:szCs w:val="24"/>
                <w:lang w:val="uk-UA" w:eastAsia="uk-UA"/>
              </w:rPr>
            </w:pPr>
            <w:r w:rsidRPr="005F7E1C">
              <w:rPr>
                <w:sz w:val="24"/>
                <w:szCs w:val="24"/>
                <w:lang w:val="uk-UA" w:eastAsia="uk-UA"/>
              </w:rPr>
              <w:t>МФО (код банку): __________</w:t>
            </w:r>
          </w:p>
          <w:p w:rsidR="0088700A" w:rsidRPr="005F7E1C" w:rsidRDefault="0088700A" w:rsidP="00DF1A8F">
            <w:pPr>
              <w:ind w:right="118"/>
              <w:jc w:val="both"/>
              <w:rPr>
                <w:sz w:val="24"/>
                <w:szCs w:val="24"/>
                <w:lang w:val="uk-UA" w:eastAsia="uk-UA"/>
              </w:rPr>
            </w:pPr>
            <w:r w:rsidRPr="005F7E1C">
              <w:rPr>
                <w:sz w:val="24"/>
                <w:szCs w:val="24"/>
                <w:lang w:val="uk-UA" w:eastAsia="uk-UA"/>
              </w:rPr>
              <w:t>р/р: ______________________________</w:t>
            </w:r>
          </w:p>
          <w:p w:rsidR="0088700A" w:rsidRPr="005F7E1C" w:rsidRDefault="0088700A" w:rsidP="00DF1A8F">
            <w:pPr>
              <w:ind w:right="118"/>
              <w:jc w:val="both"/>
              <w:rPr>
                <w:sz w:val="24"/>
                <w:szCs w:val="24"/>
                <w:lang w:eastAsia="uk-UA"/>
              </w:rPr>
            </w:pPr>
            <w:r w:rsidRPr="005F7E1C">
              <w:rPr>
                <w:sz w:val="24"/>
                <w:szCs w:val="24"/>
                <w:lang w:val="uk-UA" w:eastAsia="uk-UA"/>
              </w:rPr>
              <w:t>Тел.: ______________________________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Електронна пошта:_________________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__________________________</w:t>
            </w:r>
          </w:p>
          <w:p w:rsidR="0088700A" w:rsidRPr="005F7E1C" w:rsidRDefault="0088700A" w:rsidP="00DF1A8F">
            <w:pPr>
              <w:ind w:right="118"/>
              <w:jc w:val="both"/>
              <w:rPr>
                <w:i/>
                <w:sz w:val="24"/>
                <w:szCs w:val="24"/>
                <w:lang w:val="uk-UA" w:eastAsia="uk-UA"/>
              </w:rPr>
            </w:pPr>
            <w:r w:rsidRPr="005F7E1C">
              <w:rPr>
                <w:i/>
                <w:sz w:val="24"/>
                <w:szCs w:val="24"/>
                <w:lang w:val="uk-UA" w:eastAsia="uk-UA"/>
              </w:rPr>
              <w:t>посада особи, що підписує договір</w:t>
            </w:r>
          </w:p>
          <w:p w:rsidR="0088700A" w:rsidRPr="005F7E1C" w:rsidRDefault="0088700A" w:rsidP="00DF1A8F">
            <w:pPr>
              <w:ind w:right="118"/>
              <w:jc w:val="both"/>
              <w:rPr>
                <w:b/>
                <w:sz w:val="24"/>
                <w:szCs w:val="24"/>
                <w:lang w:val="uk-UA" w:eastAsia="uk-UA"/>
              </w:rPr>
            </w:pPr>
            <w:r w:rsidRPr="005F7E1C">
              <w:rPr>
                <w:sz w:val="24"/>
                <w:szCs w:val="24"/>
                <w:lang w:val="uk-UA" w:eastAsia="uk-UA"/>
              </w:rPr>
              <w:t>_________________________</w:t>
            </w:r>
            <w:r w:rsidRPr="005F7E1C">
              <w:rPr>
                <w:b/>
                <w:sz w:val="24"/>
                <w:szCs w:val="24"/>
                <w:lang w:val="uk-UA" w:eastAsia="uk-UA"/>
              </w:rPr>
              <w:t xml:space="preserve"> /________/</w:t>
            </w:r>
          </w:p>
          <w:p w:rsidR="0088700A" w:rsidRPr="005F7E1C" w:rsidRDefault="0088700A" w:rsidP="00DF1A8F">
            <w:pPr>
              <w:ind w:right="118"/>
              <w:jc w:val="both"/>
              <w:rPr>
                <w:i/>
                <w:sz w:val="24"/>
                <w:szCs w:val="24"/>
                <w:lang w:val="uk-UA" w:eastAsia="uk-UA"/>
              </w:rPr>
            </w:pPr>
            <w:r w:rsidRPr="005F7E1C">
              <w:rPr>
                <w:i/>
                <w:sz w:val="24"/>
                <w:szCs w:val="24"/>
                <w:lang w:val="uk-UA" w:eastAsia="uk-UA"/>
              </w:rPr>
              <w:t>П.І.Б. особи, що підписує договір</w:t>
            </w:r>
          </w:p>
          <w:p w:rsidR="0088700A" w:rsidRPr="005F7E1C" w:rsidRDefault="0088700A" w:rsidP="00DF1A8F">
            <w:pPr>
              <w:ind w:right="118"/>
              <w:jc w:val="both"/>
              <w:rPr>
                <w:b/>
                <w:i/>
                <w:sz w:val="24"/>
                <w:szCs w:val="24"/>
                <w:lang w:val="uk-UA" w:eastAsia="uk-UA"/>
              </w:rPr>
            </w:pPr>
            <w:r w:rsidRPr="005F7E1C">
              <w:rPr>
                <w:i/>
                <w:sz w:val="24"/>
                <w:szCs w:val="24"/>
                <w:lang w:val="uk-UA" w:eastAsia="uk-UA"/>
              </w:rPr>
              <w:t>МП  підпис</w:t>
            </w:r>
          </w:p>
        </w:tc>
      </w:tr>
    </w:tbl>
    <w:p w:rsidR="0088700A" w:rsidRPr="00005399" w:rsidRDefault="0088700A" w:rsidP="003C4462">
      <w:pPr>
        <w:rPr>
          <w:lang w:val="uk-UA"/>
        </w:rPr>
      </w:pPr>
    </w:p>
    <w:sectPr w:rsidR="0088700A" w:rsidRPr="00005399" w:rsidSect="00A63B33">
      <w:footerReference w:type="default" r:id="rId8"/>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CC" w:rsidRDefault="00F94ACC" w:rsidP="006C5938">
      <w:pPr>
        <w:pStyle w:val="a4"/>
      </w:pPr>
      <w:r>
        <w:separator/>
      </w:r>
    </w:p>
  </w:endnote>
  <w:endnote w:type="continuationSeparator" w:id="0">
    <w:p w:rsidR="00F94ACC" w:rsidRDefault="00F94ACC"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C2" w:rsidRDefault="00EE4BC2">
    <w:pPr>
      <w:pStyle w:val="a6"/>
      <w:jc w:val="right"/>
    </w:pPr>
    <w:r>
      <w:fldChar w:fldCharType="begin"/>
    </w:r>
    <w:r>
      <w:instrText xml:space="preserve"> PAGE   \* MERGEFORMAT </w:instrText>
    </w:r>
    <w:r>
      <w:fldChar w:fldCharType="separate"/>
    </w:r>
    <w:r w:rsidR="003549CE">
      <w:rPr>
        <w:noProof/>
      </w:rPr>
      <w:t>8</w:t>
    </w:r>
    <w:r>
      <w:rPr>
        <w:noProof/>
      </w:rPr>
      <w:fldChar w:fldCharType="end"/>
    </w:r>
  </w:p>
  <w:p w:rsidR="00EE4BC2" w:rsidRDefault="00EE4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CC" w:rsidRDefault="00F94ACC" w:rsidP="006C5938">
      <w:pPr>
        <w:pStyle w:val="a4"/>
      </w:pPr>
      <w:r>
        <w:separator/>
      </w:r>
    </w:p>
  </w:footnote>
  <w:footnote w:type="continuationSeparator" w:id="0">
    <w:p w:rsidR="00F94ACC" w:rsidRDefault="00F94ACC" w:rsidP="006C5938">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3"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4" w15:restartNumberingAfterBreak="0">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005399"/>
    <w:rsid w:val="000212DD"/>
    <w:rsid w:val="000275E3"/>
    <w:rsid w:val="00033161"/>
    <w:rsid w:val="00042B8F"/>
    <w:rsid w:val="000557DC"/>
    <w:rsid w:val="0005666A"/>
    <w:rsid w:val="00056CFF"/>
    <w:rsid w:val="00060C05"/>
    <w:rsid w:val="00066B87"/>
    <w:rsid w:val="00070C5A"/>
    <w:rsid w:val="00071A5A"/>
    <w:rsid w:val="000726EF"/>
    <w:rsid w:val="0008169D"/>
    <w:rsid w:val="000A2909"/>
    <w:rsid w:val="000B108A"/>
    <w:rsid w:val="000C19AB"/>
    <w:rsid w:val="000D7CDE"/>
    <w:rsid w:val="000E63F4"/>
    <w:rsid w:val="000E7CD0"/>
    <w:rsid w:val="000F197D"/>
    <w:rsid w:val="000F7AFE"/>
    <w:rsid w:val="001154E2"/>
    <w:rsid w:val="00137B3E"/>
    <w:rsid w:val="00143AB1"/>
    <w:rsid w:val="001474E8"/>
    <w:rsid w:val="00157837"/>
    <w:rsid w:val="00162430"/>
    <w:rsid w:val="001626E2"/>
    <w:rsid w:val="00163E61"/>
    <w:rsid w:val="001667C3"/>
    <w:rsid w:val="00167CCF"/>
    <w:rsid w:val="0018401C"/>
    <w:rsid w:val="00190789"/>
    <w:rsid w:val="0019510E"/>
    <w:rsid w:val="001A2991"/>
    <w:rsid w:val="001A3019"/>
    <w:rsid w:val="001D2DCF"/>
    <w:rsid w:val="001D654C"/>
    <w:rsid w:val="001E2F69"/>
    <w:rsid w:val="001E3633"/>
    <w:rsid w:val="001E4151"/>
    <w:rsid w:val="001E6E50"/>
    <w:rsid w:val="001E7368"/>
    <w:rsid w:val="0020472C"/>
    <w:rsid w:val="00207319"/>
    <w:rsid w:val="002114BB"/>
    <w:rsid w:val="00211E44"/>
    <w:rsid w:val="00213897"/>
    <w:rsid w:val="0023332F"/>
    <w:rsid w:val="00241BBC"/>
    <w:rsid w:val="00250AFE"/>
    <w:rsid w:val="00256217"/>
    <w:rsid w:val="002758A8"/>
    <w:rsid w:val="00277C05"/>
    <w:rsid w:val="002924DD"/>
    <w:rsid w:val="00292E3F"/>
    <w:rsid w:val="0029616E"/>
    <w:rsid w:val="002A161F"/>
    <w:rsid w:val="002B0D91"/>
    <w:rsid w:val="002B2BF3"/>
    <w:rsid w:val="002C2ED8"/>
    <w:rsid w:val="002C7601"/>
    <w:rsid w:val="002E1257"/>
    <w:rsid w:val="002E747B"/>
    <w:rsid w:val="002F57E8"/>
    <w:rsid w:val="003178F9"/>
    <w:rsid w:val="003275BB"/>
    <w:rsid w:val="00327DFC"/>
    <w:rsid w:val="00331207"/>
    <w:rsid w:val="0033268B"/>
    <w:rsid w:val="00332AB9"/>
    <w:rsid w:val="00333137"/>
    <w:rsid w:val="003432B2"/>
    <w:rsid w:val="003549CE"/>
    <w:rsid w:val="00355A8B"/>
    <w:rsid w:val="003705C1"/>
    <w:rsid w:val="003705EB"/>
    <w:rsid w:val="00381AF8"/>
    <w:rsid w:val="003901F8"/>
    <w:rsid w:val="0039028A"/>
    <w:rsid w:val="003B3DC3"/>
    <w:rsid w:val="003B74CF"/>
    <w:rsid w:val="003C13DB"/>
    <w:rsid w:val="003C40E8"/>
    <w:rsid w:val="003C4462"/>
    <w:rsid w:val="003D02B0"/>
    <w:rsid w:val="003E4FE0"/>
    <w:rsid w:val="0042229A"/>
    <w:rsid w:val="00424C88"/>
    <w:rsid w:val="00426AE1"/>
    <w:rsid w:val="00426B07"/>
    <w:rsid w:val="00434DFD"/>
    <w:rsid w:val="0043598D"/>
    <w:rsid w:val="004443F7"/>
    <w:rsid w:val="00445229"/>
    <w:rsid w:val="00450523"/>
    <w:rsid w:val="00466D6F"/>
    <w:rsid w:val="00475DA6"/>
    <w:rsid w:val="00480BEB"/>
    <w:rsid w:val="00485308"/>
    <w:rsid w:val="004A31CA"/>
    <w:rsid w:val="004A522E"/>
    <w:rsid w:val="004B04DB"/>
    <w:rsid w:val="004B1C28"/>
    <w:rsid w:val="004B54DB"/>
    <w:rsid w:val="004B6E13"/>
    <w:rsid w:val="004C155B"/>
    <w:rsid w:val="004C763B"/>
    <w:rsid w:val="004C7F55"/>
    <w:rsid w:val="004D6F18"/>
    <w:rsid w:val="004F21E9"/>
    <w:rsid w:val="004F2FBF"/>
    <w:rsid w:val="004F39BC"/>
    <w:rsid w:val="00500305"/>
    <w:rsid w:val="0050170E"/>
    <w:rsid w:val="005057ED"/>
    <w:rsid w:val="00510940"/>
    <w:rsid w:val="00513D72"/>
    <w:rsid w:val="00524196"/>
    <w:rsid w:val="00526A39"/>
    <w:rsid w:val="0052765F"/>
    <w:rsid w:val="0054027C"/>
    <w:rsid w:val="00541218"/>
    <w:rsid w:val="0054175E"/>
    <w:rsid w:val="0055358F"/>
    <w:rsid w:val="005643D0"/>
    <w:rsid w:val="00564B03"/>
    <w:rsid w:val="005677CB"/>
    <w:rsid w:val="00570282"/>
    <w:rsid w:val="0057191B"/>
    <w:rsid w:val="005924E2"/>
    <w:rsid w:val="00593F85"/>
    <w:rsid w:val="005948C7"/>
    <w:rsid w:val="005A68A5"/>
    <w:rsid w:val="005A7A81"/>
    <w:rsid w:val="005B073C"/>
    <w:rsid w:val="005B2262"/>
    <w:rsid w:val="005B3C91"/>
    <w:rsid w:val="005B3DAB"/>
    <w:rsid w:val="005B6FBD"/>
    <w:rsid w:val="005C0446"/>
    <w:rsid w:val="005C2A9A"/>
    <w:rsid w:val="005D39CB"/>
    <w:rsid w:val="005D3DA7"/>
    <w:rsid w:val="005E2ED3"/>
    <w:rsid w:val="005E4FA7"/>
    <w:rsid w:val="005F1569"/>
    <w:rsid w:val="005F5A46"/>
    <w:rsid w:val="005F7E1C"/>
    <w:rsid w:val="00600495"/>
    <w:rsid w:val="00612084"/>
    <w:rsid w:val="00614AB0"/>
    <w:rsid w:val="0062717E"/>
    <w:rsid w:val="006348E7"/>
    <w:rsid w:val="0064063C"/>
    <w:rsid w:val="00653B3D"/>
    <w:rsid w:val="0065599A"/>
    <w:rsid w:val="00672296"/>
    <w:rsid w:val="006739D9"/>
    <w:rsid w:val="00681855"/>
    <w:rsid w:val="006917BA"/>
    <w:rsid w:val="006A4439"/>
    <w:rsid w:val="006B1F13"/>
    <w:rsid w:val="006B3731"/>
    <w:rsid w:val="006C03E6"/>
    <w:rsid w:val="006C2DB5"/>
    <w:rsid w:val="006C5938"/>
    <w:rsid w:val="006D1E06"/>
    <w:rsid w:val="006E00C6"/>
    <w:rsid w:val="00702055"/>
    <w:rsid w:val="007114E2"/>
    <w:rsid w:val="00712EE3"/>
    <w:rsid w:val="0071426F"/>
    <w:rsid w:val="0071623F"/>
    <w:rsid w:val="00727D5D"/>
    <w:rsid w:val="007309F0"/>
    <w:rsid w:val="00740E46"/>
    <w:rsid w:val="007451B1"/>
    <w:rsid w:val="00751CCB"/>
    <w:rsid w:val="0076164B"/>
    <w:rsid w:val="00765D3B"/>
    <w:rsid w:val="00767DD0"/>
    <w:rsid w:val="007804ED"/>
    <w:rsid w:val="00792678"/>
    <w:rsid w:val="00792AAE"/>
    <w:rsid w:val="007A18EE"/>
    <w:rsid w:val="007B4AC0"/>
    <w:rsid w:val="007B7FDD"/>
    <w:rsid w:val="007C1177"/>
    <w:rsid w:val="007C1BBE"/>
    <w:rsid w:val="007C3E91"/>
    <w:rsid w:val="007D1349"/>
    <w:rsid w:val="007D2325"/>
    <w:rsid w:val="007D238F"/>
    <w:rsid w:val="007D2FB8"/>
    <w:rsid w:val="007D37B0"/>
    <w:rsid w:val="007E1E56"/>
    <w:rsid w:val="007E41DE"/>
    <w:rsid w:val="007E5B3A"/>
    <w:rsid w:val="007E6985"/>
    <w:rsid w:val="007F31B5"/>
    <w:rsid w:val="007F40D7"/>
    <w:rsid w:val="008036C9"/>
    <w:rsid w:val="008056CD"/>
    <w:rsid w:val="00807689"/>
    <w:rsid w:val="008151B8"/>
    <w:rsid w:val="008165ED"/>
    <w:rsid w:val="00824A9C"/>
    <w:rsid w:val="00835599"/>
    <w:rsid w:val="00837EFD"/>
    <w:rsid w:val="008445DA"/>
    <w:rsid w:val="00860AE8"/>
    <w:rsid w:val="00861074"/>
    <w:rsid w:val="00871944"/>
    <w:rsid w:val="008763FE"/>
    <w:rsid w:val="0088700A"/>
    <w:rsid w:val="008A7F35"/>
    <w:rsid w:val="008B17B8"/>
    <w:rsid w:val="008C42C0"/>
    <w:rsid w:val="008E5DA7"/>
    <w:rsid w:val="008F6B13"/>
    <w:rsid w:val="009045CE"/>
    <w:rsid w:val="009054B2"/>
    <w:rsid w:val="00913756"/>
    <w:rsid w:val="00916429"/>
    <w:rsid w:val="0091687B"/>
    <w:rsid w:val="00933B17"/>
    <w:rsid w:val="00934C8E"/>
    <w:rsid w:val="00937AA9"/>
    <w:rsid w:val="00956BD2"/>
    <w:rsid w:val="00966A9C"/>
    <w:rsid w:val="00973015"/>
    <w:rsid w:val="00977BA7"/>
    <w:rsid w:val="00984323"/>
    <w:rsid w:val="009922EE"/>
    <w:rsid w:val="009969BF"/>
    <w:rsid w:val="009C1DAF"/>
    <w:rsid w:val="009C2B22"/>
    <w:rsid w:val="009D2E09"/>
    <w:rsid w:val="009D3A3A"/>
    <w:rsid w:val="009D4197"/>
    <w:rsid w:val="009D583A"/>
    <w:rsid w:val="009D60D7"/>
    <w:rsid w:val="009E3FEF"/>
    <w:rsid w:val="009E6075"/>
    <w:rsid w:val="009F0A92"/>
    <w:rsid w:val="009F5682"/>
    <w:rsid w:val="00A021BC"/>
    <w:rsid w:val="00A05BD2"/>
    <w:rsid w:val="00A0734C"/>
    <w:rsid w:val="00A124E5"/>
    <w:rsid w:val="00A15BAD"/>
    <w:rsid w:val="00A16FCD"/>
    <w:rsid w:val="00A251F3"/>
    <w:rsid w:val="00A354EB"/>
    <w:rsid w:val="00A41527"/>
    <w:rsid w:val="00A4535C"/>
    <w:rsid w:val="00A47DBF"/>
    <w:rsid w:val="00A549D7"/>
    <w:rsid w:val="00A55543"/>
    <w:rsid w:val="00A60872"/>
    <w:rsid w:val="00A60D0C"/>
    <w:rsid w:val="00A62568"/>
    <w:rsid w:val="00A63B33"/>
    <w:rsid w:val="00A656C0"/>
    <w:rsid w:val="00A736F7"/>
    <w:rsid w:val="00A94466"/>
    <w:rsid w:val="00AA1F3D"/>
    <w:rsid w:val="00AA5DFC"/>
    <w:rsid w:val="00AA7B14"/>
    <w:rsid w:val="00AB6576"/>
    <w:rsid w:val="00AC07EE"/>
    <w:rsid w:val="00AC3D22"/>
    <w:rsid w:val="00AC5387"/>
    <w:rsid w:val="00AE20AB"/>
    <w:rsid w:val="00AE4B3B"/>
    <w:rsid w:val="00AF18D5"/>
    <w:rsid w:val="00AF34F5"/>
    <w:rsid w:val="00AF50E4"/>
    <w:rsid w:val="00AF5F29"/>
    <w:rsid w:val="00B05497"/>
    <w:rsid w:val="00B05651"/>
    <w:rsid w:val="00B12109"/>
    <w:rsid w:val="00B22816"/>
    <w:rsid w:val="00B25C14"/>
    <w:rsid w:val="00B30395"/>
    <w:rsid w:val="00B36EBA"/>
    <w:rsid w:val="00B45ECF"/>
    <w:rsid w:val="00B47449"/>
    <w:rsid w:val="00B6450F"/>
    <w:rsid w:val="00B652C3"/>
    <w:rsid w:val="00B73127"/>
    <w:rsid w:val="00B742DD"/>
    <w:rsid w:val="00BA4A20"/>
    <w:rsid w:val="00BB6914"/>
    <w:rsid w:val="00BB7524"/>
    <w:rsid w:val="00BC071C"/>
    <w:rsid w:val="00BD0F91"/>
    <w:rsid w:val="00BD5673"/>
    <w:rsid w:val="00BD5F48"/>
    <w:rsid w:val="00BF496E"/>
    <w:rsid w:val="00C00F42"/>
    <w:rsid w:val="00C02141"/>
    <w:rsid w:val="00C10CFC"/>
    <w:rsid w:val="00C16759"/>
    <w:rsid w:val="00C23E38"/>
    <w:rsid w:val="00C335D3"/>
    <w:rsid w:val="00C438DE"/>
    <w:rsid w:val="00C552A5"/>
    <w:rsid w:val="00C574D9"/>
    <w:rsid w:val="00C63C33"/>
    <w:rsid w:val="00C74777"/>
    <w:rsid w:val="00C81C67"/>
    <w:rsid w:val="00C81E5E"/>
    <w:rsid w:val="00C87B9D"/>
    <w:rsid w:val="00CA06D9"/>
    <w:rsid w:val="00CA1E25"/>
    <w:rsid w:val="00CB563B"/>
    <w:rsid w:val="00CB587F"/>
    <w:rsid w:val="00CD4AA4"/>
    <w:rsid w:val="00CD5C33"/>
    <w:rsid w:val="00CF20E2"/>
    <w:rsid w:val="00D00421"/>
    <w:rsid w:val="00D0571E"/>
    <w:rsid w:val="00D21213"/>
    <w:rsid w:val="00D25856"/>
    <w:rsid w:val="00D263A1"/>
    <w:rsid w:val="00D3089A"/>
    <w:rsid w:val="00D31AC6"/>
    <w:rsid w:val="00D41EFD"/>
    <w:rsid w:val="00D4563F"/>
    <w:rsid w:val="00D458AE"/>
    <w:rsid w:val="00D50E4E"/>
    <w:rsid w:val="00D53E3C"/>
    <w:rsid w:val="00D575D1"/>
    <w:rsid w:val="00D6461C"/>
    <w:rsid w:val="00D65E0F"/>
    <w:rsid w:val="00D9036F"/>
    <w:rsid w:val="00DB7637"/>
    <w:rsid w:val="00DC541F"/>
    <w:rsid w:val="00DD3E0B"/>
    <w:rsid w:val="00DD3E3A"/>
    <w:rsid w:val="00DE4FDE"/>
    <w:rsid w:val="00DE5152"/>
    <w:rsid w:val="00DF0CC7"/>
    <w:rsid w:val="00DF1A8F"/>
    <w:rsid w:val="00DF3706"/>
    <w:rsid w:val="00DF7313"/>
    <w:rsid w:val="00DF7515"/>
    <w:rsid w:val="00E007BE"/>
    <w:rsid w:val="00E1507F"/>
    <w:rsid w:val="00E21B67"/>
    <w:rsid w:val="00E23035"/>
    <w:rsid w:val="00E26871"/>
    <w:rsid w:val="00E27149"/>
    <w:rsid w:val="00E33779"/>
    <w:rsid w:val="00E40724"/>
    <w:rsid w:val="00E53952"/>
    <w:rsid w:val="00E77798"/>
    <w:rsid w:val="00E85543"/>
    <w:rsid w:val="00E91C60"/>
    <w:rsid w:val="00E95BB0"/>
    <w:rsid w:val="00E97471"/>
    <w:rsid w:val="00E97A97"/>
    <w:rsid w:val="00EB0012"/>
    <w:rsid w:val="00EB01AE"/>
    <w:rsid w:val="00EC01DD"/>
    <w:rsid w:val="00EC069D"/>
    <w:rsid w:val="00EC465F"/>
    <w:rsid w:val="00EC4987"/>
    <w:rsid w:val="00EC6B25"/>
    <w:rsid w:val="00EC798A"/>
    <w:rsid w:val="00ED27B8"/>
    <w:rsid w:val="00ED3695"/>
    <w:rsid w:val="00ED50D7"/>
    <w:rsid w:val="00ED79F4"/>
    <w:rsid w:val="00EE35F5"/>
    <w:rsid w:val="00EE4BC2"/>
    <w:rsid w:val="00EE746C"/>
    <w:rsid w:val="00F03440"/>
    <w:rsid w:val="00F041A5"/>
    <w:rsid w:val="00F05258"/>
    <w:rsid w:val="00F1319D"/>
    <w:rsid w:val="00F253A7"/>
    <w:rsid w:val="00F277A6"/>
    <w:rsid w:val="00F312FD"/>
    <w:rsid w:val="00F319F5"/>
    <w:rsid w:val="00F367BF"/>
    <w:rsid w:val="00F42AB0"/>
    <w:rsid w:val="00F51A37"/>
    <w:rsid w:val="00F52326"/>
    <w:rsid w:val="00F56DC7"/>
    <w:rsid w:val="00F666A2"/>
    <w:rsid w:val="00F7222D"/>
    <w:rsid w:val="00F91703"/>
    <w:rsid w:val="00F93493"/>
    <w:rsid w:val="00F94ACC"/>
    <w:rsid w:val="00F97748"/>
    <w:rsid w:val="00FA559E"/>
    <w:rsid w:val="00FA74D8"/>
    <w:rsid w:val="00FB124E"/>
    <w:rsid w:val="00FB22C2"/>
    <w:rsid w:val="00FD61D9"/>
    <w:rsid w:val="00FE4877"/>
    <w:rsid w:val="00FE5519"/>
    <w:rsid w:val="00FF402E"/>
    <w:rsid w:val="00FF43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416E8"/>
  <w15:docId w15:val="{4BA332B1-8292-47D2-953A-43AD73A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Заголовок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List Paragraph"/>
    <w:basedOn w:val="a"/>
    <w:link w:val="af0"/>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List Paragraph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uiPriority w:val="99"/>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ED79F4"/>
    <w:rPr>
      <w:rFonts w:cs="Times New Roman"/>
    </w:rPr>
  </w:style>
  <w:style w:type="character" w:customStyle="1" w:styleId="af6">
    <w:name w:val="Знак Знак"/>
    <w:uiPriority w:val="99"/>
    <w:locked/>
    <w:rsid w:val="00871944"/>
    <w:rPr>
      <w:sz w:val="24"/>
    </w:rPr>
  </w:style>
  <w:style w:type="character" w:customStyle="1" w:styleId="rvts0">
    <w:name w:val="rvts0"/>
    <w:basedOn w:val="a0"/>
    <w:uiPriority w:val="99"/>
    <w:rsid w:val="00C438DE"/>
    <w:rPr>
      <w:rFonts w:cs="Times New Roman"/>
    </w:rPr>
  </w:style>
  <w:style w:type="character" w:customStyle="1" w:styleId="2717">
    <w:name w:val="2717"/>
    <w:aliases w:val="baiaagaaboqcaaad1ggaaaxkcaaaaaaaaaaaaaaaaaaaaaaaaaaaaaaaaaaaaaaaaaaaaaaaaaaaaaaaaaaaaaaaaaaaaaaaaaaaaaaaaaaaaaaaaaaaaaaaaaaaaaaaaaaaaaaaaaaaaaaaaaaaaaaaaaaaaaaaaaaaaaaaaaaaaaaaaaaaaaaaaaaaaaaaaaaaaaaaaaaaaaaaaaaaaaaaaaaaaaaaaaaaaaaa"/>
    <w:basedOn w:val="a0"/>
    <w:uiPriority w:val="99"/>
    <w:rsid w:val="004B54DB"/>
    <w:rPr>
      <w:rFonts w:cs="Times New Roman"/>
    </w:rPr>
  </w:style>
  <w:style w:type="paragraph" w:styleId="3">
    <w:name w:val="Body Text 3"/>
    <w:basedOn w:val="a"/>
    <w:link w:val="30"/>
    <w:uiPriority w:val="99"/>
    <w:rsid w:val="004B54DB"/>
    <w:pPr>
      <w:suppressAutoHyphens/>
      <w:spacing w:after="120"/>
    </w:pPr>
    <w:rPr>
      <w:sz w:val="16"/>
      <w:szCs w:val="16"/>
      <w:lang w:val="uk-UA" w:eastAsia="zh-CN"/>
    </w:rPr>
  </w:style>
  <w:style w:type="character" w:customStyle="1" w:styleId="30">
    <w:name w:val="Основной текст 3 Знак"/>
    <w:basedOn w:val="a0"/>
    <w:link w:val="3"/>
    <w:uiPriority w:val="99"/>
    <w:semiHidden/>
    <w:locked/>
    <w:rsid w:val="005B3DAB"/>
    <w:rPr>
      <w:rFonts w:cs="Times New Roman"/>
      <w:sz w:val="16"/>
      <w:szCs w:val="16"/>
    </w:rPr>
  </w:style>
  <w:style w:type="paragraph" w:customStyle="1" w:styleId="tbl-cod">
    <w:name w:val="tbl-cod"/>
    <w:basedOn w:val="a"/>
    <w:rsid w:val="001E4151"/>
    <w:pPr>
      <w:spacing w:before="100" w:beforeAutospacing="1" w:after="100" w:afterAutospacing="1"/>
    </w:pPr>
    <w:rPr>
      <w:sz w:val="24"/>
      <w:szCs w:val="24"/>
      <w:lang w:val="uk-UA" w:eastAsia="uk-UA"/>
    </w:rPr>
  </w:style>
  <w:style w:type="character" w:customStyle="1" w:styleId="qaclassifiertype">
    <w:name w:val="qa_classifier_type"/>
    <w:basedOn w:val="a0"/>
    <w:rsid w:val="001E4151"/>
  </w:style>
  <w:style w:type="character" w:customStyle="1" w:styleId="qaclassifierdescr">
    <w:name w:val="qa_classifier_descr"/>
    <w:basedOn w:val="a0"/>
    <w:rsid w:val="001E4151"/>
  </w:style>
  <w:style w:type="character" w:customStyle="1" w:styleId="qaclassifierdescrcode">
    <w:name w:val="qa_classifier_descr_code"/>
    <w:basedOn w:val="a0"/>
    <w:rsid w:val="001E4151"/>
  </w:style>
  <w:style w:type="character" w:customStyle="1" w:styleId="qaclassifierdescrprimary">
    <w:name w:val="qa_classifier_descr_primary"/>
    <w:basedOn w:val="a0"/>
    <w:rsid w:val="001E4151"/>
  </w:style>
  <w:style w:type="character" w:customStyle="1" w:styleId="ListParagraphChar">
    <w:name w:val="List Paragraph Char"/>
    <w:aliases w:val="Текст таблицы Char"/>
    <w:locked/>
    <w:rsid w:val="00D9036F"/>
    <w:rPr>
      <w:color w:val="00000A"/>
      <w:sz w:val="24"/>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785">
      <w:marLeft w:val="0"/>
      <w:marRight w:val="0"/>
      <w:marTop w:val="0"/>
      <w:marBottom w:val="0"/>
      <w:divBdr>
        <w:top w:val="none" w:sz="0" w:space="0" w:color="auto"/>
        <w:left w:val="none" w:sz="0" w:space="0" w:color="auto"/>
        <w:bottom w:val="none" w:sz="0" w:space="0" w:color="auto"/>
        <w:right w:val="none" w:sz="0" w:space="0" w:color="auto"/>
      </w:divBdr>
    </w:div>
    <w:div w:id="181747786">
      <w:marLeft w:val="0"/>
      <w:marRight w:val="0"/>
      <w:marTop w:val="0"/>
      <w:marBottom w:val="0"/>
      <w:divBdr>
        <w:top w:val="none" w:sz="0" w:space="0" w:color="auto"/>
        <w:left w:val="none" w:sz="0" w:space="0" w:color="auto"/>
        <w:bottom w:val="none" w:sz="0" w:space="0" w:color="auto"/>
        <w:right w:val="none" w:sz="0" w:space="0" w:color="auto"/>
      </w:divBdr>
    </w:div>
    <w:div w:id="181747787">
      <w:marLeft w:val="0"/>
      <w:marRight w:val="0"/>
      <w:marTop w:val="0"/>
      <w:marBottom w:val="0"/>
      <w:divBdr>
        <w:top w:val="none" w:sz="0" w:space="0" w:color="auto"/>
        <w:left w:val="none" w:sz="0" w:space="0" w:color="auto"/>
        <w:bottom w:val="none" w:sz="0" w:space="0" w:color="auto"/>
        <w:right w:val="none" w:sz="0" w:space="0" w:color="auto"/>
      </w:divBdr>
    </w:div>
    <w:div w:id="181747788">
      <w:marLeft w:val="0"/>
      <w:marRight w:val="0"/>
      <w:marTop w:val="0"/>
      <w:marBottom w:val="0"/>
      <w:divBdr>
        <w:top w:val="none" w:sz="0" w:space="0" w:color="auto"/>
        <w:left w:val="none" w:sz="0" w:space="0" w:color="auto"/>
        <w:bottom w:val="none" w:sz="0" w:space="0" w:color="auto"/>
        <w:right w:val="none" w:sz="0" w:space="0" w:color="auto"/>
      </w:divBdr>
    </w:div>
    <w:div w:id="181747789">
      <w:marLeft w:val="0"/>
      <w:marRight w:val="0"/>
      <w:marTop w:val="0"/>
      <w:marBottom w:val="0"/>
      <w:divBdr>
        <w:top w:val="none" w:sz="0" w:space="0" w:color="auto"/>
        <w:left w:val="none" w:sz="0" w:space="0" w:color="auto"/>
        <w:bottom w:val="none" w:sz="0" w:space="0" w:color="auto"/>
        <w:right w:val="none" w:sz="0" w:space="0" w:color="auto"/>
      </w:divBdr>
    </w:div>
    <w:div w:id="181747790">
      <w:marLeft w:val="0"/>
      <w:marRight w:val="0"/>
      <w:marTop w:val="0"/>
      <w:marBottom w:val="0"/>
      <w:divBdr>
        <w:top w:val="none" w:sz="0" w:space="0" w:color="auto"/>
        <w:left w:val="none" w:sz="0" w:space="0" w:color="auto"/>
        <w:bottom w:val="none" w:sz="0" w:space="0" w:color="auto"/>
        <w:right w:val="none" w:sz="0" w:space="0" w:color="auto"/>
      </w:divBdr>
    </w:div>
    <w:div w:id="181747791">
      <w:marLeft w:val="0"/>
      <w:marRight w:val="0"/>
      <w:marTop w:val="0"/>
      <w:marBottom w:val="0"/>
      <w:divBdr>
        <w:top w:val="none" w:sz="0" w:space="0" w:color="auto"/>
        <w:left w:val="none" w:sz="0" w:space="0" w:color="auto"/>
        <w:bottom w:val="none" w:sz="0" w:space="0" w:color="auto"/>
        <w:right w:val="none" w:sz="0" w:space="0" w:color="auto"/>
      </w:divBdr>
    </w:div>
    <w:div w:id="181747792">
      <w:marLeft w:val="0"/>
      <w:marRight w:val="0"/>
      <w:marTop w:val="0"/>
      <w:marBottom w:val="0"/>
      <w:divBdr>
        <w:top w:val="none" w:sz="0" w:space="0" w:color="auto"/>
        <w:left w:val="none" w:sz="0" w:space="0" w:color="auto"/>
        <w:bottom w:val="none" w:sz="0" w:space="0" w:color="auto"/>
        <w:right w:val="none" w:sz="0" w:space="0" w:color="auto"/>
      </w:divBdr>
    </w:div>
    <w:div w:id="189421274">
      <w:bodyDiv w:val="1"/>
      <w:marLeft w:val="0"/>
      <w:marRight w:val="0"/>
      <w:marTop w:val="0"/>
      <w:marBottom w:val="0"/>
      <w:divBdr>
        <w:top w:val="none" w:sz="0" w:space="0" w:color="auto"/>
        <w:left w:val="none" w:sz="0" w:space="0" w:color="auto"/>
        <w:bottom w:val="none" w:sz="0" w:space="0" w:color="auto"/>
        <w:right w:val="none" w:sz="0" w:space="0" w:color="auto"/>
      </w:divBdr>
    </w:div>
    <w:div w:id="532499374">
      <w:bodyDiv w:val="1"/>
      <w:marLeft w:val="0"/>
      <w:marRight w:val="0"/>
      <w:marTop w:val="0"/>
      <w:marBottom w:val="0"/>
      <w:divBdr>
        <w:top w:val="none" w:sz="0" w:space="0" w:color="auto"/>
        <w:left w:val="none" w:sz="0" w:space="0" w:color="auto"/>
        <w:bottom w:val="none" w:sz="0" w:space="0" w:color="auto"/>
        <w:right w:val="none" w:sz="0" w:space="0" w:color="auto"/>
      </w:divBdr>
    </w:div>
    <w:div w:id="648483596">
      <w:bodyDiv w:val="1"/>
      <w:marLeft w:val="0"/>
      <w:marRight w:val="0"/>
      <w:marTop w:val="0"/>
      <w:marBottom w:val="0"/>
      <w:divBdr>
        <w:top w:val="none" w:sz="0" w:space="0" w:color="auto"/>
        <w:left w:val="none" w:sz="0" w:space="0" w:color="auto"/>
        <w:bottom w:val="none" w:sz="0" w:space="0" w:color="auto"/>
        <w:right w:val="none" w:sz="0" w:space="0" w:color="auto"/>
      </w:divBdr>
    </w:div>
    <w:div w:id="1242570078">
      <w:bodyDiv w:val="1"/>
      <w:marLeft w:val="0"/>
      <w:marRight w:val="0"/>
      <w:marTop w:val="0"/>
      <w:marBottom w:val="0"/>
      <w:divBdr>
        <w:top w:val="none" w:sz="0" w:space="0" w:color="auto"/>
        <w:left w:val="none" w:sz="0" w:space="0" w:color="auto"/>
        <w:bottom w:val="none" w:sz="0" w:space="0" w:color="auto"/>
        <w:right w:val="none" w:sz="0" w:space="0" w:color="auto"/>
      </w:divBdr>
    </w:div>
    <w:div w:id="1376587631">
      <w:bodyDiv w:val="1"/>
      <w:marLeft w:val="0"/>
      <w:marRight w:val="0"/>
      <w:marTop w:val="0"/>
      <w:marBottom w:val="0"/>
      <w:divBdr>
        <w:top w:val="none" w:sz="0" w:space="0" w:color="auto"/>
        <w:left w:val="none" w:sz="0" w:space="0" w:color="auto"/>
        <w:bottom w:val="none" w:sz="0" w:space="0" w:color="auto"/>
        <w:right w:val="none" w:sz="0" w:space="0" w:color="auto"/>
      </w:divBdr>
    </w:div>
    <w:div w:id="1401365791">
      <w:bodyDiv w:val="1"/>
      <w:marLeft w:val="0"/>
      <w:marRight w:val="0"/>
      <w:marTop w:val="0"/>
      <w:marBottom w:val="0"/>
      <w:divBdr>
        <w:top w:val="none" w:sz="0" w:space="0" w:color="auto"/>
        <w:left w:val="none" w:sz="0" w:space="0" w:color="auto"/>
        <w:bottom w:val="none" w:sz="0" w:space="0" w:color="auto"/>
        <w:right w:val="none" w:sz="0" w:space="0" w:color="auto"/>
      </w:divBdr>
    </w:div>
    <w:div w:id="17146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8FB1-1D2D-4D3B-81E6-2E60970D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17814</Words>
  <Characters>10154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subject/>
  <dc:creator>Admin</dc:creator>
  <cp:keywords/>
  <dc:description/>
  <cp:lastModifiedBy>1</cp:lastModifiedBy>
  <cp:revision>3</cp:revision>
  <cp:lastPrinted>2020-09-08T12:05:00Z</cp:lastPrinted>
  <dcterms:created xsi:type="dcterms:W3CDTF">2024-04-21T17:35:00Z</dcterms:created>
  <dcterms:modified xsi:type="dcterms:W3CDTF">2024-04-21T17:35:00Z</dcterms:modified>
</cp:coreProperties>
</file>