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0257" w14:textId="77777777" w:rsidR="004455A0" w:rsidRDefault="004455A0" w:rsidP="004455A0">
      <w:pPr>
        <w:ind w:left="1" w:hanging="3"/>
        <w:jc w:val="center"/>
        <w:rPr>
          <w:b/>
          <w:position w:val="0"/>
          <w:sz w:val="32"/>
          <w:szCs w:val="32"/>
        </w:rPr>
      </w:pPr>
      <w:r>
        <w:rPr>
          <w:b/>
          <w:sz w:val="32"/>
          <w:szCs w:val="32"/>
        </w:rPr>
        <w:t>СКОЛІВСЬКЕ КОМУНАЛЬНЕ ПІДПРИЄМСТВО</w:t>
      </w:r>
    </w:p>
    <w:p w14:paraId="7CF99A72" w14:textId="77777777" w:rsidR="004455A0" w:rsidRDefault="004455A0" w:rsidP="004455A0">
      <w:pPr>
        <w:ind w:left="1" w:hanging="3"/>
        <w:jc w:val="center"/>
        <w:rPr>
          <w:b/>
          <w:sz w:val="32"/>
          <w:szCs w:val="32"/>
        </w:rPr>
      </w:pPr>
      <w:r>
        <w:rPr>
          <w:b/>
          <w:sz w:val="32"/>
          <w:szCs w:val="32"/>
        </w:rPr>
        <w:t>ВОДОПРОВІДНО-КАНАЛІЗАЦІЙНОГО ГОСПОДАРСТВА</w:t>
      </w:r>
    </w:p>
    <w:p w14:paraId="0EA6F543" w14:textId="77777777" w:rsidR="004455A0" w:rsidRDefault="004455A0" w:rsidP="004455A0">
      <w:pPr>
        <w:ind w:left="1" w:hanging="3"/>
        <w:jc w:val="center"/>
        <w:rPr>
          <w:b/>
          <w:sz w:val="32"/>
          <w:szCs w:val="32"/>
        </w:rPr>
      </w:pPr>
    </w:p>
    <w:p w14:paraId="361BC9E8" w14:textId="77777777" w:rsidR="004455A0" w:rsidRDefault="004455A0" w:rsidP="004455A0">
      <w:pPr>
        <w:ind w:left="1" w:hanging="3"/>
        <w:jc w:val="center"/>
        <w:rPr>
          <w:b/>
          <w:sz w:val="32"/>
          <w:szCs w:val="32"/>
        </w:rPr>
      </w:pPr>
    </w:p>
    <w:p w14:paraId="631D9675" w14:textId="77777777" w:rsidR="004455A0" w:rsidRDefault="004455A0" w:rsidP="004455A0">
      <w:pPr>
        <w:ind w:left="1" w:hanging="3"/>
        <w:jc w:val="center"/>
        <w:rPr>
          <w:b/>
          <w:sz w:val="32"/>
          <w:szCs w:val="32"/>
        </w:rPr>
      </w:pPr>
    </w:p>
    <w:p w14:paraId="0121E3CB" w14:textId="77777777" w:rsidR="004455A0" w:rsidRDefault="004455A0" w:rsidP="004455A0">
      <w:pPr>
        <w:ind w:left="1" w:hanging="3"/>
        <w:jc w:val="center"/>
        <w:rPr>
          <w:b/>
          <w:sz w:val="32"/>
          <w:szCs w:val="32"/>
        </w:rPr>
      </w:pPr>
    </w:p>
    <w:p w14:paraId="0C2C9BB2" w14:textId="77777777" w:rsidR="004455A0" w:rsidRDefault="004455A0" w:rsidP="004455A0">
      <w:pPr>
        <w:ind w:left="1" w:hanging="3"/>
        <w:jc w:val="center"/>
        <w:rPr>
          <w:b/>
          <w:sz w:val="32"/>
          <w:szCs w:val="32"/>
        </w:rPr>
      </w:pPr>
    </w:p>
    <w:p w14:paraId="265DB0F1" w14:textId="77777777" w:rsidR="004455A0" w:rsidRDefault="004455A0" w:rsidP="004455A0">
      <w:pPr>
        <w:ind w:left="0" w:hanging="2"/>
        <w:jc w:val="center"/>
        <w:rPr>
          <w:b/>
        </w:rPr>
      </w:pPr>
    </w:p>
    <w:p w14:paraId="7359D225" w14:textId="77777777" w:rsidR="004455A0" w:rsidRDefault="004455A0" w:rsidP="004455A0">
      <w:pPr>
        <w:ind w:left="0" w:hanging="2"/>
        <w:jc w:val="right"/>
        <w:rPr>
          <w:b/>
        </w:rPr>
      </w:pPr>
      <w:r>
        <w:rPr>
          <w:b/>
        </w:rPr>
        <w:t>«ЗАТВЕРДЖЕНО»</w:t>
      </w:r>
    </w:p>
    <w:p w14:paraId="57DFCDAA" w14:textId="77777777" w:rsidR="004455A0" w:rsidRDefault="004455A0" w:rsidP="004455A0">
      <w:pPr>
        <w:ind w:left="0" w:hanging="2"/>
        <w:jc w:val="right"/>
        <w:rPr>
          <w:b/>
        </w:rPr>
      </w:pPr>
      <w:r>
        <w:rPr>
          <w:b/>
        </w:rPr>
        <w:t xml:space="preserve">Рішенням уповноваженої особи </w:t>
      </w:r>
    </w:p>
    <w:p w14:paraId="3FE1CA80" w14:textId="3E8C5615" w:rsidR="004455A0" w:rsidRDefault="004455A0" w:rsidP="004455A0">
      <w:pPr>
        <w:ind w:left="0" w:hanging="2"/>
        <w:jc w:val="right"/>
        <w:rPr>
          <w:b/>
        </w:rPr>
      </w:pPr>
      <w:r>
        <w:rPr>
          <w:b/>
        </w:rPr>
        <w:t xml:space="preserve">від </w:t>
      </w:r>
      <w:r w:rsidR="008107C2">
        <w:rPr>
          <w:b/>
        </w:rPr>
        <w:t>03.01.2024</w:t>
      </w:r>
      <w:r>
        <w:rPr>
          <w:b/>
        </w:rPr>
        <w:t xml:space="preserve"> року</w:t>
      </w:r>
    </w:p>
    <w:p w14:paraId="54225EE0" w14:textId="16892F98" w:rsidR="004455A0" w:rsidRDefault="004455A0" w:rsidP="004455A0">
      <w:pPr>
        <w:ind w:left="0" w:hanging="2"/>
        <w:jc w:val="right"/>
        <w:rPr>
          <w:b/>
        </w:rPr>
      </w:pPr>
    </w:p>
    <w:p w14:paraId="459E9110" w14:textId="77777777" w:rsidR="004455A0" w:rsidRDefault="004455A0" w:rsidP="004455A0">
      <w:pPr>
        <w:ind w:left="0" w:hanging="2"/>
        <w:rPr>
          <w:b/>
        </w:rPr>
      </w:pPr>
    </w:p>
    <w:p w14:paraId="6F2FFCE9" w14:textId="77777777" w:rsidR="004455A0" w:rsidRDefault="004455A0" w:rsidP="004455A0">
      <w:pPr>
        <w:ind w:left="0" w:hanging="2"/>
        <w:rPr>
          <w:b/>
        </w:rPr>
      </w:pPr>
    </w:p>
    <w:p w14:paraId="1F065847" w14:textId="77777777" w:rsidR="004455A0" w:rsidRDefault="004455A0" w:rsidP="004455A0">
      <w:pPr>
        <w:ind w:left="0" w:hanging="2"/>
        <w:jc w:val="right"/>
        <w:rPr>
          <w:b/>
        </w:rPr>
      </w:pPr>
    </w:p>
    <w:p w14:paraId="51756958" w14:textId="77777777" w:rsidR="004455A0" w:rsidRDefault="004455A0" w:rsidP="004455A0">
      <w:pPr>
        <w:ind w:left="0" w:hanging="2"/>
        <w:jc w:val="right"/>
        <w:rPr>
          <w:b/>
        </w:rPr>
      </w:pPr>
    </w:p>
    <w:p w14:paraId="20572EBC" w14:textId="77777777" w:rsidR="004455A0" w:rsidRDefault="004455A0" w:rsidP="004455A0">
      <w:pPr>
        <w:ind w:left="0" w:hanging="2"/>
        <w:jc w:val="right"/>
        <w:rPr>
          <w:b/>
        </w:rPr>
      </w:pPr>
    </w:p>
    <w:p w14:paraId="4BA8AD00" w14:textId="77777777" w:rsidR="004455A0" w:rsidRDefault="004455A0" w:rsidP="004455A0">
      <w:pPr>
        <w:ind w:left="0" w:hanging="2"/>
        <w:jc w:val="center"/>
        <w:rPr>
          <w:b/>
        </w:rPr>
      </w:pPr>
    </w:p>
    <w:p w14:paraId="2101B683" w14:textId="77777777" w:rsidR="004455A0" w:rsidRDefault="004455A0" w:rsidP="004455A0">
      <w:pPr>
        <w:ind w:left="0" w:hanging="2"/>
        <w:jc w:val="center"/>
        <w:rPr>
          <w:b/>
        </w:rPr>
      </w:pPr>
    </w:p>
    <w:p w14:paraId="59C38D70" w14:textId="77777777" w:rsidR="004455A0" w:rsidRDefault="004455A0" w:rsidP="004455A0">
      <w:pPr>
        <w:ind w:left="0" w:hanging="2"/>
        <w:jc w:val="center"/>
        <w:rPr>
          <w:b/>
        </w:rPr>
      </w:pPr>
    </w:p>
    <w:p w14:paraId="3E15F753" w14:textId="77777777" w:rsidR="004455A0" w:rsidRDefault="004455A0" w:rsidP="004455A0">
      <w:pPr>
        <w:ind w:left="0" w:hanging="2"/>
        <w:jc w:val="center"/>
        <w:rPr>
          <w:b/>
        </w:rPr>
      </w:pPr>
    </w:p>
    <w:p w14:paraId="6BBE0BBC" w14:textId="77777777" w:rsidR="004455A0" w:rsidRDefault="004455A0" w:rsidP="004455A0">
      <w:pPr>
        <w:ind w:left="0" w:hanging="2"/>
        <w:jc w:val="center"/>
        <w:rPr>
          <w:b/>
        </w:rPr>
      </w:pPr>
    </w:p>
    <w:p w14:paraId="74D50A4E" w14:textId="77777777" w:rsidR="004455A0" w:rsidRDefault="004455A0" w:rsidP="004455A0">
      <w:pPr>
        <w:ind w:left="1" w:hanging="3"/>
        <w:jc w:val="center"/>
        <w:rPr>
          <w:b/>
          <w:sz w:val="28"/>
          <w:szCs w:val="28"/>
        </w:rPr>
      </w:pPr>
      <w:r>
        <w:rPr>
          <w:b/>
          <w:sz w:val="28"/>
          <w:szCs w:val="28"/>
        </w:rPr>
        <w:t>ТЕНДЕРНА ДОКУМЕНТАЦІЯ</w:t>
      </w:r>
    </w:p>
    <w:p w14:paraId="2BF93877" w14:textId="77777777" w:rsidR="004455A0" w:rsidRDefault="004455A0" w:rsidP="004455A0">
      <w:pPr>
        <w:ind w:left="1" w:hanging="3"/>
        <w:jc w:val="center"/>
        <w:rPr>
          <w:b/>
          <w:sz w:val="28"/>
          <w:szCs w:val="28"/>
        </w:rPr>
      </w:pPr>
      <w:r>
        <w:rPr>
          <w:b/>
          <w:sz w:val="28"/>
          <w:szCs w:val="28"/>
        </w:rPr>
        <w:t>згідно предмету закупівлі:</w:t>
      </w:r>
    </w:p>
    <w:p w14:paraId="12F7F6E3" w14:textId="77777777" w:rsidR="004455A0" w:rsidRDefault="004455A0" w:rsidP="004455A0">
      <w:pPr>
        <w:ind w:left="1" w:hanging="3"/>
        <w:jc w:val="center"/>
        <w:rPr>
          <w:b/>
          <w:sz w:val="28"/>
          <w:szCs w:val="28"/>
        </w:rPr>
      </w:pPr>
    </w:p>
    <w:p w14:paraId="4DC72B25" w14:textId="77777777" w:rsidR="004455A0" w:rsidRDefault="004455A0" w:rsidP="004455A0">
      <w:pPr>
        <w:ind w:left="1" w:hanging="3"/>
        <w:jc w:val="center"/>
        <w:rPr>
          <w:b/>
          <w:sz w:val="28"/>
          <w:szCs w:val="28"/>
        </w:rPr>
      </w:pPr>
    </w:p>
    <w:p w14:paraId="6CCF0B9F" w14:textId="77777777" w:rsidR="004455A0" w:rsidRDefault="004455A0" w:rsidP="004455A0">
      <w:pPr>
        <w:widowControl w:val="0"/>
        <w:autoSpaceDE w:val="0"/>
        <w:ind w:left="1" w:hanging="3"/>
        <w:jc w:val="center"/>
        <w:rPr>
          <w:b/>
          <w:bCs/>
          <w:sz w:val="28"/>
          <w:szCs w:val="28"/>
        </w:rPr>
      </w:pPr>
      <w:r>
        <w:rPr>
          <w:b/>
          <w:bCs/>
          <w:sz w:val="28"/>
          <w:szCs w:val="28"/>
        </w:rPr>
        <w:t xml:space="preserve">ДК 021:2015 – 09134200-9– </w:t>
      </w:r>
      <w:bookmarkStart w:id="0" w:name="_Hlk64990620"/>
      <w:r>
        <w:rPr>
          <w:b/>
          <w:bCs/>
          <w:sz w:val="28"/>
          <w:szCs w:val="28"/>
        </w:rPr>
        <w:t xml:space="preserve">Дизельне паливо </w:t>
      </w:r>
    </w:p>
    <w:bookmarkEnd w:id="0"/>
    <w:p w14:paraId="5DFDC327" w14:textId="77777777" w:rsidR="004455A0" w:rsidRDefault="004455A0" w:rsidP="004455A0">
      <w:pPr>
        <w:ind w:left="1" w:hanging="3"/>
        <w:jc w:val="center"/>
        <w:rPr>
          <w:b/>
          <w:sz w:val="28"/>
          <w:szCs w:val="28"/>
        </w:rPr>
      </w:pPr>
    </w:p>
    <w:p w14:paraId="6B349AB0" w14:textId="77777777" w:rsidR="004455A0" w:rsidRDefault="004455A0" w:rsidP="004455A0">
      <w:pPr>
        <w:ind w:left="0" w:hanging="2"/>
      </w:pPr>
    </w:p>
    <w:p w14:paraId="5C1F44E0" w14:textId="77777777" w:rsidR="004455A0" w:rsidRDefault="004455A0" w:rsidP="004455A0">
      <w:pPr>
        <w:ind w:left="0" w:hanging="2"/>
      </w:pPr>
    </w:p>
    <w:p w14:paraId="36A237CB" w14:textId="77777777" w:rsidR="004455A0" w:rsidRDefault="004455A0" w:rsidP="004455A0">
      <w:pPr>
        <w:ind w:left="0" w:hanging="2"/>
      </w:pPr>
    </w:p>
    <w:p w14:paraId="0843283D" w14:textId="77777777" w:rsidR="004455A0" w:rsidRDefault="004455A0" w:rsidP="004455A0">
      <w:pPr>
        <w:ind w:left="0" w:hanging="2"/>
      </w:pPr>
    </w:p>
    <w:p w14:paraId="16372331" w14:textId="77777777" w:rsidR="004455A0" w:rsidRDefault="004455A0" w:rsidP="004455A0">
      <w:pPr>
        <w:ind w:left="0" w:hanging="2"/>
      </w:pPr>
    </w:p>
    <w:p w14:paraId="136B5633" w14:textId="77777777" w:rsidR="004455A0" w:rsidRDefault="004455A0" w:rsidP="004455A0">
      <w:pPr>
        <w:ind w:left="0" w:hanging="2"/>
      </w:pPr>
    </w:p>
    <w:p w14:paraId="17D6922F" w14:textId="77777777" w:rsidR="004455A0" w:rsidRDefault="004455A0" w:rsidP="004455A0">
      <w:pPr>
        <w:ind w:left="0" w:hanging="2"/>
      </w:pPr>
    </w:p>
    <w:p w14:paraId="1DB2DCA2" w14:textId="77777777" w:rsidR="004455A0" w:rsidRDefault="004455A0" w:rsidP="004455A0">
      <w:pPr>
        <w:ind w:left="0" w:hanging="2"/>
      </w:pPr>
    </w:p>
    <w:p w14:paraId="71C6F83C" w14:textId="77777777" w:rsidR="004455A0" w:rsidRDefault="004455A0" w:rsidP="004455A0">
      <w:pPr>
        <w:ind w:left="0" w:hanging="2"/>
        <w:jc w:val="center"/>
      </w:pPr>
    </w:p>
    <w:p w14:paraId="792DF747" w14:textId="77777777" w:rsidR="004455A0" w:rsidRDefault="004455A0" w:rsidP="004455A0">
      <w:pPr>
        <w:ind w:left="0" w:hanging="2"/>
        <w:jc w:val="center"/>
      </w:pPr>
    </w:p>
    <w:p w14:paraId="737444C4" w14:textId="77777777" w:rsidR="004455A0" w:rsidRDefault="004455A0" w:rsidP="004455A0">
      <w:pPr>
        <w:ind w:left="0" w:hanging="2"/>
        <w:jc w:val="center"/>
      </w:pPr>
    </w:p>
    <w:p w14:paraId="4E7F1BA6" w14:textId="77777777" w:rsidR="004455A0" w:rsidRDefault="004455A0" w:rsidP="004455A0">
      <w:pPr>
        <w:ind w:left="0" w:hanging="2"/>
        <w:jc w:val="center"/>
      </w:pPr>
    </w:p>
    <w:p w14:paraId="7D54804C" w14:textId="77777777" w:rsidR="004455A0" w:rsidRDefault="004455A0" w:rsidP="004455A0">
      <w:pPr>
        <w:ind w:left="0" w:hanging="2"/>
        <w:jc w:val="center"/>
      </w:pPr>
    </w:p>
    <w:p w14:paraId="2DCAF160" w14:textId="77777777" w:rsidR="004455A0" w:rsidRDefault="004455A0" w:rsidP="004455A0">
      <w:pPr>
        <w:ind w:left="0" w:hanging="2"/>
        <w:jc w:val="center"/>
      </w:pPr>
    </w:p>
    <w:p w14:paraId="5D9ABCD3" w14:textId="77777777" w:rsidR="004455A0" w:rsidRDefault="004455A0" w:rsidP="004455A0">
      <w:pPr>
        <w:ind w:left="0" w:hanging="2"/>
        <w:jc w:val="center"/>
      </w:pPr>
    </w:p>
    <w:p w14:paraId="144AD966" w14:textId="77777777" w:rsidR="004455A0" w:rsidRDefault="004455A0" w:rsidP="004455A0">
      <w:pPr>
        <w:ind w:left="0" w:hanging="2"/>
        <w:jc w:val="center"/>
      </w:pPr>
    </w:p>
    <w:p w14:paraId="1682E35E" w14:textId="77777777" w:rsidR="004455A0" w:rsidRDefault="004455A0" w:rsidP="004455A0">
      <w:pPr>
        <w:ind w:left="0" w:hanging="2"/>
        <w:jc w:val="center"/>
      </w:pPr>
    </w:p>
    <w:p w14:paraId="3659414D" w14:textId="77777777" w:rsidR="004455A0" w:rsidRDefault="004455A0" w:rsidP="004455A0">
      <w:pPr>
        <w:ind w:left="0" w:hanging="2"/>
        <w:jc w:val="center"/>
      </w:pPr>
    </w:p>
    <w:p w14:paraId="192AEAA3" w14:textId="77777777" w:rsidR="004455A0" w:rsidRDefault="004455A0" w:rsidP="004455A0">
      <w:pPr>
        <w:ind w:left="0" w:hanging="2"/>
        <w:jc w:val="center"/>
      </w:pPr>
    </w:p>
    <w:p w14:paraId="1E782384" w14:textId="77777777" w:rsidR="004455A0" w:rsidRDefault="004455A0" w:rsidP="004455A0">
      <w:pPr>
        <w:ind w:left="0" w:hanging="2"/>
        <w:jc w:val="center"/>
      </w:pPr>
      <w:r>
        <w:t>м. Сколе</w:t>
      </w:r>
    </w:p>
    <w:p w14:paraId="01F7508E" w14:textId="77777777" w:rsidR="004455A0" w:rsidRDefault="004455A0" w:rsidP="004455A0">
      <w:pPr>
        <w:ind w:left="0" w:hanging="2"/>
        <w:jc w:val="center"/>
        <w:rPr>
          <w:rFonts w:cs="Calibri"/>
        </w:rPr>
      </w:pPr>
    </w:p>
    <w:p w14:paraId="07DA03A6" w14:textId="77777777" w:rsidR="004455A0" w:rsidRDefault="004455A0" w:rsidP="004455A0">
      <w:pPr>
        <w:ind w:left="0" w:hanging="2"/>
        <w:jc w:val="center"/>
      </w:pPr>
    </w:p>
    <w:p w14:paraId="589C74BA" w14:textId="77777777" w:rsidR="00B63076" w:rsidRPr="00791D1C" w:rsidRDefault="00B63076" w:rsidP="00B63076">
      <w:pPr>
        <w:pBdr>
          <w:top w:val="nil"/>
          <w:left w:val="nil"/>
          <w:bottom w:val="nil"/>
          <w:right w:val="nil"/>
          <w:between w:val="nil"/>
        </w:pBdr>
        <w:shd w:val="clear" w:color="auto" w:fill="FFFFFF"/>
        <w:spacing w:line="240" w:lineRule="auto"/>
        <w:ind w:left="1" w:hanging="3"/>
        <w:jc w:val="center"/>
        <w:rPr>
          <w:color w:val="000000"/>
          <w:sz w:val="28"/>
          <w:szCs w:val="28"/>
        </w:rPr>
      </w:pPr>
    </w:p>
    <w:tbl>
      <w:tblPr>
        <w:tblW w:w="9903" w:type="dxa"/>
        <w:tblInd w:w="-13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514"/>
        <w:gridCol w:w="3417"/>
        <w:gridCol w:w="5972"/>
      </w:tblGrid>
      <w:tr w:rsidR="00B63076" w:rsidRPr="00791D1C" w14:paraId="34D50525" w14:textId="77777777" w:rsidTr="00E1667A">
        <w:tc>
          <w:tcPr>
            <w:tcW w:w="514" w:type="dxa"/>
            <w:tcBorders>
              <w:top w:val="single" w:sz="6" w:space="0" w:color="000000"/>
              <w:left w:val="single" w:sz="6" w:space="0" w:color="000000"/>
              <w:bottom w:val="single" w:sz="6" w:space="0" w:color="000000"/>
              <w:right w:val="single" w:sz="6" w:space="0" w:color="000000"/>
            </w:tcBorders>
          </w:tcPr>
          <w:p w14:paraId="0536FBAF"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w:t>
            </w:r>
          </w:p>
        </w:tc>
        <w:tc>
          <w:tcPr>
            <w:tcW w:w="9389" w:type="dxa"/>
            <w:gridSpan w:val="2"/>
            <w:tcBorders>
              <w:top w:val="single" w:sz="6" w:space="0" w:color="000000"/>
              <w:left w:val="single" w:sz="6" w:space="0" w:color="000000"/>
              <w:bottom w:val="single" w:sz="6" w:space="0" w:color="000000"/>
              <w:right w:val="single" w:sz="6" w:space="0" w:color="000000"/>
            </w:tcBorders>
          </w:tcPr>
          <w:p w14:paraId="29622292"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І. Загальні положення</w:t>
            </w:r>
          </w:p>
        </w:tc>
      </w:tr>
      <w:tr w:rsidR="00B63076" w:rsidRPr="00791D1C" w14:paraId="326315C6" w14:textId="77777777" w:rsidTr="00E1667A">
        <w:trPr>
          <w:trHeight w:val="108"/>
        </w:trPr>
        <w:tc>
          <w:tcPr>
            <w:tcW w:w="514" w:type="dxa"/>
            <w:tcBorders>
              <w:top w:val="single" w:sz="6" w:space="0" w:color="000000"/>
              <w:left w:val="single" w:sz="6" w:space="0" w:color="000000"/>
              <w:bottom w:val="single" w:sz="6" w:space="0" w:color="000000"/>
              <w:right w:val="single" w:sz="6" w:space="0" w:color="000000"/>
            </w:tcBorders>
          </w:tcPr>
          <w:p w14:paraId="6B332891" w14:textId="77777777" w:rsidR="00B63076" w:rsidRPr="00791D1C" w:rsidRDefault="00B63076" w:rsidP="00E20DBC">
            <w:pPr>
              <w:pBdr>
                <w:top w:val="nil"/>
                <w:left w:val="nil"/>
                <w:bottom w:val="nil"/>
                <w:right w:val="nil"/>
                <w:between w:val="nil"/>
              </w:pBdr>
              <w:spacing w:line="240" w:lineRule="auto"/>
              <w:ind w:left="0" w:hanging="2"/>
              <w:jc w:val="center"/>
              <w:rPr>
                <w:b/>
                <w:color w:val="000000"/>
              </w:rPr>
            </w:pPr>
            <w:r w:rsidRPr="00791D1C">
              <w:rPr>
                <w:b/>
                <w:color w:val="000000"/>
              </w:rPr>
              <w:t>1</w:t>
            </w:r>
          </w:p>
        </w:tc>
        <w:tc>
          <w:tcPr>
            <w:tcW w:w="3417" w:type="dxa"/>
            <w:tcBorders>
              <w:top w:val="single" w:sz="6" w:space="0" w:color="000000"/>
              <w:left w:val="single" w:sz="6" w:space="0" w:color="000000"/>
              <w:bottom w:val="single" w:sz="6" w:space="0" w:color="000000"/>
              <w:right w:val="single" w:sz="6" w:space="0" w:color="000000"/>
            </w:tcBorders>
          </w:tcPr>
          <w:p w14:paraId="24A8317F" w14:textId="77777777" w:rsidR="00B63076" w:rsidRPr="00791D1C" w:rsidRDefault="00B63076" w:rsidP="00E20DBC">
            <w:pPr>
              <w:pBdr>
                <w:top w:val="nil"/>
                <w:left w:val="nil"/>
                <w:bottom w:val="nil"/>
                <w:right w:val="nil"/>
                <w:between w:val="nil"/>
              </w:pBdr>
              <w:spacing w:line="240" w:lineRule="auto"/>
              <w:ind w:left="0" w:hanging="2"/>
              <w:jc w:val="center"/>
              <w:rPr>
                <w:b/>
                <w:color w:val="000000"/>
              </w:rPr>
            </w:pPr>
            <w:r w:rsidRPr="00791D1C">
              <w:rPr>
                <w:b/>
                <w:color w:val="000000"/>
              </w:rPr>
              <w:t>2</w:t>
            </w:r>
          </w:p>
        </w:tc>
        <w:tc>
          <w:tcPr>
            <w:tcW w:w="5972" w:type="dxa"/>
            <w:tcBorders>
              <w:top w:val="single" w:sz="6" w:space="0" w:color="000000"/>
              <w:left w:val="single" w:sz="6" w:space="0" w:color="000000"/>
              <w:bottom w:val="single" w:sz="6" w:space="0" w:color="000000"/>
              <w:right w:val="single" w:sz="6" w:space="0" w:color="000000"/>
            </w:tcBorders>
          </w:tcPr>
          <w:p w14:paraId="637FA17D" w14:textId="77777777" w:rsidR="00B63076" w:rsidRPr="00791D1C" w:rsidRDefault="00B63076" w:rsidP="00E20DBC">
            <w:pPr>
              <w:pBdr>
                <w:top w:val="nil"/>
                <w:left w:val="nil"/>
                <w:bottom w:val="nil"/>
                <w:right w:val="nil"/>
                <w:between w:val="nil"/>
              </w:pBdr>
              <w:spacing w:line="240" w:lineRule="auto"/>
              <w:ind w:left="0" w:hanging="2"/>
              <w:jc w:val="center"/>
              <w:rPr>
                <w:b/>
                <w:color w:val="000000"/>
              </w:rPr>
            </w:pPr>
            <w:r w:rsidRPr="00791D1C">
              <w:rPr>
                <w:b/>
                <w:color w:val="000000"/>
              </w:rPr>
              <w:t>3</w:t>
            </w:r>
          </w:p>
        </w:tc>
      </w:tr>
      <w:tr w:rsidR="00B63076" w:rsidRPr="00791D1C" w14:paraId="3F157F4A" w14:textId="77777777" w:rsidTr="00E1667A">
        <w:tc>
          <w:tcPr>
            <w:tcW w:w="514" w:type="dxa"/>
            <w:tcBorders>
              <w:top w:val="single" w:sz="6" w:space="0" w:color="000000"/>
              <w:left w:val="single" w:sz="6" w:space="0" w:color="000000"/>
              <w:bottom w:val="single" w:sz="6" w:space="0" w:color="000000"/>
              <w:right w:val="single" w:sz="6" w:space="0" w:color="000000"/>
            </w:tcBorders>
          </w:tcPr>
          <w:p w14:paraId="1E470CD9"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1</w:t>
            </w:r>
          </w:p>
        </w:tc>
        <w:tc>
          <w:tcPr>
            <w:tcW w:w="3417" w:type="dxa"/>
            <w:tcBorders>
              <w:top w:val="single" w:sz="6" w:space="0" w:color="000000"/>
              <w:left w:val="single" w:sz="6" w:space="0" w:color="000000"/>
              <w:bottom w:val="single" w:sz="6" w:space="0" w:color="000000"/>
              <w:right w:val="single" w:sz="6" w:space="0" w:color="000000"/>
            </w:tcBorders>
          </w:tcPr>
          <w:p w14:paraId="26C491FD"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Терміни, які вживаються в тендерній документації</w:t>
            </w:r>
          </w:p>
        </w:tc>
        <w:tc>
          <w:tcPr>
            <w:tcW w:w="5972" w:type="dxa"/>
            <w:tcBorders>
              <w:top w:val="single" w:sz="6" w:space="0" w:color="000000"/>
              <w:left w:val="single" w:sz="6" w:space="0" w:color="000000"/>
              <w:bottom w:val="single" w:sz="6" w:space="0" w:color="000000"/>
              <w:right w:val="single" w:sz="6" w:space="0" w:color="000000"/>
            </w:tcBorders>
          </w:tcPr>
          <w:p w14:paraId="5E215061" w14:textId="77777777" w:rsidR="00B63076" w:rsidRPr="00791D1C" w:rsidRDefault="00B63076" w:rsidP="00C6424A">
            <w:pPr>
              <w:pBdr>
                <w:top w:val="nil"/>
                <w:left w:val="nil"/>
                <w:bottom w:val="nil"/>
                <w:right w:val="nil"/>
                <w:between w:val="nil"/>
              </w:pBdr>
              <w:spacing w:line="240" w:lineRule="auto"/>
              <w:ind w:left="-2" w:firstLineChars="70" w:firstLine="168"/>
              <w:jc w:val="both"/>
              <w:rPr>
                <w:color w:val="000000"/>
              </w:rPr>
            </w:pPr>
            <w:r w:rsidRPr="00791D1C">
              <w:rPr>
                <w:color w:val="000000"/>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та інших вимог чинного законодавства. Терміни вживаються у значенні, наведеному в Законі.</w:t>
            </w:r>
          </w:p>
        </w:tc>
      </w:tr>
      <w:tr w:rsidR="00B63076" w:rsidRPr="00791D1C" w14:paraId="470D6F2C" w14:textId="77777777" w:rsidTr="00E1667A">
        <w:trPr>
          <w:trHeight w:val="524"/>
        </w:trPr>
        <w:tc>
          <w:tcPr>
            <w:tcW w:w="514" w:type="dxa"/>
            <w:tcBorders>
              <w:top w:val="single" w:sz="6" w:space="0" w:color="000000"/>
              <w:left w:val="single" w:sz="6" w:space="0" w:color="000000"/>
              <w:bottom w:val="single" w:sz="6" w:space="0" w:color="000000"/>
              <w:right w:val="single" w:sz="6" w:space="0" w:color="000000"/>
            </w:tcBorders>
          </w:tcPr>
          <w:p w14:paraId="36C122DC"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2</w:t>
            </w:r>
          </w:p>
        </w:tc>
        <w:tc>
          <w:tcPr>
            <w:tcW w:w="3417" w:type="dxa"/>
            <w:tcBorders>
              <w:top w:val="single" w:sz="6" w:space="0" w:color="000000"/>
              <w:left w:val="single" w:sz="6" w:space="0" w:color="000000"/>
              <w:bottom w:val="single" w:sz="6" w:space="0" w:color="000000"/>
              <w:right w:val="single" w:sz="6" w:space="0" w:color="000000"/>
            </w:tcBorders>
          </w:tcPr>
          <w:p w14:paraId="2A6317C2"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Інформація про замовника торгів</w:t>
            </w:r>
          </w:p>
        </w:tc>
        <w:tc>
          <w:tcPr>
            <w:tcW w:w="5972" w:type="dxa"/>
            <w:tcBorders>
              <w:top w:val="single" w:sz="6" w:space="0" w:color="000000"/>
              <w:left w:val="single" w:sz="6" w:space="0" w:color="000000"/>
              <w:bottom w:val="single" w:sz="6" w:space="0" w:color="000000"/>
              <w:right w:val="single" w:sz="6" w:space="0" w:color="000000"/>
            </w:tcBorders>
          </w:tcPr>
          <w:p w14:paraId="36932C0B" w14:textId="77777777" w:rsidR="00B63076" w:rsidRPr="00791D1C" w:rsidRDefault="00B63076" w:rsidP="00E20DBC">
            <w:pPr>
              <w:pBdr>
                <w:top w:val="nil"/>
                <w:left w:val="nil"/>
                <w:bottom w:val="nil"/>
                <w:right w:val="nil"/>
                <w:between w:val="nil"/>
              </w:pBdr>
              <w:spacing w:line="240" w:lineRule="auto"/>
              <w:ind w:left="0" w:hanging="2"/>
              <w:jc w:val="both"/>
              <w:rPr>
                <w:color w:val="000000"/>
              </w:rPr>
            </w:pPr>
            <w:r w:rsidRPr="00791D1C">
              <w:rPr>
                <w:color w:val="000000"/>
              </w:rPr>
              <w:t> </w:t>
            </w:r>
          </w:p>
        </w:tc>
      </w:tr>
      <w:tr w:rsidR="00B63076" w:rsidRPr="00791D1C" w14:paraId="24BB550D" w14:textId="77777777" w:rsidTr="00E1667A">
        <w:tc>
          <w:tcPr>
            <w:tcW w:w="514" w:type="dxa"/>
            <w:tcBorders>
              <w:top w:val="single" w:sz="6" w:space="0" w:color="000000"/>
              <w:left w:val="single" w:sz="6" w:space="0" w:color="000000"/>
              <w:bottom w:val="single" w:sz="6" w:space="0" w:color="000000"/>
              <w:right w:val="single" w:sz="6" w:space="0" w:color="000000"/>
            </w:tcBorders>
          </w:tcPr>
          <w:p w14:paraId="696EC845"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2.1</w:t>
            </w:r>
          </w:p>
        </w:tc>
        <w:tc>
          <w:tcPr>
            <w:tcW w:w="3417" w:type="dxa"/>
            <w:tcBorders>
              <w:top w:val="single" w:sz="6" w:space="0" w:color="000000"/>
              <w:left w:val="single" w:sz="6" w:space="0" w:color="000000"/>
              <w:bottom w:val="single" w:sz="6" w:space="0" w:color="000000"/>
              <w:right w:val="single" w:sz="6" w:space="0" w:color="000000"/>
            </w:tcBorders>
          </w:tcPr>
          <w:p w14:paraId="5A05DE60"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повне найменування</w:t>
            </w:r>
          </w:p>
        </w:tc>
        <w:tc>
          <w:tcPr>
            <w:tcW w:w="5972" w:type="dxa"/>
            <w:tcBorders>
              <w:top w:val="single" w:sz="6" w:space="0" w:color="000000"/>
              <w:left w:val="single" w:sz="6" w:space="0" w:color="000000"/>
              <w:bottom w:val="single" w:sz="6" w:space="0" w:color="000000"/>
              <w:right w:val="single" w:sz="6" w:space="0" w:color="000000"/>
            </w:tcBorders>
          </w:tcPr>
          <w:p w14:paraId="2E30E484" w14:textId="2082C146" w:rsidR="00B63076" w:rsidRPr="00791D1C" w:rsidRDefault="00876CE8" w:rsidP="00C6424A">
            <w:pPr>
              <w:pBdr>
                <w:top w:val="nil"/>
                <w:left w:val="nil"/>
                <w:bottom w:val="nil"/>
                <w:right w:val="nil"/>
                <w:between w:val="nil"/>
              </w:pBdr>
              <w:spacing w:line="240" w:lineRule="auto"/>
              <w:ind w:left="-2" w:firstLineChars="94" w:firstLine="226"/>
              <w:jc w:val="both"/>
              <w:rPr>
                <w:color w:val="000000"/>
              </w:rPr>
            </w:pPr>
            <w:r>
              <w:rPr>
                <w:color w:val="000000"/>
              </w:rPr>
              <w:t>Сколівське комунальне підприємство водопровідно-каналізаційного господарства</w:t>
            </w:r>
          </w:p>
        </w:tc>
      </w:tr>
      <w:tr w:rsidR="00B63076" w:rsidRPr="00791D1C" w14:paraId="6014822D" w14:textId="77777777" w:rsidTr="00E1667A">
        <w:tc>
          <w:tcPr>
            <w:tcW w:w="514" w:type="dxa"/>
            <w:tcBorders>
              <w:top w:val="single" w:sz="6" w:space="0" w:color="000000"/>
              <w:left w:val="single" w:sz="6" w:space="0" w:color="000000"/>
              <w:bottom w:val="single" w:sz="6" w:space="0" w:color="000000"/>
              <w:right w:val="single" w:sz="6" w:space="0" w:color="000000"/>
            </w:tcBorders>
          </w:tcPr>
          <w:p w14:paraId="41BA96EF"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2.2</w:t>
            </w:r>
          </w:p>
        </w:tc>
        <w:tc>
          <w:tcPr>
            <w:tcW w:w="3417" w:type="dxa"/>
            <w:tcBorders>
              <w:top w:val="single" w:sz="6" w:space="0" w:color="000000"/>
              <w:left w:val="single" w:sz="6" w:space="0" w:color="000000"/>
              <w:bottom w:val="single" w:sz="6" w:space="0" w:color="000000"/>
              <w:right w:val="single" w:sz="6" w:space="0" w:color="000000"/>
            </w:tcBorders>
          </w:tcPr>
          <w:p w14:paraId="2E3D260B"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місцезнаходження</w:t>
            </w:r>
          </w:p>
        </w:tc>
        <w:tc>
          <w:tcPr>
            <w:tcW w:w="5972" w:type="dxa"/>
            <w:tcBorders>
              <w:top w:val="single" w:sz="6" w:space="0" w:color="000000"/>
              <w:left w:val="single" w:sz="6" w:space="0" w:color="000000"/>
              <w:bottom w:val="single" w:sz="6" w:space="0" w:color="000000"/>
              <w:right w:val="single" w:sz="6" w:space="0" w:color="000000"/>
            </w:tcBorders>
          </w:tcPr>
          <w:p w14:paraId="7AE937F4" w14:textId="38BE2EB4" w:rsidR="00B63076" w:rsidRPr="00791D1C" w:rsidRDefault="00876CE8" w:rsidP="00C6424A">
            <w:pPr>
              <w:tabs>
                <w:tab w:val="left" w:pos="3570"/>
              </w:tabs>
              <w:ind w:left="-2" w:firstLineChars="94" w:firstLine="226"/>
              <w:jc w:val="both"/>
              <w:rPr>
                <w:color w:val="000000"/>
              </w:rPr>
            </w:pPr>
            <w:r>
              <w:t>82600</w:t>
            </w:r>
            <w:r w:rsidR="008722D0" w:rsidRPr="00791D1C">
              <w:t>, Україна</w:t>
            </w:r>
            <w:r w:rsidR="00B63076" w:rsidRPr="00791D1C">
              <w:t xml:space="preserve">, </w:t>
            </w:r>
            <w:r>
              <w:t>Львівська область, місто Сколе, майдан Незалежності, 10</w:t>
            </w:r>
          </w:p>
        </w:tc>
      </w:tr>
      <w:tr w:rsidR="00B63076" w:rsidRPr="00791D1C" w14:paraId="5DA0E3A6" w14:textId="77777777" w:rsidTr="00E1667A">
        <w:trPr>
          <w:trHeight w:val="1415"/>
        </w:trPr>
        <w:tc>
          <w:tcPr>
            <w:tcW w:w="514" w:type="dxa"/>
            <w:tcBorders>
              <w:top w:val="single" w:sz="6" w:space="0" w:color="000000"/>
              <w:left w:val="single" w:sz="6" w:space="0" w:color="000000"/>
              <w:bottom w:val="single" w:sz="6" w:space="0" w:color="000000"/>
              <w:right w:val="single" w:sz="6" w:space="0" w:color="000000"/>
            </w:tcBorders>
          </w:tcPr>
          <w:p w14:paraId="0DD2DFFA"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2.3</w:t>
            </w:r>
          </w:p>
        </w:tc>
        <w:tc>
          <w:tcPr>
            <w:tcW w:w="3417" w:type="dxa"/>
            <w:tcBorders>
              <w:top w:val="single" w:sz="6" w:space="0" w:color="000000"/>
              <w:left w:val="single" w:sz="6" w:space="0" w:color="000000"/>
              <w:bottom w:val="single" w:sz="6" w:space="0" w:color="000000"/>
              <w:right w:val="single" w:sz="6" w:space="0" w:color="000000"/>
            </w:tcBorders>
          </w:tcPr>
          <w:p w14:paraId="6DE73550"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посадова особа замовника, уповноважена здійснювати зв'язок з учасниками</w:t>
            </w:r>
          </w:p>
        </w:tc>
        <w:tc>
          <w:tcPr>
            <w:tcW w:w="5972" w:type="dxa"/>
            <w:tcBorders>
              <w:top w:val="single" w:sz="6" w:space="0" w:color="000000"/>
              <w:left w:val="single" w:sz="6" w:space="0" w:color="000000"/>
              <w:bottom w:val="single" w:sz="6" w:space="0" w:color="000000"/>
              <w:right w:val="single" w:sz="6" w:space="0" w:color="000000"/>
            </w:tcBorders>
          </w:tcPr>
          <w:p w14:paraId="673624C6" w14:textId="77777777" w:rsidR="00876CE8" w:rsidRDefault="00876CE8" w:rsidP="00876CE8">
            <w:pPr>
              <w:pStyle w:val="a6"/>
              <w:spacing w:before="0" w:beforeAutospacing="0" w:after="0" w:afterAutospacing="0"/>
              <w:ind w:hanging="2"/>
              <w:jc w:val="both"/>
              <w:rPr>
                <w:lang w:val="uk-UA"/>
              </w:rPr>
            </w:pPr>
            <w:r>
              <w:rPr>
                <w:lang w:val="uk-UA"/>
              </w:rPr>
              <w:t>у</w:t>
            </w:r>
            <w:r w:rsidRPr="00882C99">
              <w:rPr>
                <w:lang w:val="uk-UA"/>
              </w:rPr>
              <w:t xml:space="preserve">повноважена особа </w:t>
            </w:r>
            <w:r>
              <w:rPr>
                <w:lang w:val="uk-UA"/>
              </w:rPr>
              <w:t>- Норичка Оксана Володимирівна</w:t>
            </w:r>
            <w:r w:rsidRPr="00882C99">
              <w:rPr>
                <w:lang w:val="uk-UA"/>
              </w:rPr>
              <w:t>, тел. (0</w:t>
            </w:r>
            <w:r>
              <w:rPr>
                <w:lang w:val="uk-UA"/>
              </w:rPr>
              <w:t>67</w:t>
            </w:r>
            <w:r w:rsidRPr="00882C99">
              <w:rPr>
                <w:lang w:val="uk-UA"/>
              </w:rPr>
              <w:t xml:space="preserve">) </w:t>
            </w:r>
            <w:r>
              <w:rPr>
                <w:lang w:val="uk-UA"/>
              </w:rPr>
              <w:t>45-33-771</w:t>
            </w:r>
            <w:r w:rsidRPr="00882C99">
              <w:rPr>
                <w:lang w:val="uk-UA"/>
              </w:rPr>
              <w:t xml:space="preserve">; </w:t>
            </w:r>
          </w:p>
          <w:p w14:paraId="232DB3C5" w14:textId="0EE78E19" w:rsidR="00876CE8" w:rsidRPr="00882C99" w:rsidRDefault="00876CE8" w:rsidP="00876CE8">
            <w:pPr>
              <w:pStyle w:val="a6"/>
              <w:spacing w:before="0" w:beforeAutospacing="0" w:after="0" w:afterAutospacing="0"/>
              <w:ind w:right="-143" w:hanging="2"/>
              <w:jc w:val="both"/>
              <w:rPr>
                <w:lang w:val="uk-UA"/>
              </w:rPr>
            </w:pPr>
            <w:r>
              <w:rPr>
                <w:lang w:val="uk-UA"/>
              </w:rPr>
              <w:t>з  технічних  питань –  заступник директора</w:t>
            </w:r>
            <w:r w:rsidR="00E1667A">
              <w:rPr>
                <w:lang w:val="uk-UA"/>
              </w:rPr>
              <w:t xml:space="preserve"> </w:t>
            </w:r>
            <w:r w:rsidR="00E52507">
              <w:rPr>
                <w:lang w:val="uk-UA"/>
              </w:rPr>
              <w:t>Ортинський Богдан Ігорович</w:t>
            </w:r>
            <w:r>
              <w:rPr>
                <w:lang w:val="uk-UA"/>
              </w:rPr>
              <w:t xml:space="preserve">, тел. (097) </w:t>
            </w:r>
            <w:r w:rsidR="00E52507">
              <w:rPr>
                <w:lang w:val="uk-UA"/>
              </w:rPr>
              <w:t>18-11-496</w:t>
            </w:r>
            <w:r>
              <w:rPr>
                <w:lang w:val="uk-UA"/>
              </w:rPr>
              <w:t xml:space="preserve">.  </w:t>
            </w:r>
          </w:p>
          <w:p w14:paraId="2BEA7BEC" w14:textId="2B565F5D" w:rsidR="00B63076" w:rsidRPr="00791D1C" w:rsidRDefault="00876CE8" w:rsidP="00876CE8">
            <w:pPr>
              <w:ind w:left="-2" w:firstLineChars="94" w:firstLine="226"/>
              <w:jc w:val="both"/>
            </w:pPr>
            <w:r w:rsidRPr="00BC54ED">
              <w:t xml:space="preserve">Е-mail: </w:t>
            </w:r>
            <w:r>
              <w:rPr>
                <w:lang w:val="en-US"/>
              </w:rPr>
              <w:t>skolevkg</w:t>
            </w:r>
            <w:r w:rsidRPr="00DC5A03">
              <w:t>@</w:t>
            </w:r>
            <w:r>
              <w:rPr>
                <w:lang w:val="en-US"/>
              </w:rPr>
              <w:t>ukr</w:t>
            </w:r>
            <w:r w:rsidRPr="00DC5A03">
              <w:t>.</w:t>
            </w:r>
            <w:r>
              <w:rPr>
                <w:lang w:val="en-US"/>
              </w:rPr>
              <w:t>net</w:t>
            </w:r>
          </w:p>
        </w:tc>
      </w:tr>
      <w:tr w:rsidR="00B63076" w:rsidRPr="00791D1C" w14:paraId="2ED4F0B5" w14:textId="77777777" w:rsidTr="00E1667A">
        <w:tc>
          <w:tcPr>
            <w:tcW w:w="514" w:type="dxa"/>
            <w:tcBorders>
              <w:top w:val="single" w:sz="6" w:space="0" w:color="000000"/>
              <w:left w:val="single" w:sz="6" w:space="0" w:color="000000"/>
              <w:bottom w:val="single" w:sz="6" w:space="0" w:color="000000"/>
              <w:right w:val="single" w:sz="6" w:space="0" w:color="000000"/>
            </w:tcBorders>
          </w:tcPr>
          <w:p w14:paraId="004A4C1F"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3</w:t>
            </w:r>
          </w:p>
        </w:tc>
        <w:tc>
          <w:tcPr>
            <w:tcW w:w="3417" w:type="dxa"/>
            <w:tcBorders>
              <w:top w:val="single" w:sz="6" w:space="0" w:color="000000"/>
              <w:left w:val="single" w:sz="6" w:space="0" w:color="000000"/>
              <w:bottom w:val="single" w:sz="6" w:space="0" w:color="000000"/>
              <w:right w:val="single" w:sz="6" w:space="0" w:color="000000"/>
            </w:tcBorders>
          </w:tcPr>
          <w:p w14:paraId="3D56FB8E"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Процедура закупівлі</w:t>
            </w:r>
          </w:p>
        </w:tc>
        <w:tc>
          <w:tcPr>
            <w:tcW w:w="5972" w:type="dxa"/>
            <w:tcBorders>
              <w:top w:val="single" w:sz="6" w:space="0" w:color="000000"/>
              <w:left w:val="single" w:sz="6" w:space="0" w:color="000000"/>
              <w:bottom w:val="single" w:sz="6" w:space="0" w:color="000000"/>
              <w:right w:val="single" w:sz="6" w:space="0" w:color="000000"/>
            </w:tcBorders>
          </w:tcPr>
          <w:p w14:paraId="4CFD5C90" w14:textId="3D568B93"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Відкриті торги</w:t>
            </w:r>
            <w:r w:rsidR="00E52507">
              <w:rPr>
                <w:color w:val="000000"/>
              </w:rPr>
              <w:t xml:space="preserve"> з особливостями</w:t>
            </w:r>
          </w:p>
        </w:tc>
      </w:tr>
      <w:tr w:rsidR="00B63076" w:rsidRPr="00791D1C" w14:paraId="4B5D53AE" w14:textId="77777777" w:rsidTr="00E1667A">
        <w:tc>
          <w:tcPr>
            <w:tcW w:w="514" w:type="dxa"/>
            <w:tcBorders>
              <w:top w:val="single" w:sz="6" w:space="0" w:color="000000"/>
              <w:left w:val="single" w:sz="6" w:space="0" w:color="000000"/>
              <w:bottom w:val="single" w:sz="6" w:space="0" w:color="000000"/>
              <w:right w:val="single" w:sz="6" w:space="0" w:color="000000"/>
            </w:tcBorders>
          </w:tcPr>
          <w:p w14:paraId="3A2314EA"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4</w:t>
            </w:r>
          </w:p>
        </w:tc>
        <w:tc>
          <w:tcPr>
            <w:tcW w:w="3417" w:type="dxa"/>
            <w:tcBorders>
              <w:top w:val="single" w:sz="6" w:space="0" w:color="000000"/>
              <w:left w:val="single" w:sz="6" w:space="0" w:color="000000"/>
              <w:bottom w:val="single" w:sz="6" w:space="0" w:color="000000"/>
              <w:right w:val="single" w:sz="6" w:space="0" w:color="000000"/>
            </w:tcBorders>
          </w:tcPr>
          <w:p w14:paraId="6EE62195"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Інформація про предмет закупівлі</w:t>
            </w:r>
          </w:p>
        </w:tc>
        <w:tc>
          <w:tcPr>
            <w:tcW w:w="5972" w:type="dxa"/>
            <w:tcBorders>
              <w:top w:val="single" w:sz="6" w:space="0" w:color="000000"/>
              <w:left w:val="single" w:sz="6" w:space="0" w:color="000000"/>
              <w:bottom w:val="single" w:sz="6" w:space="0" w:color="000000"/>
              <w:right w:val="single" w:sz="6" w:space="0" w:color="000000"/>
            </w:tcBorders>
          </w:tcPr>
          <w:p w14:paraId="0DA34366" w14:textId="77777777" w:rsidR="00B63076" w:rsidRPr="003E7B5C" w:rsidRDefault="00B63076" w:rsidP="00E20DBC">
            <w:pPr>
              <w:pBdr>
                <w:top w:val="nil"/>
                <w:left w:val="nil"/>
                <w:bottom w:val="nil"/>
                <w:right w:val="nil"/>
                <w:between w:val="nil"/>
              </w:pBdr>
              <w:spacing w:line="240" w:lineRule="auto"/>
              <w:ind w:left="0" w:right="103" w:hanging="2"/>
              <w:jc w:val="both"/>
            </w:pPr>
            <w:r w:rsidRPr="003E7B5C">
              <w:t> </w:t>
            </w:r>
          </w:p>
        </w:tc>
      </w:tr>
      <w:tr w:rsidR="00B63076" w:rsidRPr="00791D1C" w14:paraId="0B56AFCD" w14:textId="77777777" w:rsidTr="00E1667A">
        <w:tc>
          <w:tcPr>
            <w:tcW w:w="514" w:type="dxa"/>
            <w:tcBorders>
              <w:top w:val="single" w:sz="6" w:space="0" w:color="000000"/>
              <w:left w:val="single" w:sz="6" w:space="0" w:color="000000"/>
              <w:bottom w:val="single" w:sz="6" w:space="0" w:color="000000"/>
              <w:right w:val="single" w:sz="6" w:space="0" w:color="000000"/>
            </w:tcBorders>
          </w:tcPr>
          <w:p w14:paraId="566019D2"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4.1</w:t>
            </w:r>
          </w:p>
        </w:tc>
        <w:tc>
          <w:tcPr>
            <w:tcW w:w="3417" w:type="dxa"/>
            <w:tcBorders>
              <w:top w:val="single" w:sz="6" w:space="0" w:color="000000"/>
              <w:left w:val="single" w:sz="6" w:space="0" w:color="000000"/>
              <w:bottom w:val="single" w:sz="6" w:space="0" w:color="000000"/>
              <w:right w:val="single" w:sz="6" w:space="0" w:color="000000"/>
            </w:tcBorders>
          </w:tcPr>
          <w:p w14:paraId="3FCB5E70"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назва предмета закупівлі</w:t>
            </w:r>
          </w:p>
        </w:tc>
        <w:tc>
          <w:tcPr>
            <w:tcW w:w="5972" w:type="dxa"/>
            <w:tcBorders>
              <w:top w:val="single" w:sz="6" w:space="0" w:color="000000"/>
              <w:left w:val="single" w:sz="6" w:space="0" w:color="000000"/>
              <w:bottom w:val="single" w:sz="6" w:space="0" w:color="000000"/>
              <w:right w:val="single" w:sz="6" w:space="0" w:color="000000"/>
            </w:tcBorders>
          </w:tcPr>
          <w:p w14:paraId="256C804B" w14:textId="77777777" w:rsidR="00876CE8" w:rsidRPr="00876CE8" w:rsidRDefault="007C1CA6" w:rsidP="00876CE8">
            <w:pPr>
              <w:widowControl w:val="0"/>
              <w:autoSpaceDE w:val="0"/>
              <w:ind w:left="0" w:hanging="2"/>
              <w:jc w:val="center"/>
            </w:pPr>
            <w:r w:rsidRPr="00876CE8">
              <w:t xml:space="preserve">ДК 021:2015: </w:t>
            </w:r>
            <w:r w:rsidR="00876CE8" w:rsidRPr="00876CE8">
              <w:t xml:space="preserve">09134200-9– Дизельне паливо </w:t>
            </w:r>
          </w:p>
          <w:p w14:paraId="3662E778" w14:textId="77777777" w:rsidR="00B63076" w:rsidRPr="003E7B5C" w:rsidRDefault="00B63076" w:rsidP="00876CE8">
            <w:pPr>
              <w:pStyle w:val="a6"/>
              <w:spacing w:before="0" w:beforeAutospacing="0" w:after="0" w:afterAutospacing="0"/>
              <w:ind w:hanging="2"/>
              <w:jc w:val="both"/>
            </w:pPr>
          </w:p>
        </w:tc>
      </w:tr>
      <w:tr w:rsidR="00B63076" w:rsidRPr="00791D1C" w14:paraId="37794E67" w14:textId="77777777" w:rsidTr="00E1667A">
        <w:tc>
          <w:tcPr>
            <w:tcW w:w="514" w:type="dxa"/>
            <w:tcBorders>
              <w:top w:val="single" w:sz="6" w:space="0" w:color="000000"/>
              <w:left w:val="single" w:sz="6" w:space="0" w:color="000000"/>
              <w:bottom w:val="single" w:sz="6" w:space="0" w:color="000000"/>
              <w:right w:val="single" w:sz="6" w:space="0" w:color="000000"/>
            </w:tcBorders>
          </w:tcPr>
          <w:p w14:paraId="17A310B6"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4.2</w:t>
            </w:r>
          </w:p>
        </w:tc>
        <w:tc>
          <w:tcPr>
            <w:tcW w:w="3417" w:type="dxa"/>
            <w:tcBorders>
              <w:top w:val="single" w:sz="6" w:space="0" w:color="000000"/>
              <w:left w:val="single" w:sz="6" w:space="0" w:color="000000"/>
              <w:bottom w:val="single" w:sz="6" w:space="0" w:color="000000"/>
              <w:right w:val="single" w:sz="6" w:space="0" w:color="000000"/>
            </w:tcBorders>
          </w:tcPr>
          <w:p w14:paraId="65C4C34C"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опис окремої частини (частин) предмета закупівлі (лота), щодо якої можуть бути подані тендерні пропозиції</w:t>
            </w:r>
          </w:p>
        </w:tc>
        <w:tc>
          <w:tcPr>
            <w:tcW w:w="5972" w:type="dxa"/>
            <w:tcBorders>
              <w:top w:val="single" w:sz="6" w:space="0" w:color="000000"/>
              <w:left w:val="single" w:sz="6" w:space="0" w:color="000000"/>
              <w:bottom w:val="single" w:sz="6" w:space="0" w:color="000000"/>
              <w:right w:val="single" w:sz="6" w:space="0" w:color="000000"/>
            </w:tcBorders>
            <w:vAlign w:val="center"/>
          </w:tcPr>
          <w:p w14:paraId="488528C1" w14:textId="77777777" w:rsidR="00B63076" w:rsidRPr="00791D1C" w:rsidRDefault="004C3FF7" w:rsidP="00C6424A">
            <w:pPr>
              <w:pBdr>
                <w:top w:val="nil"/>
                <w:left w:val="nil"/>
                <w:bottom w:val="nil"/>
                <w:right w:val="nil"/>
                <w:between w:val="nil"/>
              </w:pBdr>
              <w:spacing w:line="240" w:lineRule="auto"/>
              <w:ind w:left="-2" w:right="103" w:firstLineChars="94" w:firstLine="226"/>
              <w:jc w:val="both"/>
              <w:rPr>
                <w:color w:val="000000"/>
              </w:rPr>
            </w:pPr>
            <w:r w:rsidRPr="00791D1C">
              <w:rPr>
                <w:color w:val="000000"/>
              </w:rPr>
              <w:t xml:space="preserve">Подання пропозицій за </w:t>
            </w:r>
            <w:r w:rsidR="00B63076" w:rsidRPr="00791D1C">
              <w:rPr>
                <w:color w:val="000000"/>
              </w:rPr>
              <w:t>окреми</w:t>
            </w:r>
            <w:r w:rsidRPr="00791D1C">
              <w:rPr>
                <w:color w:val="000000"/>
              </w:rPr>
              <w:t>ми</w:t>
            </w:r>
            <w:r w:rsidR="00B63076" w:rsidRPr="00791D1C">
              <w:rPr>
                <w:color w:val="000000"/>
              </w:rPr>
              <w:t xml:space="preserve"> частин</w:t>
            </w:r>
            <w:r w:rsidRPr="00791D1C">
              <w:rPr>
                <w:color w:val="000000"/>
              </w:rPr>
              <w:t>ами</w:t>
            </w:r>
            <w:r w:rsidR="00B63076" w:rsidRPr="00791D1C">
              <w:rPr>
                <w:color w:val="000000"/>
              </w:rPr>
              <w:t xml:space="preserve"> предмета закупівлі </w:t>
            </w:r>
            <w:r w:rsidRPr="00791D1C">
              <w:rPr>
                <w:color w:val="000000"/>
              </w:rPr>
              <w:t>не передбачено.</w:t>
            </w:r>
          </w:p>
        </w:tc>
      </w:tr>
      <w:tr w:rsidR="00B63076" w:rsidRPr="00791D1C" w14:paraId="78FF2B43" w14:textId="77777777" w:rsidTr="00E1667A">
        <w:tc>
          <w:tcPr>
            <w:tcW w:w="514" w:type="dxa"/>
            <w:tcBorders>
              <w:top w:val="single" w:sz="6" w:space="0" w:color="000000"/>
              <w:left w:val="single" w:sz="6" w:space="0" w:color="000000"/>
              <w:bottom w:val="single" w:sz="6" w:space="0" w:color="000000"/>
              <w:right w:val="single" w:sz="6" w:space="0" w:color="000000"/>
            </w:tcBorders>
          </w:tcPr>
          <w:p w14:paraId="43C19A89"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4.3</w:t>
            </w:r>
          </w:p>
        </w:tc>
        <w:tc>
          <w:tcPr>
            <w:tcW w:w="3417" w:type="dxa"/>
            <w:tcBorders>
              <w:top w:val="single" w:sz="6" w:space="0" w:color="000000"/>
              <w:left w:val="single" w:sz="6" w:space="0" w:color="000000"/>
              <w:bottom w:val="single" w:sz="6" w:space="0" w:color="000000"/>
              <w:right w:val="single" w:sz="6" w:space="0" w:color="000000"/>
            </w:tcBorders>
          </w:tcPr>
          <w:p w14:paraId="755260CB"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місце, кількість, обсяг поставки товарів (надання послуг, виконання робіт)</w:t>
            </w:r>
          </w:p>
        </w:tc>
        <w:tc>
          <w:tcPr>
            <w:tcW w:w="5972" w:type="dxa"/>
            <w:tcBorders>
              <w:top w:val="single" w:sz="6" w:space="0" w:color="000000"/>
              <w:left w:val="single" w:sz="6" w:space="0" w:color="000000"/>
              <w:bottom w:val="single" w:sz="6" w:space="0" w:color="000000"/>
              <w:right w:val="single" w:sz="6" w:space="0" w:color="000000"/>
            </w:tcBorders>
          </w:tcPr>
          <w:p w14:paraId="74584294"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Місце, кількість та обсяг поставки товару згідно </w:t>
            </w:r>
            <w:r w:rsidRPr="00791D1C">
              <w:rPr>
                <w:b/>
                <w:color w:val="000000"/>
              </w:rPr>
              <w:t>Додатку 2</w:t>
            </w:r>
            <w:r w:rsidRPr="00791D1C">
              <w:rPr>
                <w:color w:val="000000"/>
              </w:rPr>
              <w:t xml:space="preserve"> до тендерної документації.</w:t>
            </w:r>
          </w:p>
        </w:tc>
      </w:tr>
      <w:tr w:rsidR="00B63076" w:rsidRPr="00791D1C" w14:paraId="4F4526F2" w14:textId="77777777" w:rsidTr="00E1667A">
        <w:tc>
          <w:tcPr>
            <w:tcW w:w="514" w:type="dxa"/>
            <w:tcBorders>
              <w:top w:val="single" w:sz="6" w:space="0" w:color="000000"/>
              <w:left w:val="single" w:sz="6" w:space="0" w:color="000000"/>
              <w:bottom w:val="single" w:sz="6" w:space="0" w:color="000000"/>
              <w:right w:val="single" w:sz="6" w:space="0" w:color="000000"/>
            </w:tcBorders>
          </w:tcPr>
          <w:p w14:paraId="702BA126"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4.4</w:t>
            </w:r>
          </w:p>
        </w:tc>
        <w:tc>
          <w:tcPr>
            <w:tcW w:w="3417" w:type="dxa"/>
            <w:tcBorders>
              <w:top w:val="single" w:sz="6" w:space="0" w:color="000000"/>
              <w:left w:val="single" w:sz="6" w:space="0" w:color="000000"/>
              <w:bottom w:val="single" w:sz="6" w:space="0" w:color="000000"/>
              <w:right w:val="single" w:sz="6" w:space="0" w:color="000000"/>
            </w:tcBorders>
          </w:tcPr>
          <w:p w14:paraId="54D219BA"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строк поставки товарів (надання послуг, виконання робіт)</w:t>
            </w:r>
          </w:p>
        </w:tc>
        <w:tc>
          <w:tcPr>
            <w:tcW w:w="5972" w:type="dxa"/>
            <w:tcBorders>
              <w:top w:val="single" w:sz="6" w:space="0" w:color="000000"/>
              <w:left w:val="single" w:sz="6" w:space="0" w:color="000000"/>
              <w:bottom w:val="single" w:sz="6" w:space="0" w:color="000000"/>
              <w:right w:val="single" w:sz="6" w:space="0" w:color="000000"/>
            </w:tcBorders>
          </w:tcPr>
          <w:p w14:paraId="75480F67" w14:textId="51078A70" w:rsidR="00BC7A51" w:rsidRDefault="00BC7A51" w:rsidP="00BC7A51">
            <w:pPr>
              <w:spacing w:line="240" w:lineRule="auto"/>
              <w:ind w:left="0" w:hanging="2"/>
              <w:jc w:val="both"/>
            </w:pPr>
            <w:r>
              <w:t xml:space="preserve">Строк поставки партії товару </w:t>
            </w:r>
            <w:r w:rsidR="00876CE8">
              <w:t>–</w:t>
            </w:r>
            <w:r>
              <w:t xml:space="preserve"> </w:t>
            </w:r>
            <w:r w:rsidR="00876CE8">
              <w:t>до 31.12.202</w:t>
            </w:r>
            <w:r w:rsidR="00CD3824">
              <w:t>4</w:t>
            </w:r>
            <w:r w:rsidR="00876CE8">
              <w:t xml:space="preserve"> р. </w:t>
            </w:r>
          </w:p>
          <w:p w14:paraId="61F3565D" w14:textId="77777777" w:rsidR="00B63076" w:rsidRPr="00791D1C" w:rsidRDefault="00B63076" w:rsidP="003C22DB">
            <w:pPr>
              <w:pBdr>
                <w:top w:val="nil"/>
                <w:left w:val="nil"/>
                <w:bottom w:val="nil"/>
                <w:right w:val="nil"/>
                <w:between w:val="nil"/>
              </w:pBdr>
              <w:spacing w:line="240" w:lineRule="auto"/>
              <w:ind w:left="-2" w:right="103" w:firstLineChars="94" w:firstLine="226"/>
              <w:jc w:val="both"/>
              <w:rPr>
                <w:color w:val="FF0000"/>
              </w:rPr>
            </w:pPr>
          </w:p>
        </w:tc>
      </w:tr>
      <w:tr w:rsidR="00B63076" w:rsidRPr="00791D1C" w14:paraId="34609090" w14:textId="77777777" w:rsidTr="00E1667A">
        <w:tc>
          <w:tcPr>
            <w:tcW w:w="514" w:type="dxa"/>
            <w:tcBorders>
              <w:top w:val="single" w:sz="6" w:space="0" w:color="000000"/>
              <w:left w:val="single" w:sz="6" w:space="0" w:color="000000"/>
              <w:bottom w:val="single" w:sz="6" w:space="0" w:color="000000"/>
              <w:right w:val="single" w:sz="6" w:space="0" w:color="000000"/>
            </w:tcBorders>
          </w:tcPr>
          <w:p w14:paraId="2AF3E0BE"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5</w:t>
            </w:r>
          </w:p>
        </w:tc>
        <w:tc>
          <w:tcPr>
            <w:tcW w:w="3417" w:type="dxa"/>
            <w:tcBorders>
              <w:top w:val="single" w:sz="6" w:space="0" w:color="000000"/>
              <w:left w:val="single" w:sz="6" w:space="0" w:color="000000"/>
              <w:bottom w:val="single" w:sz="6" w:space="0" w:color="000000"/>
              <w:right w:val="single" w:sz="6" w:space="0" w:color="000000"/>
            </w:tcBorders>
          </w:tcPr>
          <w:p w14:paraId="69018FCB"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Недискримінація учасників</w:t>
            </w:r>
          </w:p>
        </w:tc>
        <w:tc>
          <w:tcPr>
            <w:tcW w:w="5972" w:type="dxa"/>
            <w:tcBorders>
              <w:top w:val="single" w:sz="6" w:space="0" w:color="000000"/>
              <w:left w:val="single" w:sz="6" w:space="0" w:color="000000"/>
              <w:bottom w:val="single" w:sz="6" w:space="0" w:color="000000"/>
              <w:right w:val="single" w:sz="6" w:space="0" w:color="000000"/>
            </w:tcBorders>
          </w:tcPr>
          <w:p w14:paraId="7BF6567A"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B63076" w:rsidRPr="00791D1C" w14:paraId="587F17D1" w14:textId="77777777" w:rsidTr="00E1667A">
        <w:tc>
          <w:tcPr>
            <w:tcW w:w="514" w:type="dxa"/>
            <w:tcBorders>
              <w:top w:val="single" w:sz="6" w:space="0" w:color="000000"/>
              <w:left w:val="single" w:sz="6" w:space="0" w:color="000000"/>
              <w:bottom w:val="single" w:sz="6" w:space="0" w:color="000000"/>
              <w:right w:val="single" w:sz="6" w:space="0" w:color="000000"/>
            </w:tcBorders>
          </w:tcPr>
          <w:p w14:paraId="7796C318"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6</w:t>
            </w:r>
          </w:p>
        </w:tc>
        <w:tc>
          <w:tcPr>
            <w:tcW w:w="3417" w:type="dxa"/>
            <w:tcBorders>
              <w:top w:val="single" w:sz="6" w:space="0" w:color="000000"/>
              <w:left w:val="single" w:sz="6" w:space="0" w:color="000000"/>
              <w:bottom w:val="single" w:sz="6" w:space="0" w:color="000000"/>
              <w:right w:val="single" w:sz="6" w:space="0" w:color="000000"/>
            </w:tcBorders>
          </w:tcPr>
          <w:p w14:paraId="6DC7674D"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Валюта, у якій повинна бути зазначена ціна тендерної пропозиції</w:t>
            </w:r>
          </w:p>
        </w:tc>
        <w:tc>
          <w:tcPr>
            <w:tcW w:w="5972" w:type="dxa"/>
            <w:tcBorders>
              <w:top w:val="single" w:sz="6" w:space="0" w:color="000000"/>
              <w:left w:val="single" w:sz="6" w:space="0" w:color="000000"/>
              <w:bottom w:val="single" w:sz="6" w:space="0" w:color="000000"/>
              <w:right w:val="single" w:sz="6" w:space="0" w:color="000000"/>
            </w:tcBorders>
          </w:tcPr>
          <w:p w14:paraId="15D2F148"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B63076" w:rsidRPr="00791D1C" w14:paraId="3931C497" w14:textId="77777777" w:rsidTr="00E1667A">
        <w:tc>
          <w:tcPr>
            <w:tcW w:w="514" w:type="dxa"/>
            <w:tcBorders>
              <w:top w:val="single" w:sz="6" w:space="0" w:color="000000"/>
              <w:left w:val="single" w:sz="6" w:space="0" w:color="000000"/>
              <w:bottom w:val="single" w:sz="6" w:space="0" w:color="000000"/>
              <w:right w:val="single" w:sz="6" w:space="0" w:color="000000"/>
            </w:tcBorders>
          </w:tcPr>
          <w:p w14:paraId="1EC1A3C4"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7</w:t>
            </w:r>
          </w:p>
        </w:tc>
        <w:tc>
          <w:tcPr>
            <w:tcW w:w="3417" w:type="dxa"/>
            <w:tcBorders>
              <w:top w:val="single" w:sz="6" w:space="0" w:color="000000"/>
              <w:left w:val="single" w:sz="6" w:space="0" w:color="000000"/>
              <w:bottom w:val="single" w:sz="6" w:space="0" w:color="000000"/>
              <w:right w:val="single" w:sz="6" w:space="0" w:color="000000"/>
            </w:tcBorders>
          </w:tcPr>
          <w:p w14:paraId="05B44CD4"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Мова (мови), якою (якими) повинні бути складені тендерні пропозиції</w:t>
            </w:r>
          </w:p>
        </w:tc>
        <w:tc>
          <w:tcPr>
            <w:tcW w:w="5972" w:type="dxa"/>
            <w:tcBorders>
              <w:top w:val="single" w:sz="6" w:space="0" w:color="000000"/>
              <w:left w:val="single" w:sz="6" w:space="0" w:color="000000"/>
              <w:bottom w:val="single" w:sz="6" w:space="0" w:color="000000"/>
              <w:right w:val="single" w:sz="6" w:space="0" w:color="000000"/>
            </w:tcBorders>
          </w:tcPr>
          <w:p w14:paraId="70F42473"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Під час проведення процедур закупівель усі документи, що готуються замовником, викладаються українською мовою. </w:t>
            </w:r>
          </w:p>
          <w:p w14:paraId="61273BE6"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Тендерна пропозиція та усі документи, що мають відношення до неї, складаються українською мовою. У разі надання тендерної пропозиції та документів іншою мовою, вони повинні мати переклад на українську мову. </w:t>
            </w:r>
            <w:r w:rsidRPr="00791D1C">
              <w:rPr>
                <w:color w:val="000000"/>
              </w:rPr>
              <w:lastRenderedPageBreak/>
              <w:t>Тексти повинні бути автентичними, визначальним є текст, викладений українською мовою.</w:t>
            </w:r>
          </w:p>
        </w:tc>
      </w:tr>
      <w:tr w:rsidR="00B63076" w:rsidRPr="00791D1C" w14:paraId="1CB1570E" w14:textId="77777777" w:rsidTr="00E1667A">
        <w:tc>
          <w:tcPr>
            <w:tcW w:w="9903" w:type="dxa"/>
            <w:gridSpan w:val="3"/>
            <w:tcBorders>
              <w:top w:val="single" w:sz="6" w:space="0" w:color="000000"/>
              <w:left w:val="single" w:sz="6" w:space="0" w:color="000000"/>
              <w:bottom w:val="single" w:sz="6" w:space="0" w:color="000000"/>
              <w:right w:val="single" w:sz="6" w:space="0" w:color="000000"/>
            </w:tcBorders>
          </w:tcPr>
          <w:p w14:paraId="454FAD1F"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ІІ. Порядок унесення змін та надання роз'яснень до тендерної документації</w:t>
            </w:r>
          </w:p>
        </w:tc>
      </w:tr>
      <w:tr w:rsidR="00B63076" w:rsidRPr="00791D1C" w14:paraId="54D27CC5" w14:textId="77777777" w:rsidTr="00E1667A">
        <w:tc>
          <w:tcPr>
            <w:tcW w:w="514" w:type="dxa"/>
            <w:tcBorders>
              <w:top w:val="single" w:sz="6" w:space="0" w:color="000000"/>
              <w:left w:val="single" w:sz="6" w:space="0" w:color="000000"/>
              <w:bottom w:val="single" w:sz="6" w:space="0" w:color="000000"/>
              <w:right w:val="single" w:sz="6" w:space="0" w:color="000000"/>
            </w:tcBorders>
          </w:tcPr>
          <w:p w14:paraId="5A6570ED"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1</w:t>
            </w:r>
          </w:p>
        </w:tc>
        <w:tc>
          <w:tcPr>
            <w:tcW w:w="3417" w:type="dxa"/>
            <w:tcBorders>
              <w:top w:val="single" w:sz="6" w:space="0" w:color="000000"/>
              <w:left w:val="single" w:sz="6" w:space="0" w:color="000000"/>
              <w:bottom w:val="single" w:sz="6" w:space="0" w:color="000000"/>
              <w:right w:val="single" w:sz="6" w:space="0" w:color="000000"/>
            </w:tcBorders>
          </w:tcPr>
          <w:p w14:paraId="00AA20D3"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Процедура надання роз'яснень щодо тендерної документації</w:t>
            </w:r>
          </w:p>
        </w:tc>
        <w:tc>
          <w:tcPr>
            <w:tcW w:w="5972" w:type="dxa"/>
            <w:tcBorders>
              <w:top w:val="single" w:sz="6" w:space="0" w:color="000000"/>
              <w:left w:val="single" w:sz="6" w:space="0" w:color="000000"/>
              <w:bottom w:val="single" w:sz="6" w:space="0" w:color="000000"/>
              <w:right w:val="single" w:sz="6" w:space="0" w:color="000000"/>
            </w:tcBorders>
          </w:tcPr>
          <w:p w14:paraId="19B9E146"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0B03EAC3"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051FFE3"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tc>
      </w:tr>
      <w:tr w:rsidR="00B63076" w:rsidRPr="00791D1C" w14:paraId="48B73B60" w14:textId="77777777" w:rsidTr="00E1667A">
        <w:tc>
          <w:tcPr>
            <w:tcW w:w="514" w:type="dxa"/>
            <w:tcBorders>
              <w:top w:val="single" w:sz="6" w:space="0" w:color="000000"/>
              <w:left w:val="single" w:sz="6" w:space="0" w:color="000000"/>
              <w:bottom w:val="single" w:sz="6" w:space="0" w:color="000000"/>
              <w:right w:val="single" w:sz="6" w:space="0" w:color="000000"/>
            </w:tcBorders>
          </w:tcPr>
          <w:p w14:paraId="2A0976D5"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2</w:t>
            </w:r>
          </w:p>
        </w:tc>
        <w:tc>
          <w:tcPr>
            <w:tcW w:w="3417" w:type="dxa"/>
            <w:tcBorders>
              <w:top w:val="single" w:sz="6" w:space="0" w:color="000000"/>
              <w:left w:val="single" w:sz="6" w:space="0" w:color="000000"/>
              <w:bottom w:val="single" w:sz="6" w:space="0" w:color="000000"/>
              <w:right w:val="single" w:sz="6" w:space="0" w:color="000000"/>
            </w:tcBorders>
          </w:tcPr>
          <w:p w14:paraId="4820A2B1"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Унесення змін до тендерної документації</w:t>
            </w:r>
          </w:p>
        </w:tc>
        <w:tc>
          <w:tcPr>
            <w:tcW w:w="5972" w:type="dxa"/>
            <w:tcBorders>
              <w:top w:val="single" w:sz="6" w:space="0" w:color="000000"/>
              <w:left w:val="single" w:sz="6" w:space="0" w:color="000000"/>
              <w:bottom w:val="single" w:sz="6" w:space="0" w:color="000000"/>
              <w:right w:val="single" w:sz="6" w:space="0" w:color="000000"/>
            </w:tcBorders>
          </w:tcPr>
          <w:p w14:paraId="270E4DEC"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5" w:anchor="n960">
              <w:r w:rsidRPr="00791D1C">
                <w:rPr>
                  <w:color w:val="000000"/>
                </w:rPr>
                <w:t>статті 8</w:t>
              </w:r>
            </w:hyperlink>
            <w:r w:rsidRPr="00791D1C">
              <w:rPr>
                <w:color w:val="000000"/>
              </w:rPr>
              <w:t xml:space="preserve">  Закону, або за результатами звернень, або на підставі рішення органу оскарження внести зміни до тендерної документації. </w:t>
            </w:r>
          </w:p>
          <w:p w14:paraId="6AD0269B"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65FA46"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93F33E9"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bookmarkStart w:id="1" w:name="bookmark=id.gjdgxs" w:colFirst="0" w:colLast="0"/>
            <w:bookmarkEnd w:id="1"/>
            <w:r w:rsidRPr="00791D1C">
              <w:rPr>
                <w:color w:val="000000"/>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63076" w:rsidRPr="00791D1C" w14:paraId="60DA6EBD" w14:textId="77777777" w:rsidTr="00E1667A">
        <w:trPr>
          <w:trHeight w:val="201"/>
        </w:trPr>
        <w:tc>
          <w:tcPr>
            <w:tcW w:w="9903" w:type="dxa"/>
            <w:gridSpan w:val="3"/>
            <w:tcBorders>
              <w:top w:val="single" w:sz="6" w:space="0" w:color="000000"/>
              <w:left w:val="single" w:sz="6" w:space="0" w:color="000000"/>
              <w:bottom w:val="single" w:sz="6" w:space="0" w:color="000000"/>
              <w:right w:val="single" w:sz="6" w:space="0" w:color="000000"/>
            </w:tcBorders>
          </w:tcPr>
          <w:p w14:paraId="386DA186"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ІІІ. Інструкція з підготовки тендерної пропозиції</w:t>
            </w:r>
          </w:p>
        </w:tc>
      </w:tr>
      <w:tr w:rsidR="00B63076" w:rsidRPr="00791D1C" w14:paraId="6CBA8BAB" w14:textId="77777777" w:rsidTr="00E1667A">
        <w:tc>
          <w:tcPr>
            <w:tcW w:w="514" w:type="dxa"/>
            <w:tcBorders>
              <w:top w:val="single" w:sz="6" w:space="0" w:color="000000"/>
              <w:left w:val="single" w:sz="6" w:space="0" w:color="000000"/>
              <w:bottom w:val="single" w:sz="6" w:space="0" w:color="000000"/>
              <w:right w:val="single" w:sz="6" w:space="0" w:color="000000"/>
            </w:tcBorders>
          </w:tcPr>
          <w:p w14:paraId="36D7396E"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1</w:t>
            </w:r>
          </w:p>
        </w:tc>
        <w:tc>
          <w:tcPr>
            <w:tcW w:w="3417" w:type="dxa"/>
            <w:tcBorders>
              <w:top w:val="single" w:sz="6" w:space="0" w:color="000000"/>
              <w:left w:val="single" w:sz="6" w:space="0" w:color="000000"/>
              <w:bottom w:val="single" w:sz="6" w:space="0" w:color="000000"/>
              <w:right w:val="single" w:sz="6" w:space="0" w:color="000000"/>
            </w:tcBorders>
          </w:tcPr>
          <w:p w14:paraId="79C2F298"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Зміст і спосіб подання тендерної пропозиції</w:t>
            </w:r>
          </w:p>
        </w:tc>
        <w:tc>
          <w:tcPr>
            <w:tcW w:w="5972" w:type="dxa"/>
            <w:tcBorders>
              <w:top w:val="single" w:sz="6" w:space="0" w:color="000000"/>
              <w:left w:val="single" w:sz="6" w:space="0" w:color="000000"/>
              <w:bottom w:val="single" w:sz="6" w:space="0" w:color="000000"/>
              <w:right w:val="single" w:sz="6" w:space="0" w:color="000000"/>
            </w:tcBorders>
          </w:tcPr>
          <w:p w14:paraId="46E1B5EB"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Тендерна пропозиція подається у формі оригіналу електронного документу з накладанням кваліфікованого електронного підпису  особи уповноваженої на підписання документів тендерної пропозиції, з урахуванням вимог Закону України «Про електронні документи та електронний документообіг» та Закону України «Про електронні довірчі послуги», шляхом заповнення електронних форм з окремими полями, у </w:t>
            </w:r>
            <w:r w:rsidRPr="00791D1C">
              <w:rPr>
                <w:color w:val="000000"/>
              </w:rPr>
              <w:lastRenderedPageBreak/>
              <w:t>яких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w:t>
            </w:r>
            <w:r w:rsidR="003058BC" w:rsidRPr="00791D1C">
              <w:rPr>
                <w:color w:val="000000"/>
              </w:rPr>
              <w:t>ідстав, установлених у пункті 47</w:t>
            </w:r>
            <w:r w:rsidRPr="00791D1C">
              <w:rPr>
                <w:color w:val="000000"/>
              </w:rPr>
              <w:t xml:space="preserve"> Особливостей (крім</w:t>
            </w:r>
            <w:r w:rsidR="003058BC" w:rsidRPr="00791D1C">
              <w:rPr>
                <w:color w:val="000000"/>
              </w:rPr>
              <w:t xml:space="preserve"> </w:t>
            </w:r>
            <w:r w:rsidR="003058BC" w:rsidRPr="00791D1C">
              <w:rPr>
                <w:color w:val="333333"/>
                <w:shd w:val="clear" w:color="auto" w:fill="FFFFFF"/>
              </w:rPr>
              <w:t>крім </w:t>
            </w:r>
            <w:r w:rsidR="003058BC" w:rsidRPr="00791D1C">
              <w:rPr>
                <w:shd w:val="clear" w:color="auto" w:fill="FFFFFF"/>
              </w:rPr>
              <w:t>підпунктів 1</w:t>
            </w:r>
            <w:r w:rsidR="003058BC" w:rsidRPr="00791D1C">
              <w:rPr>
                <w:color w:val="333333"/>
                <w:shd w:val="clear" w:color="auto" w:fill="FFFFFF"/>
              </w:rPr>
              <w:t xml:space="preserve"> і </w:t>
            </w:r>
            <w:r w:rsidR="003058BC" w:rsidRPr="00791D1C">
              <w:rPr>
                <w:shd w:val="clear" w:color="auto" w:fill="FFFFFF"/>
              </w:rPr>
              <w:t>7</w:t>
            </w:r>
            <w:r w:rsidR="003058BC" w:rsidRPr="00791D1C">
              <w:rPr>
                <w:color w:val="333333"/>
                <w:shd w:val="clear" w:color="auto" w:fill="FFFFFF"/>
              </w:rPr>
              <w:t>,</w:t>
            </w:r>
            <w:r w:rsidR="003058BC" w:rsidRPr="00791D1C">
              <w:rPr>
                <w:color w:val="000000"/>
              </w:rPr>
              <w:t xml:space="preserve"> абзацу чотирнадцятого пункту 47</w:t>
            </w:r>
            <w:r w:rsidRPr="00791D1C">
              <w:rPr>
                <w:color w:val="000000"/>
              </w:rPr>
              <w:t xml:space="preserve"> Особливостей) і у тендерній документації, та шляхом завантаження необхідних документів, що вимагаються замовником у тендерній документації, а саме файлів з:</w:t>
            </w:r>
          </w:p>
          <w:p w14:paraId="5C0CC638" w14:textId="77777777" w:rsidR="00B63076" w:rsidRPr="00791D1C" w:rsidRDefault="00B63076" w:rsidP="00C6424A">
            <w:pPr>
              <w:numPr>
                <w:ilvl w:val="0"/>
                <w:numId w:val="2"/>
              </w:numPr>
              <w:pBdr>
                <w:top w:val="nil"/>
                <w:left w:val="nil"/>
                <w:bottom w:val="nil"/>
                <w:right w:val="nil"/>
                <w:between w:val="nil"/>
              </w:pBdr>
              <w:tabs>
                <w:tab w:val="left" w:pos="351"/>
              </w:tabs>
              <w:spacing w:line="240" w:lineRule="auto"/>
              <w:ind w:left="-2" w:firstLineChars="94" w:firstLine="226"/>
              <w:jc w:val="both"/>
              <w:rPr>
                <w:color w:val="000000"/>
              </w:rPr>
            </w:pPr>
            <w:r w:rsidRPr="00791D1C">
              <w:rPr>
                <w:color w:val="000000"/>
              </w:rPr>
              <w:t xml:space="preserve">тендерною пропозицією, яка подається учасником за встановленою замовником формою, що наведена у </w:t>
            </w:r>
            <w:r w:rsidRPr="00791D1C">
              <w:rPr>
                <w:b/>
                <w:color w:val="000000"/>
              </w:rPr>
              <w:t>Додатку </w:t>
            </w:r>
            <w:r w:rsidR="00DB52F5" w:rsidRPr="00791D1C">
              <w:rPr>
                <w:b/>
                <w:color w:val="000000"/>
              </w:rPr>
              <w:t>3</w:t>
            </w:r>
            <w:r w:rsidRPr="00791D1C">
              <w:rPr>
                <w:b/>
                <w:color w:val="000000"/>
              </w:rPr>
              <w:t xml:space="preserve"> </w:t>
            </w:r>
            <w:r w:rsidRPr="00791D1C">
              <w:rPr>
                <w:color w:val="000000"/>
              </w:rPr>
              <w:t>до тендерної документації;</w:t>
            </w:r>
          </w:p>
          <w:p w14:paraId="711D47FA" w14:textId="77777777" w:rsidR="00B63076" w:rsidRPr="00791D1C" w:rsidRDefault="00B63076" w:rsidP="00C6424A">
            <w:pPr>
              <w:numPr>
                <w:ilvl w:val="0"/>
                <w:numId w:val="2"/>
              </w:numPr>
              <w:pBdr>
                <w:top w:val="nil"/>
                <w:left w:val="nil"/>
                <w:bottom w:val="nil"/>
                <w:right w:val="nil"/>
                <w:between w:val="nil"/>
              </w:pBdr>
              <w:tabs>
                <w:tab w:val="left" w:pos="351"/>
              </w:tabs>
              <w:spacing w:line="240" w:lineRule="auto"/>
              <w:ind w:left="-2" w:firstLineChars="94" w:firstLine="226"/>
              <w:jc w:val="both"/>
              <w:rPr>
                <w:color w:val="000000"/>
              </w:rPr>
            </w:pPr>
            <w:r w:rsidRPr="00791D1C">
              <w:rPr>
                <w:color w:val="000000"/>
              </w:rPr>
              <w:t>інформацією та документами, що підтверджують відповідність учасника кваліфікаційним критеріям;</w:t>
            </w:r>
          </w:p>
          <w:p w14:paraId="0B5F48C5" w14:textId="77777777" w:rsidR="00B63076" w:rsidRPr="00791D1C" w:rsidRDefault="00B63076" w:rsidP="00C6424A">
            <w:pPr>
              <w:numPr>
                <w:ilvl w:val="0"/>
                <w:numId w:val="2"/>
              </w:numPr>
              <w:pBdr>
                <w:top w:val="nil"/>
                <w:left w:val="nil"/>
                <w:bottom w:val="nil"/>
                <w:right w:val="nil"/>
                <w:between w:val="nil"/>
              </w:pBdr>
              <w:tabs>
                <w:tab w:val="left" w:pos="351"/>
              </w:tabs>
              <w:spacing w:line="240" w:lineRule="auto"/>
              <w:ind w:left="-2" w:firstLineChars="94" w:firstLine="226"/>
              <w:jc w:val="both"/>
              <w:rPr>
                <w:color w:val="000000"/>
              </w:rPr>
            </w:pPr>
            <w:r w:rsidRPr="00791D1C">
              <w:rPr>
                <w:color w:val="000000"/>
              </w:rPr>
              <w:t>інформацією про відповідність необхідним технічним, якісним та кількісним характеристикам предмета закупівлі, що встановлені Замовником, згідно з пунктом 6 Розділу ІІІ тендерної документації;</w:t>
            </w:r>
          </w:p>
          <w:p w14:paraId="61776649" w14:textId="77777777" w:rsidR="00B63076" w:rsidRPr="00791D1C" w:rsidRDefault="00B63076" w:rsidP="00C6424A">
            <w:pPr>
              <w:numPr>
                <w:ilvl w:val="0"/>
                <w:numId w:val="2"/>
              </w:numPr>
              <w:pBdr>
                <w:top w:val="nil"/>
                <w:left w:val="nil"/>
                <w:bottom w:val="nil"/>
                <w:right w:val="nil"/>
                <w:between w:val="nil"/>
              </w:pBdr>
              <w:tabs>
                <w:tab w:val="left" w:pos="351"/>
              </w:tabs>
              <w:spacing w:line="240" w:lineRule="auto"/>
              <w:ind w:left="-2" w:firstLineChars="94" w:firstLine="226"/>
              <w:jc w:val="both"/>
              <w:rPr>
                <w:color w:val="000000"/>
              </w:rPr>
            </w:pPr>
            <w:r w:rsidRPr="00791D1C">
              <w:rPr>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одним з нижченаведених документів: копією протоколу зборів засновників (акціонерів), випискою (витягом) з протоколу зборів засновників (акціонерів), довіреністю, дорученням або іншим документом, що підтверджує повноваження посадової особи або представника учасника на підписання документів тендерної пропозиції;</w:t>
            </w:r>
          </w:p>
          <w:p w14:paraId="3C9BEB9E" w14:textId="77777777" w:rsidR="00B63076" w:rsidRPr="00791D1C" w:rsidRDefault="00B63076" w:rsidP="00C6424A">
            <w:pPr>
              <w:numPr>
                <w:ilvl w:val="0"/>
                <w:numId w:val="2"/>
              </w:numPr>
              <w:pBdr>
                <w:top w:val="nil"/>
                <w:left w:val="nil"/>
                <w:bottom w:val="nil"/>
                <w:right w:val="nil"/>
                <w:between w:val="nil"/>
              </w:pBdr>
              <w:tabs>
                <w:tab w:val="left" w:pos="351"/>
              </w:tabs>
              <w:spacing w:line="240" w:lineRule="auto"/>
              <w:ind w:left="-2" w:firstLineChars="94" w:firstLine="226"/>
              <w:jc w:val="both"/>
              <w:rPr>
                <w:color w:val="000000"/>
              </w:rPr>
            </w:pPr>
            <w:r w:rsidRPr="00791D1C">
              <w:rPr>
                <w:color w:val="000000"/>
              </w:rPr>
              <w:t xml:space="preserve">документом, що підтверджує надання учасником забезпечення тендерної пропозиції, у разі якщо тендерною документацією встановлено вимогу про надання такого забезпечення; </w:t>
            </w:r>
          </w:p>
          <w:p w14:paraId="44AAD1DB" w14:textId="77777777" w:rsidR="008E416B" w:rsidRPr="00791D1C" w:rsidRDefault="008E416B" w:rsidP="00C6424A">
            <w:pPr>
              <w:numPr>
                <w:ilvl w:val="0"/>
                <w:numId w:val="2"/>
              </w:numPr>
              <w:pBdr>
                <w:top w:val="nil"/>
                <w:left w:val="nil"/>
                <w:bottom w:val="nil"/>
                <w:right w:val="nil"/>
                <w:between w:val="nil"/>
              </w:pBdr>
              <w:tabs>
                <w:tab w:val="left" w:pos="351"/>
              </w:tabs>
              <w:spacing w:line="240" w:lineRule="auto"/>
              <w:ind w:left="-2" w:firstLineChars="94" w:firstLine="226"/>
              <w:jc w:val="both"/>
              <w:rPr>
                <w:color w:val="000000"/>
              </w:rPr>
            </w:pPr>
            <w:r w:rsidRPr="00791D1C">
              <w:rPr>
                <w:color w:val="000000"/>
              </w:rPr>
              <w:t>листами згодами на обробку персональних даних від усіх осіб чиї персональні дані містяться у складі тендерної пропозиції</w:t>
            </w:r>
            <w:r w:rsidR="009A2DC6" w:rsidRPr="00791D1C">
              <w:rPr>
                <w:color w:val="000000"/>
              </w:rPr>
              <w:t>;</w:t>
            </w:r>
          </w:p>
          <w:p w14:paraId="6841A702" w14:textId="77777777" w:rsidR="00B63076" w:rsidRPr="00791D1C" w:rsidRDefault="00B63076" w:rsidP="00C6424A">
            <w:pPr>
              <w:numPr>
                <w:ilvl w:val="0"/>
                <w:numId w:val="2"/>
              </w:numPr>
              <w:pBdr>
                <w:top w:val="nil"/>
                <w:left w:val="nil"/>
                <w:bottom w:val="nil"/>
                <w:right w:val="nil"/>
                <w:between w:val="nil"/>
              </w:pBdr>
              <w:tabs>
                <w:tab w:val="left" w:pos="351"/>
              </w:tabs>
              <w:spacing w:line="240" w:lineRule="auto"/>
              <w:ind w:left="-2" w:firstLineChars="94" w:firstLine="226"/>
              <w:jc w:val="both"/>
              <w:rPr>
                <w:color w:val="000000"/>
              </w:rPr>
            </w:pPr>
            <w:r w:rsidRPr="00791D1C">
              <w:rPr>
                <w:color w:val="000000"/>
              </w:rPr>
              <w:t>іншими документами надання яких вимагається тендерною документацією.</w:t>
            </w:r>
          </w:p>
          <w:p w14:paraId="39B0D982"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Не є підставою для відхилення тендерної пропозиції допущення учасником у пропозиції формальних (несуттєвих) помилок.</w:t>
            </w:r>
          </w:p>
          <w:p w14:paraId="50952BA3"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Формальними (несуттєвими) вважаються помилки, що пов'язані з оформленням тендерної пропозиції та не впливають на зміст пропозиції, зокрема:</w:t>
            </w:r>
          </w:p>
          <w:p w14:paraId="05B7FD23"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 Інформація/документ, подана учасником процедури закупівлі у складі тендерної пропозиції, містить помилку (помилки) у частині:</w:t>
            </w:r>
          </w:p>
          <w:p w14:paraId="7E76D0EC"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уживання великої літери;</w:t>
            </w:r>
          </w:p>
          <w:p w14:paraId="2F39EA31"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уживання розділових знаків та відмінювання слів у реченні;</w:t>
            </w:r>
          </w:p>
          <w:p w14:paraId="5BDA2866"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використання слова або мовного звороту, запозичених з іншої мови;</w:t>
            </w:r>
          </w:p>
          <w:p w14:paraId="5B4CBFA6"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A61210B"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застосування правил переносу частини слова з рядка в рядок;</w:t>
            </w:r>
          </w:p>
          <w:p w14:paraId="6B3D5F63"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написання слів разом та/або окремо, та/або через дефіс;</w:t>
            </w:r>
          </w:p>
          <w:p w14:paraId="2C81423E"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D6FFF0"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259BF6"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1DD1D49"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AB94918"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135F3D1"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DD74116"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5E8D09F"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F981F41"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w:t>
            </w:r>
            <w:r w:rsidRPr="00791D1C">
              <w:rPr>
                <w:color w:val="000000"/>
              </w:rPr>
              <w:lastRenderedPageBreak/>
              <w:t>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F3E2FF"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581725"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7CBD5C"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7940DF"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B63076" w:rsidRPr="00791D1C" w14:paraId="09C5B057" w14:textId="77777777" w:rsidTr="00E1667A">
        <w:trPr>
          <w:trHeight w:val="513"/>
        </w:trPr>
        <w:tc>
          <w:tcPr>
            <w:tcW w:w="514" w:type="dxa"/>
            <w:tcBorders>
              <w:top w:val="single" w:sz="6" w:space="0" w:color="000000"/>
              <w:left w:val="single" w:sz="6" w:space="0" w:color="000000"/>
              <w:bottom w:val="single" w:sz="6" w:space="0" w:color="000000"/>
              <w:right w:val="single" w:sz="6" w:space="0" w:color="000000"/>
            </w:tcBorders>
          </w:tcPr>
          <w:p w14:paraId="4B8D0519"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2</w:t>
            </w:r>
          </w:p>
        </w:tc>
        <w:tc>
          <w:tcPr>
            <w:tcW w:w="3417" w:type="dxa"/>
            <w:tcBorders>
              <w:top w:val="single" w:sz="6" w:space="0" w:color="000000"/>
              <w:left w:val="single" w:sz="6" w:space="0" w:color="000000"/>
              <w:bottom w:val="single" w:sz="6" w:space="0" w:color="000000"/>
              <w:right w:val="single" w:sz="6" w:space="0" w:color="000000"/>
            </w:tcBorders>
          </w:tcPr>
          <w:p w14:paraId="7C097229"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Забезпечення тендерної пропозиції</w:t>
            </w:r>
          </w:p>
        </w:tc>
        <w:tc>
          <w:tcPr>
            <w:tcW w:w="5972" w:type="dxa"/>
            <w:tcBorders>
              <w:top w:val="single" w:sz="6" w:space="0" w:color="000000"/>
              <w:left w:val="single" w:sz="6" w:space="0" w:color="000000"/>
              <w:bottom w:val="single" w:sz="6" w:space="0" w:color="000000"/>
              <w:right w:val="single" w:sz="6" w:space="0" w:color="000000"/>
            </w:tcBorders>
          </w:tcPr>
          <w:p w14:paraId="3AAFEA8B" w14:textId="6352DAC3" w:rsidR="00B63076" w:rsidRPr="00791D1C" w:rsidRDefault="00876CE8" w:rsidP="00C6424A">
            <w:pPr>
              <w:pBdr>
                <w:top w:val="nil"/>
                <w:left w:val="nil"/>
                <w:bottom w:val="nil"/>
                <w:right w:val="nil"/>
                <w:between w:val="nil"/>
              </w:pBdr>
              <w:spacing w:line="240" w:lineRule="auto"/>
              <w:ind w:left="-2" w:firstLineChars="94" w:firstLine="226"/>
              <w:jc w:val="both"/>
              <w:rPr>
                <w:color w:val="000000"/>
              </w:rPr>
            </w:pPr>
            <w:r>
              <w:rPr>
                <w:color w:val="000000"/>
              </w:rPr>
              <w:t>Не вимагається</w:t>
            </w:r>
          </w:p>
        </w:tc>
      </w:tr>
      <w:tr w:rsidR="00B63076" w:rsidRPr="00791D1C" w14:paraId="560C6975" w14:textId="77777777" w:rsidTr="00E1667A">
        <w:tc>
          <w:tcPr>
            <w:tcW w:w="514" w:type="dxa"/>
            <w:tcBorders>
              <w:top w:val="single" w:sz="6" w:space="0" w:color="000000"/>
              <w:left w:val="single" w:sz="6" w:space="0" w:color="000000"/>
              <w:bottom w:val="single" w:sz="6" w:space="0" w:color="000000"/>
              <w:right w:val="single" w:sz="6" w:space="0" w:color="000000"/>
            </w:tcBorders>
          </w:tcPr>
          <w:p w14:paraId="000AA4EB"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3</w:t>
            </w:r>
          </w:p>
        </w:tc>
        <w:tc>
          <w:tcPr>
            <w:tcW w:w="3417" w:type="dxa"/>
            <w:tcBorders>
              <w:top w:val="single" w:sz="6" w:space="0" w:color="000000"/>
              <w:left w:val="single" w:sz="6" w:space="0" w:color="000000"/>
              <w:bottom w:val="single" w:sz="6" w:space="0" w:color="000000"/>
              <w:right w:val="single" w:sz="6" w:space="0" w:color="000000"/>
            </w:tcBorders>
          </w:tcPr>
          <w:p w14:paraId="33657E66" w14:textId="77777777" w:rsidR="00B63076" w:rsidRPr="00791D1C" w:rsidRDefault="00B63076" w:rsidP="00E20DBC">
            <w:pPr>
              <w:pBdr>
                <w:top w:val="nil"/>
                <w:left w:val="nil"/>
                <w:bottom w:val="nil"/>
                <w:right w:val="nil"/>
                <w:between w:val="nil"/>
              </w:pBdr>
              <w:spacing w:line="240" w:lineRule="auto"/>
              <w:ind w:left="0" w:hanging="2"/>
              <w:rPr>
                <w:color w:val="000000"/>
              </w:rPr>
            </w:pPr>
            <w:bookmarkStart w:id="2" w:name="bookmark=id.30j0zll" w:colFirst="0" w:colLast="0"/>
            <w:bookmarkEnd w:id="2"/>
            <w:r w:rsidRPr="00791D1C">
              <w:rPr>
                <w:b/>
                <w:color w:val="000000"/>
              </w:rPr>
              <w:t>Умови повернення чи неповернення забезпечення тендерної пропозиції</w:t>
            </w:r>
          </w:p>
        </w:tc>
        <w:tc>
          <w:tcPr>
            <w:tcW w:w="5972" w:type="dxa"/>
            <w:tcBorders>
              <w:top w:val="single" w:sz="6" w:space="0" w:color="000000"/>
              <w:left w:val="single" w:sz="6" w:space="0" w:color="000000"/>
              <w:bottom w:val="single" w:sz="6" w:space="0" w:color="000000"/>
              <w:right w:val="single" w:sz="6" w:space="0" w:color="000000"/>
            </w:tcBorders>
          </w:tcPr>
          <w:p w14:paraId="5277B94C" w14:textId="5693DA77" w:rsidR="00B63076" w:rsidRPr="00791D1C" w:rsidRDefault="00876CE8" w:rsidP="00C6424A">
            <w:pPr>
              <w:pBdr>
                <w:top w:val="nil"/>
                <w:left w:val="nil"/>
                <w:bottom w:val="nil"/>
                <w:right w:val="nil"/>
                <w:between w:val="nil"/>
              </w:pBdr>
              <w:spacing w:line="240" w:lineRule="auto"/>
              <w:ind w:left="-2" w:firstLineChars="94" w:firstLine="226"/>
              <w:jc w:val="both"/>
              <w:rPr>
                <w:color w:val="000000"/>
              </w:rPr>
            </w:pPr>
            <w:r>
              <w:rPr>
                <w:color w:val="000000"/>
              </w:rPr>
              <w:t>Не передбачається</w:t>
            </w:r>
          </w:p>
        </w:tc>
      </w:tr>
      <w:tr w:rsidR="00B63076" w:rsidRPr="00791D1C" w14:paraId="5B2B5F36" w14:textId="77777777" w:rsidTr="00E1667A">
        <w:tc>
          <w:tcPr>
            <w:tcW w:w="514" w:type="dxa"/>
            <w:tcBorders>
              <w:top w:val="single" w:sz="6" w:space="0" w:color="000000"/>
              <w:left w:val="single" w:sz="6" w:space="0" w:color="000000"/>
              <w:bottom w:val="single" w:sz="6" w:space="0" w:color="000000"/>
              <w:right w:val="single" w:sz="6" w:space="0" w:color="000000"/>
            </w:tcBorders>
          </w:tcPr>
          <w:p w14:paraId="353686F8"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4</w:t>
            </w:r>
          </w:p>
        </w:tc>
        <w:tc>
          <w:tcPr>
            <w:tcW w:w="3417" w:type="dxa"/>
            <w:tcBorders>
              <w:top w:val="single" w:sz="6" w:space="0" w:color="000000"/>
              <w:left w:val="single" w:sz="6" w:space="0" w:color="000000"/>
              <w:bottom w:val="single" w:sz="6" w:space="0" w:color="000000"/>
              <w:right w:val="single" w:sz="6" w:space="0" w:color="000000"/>
            </w:tcBorders>
          </w:tcPr>
          <w:p w14:paraId="07E4AD4A"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Строк, протягом якого тендерні пропозиції є дійсними</w:t>
            </w:r>
          </w:p>
        </w:tc>
        <w:tc>
          <w:tcPr>
            <w:tcW w:w="5972" w:type="dxa"/>
            <w:tcBorders>
              <w:top w:val="single" w:sz="6" w:space="0" w:color="000000"/>
              <w:left w:val="single" w:sz="6" w:space="0" w:color="000000"/>
              <w:bottom w:val="single" w:sz="6" w:space="0" w:color="000000"/>
              <w:right w:val="single" w:sz="6" w:space="0" w:color="000000"/>
            </w:tcBorders>
          </w:tcPr>
          <w:p w14:paraId="6AD8B783"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7050F4F"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Учасник процедури закупівлі має право:</w:t>
            </w:r>
          </w:p>
          <w:p w14:paraId="382900C6"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відхилити таку вимогу, не втрачаючи при цьому наданого ним забезпечення тендерної пропозиції;</w:t>
            </w:r>
          </w:p>
          <w:p w14:paraId="180F72D1"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23B468F6"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B63076" w:rsidRPr="00791D1C" w14:paraId="0365E9E2" w14:textId="77777777" w:rsidTr="00E1667A">
        <w:tc>
          <w:tcPr>
            <w:tcW w:w="514" w:type="dxa"/>
            <w:tcBorders>
              <w:top w:val="single" w:sz="6" w:space="0" w:color="000000"/>
              <w:left w:val="single" w:sz="6" w:space="0" w:color="000000"/>
              <w:bottom w:val="single" w:sz="6" w:space="0" w:color="000000"/>
              <w:right w:val="single" w:sz="6" w:space="0" w:color="000000"/>
            </w:tcBorders>
          </w:tcPr>
          <w:p w14:paraId="29F07D26"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5</w:t>
            </w:r>
          </w:p>
        </w:tc>
        <w:tc>
          <w:tcPr>
            <w:tcW w:w="3417" w:type="dxa"/>
            <w:tcBorders>
              <w:top w:val="single" w:sz="6" w:space="0" w:color="000000"/>
              <w:left w:val="single" w:sz="6" w:space="0" w:color="000000"/>
              <w:bottom w:val="single" w:sz="6" w:space="0" w:color="000000"/>
              <w:right w:val="single" w:sz="6" w:space="0" w:color="000000"/>
            </w:tcBorders>
          </w:tcPr>
          <w:p w14:paraId="09FDEF2D"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 xml:space="preserve">Кваліфікаційні критерії до учасників та </w:t>
            </w:r>
            <w:r w:rsidR="00791D1C" w:rsidRPr="00791D1C">
              <w:rPr>
                <w:b/>
                <w:color w:val="000000"/>
              </w:rPr>
              <w:t>підстави, установлені пунктом 47</w:t>
            </w:r>
            <w:r w:rsidRPr="00791D1C">
              <w:rPr>
                <w:b/>
                <w:color w:val="000000"/>
              </w:rPr>
              <w:t xml:space="preserve"> Особливостей</w:t>
            </w:r>
          </w:p>
        </w:tc>
        <w:tc>
          <w:tcPr>
            <w:tcW w:w="5972" w:type="dxa"/>
            <w:tcBorders>
              <w:top w:val="single" w:sz="6" w:space="0" w:color="000000"/>
              <w:left w:val="single" w:sz="6" w:space="0" w:color="000000"/>
              <w:bottom w:val="single" w:sz="6" w:space="0" w:color="000000"/>
              <w:right w:val="single" w:sz="6" w:space="0" w:color="000000"/>
            </w:tcBorders>
          </w:tcPr>
          <w:p w14:paraId="6DCD590D" w14:textId="77777777" w:rsidR="00791D1C" w:rsidRPr="00791D1C" w:rsidRDefault="00791D1C" w:rsidP="00791D1C">
            <w:pPr>
              <w:pBdr>
                <w:top w:val="nil"/>
                <w:left w:val="nil"/>
                <w:bottom w:val="nil"/>
                <w:right w:val="nil"/>
                <w:between w:val="nil"/>
              </w:pBdr>
              <w:spacing w:line="240" w:lineRule="auto"/>
              <w:ind w:left="-2" w:firstLineChars="94" w:firstLine="226"/>
              <w:jc w:val="both"/>
              <w:rPr>
                <w:color w:val="000000"/>
              </w:rPr>
            </w:pPr>
            <w:r w:rsidRPr="00791D1C">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DE4167" w14:textId="77777777" w:rsidR="00791D1C" w:rsidRPr="00791D1C" w:rsidRDefault="00791D1C" w:rsidP="00791D1C">
            <w:pPr>
              <w:pBdr>
                <w:top w:val="nil"/>
                <w:left w:val="nil"/>
                <w:bottom w:val="nil"/>
                <w:right w:val="nil"/>
                <w:between w:val="nil"/>
              </w:pBdr>
              <w:spacing w:line="240" w:lineRule="auto"/>
              <w:ind w:left="-2" w:firstLineChars="94" w:firstLine="226"/>
              <w:jc w:val="both"/>
              <w:rPr>
                <w:color w:val="000000"/>
              </w:rPr>
            </w:pPr>
            <w:bookmarkStart w:id="3" w:name="n616"/>
            <w:bookmarkEnd w:id="3"/>
            <w:r w:rsidRPr="00791D1C">
              <w:rPr>
                <w:color w:val="000000"/>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sidRPr="00791D1C">
              <w:rPr>
                <w:color w:val="000000"/>
              </w:rPr>
              <w:lastRenderedPageBreak/>
              <w:t>наймання на роботу, цінна річ, послуга тощо) з метою вплинути на прийняття рішення щодо визначення переможця процедури закупівлі;</w:t>
            </w:r>
          </w:p>
          <w:p w14:paraId="5E800C05" w14:textId="77777777" w:rsidR="00791D1C" w:rsidRPr="00791D1C" w:rsidRDefault="00791D1C" w:rsidP="00791D1C">
            <w:pPr>
              <w:pBdr>
                <w:top w:val="nil"/>
                <w:left w:val="nil"/>
                <w:bottom w:val="nil"/>
                <w:right w:val="nil"/>
                <w:between w:val="nil"/>
              </w:pBdr>
              <w:spacing w:line="240" w:lineRule="auto"/>
              <w:ind w:left="-2" w:firstLineChars="94" w:firstLine="226"/>
              <w:jc w:val="both"/>
              <w:rPr>
                <w:color w:val="000000"/>
              </w:rPr>
            </w:pPr>
            <w:bookmarkStart w:id="4" w:name="n617"/>
            <w:bookmarkEnd w:id="4"/>
            <w:r w:rsidRPr="00791D1C">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15A028A" w14:textId="77777777" w:rsidR="00791D1C" w:rsidRPr="00791D1C" w:rsidRDefault="00791D1C" w:rsidP="00791D1C">
            <w:pPr>
              <w:pBdr>
                <w:top w:val="nil"/>
                <w:left w:val="nil"/>
                <w:bottom w:val="nil"/>
                <w:right w:val="nil"/>
                <w:between w:val="nil"/>
              </w:pBdr>
              <w:spacing w:line="240" w:lineRule="auto"/>
              <w:ind w:left="-2" w:firstLineChars="94" w:firstLine="226"/>
              <w:jc w:val="both"/>
              <w:rPr>
                <w:color w:val="000000"/>
              </w:rPr>
            </w:pPr>
            <w:bookmarkStart w:id="5" w:name="n618"/>
            <w:bookmarkEnd w:id="5"/>
            <w:r w:rsidRPr="00791D1C">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206976" w14:textId="77777777" w:rsidR="00791D1C" w:rsidRPr="00791D1C" w:rsidRDefault="00791D1C" w:rsidP="00791D1C">
            <w:pPr>
              <w:pBdr>
                <w:top w:val="nil"/>
                <w:left w:val="nil"/>
                <w:bottom w:val="nil"/>
                <w:right w:val="nil"/>
                <w:between w:val="nil"/>
              </w:pBdr>
              <w:spacing w:line="240" w:lineRule="auto"/>
              <w:ind w:left="-2" w:firstLineChars="94" w:firstLine="226"/>
              <w:jc w:val="both"/>
              <w:rPr>
                <w:color w:val="000000"/>
              </w:rPr>
            </w:pPr>
            <w:bookmarkStart w:id="6" w:name="n619"/>
            <w:bookmarkEnd w:id="6"/>
            <w:r w:rsidRPr="00791D1C">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w:t>
            </w:r>
            <w:r>
              <w:rPr>
                <w:color w:val="000000"/>
              </w:rPr>
              <w:t xml:space="preserve">передбачене </w:t>
            </w:r>
            <w:hyperlink r:id="rId6" w:anchor="n52" w:tgtFrame="_blank" w:history="1">
              <w:r w:rsidRPr="00791D1C">
                <w:rPr>
                  <w:color w:val="000000"/>
                </w:rPr>
                <w:t>пунктом</w:t>
              </w:r>
            </w:hyperlink>
            <w:hyperlink r:id="rId7" w:anchor="n52" w:tgtFrame="_blank" w:history="1">
              <w:r>
                <w:rPr>
                  <w:color w:val="000000"/>
                </w:rPr>
                <w:t xml:space="preserve"> </w:t>
              </w:r>
              <w:r w:rsidRPr="00791D1C">
                <w:rPr>
                  <w:color w:val="000000"/>
                </w:rPr>
                <w:t>4</w:t>
              </w:r>
            </w:hyperlink>
            <w:r>
              <w:rPr>
                <w:color w:val="000000"/>
              </w:rPr>
              <w:t xml:space="preserve"> </w:t>
            </w:r>
            <w:r w:rsidRPr="00791D1C">
              <w:rPr>
                <w:color w:val="000000"/>
              </w:rPr>
              <w:t>частини другої статті 6, </w:t>
            </w:r>
            <w:hyperlink r:id="rId8" w:anchor="n456" w:tgtFrame="_blank" w:history="1">
              <w:r w:rsidRPr="00791D1C">
                <w:rPr>
                  <w:color w:val="000000"/>
                </w:rPr>
                <w:t>пунктом 1</w:t>
              </w:r>
            </w:hyperlink>
            <w:r w:rsidRPr="00791D1C">
              <w:rPr>
                <w:color w:val="000000"/>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77A9B1F" w14:textId="77777777" w:rsidR="00791D1C" w:rsidRPr="00791D1C" w:rsidRDefault="00791D1C" w:rsidP="00791D1C">
            <w:pPr>
              <w:pBdr>
                <w:top w:val="nil"/>
                <w:left w:val="nil"/>
                <w:bottom w:val="nil"/>
                <w:right w:val="nil"/>
                <w:between w:val="nil"/>
              </w:pBdr>
              <w:spacing w:line="240" w:lineRule="auto"/>
              <w:ind w:left="-2" w:firstLineChars="94" w:firstLine="226"/>
              <w:jc w:val="both"/>
              <w:rPr>
                <w:color w:val="000000"/>
              </w:rPr>
            </w:pPr>
            <w:bookmarkStart w:id="7" w:name="n620"/>
            <w:bookmarkEnd w:id="7"/>
            <w:r w:rsidRPr="00791D1C">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9DEA7F" w14:textId="77777777" w:rsidR="00791D1C" w:rsidRPr="00791D1C" w:rsidRDefault="00791D1C" w:rsidP="00791D1C">
            <w:pPr>
              <w:pBdr>
                <w:top w:val="nil"/>
                <w:left w:val="nil"/>
                <w:bottom w:val="nil"/>
                <w:right w:val="nil"/>
                <w:between w:val="nil"/>
              </w:pBdr>
              <w:spacing w:line="240" w:lineRule="auto"/>
              <w:ind w:left="-2" w:firstLineChars="94" w:firstLine="226"/>
              <w:jc w:val="both"/>
              <w:rPr>
                <w:color w:val="000000"/>
              </w:rPr>
            </w:pPr>
            <w:bookmarkStart w:id="8" w:name="n621"/>
            <w:bookmarkEnd w:id="8"/>
            <w:r w:rsidRPr="00791D1C">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39FC1A" w14:textId="77777777" w:rsidR="00791D1C" w:rsidRPr="00791D1C" w:rsidRDefault="00791D1C" w:rsidP="00791D1C">
            <w:pPr>
              <w:pBdr>
                <w:top w:val="nil"/>
                <w:left w:val="nil"/>
                <w:bottom w:val="nil"/>
                <w:right w:val="nil"/>
                <w:between w:val="nil"/>
              </w:pBdr>
              <w:spacing w:line="240" w:lineRule="auto"/>
              <w:ind w:left="-2" w:firstLineChars="94" w:firstLine="226"/>
              <w:jc w:val="both"/>
              <w:rPr>
                <w:color w:val="000000"/>
              </w:rPr>
            </w:pPr>
            <w:bookmarkStart w:id="9" w:name="n622"/>
            <w:bookmarkEnd w:id="9"/>
            <w:r w:rsidRPr="00791D1C">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8955DA" w14:textId="77777777" w:rsidR="00791D1C" w:rsidRPr="00791D1C" w:rsidRDefault="00791D1C" w:rsidP="00791D1C">
            <w:pPr>
              <w:pBdr>
                <w:top w:val="nil"/>
                <w:left w:val="nil"/>
                <w:bottom w:val="nil"/>
                <w:right w:val="nil"/>
                <w:between w:val="nil"/>
              </w:pBdr>
              <w:spacing w:line="240" w:lineRule="auto"/>
              <w:ind w:left="-2" w:firstLineChars="94" w:firstLine="226"/>
              <w:jc w:val="both"/>
              <w:rPr>
                <w:color w:val="000000"/>
              </w:rPr>
            </w:pPr>
            <w:bookmarkStart w:id="10" w:name="n623"/>
            <w:bookmarkEnd w:id="10"/>
            <w:r w:rsidRPr="00791D1C">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14AF4EF6" w14:textId="77777777" w:rsidR="00791D1C" w:rsidRPr="00791D1C" w:rsidRDefault="00791D1C" w:rsidP="00791D1C">
            <w:pPr>
              <w:pBdr>
                <w:top w:val="nil"/>
                <w:left w:val="nil"/>
                <w:bottom w:val="nil"/>
                <w:right w:val="nil"/>
                <w:between w:val="nil"/>
              </w:pBdr>
              <w:spacing w:line="240" w:lineRule="auto"/>
              <w:ind w:left="-2" w:firstLineChars="94" w:firstLine="226"/>
              <w:jc w:val="both"/>
              <w:rPr>
                <w:color w:val="000000"/>
              </w:rPr>
            </w:pPr>
            <w:bookmarkStart w:id="11" w:name="n624"/>
            <w:bookmarkEnd w:id="11"/>
            <w:r w:rsidRPr="00791D1C">
              <w:rPr>
                <w:color w:val="000000"/>
              </w:rPr>
              <w:t>9) 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791D1C">
                <w:rPr>
                  <w:color w:val="000000"/>
                </w:rPr>
                <w:t>пунктом 9</w:t>
              </w:r>
            </w:hyperlink>
            <w:r w:rsidRPr="00791D1C">
              <w:rPr>
                <w:color w:val="000000"/>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474E0C7" w14:textId="77777777" w:rsidR="00791D1C" w:rsidRPr="00791D1C" w:rsidRDefault="00791D1C" w:rsidP="00791D1C">
            <w:pPr>
              <w:pBdr>
                <w:top w:val="nil"/>
                <w:left w:val="nil"/>
                <w:bottom w:val="nil"/>
                <w:right w:val="nil"/>
                <w:between w:val="nil"/>
              </w:pBdr>
              <w:spacing w:line="240" w:lineRule="auto"/>
              <w:ind w:left="-2" w:firstLineChars="94" w:firstLine="226"/>
              <w:jc w:val="both"/>
              <w:rPr>
                <w:color w:val="000000"/>
              </w:rPr>
            </w:pPr>
            <w:bookmarkStart w:id="12" w:name="n625"/>
            <w:bookmarkEnd w:id="12"/>
            <w:r w:rsidRPr="00791D1C">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DFE89E" w14:textId="77777777" w:rsidR="00791D1C" w:rsidRPr="00791D1C" w:rsidRDefault="00791D1C" w:rsidP="00791D1C">
            <w:pPr>
              <w:pBdr>
                <w:top w:val="nil"/>
                <w:left w:val="nil"/>
                <w:bottom w:val="nil"/>
                <w:right w:val="nil"/>
                <w:between w:val="nil"/>
              </w:pBdr>
              <w:spacing w:line="240" w:lineRule="auto"/>
              <w:ind w:left="-2" w:firstLineChars="94" w:firstLine="226"/>
              <w:jc w:val="both"/>
              <w:rPr>
                <w:color w:val="000000"/>
              </w:rPr>
            </w:pPr>
            <w:bookmarkStart w:id="13" w:name="n626"/>
            <w:bookmarkEnd w:id="13"/>
            <w:r w:rsidRPr="00791D1C">
              <w:rPr>
                <w:color w:val="000000"/>
              </w:rPr>
              <w:t xml:space="preserve">11) учасник процедури закупівлі або кінцевий бенефіціарний власник, член або учасник (акціонер) </w:t>
            </w:r>
            <w:r w:rsidRPr="00791D1C">
              <w:rPr>
                <w:color w:val="000000"/>
              </w:rPr>
              <w:lastRenderedPageBreak/>
              <w:t>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0" w:tgtFrame="_blank" w:history="1">
              <w:r w:rsidRPr="00791D1C">
                <w:rPr>
                  <w:color w:val="000000"/>
                </w:rPr>
                <w:t>Законом України</w:t>
              </w:r>
            </w:hyperlink>
            <w:r w:rsidRPr="00791D1C">
              <w:rPr>
                <w:color w:val="000000"/>
              </w:rPr>
              <w:t> “Про санкції”;</w:t>
            </w:r>
          </w:p>
          <w:p w14:paraId="52EBC353" w14:textId="77777777" w:rsidR="00E634BD" w:rsidRDefault="00791D1C" w:rsidP="00E634BD">
            <w:pPr>
              <w:pBdr>
                <w:top w:val="nil"/>
                <w:left w:val="nil"/>
                <w:bottom w:val="nil"/>
                <w:right w:val="nil"/>
                <w:between w:val="nil"/>
              </w:pBdr>
              <w:spacing w:line="240" w:lineRule="auto"/>
              <w:ind w:left="-2" w:firstLineChars="94" w:firstLine="226"/>
              <w:jc w:val="both"/>
              <w:rPr>
                <w:color w:val="000000"/>
              </w:rPr>
            </w:pPr>
            <w:bookmarkStart w:id="14" w:name="n627"/>
            <w:bookmarkEnd w:id="14"/>
            <w:r w:rsidRPr="00791D1C">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E634BD">
              <w:rPr>
                <w:color w:val="000000"/>
              </w:rPr>
              <w:t>ь-якими формами торгівлі людьми.</w:t>
            </w:r>
          </w:p>
          <w:p w14:paraId="39B11D65" w14:textId="77777777" w:rsidR="00E634BD" w:rsidRDefault="00E634BD" w:rsidP="00E634BD">
            <w:pPr>
              <w:pBdr>
                <w:top w:val="nil"/>
                <w:left w:val="nil"/>
                <w:bottom w:val="nil"/>
                <w:right w:val="nil"/>
                <w:between w:val="nil"/>
              </w:pBdr>
              <w:spacing w:line="240" w:lineRule="auto"/>
              <w:ind w:left="-2" w:firstLineChars="94" w:firstLine="226"/>
              <w:jc w:val="both"/>
            </w:pPr>
            <w:r>
              <w:rPr>
                <w:color w:val="000000"/>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1" w:anchor="n616" w:history="1">
              <w:r>
                <w:rPr>
                  <w:rStyle w:val="a5"/>
                  <w:color w:val="000000"/>
                  <w:shd w:val="clear" w:color="auto" w:fill="FFFFFF"/>
                </w:rPr>
                <w:t>підпунктами 1</w:t>
              </w:r>
            </w:hyperlink>
            <w:r>
              <w:rPr>
                <w:color w:val="000000"/>
                <w:shd w:val="clear" w:color="auto" w:fill="FFFFFF"/>
              </w:rPr>
              <w:t xml:space="preserve"> і </w:t>
            </w:r>
            <w:hyperlink r:id="rId12" w:anchor="n622" w:history="1">
              <w:r>
                <w:rPr>
                  <w:rStyle w:val="a5"/>
                  <w:color w:val="000000"/>
                  <w:shd w:val="clear" w:color="auto" w:fill="FFFFFF"/>
                </w:rPr>
                <w:t>7</w:t>
              </w:r>
            </w:hyperlink>
            <w:r>
              <w:rPr>
                <w:color w:val="000000"/>
                <w:shd w:val="clear" w:color="auto" w:fill="FFFFFF"/>
              </w:rPr>
              <w:t xml:space="preserve"> пункту 47 </w:t>
            </w:r>
            <w:r>
              <w:rPr>
                <w:color w:val="000000"/>
              </w:rPr>
              <w:t>Особливостей</w:t>
            </w:r>
            <w:r>
              <w:rPr>
                <w:color w:val="000000"/>
                <w:shd w:val="clear" w:color="auto" w:fill="FFFFFF"/>
              </w:rPr>
              <w:t>.</w:t>
            </w:r>
          </w:p>
          <w:p w14:paraId="5AC18827" w14:textId="77777777" w:rsidR="00B63076" w:rsidRPr="00791D1C" w:rsidRDefault="00791D1C" w:rsidP="00791D1C">
            <w:pPr>
              <w:pBdr>
                <w:top w:val="nil"/>
                <w:left w:val="nil"/>
                <w:bottom w:val="nil"/>
                <w:right w:val="nil"/>
                <w:between w:val="nil"/>
              </w:pBdr>
              <w:spacing w:line="240" w:lineRule="auto"/>
              <w:ind w:left="-2" w:firstLineChars="94" w:firstLine="226"/>
              <w:jc w:val="both"/>
              <w:rPr>
                <w:color w:val="000000"/>
              </w:rPr>
            </w:pPr>
            <w:r w:rsidRPr="00791D1C">
              <w:rPr>
                <w:color w:val="00000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4D911F8D"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Кваліфікаційні критерії до учасників, визначені Замовником відповідно до вимог статті 16 Закону, та інформація про спосіб документального підтвердження відповідності учасників установленим критеріям та іншим вимогам визначені у </w:t>
            </w:r>
            <w:r w:rsidRPr="00791D1C">
              <w:rPr>
                <w:b/>
                <w:color w:val="000000"/>
              </w:rPr>
              <w:t>Додатку 1</w:t>
            </w:r>
            <w:r w:rsidRPr="00791D1C">
              <w:rPr>
                <w:color w:val="000000"/>
              </w:rPr>
              <w:t xml:space="preserve"> до тендерної документації.</w:t>
            </w:r>
          </w:p>
          <w:p w14:paraId="537446D4"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Якщо для закупівлі робіт або послуг замовником у цій тендерній документації встановлено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2ECE0E5B" w14:textId="77777777" w:rsidR="00B63076" w:rsidRPr="00791D1C" w:rsidRDefault="00B63076" w:rsidP="00C6424A">
            <w:pPr>
              <w:pBdr>
                <w:top w:val="nil"/>
                <w:left w:val="nil"/>
                <w:bottom w:val="nil"/>
                <w:right w:val="nil"/>
                <w:between w:val="nil"/>
              </w:pBdr>
              <w:tabs>
                <w:tab w:val="left" w:pos="0"/>
              </w:tabs>
              <w:spacing w:line="240" w:lineRule="auto"/>
              <w:ind w:left="-2" w:right="-25" w:firstLineChars="94" w:firstLine="226"/>
              <w:jc w:val="both"/>
              <w:rPr>
                <w:color w:val="000000"/>
              </w:rPr>
            </w:pPr>
            <w:r w:rsidRPr="00791D1C">
              <w:rPr>
                <w:color w:val="000000"/>
              </w:rPr>
              <w:t xml:space="preserve">На підтвердження відповідності учасника кваліфікаційним критеріям та іншим вимогам замовника у складі тендерної пропозиції учасник подає інформацію та документи передбачені у </w:t>
            </w:r>
            <w:r w:rsidRPr="00791D1C">
              <w:rPr>
                <w:b/>
                <w:color w:val="000000"/>
              </w:rPr>
              <w:t xml:space="preserve">Додатку 1 </w:t>
            </w:r>
            <w:r w:rsidRPr="00791D1C">
              <w:rPr>
                <w:color w:val="000000"/>
              </w:rPr>
              <w:t>до тендерної документації.</w:t>
            </w:r>
          </w:p>
          <w:p w14:paraId="32097CA5" w14:textId="77777777" w:rsidR="00B63076" w:rsidRPr="00791D1C" w:rsidRDefault="00B63076" w:rsidP="00C6424A">
            <w:pPr>
              <w:pBdr>
                <w:top w:val="nil"/>
                <w:left w:val="nil"/>
                <w:bottom w:val="nil"/>
                <w:right w:val="nil"/>
                <w:between w:val="nil"/>
              </w:pBdr>
              <w:tabs>
                <w:tab w:val="left" w:pos="0"/>
              </w:tabs>
              <w:spacing w:line="240" w:lineRule="auto"/>
              <w:ind w:left="-2" w:right="-25" w:firstLineChars="94" w:firstLine="226"/>
              <w:jc w:val="both"/>
              <w:rPr>
                <w:color w:val="000000"/>
              </w:rPr>
            </w:pPr>
            <w:r w:rsidRPr="00791D1C">
              <w:rPr>
                <w:color w:val="000000"/>
              </w:rPr>
              <w:t xml:space="preserve">У разі залучення учасником потужностей інших суб’єктів господарювання як субпідрядників/співвиконавців для підтвердження наявності обладнання, матеріально-технічної бази та технологій та/або наявності працівників, які мають необхідні знання та досвід, у складі тендерної пропозиції учасник повинен подати інформацію та документи передбачені у </w:t>
            </w:r>
            <w:r w:rsidRPr="00791D1C">
              <w:rPr>
                <w:b/>
                <w:color w:val="000000"/>
              </w:rPr>
              <w:t xml:space="preserve">Додатку 1 </w:t>
            </w:r>
            <w:r w:rsidRPr="00791D1C">
              <w:rPr>
                <w:color w:val="000000"/>
              </w:rPr>
              <w:t>до тендерної документації від субпідрядників/співвиконавців.</w:t>
            </w:r>
          </w:p>
          <w:p w14:paraId="30FF99A3" w14:textId="77777777" w:rsidR="00B63076" w:rsidRPr="00791D1C" w:rsidRDefault="00B63076" w:rsidP="00C6424A">
            <w:pPr>
              <w:pBdr>
                <w:top w:val="nil"/>
                <w:left w:val="nil"/>
                <w:bottom w:val="nil"/>
                <w:right w:val="nil"/>
                <w:between w:val="nil"/>
              </w:pBdr>
              <w:tabs>
                <w:tab w:val="left" w:pos="0"/>
              </w:tabs>
              <w:spacing w:line="240" w:lineRule="auto"/>
              <w:ind w:left="-2" w:right="-25" w:firstLineChars="94" w:firstLine="226"/>
              <w:jc w:val="both"/>
              <w:rPr>
                <w:color w:val="000000"/>
              </w:rPr>
            </w:pPr>
            <w:r w:rsidRPr="00791D1C">
              <w:rPr>
                <w:color w:val="000000"/>
              </w:rPr>
              <w:lastRenderedPageBreak/>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8B5D7EE" w14:textId="77777777" w:rsidR="00B63076" w:rsidRPr="00791D1C" w:rsidRDefault="00B63076" w:rsidP="00C6424A">
            <w:pPr>
              <w:pBdr>
                <w:top w:val="nil"/>
                <w:left w:val="nil"/>
                <w:bottom w:val="nil"/>
                <w:right w:val="nil"/>
                <w:between w:val="nil"/>
              </w:pBdr>
              <w:tabs>
                <w:tab w:val="left" w:pos="0"/>
              </w:tabs>
              <w:spacing w:line="240" w:lineRule="auto"/>
              <w:ind w:left="-2" w:right="-25" w:firstLineChars="94" w:firstLine="226"/>
              <w:jc w:val="both"/>
              <w:rPr>
                <w:color w:val="000000"/>
              </w:rPr>
            </w:pPr>
            <w:r w:rsidRPr="00791D1C">
              <w:rPr>
                <w:color w:val="000000"/>
              </w:rPr>
              <w:t>Об'єднання учасників підтверджують відсутність</w:t>
            </w:r>
            <w:r w:rsidR="00791D1C">
              <w:rPr>
                <w:color w:val="000000"/>
              </w:rPr>
              <w:t xml:space="preserve"> підстав встановлених пунктом 47</w:t>
            </w:r>
            <w:r w:rsidRPr="00791D1C">
              <w:rPr>
                <w:color w:val="000000"/>
              </w:rPr>
              <w:t xml:space="preserve"> Особливостей, у спосіб встановлений у </w:t>
            </w:r>
            <w:r w:rsidRPr="00791D1C">
              <w:rPr>
                <w:b/>
                <w:color w:val="000000"/>
              </w:rPr>
              <w:t>Додатку 1</w:t>
            </w:r>
            <w:r w:rsidRPr="00791D1C">
              <w:rPr>
                <w:color w:val="000000"/>
              </w:rPr>
              <w:t xml:space="preserve"> до тендерної документації для всіх учасників.</w:t>
            </w:r>
          </w:p>
          <w:p w14:paraId="5329BDDF" w14:textId="77777777" w:rsidR="00B63076" w:rsidRPr="00791D1C" w:rsidRDefault="00B63076" w:rsidP="00C6424A">
            <w:pPr>
              <w:pBdr>
                <w:top w:val="nil"/>
                <w:left w:val="nil"/>
                <w:bottom w:val="nil"/>
                <w:right w:val="nil"/>
                <w:between w:val="nil"/>
              </w:pBdr>
              <w:tabs>
                <w:tab w:val="left" w:pos="0"/>
              </w:tabs>
              <w:spacing w:line="240" w:lineRule="auto"/>
              <w:ind w:left="-2" w:right="-25" w:firstLineChars="94" w:firstLine="226"/>
              <w:jc w:val="both"/>
              <w:rPr>
                <w:color w:val="000000"/>
              </w:rPr>
            </w:pPr>
            <w:r w:rsidRPr="00791D1C">
              <w:rPr>
                <w:color w:val="00000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w:t>
            </w:r>
            <w:r w:rsidR="00791D1C">
              <w:rPr>
                <w:color w:val="000000"/>
              </w:rPr>
              <w:t xml:space="preserve"> абзаці чотирнадцятому пункту 47</w:t>
            </w:r>
            <w:r w:rsidRPr="00791D1C">
              <w:rPr>
                <w:color w:val="000000"/>
              </w:rPr>
              <w:t xml:space="preserve"> Особливостей.</w:t>
            </w:r>
          </w:p>
        </w:tc>
      </w:tr>
      <w:tr w:rsidR="00B63076" w:rsidRPr="00791D1C" w14:paraId="5838FED5" w14:textId="77777777" w:rsidTr="00E1667A">
        <w:trPr>
          <w:trHeight w:val="2156"/>
        </w:trPr>
        <w:tc>
          <w:tcPr>
            <w:tcW w:w="514" w:type="dxa"/>
            <w:tcBorders>
              <w:top w:val="single" w:sz="6" w:space="0" w:color="000000"/>
              <w:left w:val="single" w:sz="6" w:space="0" w:color="000000"/>
              <w:bottom w:val="single" w:sz="6" w:space="0" w:color="000000"/>
              <w:right w:val="single" w:sz="6" w:space="0" w:color="000000"/>
            </w:tcBorders>
          </w:tcPr>
          <w:p w14:paraId="77CA3CB8"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6</w:t>
            </w:r>
          </w:p>
        </w:tc>
        <w:tc>
          <w:tcPr>
            <w:tcW w:w="3417" w:type="dxa"/>
            <w:tcBorders>
              <w:top w:val="single" w:sz="6" w:space="0" w:color="000000"/>
              <w:left w:val="single" w:sz="6" w:space="0" w:color="000000"/>
              <w:bottom w:val="single" w:sz="6" w:space="0" w:color="000000"/>
              <w:right w:val="single" w:sz="6" w:space="0" w:color="000000"/>
            </w:tcBorders>
          </w:tcPr>
          <w:p w14:paraId="248852D6"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Інформація про технічні, якісні та кількісні характеристики предмета закупівлі</w:t>
            </w:r>
          </w:p>
        </w:tc>
        <w:tc>
          <w:tcPr>
            <w:tcW w:w="5972" w:type="dxa"/>
            <w:tcBorders>
              <w:top w:val="single" w:sz="6" w:space="0" w:color="000000"/>
              <w:left w:val="single" w:sz="6" w:space="0" w:color="000000"/>
              <w:bottom w:val="single" w:sz="6" w:space="0" w:color="000000"/>
              <w:right w:val="single" w:sz="6" w:space="0" w:color="000000"/>
            </w:tcBorders>
          </w:tcPr>
          <w:p w14:paraId="1CDE961D"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Учасники процедури закупівлі повинні надати у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22319D1F"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Інформація про необхідні технічні, якісні та кількісні характеристики предмета закупівлі зазначена у </w:t>
            </w:r>
            <w:r w:rsidRPr="00791D1C">
              <w:rPr>
                <w:b/>
                <w:color w:val="000000"/>
              </w:rPr>
              <w:t xml:space="preserve">Додатку 2 </w:t>
            </w:r>
            <w:r w:rsidRPr="00791D1C">
              <w:rPr>
                <w:color w:val="000000"/>
              </w:rPr>
              <w:t>до тендерної документації. Технічні специфікації складено із урахуванням потреб осіб з інвалідністю.</w:t>
            </w:r>
          </w:p>
          <w:p w14:paraId="646565C8"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На підтвердження відповідності тендерної пропозиції технічним, якісним та кількісним характеристикам предмета закупівлі у складі тендерної пропозиції учасник подає інформацію та/або документи визначені </w:t>
            </w:r>
            <w:r w:rsidRPr="00791D1C">
              <w:rPr>
                <w:b/>
                <w:color w:val="000000"/>
              </w:rPr>
              <w:t xml:space="preserve">Додатком 2 </w:t>
            </w:r>
            <w:r w:rsidRPr="00791D1C">
              <w:rPr>
                <w:color w:val="000000"/>
              </w:rPr>
              <w:t>до тендерної документації. Інформація та/або документи надаються за кожною частиною предмета закупівлі (лотом) щодо якої подається тендерна пропозиція.</w:t>
            </w:r>
          </w:p>
          <w:p w14:paraId="20FE9A5A"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Учасникам заборонено:</w:t>
            </w:r>
          </w:p>
          <w:p w14:paraId="6274295D" w14:textId="77777777" w:rsidR="00B63076" w:rsidRPr="00791D1C" w:rsidRDefault="00B63076" w:rsidP="00C6424A">
            <w:pPr>
              <w:numPr>
                <w:ilvl w:val="0"/>
                <w:numId w:val="2"/>
              </w:numPr>
              <w:pBdr>
                <w:top w:val="nil"/>
                <w:left w:val="nil"/>
                <w:bottom w:val="nil"/>
                <w:right w:val="nil"/>
                <w:between w:val="nil"/>
              </w:pBdr>
              <w:tabs>
                <w:tab w:val="left" w:pos="402"/>
              </w:tabs>
              <w:spacing w:line="240" w:lineRule="auto"/>
              <w:ind w:left="-2" w:firstLineChars="94" w:firstLine="226"/>
              <w:jc w:val="both"/>
              <w:rPr>
                <w:color w:val="000000"/>
              </w:rPr>
            </w:pPr>
            <w:r w:rsidRPr="00791D1C">
              <w:rPr>
                <w:color w:val="000000"/>
              </w:rPr>
              <w:t>пропонувати до постачання товари країною походження яких є Російська Федерація та/або Республіка Білорусь;</w:t>
            </w:r>
          </w:p>
          <w:p w14:paraId="1D63B73E" w14:textId="77777777" w:rsidR="00B63076" w:rsidRPr="00791D1C" w:rsidRDefault="00B63076" w:rsidP="00C6424A">
            <w:pPr>
              <w:numPr>
                <w:ilvl w:val="0"/>
                <w:numId w:val="2"/>
              </w:numPr>
              <w:pBdr>
                <w:top w:val="nil"/>
                <w:left w:val="nil"/>
                <w:bottom w:val="nil"/>
                <w:right w:val="nil"/>
                <w:between w:val="nil"/>
              </w:pBdr>
              <w:tabs>
                <w:tab w:val="left" w:pos="402"/>
              </w:tabs>
              <w:spacing w:line="240" w:lineRule="auto"/>
              <w:ind w:left="-2" w:firstLineChars="94" w:firstLine="226"/>
              <w:jc w:val="both"/>
              <w:rPr>
                <w:color w:val="000000"/>
              </w:rPr>
            </w:pPr>
            <w:r w:rsidRPr="00791D1C">
              <w:rPr>
                <w:color w:val="000000"/>
              </w:rPr>
              <w:t>використовувати під час виконання робіт або надання послуг обладнання (устаткування), ресурси та матеріали країною походження яких є Російська Федерація та/або Республіка Білорусь.</w:t>
            </w:r>
          </w:p>
          <w:p w14:paraId="157992ED"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 разі подання тендерної пропозиції, що не відповідає зазначеним вимогам, пропозиція буде відхилена як така, що не відповідає вимогам замовника.</w:t>
            </w:r>
          </w:p>
          <w:p w14:paraId="740659EC"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Будь-яке посилання, в даній документації,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w:t>
            </w:r>
            <w:r w:rsidRPr="00791D1C">
              <w:rPr>
                <w:color w:val="000000"/>
              </w:rPr>
              <w:lastRenderedPageBreak/>
              <w:t>технічними еталонними системами, визнаними європейськими органами зі стандартизації або національними стандартами, нормами та правилами</w:t>
            </w:r>
            <w:bookmarkStart w:id="15" w:name="bookmark=id.2jxsxqh" w:colFirst="0" w:colLast="0"/>
            <w:bookmarkEnd w:id="15"/>
            <w:r w:rsidRPr="00791D1C">
              <w:rPr>
                <w:color w:val="000000"/>
              </w:rPr>
              <w:t xml:space="preserve"> мається на увазі «або еквівалент».</w:t>
            </w:r>
          </w:p>
          <w:p w14:paraId="32B4AC0B"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Будь-яке посилання, в даній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мається на увазі «або еквівалент».</w:t>
            </w:r>
          </w:p>
        </w:tc>
      </w:tr>
      <w:tr w:rsidR="00B63076" w:rsidRPr="00791D1C" w14:paraId="347CB661" w14:textId="77777777" w:rsidTr="00E1667A">
        <w:tc>
          <w:tcPr>
            <w:tcW w:w="514" w:type="dxa"/>
            <w:tcBorders>
              <w:top w:val="single" w:sz="6" w:space="0" w:color="000000"/>
              <w:left w:val="single" w:sz="6" w:space="0" w:color="000000"/>
              <w:bottom w:val="single" w:sz="6" w:space="0" w:color="000000"/>
              <w:right w:val="single" w:sz="6" w:space="0" w:color="000000"/>
            </w:tcBorders>
          </w:tcPr>
          <w:p w14:paraId="1D950D3E"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7</w:t>
            </w:r>
          </w:p>
        </w:tc>
        <w:tc>
          <w:tcPr>
            <w:tcW w:w="3417" w:type="dxa"/>
            <w:tcBorders>
              <w:top w:val="single" w:sz="6" w:space="0" w:color="000000"/>
              <w:left w:val="single" w:sz="6" w:space="0" w:color="000000"/>
              <w:bottom w:val="single" w:sz="6" w:space="0" w:color="000000"/>
              <w:right w:val="single" w:sz="6" w:space="0" w:color="000000"/>
            </w:tcBorders>
          </w:tcPr>
          <w:p w14:paraId="7A29D185"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Інформація про субпідрядника/співвиконавця (у випадку закупівлі робіт/послуг)</w:t>
            </w:r>
          </w:p>
        </w:tc>
        <w:tc>
          <w:tcPr>
            <w:tcW w:w="5972" w:type="dxa"/>
            <w:tcBorders>
              <w:top w:val="single" w:sz="6" w:space="0" w:color="000000"/>
              <w:left w:val="single" w:sz="6" w:space="0" w:color="000000"/>
              <w:bottom w:val="single" w:sz="6" w:space="0" w:color="000000"/>
              <w:right w:val="single" w:sz="6" w:space="0" w:color="000000"/>
            </w:tcBorders>
          </w:tcPr>
          <w:p w14:paraId="3157DEE4"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Учасники повинні надати у складі тендерної пропозицій довідку у довільній формі, в якій має бути зазначено інформацію (повне найменування та місцезнаходження) про кожного суб'єкта господарювання, якого учасник планує залучати до виконання робіт чи надання послуг, як субпідрядника/співвиконавця в обсязі не менше ніж 20 відсотків від вартості договору про закупівлю.</w:t>
            </w:r>
          </w:p>
          <w:p w14:paraId="130EA92C"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Учасник, який не планує залучати до виконання робіт чи надання послуг, як субпідрядника/співвиконавця в обсязі не менше ніж 20 відсотків від вартості договору про закупівлю інших суб’єктів господарювання, повинен надати у складі тендерної пропозиції довідку довільної форми із зазначенням відповідного факту.</w:t>
            </w:r>
          </w:p>
        </w:tc>
      </w:tr>
      <w:tr w:rsidR="00B63076" w:rsidRPr="00791D1C" w14:paraId="4D0A38AA" w14:textId="77777777" w:rsidTr="00E1667A">
        <w:tc>
          <w:tcPr>
            <w:tcW w:w="514" w:type="dxa"/>
            <w:tcBorders>
              <w:top w:val="single" w:sz="6" w:space="0" w:color="000000"/>
              <w:left w:val="single" w:sz="6" w:space="0" w:color="000000"/>
              <w:bottom w:val="single" w:sz="6" w:space="0" w:color="000000"/>
              <w:right w:val="single" w:sz="6" w:space="0" w:color="000000"/>
            </w:tcBorders>
          </w:tcPr>
          <w:p w14:paraId="2F6D8653"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8</w:t>
            </w:r>
          </w:p>
        </w:tc>
        <w:tc>
          <w:tcPr>
            <w:tcW w:w="3417" w:type="dxa"/>
            <w:tcBorders>
              <w:top w:val="single" w:sz="6" w:space="0" w:color="000000"/>
              <w:left w:val="single" w:sz="6" w:space="0" w:color="000000"/>
              <w:bottom w:val="single" w:sz="6" w:space="0" w:color="000000"/>
              <w:right w:val="single" w:sz="6" w:space="0" w:color="000000"/>
            </w:tcBorders>
          </w:tcPr>
          <w:p w14:paraId="17C6E4E3"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Унесення змін або відкликання тендерної пропозиції учасником</w:t>
            </w:r>
          </w:p>
        </w:tc>
        <w:tc>
          <w:tcPr>
            <w:tcW w:w="5972" w:type="dxa"/>
            <w:tcBorders>
              <w:top w:val="single" w:sz="6" w:space="0" w:color="000000"/>
              <w:left w:val="single" w:sz="6" w:space="0" w:color="000000"/>
              <w:bottom w:val="single" w:sz="6" w:space="0" w:color="000000"/>
              <w:right w:val="single" w:sz="6" w:space="0" w:color="000000"/>
            </w:tcBorders>
          </w:tcPr>
          <w:p w14:paraId="44479DEC"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A824F30" w14:textId="77777777" w:rsidR="00B63076" w:rsidRPr="00791D1C" w:rsidRDefault="00B63076" w:rsidP="00C6424A">
            <w:pPr>
              <w:pBdr>
                <w:top w:val="nil"/>
                <w:left w:val="nil"/>
                <w:bottom w:val="nil"/>
                <w:right w:val="nil"/>
                <w:between w:val="nil"/>
              </w:pBdr>
              <w:spacing w:line="240" w:lineRule="auto"/>
              <w:ind w:left="-2" w:firstLineChars="94" w:firstLine="226"/>
              <w:jc w:val="both"/>
            </w:pPr>
            <w:r w:rsidRPr="00791D1C">
              <w:rPr>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w:t>
            </w:r>
            <w:r w:rsidRPr="00791D1C">
              <w:t>розгляду тендерних пропозицій, повідомлення з вимогою про усунення таких невідповідностей в електронній системі закупівель.</w:t>
            </w:r>
          </w:p>
          <w:p w14:paraId="44249FDB" w14:textId="77777777" w:rsidR="00E60CF3" w:rsidRDefault="00E60CF3" w:rsidP="00C6424A">
            <w:pPr>
              <w:pBdr>
                <w:top w:val="nil"/>
                <w:left w:val="nil"/>
                <w:bottom w:val="nil"/>
                <w:right w:val="nil"/>
                <w:between w:val="nil"/>
              </w:pBdr>
              <w:spacing w:line="240" w:lineRule="auto"/>
              <w:ind w:left="-2" w:firstLineChars="94" w:firstLine="226"/>
              <w:jc w:val="both"/>
            </w:pPr>
            <w:r w:rsidRPr="00E60CF3">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w:t>
            </w:r>
            <w:r w:rsidRPr="00E60CF3">
              <w:lastRenderedPageBreak/>
              <w:t xml:space="preserve">пропонується учасником процедури в його тендерній пропозиції). </w:t>
            </w:r>
          </w:p>
          <w:p w14:paraId="4C156FF8" w14:textId="77777777" w:rsidR="00E60CF3" w:rsidRDefault="00E60CF3" w:rsidP="00C6424A">
            <w:pPr>
              <w:pBdr>
                <w:top w:val="nil"/>
                <w:left w:val="nil"/>
                <w:bottom w:val="nil"/>
                <w:right w:val="nil"/>
                <w:between w:val="nil"/>
              </w:pBdr>
              <w:spacing w:line="240" w:lineRule="auto"/>
              <w:ind w:left="-2" w:firstLineChars="94" w:firstLine="226"/>
              <w:jc w:val="both"/>
            </w:pPr>
            <w:r w:rsidRPr="00E60CF3">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6D756E02"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в інформації та/або документах.</w:t>
            </w:r>
          </w:p>
        </w:tc>
      </w:tr>
      <w:tr w:rsidR="00B63076" w:rsidRPr="00791D1C" w14:paraId="7835E475" w14:textId="77777777" w:rsidTr="00E1667A">
        <w:tc>
          <w:tcPr>
            <w:tcW w:w="9903" w:type="dxa"/>
            <w:gridSpan w:val="3"/>
            <w:tcBorders>
              <w:top w:val="single" w:sz="6" w:space="0" w:color="000000"/>
              <w:left w:val="single" w:sz="6" w:space="0" w:color="000000"/>
              <w:bottom w:val="single" w:sz="6" w:space="0" w:color="000000"/>
              <w:right w:val="single" w:sz="6" w:space="0" w:color="000000"/>
            </w:tcBorders>
          </w:tcPr>
          <w:p w14:paraId="1C2CA801"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IV. Подання та розкриття тендерної пропозиції</w:t>
            </w:r>
          </w:p>
        </w:tc>
      </w:tr>
      <w:tr w:rsidR="00B63076" w:rsidRPr="00791D1C" w14:paraId="2B5E5E26" w14:textId="77777777" w:rsidTr="00E1667A">
        <w:tc>
          <w:tcPr>
            <w:tcW w:w="514" w:type="dxa"/>
            <w:tcBorders>
              <w:top w:val="single" w:sz="6" w:space="0" w:color="000000"/>
              <w:left w:val="single" w:sz="6" w:space="0" w:color="000000"/>
              <w:bottom w:val="single" w:sz="6" w:space="0" w:color="000000"/>
              <w:right w:val="single" w:sz="6" w:space="0" w:color="000000"/>
            </w:tcBorders>
          </w:tcPr>
          <w:p w14:paraId="468A6240"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1</w:t>
            </w:r>
          </w:p>
        </w:tc>
        <w:tc>
          <w:tcPr>
            <w:tcW w:w="3417" w:type="dxa"/>
            <w:tcBorders>
              <w:top w:val="single" w:sz="6" w:space="0" w:color="000000"/>
              <w:left w:val="single" w:sz="6" w:space="0" w:color="000000"/>
              <w:bottom w:val="single" w:sz="6" w:space="0" w:color="000000"/>
              <w:right w:val="single" w:sz="6" w:space="0" w:color="000000"/>
            </w:tcBorders>
          </w:tcPr>
          <w:p w14:paraId="45E813EE"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Кінцевий строк подання тендерних пропозицій</w:t>
            </w:r>
          </w:p>
        </w:tc>
        <w:tc>
          <w:tcPr>
            <w:tcW w:w="5972" w:type="dxa"/>
            <w:tcBorders>
              <w:top w:val="single" w:sz="6" w:space="0" w:color="000000"/>
              <w:left w:val="single" w:sz="6" w:space="0" w:color="000000"/>
              <w:bottom w:val="single" w:sz="6" w:space="0" w:color="000000"/>
              <w:right w:val="single" w:sz="6" w:space="0" w:color="000000"/>
            </w:tcBorders>
          </w:tcPr>
          <w:p w14:paraId="735173C4" w14:textId="6BFA0470"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Кінцевий строк подання тендерних пропозицій </w:t>
            </w:r>
            <w:r w:rsidR="00C87372" w:rsidRPr="00C87372">
              <w:rPr>
                <w:b/>
                <w:bCs/>
                <w:color w:val="000000"/>
              </w:rPr>
              <w:t xml:space="preserve">12.01.2024 </w:t>
            </w:r>
            <w:r w:rsidRPr="00C87372">
              <w:rPr>
                <w:b/>
                <w:bCs/>
                <w:color w:val="000000"/>
              </w:rPr>
              <w:t xml:space="preserve"> року</w:t>
            </w:r>
            <w:r w:rsidRPr="00791D1C">
              <w:rPr>
                <w:color w:val="000000"/>
              </w:rPr>
              <w:t xml:space="preserve">. </w:t>
            </w:r>
          </w:p>
          <w:p w14:paraId="16D30C09"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Отримана тендерна пропозиція вноситься автоматично до реєстру отриманих тендерних пропозицій.</w:t>
            </w:r>
          </w:p>
          <w:p w14:paraId="3981630D"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3C1C2E3"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Тендерні пропозиції після закінчення кінцевого строку їх подання не приймаються електронною системою закупівель.</w:t>
            </w:r>
          </w:p>
        </w:tc>
      </w:tr>
      <w:tr w:rsidR="00B63076" w:rsidRPr="00791D1C" w14:paraId="2EB95FEB" w14:textId="77777777" w:rsidTr="00E1667A">
        <w:tc>
          <w:tcPr>
            <w:tcW w:w="514" w:type="dxa"/>
            <w:tcBorders>
              <w:top w:val="single" w:sz="6" w:space="0" w:color="000000"/>
              <w:left w:val="single" w:sz="6" w:space="0" w:color="000000"/>
              <w:bottom w:val="single" w:sz="6" w:space="0" w:color="000000"/>
              <w:right w:val="single" w:sz="6" w:space="0" w:color="000000"/>
            </w:tcBorders>
          </w:tcPr>
          <w:p w14:paraId="5E4EAFEB"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2</w:t>
            </w:r>
          </w:p>
        </w:tc>
        <w:tc>
          <w:tcPr>
            <w:tcW w:w="3417" w:type="dxa"/>
            <w:tcBorders>
              <w:top w:val="single" w:sz="6" w:space="0" w:color="000000"/>
              <w:left w:val="single" w:sz="6" w:space="0" w:color="000000"/>
              <w:bottom w:val="single" w:sz="6" w:space="0" w:color="000000"/>
              <w:right w:val="single" w:sz="6" w:space="0" w:color="000000"/>
            </w:tcBorders>
          </w:tcPr>
          <w:p w14:paraId="0BBFBB97"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Розкриття тендерних пропозицій</w:t>
            </w:r>
          </w:p>
        </w:tc>
        <w:tc>
          <w:tcPr>
            <w:tcW w:w="5972" w:type="dxa"/>
            <w:tcBorders>
              <w:top w:val="single" w:sz="6" w:space="0" w:color="000000"/>
              <w:left w:val="single" w:sz="6" w:space="0" w:color="000000"/>
              <w:bottom w:val="single" w:sz="6" w:space="0" w:color="000000"/>
              <w:right w:val="single" w:sz="6" w:space="0" w:color="000000"/>
            </w:tcBorders>
          </w:tcPr>
          <w:p w14:paraId="558C54F0" w14:textId="77777777" w:rsidR="003D0BCF" w:rsidRPr="003D0BCF" w:rsidRDefault="003D0BCF" w:rsidP="003D0BCF">
            <w:pPr>
              <w:pBdr>
                <w:top w:val="nil"/>
                <w:left w:val="nil"/>
                <w:bottom w:val="nil"/>
                <w:right w:val="nil"/>
                <w:between w:val="nil"/>
              </w:pBdr>
              <w:spacing w:line="240" w:lineRule="auto"/>
              <w:ind w:left="-2" w:firstLineChars="94" w:firstLine="226"/>
              <w:jc w:val="both"/>
              <w:rPr>
                <w:color w:val="000000"/>
              </w:rPr>
            </w:pPr>
            <w:r w:rsidRPr="003D0BCF">
              <w:rPr>
                <w:color w:val="000000"/>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3A3672A" w14:textId="77777777" w:rsidR="00B63076" w:rsidRPr="00791D1C" w:rsidRDefault="003D0BCF" w:rsidP="003D0BCF">
            <w:pPr>
              <w:pBdr>
                <w:top w:val="nil"/>
                <w:left w:val="nil"/>
                <w:bottom w:val="nil"/>
                <w:right w:val="nil"/>
                <w:between w:val="nil"/>
              </w:pBdr>
              <w:spacing w:line="240" w:lineRule="auto"/>
              <w:ind w:left="-2" w:firstLineChars="94" w:firstLine="226"/>
              <w:jc w:val="both"/>
              <w:rPr>
                <w:color w:val="000000"/>
              </w:rPr>
            </w:pPr>
            <w:r w:rsidRPr="003D0BCF">
              <w:rPr>
                <w:color w:val="000000"/>
              </w:rPr>
              <w:t>Дата і час проведення електронного аукціону визначаються електронною системою закупівель автоматично.</w:t>
            </w:r>
          </w:p>
        </w:tc>
      </w:tr>
      <w:tr w:rsidR="00B63076" w:rsidRPr="00791D1C" w14:paraId="09B42DCF" w14:textId="77777777" w:rsidTr="00E1667A">
        <w:tc>
          <w:tcPr>
            <w:tcW w:w="9903" w:type="dxa"/>
            <w:gridSpan w:val="3"/>
            <w:tcBorders>
              <w:top w:val="single" w:sz="6" w:space="0" w:color="000000"/>
              <w:left w:val="single" w:sz="6" w:space="0" w:color="000000"/>
              <w:bottom w:val="single" w:sz="6" w:space="0" w:color="000000"/>
              <w:right w:val="single" w:sz="6" w:space="0" w:color="000000"/>
            </w:tcBorders>
          </w:tcPr>
          <w:p w14:paraId="18A193EA"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V. Оцінка тендерної пропозиції</w:t>
            </w:r>
          </w:p>
        </w:tc>
      </w:tr>
      <w:tr w:rsidR="00B63076" w:rsidRPr="00791D1C" w14:paraId="50AF4C24" w14:textId="77777777" w:rsidTr="00E1667A">
        <w:tc>
          <w:tcPr>
            <w:tcW w:w="514" w:type="dxa"/>
            <w:tcBorders>
              <w:top w:val="single" w:sz="6" w:space="0" w:color="000000"/>
              <w:left w:val="single" w:sz="6" w:space="0" w:color="000000"/>
              <w:bottom w:val="single" w:sz="6" w:space="0" w:color="000000"/>
              <w:right w:val="single" w:sz="6" w:space="0" w:color="000000"/>
            </w:tcBorders>
          </w:tcPr>
          <w:p w14:paraId="604E21B5"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1</w:t>
            </w:r>
          </w:p>
        </w:tc>
        <w:tc>
          <w:tcPr>
            <w:tcW w:w="3417" w:type="dxa"/>
            <w:tcBorders>
              <w:top w:val="single" w:sz="6" w:space="0" w:color="000000"/>
              <w:left w:val="single" w:sz="6" w:space="0" w:color="000000"/>
              <w:bottom w:val="single" w:sz="6" w:space="0" w:color="000000"/>
              <w:right w:val="single" w:sz="6" w:space="0" w:color="000000"/>
            </w:tcBorders>
          </w:tcPr>
          <w:p w14:paraId="30700FD8"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Перелік критеріїв та методика оцінки тендерної пропозиції із зазначенням питомої ваги кожного критерію</w:t>
            </w:r>
          </w:p>
        </w:tc>
        <w:tc>
          <w:tcPr>
            <w:tcW w:w="5972" w:type="dxa"/>
            <w:tcBorders>
              <w:top w:val="single" w:sz="6" w:space="0" w:color="000000"/>
              <w:left w:val="single" w:sz="6" w:space="0" w:color="000000"/>
              <w:bottom w:val="single" w:sz="6" w:space="0" w:color="000000"/>
              <w:right w:val="single" w:sz="6" w:space="0" w:color="000000"/>
            </w:tcBorders>
          </w:tcPr>
          <w:p w14:paraId="561CAB4F" w14:textId="77777777" w:rsidR="003D0BCF" w:rsidRPr="003D0BCF" w:rsidRDefault="003D0BCF" w:rsidP="003D0BCF">
            <w:pPr>
              <w:pBdr>
                <w:top w:val="nil"/>
                <w:left w:val="nil"/>
                <w:bottom w:val="nil"/>
                <w:right w:val="nil"/>
                <w:between w:val="nil"/>
              </w:pBdr>
              <w:spacing w:line="240" w:lineRule="auto"/>
              <w:ind w:left="-2" w:firstLineChars="94" w:firstLine="226"/>
              <w:jc w:val="both"/>
              <w:rPr>
                <w:color w:val="000000"/>
              </w:rPr>
            </w:pPr>
            <w:r w:rsidRPr="003D0BCF">
              <w:rPr>
                <w:color w:val="000000"/>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шляхом застосування електронного аукціону.</w:t>
            </w:r>
          </w:p>
          <w:p w14:paraId="24E4C75F" w14:textId="77777777" w:rsidR="003D0BCF" w:rsidRPr="003D0BCF" w:rsidRDefault="003D0BCF" w:rsidP="003D0BCF">
            <w:pPr>
              <w:pBdr>
                <w:top w:val="nil"/>
                <w:left w:val="nil"/>
                <w:bottom w:val="nil"/>
                <w:right w:val="nil"/>
                <w:between w:val="nil"/>
              </w:pBdr>
              <w:spacing w:line="240" w:lineRule="auto"/>
              <w:ind w:left="-2" w:firstLineChars="94" w:firstLine="226"/>
              <w:jc w:val="both"/>
              <w:rPr>
                <w:color w:val="000000"/>
              </w:rPr>
            </w:pPr>
            <w:r w:rsidRPr="003D0BCF">
              <w:rPr>
                <w:color w:val="000000"/>
              </w:rPr>
              <w:t>Єдиним критерієм оцінки тендерних пропозицій є ціна (з ПДВ). Вага критерію «ціна» дорівнює 100%.</w:t>
            </w:r>
          </w:p>
          <w:p w14:paraId="77C160E6" w14:textId="77777777" w:rsidR="00B63076" w:rsidRPr="00791D1C" w:rsidRDefault="003D0BCF" w:rsidP="003D0BCF">
            <w:pPr>
              <w:pBdr>
                <w:top w:val="nil"/>
                <w:left w:val="nil"/>
                <w:bottom w:val="nil"/>
                <w:right w:val="nil"/>
                <w:between w:val="nil"/>
              </w:pBdr>
              <w:spacing w:line="240" w:lineRule="auto"/>
              <w:ind w:left="-2" w:firstLineChars="94" w:firstLine="226"/>
              <w:jc w:val="both"/>
              <w:rPr>
                <w:color w:val="000000"/>
              </w:rPr>
            </w:pPr>
            <w:r w:rsidRPr="003D0BCF">
              <w:rPr>
                <w:color w:val="00000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w:t>
            </w:r>
            <w:r w:rsidRPr="003D0BCF">
              <w:rPr>
                <w:color w:val="000000"/>
              </w:rPr>
              <w:lastRenderedPageBreak/>
              <w:t>торгів, не проводить оцінку такої тендерної пропозиції та визначає таку тендерну пропозицію найбільш економічно вигідною.</w:t>
            </w:r>
          </w:p>
        </w:tc>
      </w:tr>
      <w:tr w:rsidR="00B63076" w:rsidRPr="00791D1C" w14:paraId="3EF9FE2F" w14:textId="77777777" w:rsidTr="00E1667A">
        <w:tc>
          <w:tcPr>
            <w:tcW w:w="514" w:type="dxa"/>
            <w:tcBorders>
              <w:top w:val="single" w:sz="6" w:space="0" w:color="000000"/>
              <w:left w:val="single" w:sz="6" w:space="0" w:color="000000"/>
              <w:bottom w:val="single" w:sz="6" w:space="0" w:color="000000"/>
              <w:right w:val="single" w:sz="6" w:space="0" w:color="000000"/>
            </w:tcBorders>
          </w:tcPr>
          <w:p w14:paraId="7008F331"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2</w:t>
            </w:r>
          </w:p>
        </w:tc>
        <w:tc>
          <w:tcPr>
            <w:tcW w:w="3417" w:type="dxa"/>
            <w:tcBorders>
              <w:top w:val="single" w:sz="6" w:space="0" w:color="000000"/>
              <w:left w:val="single" w:sz="6" w:space="0" w:color="000000"/>
              <w:bottom w:val="single" w:sz="6" w:space="0" w:color="000000"/>
              <w:right w:val="single" w:sz="6" w:space="0" w:color="000000"/>
            </w:tcBorders>
          </w:tcPr>
          <w:p w14:paraId="22669125"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Інша інформація</w:t>
            </w:r>
          </w:p>
        </w:tc>
        <w:tc>
          <w:tcPr>
            <w:tcW w:w="5972" w:type="dxa"/>
            <w:tcBorders>
              <w:top w:val="single" w:sz="6" w:space="0" w:color="000000"/>
              <w:left w:val="single" w:sz="6" w:space="0" w:color="000000"/>
              <w:bottom w:val="single" w:sz="6" w:space="0" w:color="000000"/>
              <w:right w:val="single" w:sz="6" w:space="0" w:color="000000"/>
            </w:tcBorders>
          </w:tcPr>
          <w:p w14:paraId="53DAF31C"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 Усі документи, що подаються учасником у складі тендерної пропозиції, повинні бути дійсними на дату кінцевого строку подання тендерної пропозицій через електронну систему закупівель.</w:t>
            </w:r>
          </w:p>
          <w:p w14:paraId="11AD5BA1"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2. У разі якщо тендерна пропозиція подається об'єднанням учасників, до неї обов'язково включається документ про створення такого об'єднання.</w:t>
            </w:r>
          </w:p>
          <w:p w14:paraId="42A0FCE4"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51282A8"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 разі якщо учасник відповідно до норм чинного законодавства не зобов’язаний складати один або декілька зі вказаних у цій тендерній документації документів, то такий учасник надає лист-роз’яснення в довільній формі в якому зазначає законодавчі підстави ненадання документів.</w:t>
            </w:r>
          </w:p>
          <w:p w14:paraId="222B39FB" w14:textId="77777777" w:rsidR="00B63076" w:rsidRPr="00791D1C" w:rsidRDefault="00B63076" w:rsidP="00C6424A">
            <w:pPr>
              <w:pBdr>
                <w:top w:val="nil"/>
                <w:left w:val="nil"/>
                <w:bottom w:val="nil"/>
                <w:right w:val="nil"/>
                <w:between w:val="nil"/>
              </w:pBdr>
              <w:spacing w:line="240" w:lineRule="auto"/>
              <w:ind w:left="-2" w:firstLineChars="94" w:firstLine="226"/>
              <w:jc w:val="both"/>
            </w:pPr>
            <w:r w:rsidRPr="00791D1C">
              <w:t xml:space="preserve">4. Якщо документи, що вимагаються цією тендерною документацією є публічними, а інформація про них </w:t>
            </w:r>
            <w:r w:rsidR="003D0BCF" w:rsidRPr="003D0BCF">
              <w:t>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w:t>
            </w:r>
            <w:r w:rsidRPr="00791D1C">
              <w:t xml:space="preserve">, учасник має право не надавати ці документи у складі тендерної пропозиції, але при цьому зобовʼязаний надати довідку з посиланням на відкритий ресурс де міститься відповідна інформація та посилання на норми законодавства відповідно до яких, інформація про зазначений документ міститься у </w:t>
            </w:r>
            <w:r w:rsidR="003D0BCF" w:rsidRPr="003D0BCF">
              <w:t>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w:t>
            </w:r>
            <w:r w:rsidRPr="00791D1C">
              <w:t>.</w:t>
            </w:r>
          </w:p>
          <w:p w14:paraId="6F5C0894"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t>5</w:t>
            </w:r>
            <w:r w:rsidRPr="00791D1C">
              <w:rPr>
                <w:color w:val="000000"/>
              </w:rPr>
              <w:t>. Нерезиденти надають аналогічні документи відповідно до норм законодавства, що діє в країні місцезнаходження нерезидента, якщо інше не передбачено тендерною документацією.</w:t>
            </w:r>
          </w:p>
          <w:p w14:paraId="38C21106"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b/>
              </w:rPr>
              <w:t>6</w:t>
            </w:r>
            <w:r w:rsidRPr="00791D1C">
              <w:rPr>
                <w:b/>
                <w:color w:val="000000"/>
              </w:rPr>
              <w:t>. У разі перенесення кінцевої дати подання тендерних пропозицій, документи надані у складі тендерної пропозиції залишаються чинними, якщо вони були дійсними на кінцеву дату подання тендерних пропозицій зазначену у первинній редакції тендерної документації оприлюдненої на веб-порталі Уповноваженого органу.</w:t>
            </w:r>
          </w:p>
          <w:p w14:paraId="0813E561"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t>7</w:t>
            </w:r>
            <w:r w:rsidRPr="00791D1C">
              <w:rPr>
                <w:color w:val="000000"/>
              </w:rPr>
              <w:t xml:space="preserve">. Учасник визначає ціни на товари, роботи чи послуги, які він пропонує поставити, виконати чи надати за договором, з урахуванням усіх своїх витрат, податків і зборів, що сплачуються або мають бути сплачені. До розрахунку ціни входять усі види послуг, у </w:t>
            </w:r>
            <w:r w:rsidRPr="00791D1C">
              <w:rPr>
                <w:color w:val="000000"/>
              </w:rPr>
              <w:lastRenderedPageBreak/>
              <w:t xml:space="preserve">тому числі й ті, які доручатимуться для виконання третім особам.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w:t>
            </w:r>
          </w:p>
          <w:p w14:paraId="7E5377AD"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Ціна тендерної пропозиції повинна бути чітко визначена. </w:t>
            </w:r>
          </w:p>
          <w:p w14:paraId="632325F3"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5673D017"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До ціни пропозиції не включаються витрати на оплату послуг консультанта за юридичний та інформаційний супровід процедури закупівлі.</w:t>
            </w:r>
          </w:p>
          <w:p w14:paraId="3402E304"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Будь-які витрати, понесені учасником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14:paraId="6DCBD011"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t>8</w:t>
            </w:r>
            <w:r w:rsidRPr="00791D1C">
              <w:rPr>
                <w:color w:val="000000"/>
              </w:rPr>
              <w:t xml:space="preserve">. Учасник відповідає за одержання будь-яких та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w:t>
            </w:r>
          </w:p>
        </w:tc>
      </w:tr>
      <w:tr w:rsidR="00B63076" w:rsidRPr="00791D1C" w14:paraId="1C6BC94F" w14:textId="77777777" w:rsidTr="00E1667A">
        <w:tc>
          <w:tcPr>
            <w:tcW w:w="514" w:type="dxa"/>
            <w:tcBorders>
              <w:top w:val="single" w:sz="6" w:space="0" w:color="000000"/>
              <w:left w:val="single" w:sz="6" w:space="0" w:color="000000"/>
              <w:bottom w:val="single" w:sz="6" w:space="0" w:color="000000"/>
              <w:right w:val="single" w:sz="6" w:space="0" w:color="000000"/>
            </w:tcBorders>
          </w:tcPr>
          <w:p w14:paraId="17991B08"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3</w:t>
            </w:r>
          </w:p>
        </w:tc>
        <w:tc>
          <w:tcPr>
            <w:tcW w:w="3417" w:type="dxa"/>
            <w:tcBorders>
              <w:top w:val="single" w:sz="6" w:space="0" w:color="000000"/>
              <w:left w:val="single" w:sz="6" w:space="0" w:color="000000"/>
              <w:bottom w:val="single" w:sz="6" w:space="0" w:color="000000"/>
              <w:right w:val="single" w:sz="6" w:space="0" w:color="000000"/>
            </w:tcBorders>
          </w:tcPr>
          <w:p w14:paraId="67AEC018"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Відхилення тендерних пропозицій</w:t>
            </w:r>
          </w:p>
        </w:tc>
        <w:tc>
          <w:tcPr>
            <w:tcW w:w="5972" w:type="dxa"/>
            <w:tcBorders>
              <w:top w:val="single" w:sz="6" w:space="0" w:color="000000"/>
              <w:left w:val="single" w:sz="6" w:space="0" w:color="000000"/>
              <w:bottom w:val="single" w:sz="6" w:space="0" w:color="000000"/>
              <w:right w:val="single" w:sz="6" w:space="0" w:color="000000"/>
            </w:tcBorders>
          </w:tcPr>
          <w:p w14:paraId="360C4FC8" w14:textId="77777777" w:rsidR="00B63076" w:rsidRPr="003D0BCF" w:rsidRDefault="00B63076" w:rsidP="00C6424A">
            <w:pPr>
              <w:pBdr>
                <w:top w:val="nil"/>
                <w:left w:val="nil"/>
                <w:bottom w:val="nil"/>
                <w:right w:val="nil"/>
                <w:between w:val="nil"/>
              </w:pBdr>
              <w:spacing w:line="240" w:lineRule="auto"/>
              <w:ind w:left="-2" w:firstLineChars="94" w:firstLine="226"/>
              <w:jc w:val="both"/>
              <w:rPr>
                <w:color w:val="000000"/>
              </w:rPr>
            </w:pPr>
            <w:r w:rsidRPr="003D0BCF">
              <w:rPr>
                <w:color w:val="000000"/>
              </w:rPr>
              <w:t>Замовник відхиляє тендерну пропозицію із зазначенням аргументації в електронній системі закупівель у разі, коли:</w:t>
            </w:r>
          </w:p>
          <w:p w14:paraId="115D7730" w14:textId="77777777" w:rsidR="00B63076" w:rsidRPr="003D0BCF" w:rsidRDefault="00B63076" w:rsidP="00C6424A">
            <w:pPr>
              <w:pBdr>
                <w:top w:val="nil"/>
                <w:left w:val="nil"/>
                <w:bottom w:val="nil"/>
                <w:right w:val="nil"/>
                <w:between w:val="nil"/>
              </w:pBdr>
              <w:spacing w:line="240" w:lineRule="auto"/>
              <w:ind w:left="-2" w:firstLineChars="94" w:firstLine="226"/>
              <w:jc w:val="both"/>
              <w:rPr>
                <w:color w:val="000000"/>
              </w:rPr>
            </w:pPr>
            <w:r w:rsidRPr="003D0BCF">
              <w:rPr>
                <w:color w:val="000000"/>
              </w:rPr>
              <w:t>1) учасник процедури закупівлі:</w:t>
            </w:r>
          </w:p>
          <w:p w14:paraId="49B22382" w14:textId="77777777" w:rsidR="003D0BCF" w:rsidRPr="003D0BCF" w:rsidRDefault="003D0BCF" w:rsidP="003D0BCF">
            <w:pPr>
              <w:pBdr>
                <w:top w:val="nil"/>
                <w:left w:val="nil"/>
                <w:bottom w:val="nil"/>
                <w:right w:val="nil"/>
                <w:between w:val="nil"/>
              </w:pBdr>
              <w:spacing w:line="240" w:lineRule="auto"/>
              <w:ind w:left="-2" w:firstLineChars="94" w:firstLine="226"/>
              <w:jc w:val="both"/>
              <w:rPr>
                <w:color w:val="000000"/>
              </w:rPr>
            </w:pPr>
            <w:r w:rsidRPr="003D0BCF">
              <w:rPr>
                <w:color w:val="000000"/>
              </w:rPr>
              <w:t xml:space="preserve">підпадає під підстави, встановлені пунктом 47 </w:t>
            </w:r>
            <w:r>
              <w:rPr>
                <w:color w:val="000000"/>
              </w:rPr>
              <w:t>О</w:t>
            </w:r>
            <w:r w:rsidRPr="003D0BCF">
              <w:rPr>
                <w:color w:val="000000"/>
              </w:rPr>
              <w:t>собливостей;</w:t>
            </w:r>
          </w:p>
          <w:p w14:paraId="52091F79" w14:textId="77777777" w:rsidR="003D0BCF" w:rsidRPr="003D0BCF" w:rsidRDefault="003D0BCF" w:rsidP="003D0BCF">
            <w:pPr>
              <w:pBdr>
                <w:top w:val="nil"/>
                <w:left w:val="nil"/>
                <w:bottom w:val="nil"/>
                <w:right w:val="nil"/>
                <w:between w:val="nil"/>
              </w:pBdr>
              <w:spacing w:line="240" w:lineRule="auto"/>
              <w:ind w:left="-2" w:firstLineChars="94" w:firstLine="226"/>
              <w:jc w:val="both"/>
              <w:rPr>
                <w:color w:val="000000"/>
              </w:rPr>
            </w:pPr>
            <w:bookmarkStart w:id="16" w:name="n594"/>
            <w:bookmarkEnd w:id="16"/>
            <w:r w:rsidRPr="003D0BCF">
              <w:rPr>
                <w:color w:val="000000"/>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color w:val="000000"/>
              </w:rPr>
              <w:t>О</w:t>
            </w:r>
            <w:r w:rsidRPr="003D0BCF">
              <w:rPr>
                <w:color w:val="000000"/>
              </w:rPr>
              <w:t>собливостей;</w:t>
            </w:r>
          </w:p>
          <w:p w14:paraId="4309385A" w14:textId="77777777" w:rsidR="003D0BCF" w:rsidRPr="003D0BCF" w:rsidRDefault="003D0BCF" w:rsidP="003D0BCF">
            <w:pPr>
              <w:pBdr>
                <w:top w:val="nil"/>
                <w:left w:val="nil"/>
                <w:bottom w:val="nil"/>
                <w:right w:val="nil"/>
                <w:between w:val="nil"/>
              </w:pBdr>
              <w:spacing w:line="240" w:lineRule="auto"/>
              <w:ind w:left="-2" w:firstLineChars="94" w:firstLine="226"/>
              <w:jc w:val="both"/>
              <w:rPr>
                <w:color w:val="000000"/>
              </w:rPr>
            </w:pPr>
            <w:bookmarkStart w:id="17" w:name="n595"/>
            <w:bookmarkEnd w:id="17"/>
            <w:r w:rsidRPr="003D0BCF">
              <w:rPr>
                <w:color w:val="000000"/>
              </w:rPr>
              <w:t>не надав забезпечення тендерної пропозиції, якщо таке забезпечення вимагалося замовником;</w:t>
            </w:r>
          </w:p>
          <w:p w14:paraId="53C3B4E7" w14:textId="77777777" w:rsidR="003D0BCF" w:rsidRPr="003D0BCF" w:rsidRDefault="003D0BCF" w:rsidP="003D0BCF">
            <w:pPr>
              <w:pBdr>
                <w:top w:val="nil"/>
                <w:left w:val="nil"/>
                <w:bottom w:val="nil"/>
                <w:right w:val="nil"/>
                <w:between w:val="nil"/>
              </w:pBdr>
              <w:spacing w:line="240" w:lineRule="auto"/>
              <w:ind w:left="-2" w:firstLineChars="94" w:firstLine="226"/>
              <w:jc w:val="both"/>
              <w:rPr>
                <w:color w:val="000000"/>
              </w:rPr>
            </w:pPr>
            <w:bookmarkStart w:id="18" w:name="n596"/>
            <w:bookmarkEnd w:id="18"/>
            <w:r w:rsidRPr="003D0BCF">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FFE474" w14:textId="77777777" w:rsidR="003D0BCF" w:rsidRPr="003D0BCF" w:rsidRDefault="003D0BCF" w:rsidP="003D0BCF">
            <w:pPr>
              <w:pBdr>
                <w:top w:val="nil"/>
                <w:left w:val="nil"/>
                <w:bottom w:val="nil"/>
                <w:right w:val="nil"/>
                <w:between w:val="nil"/>
              </w:pBdr>
              <w:spacing w:line="240" w:lineRule="auto"/>
              <w:ind w:left="-2" w:firstLineChars="94" w:firstLine="226"/>
              <w:jc w:val="both"/>
              <w:rPr>
                <w:color w:val="000000"/>
              </w:rPr>
            </w:pPr>
            <w:bookmarkStart w:id="19" w:name="n597"/>
            <w:bookmarkEnd w:id="19"/>
            <w:r w:rsidRPr="003D0BCF">
              <w:rPr>
                <w:color w:val="000000"/>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color w:val="000000"/>
              </w:rPr>
              <w:t>О</w:t>
            </w:r>
            <w:r w:rsidRPr="003D0BCF">
              <w:rPr>
                <w:color w:val="000000"/>
              </w:rPr>
              <w:t>собливостей;</w:t>
            </w:r>
          </w:p>
          <w:p w14:paraId="14EBE426" w14:textId="77777777" w:rsidR="003D0BCF" w:rsidRPr="003D0BCF" w:rsidRDefault="003D0BCF" w:rsidP="003D0BCF">
            <w:pPr>
              <w:pBdr>
                <w:top w:val="nil"/>
                <w:left w:val="nil"/>
                <w:bottom w:val="nil"/>
                <w:right w:val="nil"/>
                <w:between w:val="nil"/>
              </w:pBdr>
              <w:spacing w:line="240" w:lineRule="auto"/>
              <w:ind w:left="-2" w:firstLineChars="94" w:firstLine="226"/>
              <w:jc w:val="both"/>
              <w:rPr>
                <w:color w:val="000000"/>
              </w:rPr>
            </w:pPr>
            <w:bookmarkStart w:id="20" w:name="n598"/>
            <w:bookmarkEnd w:id="20"/>
            <w:r w:rsidRPr="003D0BCF">
              <w:rPr>
                <w:color w:val="000000"/>
              </w:rPr>
              <w:t>визначив конфіденційною інформацію, що не може бути визначена як конфіденційна відповідно до вимог пункту 40</w:t>
            </w:r>
            <w:r>
              <w:rPr>
                <w:color w:val="000000"/>
              </w:rPr>
              <w:t xml:space="preserve"> О</w:t>
            </w:r>
            <w:r w:rsidRPr="003D0BCF">
              <w:rPr>
                <w:color w:val="000000"/>
              </w:rPr>
              <w:t>собливостей;</w:t>
            </w:r>
          </w:p>
          <w:p w14:paraId="389C4D83" w14:textId="77777777" w:rsidR="00B63076" w:rsidRPr="003D0BCF" w:rsidRDefault="003D0BCF" w:rsidP="003D0BCF">
            <w:pPr>
              <w:pBdr>
                <w:top w:val="nil"/>
                <w:left w:val="nil"/>
                <w:bottom w:val="nil"/>
                <w:right w:val="nil"/>
                <w:between w:val="nil"/>
              </w:pBdr>
              <w:spacing w:line="240" w:lineRule="auto"/>
              <w:ind w:left="-2" w:firstLineChars="94" w:firstLine="226"/>
              <w:jc w:val="both"/>
              <w:rPr>
                <w:color w:val="000000"/>
              </w:rPr>
            </w:pPr>
            <w:bookmarkStart w:id="21" w:name="n599"/>
            <w:bookmarkEnd w:id="21"/>
            <w:r w:rsidRPr="003D0BCF">
              <w:rPr>
                <w:color w:val="00000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Pr="003D0BCF">
              <w:rPr>
                <w:color w:val="000000"/>
              </w:rPr>
              <w:lastRenderedPageBreak/>
              <w:t>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w:t>
            </w:r>
            <w:r>
              <w:rPr>
                <w:color w:val="000000"/>
              </w:rPr>
              <w:t>асування"</w:t>
            </w:r>
            <w:r w:rsidR="00B63076" w:rsidRPr="003D0BCF">
              <w:t>;</w:t>
            </w:r>
          </w:p>
          <w:p w14:paraId="5F566DE9" w14:textId="77777777" w:rsidR="00B63076" w:rsidRPr="00791D1C" w:rsidRDefault="00B63076" w:rsidP="00C6424A">
            <w:pPr>
              <w:pBdr>
                <w:top w:val="nil"/>
                <w:left w:val="nil"/>
                <w:bottom w:val="nil"/>
                <w:right w:val="nil"/>
                <w:between w:val="nil"/>
              </w:pBdr>
              <w:spacing w:line="240" w:lineRule="auto"/>
              <w:ind w:left="-2" w:firstLineChars="94" w:firstLine="226"/>
              <w:jc w:val="both"/>
            </w:pPr>
            <w:r w:rsidRPr="00791D1C">
              <w:t>2) тендерна пропозиція:</w:t>
            </w:r>
          </w:p>
          <w:p w14:paraId="11C35CE3" w14:textId="77777777" w:rsidR="00762C8B" w:rsidRPr="00762C8B" w:rsidRDefault="00762C8B" w:rsidP="00762C8B">
            <w:pPr>
              <w:pBdr>
                <w:top w:val="nil"/>
                <w:left w:val="nil"/>
                <w:bottom w:val="nil"/>
                <w:right w:val="nil"/>
                <w:between w:val="nil"/>
              </w:pBdr>
              <w:spacing w:line="240" w:lineRule="auto"/>
              <w:ind w:left="-2" w:firstLineChars="94" w:firstLine="226"/>
              <w:jc w:val="both"/>
            </w:pPr>
            <w:r w:rsidRPr="00762C8B">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t>О</w:t>
            </w:r>
            <w:r w:rsidRPr="00762C8B">
              <w:t>собливостей;</w:t>
            </w:r>
          </w:p>
          <w:p w14:paraId="0ECF30C2" w14:textId="77777777" w:rsidR="00762C8B" w:rsidRPr="00762C8B" w:rsidRDefault="00762C8B" w:rsidP="00762C8B">
            <w:pPr>
              <w:pBdr>
                <w:top w:val="nil"/>
                <w:left w:val="nil"/>
                <w:bottom w:val="nil"/>
                <w:right w:val="nil"/>
                <w:between w:val="nil"/>
              </w:pBdr>
              <w:spacing w:line="240" w:lineRule="auto"/>
              <w:ind w:left="-2" w:firstLineChars="94" w:firstLine="226"/>
              <w:jc w:val="both"/>
            </w:pPr>
            <w:bookmarkStart w:id="22" w:name="n602"/>
            <w:bookmarkEnd w:id="22"/>
            <w:r w:rsidRPr="00762C8B">
              <w:t>є такою, строк дії якої закінчився;</w:t>
            </w:r>
          </w:p>
          <w:p w14:paraId="3D8E301C" w14:textId="77777777" w:rsidR="00762C8B" w:rsidRPr="00762C8B" w:rsidRDefault="00762C8B" w:rsidP="00762C8B">
            <w:pPr>
              <w:pBdr>
                <w:top w:val="nil"/>
                <w:left w:val="nil"/>
                <w:bottom w:val="nil"/>
                <w:right w:val="nil"/>
                <w:between w:val="nil"/>
              </w:pBdr>
              <w:spacing w:line="240" w:lineRule="auto"/>
              <w:ind w:left="-2" w:firstLineChars="94" w:firstLine="226"/>
              <w:jc w:val="both"/>
            </w:pPr>
            <w:bookmarkStart w:id="23" w:name="n603"/>
            <w:bookmarkEnd w:id="23"/>
            <w:r w:rsidRPr="00762C8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D86D67" w14:textId="77777777" w:rsidR="00B63076" w:rsidRPr="00762C8B" w:rsidRDefault="00762C8B" w:rsidP="00762C8B">
            <w:pPr>
              <w:pBdr>
                <w:top w:val="nil"/>
                <w:left w:val="nil"/>
                <w:bottom w:val="nil"/>
                <w:right w:val="nil"/>
                <w:between w:val="nil"/>
              </w:pBdr>
              <w:spacing w:line="240" w:lineRule="auto"/>
              <w:ind w:left="-2" w:firstLineChars="94" w:firstLine="226"/>
              <w:jc w:val="both"/>
            </w:pPr>
            <w:bookmarkStart w:id="24" w:name="n604"/>
            <w:bookmarkEnd w:id="24"/>
            <w:r w:rsidRPr="00762C8B">
              <w:t>не відповідає вимогам, установленим у тендерній документації відповідно до абзацу першого частини третьої статті 22 Закону;</w:t>
            </w:r>
          </w:p>
          <w:p w14:paraId="13E9C9FC" w14:textId="77777777" w:rsidR="00B63076" w:rsidRPr="00762C8B" w:rsidRDefault="00B63076" w:rsidP="00C6424A">
            <w:pPr>
              <w:pBdr>
                <w:top w:val="nil"/>
                <w:left w:val="nil"/>
                <w:bottom w:val="nil"/>
                <w:right w:val="nil"/>
                <w:between w:val="nil"/>
              </w:pBdr>
              <w:spacing w:line="240" w:lineRule="auto"/>
              <w:ind w:left="-2" w:firstLineChars="94" w:firstLine="226"/>
              <w:jc w:val="both"/>
              <w:rPr>
                <w:color w:val="000000"/>
              </w:rPr>
            </w:pPr>
            <w:r w:rsidRPr="00762C8B">
              <w:rPr>
                <w:color w:val="000000"/>
              </w:rPr>
              <w:t>3) переможець процедури закупівлі:</w:t>
            </w:r>
          </w:p>
          <w:p w14:paraId="0AF6798E" w14:textId="77777777" w:rsidR="00762C8B" w:rsidRPr="00762C8B" w:rsidRDefault="00762C8B" w:rsidP="00762C8B">
            <w:pPr>
              <w:pBdr>
                <w:top w:val="nil"/>
                <w:left w:val="nil"/>
                <w:bottom w:val="nil"/>
                <w:right w:val="nil"/>
                <w:between w:val="nil"/>
              </w:pBdr>
              <w:spacing w:line="240" w:lineRule="auto"/>
              <w:ind w:left="-2" w:firstLineChars="94" w:firstLine="226"/>
              <w:jc w:val="both"/>
              <w:rPr>
                <w:color w:val="000000"/>
              </w:rPr>
            </w:pPr>
            <w:r w:rsidRPr="00762C8B">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2CA1E81F" w14:textId="77777777" w:rsidR="00762C8B" w:rsidRPr="00762C8B" w:rsidRDefault="00762C8B" w:rsidP="00762C8B">
            <w:pPr>
              <w:pBdr>
                <w:top w:val="nil"/>
                <w:left w:val="nil"/>
                <w:bottom w:val="nil"/>
                <w:right w:val="nil"/>
                <w:between w:val="nil"/>
              </w:pBdr>
              <w:spacing w:line="240" w:lineRule="auto"/>
              <w:ind w:left="-2" w:firstLineChars="94" w:firstLine="226"/>
              <w:jc w:val="both"/>
            </w:pPr>
            <w:bookmarkStart w:id="25" w:name="n607"/>
            <w:bookmarkEnd w:id="25"/>
            <w:r w:rsidRPr="00762C8B">
              <w:rPr>
                <w:color w:val="000000"/>
              </w:rPr>
              <w:t>не надав у спосіб, зазначений в тендерній документації, документи</w:t>
            </w:r>
            <w:r w:rsidRPr="00762C8B">
              <w:t xml:space="preserve">, що підтверджують відсутність </w:t>
            </w:r>
            <w:r w:rsidRPr="00762C8B">
              <w:lastRenderedPageBreak/>
              <w:t xml:space="preserve">підстав, визначених у підпунктах 3, 5, 6 і 12 та в абзаці чотирнадцятому пункту 47 </w:t>
            </w:r>
            <w:r>
              <w:t>О</w:t>
            </w:r>
            <w:r w:rsidRPr="00762C8B">
              <w:t>собливостей;</w:t>
            </w:r>
          </w:p>
          <w:p w14:paraId="5A52B531" w14:textId="77777777" w:rsidR="00762C8B" w:rsidRPr="00762C8B" w:rsidRDefault="00762C8B" w:rsidP="00762C8B">
            <w:pPr>
              <w:pBdr>
                <w:top w:val="nil"/>
                <w:left w:val="nil"/>
                <w:bottom w:val="nil"/>
                <w:right w:val="nil"/>
                <w:between w:val="nil"/>
              </w:pBdr>
              <w:spacing w:line="240" w:lineRule="auto"/>
              <w:ind w:left="-2" w:firstLineChars="94" w:firstLine="226"/>
              <w:jc w:val="both"/>
              <w:rPr>
                <w:color w:val="000000"/>
              </w:rPr>
            </w:pPr>
            <w:bookmarkStart w:id="26" w:name="n608"/>
            <w:bookmarkEnd w:id="26"/>
            <w:r w:rsidRPr="00762C8B">
              <w:rPr>
                <w:color w:val="000000"/>
              </w:rPr>
              <w:t>не надав забезпечення виконання договору про закупівлю, якщо таке забезпечення вимагалося замовником;</w:t>
            </w:r>
          </w:p>
          <w:p w14:paraId="31FE0107" w14:textId="77777777" w:rsidR="00B63076" w:rsidRPr="00762C8B" w:rsidRDefault="00762C8B" w:rsidP="00762C8B">
            <w:pPr>
              <w:pBdr>
                <w:top w:val="nil"/>
                <w:left w:val="nil"/>
                <w:bottom w:val="nil"/>
                <w:right w:val="nil"/>
                <w:between w:val="nil"/>
              </w:pBdr>
              <w:spacing w:line="240" w:lineRule="auto"/>
              <w:ind w:left="-2" w:firstLineChars="94" w:firstLine="226"/>
              <w:jc w:val="both"/>
              <w:rPr>
                <w:color w:val="000000"/>
              </w:rPr>
            </w:pPr>
            <w:bookmarkStart w:id="27" w:name="n609"/>
            <w:bookmarkEnd w:id="27"/>
            <w:r w:rsidRPr="00762C8B">
              <w:rPr>
                <w:color w:val="000000"/>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color w:val="000000"/>
              </w:rPr>
              <w:t>О</w:t>
            </w:r>
            <w:r w:rsidRPr="00762C8B">
              <w:rPr>
                <w:color w:val="000000"/>
              </w:rPr>
              <w:t>собливостей</w:t>
            </w:r>
            <w:r w:rsidR="00B63076" w:rsidRPr="00762C8B">
              <w:rPr>
                <w:color w:val="000000"/>
              </w:rPr>
              <w:t>.</w:t>
            </w:r>
          </w:p>
          <w:p w14:paraId="787A366B"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Замовник може відхилити тендерну пропозицію із зазначенням аргументації в електронній системі закупівель у разі, коли:</w:t>
            </w:r>
          </w:p>
          <w:p w14:paraId="03868EA7" w14:textId="77777777" w:rsidR="00762C8B" w:rsidRPr="00762C8B" w:rsidRDefault="00762C8B" w:rsidP="00762C8B">
            <w:pPr>
              <w:spacing w:line="240" w:lineRule="auto"/>
              <w:ind w:left="-2" w:firstLineChars="94" w:firstLine="226"/>
              <w:jc w:val="both"/>
              <w:textDirection w:val="lrTb"/>
              <w:rPr>
                <w:color w:val="000000"/>
              </w:rPr>
            </w:pPr>
            <w:r w:rsidRPr="00762C8B">
              <w:rPr>
                <w:color w:val="333333"/>
              </w:rPr>
              <w:t>1</w:t>
            </w:r>
            <w:r w:rsidRPr="00762C8B">
              <w:rPr>
                <w:color w:val="000000"/>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C1B3FCF" w14:textId="77777777" w:rsidR="00B63076" w:rsidRPr="00791D1C" w:rsidRDefault="00762C8B" w:rsidP="00762C8B">
            <w:pPr>
              <w:spacing w:line="240" w:lineRule="auto"/>
              <w:ind w:left="-2" w:firstLineChars="94" w:firstLine="226"/>
              <w:jc w:val="both"/>
              <w:textDirection w:val="lrTb"/>
              <w:rPr>
                <w:color w:val="000000"/>
              </w:rPr>
            </w:pPr>
            <w:bookmarkStart w:id="28" w:name="n612"/>
            <w:bookmarkEnd w:id="28"/>
            <w:r w:rsidRPr="00762C8B">
              <w:rPr>
                <w:color w:val="00000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B63076" w:rsidRPr="00791D1C" w14:paraId="74D5681E" w14:textId="77777777" w:rsidTr="00E1667A">
        <w:trPr>
          <w:trHeight w:val="170"/>
        </w:trPr>
        <w:tc>
          <w:tcPr>
            <w:tcW w:w="9903" w:type="dxa"/>
            <w:gridSpan w:val="3"/>
            <w:tcBorders>
              <w:top w:val="single" w:sz="6" w:space="0" w:color="000000"/>
              <w:left w:val="single" w:sz="6" w:space="0" w:color="000000"/>
              <w:bottom w:val="single" w:sz="6" w:space="0" w:color="000000"/>
              <w:right w:val="single" w:sz="6" w:space="0" w:color="000000"/>
            </w:tcBorders>
          </w:tcPr>
          <w:p w14:paraId="6E169EC2"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VІ. Результати торгів та укладання договору про закупівлю</w:t>
            </w:r>
          </w:p>
        </w:tc>
      </w:tr>
      <w:tr w:rsidR="00B63076" w:rsidRPr="00791D1C" w14:paraId="2DF8B45D" w14:textId="77777777" w:rsidTr="00E1667A">
        <w:tc>
          <w:tcPr>
            <w:tcW w:w="514" w:type="dxa"/>
            <w:tcBorders>
              <w:top w:val="single" w:sz="6" w:space="0" w:color="000000"/>
              <w:left w:val="single" w:sz="6" w:space="0" w:color="000000"/>
              <w:bottom w:val="single" w:sz="6" w:space="0" w:color="000000"/>
              <w:right w:val="single" w:sz="6" w:space="0" w:color="000000"/>
            </w:tcBorders>
          </w:tcPr>
          <w:p w14:paraId="3A08399D"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1</w:t>
            </w:r>
          </w:p>
        </w:tc>
        <w:tc>
          <w:tcPr>
            <w:tcW w:w="3417" w:type="dxa"/>
            <w:tcBorders>
              <w:top w:val="single" w:sz="6" w:space="0" w:color="000000"/>
              <w:left w:val="single" w:sz="6" w:space="0" w:color="000000"/>
              <w:bottom w:val="single" w:sz="6" w:space="0" w:color="000000"/>
              <w:right w:val="single" w:sz="6" w:space="0" w:color="000000"/>
            </w:tcBorders>
          </w:tcPr>
          <w:p w14:paraId="68971978"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Відміна тендеру чи визнання тендеру таким, що не відбувся</w:t>
            </w:r>
          </w:p>
        </w:tc>
        <w:tc>
          <w:tcPr>
            <w:tcW w:w="5972" w:type="dxa"/>
            <w:tcBorders>
              <w:top w:val="single" w:sz="6" w:space="0" w:color="000000"/>
              <w:left w:val="single" w:sz="6" w:space="0" w:color="000000"/>
              <w:bottom w:val="single" w:sz="6" w:space="0" w:color="000000"/>
              <w:right w:val="single" w:sz="6" w:space="0" w:color="000000"/>
            </w:tcBorders>
          </w:tcPr>
          <w:p w14:paraId="07B8FDD8"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 Замовник відміняє відкриті торги у разі:</w:t>
            </w:r>
          </w:p>
          <w:p w14:paraId="5EEEF480"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 відсутності подальшої потреби в закупівлі товарів, робіт чи послуг;</w:t>
            </w:r>
          </w:p>
          <w:p w14:paraId="1026B2B6"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7A2AC49"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3) скорочення обсягу видатків на здійснення закупівлі товарів, робіт чи послуг;</w:t>
            </w:r>
          </w:p>
          <w:p w14:paraId="76B840E3"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4) коли здійснення закупівлі стало неможливим внаслідок дії обставин непереборної сили.</w:t>
            </w:r>
          </w:p>
          <w:p w14:paraId="159E328A"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1058529"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2. Відкриті торги автоматично відміняються електронною системою закупівель у разі:</w:t>
            </w:r>
          </w:p>
          <w:p w14:paraId="7BD27C76"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 відхилення всіх тендерних пропозицій (у тому числі, якщо була подана одна тендерна пропозиція, яка відхилена замовником);</w:t>
            </w:r>
          </w:p>
          <w:p w14:paraId="54FDC3C3"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2) неподання жодної тендерної пропозиції для участі у відкритих торгах у строк, установлений замовником.</w:t>
            </w:r>
          </w:p>
          <w:p w14:paraId="48819332" w14:textId="75947D13" w:rsidR="00B63076" w:rsidRPr="00791D1C" w:rsidRDefault="00B63076" w:rsidP="00AB128F">
            <w:pPr>
              <w:pBdr>
                <w:top w:val="nil"/>
                <w:left w:val="nil"/>
                <w:bottom w:val="nil"/>
                <w:right w:val="nil"/>
                <w:between w:val="nil"/>
              </w:pBdr>
              <w:spacing w:line="240" w:lineRule="auto"/>
              <w:ind w:left="-2" w:firstLineChars="94" w:firstLine="226"/>
              <w:jc w:val="both"/>
              <w:rPr>
                <w:color w:val="000000"/>
              </w:rPr>
            </w:pPr>
            <w:r w:rsidRPr="00791D1C">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B63076" w:rsidRPr="00791D1C" w14:paraId="62DDBD31" w14:textId="77777777" w:rsidTr="00E1667A">
        <w:tc>
          <w:tcPr>
            <w:tcW w:w="514" w:type="dxa"/>
            <w:tcBorders>
              <w:top w:val="single" w:sz="6" w:space="0" w:color="000000"/>
              <w:left w:val="single" w:sz="6" w:space="0" w:color="000000"/>
              <w:bottom w:val="single" w:sz="6" w:space="0" w:color="000000"/>
              <w:right w:val="single" w:sz="6" w:space="0" w:color="000000"/>
            </w:tcBorders>
          </w:tcPr>
          <w:p w14:paraId="392C2D66"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2</w:t>
            </w:r>
          </w:p>
        </w:tc>
        <w:tc>
          <w:tcPr>
            <w:tcW w:w="3417" w:type="dxa"/>
            <w:tcBorders>
              <w:top w:val="single" w:sz="6" w:space="0" w:color="000000"/>
              <w:left w:val="single" w:sz="6" w:space="0" w:color="000000"/>
              <w:bottom w:val="single" w:sz="6" w:space="0" w:color="000000"/>
              <w:right w:val="single" w:sz="6" w:space="0" w:color="000000"/>
            </w:tcBorders>
          </w:tcPr>
          <w:p w14:paraId="6ED6852F"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Строк укладання договору</w:t>
            </w:r>
          </w:p>
        </w:tc>
        <w:tc>
          <w:tcPr>
            <w:tcW w:w="5972" w:type="dxa"/>
            <w:tcBorders>
              <w:top w:val="single" w:sz="6" w:space="0" w:color="000000"/>
              <w:left w:val="single" w:sz="6" w:space="0" w:color="000000"/>
              <w:bottom w:val="single" w:sz="6" w:space="0" w:color="000000"/>
              <w:right w:val="single" w:sz="6" w:space="0" w:color="000000"/>
            </w:tcBorders>
          </w:tcPr>
          <w:p w14:paraId="36C041D4"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Замовник укладає договір про закупівлю з учасником, якого визнано переможцем процедури закупівлі, </w:t>
            </w:r>
            <w:r w:rsidRPr="00791D1C">
              <w:rPr>
                <w:color w:val="000000"/>
              </w:rPr>
              <w:lastRenderedPageBreak/>
              <w:t>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08AA2F45"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03E427F6"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 випадку обґрунтованої необхідності строк для укладання договору може бути продовжений до шістдесяти днів.</w:t>
            </w:r>
          </w:p>
        </w:tc>
      </w:tr>
      <w:tr w:rsidR="00B63076" w:rsidRPr="00791D1C" w14:paraId="2C40968E" w14:textId="77777777" w:rsidTr="00E1667A">
        <w:tc>
          <w:tcPr>
            <w:tcW w:w="514" w:type="dxa"/>
            <w:tcBorders>
              <w:top w:val="single" w:sz="6" w:space="0" w:color="000000"/>
              <w:left w:val="single" w:sz="6" w:space="0" w:color="000000"/>
              <w:bottom w:val="single" w:sz="6" w:space="0" w:color="000000"/>
              <w:right w:val="single" w:sz="6" w:space="0" w:color="000000"/>
            </w:tcBorders>
          </w:tcPr>
          <w:p w14:paraId="6FAFDCCF"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3</w:t>
            </w:r>
          </w:p>
        </w:tc>
        <w:tc>
          <w:tcPr>
            <w:tcW w:w="3417" w:type="dxa"/>
            <w:tcBorders>
              <w:top w:val="single" w:sz="6" w:space="0" w:color="000000"/>
              <w:left w:val="single" w:sz="6" w:space="0" w:color="000000"/>
              <w:bottom w:val="single" w:sz="6" w:space="0" w:color="000000"/>
              <w:right w:val="single" w:sz="6" w:space="0" w:color="000000"/>
            </w:tcBorders>
          </w:tcPr>
          <w:p w14:paraId="48B6F380"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Проект договору про закупівлю</w:t>
            </w:r>
          </w:p>
        </w:tc>
        <w:tc>
          <w:tcPr>
            <w:tcW w:w="5972" w:type="dxa"/>
            <w:tcBorders>
              <w:top w:val="single" w:sz="6" w:space="0" w:color="000000"/>
              <w:left w:val="single" w:sz="6" w:space="0" w:color="000000"/>
              <w:bottom w:val="single" w:sz="6" w:space="0" w:color="000000"/>
              <w:right w:val="single" w:sz="6" w:space="0" w:color="000000"/>
            </w:tcBorders>
          </w:tcPr>
          <w:p w14:paraId="2DA84A8C" w14:textId="5D4EB69F"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Про</w:t>
            </w:r>
            <w:r w:rsidR="00E60C96">
              <w:rPr>
                <w:color w:val="000000"/>
              </w:rPr>
              <w:t>є</w:t>
            </w:r>
            <w:r w:rsidRPr="00791D1C">
              <w:rPr>
                <w:color w:val="000000"/>
              </w:rPr>
              <w:t xml:space="preserve">кт договору про закупівлю наведений у </w:t>
            </w:r>
            <w:r w:rsidRPr="00791D1C">
              <w:rPr>
                <w:b/>
                <w:color w:val="000000"/>
              </w:rPr>
              <w:t>Додатку </w:t>
            </w:r>
            <w:r w:rsidR="00DB52F5" w:rsidRPr="00791D1C">
              <w:rPr>
                <w:b/>
                <w:color w:val="000000"/>
              </w:rPr>
              <w:t>4</w:t>
            </w:r>
            <w:r w:rsidRPr="00791D1C">
              <w:rPr>
                <w:color w:val="000000"/>
              </w:rPr>
              <w:t xml:space="preserve"> до тендерної документації.  </w:t>
            </w:r>
          </w:p>
        </w:tc>
      </w:tr>
      <w:tr w:rsidR="00B63076" w:rsidRPr="00791D1C" w14:paraId="612EE7C2" w14:textId="77777777" w:rsidTr="00E1667A">
        <w:tc>
          <w:tcPr>
            <w:tcW w:w="514" w:type="dxa"/>
            <w:tcBorders>
              <w:top w:val="single" w:sz="6" w:space="0" w:color="000000"/>
              <w:left w:val="single" w:sz="6" w:space="0" w:color="000000"/>
              <w:bottom w:val="single" w:sz="6" w:space="0" w:color="000000"/>
              <w:right w:val="single" w:sz="6" w:space="0" w:color="000000"/>
            </w:tcBorders>
          </w:tcPr>
          <w:p w14:paraId="44DC9A2E"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4</w:t>
            </w:r>
          </w:p>
        </w:tc>
        <w:tc>
          <w:tcPr>
            <w:tcW w:w="3417" w:type="dxa"/>
            <w:tcBorders>
              <w:top w:val="single" w:sz="6" w:space="0" w:color="000000"/>
              <w:left w:val="single" w:sz="6" w:space="0" w:color="000000"/>
              <w:bottom w:val="single" w:sz="6" w:space="0" w:color="000000"/>
              <w:right w:val="single" w:sz="6" w:space="0" w:color="000000"/>
            </w:tcBorders>
          </w:tcPr>
          <w:p w14:paraId="5E13B352"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Істотні умови, що обов'язково включаються до договору про закупівлю </w:t>
            </w:r>
          </w:p>
        </w:tc>
        <w:tc>
          <w:tcPr>
            <w:tcW w:w="5972" w:type="dxa"/>
            <w:tcBorders>
              <w:top w:val="single" w:sz="6" w:space="0" w:color="000000"/>
              <w:left w:val="single" w:sz="6" w:space="0" w:color="000000"/>
              <w:bottom w:val="single" w:sz="6" w:space="0" w:color="000000"/>
              <w:right w:val="single" w:sz="6" w:space="0" w:color="000000"/>
            </w:tcBorders>
          </w:tcPr>
          <w:p w14:paraId="34D33E1C"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Договір про закупівлю за результатами проведеної закупівлі укладається відповідно до </w:t>
            </w:r>
            <w:r w:rsidRPr="00762C8B">
              <w:rPr>
                <w:color w:val="000000"/>
              </w:rPr>
              <w:t>Цивільного</w:t>
            </w:r>
            <w:r w:rsidRPr="00791D1C">
              <w:rPr>
                <w:color w:val="000000"/>
              </w:rPr>
              <w:t xml:space="preserve"> і </w:t>
            </w:r>
            <w:r w:rsidRPr="00762C8B">
              <w:rPr>
                <w:color w:val="000000"/>
              </w:rPr>
              <w:t>Господарського кодексів України</w:t>
            </w:r>
            <w:r w:rsidRPr="00791D1C">
              <w:rPr>
                <w:color w:val="000000"/>
              </w:rPr>
              <w:t xml:space="preserve"> з урахуванням положень </w:t>
            </w:r>
            <w:r w:rsidRPr="00762C8B">
              <w:rPr>
                <w:color w:val="000000"/>
              </w:rPr>
              <w:t>статті 41</w:t>
            </w:r>
            <w:r w:rsidRPr="00791D1C">
              <w:rPr>
                <w:color w:val="000000"/>
              </w:rPr>
              <w:t xml:space="preserve"> Закону, крім частин </w:t>
            </w:r>
            <w:r w:rsidR="00762C8B" w:rsidRPr="00762C8B">
              <w:rPr>
                <w:color w:val="000000"/>
              </w:rPr>
              <w:t>другої</w:t>
            </w:r>
            <w:r w:rsidRPr="00762C8B">
              <w:rPr>
                <w:color w:val="000000"/>
              </w:rPr>
              <w:t xml:space="preserve"> - п’ятої</w:t>
            </w:r>
            <w:r w:rsidRPr="00791D1C">
              <w:rPr>
                <w:color w:val="000000"/>
              </w:rPr>
              <w:t xml:space="preserve">, </w:t>
            </w:r>
            <w:r w:rsidRPr="00762C8B">
              <w:rPr>
                <w:color w:val="000000"/>
              </w:rPr>
              <w:t>сьомої - дев’ятої</w:t>
            </w:r>
            <w:r w:rsidRPr="00791D1C">
              <w:rPr>
                <w:color w:val="000000"/>
              </w:rPr>
              <w:t xml:space="preserve"> статті 41 Закону, та Особливостей. </w:t>
            </w:r>
          </w:p>
          <w:p w14:paraId="2702928A" w14:textId="77777777" w:rsidR="00762C8B" w:rsidRPr="00762C8B" w:rsidRDefault="00762C8B" w:rsidP="00762C8B">
            <w:pPr>
              <w:pBdr>
                <w:top w:val="nil"/>
                <w:left w:val="nil"/>
                <w:bottom w:val="nil"/>
                <w:right w:val="nil"/>
                <w:between w:val="nil"/>
              </w:pBdr>
              <w:spacing w:line="240" w:lineRule="auto"/>
              <w:ind w:left="-2" w:firstLineChars="94" w:firstLine="226"/>
              <w:jc w:val="both"/>
              <w:rPr>
                <w:color w:val="000000"/>
              </w:rPr>
            </w:pPr>
            <w:r w:rsidRPr="00762C8B">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BC6DDC" w14:textId="77777777" w:rsidR="00762C8B" w:rsidRPr="00762C8B" w:rsidRDefault="00762C8B" w:rsidP="00762C8B">
            <w:pPr>
              <w:pBdr>
                <w:top w:val="nil"/>
                <w:left w:val="nil"/>
                <w:bottom w:val="nil"/>
                <w:right w:val="nil"/>
                <w:between w:val="nil"/>
              </w:pBdr>
              <w:spacing w:line="240" w:lineRule="auto"/>
              <w:ind w:left="-2" w:firstLineChars="94" w:firstLine="226"/>
              <w:jc w:val="both"/>
              <w:rPr>
                <w:color w:val="000000"/>
              </w:rPr>
            </w:pPr>
            <w:bookmarkStart w:id="29" w:name="n506"/>
            <w:bookmarkEnd w:id="29"/>
            <w:r w:rsidRPr="00762C8B">
              <w:rPr>
                <w:color w:val="000000"/>
              </w:rPr>
              <w:t>визначення грошового еквівалента зобов’язання в іноземній валюті;</w:t>
            </w:r>
          </w:p>
          <w:p w14:paraId="5FCF4D76" w14:textId="77777777" w:rsidR="00762C8B" w:rsidRPr="00762C8B" w:rsidRDefault="00762C8B" w:rsidP="00762C8B">
            <w:pPr>
              <w:pBdr>
                <w:top w:val="nil"/>
                <w:left w:val="nil"/>
                <w:bottom w:val="nil"/>
                <w:right w:val="nil"/>
                <w:between w:val="nil"/>
              </w:pBdr>
              <w:spacing w:line="240" w:lineRule="auto"/>
              <w:ind w:left="-2" w:firstLineChars="94" w:firstLine="226"/>
              <w:jc w:val="both"/>
              <w:rPr>
                <w:color w:val="000000"/>
              </w:rPr>
            </w:pPr>
            <w:bookmarkStart w:id="30" w:name="n507"/>
            <w:bookmarkEnd w:id="30"/>
            <w:r w:rsidRPr="00762C8B">
              <w:rPr>
                <w:color w:val="000000"/>
              </w:rPr>
              <w:t>перерахунку ціни в бік зменшення ціни тендерної пропозиції переможця без зменшення обсягів закупівлі;</w:t>
            </w:r>
          </w:p>
          <w:p w14:paraId="2EDB9F14" w14:textId="77777777" w:rsidR="006A5FC2" w:rsidRPr="00762C8B" w:rsidRDefault="00762C8B" w:rsidP="00762C8B">
            <w:pPr>
              <w:pBdr>
                <w:top w:val="nil"/>
                <w:left w:val="nil"/>
                <w:bottom w:val="nil"/>
                <w:right w:val="nil"/>
                <w:between w:val="nil"/>
              </w:pBdr>
              <w:spacing w:line="240" w:lineRule="auto"/>
              <w:ind w:left="-2" w:firstLineChars="94" w:firstLine="226"/>
              <w:jc w:val="both"/>
              <w:rPr>
                <w:color w:val="000000"/>
              </w:rPr>
            </w:pPr>
            <w:bookmarkStart w:id="31" w:name="n508"/>
            <w:bookmarkEnd w:id="31"/>
            <w:r w:rsidRPr="00762C8B">
              <w:rPr>
                <w:color w:val="000000"/>
              </w:rPr>
              <w:t>перерахунку ціни та обсягів товарів в бік зменшення за умови необхідності приведення обсягів товарів до кратності упаковки.</w:t>
            </w:r>
          </w:p>
          <w:p w14:paraId="3A729BBB" w14:textId="77777777" w:rsidR="00B63076" w:rsidRPr="00791D1C" w:rsidRDefault="00B63076"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9CD2A20" w14:textId="77777777" w:rsidR="001B3995" w:rsidRPr="001B3995" w:rsidRDefault="001B3995" w:rsidP="001B3995">
            <w:pPr>
              <w:pBdr>
                <w:top w:val="nil"/>
                <w:left w:val="nil"/>
                <w:bottom w:val="nil"/>
                <w:right w:val="nil"/>
                <w:between w:val="nil"/>
              </w:pBdr>
              <w:spacing w:line="240" w:lineRule="auto"/>
              <w:ind w:left="-2" w:firstLineChars="94" w:firstLine="226"/>
              <w:jc w:val="both"/>
              <w:rPr>
                <w:color w:val="000000"/>
              </w:rPr>
            </w:pPr>
            <w:r w:rsidRPr="001B3995">
              <w:rPr>
                <w:color w:val="000000"/>
              </w:rPr>
              <w:t>1) зменшення обсягів закупівлі, зокрема з урахуванням фактичного обсягу видатків замовника;</w:t>
            </w:r>
          </w:p>
          <w:p w14:paraId="2ED5FB9F" w14:textId="77777777" w:rsidR="001B3995" w:rsidRPr="001B3995" w:rsidRDefault="001B3995" w:rsidP="001B3995">
            <w:pPr>
              <w:pBdr>
                <w:top w:val="nil"/>
                <w:left w:val="nil"/>
                <w:bottom w:val="nil"/>
                <w:right w:val="nil"/>
                <w:between w:val="nil"/>
              </w:pBdr>
              <w:spacing w:line="240" w:lineRule="auto"/>
              <w:ind w:left="-2" w:firstLineChars="94" w:firstLine="226"/>
              <w:jc w:val="both"/>
              <w:rPr>
                <w:color w:val="000000"/>
              </w:rPr>
            </w:pPr>
            <w:bookmarkStart w:id="32" w:name="n511"/>
            <w:bookmarkEnd w:id="32"/>
            <w:r w:rsidRPr="001B3995">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222CF1D" w14:textId="77777777" w:rsidR="001B3995" w:rsidRPr="001B3995" w:rsidRDefault="001B3995" w:rsidP="001B3995">
            <w:pPr>
              <w:pBdr>
                <w:top w:val="nil"/>
                <w:left w:val="nil"/>
                <w:bottom w:val="nil"/>
                <w:right w:val="nil"/>
                <w:between w:val="nil"/>
              </w:pBdr>
              <w:spacing w:line="240" w:lineRule="auto"/>
              <w:ind w:left="-2" w:firstLineChars="94" w:firstLine="226"/>
              <w:jc w:val="both"/>
              <w:rPr>
                <w:color w:val="000000"/>
              </w:rPr>
            </w:pPr>
            <w:bookmarkStart w:id="33" w:name="n512"/>
            <w:bookmarkEnd w:id="33"/>
            <w:r w:rsidRPr="001B3995">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6C7068E5" w14:textId="77777777" w:rsidR="001B3995" w:rsidRPr="001B3995" w:rsidRDefault="001B3995" w:rsidP="001B3995">
            <w:pPr>
              <w:pBdr>
                <w:top w:val="nil"/>
                <w:left w:val="nil"/>
                <w:bottom w:val="nil"/>
                <w:right w:val="nil"/>
                <w:between w:val="nil"/>
              </w:pBdr>
              <w:spacing w:line="240" w:lineRule="auto"/>
              <w:ind w:left="-2" w:firstLineChars="94" w:firstLine="226"/>
              <w:jc w:val="both"/>
              <w:rPr>
                <w:color w:val="000000"/>
              </w:rPr>
            </w:pPr>
            <w:bookmarkStart w:id="34" w:name="n513"/>
            <w:bookmarkEnd w:id="34"/>
            <w:r w:rsidRPr="001B3995">
              <w:rPr>
                <w:color w:val="000000"/>
              </w:rPr>
              <w:t xml:space="preserve">4) продовження строку дії договору про закупівлю та/або строку виконання зобов’язань щодо передачі </w:t>
            </w:r>
            <w:r w:rsidRPr="001B3995">
              <w:rPr>
                <w:color w:val="000000"/>
              </w:rPr>
              <w:lastRenderedPageBreak/>
              <w:t>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F74FF78" w14:textId="77777777" w:rsidR="001B3995" w:rsidRPr="001B3995" w:rsidRDefault="001B3995" w:rsidP="001B3995">
            <w:pPr>
              <w:pBdr>
                <w:top w:val="nil"/>
                <w:left w:val="nil"/>
                <w:bottom w:val="nil"/>
                <w:right w:val="nil"/>
                <w:between w:val="nil"/>
              </w:pBdr>
              <w:spacing w:line="240" w:lineRule="auto"/>
              <w:ind w:left="-2" w:firstLineChars="94" w:firstLine="226"/>
              <w:jc w:val="both"/>
              <w:rPr>
                <w:color w:val="000000"/>
              </w:rPr>
            </w:pPr>
            <w:bookmarkStart w:id="35" w:name="n514"/>
            <w:bookmarkEnd w:id="35"/>
            <w:r w:rsidRPr="001B3995">
              <w:rPr>
                <w:color w:val="000000"/>
              </w:rPr>
              <w:t>5) погодження зміни ціни в договорі про закупівлю в бік зменшення (без зміни кількості (обсягу) та якості товарів, робіт і послуг);</w:t>
            </w:r>
          </w:p>
          <w:p w14:paraId="36797630" w14:textId="77777777" w:rsidR="001B3995" w:rsidRPr="001B3995" w:rsidRDefault="001B3995" w:rsidP="001B3995">
            <w:pPr>
              <w:pBdr>
                <w:top w:val="nil"/>
                <w:left w:val="nil"/>
                <w:bottom w:val="nil"/>
                <w:right w:val="nil"/>
                <w:between w:val="nil"/>
              </w:pBdr>
              <w:spacing w:line="240" w:lineRule="auto"/>
              <w:ind w:left="-2" w:firstLineChars="94" w:firstLine="226"/>
              <w:jc w:val="both"/>
              <w:rPr>
                <w:color w:val="000000"/>
              </w:rPr>
            </w:pPr>
            <w:bookmarkStart w:id="36" w:name="n515"/>
            <w:bookmarkEnd w:id="36"/>
            <w:r w:rsidRPr="001B3995">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CB7CFE0" w14:textId="77777777" w:rsidR="001B3995" w:rsidRPr="001B3995" w:rsidRDefault="001B3995" w:rsidP="001B3995">
            <w:pPr>
              <w:pBdr>
                <w:top w:val="nil"/>
                <w:left w:val="nil"/>
                <w:bottom w:val="nil"/>
                <w:right w:val="nil"/>
                <w:between w:val="nil"/>
              </w:pBdr>
              <w:spacing w:line="240" w:lineRule="auto"/>
              <w:ind w:left="-2" w:firstLineChars="94" w:firstLine="226"/>
              <w:jc w:val="both"/>
              <w:rPr>
                <w:color w:val="000000"/>
              </w:rPr>
            </w:pPr>
            <w:bookmarkStart w:id="37" w:name="n516"/>
            <w:bookmarkEnd w:id="37"/>
            <w:r w:rsidRPr="001B3995">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AEA64E" w14:textId="77777777" w:rsidR="00B63076" w:rsidRPr="001B3995" w:rsidRDefault="001B3995" w:rsidP="001B3995">
            <w:pPr>
              <w:pBdr>
                <w:top w:val="nil"/>
                <w:left w:val="nil"/>
                <w:bottom w:val="nil"/>
                <w:right w:val="nil"/>
                <w:between w:val="nil"/>
              </w:pBdr>
              <w:spacing w:line="240" w:lineRule="auto"/>
              <w:ind w:left="-2" w:firstLineChars="94" w:firstLine="226"/>
              <w:jc w:val="both"/>
              <w:rPr>
                <w:color w:val="000000"/>
                <w:lang w:val="ru-RU"/>
              </w:rPr>
            </w:pPr>
            <w:bookmarkStart w:id="38" w:name="n517"/>
            <w:bookmarkEnd w:id="38"/>
            <w:r w:rsidRPr="001B3995">
              <w:rPr>
                <w:color w:val="000000"/>
              </w:rPr>
              <w:t>8) зміни умов у зв’язку із застосуванням положень </w:t>
            </w:r>
            <w:hyperlink r:id="rId13" w:anchor="n1778" w:tgtFrame="_blank" w:history="1">
              <w:r w:rsidRPr="001B3995">
                <w:rPr>
                  <w:color w:val="000000"/>
                </w:rPr>
                <w:t>частини шостої</w:t>
              </w:r>
            </w:hyperlink>
            <w:r w:rsidRPr="001B3995">
              <w:rPr>
                <w:color w:val="000000"/>
              </w:rPr>
              <w:t> статті 41 Закону.</w:t>
            </w:r>
          </w:p>
        </w:tc>
      </w:tr>
      <w:tr w:rsidR="00B63076" w:rsidRPr="00791D1C" w14:paraId="075BE331" w14:textId="77777777" w:rsidTr="00E1667A">
        <w:tc>
          <w:tcPr>
            <w:tcW w:w="514" w:type="dxa"/>
            <w:tcBorders>
              <w:top w:val="single" w:sz="6" w:space="0" w:color="000000"/>
              <w:left w:val="single" w:sz="6" w:space="0" w:color="000000"/>
              <w:bottom w:val="single" w:sz="6" w:space="0" w:color="000000"/>
              <w:right w:val="single" w:sz="6" w:space="0" w:color="000000"/>
            </w:tcBorders>
          </w:tcPr>
          <w:p w14:paraId="5F7DED1E"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5</w:t>
            </w:r>
          </w:p>
        </w:tc>
        <w:tc>
          <w:tcPr>
            <w:tcW w:w="3417" w:type="dxa"/>
            <w:tcBorders>
              <w:top w:val="single" w:sz="6" w:space="0" w:color="000000"/>
              <w:left w:val="single" w:sz="6" w:space="0" w:color="000000"/>
              <w:bottom w:val="single" w:sz="6" w:space="0" w:color="000000"/>
              <w:right w:val="single" w:sz="6" w:space="0" w:color="000000"/>
            </w:tcBorders>
          </w:tcPr>
          <w:p w14:paraId="7CFE8A76"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Дії замовника у разі відхилення тендерної пропозиції переможця процедури закупівлі</w:t>
            </w:r>
          </w:p>
        </w:tc>
        <w:tc>
          <w:tcPr>
            <w:tcW w:w="5972" w:type="dxa"/>
            <w:tcBorders>
              <w:top w:val="single" w:sz="6" w:space="0" w:color="000000"/>
              <w:left w:val="single" w:sz="6" w:space="0" w:color="000000"/>
              <w:bottom w:val="single" w:sz="6" w:space="0" w:color="000000"/>
              <w:right w:val="single" w:sz="6" w:space="0" w:color="000000"/>
            </w:tcBorders>
          </w:tcPr>
          <w:p w14:paraId="4C12C6A7" w14:textId="77777777" w:rsidR="00B63076" w:rsidRPr="001B3995" w:rsidRDefault="001B3995" w:rsidP="001B3995">
            <w:pPr>
              <w:pBdr>
                <w:top w:val="nil"/>
                <w:left w:val="nil"/>
                <w:bottom w:val="nil"/>
                <w:right w:val="nil"/>
                <w:between w:val="nil"/>
              </w:pBdr>
              <w:spacing w:line="240" w:lineRule="auto"/>
              <w:ind w:left="-2" w:firstLineChars="94" w:firstLine="226"/>
              <w:jc w:val="both"/>
            </w:pPr>
            <w:r w:rsidRPr="001B3995">
              <w:t>У разі відхилення тендерної пропозиції з підстави, визначеної підпунктом 3</w:t>
            </w:r>
            <w:r>
              <w:t xml:space="preserve"> </w:t>
            </w:r>
            <w:r w:rsidRPr="001B3995">
              <w:t xml:space="preserve">пункту 44 </w:t>
            </w:r>
            <w:r>
              <w:t>О</w:t>
            </w:r>
            <w:r w:rsidRPr="001B3995">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t>О</w:t>
            </w:r>
            <w:r w:rsidRPr="001B3995">
              <w:t>собливостей, та приймає рішення про намір укласти договір про закупівлю у п</w:t>
            </w:r>
            <w:r>
              <w:t xml:space="preserve">орядку та на умовах, визначених </w:t>
            </w:r>
            <w:r w:rsidRPr="001B3995">
              <w:t>статтею</w:t>
            </w:r>
            <w:r>
              <w:t xml:space="preserve"> </w:t>
            </w:r>
            <w:r w:rsidRPr="001B3995">
              <w:t>33</w:t>
            </w:r>
            <w:r>
              <w:t xml:space="preserve"> </w:t>
            </w:r>
            <w:r w:rsidRPr="001B3995">
              <w:t>Закону та пунктом</w:t>
            </w:r>
            <w:r>
              <w:t xml:space="preserve"> 49 Особливостей</w:t>
            </w:r>
            <w:r w:rsidRPr="001B3995">
              <w:t>.</w:t>
            </w:r>
          </w:p>
        </w:tc>
      </w:tr>
      <w:tr w:rsidR="00B63076" w:rsidRPr="00791D1C" w14:paraId="7909468A" w14:textId="77777777" w:rsidTr="00E1667A">
        <w:tc>
          <w:tcPr>
            <w:tcW w:w="514" w:type="dxa"/>
            <w:tcBorders>
              <w:top w:val="single" w:sz="6" w:space="0" w:color="000000"/>
              <w:left w:val="single" w:sz="6" w:space="0" w:color="000000"/>
              <w:bottom w:val="single" w:sz="6" w:space="0" w:color="000000"/>
              <w:right w:val="single" w:sz="6" w:space="0" w:color="000000"/>
            </w:tcBorders>
          </w:tcPr>
          <w:p w14:paraId="6B277F34"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6</w:t>
            </w:r>
          </w:p>
        </w:tc>
        <w:tc>
          <w:tcPr>
            <w:tcW w:w="3417" w:type="dxa"/>
            <w:tcBorders>
              <w:top w:val="single" w:sz="6" w:space="0" w:color="000000"/>
              <w:left w:val="single" w:sz="6" w:space="0" w:color="000000"/>
              <w:bottom w:val="single" w:sz="6" w:space="0" w:color="000000"/>
              <w:right w:val="single" w:sz="6" w:space="0" w:color="000000"/>
            </w:tcBorders>
          </w:tcPr>
          <w:p w14:paraId="6547D4C4"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Забезпечення виконання договору про закупівлю</w:t>
            </w:r>
          </w:p>
        </w:tc>
        <w:tc>
          <w:tcPr>
            <w:tcW w:w="5972" w:type="dxa"/>
            <w:tcBorders>
              <w:top w:val="single" w:sz="6" w:space="0" w:color="000000"/>
              <w:left w:val="single" w:sz="6" w:space="0" w:color="000000"/>
              <w:bottom w:val="single" w:sz="6" w:space="0" w:color="000000"/>
              <w:right w:val="single" w:sz="6" w:space="0" w:color="000000"/>
            </w:tcBorders>
          </w:tcPr>
          <w:p w14:paraId="0FBA4C2E" w14:textId="193FD8AD" w:rsidR="00B63076" w:rsidRPr="00791D1C" w:rsidRDefault="00E60C96" w:rsidP="00BC7A51">
            <w:pPr>
              <w:pBdr>
                <w:top w:val="nil"/>
                <w:left w:val="nil"/>
                <w:bottom w:val="nil"/>
                <w:right w:val="nil"/>
                <w:between w:val="nil"/>
              </w:pBdr>
              <w:spacing w:line="240" w:lineRule="auto"/>
              <w:ind w:left="-2" w:firstLineChars="129" w:firstLine="310"/>
              <w:jc w:val="both"/>
              <w:rPr>
                <w:color w:val="000000"/>
              </w:rPr>
            </w:pPr>
            <w:r>
              <w:rPr>
                <w:color w:val="000000"/>
              </w:rPr>
              <w:t>Не вимагається</w:t>
            </w:r>
          </w:p>
        </w:tc>
      </w:tr>
    </w:tbl>
    <w:p w14:paraId="73E4276C" w14:textId="77777777" w:rsidR="00B63076" w:rsidRPr="00791D1C" w:rsidRDefault="00B63076" w:rsidP="00B63076">
      <w:pPr>
        <w:pBdr>
          <w:top w:val="nil"/>
          <w:left w:val="nil"/>
          <w:bottom w:val="nil"/>
          <w:right w:val="nil"/>
          <w:between w:val="nil"/>
        </w:pBdr>
        <w:spacing w:line="240" w:lineRule="auto"/>
        <w:ind w:left="0" w:hanging="2"/>
        <w:jc w:val="right"/>
        <w:rPr>
          <w:color w:val="000000"/>
          <w:sz w:val="20"/>
          <w:szCs w:val="20"/>
        </w:rPr>
      </w:pPr>
    </w:p>
    <w:p w14:paraId="12C94DDA" w14:textId="77777777" w:rsidR="00C426C8" w:rsidRPr="00791D1C" w:rsidRDefault="00C426C8" w:rsidP="00B63076">
      <w:pPr>
        <w:ind w:left="0" w:hanging="2"/>
      </w:pPr>
    </w:p>
    <w:sectPr w:rsidR="00C426C8" w:rsidRPr="00791D1C" w:rsidSect="002C1C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35F97"/>
    <w:multiLevelType w:val="hybridMultilevel"/>
    <w:tmpl w:val="E0908072"/>
    <w:lvl w:ilvl="0" w:tplc="9A72A754">
      <w:start w:val="5"/>
      <w:numFmt w:val="bullet"/>
      <w:lvlText w:val="-"/>
      <w:lvlJc w:val="left"/>
      <w:pPr>
        <w:ind w:left="583" w:hanging="360"/>
      </w:pPr>
      <w:rPr>
        <w:rFonts w:ascii="Times New Roman" w:eastAsia="Times New Roman" w:hAnsi="Times New Roman" w:cs="Times New Roman" w:hint="default"/>
      </w:rPr>
    </w:lvl>
    <w:lvl w:ilvl="1" w:tplc="04220003" w:tentative="1">
      <w:start w:val="1"/>
      <w:numFmt w:val="bullet"/>
      <w:lvlText w:val="o"/>
      <w:lvlJc w:val="left"/>
      <w:pPr>
        <w:ind w:left="1289" w:hanging="360"/>
      </w:pPr>
      <w:rPr>
        <w:rFonts w:ascii="Courier New" w:hAnsi="Courier New" w:cs="Courier New" w:hint="default"/>
      </w:rPr>
    </w:lvl>
    <w:lvl w:ilvl="2" w:tplc="04220005" w:tentative="1">
      <w:start w:val="1"/>
      <w:numFmt w:val="bullet"/>
      <w:lvlText w:val=""/>
      <w:lvlJc w:val="left"/>
      <w:pPr>
        <w:ind w:left="2009" w:hanging="360"/>
      </w:pPr>
      <w:rPr>
        <w:rFonts w:ascii="Wingdings" w:hAnsi="Wingdings" w:hint="default"/>
      </w:rPr>
    </w:lvl>
    <w:lvl w:ilvl="3" w:tplc="04220001" w:tentative="1">
      <w:start w:val="1"/>
      <w:numFmt w:val="bullet"/>
      <w:lvlText w:val=""/>
      <w:lvlJc w:val="left"/>
      <w:pPr>
        <w:ind w:left="2729" w:hanging="360"/>
      </w:pPr>
      <w:rPr>
        <w:rFonts w:ascii="Symbol" w:hAnsi="Symbol" w:hint="default"/>
      </w:rPr>
    </w:lvl>
    <w:lvl w:ilvl="4" w:tplc="04220003" w:tentative="1">
      <w:start w:val="1"/>
      <w:numFmt w:val="bullet"/>
      <w:lvlText w:val="o"/>
      <w:lvlJc w:val="left"/>
      <w:pPr>
        <w:ind w:left="3449" w:hanging="360"/>
      </w:pPr>
      <w:rPr>
        <w:rFonts w:ascii="Courier New" w:hAnsi="Courier New" w:cs="Courier New" w:hint="default"/>
      </w:rPr>
    </w:lvl>
    <w:lvl w:ilvl="5" w:tplc="04220005" w:tentative="1">
      <w:start w:val="1"/>
      <w:numFmt w:val="bullet"/>
      <w:lvlText w:val=""/>
      <w:lvlJc w:val="left"/>
      <w:pPr>
        <w:ind w:left="4169" w:hanging="360"/>
      </w:pPr>
      <w:rPr>
        <w:rFonts w:ascii="Wingdings" w:hAnsi="Wingdings" w:hint="default"/>
      </w:rPr>
    </w:lvl>
    <w:lvl w:ilvl="6" w:tplc="04220001" w:tentative="1">
      <w:start w:val="1"/>
      <w:numFmt w:val="bullet"/>
      <w:lvlText w:val=""/>
      <w:lvlJc w:val="left"/>
      <w:pPr>
        <w:ind w:left="4889" w:hanging="360"/>
      </w:pPr>
      <w:rPr>
        <w:rFonts w:ascii="Symbol" w:hAnsi="Symbol" w:hint="default"/>
      </w:rPr>
    </w:lvl>
    <w:lvl w:ilvl="7" w:tplc="04220003" w:tentative="1">
      <w:start w:val="1"/>
      <w:numFmt w:val="bullet"/>
      <w:lvlText w:val="o"/>
      <w:lvlJc w:val="left"/>
      <w:pPr>
        <w:ind w:left="5609" w:hanging="360"/>
      </w:pPr>
      <w:rPr>
        <w:rFonts w:ascii="Courier New" w:hAnsi="Courier New" w:cs="Courier New" w:hint="default"/>
      </w:rPr>
    </w:lvl>
    <w:lvl w:ilvl="8" w:tplc="04220005" w:tentative="1">
      <w:start w:val="1"/>
      <w:numFmt w:val="bullet"/>
      <w:lvlText w:val=""/>
      <w:lvlJc w:val="left"/>
      <w:pPr>
        <w:ind w:left="6329" w:hanging="360"/>
      </w:pPr>
      <w:rPr>
        <w:rFonts w:ascii="Wingdings" w:hAnsi="Wingdings" w:hint="default"/>
      </w:rPr>
    </w:lvl>
  </w:abstractNum>
  <w:abstractNum w:abstractNumId="1" w15:restartNumberingAfterBreak="0">
    <w:nsid w:val="57646DCD"/>
    <w:multiLevelType w:val="multilevel"/>
    <w:tmpl w:val="4566D9C6"/>
    <w:lvl w:ilvl="0">
      <w:start w:val="5"/>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289" w:hanging="360"/>
      </w:pPr>
      <w:rPr>
        <w:rFonts w:ascii="Courier New" w:eastAsia="Courier New" w:hAnsi="Courier New" w:cs="Courier New"/>
        <w:vertAlign w:val="baseline"/>
      </w:rPr>
    </w:lvl>
    <w:lvl w:ilvl="2">
      <w:start w:val="1"/>
      <w:numFmt w:val="bullet"/>
      <w:lvlText w:val="▪"/>
      <w:lvlJc w:val="left"/>
      <w:pPr>
        <w:ind w:left="2009" w:hanging="360"/>
      </w:pPr>
      <w:rPr>
        <w:rFonts w:ascii="Noto Sans Symbols" w:eastAsia="Noto Sans Symbols" w:hAnsi="Noto Sans Symbols" w:cs="Noto Sans Symbols"/>
        <w:vertAlign w:val="baseline"/>
      </w:rPr>
    </w:lvl>
    <w:lvl w:ilvl="3">
      <w:start w:val="1"/>
      <w:numFmt w:val="bullet"/>
      <w:lvlText w:val="●"/>
      <w:lvlJc w:val="left"/>
      <w:pPr>
        <w:ind w:left="2729" w:hanging="360"/>
      </w:pPr>
      <w:rPr>
        <w:rFonts w:ascii="Noto Sans Symbols" w:eastAsia="Noto Sans Symbols" w:hAnsi="Noto Sans Symbols" w:cs="Noto Sans Symbols"/>
        <w:vertAlign w:val="baseline"/>
      </w:rPr>
    </w:lvl>
    <w:lvl w:ilvl="4">
      <w:start w:val="1"/>
      <w:numFmt w:val="bullet"/>
      <w:lvlText w:val="o"/>
      <w:lvlJc w:val="left"/>
      <w:pPr>
        <w:ind w:left="3449" w:hanging="360"/>
      </w:pPr>
      <w:rPr>
        <w:rFonts w:ascii="Courier New" w:eastAsia="Courier New" w:hAnsi="Courier New" w:cs="Courier New"/>
        <w:vertAlign w:val="baseline"/>
      </w:rPr>
    </w:lvl>
    <w:lvl w:ilvl="5">
      <w:start w:val="1"/>
      <w:numFmt w:val="bullet"/>
      <w:lvlText w:val="▪"/>
      <w:lvlJc w:val="left"/>
      <w:pPr>
        <w:ind w:left="4169" w:hanging="360"/>
      </w:pPr>
      <w:rPr>
        <w:rFonts w:ascii="Noto Sans Symbols" w:eastAsia="Noto Sans Symbols" w:hAnsi="Noto Sans Symbols" w:cs="Noto Sans Symbols"/>
        <w:vertAlign w:val="baseline"/>
      </w:rPr>
    </w:lvl>
    <w:lvl w:ilvl="6">
      <w:start w:val="1"/>
      <w:numFmt w:val="bullet"/>
      <w:lvlText w:val="●"/>
      <w:lvlJc w:val="left"/>
      <w:pPr>
        <w:ind w:left="4889" w:hanging="360"/>
      </w:pPr>
      <w:rPr>
        <w:rFonts w:ascii="Noto Sans Symbols" w:eastAsia="Noto Sans Symbols" w:hAnsi="Noto Sans Symbols" w:cs="Noto Sans Symbols"/>
        <w:vertAlign w:val="baseline"/>
      </w:rPr>
    </w:lvl>
    <w:lvl w:ilvl="7">
      <w:start w:val="1"/>
      <w:numFmt w:val="bullet"/>
      <w:lvlText w:val="o"/>
      <w:lvlJc w:val="left"/>
      <w:pPr>
        <w:ind w:left="5609" w:hanging="360"/>
      </w:pPr>
      <w:rPr>
        <w:rFonts w:ascii="Courier New" w:eastAsia="Courier New" w:hAnsi="Courier New" w:cs="Courier New"/>
        <w:vertAlign w:val="baseline"/>
      </w:rPr>
    </w:lvl>
    <w:lvl w:ilvl="8">
      <w:start w:val="1"/>
      <w:numFmt w:val="bullet"/>
      <w:lvlText w:val="▪"/>
      <w:lvlJc w:val="left"/>
      <w:pPr>
        <w:ind w:left="6329" w:hanging="360"/>
      </w:pPr>
      <w:rPr>
        <w:rFonts w:ascii="Noto Sans Symbols" w:eastAsia="Noto Sans Symbols" w:hAnsi="Noto Sans Symbols" w:cs="Noto Sans Symbols"/>
        <w:vertAlign w:val="baseline"/>
      </w:rPr>
    </w:lvl>
  </w:abstractNum>
  <w:abstractNum w:abstractNumId="2" w15:restartNumberingAfterBreak="0">
    <w:nsid w:val="717D262A"/>
    <w:multiLevelType w:val="multilevel"/>
    <w:tmpl w:val="C0AAD2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17976887">
    <w:abstractNumId w:val="2"/>
  </w:num>
  <w:num w:numId="2" w16cid:durableId="1463763904">
    <w:abstractNumId w:val="1"/>
  </w:num>
  <w:num w:numId="3" w16cid:durableId="270553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076"/>
    <w:rsid w:val="00031264"/>
    <w:rsid w:val="00050FCF"/>
    <w:rsid w:val="00091544"/>
    <w:rsid w:val="000A20E0"/>
    <w:rsid w:val="000B55F3"/>
    <w:rsid w:val="0011463A"/>
    <w:rsid w:val="001355B5"/>
    <w:rsid w:val="00144E2C"/>
    <w:rsid w:val="001566ED"/>
    <w:rsid w:val="001A064C"/>
    <w:rsid w:val="001A6FEF"/>
    <w:rsid w:val="001B3995"/>
    <w:rsid w:val="001E0E90"/>
    <w:rsid w:val="0020128D"/>
    <w:rsid w:val="00226264"/>
    <w:rsid w:val="0024434D"/>
    <w:rsid w:val="00272937"/>
    <w:rsid w:val="002C0BDC"/>
    <w:rsid w:val="002C1C1F"/>
    <w:rsid w:val="003058BC"/>
    <w:rsid w:val="00340203"/>
    <w:rsid w:val="00343C9A"/>
    <w:rsid w:val="00360766"/>
    <w:rsid w:val="003C22DB"/>
    <w:rsid w:val="003D0BCF"/>
    <w:rsid w:val="003E7061"/>
    <w:rsid w:val="003E7B5C"/>
    <w:rsid w:val="00405E05"/>
    <w:rsid w:val="00422147"/>
    <w:rsid w:val="00436898"/>
    <w:rsid w:val="004442B5"/>
    <w:rsid w:val="004455A0"/>
    <w:rsid w:val="00446E0F"/>
    <w:rsid w:val="0045247D"/>
    <w:rsid w:val="00470EF5"/>
    <w:rsid w:val="004C3FF7"/>
    <w:rsid w:val="00506FCB"/>
    <w:rsid w:val="0051346F"/>
    <w:rsid w:val="005745F7"/>
    <w:rsid w:val="00584D43"/>
    <w:rsid w:val="005B767C"/>
    <w:rsid w:val="005E0C2E"/>
    <w:rsid w:val="005E26F7"/>
    <w:rsid w:val="005F0609"/>
    <w:rsid w:val="00620989"/>
    <w:rsid w:val="006615D5"/>
    <w:rsid w:val="006A4194"/>
    <w:rsid w:val="006A5FC2"/>
    <w:rsid w:val="006C41AE"/>
    <w:rsid w:val="006E3F0D"/>
    <w:rsid w:val="006E4A4E"/>
    <w:rsid w:val="007039D3"/>
    <w:rsid w:val="007567FC"/>
    <w:rsid w:val="00762C8B"/>
    <w:rsid w:val="00777AC9"/>
    <w:rsid w:val="00791D1C"/>
    <w:rsid w:val="00791F8A"/>
    <w:rsid w:val="007C056A"/>
    <w:rsid w:val="007C1CA6"/>
    <w:rsid w:val="007D02D3"/>
    <w:rsid w:val="007E46AF"/>
    <w:rsid w:val="008033E7"/>
    <w:rsid w:val="00804CB2"/>
    <w:rsid w:val="008107C2"/>
    <w:rsid w:val="00825F31"/>
    <w:rsid w:val="00840182"/>
    <w:rsid w:val="008722D0"/>
    <w:rsid w:val="00875965"/>
    <w:rsid w:val="00876CE8"/>
    <w:rsid w:val="008C285B"/>
    <w:rsid w:val="008C2E88"/>
    <w:rsid w:val="008E416B"/>
    <w:rsid w:val="009107CD"/>
    <w:rsid w:val="0095692B"/>
    <w:rsid w:val="00961725"/>
    <w:rsid w:val="009A2DC6"/>
    <w:rsid w:val="00A41409"/>
    <w:rsid w:val="00A71594"/>
    <w:rsid w:val="00AB128F"/>
    <w:rsid w:val="00AD6B78"/>
    <w:rsid w:val="00B04967"/>
    <w:rsid w:val="00B63076"/>
    <w:rsid w:val="00B7562A"/>
    <w:rsid w:val="00B77ABA"/>
    <w:rsid w:val="00B8287F"/>
    <w:rsid w:val="00BC7A51"/>
    <w:rsid w:val="00BD77C5"/>
    <w:rsid w:val="00C30D9A"/>
    <w:rsid w:val="00C41474"/>
    <w:rsid w:val="00C426C8"/>
    <w:rsid w:val="00C6424A"/>
    <w:rsid w:val="00C87372"/>
    <w:rsid w:val="00C95ECD"/>
    <w:rsid w:val="00CB6187"/>
    <w:rsid w:val="00CD3824"/>
    <w:rsid w:val="00DB52F5"/>
    <w:rsid w:val="00E053FF"/>
    <w:rsid w:val="00E1667A"/>
    <w:rsid w:val="00E20DBC"/>
    <w:rsid w:val="00E24960"/>
    <w:rsid w:val="00E52507"/>
    <w:rsid w:val="00E5363E"/>
    <w:rsid w:val="00E60C96"/>
    <w:rsid w:val="00E60CF3"/>
    <w:rsid w:val="00E634BD"/>
    <w:rsid w:val="00E75C8B"/>
    <w:rsid w:val="00E92953"/>
    <w:rsid w:val="00E9664D"/>
    <w:rsid w:val="00F066EF"/>
    <w:rsid w:val="00F52DB9"/>
    <w:rsid w:val="00F76176"/>
    <w:rsid w:val="00FB00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A10E"/>
  <w15:docId w15:val="{B2189C63-A007-452E-90A8-93CDDF88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63076"/>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16B"/>
    <w:pPr>
      <w:spacing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8E416B"/>
    <w:rPr>
      <w:rFonts w:ascii="Tahoma" w:eastAsia="Times New Roman" w:hAnsi="Tahoma" w:cs="Tahoma"/>
      <w:position w:val="-1"/>
      <w:sz w:val="16"/>
      <w:szCs w:val="16"/>
      <w:lang w:eastAsia="ru-RU"/>
    </w:rPr>
  </w:style>
  <w:style w:type="character" w:styleId="a5">
    <w:name w:val="Hyperlink"/>
    <w:basedOn w:val="a0"/>
    <w:uiPriority w:val="99"/>
    <w:unhideWhenUsed/>
    <w:rsid w:val="003058BC"/>
    <w:rPr>
      <w:color w:val="0000FF"/>
      <w:u w:val="single"/>
    </w:rPr>
  </w:style>
  <w:style w:type="paragraph" w:customStyle="1" w:styleId="rvps2">
    <w:name w:val="rvps2"/>
    <w:basedOn w:val="a"/>
    <w:rsid w:val="00762C8B"/>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rPr>
  </w:style>
  <w:style w:type="paragraph" w:styleId="a6">
    <w:name w:val="Normal (Web)"/>
    <w:aliases w:val="Обычный (веб),Normal (Web) Char,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
    <w:basedOn w:val="a"/>
    <w:link w:val="a7"/>
    <w:unhideWhenUsed/>
    <w:qFormat/>
    <w:rsid w:val="00E634BD"/>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rPr>
  </w:style>
  <w:style w:type="character" w:customStyle="1" w:styleId="a7">
    <w:name w:val="Звичайний (веб) Знак"/>
    <w:aliases w:val="Обычный (веб) Знак,Normal (Web) Char Знак,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
    <w:link w:val="a6"/>
    <w:rsid w:val="00876CE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5830">
      <w:bodyDiv w:val="1"/>
      <w:marLeft w:val="0"/>
      <w:marRight w:val="0"/>
      <w:marTop w:val="0"/>
      <w:marBottom w:val="0"/>
      <w:divBdr>
        <w:top w:val="none" w:sz="0" w:space="0" w:color="auto"/>
        <w:left w:val="none" w:sz="0" w:space="0" w:color="auto"/>
        <w:bottom w:val="none" w:sz="0" w:space="0" w:color="auto"/>
        <w:right w:val="none" w:sz="0" w:space="0" w:color="auto"/>
      </w:divBdr>
    </w:div>
    <w:div w:id="649988603">
      <w:bodyDiv w:val="1"/>
      <w:marLeft w:val="0"/>
      <w:marRight w:val="0"/>
      <w:marTop w:val="0"/>
      <w:marBottom w:val="0"/>
      <w:divBdr>
        <w:top w:val="none" w:sz="0" w:space="0" w:color="auto"/>
        <w:left w:val="none" w:sz="0" w:space="0" w:color="auto"/>
        <w:bottom w:val="none" w:sz="0" w:space="0" w:color="auto"/>
        <w:right w:val="none" w:sz="0" w:space="0" w:color="auto"/>
      </w:divBdr>
    </w:div>
    <w:div w:id="747994298">
      <w:bodyDiv w:val="1"/>
      <w:marLeft w:val="0"/>
      <w:marRight w:val="0"/>
      <w:marTop w:val="0"/>
      <w:marBottom w:val="0"/>
      <w:divBdr>
        <w:top w:val="none" w:sz="0" w:space="0" w:color="auto"/>
        <w:left w:val="none" w:sz="0" w:space="0" w:color="auto"/>
        <w:bottom w:val="none" w:sz="0" w:space="0" w:color="auto"/>
        <w:right w:val="none" w:sz="0" w:space="0" w:color="auto"/>
      </w:divBdr>
    </w:div>
    <w:div w:id="786242603">
      <w:bodyDiv w:val="1"/>
      <w:marLeft w:val="0"/>
      <w:marRight w:val="0"/>
      <w:marTop w:val="0"/>
      <w:marBottom w:val="0"/>
      <w:divBdr>
        <w:top w:val="none" w:sz="0" w:space="0" w:color="auto"/>
        <w:left w:val="none" w:sz="0" w:space="0" w:color="auto"/>
        <w:bottom w:val="none" w:sz="0" w:space="0" w:color="auto"/>
        <w:right w:val="none" w:sz="0" w:space="0" w:color="auto"/>
      </w:divBdr>
    </w:div>
    <w:div w:id="994576547">
      <w:bodyDiv w:val="1"/>
      <w:marLeft w:val="0"/>
      <w:marRight w:val="0"/>
      <w:marTop w:val="0"/>
      <w:marBottom w:val="0"/>
      <w:divBdr>
        <w:top w:val="none" w:sz="0" w:space="0" w:color="auto"/>
        <w:left w:val="none" w:sz="0" w:space="0" w:color="auto"/>
        <w:bottom w:val="none" w:sz="0" w:space="0" w:color="auto"/>
        <w:right w:val="none" w:sz="0" w:space="0" w:color="auto"/>
      </w:divBdr>
    </w:div>
    <w:div w:id="1274748511">
      <w:bodyDiv w:val="1"/>
      <w:marLeft w:val="0"/>
      <w:marRight w:val="0"/>
      <w:marTop w:val="0"/>
      <w:marBottom w:val="0"/>
      <w:divBdr>
        <w:top w:val="none" w:sz="0" w:space="0" w:color="auto"/>
        <w:left w:val="none" w:sz="0" w:space="0" w:color="auto"/>
        <w:bottom w:val="none" w:sz="0" w:space="0" w:color="auto"/>
        <w:right w:val="none" w:sz="0" w:space="0" w:color="auto"/>
      </w:divBdr>
    </w:div>
    <w:div w:id="1559317347">
      <w:bodyDiv w:val="1"/>
      <w:marLeft w:val="0"/>
      <w:marRight w:val="0"/>
      <w:marTop w:val="0"/>
      <w:marBottom w:val="0"/>
      <w:divBdr>
        <w:top w:val="none" w:sz="0" w:space="0" w:color="auto"/>
        <w:left w:val="none" w:sz="0" w:space="0" w:color="auto"/>
        <w:bottom w:val="none" w:sz="0" w:space="0" w:color="auto"/>
        <w:right w:val="none" w:sz="0" w:space="0" w:color="auto"/>
      </w:divBdr>
    </w:div>
    <w:div w:id="1773283699">
      <w:bodyDiv w:val="1"/>
      <w:marLeft w:val="0"/>
      <w:marRight w:val="0"/>
      <w:marTop w:val="0"/>
      <w:marBottom w:val="0"/>
      <w:divBdr>
        <w:top w:val="none" w:sz="0" w:space="0" w:color="auto"/>
        <w:left w:val="none" w:sz="0" w:space="0" w:color="auto"/>
        <w:bottom w:val="none" w:sz="0" w:space="0" w:color="auto"/>
        <w:right w:val="none" w:sz="0" w:space="0" w:color="auto"/>
      </w:divBdr>
    </w:div>
    <w:div w:id="1881936610">
      <w:bodyDiv w:val="1"/>
      <w:marLeft w:val="0"/>
      <w:marRight w:val="0"/>
      <w:marTop w:val="0"/>
      <w:marBottom w:val="0"/>
      <w:divBdr>
        <w:top w:val="none" w:sz="0" w:space="0" w:color="auto"/>
        <w:left w:val="none" w:sz="0" w:space="0" w:color="auto"/>
        <w:bottom w:val="none" w:sz="0" w:space="0" w:color="auto"/>
        <w:right w:val="none" w:sz="0" w:space="0" w:color="auto"/>
      </w:divBdr>
    </w:div>
    <w:div w:id="192448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5" Type="http://schemas.openxmlformats.org/officeDocument/2006/relationships/theme" Target="theme/theme1.xml"/><Relationship Id="rId10" Type="http://schemas.openxmlformats.org/officeDocument/2006/relationships/hyperlink" Target="https://zakon.rada.gov.ua/laws/show/1644-18" TargetMode="Externa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25981</Words>
  <Characters>14810</Characters>
  <Application>Microsoft Office Word</Application>
  <DocSecurity>0</DocSecurity>
  <Lines>123</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RACCOON</Company>
  <LinksUpToDate>false</LinksUpToDate>
  <CharactersWithSpaces>40710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Черняєв Святослав Юрійович</dc:creator>
  <cp:keywords/>
  <dc:description/>
  <cp:lastModifiedBy>User</cp:lastModifiedBy>
  <cp:revision>15</cp:revision>
  <cp:lastPrinted>2023-04-04T09:43:00Z</cp:lastPrinted>
  <dcterms:created xsi:type="dcterms:W3CDTF">2023-08-14T15:52:00Z</dcterms:created>
  <dcterms:modified xsi:type="dcterms:W3CDTF">2024-01-03T14:24:00Z</dcterms:modified>
</cp:coreProperties>
</file>