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5565B622"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w:t>
      </w:r>
      <w:r w:rsidR="00984D49">
        <w:rPr>
          <w:rFonts w:ascii="Times New Roman" w:hAnsi="Times New Roman"/>
          <w:sz w:val="24"/>
          <w:szCs w:val="24"/>
          <w:lang w:val="uk-UA"/>
        </w:rPr>
        <w:t>09130000</w:t>
      </w:r>
      <w:r w:rsidRPr="00BF694E">
        <w:rPr>
          <w:rFonts w:ascii="Times New Roman" w:hAnsi="Times New Roman"/>
          <w:sz w:val="24"/>
          <w:szCs w:val="24"/>
          <w:lang w:val="uk-UA"/>
        </w:rPr>
        <w:t>:</w:t>
      </w:r>
      <w:r w:rsidR="00984D49">
        <w:rPr>
          <w:rFonts w:ascii="Times New Roman" w:hAnsi="Times New Roman"/>
          <w:sz w:val="24"/>
          <w:szCs w:val="24"/>
          <w:lang w:val="uk-UA"/>
        </w:rPr>
        <w:t>9</w:t>
      </w:r>
      <w:r w:rsidRPr="00BF694E">
        <w:rPr>
          <w:rFonts w:ascii="Times New Roman" w:hAnsi="Times New Roman"/>
          <w:sz w:val="24"/>
          <w:szCs w:val="24"/>
          <w:lang w:val="uk-UA"/>
        </w:rPr>
        <w:t xml:space="preserve"> </w:t>
      </w:r>
      <w:r w:rsidR="00984D49">
        <w:rPr>
          <w:rFonts w:ascii="Times New Roman" w:hAnsi="Times New Roman"/>
          <w:sz w:val="24"/>
          <w:szCs w:val="24"/>
          <w:lang w:val="uk-UA"/>
        </w:rPr>
        <w:t xml:space="preserve">Нафта і дистиляти </w:t>
      </w:r>
      <w:r w:rsidRPr="00BF694E">
        <w:rPr>
          <w:rFonts w:ascii="Times New Roman" w:hAnsi="Times New Roman"/>
          <w:b/>
          <w:sz w:val="24"/>
          <w:szCs w:val="24"/>
          <w:lang w:val="uk-UA"/>
        </w:rPr>
        <w:t xml:space="preserve"> </w:t>
      </w:r>
    </w:p>
    <w:p w14:paraId="383ACDC9" w14:textId="4F5188A2"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3D65A5" w:rsidRPr="003D65A5">
        <w:rPr>
          <w:rFonts w:ascii="Times New Roman" w:hAnsi="Times New Roman"/>
          <w:sz w:val="24"/>
          <w:szCs w:val="24"/>
          <w:lang w:val="uk-UA"/>
        </w:rPr>
        <w:t>Дизельне паливо</w:t>
      </w:r>
      <w:r w:rsidR="0031024A">
        <w:rPr>
          <w:rFonts w:ascii="Times New Roman" w:hAnsi="Times New Roman"/>
          <w:sz w:val="24"/>
          <w:szCs w:val="24"/>
          <w:lang w:val="uk-UA"/>
        </w:rPr>
        <w:t>, Бензин А95</w:t>
      </w:r>
      <w:r w:rsidR="003D65A5" w:rsidRPr="003D65A5">
        <w:rPr>
          <w:rFonts w:ascii="Times New Roman" w:hAnsi="Times New Roman"/>
          <w:sz w:val="24"/>
          <w:szCs w:val="24"/>
          <w:lang w:val="uk-UA"/>
        </w:rPr>
        <w:t xml:space="preserve"> – по бланках д</w:t>
      </w:r>
      <w:r w:rsidR="003D65A5">
        <w:rPr>
          <w:rFonts w:ascii="Times New Roman" w:hAnsi="Times New Roman"/>
          <w:sz w:val="24"/>
          <w:szCs w:val="24"/>
          <w:lang w:val="uk-UA"/>
        </w:rPr>
        <w:t>озволів (талонах) через АЗС</w:t>
      </w:r>
    </w:p>
    <w:p w14:paraId="35D3E627" w14:textId="1D313598" w:rsidR="00984D49" w:rsidRDefault="00984D49" w:rsidP="0025715D">
      <w:pPr>
        <w:pStyle w:val="af8"/>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3402"/>
        <w:gridCol w:w="1334"/>
        <w:gridCol w:w="1306"/>
      </w:tblGrid>
      <w:tr w:rsidR="00984D49" w:rsidRPr="00684C2C" w14:paraId="2FE1AAD6" w14:textId="77777777" w:rsidTr="00984D49">
        <w:trPr>
          <w:trHeight w:val="1533"/>
        </w:trPr>
        <w:tc>
          <w:tcPr>
            <w:tcW w:w="568" w:type="dxa"/>
            <w:shd w:val="clear" w:color="auto" w:fill="auto"/>
          </w:tcPr>
          <w:p w14:paraId="5E356E0A"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w:t>
            </w:r>
          </w:p>
          <w:p w14:paraId="42CB5ADC"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п/п</w:t>
            </w:r>
          </w:p>
        </w:tc>
        <w:tc>
          <w:tcPr>
            <w:tcW w:w="1559" w:type="dxa"/>
            <w:shd w:val="clear" w:color="auto" w:fill="auto"/>
          </w:tcPr>
          <w:p w14:paraId="0E6992FA" w14:textId="77777777" w:rsidR="00984D49" w:rsidRPr="00684C2C" w:rsidRDefault="00984D49" w:rsidP="00EE7A66">
            <w:pPr>
              <w:spacing w:line="240" w:lineRule="auto"/>
              <w:jc w:val="center"/>
              <w:rPr>
                <w:rFonts w:ascii="Times New Roman" w:hAnsi="Times New Roman" w:cs="Times New Roman"/>
                <w:b/>
                <w:sz w:val="24"/>
                <w:szCs w:val="24"/>
              </w:rPr>
            </w:pPr>
            <w:proofErr w:type="spellStart"/>
            <w:r w:rsidRPr="00684C2C">
              <w:rPr>
                <w:rFonts w:ascii="Times New Roman" w:hAnsi="Times New Roman" w:cs="Times New Roman"/>
                <w:b/>
                <w:bCs/>
                <w:color w:val="auto"/>
                <w:sz w:val="24"/>
                <w:szCs w:val="24"/>
              </w:rPr>
              <w:t>Найменува-ння</w:t>
            </w:r>
            <w:proofErr w:type="spellEnd"/>
            <w:r w:rsidRPr="00684C2C">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338274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ДК 021:2015</w:t>
            </w:r>
          </w:p>
        </w:tc>
        <w:tc>
          <w:tcPr>
            <w:tcW w:w="3402" w:type="dxa"/>
            <w:shd w:val="clear" w:color="auto" w:fill="auto"/>
          </w:tcPr>
          <w:p w14:paraId="1C46EFC9"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6869BF92"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Одиниця виміру</w:t>
            </w:r>
          </w:p>
        </w:tc>
        <w:tc>
          <w:tcPr>
            <w:tcW w:w="1306" w:type="dxa"/>
            <w:shd w:val="clear" w:color="auto" w:fill="auto"/>
          </w:tcPr>
          <w:p w14:paraId="3BE734CF"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Кількість</w:t>
            </w:r>
          </w:p>
        </w:tc>
      </w:tr>
      <w:tr w:rsidR="00984D49" w:rsidRPr="00684C2C" w14:paraId="6A1FC3CD" w14:textId="77777777" w:rsidTr="00984D49">
        <w:trPr>
          <w:trHeight w:val="483"/>
        </w:trPr>
        <w:tc>
          <w:tcPr>
            <w:tcW w:w="568" w:type="dxa"/>
            <w:shd w:val="clear" w:color="auto" w:fill="auto"/>
            <w:noWrap/>
          </w:tcPr>
          <w:p w14:paraId="7F63B213" w14:textId="77777777" w:rsidR="00984D49" w:rsidRPr="00684C2C" w:rsidRDefault="00984D49" w:rsidP="00EE7A66">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1.</w:t>
            </w:r>
          </w:p>
        </w:tc>
        <w:tc>
          <w:tcPr>
            <w:tcW w:w="1559" w:type="dxa"/>
            <w:shd w:val="clear" w:color="auto" w:fill="auto"/>
            <w:noWrap/>
          </w:tcPr>
          <w:p w14:paraId="2EB3770B" w14:textId="064B4A9C" w:rsidR="00984D49" w:rsidRPr="00684C2C" w:rsidRDefault="003D65A5" w:rsidP="00EE7A66">
            <w:pPr>
              <w:spacing w:line="240" w:lineRule="auto"/>
              <w:rPr>
                <w:rFonts w:ascii="Times New Roman" w:hAnsi="Times New Roman" w:cs="Times New Roman"/>
                <w:sz w:val="24"/>
                <w:szCs w:val="24"/>
              </w:rPr>
            </w:pPr>
            <w:r w:rsidRPr="003D65A5">
              <w:rPr>
                <w:rFonts w:ascii="Times New Roman" w:hAnsi="Times New Roman" w:cs="Times New Roman"/>
                <w:sz w:val="24"/>
                <w:szCs w:val="24"/>
              </w:rPr>
              <w:t>Дизельне паливо</w:t>
            </w:r>
          </w:p>
        </w:tc>
        <w:tc>
          <w:tcPr>
            <w:tcW w:w="1843" w:type="dxa"/>
            <w:shd w:val="clear" w:color="auto" w:fill="auto"/>
          </w:tcPr>
          <w:p w14:paraId="35EAA974" w14:textId="63F03474" w:rsidR="00984D49" w:rsidRPr="00684C2C" w:rsidRDefault="00AA33BA" w:rsidP="003D65A5">
            <w:pPr>
              <w:spacing w:line="240" w:lineRule="auto"/>
              <w:rPr>
                <w:rFonts w:ascii="Times New Roman" w:hAnsi="Times New Roman" w:cs="Times New Roman"/>
                <w:sz w:val="24"/>
                <w:szCs w:val="24"/>
              </w:rPr>
            </w:pPr>
            <w:r w:rsidRPr="00AA33BA">
              <w:rPr>
                <w:rFonts w:ascii="Times New Roman" w:hAnsi="Times New Roman" w:cs="Times New Roman"/>
                <w:sz w:val="24"/>
                <w:szCs w:val="24"/>
              </w:rPr>
              <w:t>ДК 021:2015: 09134200-9 –Дизельне паливо</w:t>
            </w:r>
          </w:p>
        </w:tc>
        <w:tc>
          <w:tcPr>
            <w:tcW w:w="3402" w:type="dxa"/>
            <w:shd w:val="clear" w:color="auto" w:fill="auto"/>
          </w:tcPr>
          <w:p w14:paraId="269F9E4E" w14:textId="77777777" w:rsidR="00984D49" w:rsidRDefault="003D65A5" w:rsidP="00EE7A66">
            <w:pPr>
              <w:spacing w:line="240" w:lineRule="auto"/>
              <w:rPr>
                <w:rFonts w:ascii="Times New Roman" w:hAnsi="Times New Roman" w:cs="Times New Roman"/>
                <w:bCs/>
                <w:color w:val="auto"/>
                <w:sz w:val="24"/>
                <w:szCs w:val="24"/>
              </w:rPr>
            </w:pPr>
            <w:r w:rsidRPr="0031024A">
              <w:rPr>
                <w:rFonts w:ascii="Times New Roman" w:hAnsi="Times New Roman" w:cs="Times New Roman"/>
                <w:bCs/>
                <w:color w:val="auto"/>
                <w:sz w:val="24"/>
                <w:szCs w:val="24"/>
              </w:rPr>
              <w:t>Дизельне паливо (ДП) кліматичний період – Л(літнє) або З(зимне); за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p w14:paraId="0673936C" w14:textId="157E3ABA" w:rsidR="0031024A" w:rsidRPr="00684C2C" w:rsidRDefault="0031024A" w:rsidP="00EE7A66">
            <w:pPr>
              <w:spacing w:line="240" w:lineRule="auto"/>
              <w:rPr>
                <w:rFonts w:ascii="Times New Roman" w:hAnsi="Times New Roman" w:cs="Times New Roman"/>
                <w:color w:val="auto"/>
                <w:sz w:val="24"/>
                <w:szCs w:val="24"/>
              </w:rPr>
            </w:pPr>
          </w:p>
        </w:tc>
        <w:tc>
          <w:tcPr>
            <w:tcW w:w="1334" w:type="dxa"/>
            <w:shd w:val="clear" w:color="auto" w:fill="auto"/>
          </w:tcPr>
          <w:p w14:paraId="1AEB4644" w14:textId="77777777" w:rsidR="00984D49" w:rsidRPr="00684C2C" w:rsidRDefault="00984D49" w:rsidP="00EE7A66">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4EF362BD" w14:textId="59125E24" w:rsidR="00984D49" w:rsidRPr="0031024A" w:rsidRDefault="002670FB" w:rsidP="00EE7A66">
            <w:pPr>
              <w:jc w:val="center"/>
              <w:rPr>
                <w:rFonts w:ascii="Times New Roman" w:hAnsi="Times New Roman" w:cs="Times New Roman"/>
                <w:color w:val="auto"/>
                <w:sz w:val="24"/>
                <w:szCs w:val="24"/>
              </w:rPr>
            </w:pPr>
            <w:r>
              <w:rPr>
                <w:rFonts w:ascii="Times New Roman" w:hAnsi="Times New Roman" w:cs="Times New Roman"/>
                <w:b/>
                <w:color w:val="auto"/>
                <w:sz w:val="24"/>
                <w:szCs w:val="24"/>
              </w:rPr>
              <w:t>53160</w:t>
            </w:r>
          </w:p>
        </w:tc>
      </w:tr>
      <w:tr w:rsidR="0031024A" w:rsidRPr="00684C2C" w14:paraId="0C7ED70D" w14:textId="77777777" w:rsidTr="00FB7716">
        <w:trPr>
          <w:trHeight w:val="483"/>
        </w:trPr>
        <w:tc>
          <w:tcPr>
            <w:tcW w:w="568" w:type="dxa"/>
            <w:shd w:val="clear" w:color="auto" w:fill="auto"/>
            <w:noWrap/>
            <w:vAlign w:val="center"/>
          </w:tcPr>
          <w:p w14:paraId="2CB51674" w14:textId="6D600132" w:rsidR="0031024A" w:rsidRPr="00684C2C" w:rsidRDefault="0031024A" w:rsidP="0031024A">
            <w:pPr>
              <w:spacing w:line="240" w:lineRule="auto"/>
              <w:jc w:val="center"/>
              <w:rPr>
                <w:rFonts w:ascii="Times New Roman" w:hAnsi="Times New Roman" w:cs="Times New Roman"/>
                <w:sz w:val="24"/>
                <w:szCs w:val="24"/>
              </w:rPr>
            </w:pPr>
            <w:r w:rsidRPr="007C680F">
              <w:rPr>
                <w:rFonts w:ascii="Times New Roman" w:eastAsia="Calibri" w:hAnsi="Times New Roman" w:cs="Times New Roman"/>
              </w:rPr>
              <w:t>2</w:t>
            </w:r>
            <w:r w:rsidR="00B869BE">
              <w:rPr>
                <w:rFonts w:ascii="Times New Roman" w:eastAsia="Calibri" w:hAnsi="Times New Roman" w:cs="Times New Roman"/>
              </w:rPr>
              <w:t>.</w:t>
            </w:r>
          </w:p>
        </w:tc>
        <w:tc>
          <w:tcPr>
            <w:tcW w:w="1559" w:type="dxa"/>
            <w:shd w:val="clear" w:color="auto" w:fill="auto"/>
            <w:noWrap/>
          </w:tcPr>
          <w:p w14:paraId="5B17682C" w14:textId="77777777" w:rsidR="0031024A" w:rsidRPr="007C680F" w:rsidRDefault="0031024A" w:rsidP="0031024A">
            <w:pPr>
              <w:rPr>
                <w:rFonts w:ascii="Times New Roman" w:hAnsi="Times New Roman" w:cs="Times New Roman"/>
                <w:lang w:val="ru-RU"/>
              </w:rPr>
            </w:pPr>
            <w:r w:rsidRPr="007C680F">
              <w:rPr>
                <w:rFonts w:ascii="Times New Roman" w:hAnsi="Times New Roman" w:cs="Times New Roman"/>
                <w:lang w:val="ru-RU"/>
              </w:rPr>
              <w:t>Бензин А-95</w:t>
            </w:r>
          </w:p>
          <w:p w14:paraId="3A2B2706" w14:textId="69272103" w:rsidR="0031024A" w:rsidRPr="003D65A5" w:rsidRDefault="0031024A" w:rsidP="0031024A">
            <w:pPr>
              <w:spacing w:line="240" w:lineRule="auto"/>
              <w:rPr>
                <w:rFonts w:ascii="Times New Roman" w:hAnsi="Times New Roman" w:cs="Times New Roman"/>
                <w:sz w:val="24"/>
                <w:szCs w:val="24"/>
              </w:rPr>
            </w:pPr>
          </w:p>
        </w:tc>
        <w:tc>
          <w:tcPr>
            <w:tcW w:w="1843" w:type="dxa"/>
            <w:shd w:val="clear" w:color="auto" w:fill="auto"/>
          </w:tcPr>
          <w:p w14:paraId="43B2E284" w14:textId="156FA48B" w:rsidR="0031024A" w:rsidRPr="007C680F" w:rsidRDefault="0031024A" w:rsidP="0031024A">
            <w:pPr>
              <w:rPr>
                <w:rFonts w:ascii="Times New Roman" w:hAnsi="Times New Roman" w:cs="Times New Roman"/>
                <w:lang w:val="ru-RU"/>
              </w:rPr>
            </w:pPr>
            <w:r w:rsidRPr="0031024A">
              <w:rPr>
                <w:rFonts w:ascii="Times New Roman" w:hAnsi="Times New Roman" w:cs="Times New Roman"/>
                <w:sz w:val="24"/>
                <w:szCs w:val="24"/>
              </w:rPr>
              <w:t>ДК 021:2015: 0913</w:t>
            </w:r>
            <w:r>
              <w:rPr>
                <w:rFonts w:ascii="Times New Roman" w:hAnsi="Times New Roman" w:cs="Times New Roman"/>
                <w:sz w:val="24"/>
                <w:szCs w:val="24"/>
              </w:rPr>
              <w:t>200</w:t>
            </w:r>
            <w:r w:rsidRPr="0031024A">
              <w:rPr>
                <w:rFonts w:ascii="Times New Roman" w:hAnsi="Times New Roman" w:cs="Times New Roman"/>
                <w:sz w:val="24"/>
                <w:szCs w:val="24"/>
              </w:rPr>
              <w:t>0-9 –</w:t>
            </w:r>
            <w:r w:rsidRPr="007C680F">
              <w:rPr>
                <w:rFonts w:ascii="Times New Roman" w:hAnsi="Times New Roman" w:cs="Times New Roman"/>
                <w:lang w:val="ru-RU"/>
              </w:rPr>
              <w:t xml:space="preserve"> Бензин А-95</w:t>
            </w:r>
          </w:p>
          <w:p w14:paraId="2484E494" w14:textId="6C972C22" w:rsidR="0031024A" w:rsidRPr="00AA33BA" w:rsidRDefault="0031024A" w:rsidP="0031024A">
            <w:pPr>
              <w:spacing w:line="240" w:lineRule="auto"/>
              <w:rPr>
                <w:rFonts w:ascii="Times New Roman" w:hAnsi="Times New Roman" w:cs="Times New Roman"/>
                <w:sz w:val="24"/>
                <w:szCs w:val="24"/>
              </w:rPr>
            </w:pPr>
          </w:p>
        </w:tc>
        <w:tc>
          <w:tcPr>
            <w:tcW w:w="3402" w:type="dxa"/>
            <w:shd w:val="clear" w:color="auto" w:fill="auto"/>
          </w:tcPr>
          <w:p w14:paraId="1941BB9D" w14:textId="1BDF489C" w:rsidR="0031024A" w:rsidRPr="00771EF8" w:rsidRDefault="0031024A" w:rsidP="0031024A">
            <w:pPr>
              <w:spacing w:line="240" w:lineRule="auto"/>
              <w:rPr>
                <w:rFonts w:ascii="Times New Roman" w:hAnsi="Times New Roman" w:cs="Times New Roman"/>
                <w:bCs/>
                <w:color w:val="auto"/>
                <w:sz w:val="24"/>
                <w:szCs w:val="24"/>
                <w:highlight w:val="yellow"/>
              </w:rPr>
            </w:pPr>
            <w:r w:rsidRPr="0031024A">
              <w:rPr>
                <w:rFonts w:ascii="Times New Roman" w:hAnsi="Times New Roman" w:cs="Times New Roman"/>
                <w:bCs/>
                <w:color w:val="auto"/>
                <w:sz w:val="24"/>
                <w:szCs w:val="24"/>
              </w:rPr>
              <w:t>Бензин А95 кліматичний період – Л(літнє); за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tc>
        <w:tc>
          <w:tcPr>
            <w:tcW w:w="1334" w:type="dxa"/>
            <w:shd w:val="clear" w:color="auto" w:fill="auto"/>
          </w:tcPr>
          <w:p w14:paraId="09C73235" w14:textId="16CEA422" w:rsidR="0031024A" w:rsidRPr="00684C2C" w:rsidRDefault="0031024A" w:rsidP="0031024A">
            <w:pPr>
              <w:spacing w:line="240" w:lineRule="auto"/>
              <w:jc w:val="center"/>
              <w:rPr>
                <w:rFonts w:ascii="Times New Roman" w:hAnsi="Times New Roman" w:cs="Times New Roman"/>
                <w:color w:val="auto"/>
                <w:sz w:val="24"/>
                <w:szCs w:val="24"/>
              </w:rPr>
            </w:pPr>
            <w:r w:rsidRPr="0031024A">
              <w:rPr>
                <w:rFonts w:ascii="Times New Roman" w:hAnsi="Times New Roman" w:cs="Times New Roman"/>
                <w:color w:val="auto"/>
                <w:sz w:val="24"/>
                <w:szCs w:val="24"/>
              </w:rPr>
              <w:t>літри</w:t>
            </w:r>
          </w:p>
        </w:tc>
        <w:tc>
          <w:tcPr>
            <w:tcW w:w="1306" w:type="dxa"/>
            <w:shd w:val="clear" w:color="auto" w:fill="auto"/>
          </w:tcPr>
          <w:p w14:paraId="39DDC943" w14:textId="622E3698" w:rsidR="0031024A" w:rsidRPr="0031024A" w:rsidRDefault="002670FB" w:rsidP="0031024A">
            <w:pPr>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25500</w:t>
            </w:r>
          </w:p>
        </w:tc>
      </w:tr>
    </w:tbl>
    <w:p w14:paraId="03E1D061" w14:textId="77777777" w:rsidR="00984D49" w:rsidRDefault="00984D49" w:rsidP="0025715D">
      <w:pPr>
        <w:pStyle w:val="af8"/>
        <w:jc w:val="both"/>
        <w:rPr>
          <w:rFonts w:ascii="Times New Roman" w:hAnsi="Times New Roman"/>
          <w:sz w:val="24"/>
          <w:szCs w:val="24"/>
          <w:lang w:val="uk-UA"/>
        </w:rPr>
      </w:pPr>
    </w:p>
    <w:p w14:paraId="42F56C3D" w14:textId="77777777" w:rsidR="002206EC" w:rsidRDefault="002206E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7777777"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рок (термін) поставки товару:</w:t>
      </w:r>
      <w:r w:rsidRPr="001B0212">
        <w:rPr>
          <w:b/>
          <w:bCs/>
          <w:lang w:eastAsia="en-US"/>
        </w:rPr>
        <w:t xml:space="preserve"> </w:t>
      </w:r>
    </w:p>
    <w:p w14:paraId="10622DC7" w14:textId="29572A67"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Pr="001B0212">
        <w:rPr>
          <w:lang w:eastAsia="en-US"/>
        </w:rPr>
        <w:t>протягом 202</w:t>
      </w:r>
      <w:r w:rsidR="005B4BF6">
        <w:rPr>
          <w:lang w:eastAsia="en-US"/>
        </w:rPr>
        <w:t>4</w:t>
      </w:r>
      <w:r w:rsidRPr="001B0212">
        <w:rPr>
          <w:lang w:eastAsia="en-US"/>
        </w:rPr>
        <w:t xml:space="preserve"> року, </w:t>
      </w:r>
      <w:r w:rsidRPr="001B0212">
        <w:rPr>
          <w:bCs/>
          <w:lang w:eastAsia="en-US"/>
        </w:rPr>
        <w:t>до 31.12.202</w:t>
      </w:r>
      <w:r w:rsidR="005B4BF6">
        <w:rPr>
          <w:bCs/>
          <w:lang w:eastAsia="en-US"/>
        </w:rPr>
        <w:t>4</w:t>
      </w:r>
      <w:r w:rsidRPr="001B0212">
        <w:rPr>
          <w:color w:val="000000"/>
        </w:rPr>
        <w:t>.</w:t>
      </w:r>
    </w:p>
    <w:p w14:paraId="2182E12B" w14:textId="3EF0BE35" w:rsidR="00984D49" w:rsidRPr="003D65A5" w:rsidRDefault="00984D49" w:rsidP="00984D49">
      <w:pPr>
        <w:pStyle w:val="rvps2"/>
        <w:shd w:val="clear" w:color="auto" w:fill="FFFFFF"/>
        <w:spacing w:before="0" w:beforeAutospacing="0" w:after="0" w:afterAutospacing="0"/>
        <w:ind w:firstLine="601"/>
        <w:jc w:val="both"/>
        <w:textAlignment w:val="baseline"/>
      </w:pPr>
      <w:r w:rsidRPr="001B0212">
        <w:t xml:space="preserve">- </w:t>
      </w:r>
      <w:r w:rsidRPr="001B0212">
        <w:rPr>
          <w:b/>
          <w:bCs/>
          <w:u w:val="single"/>
        </w:rPr>
        <w:t>місце поставки (передачі) товару</w:t>
      </w:r>
      <w:r w:rsidRPr="001B0212">
        <w:rPr>
          <w:bCs/>
        </w:rPr>
        <w:t>:</w:t>
      </w:r>
      <w:r w:rsidRPr="001B0212">
        <w:rPr>
          <w:b/>
        </w:rPr>
        <w:t xml:space="preserve">  </w:t>
      </w:r>
      <w:r w:rsidRPr="001B0212">
        <w:rPr>
          <w:color w:val="000000"/>
        </w:rPr>
        <w:t>73000, Україна Херсонська область, м. Херсон, стаціонарна мережа автозаправних станцій (АЗС) у м. Херсон</w:t>
      </w:r>
      <w:r w:rsidR="003D65A5">
        <w:rPr>
          <w:color w:val="000000"/>
        </w:rPr>
        <w:t>.</w:t>
      </w:r>
    </w:p>
    <w:p w14:paraId="3504F91A" w14:textId="77777777" w:rsidR="00984D49" w:rsidRPr="001B0212" w:rsidRDefault="00984D49" w:rsidP="00984D49">
      <w:pPr>
        <w:spacing w:line="240" w:lineRule="auto"/>
        <w:ind w:firstLine="601"/>
        <w:rPr>
          <w:rFonts w:ascii="Times New Roman" w:hAnsi="Times New Roman" w:cs="Times New Roman"/>
          <w:b/>
          <w:bCs/>
          <w:color w:val="auto"/>
          <w:sz w:val="24"/>
          <w:szCs w:val="24"/>
          <w:u w:val="single"/>
        </w:rPr>
      </w:pPr>
      <w:r w:rsidRPr="001B0212">
        <w:rPr>
          <w:rFonts w:ascii="Times New Roman" w:hAnsi="Times New Roman" w:cs="Times New Roman"/>
          <w:bCs/>
          <w:color w:val="auto"/>
          <w:sz w:val="24"/>
          <w:szCs w:val="24"/>
        </w:rPr>
        <w:t xml:space="preserve">- </w:t>
      </w:r>
      <w:r w:rsidRPr="001B0212">
        <w:rPr>
          <w:rFonts w:ascii="Times New Roman" w:hAnsi="Times New Roman" w:cs="Times New Roman"/>
          <w:b/>
          <w:bCs/>
          <w:color w:val="auto"/>
          <w:sz w:val="24"/>
          <w:szCs w:val="24"/>
          <w:u w:val="single"/>
        </w:rPr>
        <w:t>умови поставки товару:</w:t>
      </w:r>
    </w:p>
    <w:p w14:paraId="0F5D0D77" w14:textId="0836B745" w:rsidR="00984D49" w:rsidRPr="001B0212" w:rsidRDefault="00984D49" w:rsidP="00984D49">
      <w:pPr>
        <w:spacing w:line="240" w:lineRule="auto"/>
        <w:ind w:firstLine="567"/>
        <w:jc w:val="both"/>
        <w:rPr>
          <w:rFonts w:ascii="Times New Roman" w:hAnsi="Times New Roman" w:cs="Times New Roman"/>
          <w:sz w:val="24"/>
          <w:szCs w:val="24"/>
        </w:rPr>
      </w:pPr>
      <w:bookmarkStart w:id="0" w:name="_Hlk129594692"/>
      <w:r w:rsidRPr="001B0212">
        <w:rPr>
          <w:rFonts w:ascii="Times New Roman" w:hAnsi="Times New Roman" w:cs="Times New Roman"/>
          <w:sz w:val="24"/>
          <w:szCs w:val="24"/>
        </w:rPr>
        <w:t xml:space="preserve">- </w:t>
      </w:r>
      <w:r w:rsidR="002F36FB">
        <w:rPr>
          <w:rFonts w:ascii="Times New Roman" w:hAnsi="Times New Roman" w:cs="Times New Roman"/>
          <w:sz w:val="24"/>
          <w:szCs w:val="24"/>
        </w:rPr>
        <w:t xml:space="preserve"> </w:t>
      </w:r>
      <w:r w:rsidRPr="001B0212">
        <w:rPr>
          <w:rFonts w:ascii="Times New Roman" w:hAnsi="Times New Roman" w:cs="Times New Roman"/>
          <w:sz w:val="24"/>
          <w:szCs w:val="24"/>
        </w:rPr>
        <w:t>наявність у учасника ліцензії на право оптової  або роздрібної торгівлі пальним.</w:t>
      </w:r>
    </w:p>
    <w:p w14:paraId="7DAE83EF" w14:textId="62F777B1"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lastRenderedPageBreak/>
        <w:t xml:space="preserve"> - учасник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 xml:space="preserve">-картками (бланками-дозволами, талонами). </w:t>
      </w:r>
    </w:p>
    <w:p w14:paraId="4AB7AB8C" w14:textId="6B087CD1"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дія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 xml:space="preserve">-картки (бланку-дозволу, талону) розповсюджується на АЗС (власних, орендованих  або партнерських) на території м. Херсона.  </w:t>
      </w:r>
    </w:p>
    <w:p w14:paraId="3569327B" w14:textId="34CD8F20"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термін дії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 xml:space="preserve">-картки (бланку-дозволу, талону) повинен бути не менше </w:t>
      </w:r>
      <w:r w:rsidR="00BD192E">
        <w:rPr>
          <w:rFonts w:ascii="Times New Roman" w:hAnsi="Times New Roman" w:cs="Times New Roman"/>
          <w:sz w:val="24"/>
          <w:szCs w:val="24"/>
        </w:rPr>
        <w:t>1 р</w:t>
      </w:r>
      <w:r w:rsidR="006F232B">
        <w:rPr>
          <w:rFonts w:ascii="Times New Roman" w:hAnsi="Times New Roman" w:cs="Times New Roman"/>
          <w:sz w:val="24"/>
          <w:szCs w:val="24"/>
        </w:rPr>
        <w:t>о</w:t>
      </w:r>
      <w:r w:rsidR="00BD192E">
        <w:rPr>
          <w:rFonts w:ascii="Times New Roman" w:hAnsi="Times New Roman" w:cs="Times New Roman"/>
          <w:sz w:val="24"/>
          <w:szCs w:val="24"/>
        </w:rPr>
        <w:t>к</w:t>
      </w:r>
      <w:r w:rsidR="006F232B">
        <w:rPr>
          <w:rFonts w:ascii="Times New Roman" w:hAnsi="Times New Roman" w:cs="Times New Roman"/>
          <w:sz w:val="24"/>
          <w:szCs w:val="24"/>
        </w:rPr>
        <w:t>у</w:t>
      </w:r>
      <w:r w:rsidRPr="001B0212">
        <w:rPr>
          <w:rFonts w:ascii="Times New Roman" w:hAnsi="Times New Roman" w:cs="Times New Roman"/>
          <w:sz w:val="24"/>
          <w:szCs w:val="24"/>
        </w:rPr>
        <w:t>.</w:t>
      </w:r>
    </w:p>
    <w:p w14:paraId="01265690" w14:textId="1B8912D6"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наявність у учасника розвиненої мережи АЗС в м. Херсоні (власних, орендованих  або партнерських) та по всій території України.</w:t>
      </w:r>
    </w:p>
    <w:p w14:paraId="0E2B5EBA" w14:textId="1CD1FE08" w:rsidR="006868DE" w:rsidRDefault="00984D49" w:rsidP="00984D49">
      <w:pPr>
        <w:spacing w:line="240" w:lineRule="auto"/>
        <w:jc w:val="both"/>
        <w:rPr>
          <w:rFonts w:ascii="Times New Roman" w:hAnsi="Times New Roman" w:cs="Times New Roman"/>
          <w:sz w:val="24"/>
          <w:szCs w:val="24"/>
        </w:rPr>
      </w:pPr>
      <w:r w:rsidRPr="001B0212">
        <w:rPr>
          <w:rFonts w:ascii="Times New Roman" w:hAnsi="Times New Roman" w:cs="Times New Roman"/>
          <w:sz w:val="24"/>
          <w:szCs w:val="24"/>
        </w:rPr>
        <w:t xml:space="preserve">         -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-картки (бланки-дозволи, талони) повинні бути номіналом 10 л, 20 л.</w:t>
      </w:r>
    </w:p>
    <w:p w14:paraId="3CA64BC7" w14:textId="42D91019" w:rsidR="006868DE" w:rsidRPr="006868DE" w:rsidRDefault="006868DE" w:rsidP="006868DE">
      <w:pPr>
        <w:widowControl w:val="0"/>
        <w:autoSpaceDE w:val="0"/>
        <w:autoSpaceDN w:val="0"/>
        <w:spacing w:line="240" w:lineRule="auto"/>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         </w:t>
      </w:r>
      <w:r w:rsidRPr="006868DE">
        <w:rPr>
          <w:rFonts w:ascii="Times New Roman" w:hAnsi="Times New Roman" w:cs="Times New Roman"/>
          <w:color w:val="auto"/>
          <w:sz w:val="24"/>
          <w:szCs w:val="24"/>
          <w:lang w:eastAsia="uk-UA"/>
        </w:rPr>
        <w:t xml:space="preserve">- забезпечення безумовного, цілодобового і безперебійного відпуску пального на АЗС (власних, орендованих  або партнерських) за </w:t>
      </w:r>
      <w:proofErr w:type="spellStart"/>
      <w:r w:rsidRPr="006868DE">
        <w:rPr>
          <w:rFonts w:ascii="Times New Roman" w:hAnsi="Times New Roman" w:cs="Times New Roman"/>
          <w:color w:val="auto"/>
          <w:sz w:val="24"/>
          <w:szCs w:val="24"/>
          <w:lang w:eastAsia="uk-UA"/>
        </w:rPr>
        <w:t>скретч</w:t>
      </w:r>
      <w:proofErr w:type="spellEnd"/>
      <w:r w:rsidRPr="006868DE">
        <w:rPr>
          <w:rFonts w:ascii="Times New Roman" w:hAnsi="Times New Roman" w:cs="Times New Roman"/>
          <w:color w:val="auto"/>
          <w:sz w:val="24"/>
          <w:szCs w:val="24"/>
          <w:lang w:eastAsia="uk-UA"/>
        </w:rPr>
        <w:t xml:space="preserve">-картками (бланками-дозволами, талонами) </w:t>
      </w:r>
      <w:r>
        <w:rPr>
          <w:rFonts w:ascii="Times New Roman" w:hAnsi="Times New Roman" w:cs="Times New Roman"/>
          <w:color w:val="auto"/>
          <w:sz w:val="24"/>
          <w:szCs w:val="24"/>
          <w:lang w:eastAsia="uk-UA"/>
        </w:rPr>
        <w:t>учасника</w:t>
      </w:r>
      <w:r w:rsidRPr="006868DE">
        <w:rPr>
          <w:rFonts w:ascii="Times New Roman" w:hAnsi="Times New Roman" w:cs="Times New Roman"/>
          <w:color w:val="auto"/>
          <w:sz w:val="24"/>
          <w:szCs w:val="24"/>
          <w:lang w:eastAsia="uk-UA"/>
        </w:rPr>
        <w:t>.</w:t>
      </w:r>
    </w:p>
    <w:p w14:paraId="46EDFD90" w14:textId="77777777" w:rsidR="006868DE" w:rsidRPr="001B0212" w:rsidRDefault="006868DE" w:rsidP="00984D49">
      <w:pPr>
        <w:spacing w:line="240" w:lineRule="auto"/>
        <w:jc w:val="both"/>
        <w:rPr>
          <w:rFonts w:ascii="Times New Roman" w:hAnsi="Times New Roman" w:cs="Times New Roman"/>
          <w:sz w:val="24"/>
          <w:szCs w:val="24"/>
        </w:rPr>
      </w:pPr>
    </w:p>
    <w:bookmarkEnd w:id="0"/>
    <w:p w14:paraId="2227AC26" w14:textId="748392DA" w:rsidR="00984D49" w:rsidRDefault="001B0212" w:rsidP="001B0212">
      <w:pPr>
        <w:pStyle w:val="Style43"/>
        <w:widowControl/>
        <w:tabs>
          <w:tab w:val="left" w:pos="1080"/>
        </w:tabs>
        <w:jc w:val="both"/>
        <w:outlineLvl w:val="0"/>
        <w:rPr>
          <w:lang w:val="uk-UA"/>
        </w:rPr>
      </w:pPr>
      <w:r>
        <w:rPr>
          <w:rStyle w:val="FontStyle70"/>
          <w:sz w:val="24"/>
          <w:szCs w:val="24"/>
          <w:lang w:val="uk-UA"/>
        </w:rPr>
        <w:t xml:space="preserve">         - </w:t>
      </w:r>
      <w:r w:rsidR="00984D49" w:rsidRPr="001B0212">
        <w:rPr>
          <w:rStyle w:val="FontStyle70"/>
          <w:sz w:val="24"/>
          <w:szCs w:val="24"/>
          <w:lang w:val="uk-UA"/>
        </w:rPr>
        <w:t xml:space="preserve">Товар повинен відповідати діючим державним стандартам, а саме: </w:t>
      </w:r>
      <w:r w:rsidR="0031024A">
        <w:rPr>
          <w:rStyle w:val="FontStyle70"/>
          <w:sz w:val="24"/>
          <w:szCs w:val="24"/>
          <w:lang w:val="uk-UA"/>
        </w:rPr>
        <w:t>-</w:t>
      </w:r>
      <w:r w:rsidR="003D65A5" w:rsidRPr="003D65A5">
        <w:rPr>
          <w:bCs/>
          <w:lang w:val="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w:t>
      </w:r>
      <w:r w:rsidR="00C97A6F" w:rsidRPr="00C97A6F">
        <w:rPr>
          <w:bCs/>
          <w:lang w:val="uk-UA"/>
        </w:rPr>
        <w:t xml:space="preserve"> (зі змінами)</w:t>
      </w:r>
      <w:r w:rsidR="00984D49" w:rsidRPr="001B0212">
        <w:rPr>
          <w:bCs/>
          <w:lang w:val="uk-UA"/>
        </w:rPr>
        <w:t>,</w:t>
      </w:r>
      <w:r w:rsidR="00984D49" w:rsidRPr="001B0212">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48A044B5" w14:textId="046AD74C" w:rsidR="0031024A" w:rsidRDefault="0031024A" w:rsidP="001B0212">
      <w:pPr>
        <w:pStyle w:val="Style43"/>
        <w:widowControl/>
        <w:tabs>
          <w:tab w:val="left" w:pos="1080"/>
        </w:tabs>
        <w:jc w:val="both"/>
        <w:outlineLvl w:val="0"/>
        <w:rPr>
          <w:lang w:val="uk-UA"/>
        </w:rPr>
      </w:pPr>
      <w:r>
        <w:rPr>
          <w:lang w:val="uk-UA"/>
        </w:rPr>
        <w:t>-</w:t>
      </w:r>
      <w:r w:rsidRPr="0031024A">
        <w:rPr>
          <w:lang w:val="uk-UA"/>
        </w:rPr>
        <w:t>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КМУ від 01.08.2013р. № 927 та у будь-якому випадку не нижче класу Євро-5 або краще</w:t>
      </w:r>
    </w:p>
    <w:p w14:paraId="3056D1A9" w14:textId="3FB36F53" w:rsidR="00CE42AF" w:rsidRPr="00BC144F" w:rsidRDefault="00CE42AF" w:rsidP="00BC144F">
      <w:pPr>
        <w:spacing w:line="240" w:lineRule="auto"/>
        <w:ind w:firstLine="709"/>
        <w:jc w:val="both"/>
        <w:rPr>
          <w:rFonts w:ascii="Times New Roman" w:hAnsi="Times New Roman" w:cs="Times New Roman"/>
          <w:sz w:val="24"/>
          <w:szCs w:val="24"/>
        </w:rPr>
      </w:pPr>
      <w:r w:rsidRPr="00C873E9">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A4077BC" w14:textId="77777777" w:rsidR="00CE42AF" w:rsidRPr="008F7E46" w:rsidRDefault="00CE42AF" w:rsidP="00CE42AF">
      <w:pPr>
        <w:shd w:val="clear" w:color="auto" w:fill="FFFFFF"/>
        <w:spacing w:line="240" w:lineRule="auto"/>
        <w:ind w:firstLine="709"/>
        <w:jc w:val="both"/>
        <w:rPr>
          <w:rFonts w:ascii="Times New Roman" w:hAnsi="Times New Roman" w:cs="Times New Roman"/>
          <w:sz w:val="24"/>
          <w:szCs w:val="24"/>
        </w:rPr>
      </w:pPr>
      <w:r w:rsidRPr="007238AF">
        <w:rPr>
          <w:rFonts w:ascii="Times New Roman" w:hAnsi="Times New Roman" w:cs="Times New Roman"/>
          <w:sz w:val="24"/>
          <w:szCs w:val="24"/>
        </w:rPr>
        <w:t xml:space="preserve"> Товар повинен належати Учаснику </w:t>
      </w:r>
      <w:r w:rsidRPr="008F7E46">
        <w:rPr>
          <w:rFonts w:ascii="Times New Roman" w:hAnsi="Times New Roman" w:cs="Times New Roman"/>
          <w:sz w:val="24"/>
          <w:szCs w:val="24"/>
        </w:rPr>
        <w:t>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E1553D">
      <w:headerReference w:type="even" r:id="rId8"/>
      <w:headerReference w:type="default" r:id="rId9"/>
      <w:pgSz w:w="11906" w:h="16838" w:code="9"/>
      <w:pgMar w:top="289" w:right="567" w:bottom="5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DE1F" w14:textId="77777777" w:rsidR="00E1553D" w:rsidRDefault="00E1553D">
      <w:r>
        <w:separator/>
      </w:r>
    </w:p>
  </w:endnote>
  <w:endnote w:type="continuationSeparator" w:id="0">
    <w:p w14:paraId="5C2D729C" w14:textId="77777777" w:rsidR="00E1553D" w:rsidRDefault="00E1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972B" w14:textId="77777777" w:rsidR="00E1553D" w:rsidRDefault="00E1553D">
      <w:r>
        <w:separator/>
      </w:r>
    </w:p>
  </w:footnote>
  <w:footnote w:type="continuationSeparator" w:id="0">
    <w:p w14:paraId="3B61D755" w14:textId="77777777" w:rsidR="00E1553D" w:rsidRDefault="00E1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24F9" w14:textId="5DC39326"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514E14">
      <w:rPr>
        <w:rStyle w:val="ac"/>
        <w:rFonts w:cs="Arial"/>
        <w:noProof/>
      </w:rPr>
      <w:t>1</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16cid:durableId="1319502235">
    <w:abstractNumId w:val="27"/>
  </w:num>
  <w:num w:numId="2" w16cid:durableId="450250059">
    <w:abstractNumId w:val="0"/>
  </w:num>
  <w:num w:numId="3" w16cid:durableId="626274678">
    <w:abstractNumId w:val="1"/>
  </w:num>
  <w:num w:numId="4" w16cid:durableId="1947039765">
    <w:abstractNumId w:val="7"/>
  </w:num>
  <w:num w:numId="5" w16cid:durableId="539169973">
    <w:abstractNumId w:val="19"/>
  </w:num>
  <w:num w:numId="6" w16cid:durableId="1134254965">
    <w:abstractNumId w:val="20"/>
  </w:num>
  <w:num w:numId="7" w16cid:durableId="1738087880">
    <w:abstractNumId w:val="24"/>
  </w:num>
  <w:num w:numId="8" w16cid:durableId="1851528570">
    <w:abstractNumId w:val="15"/>
  </w:num>
  <w:num w:numId="9" w16cid:durableId="775641775">
    <w:abstractNumId w:val="30"/>
  </w:num>
  <w:num w:numId="10" w16cid:durableId="1860656961">
    <w:abstractNumId w:val="30"/>
  </w:num>
  <w:num w:numId="11" w16cid:durableId="300038408">
    <w:abstractNumId w:val="12"/>
  </w:num>
  <w:num w:numId="12" w16cid:durableId="342361480">
    <w:abstractNumId w:val="23"/>
  </w:num>
  <w:num w:numId="13" w16cid:durableId="1946600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5339615">
    <w:abstractNumId w:val="4"/>
  </w:num>
  <w:num w:numId="15" w16cid:durableId="3474159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20808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9892516">
    <w:abstractNumId w:val="18"/>
  </w:num>
  <w:num w:numId="18" w16cid:durableId="1609696235">
    <w:abstractNumId w:val="14"/>
  </w:num>
  <w:num w:numId="19" w16cid:durableId="929659927">
    <w:abstractNumId w:val="29"/>
  </w:num>
  <w:num w:numId="20" w16cid:durableId="1423381810">
    <w:abstractNumId w:val="5"/>
  </w:num>
  <w:num w:numId="21" w16cid:durableId="1066536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2193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20521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31768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5340263">
    <w:abstractNumId w:val="3"/>
  </w:num>
  <w:num w:numId="26" w16cid:durableId="2011328493">
    <w:abstractNumId w:val="10"/>
  </w:num>
  <w:num w:numId="27" w16cid:durableId="952134841">
    <w:abstractNumId w:val="16"/>
  </w:num>
  <w:num w:numId="28" w16cid:durableId="2045712461">
    <w:abstractNumId w:val="28"/>
  </w:num>
  <w:num w:numId="29" w16cid:durableId="885138883">
    <w:abstractNumId w:val="6"/>
  </w:num>
  <w:num w:numId="30" w16cid:durableId="1687630272">
    <w:abstractNumId w:val="21"/>
  </w:num>
  <w:num w:numId="31" w16cid:durableId="1291940069">
    <w:abstractNumId w:val="11"/>
  </w:num>
  <w:num w:numId="32" w16cid:durableId="1443575900">
    <w:abstractNumId w:val="17"/>
  </w:num>
  <w:num w:numId="33" w16cid:durableId="716055364">
    <w:abstractNumId w:val="31"/>
  </w:num>
  <w:num w:numId="34" w16cid:durableId="913513160">
    <w:abstractNumId w:val="8"/>
  </w:num>
  <w:num w:numId="35" w16cid:durableId="1036154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3307105">
    <w:abstractNumId w:val="9"/>
  </w:num>
  <w:num w:numId="37" w16cid:durableId="1317954602">
    <w:abstractNumId w:val="22"/>
  </w:num>
  <w:num w:numId="38" w16cid:durableId="431632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6091"/>
    <w:rsid w:val="000766D1"/>
    <w:rsid w:val="00077715"/>
    <w:rsid w:val="00083B18"/>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670FB"/>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024A"/>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5A5"/>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4E14"/>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4BF6"/>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094A"/>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1EF8"/>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3BA"/>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69BE"/>
    <w:rsid w:val="00B8743A"/>
    <w:rsid w:val="00B91734"/>
    <w:rsid w:val="00B93A5A"/>
    <w:rsid w:val="00B93FAC"/>
    <w:rsid w:val="00B949BB"/>
    <w:rsid w:val="00B94C97"/>
    <w:rsid w:val="00B97584"/>
    <w:rsid w:val="00B975ED"/>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53D"/>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2225-378A-4B56-8334-E5EB520B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2707</Words>
  <Characters>1543</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MoBIL GROUP</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Татьяна Черникова</cp:lastModifiedBy>
  <cp:revision>25</cp:revision>
  <cp:lastPrinted>2021-11-08T07:21:00Z</cp:lastPrinted>
  <dcterms:created xsi:type="dcterms:W3CDTF">2023-02-13T12:20:00Z</dcterms:created>
  <dcterms:modified xsi:type="dcterms:W3CDTF">2024-04-12T12:40:00Z</dcterms:modified>
</cp:coreProperties>
</file>