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56" w:rsidRPr="002550EA" w:rsidRDefault="002550EA" w:rsidP="002550EA">
      <w:pPr>
        <w:shd w:val="clear" w:color="auto" w:fill="FFFFFF"/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E57256" w:rsidRPr="002550EA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>одаток</w:t>
      </w:r>
      <w:r w:rsidR="00E57256" w:rsidRPr="002550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№3</w:t>
      </w:r>
      <w:r w:rsidRPr="002550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57256" w:rsidRPr="002550EA"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 w:rsidR="00E57256" w:rsidRPr="00E57256" w:rsidRDefault="00E57256" w:rsidP="00E57256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7256" w:rsidRPr="00E57256" w:rsidRDefault="00E57256" w:rsidP="00E5725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7256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840216" w:rsidRPr="00C76BF9" w:rsidRDefault="00840216" w:rsidP="00840216">
      <w:pPr>
        <w:spacing w:line="24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76BF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uk-UA"/>
        </w:rPr>
        <w:t xml:space="preserve">              1. Предмет закупівлі</w:t>
      </w:r>
      <w:r w:rsidRPr="00C76BF9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uk-UA"/>
        </w:rPr>
        <w:t xml:space="preserve">: </w:t>
      </w:r>
    </w:p>
    <w:p w:rsidR="00E57256" w:rsidRPr="009958F3" w:rsidRDefault="00840216" w:rsidP="00AE42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6BF9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eastAsia="Courier New" w:hAnsi="Times New Roman" w:cs="Times New Roman"/>
          <w:b/>
          <w:sz w:val="24"/>
          <w:szCs w:val="24"/>
          <w:lang w:val="uk-UA" w:eastAsia="uk-UA"/>
        </w:rPr>
        <w:t xml:space="preserve"> </w:t>
      </w:r>
      <w:r w:rsidR="00E57256" w:rsidRPr="00FA4628">
        <w:rPr>
          <w:rFonts w:ascii="Times New Roman" w:eastAsia="Courier New" w:hAnsi="Times New Roman" w:cs="Times New Roman"/>
          <w:b/>
          <w:sz w:val="24"/>
          <w:szCs w:val="24"/>
          <w:lang w:val="uk-UA" w:eastAsia="uk-UA"/>
        </w:rPr>
        <w:t xml:space="preserve">ДК </w:t>
      </w:r>
      <w:r w:rsidR="00E57256" w:rsidRPr="00FA4628">
        <w:rPr>
          <w:rFonts w:ascii="Times New Roman" w:eastAsia="Courier New" w:hAnsi="Times New Roman" w:cs="Times New Roman"/>
          <w:b/>
          <w:bCs/>
          <w:sz w:val="24"/>
          <w:szCs w:val="24"/>
          <w:lang w:val="uk-UA" w:eastAsia="uk-UA"/>
        </w:rPr>
        <w:t xml:space="preserve">021-2015 - </w:t>
      </w:r>
      <w:r w:rsidR="00FA4628" w:rsidRPr="00AE4218">
        <w:rPr>
          <w:rFonts w:ascii="Times New Roman" w:hAnsi="Times New Roman"/>
          <w:b/>
          <w:iCs/>
          <w:sz w:val="24"/>
          <w:szCs w:val="24"/>
          <w:lang w:val="uk-UA"/>
        </w:rPr>
        <w:t>15110000-2 М’ясо</w:t>
      </w:r>
      <w:r w:rsidR="00AE4218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="007E2B6C">
        <w:rPr>
          <w:rFonts w:ascii="Times New Roman" w:hAnsi="Times New Roman"/>
          <w:b/>
          <w:iCs/>
          <w:sz w:val="24"/>
          <w:szCs w:val="24"/>
          <w:lang w:val="uk-UA"/>
        </w:rPr>
        <w:t xml:space="preserve">(свинина </w:t>
      </w:r>
      <w:r w:rsidR="00AE4218" w:rsidRPr="00AE4218">
        <w:rPr>
          <w:rFonts w:ascii="Times New Roman" w:hAnsi="Times New Roman"/>
          <w:b/>
          <w:iCs/>
          <w:sz w:val="24"/>
          <w:szCs w:val="24"/>
          <w:lang w:val="uk-UA"/>
        </w:rPr>
        <w:t xml:space="preserve">охолоджена </w:t>
      </w:r>
      <w:r w:rsidR="007E2B6C">
        <w:rPr>
          <w:rFonts w:ascii="Times New Roman" w:hAnsi="Times New Roman"/>
          <w:b/>
          <w:iCs/>
          <w:sz w:val="24"/>
          <w:szCs w:val="24"/>
          <w:lang w:val="uk-UA"/>
        </w:rPr>
        <w:t>(</w:t>
      </w:r>
      <w:r w:rsidR="00AE4218" w:rsidRPr="00AE4218">
        <w:rPr>
          <w:rFonts w:ascii="Times New Roman" w:hAnsi="Times New Roman"/>
          <w:b/>
          <w:iCs/>
          <w:sz w:val="24"/>
          <w:szCs w:val="24"/>
          <w:lang w:val="uk-UA"/>
        </w:rPr>
        <w:t>обрізна без кістки), стегно куряче охолоджене, тушка курей охолоджена, філе курине охолоджене, гомілка куряча охолоджена, печінка куряча охолоджена, серце куряче</w:t>
      </w:r>
      <w:r w:rsidR="00650884">
        <w:rPr>
          <w:rFonts w:ascii="Times New Roman" w:hAnsi="Times New Roman"/>
          <w:b/>
          <w:iCs/>
          <w:sz w:val="24"/>
          <w:szCs w:val="24"/>
          <w:lang w:val="uk-UA"/>
        </w:rPr>
        <w:t xml:space="preserve"> охолоджене</w:t>
      </w:r>
      <w:r w:rsidR="00AE4218" w:rsidRPr="00AE4218">
        <w:rPr>
          <w:rFonts w:ascii="Times New Roman" w:hAnsi="Times New Roman"/>
          <w:b/>
          <w:iCs/>
          <w:sz w:val="24"/>
          <w:szCs w:val="24"/>
          <w:lang w:val="uk-UA"/>
        </w:rPr>
        <w:t>, шлунок курячий</w:t>
      </w:r>
      <w:r w:rsidR="00650884">
        <w:rPr>
          <w:rFonts w:ascii="Times New Roman" w:hAnsi="Times New Roman"/>
          <w:b/>
          <w:iCs/>
          <w:sz w:val="24"/>
          <w:szCs w:val="24"/>
          <w:lang w:val="uk-UA"/>
        </w:rPr>
        <w:t xml:space="preserve"> охолоджений</w:t>
      </w:r>
      <w:r w:rsidR="00AE4218" w:rsidRPr="00AE4218">
        <w:rPr>
          <w:rFonts w:ascii="Times New Roman" w:hAnsi="Times New Roman"/>
          <w:b/>
          <w:iCs/>
          <w:sz w:val="24"/>
          <w:szCs w:val="24"/>
          <w:lang w:val="uk-UA"/>
        </w:rPr>
        <w:t>)</w:t>
      </w:r>
    </w:p>
    <w:tbl>
      <w:tblPr>
        <w:tblW w:w="5000" w:type="pct"/>
        <w:jc w:val="center"/>
        <w:tblInd w:w="-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1846"/>
        <w:gridCol w:w="968"/>
        <w:gridCol w:w="803"/>
        <w:gridCol w:w="5922"/>
      </w:tblGrid>
      <w:tr w:rsidR="00E57256" w:rsidRPr="009958F3" w:rsidTr="00FA4628">
        <w:trPr>
          <w:jc w:val="center"/>
        </w:trPr>
        <w:tc>
          <w:tcPr>
            <w:tcW w:w="229" w:type="pct"/>
            <w:vAlign w:val="center"/>
          </w:tcPr>
          <w:p w:rsidR="00E57256" w:rsidRPr="009958F3" w:rsidRDefault="00E57256" w:rsidP="00E07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58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889" w:type="pct"/>
            <w:vAlign w:val="center"/>
          </w:tcPr>
          <w:p w:rsidR="00E57256" w:rsidRPr="009958F3" w:rsidRDefault="00E57256" w:rsidP="00E07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58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470" w:type="pct"/>
            <w:vAlign w:val="center"/>
          </w:tcPr>
          <w:p w:rsidR="00E57256" w:rsidRPr="009958F3" w:rsidRDefault="00E57256" w:rsidP="00E07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58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426" w:type="pct"/>
            <w:vAlign w:val="center"/>
          </w:tcPr>
          <w:p w:rsidR="00E57256" w:rsidRPr="009958F3" w:rsidRDefault="00E57256" w:rsidP="00E07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58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2986" w:type="pct"/>
            <w:vAlign w:val="center"/>
          </w:tcPr>
          <w:p w:rsidR="00E57256" w:rsidRPr="009958F3" w:rsidRDefault="00E57256" w:rsidP="00E07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58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E57256" w:rsidRPr="009958F3" w:rsidTr="00FA4628">
        <w:trPr>
          <w:trHeight w:val="1451"/>
          <w:jc w:val="center"/>
        </w:trPr>
        <w:tc>
          <w:tcPr>
            <w:tcW w:w="229" w:type="pct"/>
            <w:vAlign w:val="center"/>
          </w:tcPr>
          <w:p w:rsidR="00E57256" w:rsidRPr="009958F3" w:rsidRDefault="00E57256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89" w:type="pct"/>
            <w:vAlign w:val="center"/>
          </w:tcPr>
          <w:p w:rsidR="00E57256" w:rsidRPr="009958F3" w:rsidRDefault="007E2B6C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Свинина </w:t>
            </w:r>
            <w:r w:rsidR="00FA4628" w:rsidRPr="009958F3">
              <w:rPr>
                <w:rFonts w:ascii="Times New Roman" w:hAnsi="Times New Roman" w:cs="Times New Roman"/>
                <w:sz w:val="24"/>
                <w:szCs w:val="24"/>
              </w:rPr>
              <w:t xml:space="preserve"> охолоджена (обрізна без кістки)</w:t>
            </w:r>
          </w:p>
        </w:tc>
        <w:tc>
          <w:tcPr>
            <w:tcW w:w="470" w:type="pct"/>
            <w:vAlign w:val="center"/>
          </w:tcPr>
          <w:p w:rsidR="00E57256" w:rsidRPr="009958F3" w:rsidRDefault="00E57256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426" w:type="pct"/>
            <w:vAlign w:val="center"/>
          </w:tcPr>
          <w:p w:rsidR="00E57256" w:rsidRPr="009958F3" w:rsidRDefault="002828F4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2986" w:type="pct"/>
          </w:tcPr>
          <w:p w:rsidR="00E57256" w:rsidRPr="009958F3" w:rsidRDefault="00840216" w:rsidP="00840216">
            <w:pPr>
              <w:pStyle w:val="a7"/>
              <w:spacing w:before="0" w:beforeAutospacing="0" w:after="0" w:afterAutospacing="0"/>
              <w:ind w:firstLine="459"/>
              <w:jc w:val="both"/>
              <w:rPr>
                <w:lang w:val="uk-UA" w:eastAsia="en-US"/>
              </w:rPr>
            </w:pPr>
            <w:r w:rsidRPr="009958F3">
              <w:rPr>
                <w:lang w:val="uk-UA" w:eastAsia="en-US"/>
              </w:rPr>
              <w:t xml:space="preserve">М’якоть свинини має бути свіжою </w:t>
            </w:r>
            <w:r w:rsidR="002550EA" w:rsidRPr="009958F3">
              <w:rPr>
                <w:lang w:val="uk-UA" w:eastAsia="en-US"/>
              </w:rPr>
              <w:t>або охолодженою</w:t>
            </w:r>
            <w:r w:rsidRPr="009958F3">
              <w:rPr>
                <w:lang w:val="uk-UA" w:eastAsia="en-US"/>
              </w:rPr>
              <w:t xml:space="preserve"> без кісток, у вигляді великих шматків, без жил, грубих поверхневих плівок, без стороннього запаху, колір-блідорожевий, по консистенції м’ясо повинно бути пружним та еластичним.</w:t>
            </w:r>
            <w:r w:rsidRPr="009958F3">
              <w:rPr>
                <w:lang w:val="uk-UA"/>
              </w:rPr>
              <w:t xml:space="preserve"> </w:t>
            </w:r>
            <w:r w:rsidRPr="009958F3">
              <w:t>М'ясо вищої категорії (без кісток). Не повинно бути залишків шкури,</w:t>
            </w:r>
            <w:r w:rsidRPr="009958F3">
              <w:rPr>
                <w:lang w:val="uk-UA"/>
              </w:rPr>
              <w:t xml:space="preserve"> сала, </w:t>
            </w:r>
            <w:r w:rsidRPr="009958F3">
              <w:t>згустків крові, забруднень, не дозволяється завозити м’ясні обрізки.</w:t>
            </w:r>
            <w:r w:rsidRPr="009958F3">
              <w:rPr>
                <w:lang w:val="uk-UA" w:eastAsia="en-US"/>
              </w:rPr>
              <w:t xml:space="preserve"> М’якоть свинини повинна бути розфасована та упакована таким способом, яке дозволяє забезпечити збереження їх споживчих властивостей і безпечність під час зберігання та транспортування. Свинина повинна відповідати вимогам ветеринарного законодавства та санітарно-епідеміологічним вимогам і нормам, бути доброякісною, розсортованою.  </w:t>
            </w:r>
            <w:r w:rsidR="00AE4218">
              <w:rPr>
                <w:lang w:val="uk-UA" w:eastAsia="en-US"/>
              </w:rPr>
              <w:t>Фасовка до  10кг.</w:t>
            </w:r>
          </w:p>
        </w:tc>
      </w:tr>
      <w:tr w:rsidR="00FA4628" w:rsidRPr="009958F3" w:rsidTr="00A24CC5">
        <w:trPr>
          <w:trHeight w:val="1557"/>
          <w:jc w:val="center"/>
        </w:trPr>
        <w:tc>
          <w:tcPr>
            <w:tcW w:w="229" w:type="pct"/>
            <w:vAlign w:val="center"/>
          </w:tcPr>
          <w:p w:rsidR="00FA4628" w:rsidRPr="009958F3" w:rsidRDefault="00FA4628" w:rsidP="00E5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89" w:type="pct"/>
            <w:vAlign w:val="center"/>
          </w:tcPr>
          <w:p w:rsidR="00FA4628" w:rsidRPr="009958F3" w:rsidRDefault="00FA4628" w:rsidP="00E572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58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Стегно куряче охолоджене</w:t>
            </w:r>
          </w:p>
        </w:tc>
        <w:tc>
          <w:tcPr>
            <w:tcW w:w="470" w:type="pct"/>
            <w:vAlign w:val="center"/>
          </w:tcPr>
          <w:p w:rsidR="00FA4628" w:rsidRPr="009958F3" w:rsidRDefault="00FA4628" w:rsidP="00E5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426" w:type="pct"/>
            <w:vAlign w:val="center"/>
          </w:tcPr>
          <w:p w:rsidR="00FA4628" w:rsidRPr="009958F3" w:rsidRDefault="002828F4" w:rsidP="00E5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2986" w:type="pct"/>
            <w:vAlign w:val="center"/>
          </w:tcPr>
          <w:p w:rsidR="00FA4628" w:rsidRPr="009958F3" w:rsidRDefault="00FA4628" w:rsidP="007F3BF2">
            <w:pPr>
              <w:tabs>
                <w:tab w:val="left" w:pos="17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F3">
              <w:rPr>
                <w:rFonts w:ascii="Times New Roman" w:eastAsia="Times New Roman" w:hAnsi="Times New Roman" w:cs="Times New Roman"/>
                <w:sz w:val="24"/>
                <w:szCs w:val="24"/>
              </w:rPr>
              <w:t>Стегно куряче охолоджене повинно бути вітчизняного виробника, ціле, чисте, без будь-яких видимих чужорідних матеріалів, бруду та крові, незавітрене, без ослизнювання..</w:t>
            </w:r>
          </w:p>
          <w:p w:rsidR="00FA4628" w:rsidRPr="009958F3" w:rsidRDefault="00FA4628" w:rsidP="007F3BF2">
            <w:pPr>
              <w:tabs>
                <w:tab w:val="left" w:pos="17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F3">
              <w:rPr>
                <w:rFonts w:ascii="Times New Roman" w:eastAsia="Times New Roman" w:hAnsi="Times New Roman" w:cs="Times New Roman"/>
                <w:sz w:val="24"/>
                <w:szCs w:val="24"/>
              </w:rPr>
              <w:t>Колір від блідо-рожевого до рожевого.</w:t>
            </w:r>
          </w:p>
          <w:p w:rsidR="00FA4628" w:rsidRPr="009958F3" w:rsidRDefault="00FA4628" w:rsidP="007F3BF2">
            <w:pPr>
              <w:tabs>
                <w:tab w:val="left" w:pos="17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F3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 властивий свіжому м'ясу, без стороннього запаху.</w:t>
            </w:r>
          </w:p>
          <w:p w:rsidR="00FA4628" w:rsidRPr="00AE4218" w:rsidRDefault="00FA4628" w:rsidP="00FA4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М'язова тканина щільна, пружна, без пошкоджень. Якість товару повинна відповідати вимогам відповідних діючих нормативних документів (ГОСТ, ДСТУ, тощо). </w:t>
            </w:r>
            <w:r w:rsidR="00AE42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Фасовка до 10 кг.</w:t>
            </w:r>
          </w:p>
        </w:tc>
      </w:tr>
      <w:tr w:rsidR="00FA4628" w:rsidRPr="009958F3" w:rsidTr="00FA4628">
        <w:trPr>
          <w:trHeight w:val="286"/>
          <w:jc w:val="center"/>
        </w:trPr>
        <w:tc>
          <w:tcPr>
            <w:tcW w:w="229" w:type="pct"/>
            <w:vAlign w:val="center"/>
          </w:tcPr>
          <w:p w:rsidR="00FA4628" w:rsidRPr="009958F3" w:rsidRDefault="00FA4628" w:rsidP="00E5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89" w:type="pct"/>
            <w:vAlign w:val="center"/>
          </w:tcPr>
          <w:p w:rsidR="00FA4628" w:rsidRPr="009958F3" w:rsidRDefault="00FA4628" w:rsidP="00E07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58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Тушка курей охолоджена</w:t>
            </w:r>
          </w:p>
        </w:tc>
        <w:tc>
          <w:tcPr>
            <w:tcW w:w="470" w:type="pct"/>
            <w:vAlign w:val="center"/>
          </w:tcPr>
          <w:p w:rsidR="00FA4628" w:rsidRPr="009958F3" w:rsidRDefault="00F36943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426" w:type="pct"/>
            <w:vAlign w:val="center"/>
          </w:tcPr>
          <w:p w:rsidR="00FA4628" w:rsidRPr="009958F3" w:rsidRDefault="002828F4" w:rsidP="00E07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2986" w:type="pct"/>
          </w:tcPr>
          <w:p w:rsidR="00FA4628" w:rsidRPr="009958F3" w:rsidRDefault="00FA4628" w:rsidP="00FA4628">
            <w:pPr>
              <w:widowControl w:val="0"/>
              <w:spacing w:after="0" w:line="240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958F3">
              <w:rPr>
                <w:rFonts w:ascii="Times New Roman" w:hAnsi="Times New Roman" w:cs="Times New Roman"/>
                <w:sz w:val="24"/>
                <w:szCs w:val="24"/>
              </w:rPr>
              <w:t xml:space="preserve">Охолоджене, </w:t>
            </w:r>
            <w:r w:rsidRPr="009958F3">
              <w:rPr>
                <w:rFonts w:ascii="Times New Roman" w:hAnsi="Times New Roman" w:cs="Times New Roman"/>
                <w:bCs/>
                <w:sz w:val="24"/>
                <w:szCs w:val="24"/>
              </w:rPr>
              <w:t>добре знекровлене з чистою поверхнею, без згустків крові</w:t>
            </w:r>
            <w:r w:rsidRPr="009958F3">
              <w:rPr>
                <w:rFonts w:ascii="Times New Roman" w:hAnsi="Times New Roman" w:cs="Times New Roman"/>
                <w:sz w:val="24"/>
                <w:szCs w:val="24"/>
              </w:rPr>
              <w:t>, зовнішня поверхня суха, не завітрена.</w:t>
            </w:r>
            <w:r w:rsidRPr="0099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58F3">
              <w:rPr>
                <w:rFonts w:ascii="Times New Roman" w:hAnsi="Times New Roman" w:cs="Times New Roman"/>
                <w:sz w:val="24"/>
                <w:szCs w:val="24"/>
              </w:rPr>
              <w:t>Оперення повністю видалено. М’ясо повинно бути одержано від забою здорової птиці.  Запах, властивий доброякісному м’ясу птиці, без сторонніх запахів. Не допускається наявність ознак псування, ослизнення тощо</w:t>
            </w:r>
            <w:r w:rsidR="002550EA" w:rsidRPr="00995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AE42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AE42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Фасовка до 10 кг.</w:t>
            </w:r>
          </w:p>
          <w:p w:rsidR="00FA4628" w:rsidRPr="009958F3" w:rsidRDefault="00FA4628" w:rsidP="00E5725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D97703" w:rsidRPr="009958F3" w:rsidTr="00FA4628">
        <w:trPr>
          <w:trHeight w:val="286"/>
          <w:jc w:val="center"/>
        </w:trPr>
        <w:tc>
          <w:tcPr>
            <w:tcW w:w="229" w:type="pct"/>
            <w:vAlign w:val="center"/>
          </w:tcPr>
          <w:p w:rsidR="00D97703" w:rsidRPr="009958F3" w:rsidRDefault="00D97703" w:rsidP="00E5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89" w:type="pct"/>
            <w:vAlign w:val="center"/>
          </w:tcPr>
          <w:p w:rsidR="00D97703" w:rsidRPr="009958F3" w:rsidRDefault="00D97703" w:rsidP="00E075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958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Філе курине охолоджене</w:t>
            </w:r>
          </w:p>
        </w:tc>
        <w:tc>
          <w:tcPr>
            <w:tcW w:w="470" w:type="pct"/>
            <w:vAlign w:val="center"/>
          </w:tcPr>
          <w:p w:rsidR="00D97703" w:rsidRPr="009958F3" w:rsidRDefault="00D97703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426" w:type="pct"/>
            <w:vAlign w:val="center"/>
          </w:tcPr>
          <w:p w:rsidR="00D97703" w:rsidRPr="009958F3" w:rsidRDefault="002828F4" w:rsidP="00E07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2986" w:type="pct"/>
          </w:tcPr>
          <w:p w:rsidR="00D97703" w:rsidRPr="00AE4218" w:rsidRDefault="00D97703" w:rsidP="00340432">
            <w:pPr>
              <w:pStyle w:val="a7"/>
              <w:spacing w:before="0" w:beforeAutospacing="0" w:after="0" w:afterAutospacing="0"/>
              <w:contextualSpacing/>
              <w:jc w:val="both"/>
              <w:rPr>
                <w:color w:val="000000"/>
                <w:lang w:val="uk-UA" w:eastAsia="en-US"/>
              </w:rPr>
            </w:pPr>
            <w:r w:rsidRPr="009958F3">
              <w:rPr>
                <w:lang w:eastAsia="en-US"/>
              </w:rPr>
              <w:t>Охолоджене, свіже м’ясо птиці, зі строком придатності не менше ніж 80% від загального строку придатності.</w:t>
            </w:r>
            <w:r w:rsidRPr="009958F3">
              <w:rPr>
                <w:b/>
                <w:bCs/>
                <w:lang w:eastAsia="en-US"/>
              </w:rPr>
              <w:t xml:space="preserve"> </w:t>
            </w:r>
            <w:r w:rsidRPr="009958F3">
              <w:rPr>
                <w:bCs/>
                <w:lang w:eastAsia="en-US"/>
              </w:rPr>
              <w:t>Запах  - в</w:t>
            </w:r>
            <w:r w:rsidRPr="009958F3">
              <w:rPr>
                <w:rStyle w:val="ng-bindingng-scope"/>
                <w:lang w:eastAsia="en-US"/>
              </w:rPr>
              <w:t xml:space="preserve">ластивий доброякісному м’ясу птиці, без </w:t>
            </w:r>
            <w:r w:rsidRPr="009958F3">
              <w:rPr>
                <w:rStyle w:val="ng-bindingng-scope"/>
                <w:lang w:eastAsia="en-US"/>
              </w:rPr>
              <w:lastRenderedPageBreak/>
              <w:t xml:space="preserve">сторонніх запахів. </w:t>
            </w:r>
            <w:r w:rsidRPr="009958F3">
              <w:rPr>
                <w:bCs/>
                <w:lang w:eastAsia="en-US"/>
              </w:rPr>
              <w:t>Зовнішній вигляд</w:t>
            </w:r>
            <w:r w:rsidRPr="009958F3">
              <w:rPr>
                <w:b/>
                <w:bCs/>
                <w:lang w:eastAsia="en-US"/>
              </w:rPr>
              <w:t xml:space="preserve"> - </w:t>
            </w:r>
            <w:r w:rsidRPr="009958F3">
              <w:rPr>
                <w:lang w:eastAsia="en-US"/>
              </w:rPr>
              <w:t>без згустків крові, з чистою поверхнею, без залишків кишечника та репродуктивних органів всередині, зовнішня поверхня суха, не завітрена</w:t>
            </w:r>
            <w:r w:rsidR="00AE4218">
              <w:rPr>
                <w:color w:val="000000"/>
                <w:lang w:val="uk-UA" w:eastAsia="en-US"/>
              </w:rPr>
              <w:t xml:space="preserve">. </w:t>
            </w:r>
            <w:r w:rsidR="00AE4218">
              <w:rPr>
                <w:lang w:val="uk-UA"/>
              </w:rPr>
              <w:t>Фасовка до 10 кг.</w:t>
            </w:r>
          </w:p>
        </w:tc>
      </w:tr>
      <w:tr w:rsidR="00D97703" w:rsidRPr="009958F3" w:rsidTr="00D97703">
        <w:trPr>
          <w:trHeight w:val="2123"/>
          <w:jc w:val="center"/>
        </w:trPr>
        <w:tc>
          <w:tcPr>
            <w:tcW w:w="229" w:type="pct"/>
            <w:vAlign w:val="center"/>
          </w:tcPr>
          <w:p w:rsidR="00D97703" w:rsidRPr="009958F3" w:rsidRDefault="00D97703" w:rsidP="00E5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889" w:type="pct"/>
            <w:vAlign w:val="center"/>
          </w:tcPr>
          <w:p w:rsidR="00D97703" w:rsidRPr="009958F3" w:rsidRDefault="00D97703" w:rsidP="00E075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958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Гомілка куряча охолоджена</w:t>
            </w:r>
          </w:p>
        </w:tc>
        <w:tc>
          <w:tcPr>
            <w:tcW w:w="470" w:type="pct"/>
            <w:vAlign w:val="center"/>
          </w:tcPr>
          <w:p w:rsidR="00D97703" w:rsidRPr="009958F3" w:rsidRDefault="00D97703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426" w:type="pct"/>
            <w:vAlign w:val="center"/>
          </w:tcPr>
          <w:p w:rsidR="00D97703" w:rsidRPr="009958F3" w:rsidRDefault="002828F4" w:rsidP="00E07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986" w:type="pct"/>
          </w:tcPr>
          <w:p w:rsidR="00D97703" w:rsidRPr="00AE4218" w:rsidRDefault="00D97703" w:rsidP="00340432">
            <w:pPr>
              <w:pStyle w:val="a7"/>
              <w:spacing w:before="0" w:beforeAutospacing="0" w:after="0" w:afterAutospacing="0"/>
              <w:contextualSpacing/>
              <w:jc w:val="both"/>
              <w:rPr>
                <w:color w:val="000000"/>
                <w:lang w:val="uk-UA" w:eastAsia="en-US"/>
              </w:rPr>
            </w:pPr>
            <w:r w:rsidRPr="009958F3">
              <w:rPr>
                <w:lang w:eastAsia="en-US"/>
              </w:rPr>
              <w:t>Охолоджене, свіже м’ясо птиці, зі строком придатності не менше ніж 80% від загального строку придатності.</w:t>
            </w:r>
            <w:r w:rsidRPr="009958F3">
              <w:rPr>
                <w:b/>
                <w:bCs/>
                <w:lang w:eastAsia="en-US"/>
              </w:rPr>
              <w:t xml:space="preserve"> </w:t>
            </w:r>
            <w:r w:rsidRPr="009958F3">
              <w:rPr>
                <w:bCs/>
                <w:lang w:eastAsia="en-US"/>
              </w:rPr>
              <w:t>Запах  - в</w:t>
            </w:r>
            <w:r w:rsidRPr="009958F3">
              <w:rPr>
                <w:rStyle w:val="ng-bindingng-scope"/>
                <w:lang w:eastAsia="en-US"/>
              </w:rPr>
              <w:t xml:space="preserve">ластивий доброякісному м’ясу птиці, без сторонніх запахів. </w:t>
            </w:r>
            <w:r w:rsidRPr="009958F3">
              <w:rPr>
                <w:bCs/>
                <w:lang w:eastAsia="en-US"/>
              </w:rPr>
              <w:t>Зовнішній вигляд</w:t>
            </w:r>
            <w:r w:rsidRPr="009958F3">
              <w:rPr>
                <w:b/>
                <w:bCs/>
                <w:lang w:eastAsia="en-US"/>
              </w:rPr>
              <w:t xml:space="preserve"> - </w:t>
            </w:r>
            <w:r w:rsidRPr="009958F3">
              <w:rPr>
                <w:lang w:eastAsia="en-US"/>
              </w:rPr>
              <w:t>без згустків крові, з чистою поверхнею, без залишків кишечника та репродуктивних органів всередині, зовнішня поверхня суха, не завітрена</w:t>
            </w:r>
            <w:r w:rsidRPr="009958F3">
              <w:rPr>
                <w:lang w:val="uk-UA" w:eastAsia="en-US"/>
              </w:rPr>
              <w:t>,</w:t>
            </w:r>
            <w:r w:rsidRPr="009958F3">
              <w:rPr>
                <w:color w:val="000000"/>
                <w:lang w:eastAsia="en-US"/>
              </w:rPr>
              <w:t xml:space="preserve"> </w:t>
            </w:r>
            <w:r w:rsidRPr="009958F3">
              <w:rPr>
                <w:lang w:eastAsia="en-US"/>
              </w:rPr>
              <w:t>без переломів стегнових кісток.</w:t>
            </w:r>
            <w:r w:rsidR="00AE4218">
              <w:rPr>
                <w:lang w:val="uk-UA" w:eastAsia="en-US"/>
              </w:rPr>
              <w:t xml:space="preserve"> </w:t>
            </w:r>
            <w:r w:rsidR="00AE4218">
              <w:rPr>
                <w:lang w:val="uk-UA"/>
              </w:rPr>
              <w:t>Фасовка до 10 кг.</w:t>
            </w:r>
          </w:p>
        </w:tc>
      </w:tr>
      <w:tr w:rsidR="00D97703" w:rsidRPr="009958F3" w:rsidTr="003E1CC6">
        <w:trPr>
          <w:trHeight w:val="286"/>
          <w:jc w:val="center"/>
        </w:trPr>
        <w:tc>
          <w:tcPr>
            <w:tcW w:w="229" w:type="pct"/>
            <w:vAlign w:val="center"/>
          </w:tcPr>
          <w:p w:rsidR="00D97703" w:rsidRPr="009958F3" w:rsidRDefault="00D97703" w:rsidP="00E5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89" w:type="pct"/>
            <w:vAlign w:val="center"/>
          </w:tcPr>
          <w:p w:rsidR="00D97703" w:rsidRPr="009958F3" w:rsidRDefault="00D97703" w:rsidP="00E075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958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Печінка куряча охолоджена</w:t>
            </w:r>
          </w:p>
        </w:tc>
        <w:tc>
          <w:tcPr>
            <w:tcW w:w="470" w:type="pct"/>
            <w:vAlign w:val="center"/>
          </w:tcPr>
          <w:p w:rsidR="00D97703" w:rsidRPr="009958F3" w:rsidRDefault="00D97703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426" w:type="pct"/>
            <w:vAlign w:val="center"/>
          </w:tcPr>
          <w:p w:rsidR="00D97703" w:rsidRPr="009958F3" w:rsidRDefault="002828F4" w:rsidP="00E07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2986" w:type="pct"/>
            <w:vAlign w:val="center"/>
          </w:tcPr>
          <w:p w:rsidR="00D97703" w:rsidRPr="009958F3" w:rsidRDefault="00D97703" w:rsidP="00E6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9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Печінка  куряча (охолоджена): Печінка чиста без кров’яних згустків, лімфатичних вузлів, залишків кишечника, репродуктивних органів в середині,  жиру, патологічних змін і неприємних запахів. </w:t>
            </w:r>
          </w:p>
          <w:p w:rsidR="00D97703" w:rsidRPr="009958F3" w:rsidRDefault="00D97703" w:rsidP="00E6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Печінка повинна бути упакована </w:t>
            </w:r>
            <w:r w:rsidRPr="0099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 1 до 5 кг</w:t>
            </w:r>
            <w:r w:rsidRPr="0099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упаковці стікер: виробник, з зазначеною датою фасування та кінцевим терміном придатності.</w:t>
            </w:r>
          </w:p>
          <w:p w:rsidR="00D97703" w:rsidRPr="009958F3" w:rsidRDefault="00D97703" w:rsidP="003404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9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Разом з поставкою товару – декларація виробника.</w:t>
            </w:r>
            <w:r w:rsidRPr="0099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момент поставки термін придатності до споживання товару повинен складати не менше ніж 90 % від загального терміну придатності до споживання.</w:t>
            </w:r>
          </w:p>
        </w:tc>
      </w:tr>
      <w:tr w:rsidR="00D97703" w:rsidRPr="009958F3" w:rsidTr="00FA4628">
        <w:trPr>
          <w:trHeight w:val="286"/>
          <w:jc w:val="center"/>
        </w:trPr>
        <w:tc>
          <w:tcPr>
            <w:tcW w:w="229" w:type="pct"/>
            <w:vAlign w:val="center"/>
          </w:tcPr>
          <w:p w:rsidR="00D97703" w:rsidRPr="009958F3" w:rsidRDefault="00D97703" w:rsidP="00E5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89" w:type="pct"/>
            <w:vAlign w:val="center"/>
          </w:tcPr>
          <w:p w:rsidR="00D97703" w:rsidRPr="009958F3" w:rsidRDefault="00D97703" w:rsidP="00E075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958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Серце </w:t>
            </w:r>
            <w:r w:rsidR="006508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куряче охолоджене</w:t>
            </w:r>
          </w:p>
        </w:tc>
        <w:tc>
          <w:tcPr>
            <w:tcW w:w="470" w:type="pct"/>
            <w:vAlign w:val="center"/>
          </w:tcPr>
          <w:p w:rsidR="00D97703" w:rsidRPr="009958F3" w:rsidRDefault="00D97703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426" w:type="pct"/>
            <w:vAlign w:val="center"/>
          </w:tcPr>
          <w:p w:rsidR="00D97703" w:rsidRPr="009958F3" w:rsidRDefault="002828F4" w:rsidP="00E07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986" w:type="pct"/>
          </w:tcPr>
          <w:p w:rsidR="009958F3" w:rsidRPr="009958F3" w:rsidRDefault="009958F3" w:rsidP="009958F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958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Запах: Чистий, характерний для м’яса, без сторонніх запахів.</w:t>
            </w:r>
          </w:p>
          <w:p w:rsidR="009958F3" w:rsidRPr="009958F3" w:rsidRDefault="009958F3" w:rsidP="009958F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958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Термін придатності: 2-4 дні. Без слідів розморожування товару.</w:t>
            </w:r>
          </w:p>
          <w:p w:rsidR="00D97703" w:rsidRPr="009958F3" w:rsidRDefault="009958F3" w:rsidP="009958F3">
            <w:pPr>
              <w:widowControl w:val="0"/>
              <w:spacing w:after="0" w:line="240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8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Сердце охолоджене, виглядом чисте без кров’яних згустків, залишків лімфатичних вузлів, зв’язок, жиру, патологічних змін, без сторонніх запахів.</w:t>
            </w:r>
          </w:p>
        </w:tc>
      </w:tr>
      <w:tr w:rsidR="00D97703" w:rsidRPr="009958F3" w:rsidTr="00FA4628">
        <w:trPr>
          <w:trHeight w:val="286"/>
          <w:jc w:val="center"/>
        </w:trPr>
        <w:tc>
          <w:tcPr>
            <w:tcW w:w="229" w:type="pct"/>
            <w:vAlign w:val="center"/>
          </w:tcPr>
          <w:p w:rsidR="00D97703" w:rsidRPr="009958F3" w:rsidRDefault="00D97703" w:rsidP="00E5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89" w:type="pct"/>
            <w:vAlign w:val="center"/>
          </w:tcPr>
          <w:p w:rsidR="00D97703" w:rsidRPr="009958F3" w:rsidRDefault="00D97703" w:rsidP="00E075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958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Шлунок </w:t>
            </w:r>
            <w:r w:rsidR="006508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курячий охолоджений</w:t>
            </w:r>
          </w:p>
        </w:tc>
        <w:tc>
          <w:tcPr>
            <w:tcW w:w="470" w:type="pct"/>
            <w:vAlign w:val="center"/>
          </w:tcPr>
          <w:p w:rsidR="00D97703" w:rsidRPr="009958F3" w:rsidRDefault="00D97703" w:rsidP="00E0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426" w:type="pct"/>
            <w:vAlign w:val="center"/>
          </w:tcPr>
          <w:p w:rsidR="00D97703" w:rsidRPr="009958F3" w:rsidRDefault="002828F4" w:rsidP="00E07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986" w:type="pct"/>
          </w:tcPr>
          <w:p w:rsidR="009958F3" w:rsidRPr="009958F3" w:rsidRDefault="009958F3" w:rsidP="009958F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958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Запах: Чистий, характерний для м’яса, без сторонніх запахів.</w:t>
            </w:r>
          </w:p>
          <w:p w:rsidR="009958F3" w:rsidRPr="009958F3" w:rsidRDefault="009958F3" w:rsidP="009958F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958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Термін придатності: 2-4 дні. Без слідів розморожування товару.</w:t>
            </w:r>
          </w:p>
          <w:p w:rsidR="00D97703" w:rsidRPr="009958F3" w:rsidRDefault="009958F3" w:rsidP="009958F3">
            <w:pPr>
              <w:widowControl w:val="0"/>
              <w:spacing w:after="0" w:line="240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8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Шлунок охолоджений, виглядом чиста без кров’яних згустків, залишків лімфатичних вузлів, зв’язок, жиру, патологічних змін, без сторонніх запахів.</w:t>
            </w:r>
          </w:p>
        </w:tc>
      </w:tr>
    </w:tbl>
    <w:p w:rsidR="006111D5" w:rsidRDefault="006111D5" w:rsidP="00611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111D5" w:rsidRPr="006111D5" w:rsidRDefault="006111D5" w:rsidP="00611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1D5">
        <w:rPr>
          <w:rFonts w:ascii="Times New Roman" w:eastAsia="Times New Roman" w:hAnsi="Times New Roman" w:cs="Times New Roman"/>
          <w:sz w:val="24"/>
          <w:szCs w:val="24"/>
        </w:rPr>
        <w:t>1.2. У разі, якщо товар не відповідає вимогам Замовника або Учасник не в змозі виконати умови поставки, пропозиція відхиляється.</w:t>
      </w:r>
    </w:p>
    <w:p w:rsidR="006111D5" w:rsidRPr="006111D5" w:rsidRDefault="006111D5" w:rsidP="006111D5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6111D5">
        <w:rPr>
          <w:rFonts w:ascii="Times New Roman" w:hAnsi="Times New Roman" w:cs="Times New Roman"/>
          <w:b/>
          <w:sz w:val="24"/>
          <w:szCs w:val="24"/>
        </w:rPr>
        <w:t>2. Якість та гарантії якості</w:t>
      </w:r>
      <w:r w:rsidRPr="006111D5">
        <w:rPr>
          <w:rFonts w:ascii="Times New Roman" w:hAnsi="Times New Roman" w:cs="Times New Roman"/>
          <w:sz w:val="24"/>
          <w:szCs w:val="24"/>
        </w:rPr>
        <w:t>:</w:t>
      </w:r>
    </w:p>
    <w:p w:rsidR="006111D5" w:rsidRPr="006111D5" w:rsidRDefault="006111D5" w:rsidP="00611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1D5">
        <w:rPr>
          <w:rFonts w:ascii="Times New Roman" w:hAnsi="Times New Roman" w:cs="Times New Roman"/>
          <w:sz w:val="24"/>
          <w:szCs w:val="24"/>
        </w:rPr>
        <w:t>2.1. Товар, що поставляються в порядку та на умовах Договору, відповідає технічним умовам документації, а також вимогам чинних нормативно правових актів та нормативних документів щодо показників якості та безпечності харчових продуктів, пакування, маркування, транспортування, зберігання.</w:t>
      </w:r>
    </w:p>
    <w:p w:rsidR="006111D5" w:rsidRPr="006111D5" w:rsidRDefault="006111D5" w:rsidP="00611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1D5">
        <w:rPr>
          <w:rFonts w:ascii="Times New Roman" w:hAnsi="Times New Roman" w:cs="Times New Roman"/>
          <w:sz w:val="24"/>
          <w:szCs w:val="24"/>
        </w:rPr>
        <w:t xml:space="preserve">2.2. Кожна партія Товару передається Замовнику з документами, що підтверджують його походження, якість та безпеку (декларація виробника про якість, санітарно-гігієнічні висновки тощо). </w:t>
      </w:r>
    </w:p>
    <w:p w:rsidR="006111D5" w:rsidRPr="006111D5" w:rsidRDefault="006111D5" w:rsidP="006111D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11D5">
        <w:rPr>
          <w:rFonts w:ascii="Times New Roman" w:hAnsi="Times New Roman" w:cs="Times New Roman"/>
          <w:sz w:val="24"/>
          <w:szCs w:val="24"/>
        </w:rPr>
        <w:lastRenderedPageBreak/>
        <w:t xml:space="preserve">2.3. Інформація про основні споживчі (якісні) характеристики Товару доводиться до відома Замовника у супровідній документації, що додається </w:t>
      </w:r>
      <w:r w:rsidR="008402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11D5">
        <w:rPr>
          <w:rFonts w:ascii="Times New Roman" w:hAnsi="Times New Roman" w:cs="Times New Roman"/>
          <w:sz w:val="24"/>
          <w:szCs w:val="24"/>
        </w:rPr>
        <w:t>Постачальником до кожної партії продукції на етикетці, а також у маркуванні чи іншим способом (у доступній наочній формі), прийнятним для окремих видів продукції з обов’язковим зазначенням найменування, дати виготовлення, часових характеристик придатності, умов зберігання, найменування виробника/фактичної адреси потужностей об’єкта виробництва, познаки ДСТУ (ГОСТ, ТУ).</w:t>
      </w:r>
    </w:p>
    <w:p w:rsidR="006111D5" w:rsidRPr="006111D5" w:rsidRDefault="006111D5" w:rsidP="006111D5">
      <w:pPr>
        <w:pStyle w:val="a7"/>
        <w:spacing w:before="0" w:beforeAutospacing="0" w:after="0" w:afterAutospacing="0"/>
      </w:pPr>
      <w:r w:rsidRPr="006111D5">
        <w:t>2.4. Транспортні засоби та/або контейнери, що використовуються для перевезення Товару мають відповідати вимогам статей 25, 44 ЗУ «Про основні принципи та вимоги до безпечності та якості харчових продуктів» та здійснюватися с</w:t>
      </w:r>
      <w:r w:rsidRPr="006111D5">
        <w:rPr>
          <w:color w:val="000000"/>
        </w:rPr>
        <w:t>пеціалізованим транспортом постачальника</w:t>
      </w:r>
      <w:r w:rsidRPr="006111D5">
        <w:t xml:space="preserve"> .</w:t>
      </w:r>
    </w:p>
    <w:p w:rsidR="006111D5" w:rsidRPr="006111D5" w:rsidRDefault="00935628" w:rsidP="006111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958F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6111D5" w:rsidRPr="006111D5">
        <w:rPr>
          <w:rFonts w:ascii="Times New Roman" w:hAnsi="Times New Roman" w:cs="Times New Roman"/>
          <w:sz w:val="24"/>
          <w:szCs w:val="24"/>
        </w:rPr>
        <w:t>. Товар поставляється у споживчій тарі (пакуванні), що відповідає вимогам чинного законодавства та забезпечує цілісність, товарний вигляд, а також якість та безпеку під час транспортування і зберігання.</w:t>
      </w:r>
    </w:p>
    <w:p w:rsidR="006111D5" w:rsidRPr="006111D5" w:rsidRDefault="00935628" w:rsidP="006111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958F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111D5" w:rsidRPr="006111D5">
        <w:rPr>
          <w:rFonts w:ascii="Times New Roman" w:hAnsi="Times New Roman" w:cs="Times New Roman"/>
          <w:sz w:val="24"/>
          <w:szCs w:val="24"/>
        </w:rPr>
        <w:t>. Гарантії  Постачальника щодо якості Товару не розповсюджуються на випадки недодержання правил зберігання Товару Замовником.</w:t>
      </w:r>
    </w:p>
    <w:p w:rsidR="006111D5" w:rsidRPr="006111D5" w:rsidRDefault="00935628" w:rsidP="006111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958F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111D5" w:rsidRPr="006111D5">
        <w:rPr>
          <w:rFonts w:ascii="Times New Roman" w:hAnsi="Times New Roman" w:cs="Times New Roman"/>
          <w:sz w:val="24"/>
          <w:szCs w:val="24"/>
        </w:rPr>
        <w:t>. При поставці, Товар має супроводжуватися документами (рахунками, накладними, документами, які засвідчують якість та безпеку).</w:t>
      </w:r>
    </w:p>
    <w:p w:rsidR="006111D5" w:rsidRPr="006111D5" w:rsidRDefault="00935628" w:rsidP="006111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958F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6111D5" w:rsidRPr="006111D5">
        <w:rPr>
          <w:rFonts w:ascii="Times New Roman" w:hAnsi="Times New Roman" w:cs="Times New Roman"/>
          <w:sz w:val="24"/>
          <w:szCs w:val="24"/>
        </w:rPr>
        <w:t>. Замовник має право відмовитися від Товару, який не відповідає за якістю умовам Замовника. Товар неналежної якості підлягає обов’язковому поверненню Постачальнику. Постачальник зобов'язаний замінити дефектний товар у 10 денний термін. Всі витрати, пов'язані із заміною товару по якості, несе Постачальник.</w:t>
      </w:r>
    </w:p>
    <w:p w:rsidR="006111D5" w:rsidRPr="006111D5" w:rsidRDefault="006111D5" w:rsidP="0061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111D5">
        <w:rPr>
          <w:rFonts w:ascii="Times New Roman" w:hAnsi="Times New Roman" w:cs="Times New Roman"/>
          <w:sz w:val="24"/>
          <w:szCs w:val="24"/>
        </w:rPr>
        <w:t xml:space="preserve">   У разі виникнення сумнівів/суперечки щодо якості поставленого Товару </w:t>
      </w:r>
      <w:r w:rsidRPr="006111D5">
        <w:rPr>
          <w:rFonts w:ascii="Times New Roman" w:hAnsi="Times New Roman" w:cs="Times New Roman"/>
          <w:sz w:val="24"/>
          <w:szCs w:val="24"/>
          <w:u w:val="single"/>
        </w:rPr>
        <w:t>проводиться його незалежна експертиза в уповноважених на це установах чи організаціях</w:t>
      </w:r>
      <w:r w:rsidRPr="006111D5">
        <w:rPr>
          <w:rFonts w:ascii="Times New Roman" w:hAnsi="Times New Roman" w:cs="Times New Roman"/>
          <w:sz w:val="24"/>
          <w:szCs w:val="24"/>
        </w:rPr>
        <w:t>. Оплата вартості експертизи Товару сплачується Постачальником.</w:t>
      </w:r>
    </w:p>
    <w:p w:rsidR="006111D5" w:rsidRPr="006111D5" w:rsidRDefault="006111D5" w:rsidP="006111D5">
      <w:pPr>
        <w:tabs>
          <w:tab w:val="left" w:pos="7125"/>
        </w:tabs>
        <w:suppressAutoHyphens/>
        <w:spacing w:after="0"/>
        <w:ind w:firstLine="90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uk-UA"/>
        </w:rPr>
      </w:pPr>
      <w:r w:rsidRPr="006111D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uk-UA"/>
        </w:rPr>
        <w:t>3.</w:t>
      </w:r>
      <w:r w:rsidRPr="006111D5">
        <w:rPr>
          <w:rFonts w:ascii="Times New Roman" w:eastAsia="Courier New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111D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uk-UA"/>
        </w:rPr>
        <w:t>Порядок поставки та розрахунків:</w:t>
      </w:r>
    </w:p>
    <w:p w:rsidR="006111D5" w:rsidRPr="006111D5" w:rsidRDefault="006111D5" w:rsidP="00611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1D5">
        <w:rPr>
          <w:rFonts w:ascii="Times New Roman" w:hAnsi="Times New Roman" w:cs="Times New Roman"/>
          <w:sz w:val="24"/>
          <w:szCs w:val="24"/>
        </w:rPr>
        <w:t>3.1. До вартості товару входить доставка товару транспортом Постачальника, розвантаження товару на склад Замовника.</w:t>
      </w:r>
    </w:p>
    <w:p w:rsidR="006111D5" w:rsidRPr="009958F3" w:rsidRDefault="006111D5" w:rsidP="006111D5">
      <w:pPr>
        <w:shd w:val="clear" w:color="auto" w:fill="FFFFFF"/>
        <w:tabs>
          <w:tab w:val="center" w:pos="426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111D5">
        <w:rPr>
          <w:rFonts w:ascii="Times New Roman" w:hAnsi="Times New Roman" w:cs="Times New Roman"/>
          <w:sz w:val="24"/>
          <w:szCs w:val="24"/>
        </w:rPr>
        <w:t xml:space="preserve">3.2. </w:t>
      </w:r>
      <w:r w:rsidR="008F1E73" w:rsidRPr="00473E93">
        <w:rPr>
          <w:rFonts w:ascii="Times New Roman" w:hAnsi="Times New Roman" w:cs="Times New Roman"/>
          <w:sz w:val="24"/>
          <w:szCs w:val="24"/>
        </w:rPr>
        <w:t xml:space="preserve">Постачання товару </w:t>
      </w:r>
      <w:r w:rsidR="008F1E73" w:rsidRPr="00473E93">
        <w:rPr>
          <w:rFonts w:ascii="Times New Roman" w:hAnsi="Times New Roman" w:cs="Times New Roman"/>
          <w:bCs/>
          <w:sz w:val="24"/>
          <w:szCs w:val="24"/>
        </w:rPr>
        <w:t xml:space="preserve">здійснюється  </w:t>
      </w:r>
      <w:r w:rsidR="00AE4218">
        <w:rPr>
          <w:rFonts w:ascii="Times New Roman" w:hAnsi="Times New Roman" w:cs="Times New Roman"/>
          <w:b/>
          <w:bCs/>
          <w:sz w:val="24"/>
          <w:szCs w:val="24"/>
          <w:lang w:val="uk-UA"/>
        </w:rPr>
        <w:t>три</w:t>
      </w:r>
      <w:r w:rsidR="00A261C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рази на тиждень (понеділок,</w:t>
      </w:r>
      <w:r w:rsidR="00AE421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середа, </w:t>
      </w:r>
      <w:r w:rsidR="00A261C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п’ятниця з 11.00 – 12.00)</w:t>
      </w:r>
      <w:r w:rsidR="008F1E73" w:rsidRPr="00473E93">
        <w:rPr>
          <w:rFonts w:ascii="Times New Roman" w:hAnsi="Times New Roman" w:cs="Times New Roman"/>
          <w:bCs/>
          <w:sz w:val="24"/>
          <w:szCs w:val="24"/>
        </w:rPr>
        <w:t xml:space="preserve">  згідно наданої заявки замовника протягом 1 дня.</w:t>
      </w:r>
      <w:r w:rsidR="00A261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Корегування графіку поставки можливе тільки за згодою Замовника</w:t>
      </w:r>
      <w:r w:rsidR="00D2615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6111D5" w:rsidRPr="006111D5" w:rsidRDefault="006111D5" w:rsidP="00611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1D5">
        <w:rPr>
          <w:rFonts w:ascii="Times New Roman" w:hAnsi="Times New Roman" w:cs="Times New Roman"/>
          <w:sz w:val="24"/>
          <w:szCs w:val="24"/>
        </w:rPr>
        <w:t xml:space="preserve">3.3. Прийом товару здійснюється обов’язково при </w:t>
      </w:r>
      <w:r w:rsidRPr="006111D5">
        <w:rPr>
          <w:rFonts w:ascii="Times New Roman" w:hAnsi="Times New Roman" w:cs="Times New Roman"/>
          <w:sz w:val="24"/>
          <w:szCs w:val="24"/>
          <w:u w:val="single"/>
        </w:rPr>
        <w:t>офіційному представнику Постачальника</w:t>
      </w:r>
      <w:r w:rsidRPr="006111D5">
        <w:rPr>
          <w:rFonts w:ascii="Times New Roman" w:hAnsi="Times New Roman" w:cs="Times New Roman"/>
          <w:sz w:val="24"/>
          <w:szCs w:val="24"/>
        </w:rPr>
        <w:t xml:space="preserve">. Пропозиції в яких поставка товарів здійснюється поштовими відправленнями («Нова Пошта» або ін.) не розглядаються. </w:t>
      </w:r>
    </w:p>
    <w:p w:rsidR="006111D5" w:rsidRPr="006111D5" w:rsidRDefault="006111D5" w:rsidP="00611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1D5">
        <w:rPr>
          <w:rFonts w:ascii="Times New Roman" w:hAnsi="Times New Roman" w:cs="Times New Roman"/>
          <w:kern w:val="16"/>
          <w:sz w:val="24"/>
          <w:szCs w:val="24"/>
        </w:rPr>
        <w:t>Приймання-передача Товару проводиться відповідно до товаро-супровідних документів, по якості – відповідно до документів, що засвідчують його якість.</w:t>
      </w:r>
    </w:p>
    <w:p w:rsidR="006111D5" w:rsidRPr="006111D5" w:rsidRDefault="006111D5" w:rsidP="00611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1D5">
        <w:rPr>
          <w:rFonts w:ascii="Times New Roman" w:hAnsi="Times New Roman" w:cs="Times New Roman"/>
          <w:sz w:val="24"/>
          <w:szCs w:val="24"/>
        </w:rPr>
        <w:t xml:space="preserve">3.3. У складі цінової пропозиції Учасник повинен </w:t>
      </w:r>
      <w:r w:rsidRPr="006111D5">
        <w:rPr>
          <w:rFonts w:ascii="Times New Roman" w:hAnsi="Times New Roman" w:cs="Times New Roman"/>
          <w:sz w:val="24"/>
          <w:szCs w:val="24"/>
          <w:u w:val="single"/>
        </w:rPr>
        <w:t xml:space="preserve">надати </w:t>
      </w:r>
      <w:r w:rsidR="002550E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6111D5">
        <w:rPr>
          <w:rFonts w:ascii="Times New Roman" w:hAnsi="Times New Roman" w:cs="Times New Roman"/>
          <w:sz w:val="24"/>
          <w:szCs w:val="24"/>
          <w:u w:val="single"/>
        </w:rPr>
        <w:t>Гарантійний лист</w:t>
      </w:r>
      <w:r w:rsidRPr="006111D5">
        <w:rPr>
          <w:rFonts w:ascii="Times New Roman" w:hAnsi="Times New Roman" w:cs="Times New Roman"/>
          <w:sz w:val="24"/>
          <w:szCs w:val="24"/>
        </w:rPr>
        <w:t xml:space="preserve"> з підтвердженням можливості виконання вище вказаних умов поставки.</w:t>
      </w:r>
    </w:p>
    <w:p w:rsidR="006111D5" w:rsidRPr="006111D5" w:rsidRDefault="006111D5" w:rsidP="00611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1D5">
        <w:rPr>
          <w:rFonts w:ascii="Times New Roman" w:hAnsi="Times New Roman" w:cs="Times New Roman"/>
          <w:sz w:val="24"/>
          <w:szCs w:val="24"/>
        </w:rPr>
        <w:t>3.4. Оплата за поставлений Товар буде здійсненна відповідно до умов договору.</w:t>
      </w:r>
    </w:p>
    <w:p w:rsidR="00E57256" w:rsidRPr="006111D5" w:rsidRDefault="00E57256" w:rsidP="006111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57256" w:rsidRPr="006111D5" w:rsidSect="00E5725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FA7" w:rsidRDefault="008C2FA7" w:rsidP="00E57256">
      <w:pPr>
        <w:spacing w:after="0" w:line="240" w:lineRule="auto"/>
      </w:pPr>
      <w:r>
        <w:separator/>
      </w:r>
    </w:p>
  </w:endnote>
  <w:endnote w:type="continuationSeparator" w:id="1">
    <w:p w:rsidR="008C2FA7" w:rsidRDefault="008C2FA7" w:rsidP="00E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FA7" w:rsidRDefault="008C2FA7" w:rsidP="00E57256">
      <w:pPr>
        <w:spacing w:after="0" w:line="240" w:lineRule="auto"/>
      </w:pPr>
      <w:r>
        <w:separator/>
      </w:r>
    </w:p>
  </w:footnote>
  <w:footnote w:type="continuationSeparator" w:id="1">
    <w:p w:rsidR="008C2FA7" w:rsidRDefault="008C2FA7" w:rsidP="00E57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7256"/>
    <w:rsid w:val="000537D0"/>
    <w:rsid w:val="00072160"/>
    <w:rsid w:val="0019716A"/>
    <w:rsid w:val="002550EA"/>
    <w:rsid w:val="00275849"/>
    <w:rsid w:val="002828F4"/>
    <w:rsid w:val="003433F7"/>
    <w:rsid w:val="003A531F"/>
    <w:rsid w:val="004729BB"/>
    <w:rsid w:val="00520EC2"/>
    <w:rsid w:val="005E6DBB"/>
    <w:rsid w:val="005F5556"/>
    <w:rsid w:val="006111D5"/>
    <w:rsid w:val="00614802"/>
    <w:rsid w:val="00650884"/>
    <w:rsid w:val="006E703B"/>
    <w:rsid w:val="007732E9"/>
    <w:rsid w:val="007E2B6C"/>
    <w:rsid w:val="00840216"/>
    <w:rsid w:val="008C2FA7"/>
    <w:rsid w:val="008F1E73"/>
    <w:rsid w:val="00935628"/>
    <w:rsid w:val="009958F3"/>
    <w:rsid w:val="00A261CB"/>
    <w:rsid w:val="00AE4218"/>
    <w:rsid w:val="00BD2142"/>
    <w:rsid w:val="00C12DCF"/>
    <w:rsid w:val="00C335AE"/>
    <w:rsid w:val="00CB7882"/>
    <w:rsid w:val="00CC286C"/>
    <w:rsid w:val="00D26157"/>
    <w:rsid w:val="00D97703"/>
    <w:rsid w:val="00E57256"/>
    <w:rsid w:val="00E6247C"/>
    <w:rsid w:val="00F36943"/>
    <w:rsid w:val="00F43471"/>
    <w:rsid w:val="00F857B9"/>
    <w:rsid w:val="00FA4628"/>
    <w:rsid w:val="00FE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E57256"/>
    <w:pPr>
      <w:spacing w:after="107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7256"/>
  </w:style>
  <w:style w:type="paragraph" w:styleId="a5">
    <w:name w:val="footer"/>
    <w:basedOn w:val="a"/>
    <w:link w:val="a6"/>
    <w:uiPriority w:val="99"/>
    <w:semiHidden/>
    <w:unhideWhenUsed/>
    <w:rsid w:val="00E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7256"/>
  </w:style>
  <w:style w:type="paragraph" w:styleId="a7">
    <w:name w:val="Normal (Web)"/>
    <w:aliases w:val="Знак Знак11,Обычный (Web),Обычный (веб) Знак,Знак2,Знак18 Знак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,Знак5 Знак"/>
    <w:basedOn w:val="a"/>
    <w:link w:val="10"/>
    <w:uiPriority w:val="99"/>
    <w:qFormat/>
    <w:rsid w:val="0061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бычный (веб) Знак1"/>
    <w:aliases w:val="Знак Знак11 Знак,Обычный (Web) Знак,Обычный (веб) Знак Знак,Знак2 Знак,Знак18 Знак Знак,Знак17 Знак1 Знак,Обычный (веб) Знак Знак1 Знак,Обычный (Web) Знак Знак Знак Знак Знак,Обычный (веб) Знак Знак Знак Знак,Знак5 Знак Знак"/>
    <w:link w:val="a7"/>
    <w:uiPriority w:val="99"/>
    <w:qFormat/>
    <w:locked/>
    <w:rsid w:val="006111D5"/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ng-scope">
    <w:name w:val="ng-binding ng-scope"/>
    <w:basedOn w:val="a0"/>
    <w:uiPriority w:val="99"/>
    <w:rsid w:val="00D9770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cp:lastPrinted>2023-08-25T08:41:00Z</cp:lastPrinted>
  <dcterms:created xsi:type="dcterms:W3CDTF">2023-08-25T08:45:00Z</dcterms:created>
  <dcterms:modified xsi:type="dcterms:W3CDTF">2024-03-22T09:05:00Z</dcterms:modified>
</cp:coreProperties>
</file>