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5832" w14:textId="77777777" w:rsidR="00EA6137" w:rsidRPr="00FA7C4D" w:rsidRDefault="00EA6137" w:rsidP="00EA6137">
      <w:pPr>
        <w:ind w:left="2832" w:firstLine="708"/>
        <w:jc w:val="right"/>
        <w:rPr>
          <w:b/>
          <w:i/>
          <w:iCs/>
          <w:lang w:val="uk-UA"/>
        </w:rPr>
      </w:pPr>
      <w:r w:rsidRPr="00FA7C4D">
        <w:rPr>
          <w:b/>
          <w:i/>
          <w:iCs/>
          <w:lang w:val="uk-UA"/>
        </w:rPr>
        <w:t>Додаток №5</w:t>
      </w:r>
    </w:p>
    <w:p w14:paraId="013A22D3" w14:textId="77777777" w:rsidR="00EA6137" w:rsidRPr="00FA7C4D" w:rsidRDefault="00EA6137" w:rsidP="00EA6137">
      <w:pPr>
        <w:ind w:left="2832" w:firstLine="708"/>
        <w:jc w:val="right"/>
        <w:rPr>
          <w:lang w:val="uk-UA"/>
        </w:rPr>
      </w:pPr>
      <w:r w:rsidRPr="00FA7C4D">
        <w:rPr>
          <w:lang w:val="uk-UA"/>
        </w:rPr>
        <w:t>до Тендерної документації</w:t>
      </w:r>
    </w:p>
    <w:p w14:paraId="2E56B605" w14:textId="77777777" w:rsidR="00EA6137" w:rsidRPr="00FA7C4D" w:rsidRDefault="00EA6137" w:rsidP="00EA6137">
      <w:pPr>
        <w:pStyle w:val="af0"/>
        <w:tabs>
          <w:tab w:val="center" w:pos="4961"/>
          <w:tab w:val="left" w:pos="8686"/>
        </w:tabs>
        <w:jc w:val="center"/>
        <w:rPr>
          <w:rFonts w:ascii="Times New Roman" w:hAnsi="Times New Roman"/>
          <w:b/>
          <w:spacing w:val="-4"/>
          <w:sz w:val="24"/>
          <w:szCs w:val="24"/>
        </w:rPr>
      </w:pPr>
    </w:p>
    <w:p w14:paraId="2EAAC0E5" w14:textId="77777777" w:rsidR="00EA6137" w:rsidRPr="00FA7C4D" w:rsidRDefault="00EA6137" w:rsidP="00EA6137">
      <w:pPr>
        <w:pStyle w:val="af0"/>
        <w:tabs>
          <w:tab w:val="center" w:pos="4961"/>
          <w:tab w:val="left" w:pos="8686"/>
        </w:tabs>
        <w:jc w:val="center"/>
        <w:rPr>
          <w:rFonts w:ascii="Times New Roman" w:hAnsi="Times New Roman"/>
          <w:b/>
          <w:spacing w:val="-4"/>
          <w:sz w:val="24"/>
          <w:szCs w:val="24"/>
        </w:rPr>
      </w:pPr>
    </w:p>
    <w:p w14:paraId="67B6D41A" w14:textId="77777777" w:rsidR="00EA6137" w:rsidRPr="00FA7C4D" w:rsidRDefault="00EA6137" w:rsidP="00EA6137">
      <w:pPr>
        <w:pStyle w:val="af0"/>
        <w:tabs>
          <w:tab w:val="center" w:pos="4961"/>
          <w:tab w:val="left" w:pos="8686"/>
        </w:tabs>
        <w:jc w:val="center"/>
        <w:rPr>
          <w:rFonts w:ascii="Times New Roman" w:hAnsi="Times New Roman"/>
          <w:b/>
          <w:spacing w:val="-4"/>
          <w:sz w:val="24"/>
          <w:szCs w:val="24"/>
        </w:rPr>
      </w:pPr>
      <w:r w:rsidRPr="00FA7C4D">
        <w:rPr>
          <w:rFonts w:ascii="Times New Roman" w:hAnsi="Times New Roman"/>
          <w:b/>
          <w:spacing w:val="-4"/>
          <w:sz w:val="24"/>
          <w:szCs w:val="24"/>
        </w:rPr>
        <w:t>ДОГОВІР  №________________</w:t>
      </w:r>
    </w:p>
    <w:p w14:paraId="6BF3CB26" w14:textId="77777777" w:rsidR="00EA6137" w:rsidRPr="00FA7C4D" w:rsidRDefault="00EA6137" w:rsidP="00EA6137">
      <w:pPr>
        <w:pStyle w:val="af0"/>
        <w:tabs>
          <w:tab w:val="center" w:pos="4961"/>
          <w:tab w:val="left" w:pos="8686"/>
        </w:tabs>
        <w:jc w:val="center"/>
        <w:rPr>
          <w:rFonts w:ascii="Times New Roman" w:hAnsi="Times New Roman"/>
          <w:b/>
          <w:sz w:val="24"/>
          <w:szCs w:val="24"/>
        </w:rPr>
      </w:pPr>
    </w:p>
    <w:p w14:paraId="02C56B9E" w14:textId="77777777" w:rsidR="00EA6137" w:rsidRPr="00FA7C4D" w:rsidRDefault="00EA6137" w:rsidP="00EA6137">
      <w:pPr>
        <w:shd w:val="clear" w:color="auto" w:fill="FFFFFF"/>
        <w:tabs>
          <w:tab w:val="left" w:pos="7022"/>
          <w:tab w:val="left" w:leader="underscore" w:pos="7378"/>
        </w:tabs>
        <w:spacing w:before="389"/>
        <w:ind w:left="34"/>
        <w:rPr>
          <w:b/>
          <w:lang w:val="uk-UA"/>
        </w:rPr>
      </w:pPr>
      <w:r w:rsidRPr="00FA7C4D">
        <w:rPr>
          <w:b/>
          <w:bCs/>
          <w:spacing w:val="-4"/>
          <w:lang w:val="uk-UA"/>
        </w:rPr>
        <w:t xml:space="preserve">     місто </w:t>
      </w:r>
      <w:r w:rsidRPr="00FA7C4D">
        <w:rPr>
          <w:b/>
          <w:lang w:val="uk-UA"/>
        </w:rPr>
        <w:t xml:space="preserve">Харків                                                                         «____»______________2023 року </w:t>
      </w:r>
    </w:p>
    <w:p w14:paraId="1DFBD931" w14:textId="5BF65676" w:rsidR="00EA6137" w:rsidRPr="00FA7C4D" w:rsidRDefault="00EA6137" w:rsidP="00E02412">
      <w:pPr>
        <w:shd w:val="clear" w:color="auto" w:fill="FFFFFF"/>
        <w:tabs>
          <w:tab w:val="left" w:pos="7022"/>
          <w:tab w:val="left" w:leader="underscore" w:pos="7378"/>
        </w:tabs>
        <w:spacing w:before="389"/>
        <w:ind w:left="34"/>
        <w:rPr>
          <w:b/>
          <w:lang w:val="uk-UA"/>
        </w:rPr>
      </w:pPr>
      <w:r w:rsidRPr="00FA7C4D">
        <w:rPr>
          <w:b/>
          <w:lang w:val="uk-UA"/>
        </w:rPr>
        <w:t xml:space="preserve">                      </w:t>
      </w:r>
    </w:p>
    <w:p w14:paraId="61C7F2EF" w14:textId="77777777" w:rsidR="00EA6137" w:rsidRPr="00FA7C4D" w:rsidRDefault="00EA6137" w:rsidP="00EA6137">
      <w:pPr>
        <w:pStyle w:val="af0"/>
        <w:jc w:val="both"/>
        <w:rPr>
          <w:rFonts w:ascii="Times New Roman" w:hAnsi="Times New Roman"/>
          <w:sz w:val="24"/>
          <w:szCs w:val="24"/>
        </w:rPr>
      </w:pPr>
      <w:r w:rsidRPr="00FA7C4D">
        <w:rPr>
          <w:rFonts w:ascii="Times New Roman" w:hAnsi="Times New Roman"/>
          <w:b/>
          <w:sz w:val="24"/>
          <w:szCs w:val="24"/>
        </w:rPr>
        <w:t xml:space="preserve">         Господарський суд Донецької області </w:t>
      </w:r>
      <w:r w:rsidRPr="00FA7C4D">
        <w:rPr>
          <w:rFonts w:ascii="Times New Roman" w:hAnsi="Times New Roman"/>
          <w:sz w:val="24"/>
          <w:szCs w:val="24"/>
        </w:rPr>
        <w:t xml:space="preserve">(далі - </w:t>
      </w:r>
      <w:r w:rsidRPr="00FA7C4D">
        <w:rPr>
          <w:rFonts w:ascii="Times New Roman" w:hAnsi="Times New Roman"/>
          <w:b/>
          <w:sz w:val="24"/>
          <w:szCs w:val="24"/>
        </w:rPr>
        <w:t>Замовник</w:t>
      </w:r>
      <w:r w:rsidRPr="00FA7C4D">
        <w:rPr>
          <w:rFonts w:ascii="Times New Roman" w:hAnsi="Times New Roman"/>
          <w:sz w:val="24"/>
          <w:szCs w:val="24"/>
        </w:rPr>
        <w:t xml:space="preserve">), в особі </w:t>
      </w:r>
      <w:r w:rsidRPr="00FA7C4D">
        <w:rPr>
          <w:rFonts w:ascii="Times New Roman" w:hAnsi="Times New Roman"/>
          <w:b/>
          <w:sz w:val="24"/>
          <w:szCs w:val="24"/>
        </w:rPr>
        <w:t>_______________________________________________________________________________</w:t>
      </w:r>
      <w:r w:rsidRPr="00FA7C4D">
        <w:rPr>
          <w:rFonts w:ascii="Times New Roman" w:hAnsi="Times New Roman"/>
          <w:sz w:val="24"/>
          <w:szCs w:val="24"/>
        </w:rPr>
        <w:t>, яка діє на підставі Закону України «Про судоустрій і статус суддів», з однієї сторони, та</w:t>
      </w:r>
    </w:p>
    <w:p w14:paraId="4EBF9543" w14:textId="77777777" w:rsidR="00EA6137" w:rsidRPr="00FA7C4D" w:rsidRDefault="00EA6137" w:rsidP="00EA6137">
      <w:pPr>
        <w:pStyle w:val="af0"/>
        <w:rPr>
          <w:rFonts w:ascii="Times New Roman" w:hAnsi="Times New Roman"/>
          <w:sz w:val="24"/>
          <w:szCs w:val="24"/>
        </w:rPr>
      </w:pPr>
      <w:r w:rsidRPr="00FA7C4D">
        <w:rPr>
          <w:rFonts w:ascii="Times New Roman" w:hAnsi="Times New Roman"/>
          <w:b/>
          <w:sz w:val="24"/>
          <w:szCs w:val="24"/>
        </w:rPr>
        <w:t xml:space="preserve">________________________________________________________________________________ </w:t>
      </w:r>
      <w:r w:rsidRPr="00FA7C4D">
        <w:rPr>
          <w:rFonts w:ascii="Times New Roman" w:hAnsi="Times New Roman"/>
          <w:sz w:val="24"/>
          <w:szCs w:val="24"/>
        </w:rPr>
        <w:t xml:space="preserve">(далі - </w:t>
      </w:r>
      <w:r w:rsidRPr="00FA7C4D">
        <w:rPr>
          <w:rFonts w:ascii="Times New Roman" w:hAnsi="Times New Roman"/>
          <w:b/>
          <w:sz w:val="24"/>
          <w:szCs w:val="24"/>
        </w:rPr>
        <w:t>Постачальник</w:t>
      </w:r>
      <w:r w:rsidRPr="00FA7C4D">
        <w:rPr>
          <w:rFonts w:ascii="Times New Roman" w:hAnsi="Times New Roman"/>
          <w:sz w:val="24"/>
          <w:szCs w:val="24"/>
        </w:rPr>
        <w:t>), в особі</w:t>
      </w:r>
      <w:r w:rsidRPr="00FA7C4D">
        <w:rPr>
          <w:rFonts w:ascii="Times New Roman" w:hAnsi="Times New Roman"/>
          <w:b/>
          <w:sz w:val="24"/>
          <w:szCs w:val="24"/>
        </w:rPr>
        <w:t xml:space="preserve"> ____________________________________________________, який (яка)</w:t>
      </w:r>
      <w:r w:rsidRPr="00FA7C4D">
        <w:rPr>
          <w:rFonts w:ascii="Times New Roman" w:hAnsi="Times New Roman"/>
          <w:sz w:val="24"/>
          <w:szCs w:val="24"/>
        </w:rPr>
        <w:t xml:space="preserve"> діє на підставі ________________________________________________________</w:t>
      </w:r>
      <w:r w:rsidRPr="00FA7C4D">
        <w:rPr>
          <w:rFonts w:ascii="Times New Roman" w:hAnsi="Times New Roman"/>
          <w:b/>
          <w:sz w:val="24"/>
          <w:szCs w:val="24"/>
        </w:rPr>
        <w:t xml:space="preserve"> </w:t>
      </w:r>
      <w:r w:rsidRPr="00FA7C4D">
        <w:rPr>
          <w:rFonts w:ascii="Times New Roman" w:hAnsi="Times New Roman"/>
          <w:sz w:val="24"/>
          <w:szCs w:val="24"/>
        </w:rPr>
        <w:t>, з другої сторони, (далі разом – «Сторони», а кожен окремо - «Сторона»), уклали цей Договір (далі – Договір) про таке:</w:t>
      </w:r>
    </w:p>
    <w:p w14:paraId="26CE0E66" w14:textId="77777777" w:rsidR="00EA6137" w:rsidRPr="00FA7C4D" w:rsidRDefault="00EA6137" w:rsidP="00EA6137">
      <w:pPr>
        <w:pStyle w:val="af0"/>
        <w:jc w:val="both"/>
        <w:rPr>
          <w:rFonts w:ascii="Times New Roman" w:hAnsi="Times New Roman"/>
          <w:sz w:val="24"/>
          <w:szCs w:val="24"/>
        </w:rPr>
      </w:pPr>
    </w:p>
    <w:p w14:paraId="4A0B177A" w14:textId="77777777" w:rsidR="00EA6137" w:rsidRPr="00FA7C4D" w:rsidRDefault="00EA6137" w:rsidP="00EA6137">
      <w:pPr>
        <w:pStyle w:val="af0"/>
        <w:ind w:firstLine="284"/>
        <w:jc w:val="center"/>
        <w:rPr>
          <w:rFonts w:ascii="Times New Roman" w:hAnsi="Times New Roman"/>
          <w:b/>
          <w:sz w:val="24"/>
          <w:szCs w:val="24"/>
        </w:rPr>
      </w:pPr>
      <w:r w:rsidRPr="00FA7C4D">
        <w:rPr>
          <w:rFonts w:ascii="Times New Roman" w:hAnsi="Times New Roman"/>
          <w:b/>
          <w:sz w:val="24"/>
          <w:szCs w:val="24"/>
        </w:rPr>
        <w:t>1. ПРЕДМЕТ ДОГОВОРУ</w:t>
      </w:r>
    </w:p>
    <w:p w14:paraId="2690748B" w14:textId="77777777" w:rsidR="00EA6137" w:rsidRPr="00FA7C4D" w:rsidRDefault="00EA6137" w:rsidP="00E32AE1">
      <w:pPr>
        <w:pStyle w:val="af0"/>
        <w:ind w:firstLine="426"/>
        <w:jc w:val="both"/>
        <w:rPr>
          <w:rFonts w:ascii="Times New Roman" w:hAnsi="Times New Roman"/>
          <w:b/>
          <w:sz w:val="24"/>
          <w:szCs w:val="24"/>
        </w:rPr>
      </w:pPr>
      <w:r w:rsidRPr="00FA7C4D">
        <w:rPr>
          <w:rFonts w:ascii="Times New Roman" w:hAnsi="Times New Roman"/>
          <w:sz w:val="24"/>
          <w:szCs w:val="24"/>
        </w:rPr>
        <w:t>1.1. Постачальник зобов’язується поставити (передати), а Замовник - прийняти та оплатити</w:t>
      </w:r>
      <w:r w:rsidRPr="00FA7C4D">
        <w:rPr>
          <w:rFonts w:ascii="Times New Roman" w:hAnsi="Times New Roman"/>
          <w:bCs/>
          <w:sz w:val="24"/>
          <w:szCs w:val="24"/>
          <w:bdr w:val="none" w:sz="0" w:space="0" w:color="auto" w:frame="1"/>
        </w:rPr>
        <w:t xml:space="preserve"> </w:t>
      </w:r>
      <w:bookmarkStart w:id="0" w:name="_Hlk145330124"/>
      <w:r w:rsidRPr="00FA7C4D">
        <w:rPr>
          <w:rFonts w:ascii="Times New Roman" w:hAnsi="Times New Roman"/>
          <w:b/>
          <w:bCs/>
          <w:sz w:val="24"/>
          <w:szCs w:val="24"/>
          <w:bdr w:val="none" w:sz="0" w:space="0" w:color="auto" w:frame="1"/>
        </w:rPr>
        <w:t xml:space="preserve">канцелярські товари </w:t>
      </w:r>
      <w:r w:rsidRPr="00FA7C4D">
        <w:rPr>
          <w:rFonts w:ascii="Times New Roman" w:hAnsi="Times New Roman"/>
          <w:sz w:val="24"/>
          <w:szCs w:val="24"/>
        </w:rPr>
        <w:t xml:space="preserve">(далі – Товар), </w:t>
      </w:r>
      <w:r w:rsidRPr="00FA7C4D">
        <w:rPr>
          <w:rFonts w:ascii="Times New Roman" w:hAnsi="Times New Roman"/>
          <w:b/>
          <w:sz w:val="24"/>
          <w:szCs w:val="24"/>
        </w:rPr>
        <w:t xml:space="preserve">код ДК 021:2015 30190000-7 </w:t>
      </w:r>
      <w:r w:rsidRPr="00FA7C4D">
        <w:rPr>
          <w:rFonts w:ascii="Times New Roman" w:eastAsia="SimSun" w:hAnsi="Times New Roman"/>
          <w:b/>
          <w:kern w:val="2"/>
          <w:sz w:val="24"/>
          <w:szCs w:val="24"/>
          <w:lang w:eastAsia="zh-CN"/>
        </w:rPr>
        <w:t>Офісне устаткування та приладдя різне</w:t>
      </w:r>
      <w:r w:rsidRPr="00FA7C4D">
        <w:rPr>
          <w:rFonts w:ascii="Times New Roman" w:eastAsia="SimSun" w:hAnsi="Times New Roman"/>
          <w:kern w:val="2"/>
          <w:sz w:val="24"/>
          <w:szCs w:val="24"/>
          <w:lang w:eastAsia="zh-CN"/>
        </w:rPr>
        <w:t>,</w:t>
      </w:r>
      <w:r w:rsidRPr="00FA7C4D">
        <w:rPr>
          <w:rFonts w:ascii="Times New Roman" w:hAnsi="Times New Roman"/>
          <w:sz w:val="24"/>
          <w:szCs w:val="24"/>
        </w:rPr>
        <w:t xml:space="preserve"> </w:t>
      </w:r>
      <w:bookmarkEnd w:id="0"/>
      <w:r w:rsidRPr="00FA7C4D">
        <w:rPr>
          <w:rFonts w:ascii="Times New Roman" w:hAnsi="Times New Roman"/>
          <w:sz w:val="24"/>
          <w:szCs w:val="24"/>
        </w:rPr>
        <w:t>на умовах та в порядку, викладених в цьому Договорі.</w:t>
      </w:r>
      <w:r w:rsidRPr="00FA7C4D">
        <w:rPr>
          <w:rFonts w:ascii="Times New Roman" w:hAnsi="Times New Roman"/>
          <w:b/>
          <w:sz w:val="24"/>
          <w:szCs w:val="24"/>
        </w:rPr>
        <w:t xml:space="preserve"> </w:t>
      </w:r>
    </w:p>
    <w:p w14:paraId="0ED3CE71" w14:textId="77777777" w:rsidR="00EA6137" w:rsidRPr="00FA7C4D" w:rsidRDefault="00EA6137" w:rsidP="00E32AE1">
      <w:pPr>
        <w:pStyle w:val="af0"/>
        <w:ind w:firstLine="426"/>
        <w:jc w:val="both"/>
        <w:rPr>
          <w:rFonts w:ascii="Times New Roman" w:hAnsi="Times New Roman"/>
          <w:sz w:val="24"/>
          <w:szCs w:val="24"/>
        </w:rPr>
      </w:pPr>
      <w:r w:rsidRPr="00FA7C4D">
        <w:rPr>
          <w:rFonts w:ascii="Times New Roman" w:hAnsi="Times New Roman"/>
          <w:sz w:val="24"/>
          <w:szCs w:val="24"/>
        </w:rPr>
        <w:t>1.2. Найменування (номенклатура, асортимент), загальна кількість, комплектація, одиниця виміру, ціна за одиницю виміру та загальна вартість Товару визначена Сторонами у Специфікації (Додаток №1), яка є невід’ємною частиною цього Договору.</w:t>
      </w:r>
    </w:p>
    <w:p w14:paraId="6EA385A3" w14:textId="77777777" w:rsidR="00EA6137" w:rsidRPr="00FA7C4D" w:rsidRDefault="00EA6137" w:rsidP="00E32AE1">
      <w:pPr>
        <w:ind w:firstLine="426"/>
        <w:jc w:val="both"/>
        <w:rPr>
          <w:lang w:val="uk-UA"/>
        </w:rPr>
      </w:pPr>
      <w:r w:rsidRPr="00FA7C4D">
        <w:rPr>
          <w:lang w:val="uk-UA"/>
        </w:rPr>
        <w:t>1.3.</w:t>
      </w:r>
      <w:r w:rsidRPr="00FA7C4D">
        <w:rPr>
          <w:snapToGrid w:val="0"/>
          <w:lang w:val="uk-UA"/>
        </w:rPr>
        <w:t xml:space="preserve"> Цей Договір укладається відповідно до Закону України «Про публічні закупівлі» з урахуванням абзацу 1 пункту 10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(із змінами).</w:t>
      </w:r>
    </w:p>
    <w:p w14:paraId="124AAE16" w14:textId="77777777" w:rsidR="00EA6137" w:rsidRPr="00FA7C4D" w:rsidRDefault="00EA6137" w:rsidP="00E32AE1">
      <w:pPr>
        <w:ind w:firstLine="426"/>
        <w:jc w:val="both"/>
        <w:rPr>
          <w:color w:val="FF0000"/>
          <w:highlight w:val="yellow"/>
          <w:lang w:val="uk-UA"/>
        </w:rPr>
      </w:pPr>
    </w:p>
    <w:p w14:paraId="56053CCF" w14:textId="77777777" w:rsidR="00EA6137" w:rsidRPr="00FA7C4D" w:rsidRDefault="00EA6137" w:rsidP="00E02412">
      <w:pPr>
        <w:pStyle w:val="23"/>
        <w:numPr>
          <w:ilvl w:val="0"/>
          <w:numId w:val="32"/>
        </w:numPr>
        <w:shd w:val="clear" w:color="auto" w:fill="auto"/>
        <w:spacing w:before="0" w:after="0" w:line="317" w:lineRule="exact"/>
        <w:ind w:left="3402" w:firstLine="426"/>
        <w:jc w:val="left"/>
        <w:rPr>
          <w:b/>
          <w:sz w:val="24"/>
          <w:szCs w:val="24"/>
        </w:rPr>
      </w:pPr>
      <w:r w:rsidRPr="00FA7C4D">
        <w:rPr>
          <w:b/>
          <w:sz w:val="24"/>
          <w:szCs w:val="24"/>
        </w:rPr>
        <w:t>ЯКІСТЬ ТОВАРУ</w:t>
      </w:r>
    </w:p>
    <w:p w14:paraId="21FAC198" w14:textId="77777777" w:rsidR="00EA6137" w:rsidRPr="00FA7C4D" w:rsidRDefault="00EA6137" w:rsidP="00E32AE1">
      <w:pPr>
        <w:pStyle w:val="af0"/>
        <w:ind w:firstLine="426"/>
        <w:jc w:val="both"/>
        <w:rPr>
          <w:rFonts w:ascii="Times New Roman" w:hAnsi="Times New Roman"/>
          <w:sz w:val="24"/>
          <w:szCs w:val="24"/>
        </w:rPr>
      </w:pPr>
      <w:r w:rsidRPr="00FA7C4D">
        <w:rPr>
          <w:rFonts w:ascii="Times New Roman" w:hAnsi="Times New Roman"/>
          <w:sz w:val="24"/>
          <w:szCs w:val="24"/>
        </w:rPr>
        <w:t xml:space="preserve">2.1. Постачальник повинен передати (поставити) Замовнику Товар, якість якого повинна відповідати вимогам, зазначеним у Технічній специфікації (Додаток 2), що є невід'ємною частиною цього Договору. </w:t>
      </w:r>
    </w:p>
    <w:p w14:paraId="2BE1A961" w14:textId="77777777" w:rsidR="00EA6137" w:rsidRPr="00FA7C4D" w:rsidRDefault="00EA6137" w:rsidP="00E32AE1">
      <w:pPr>
        <w:pStyle w:val="af0"/>
        <w:ind w:firstLine="426"/>
        <w:jc w:val="both"/>
        <w:rPr>
          <w:rFonts w:ascii="Times New Roman" w:hAnsi="Times New Roman"/>
          <w:sz w:val="24"/>
          <w:szCs w:val="24"/>
        </w:rPr>
      </w:pPr>
      <w:r w:rsidRPr="00FA7C4D">
        <w:rPr>
          <w:rFonts w:ascii="Times New Roman" w:hAnsi="Times New Roman"/>
          <w:sz w:val="24"/>
          <w:szCs w:val="24"/>
        </w:rPr>
        <w:t>2.2. Допустиме покращення якості Товару за умови, що таке покращення не призведе до збільшення вартості, визначеної в Договорі.</w:t>
      </w:r>
    </w:p>
    <w:p w14:paraId="0B2BBAD2" w14:textId="77777777" w:rsidR="00EA6137" w:rsidRPr="00FA7C4D" w:rsidRDefault="00EA6137" w:rsidP="00E32AE1">
      <w:pPr>
        <w:pStyle w:val="af0"/>
        <w:ind w:firstLine="426"/>
        <w:jc w:val="both"/>
        <w:rPr>
          <w:rFonts w:ascii="Times New Roman" w:hAnsi="Times New Roman"/>
          <w:sz w:val="24"/>
          <w:szCs w:val="24"/>
        </w:rPr>
      </w:pPr>
      <w:r w:rsidRPr="00FA7C4D">
        <w:rPr>
          <w:rFonts w:ascii="Times New Roman" w:hAnsi="Times New Roman"/>
          <w:sz w:val="24"/>
          <w:szCs w:val="24"/>
        </w:rPr>
        <w:t>2.3. Товар повинен бути новим, невикористаним, не мати дефектів, пов’язаних з розробкою, матеріалами, якістю виготовлення.</w:t>
      </w:r>
    </w:p>
    <w:p w14:paraId="27AAAFD4" w14:textId="77777777" w:rsidR="00EA6137" w:rsidRPr="00FA7C4D" w:rsidRDefault="00EA6137" w:rsidP="00E32AE1">
      <w:pPr>
        <w:pStyle w:val="af0"/>
        <w:ind w:firstLine="426"/>
        <w:jc w:val="both"/>
        <w:rPr>
          <w:rFonts w:ascii="Times New Roman" w:hAnsi="Times New Roman"/>
          <w:sz w:val="24"/>
          <w:szCs w:val="24"/>
        </w:rPr>
      </w:pPr>
      <w:r w:rsidRPr="00FA7C4D">
        <w:rPr>
          <w:rFonts w:ascii="Times New Roman" w:hAnsi="Times New Roman"/>
          <w:sz w:val="24"/>
          <w:szCs w:val="24"/>
        </w:rPr>
        <w:t>2.4. Товар повинен бути затарений та упакований Постачальником, таким чином, щоб виключити псування або знищення його, на період від передачі до прийняття Товару Замовником.</w:t>
      </w:r>
    </w:p>
    <w:p w14:paraId="5A2831EE" w14:textId="77777777" w:rsidR="00EA6137" w:rsidRPr="00FA7C4D" w:rsidRDefault="00EA6137" w:rsidP="00E32AE1">
      <w:pPr>
        <w:pStyle w:val="af0"/>
        <w:ind w:firstLine="426"/>
        <w:jc w:val="both"/>
        <w:rPr>
          <w:rFonts w:ascii="Times New Roman" w:hAnsi="Times New Roman"/>
          <w:sz w:val="24"/>
          <w:szCs w:val="24"/>
        </w:rPr>
      </w:pPr>
      <w:r w:rsidRPr="00FA7C4D">
        <w:rPr>
          <w:rFonts w:ascii="Times New Roman" w:hAnsi="Times New Roman"/>
          <w:sz w:val="24"/>
          <w:szCs w:val="24"/>
        </w:rPr>
        <w:t xml:space="preserve">2.5. У разі виникнення претензій по некомплектності, кількості чи якості Товару представниками Сторін складається Дефектний Акт. </w:t>
      </w:r>
    </w:p>
    <w:p w14:paraId="5310501A" w14:textId="3428F1A8" w:rsidR="00EA6137" w:rsidRPr="00FA7C4D" w:rsidRDefault="00EA6137" w:rsidP="00E32AE1">
      <w:pPr>
        <w:pStyle w:val="af0"/>
        <w:ind w:firstLine="426"/>
        <w:jc w:val="both"/>
        <w:rPr>
          <w:rFonts w:ascii="Times New Roman" w:hAnsi="Times New Roman"/>
          <w:sz w:val="24"/>
          <w:szCs w:val="24"/>
        </w:rPr>
      </w:pPr>
      <w:r w:rsidRPr="00FA7C4D">
        <w:rPr>
          <w:rFonts w:ascii="Times New Roman" w:hAnsi="Times New Roman"/>
          <w:sz w:val="24"/>
          <w:szCs w:val="24"/>
        </w:rPr>
        <w:t xml:space="preserve">       Постачальник на підставі Дефектного акту зобов’язаний доукомплектувати Товар, здійснити поставку товару, якого не достає, та замінити неякісний Товар протягом </w:t>
      </w:r>
      <w:r w:rsidRPr="00FA7C4D">
        <w:rPr>
          <w:rFonts w:ascii="Times New Roman" w:hAnsi="Times New Roman"/>
          <w:b/>
          <w:bCs/>
          <w:sz w:val="24"/>
          <w:szCs w:val="24"/>
        </w:rPr>
        <w:t>5 робочих</w:t>
      </w:r>
      <w:r w:rsidRPr="00FA7C4D">
        <w:rPr>
          <w:rFonts w:ascii="Times New Roman" w:hAnsi="Times New Roman"/>
          <w:sz w:val="24"/>
          <w:szCs w:val="24"/>
        </w:rPr>
        <w:t xml:space="preserve"> днів або повернути вартість Товару.</w:t>
      </w:r>
    </w:p>
    <w:p w14:paraId="33DDCAB7" w14:textId="77777777" w:rsidR="00EA6137" w:rsidRPr="00FA7C4D" w:rsidRDefault="00EA6137" w:rsidP="00E32AE1">
      <w:pPr>
        <w:pStyle w:val="af0"/>
        <w:ind w:firstLine="426"/>
        <w:jc w:val="both"/>
        <w:rPr>
          <w:rFonts w:ascii="Times New Roman" w:hAnsi="Times New Roman"/>
          <w:sz w:val="24"/>
          <w:szCs w:val="24"/>
        </w:rPr>
      </w:pPr>
      <w:r w:rsidRPr="00FA7C4D">
        <w:rPr>
          <w:rFonts w:ascii="Times New Roman" w:hAnsi="Times New Roman"/>
          <w:sz w:val="24"/>
          <w:szCs w:val="24"/>
        </w:rPr>
        <w:t>2.6. Усі витрати, пов’язані із заміною Товару неналежної якості (транспортні витрати та інше) несе Постачальник.</w:t>
      </w:r>
    </w:p>
    <w:p w14:paraId="5EB69D14" w14:textId="77777777" w:rsidR="00EA6137" w:rsidRPr="00FA7C4D" w:rsidRDefault="00EA6137" w:rsidP="00E32AE1">
      <w:pPr>
        <w:pStyle w:val="af0"/>
        <w:ind w:firstLine="426"/>
        <w:jc w:val="both"/>
        <w:rPr>
          <w:rFonts w:ascii="Times New Roman" w:hAnsi="Times New Roman"/>
          <w:sz w:val="24"/>
          <w:szCs w:val="24"/>
        </w:rPr>
      </w:pPr>
      <w:r w:rsidRPr="00FA7C4D">
        <w:rPr>
          <w:rFonts w:ascii="Times New Roman" w:hAnsi="Times New Roman"/>
          <w:sz w:val="24"/>
          <w:szCs w:val="24"/>
        </w:rPr>
        <w:lastRenderedPageBreak/>
        <w:t>2.7. У разі поставки Товару неналежної якості, як вимагається стандартом, Замовник має право відмовитися від прийняття і оплати такого Товару, а якщо він вже оплачений Замовником - вимагати повернення сплаченої суми.</w:t>
      </w:r>
    </w:p>
    <w:p w14:paraId="1EB4F6DD" w14:textId="77777777" w:rsidR="00EA6137" w:rsidRPr="00FA7C4D" w:rsidRDefault="00EA6137" w:rsidP="00E32AE1">
      <w:pPr>
        <w:pStyle w:val="af0"/>
        <w:ind w:firstLine="426"/>
        <w:jc w:val="both"/>
        <w:rPr>
          <w:rFonts w:ascii="Times New Roman" w:hAnsi="Times New Roman"/>
          <w:sz w:val="24"/>
          <w:szCs w:val="24"/>
        </w:rPr>
      </w:pPr>
      <w:r w:rsidRPr="00FA7C4D">
        <w:rPr>
          <w:rFonts w:ascii="Times New Roman" w:hAnsi="Times New Roman"/>
          <w:sz w:val="24"/>
          <w:szCs w:val="24"/>
        </w:rPr>
        <w:t>2.8. Узгодження уточнених характеристик та додаткових вимог з якості, не передбачених цим Договором, здійснюється Сторонами шляхом переговорів з подальшим укладанням   додаткової угоди.</w:t>
      </w:r>
    </w:p>
    <w:p w14:paraId="1F6F33A9" w14:textId="77777777" w:rsidR="00EA6137" w:rsidRPr="00FA7C4D" w:rsidRDefault="00EA6137" w:rsidP="00E32AE1">
      <w:pPr>
        <w:pStyle w:val="af0"/>
        <w:ind w:firstLine="426"/>
        <w:jc w:val="both"/>
        <w:rPr>
          <w:rFonts w:ascii="Times New Roman" w:hAnsi="Times New Roman"/>
          <w:color w:val="FF0000"/>
          <w:sz w:val="24"/>
          <w:szCs w:val="24"/>
        </w:rPr>
      </w:pPr>
    </w:p>
    <w:p w14:paraId="081D96CA" w14:textId="77777777" w:rsidR="00EA6137" w:rsidRPr="00FA7C4D" w:rsidRDefault="00EA6137" w:rsidP="00E02412">
      <w:pPr>
        <w:pStyle w:val="80"/>
        <w:numPr>
          <w:ilvl w:val="0"/>
          <w:numId w:val="32"/>
        </w:numPr>
        <w:shd w:val="clear" w:color="auto" w:fill="auto"/>
        <w:spacing w:before="0" w:after="0" w:line="317" w:lineRule="exact"/>
        <w:ind w:left="3686" w:firstLine="0"/>
        <w:jc w:val="left"/>
        <w:rPr>
          <w:sz w:val="24"/>
          <w:szCs w:val="24"/>
        </w:rPr>
      </w:pPr>
      <w:r w:rsidRPr="00FA7C4D">
        <w:rPr>
          <w:sz w:val="24"/>
          <w:szCs w:val="24"/>
        </w:rPr>
        <w:t>ЦІНА ДОГОВОРУ</w:t>
      </w:r>
    </w:p>
    <w:p w14:paraId="722E864B" w14:textId="77777777" w:rsidR="00EA6137" w:rsidRPr="00FA7C4D" w:rsidRDefault="00EA6137" w:rsidP="00E32AE1">
      <w:pPr>
        <w:shd w:val="clear" w:color="auto" w:fill="FFFFFF"/>
        <w:tabs>
          <w:tab w:val="left" w:pos="7022"/>
          <w:tab w:val="left" w:leader="underscore" w:pos="7378"/>
        </w:tabs>
        <w:ind w:left="34" w:firstLine="426"/>
        <w:jc w:val="both"/>
        <w:rPr>
          <w:lang w:val="uk-UA"/>
        </w:rPr>
      </w:pPr>
      <w:r w:rsidRPr="00FA7C4D">
        <w:rPr>
          <w:lang w:val="uk-UA"/>
        </w:rPr>
        <w:t xml:space="preserve">    3.1. Ціна (сума) цього Договору становить _______________________</w:t>
      </w:r>
      <w:r w:rsidRPr="00FA7C4D">
        <w:rPr>
          <w:b/>
          <w:lang w:val="uk-UA"/>
        </w:rPr>
        <w:t xml:space="preserve"> грн (____________________________________________________________) , у тому числі ПДВ – ______________________ грн (________________________________________________).</w:t>
      </w:r>
    </w:p>
    <w:p w14:paraId="7DE2CCF3" w14:textId="77777777" w:rsidR="00EA6137" w:rsidRPr="00FA7C4D" w:rsidRDefault="00EA6137" w:rsidP="00E32AE1">
      <w:pPr>
        <w:pStyle w:val="af0"/>
        <w:ind w:firstLine="426"/>
        <w:jc w:val="both"/>
        <w:rPr>
          <w:rFonts w:ascii="Times New Roman" w:hAnsi="Times New Roman"/>
          <w:sz w:val="24"/>
          <w:szCs w:val="24"/>
        </w:rPr>
      </w:pPr>
      <w:r w:rsidRPr="00FA7C4D">
        <w:rPr>
          <w:rFonts w:ascii="Times New Roman" w:hAnsi="Times New Roman"/>
          <w:sz w:val="24"/>
          <w:szCs w:val="24"/>
        </w:rPr>
        <w:t>3.2. Ціна (сума) цього Договору може бути зменшена за взаємною згодою Сторін (зменшення обсягів закупівлі), зокрема з урахуванням фактичного обсягу видатків Замовника.</w:t>
      </w:r>
    </w:p>
    <w:p w14:paraId="00DD8117" w14:textId="77777777" w:rsidR="00EA6137" w:rsidRPr="00FA7C4D" w:rsidRDefault="00EA6137" w:rsidP="00E32AE1">
      <w:pPr>
        <w:pStyle w:val="af0"/>
        <w:ind w:firstLine="426"/>
        <w:jc w:val="both"/>
        <w:rPr>
          <w:rFonts w:ascii="Times New Roman" w:hAnsi="Times New Roman"/>
          <w:sz w:val="24"/>
          <w:szCs w:val="24"/>
        </w:rPr>
      </w:pPr>
      <w:r w:rsidRPr="00FA7C4D">
        <w:rPr>
          <w:rFonts w:ascii="Times New Roman" w:hAnsi="Times New Roman"/>
          <w:sz w:val="24"/>
          <w:szCs w:val="24"/>
        </w:rPr>
        <w:t>3.3. До ціни Товару включаються всі можливі витрати Постачальника, понесені в процесі виконання зобов’язань, передбачених цим Договором, зокрема, витрати на транспортування, доставку у пункт призначення, розвантаження/навантаження, підйом на поверх, його упаковку, зберігання, сплату усіх податків і зборів (обов’язкових платежів), а також всі інші витрати Постачальника, що виникають під час виконання умов цього Договору.</w:t>
      </w:r>
    </w:p>
    <w:p w14:paraId="4CADF7BE" w14:textId="77777777" w:rsidR="00EA6137" w:rsidRPr="00FA7C4D" w:rsidRDefault="00EA6137" w:rsidP="00E32AE1">
      <w:pPr>
        <w:pStyle w:val="af0"/>
        <w:ind w:firstLine="426"/>
        <w:jc w:val="both"/>
        <w:rPr>
          <w:rFonts w:ascii="Times New Roman" w:hAnsi="Times New Roman"/>
          <w:sz w:val="24"/>
          <w:szCs w:val="24"/>
          <w:highlight w:val="yellow"/>
        </w:rPr>
      </w:pPr>
    </w:p>
    <w:p w14:paraId="49060A31" w14:textId="77777777" w:rsidR="00EA6137" w:rsidRPr="00FA7C4D" w:rsidRDefault="00EA6137" w:rsidP="00E02412">
      <w:pPr>
        <w:pStyle w:val="80"/>
        <w:shd w:val="clear" w:color="auto" w:fill="auto"/>
        <w:spacing w:before="0" w:after="0" w:line="317" w:lineRule="exact"/>
        <w:ind w:left="1080" w:firstLine="426"/>
        <w:rPr>
          <w:sz w:val="24"/>
          <w:szCs w:val="24"/>
        </w:rPr>
      </w:pPr>
      <w:r w:rsidRPr="00FA7C4D">
        <w:rPr>
          <w:sz w:val="24"/>
          <w:szCs w:val="24"/>
        </w:rPr>
        <w:t>4. ПОСТАВКА ТОВАРУ</w:t>
      </w:r>
    </w:p>
    <w:p w14:paraId="07C1DAC3" w14:textId="77777777" w:rsidR="00EA6137" w:rsidRPr="00FA7C4D" w:rsidRDefault="00EA6137" w:rsidP="00E32AE1">
      <w:pPr>
        <w:pStyle w:val="af0"/>
        <w:ind w:firstLine="426"/>
        <w:jc w:val="both"/>
        <w:rPr>
          <w:rFonts w:ascii="Times New Roman" w:hAnsi="Times New Roman"/>
          <w:sz w:val="24"/>
          <w:szCs w:val="24"/>
        </w:rPr>
      </w:pPr>
      <w:r w:rsidRPr="00FA7C4D">
        <w:rPr>
          <w:rFonts w:ascii="Times New Roman" w:hAnsi="Times New Roman"/>
          <w:sz w:val="24"/>
          <w:szCs w:val="24"/>
        </w:rPr>
        <w:t>4.1. Умови цього Договору викладені Сторонами у відповідності до вимог Міжнародних правил тлумачення торговельних термінів «Інкотермс» (в редакції 2020 року), які застосовуються із урахуванням особливостей, пов’язаних із внутрішньодержавним характером цього Договору, а також особливостей, що випливають із умов цього Договору.</w:t>
      </w:r>
    </w:p>
    <w:p w14:paraId="32F21FF7" w14:textId="77777777" w:rsidR="00EA6137" w:rsidRPr="00FA7C4D" w:rsidRDefault="00EA6137" w:rsidP="00E32AE1">
      <w:pPr>
        <w:pStyle w:val="af0"/>
        <w:ind w:firstLine="426"/>
        <w:jc w:val="both"/>
        <w:rPr>
          <w:rFonts w:ascii="Times New Roman" w:hAnsi="Times New Roman"/>
          <w:sz w:val="24"/>
          <w:szCs w:val="24"/>
        </w:rPr>
      </w:pPr>
      <w:r w:rsidRPr="00FA7C4D">
        <w:rPr>
          <w:rFonts w:ascii="Times New Roman" w:hAnsi="Times New Roman"/>
          <w:sz w:val="24"/>
          <w:szCs w:val="24"/>
        </w:rPr>
        <w:t xml:space="preserve">4.2. </w:t>
      </w:r>
      <w:bookmarkStart w:id="1" w:name="_Hlk73974301"/>
      <w:r w:rsidRPr="00FA7C4D">
        <w:rPr>
          <w:rFonts w:ascii="Times New Roman" w:hAnsi="Times New Roman"/>
          <w:sz w:val="24"/>
          <w:szCs w:val="24"/>
        </w:rPr>
        <w:t xml:space="preserve">Поставка здійснюється на умовах </w:t>
      </w:r>
      <w:r w:rsidRPr="00FA7C4D">
        <w:rPr>
          <w:rFonts w:ascii="Times New Roman" w:hAnsi="Times New Roman"/>
          <w:sz w:val="24"/>
          <w:szCs w:val="24"/>
          <w:lang w:eastAsia="de-DE" w:bidi="de-DE"/>
        </w:rPr>
        <w:t xml:space="preserve">DDP </w:t>
      </w:r>
      <w:r w:rsidRPr="00FA7C4D">
        <w:rPr>
          <w:rFonts w:ascii="Times New Roman" w:hAnsi="Times New Roman"/>
          <w:sz w:val="24"/>
          <w:szCs w:val="24"/>
        </w:rPr>
        <w:t>місце призначення</w:t>
      </w:r>
      <w:bookmarkEnd w:id="1"/>
      <w:r w:rsidRPr="00FA7C4D">
        <w:rPr>
          <w:rFonts w:ascii="Times New Roman" w:hAnsi="Times New Roman"/>
          <w:sz w:val="24"/>
          <w:szCs w:val="24"/>
        </w:rPr>
        <w:t>.</w:t>
      </w:r>
    </w:p>
    <w:p w14:paraId="0DC11841" w14:textId="77777777" w:rsidR="00EA6137" w:rsidRPr="00FA7C4D" w:rsidRDefault="00EA6137" w:rsidP="00E32AE1">
      <w:pPr>
        <w:pStyle w:val="af0"/>
        <w:ind w:firstLine="426"/>
        <w:jc w:val="both"/>
        <w:rPr>
          <w:rFonts w:ascii="Times New Roman" w:hAnsi="Times New Roman"/>
          <w:b/>
          <w:bCs/>
          <w:i/>
          <w:iCs/>
          <w:sz w:val="24"/>
          <w:szCs w:val="24"/>
        </w:rPr>
      </w:pPr>
      <w:r w:rsidRPr="00FA7C4D">
        <w:rPr>
          <w:rFonts w:ascii="Times New Roman" w:hAnsi="Times New Roman"/>
          <w:sz w:val="24"/>
          <w:szCs w:val="24"/>
        </w:rPr>
        <w:t xml:space="preserve">4.3. Місце поставки Товару: </w:t>
      </w:r>
      <w:r w:rsidRPr="00FA7C4D">
        <w:rPr>
          <w:rFonts w:ascii="Times New Roman" w:hAnsi="Times New Roman"/>
          <w:b/>
          <w:bCs/>
          <w:sz w:val="24"/>
          <w:szCs w:val="24"/>
        </w:rPr>
        <w:t>61022, Україна, Харківська область, місто Харків,</w:t>
      </w:r>
      <w:r w:rsidRPr="00FA7C4D">
        <w:rPr>
          <w:rFonts w:ascii="Times New Roman" w:hAnsi="Times New Roman"/>
          <w:sz w:val="24"/>
          <w:szCs w:val="24"/>
        </w:rPr>
        <w:t xml:space="preserve"> </w:t>
      </w:r>
      <w:r w:rsidRPr="00FA7C4D">
        <w:rPr>
          <w:rFonts w:ascii="Times New Roman" w:hAnsi="Times New Roman"/>
          <w:b/>
          <w:sz w:val="24"/>
          <w:szCs w:val="24"/>
        </w:rPr>
        <w:t xml:space="preserve">проспект Науки, будинок 5, </w:t>
      </w:r>
      <w:bookmarkStart w:id="2" w:name="_Hlk73975098"/>
      <w:r w:rsidRPr="00FA7C4D">
        <w:rPr>
          <w:rFonts w:ascii="Times New Roman" w:hAnsi="Times New Roman"/>
          <w:b/>
          <w:sz w:val="24"/>
          <w:szCs w:val="24"/>
        </w:rPr>
        <w:t>3-й поверх (склад)</w:t>
      </w:r>
      <w:bookmarkEnd w:id="2"/>
      <w:r w:rsidRPr="00FA7C4D">
        <w:rPr>
          <w:rFonts w:ascii="Times New Roman" w:hAnsi="Times New Roman"/>
          <w:b/>
          <w:sz w:val="24"/>
          <w:szCs w:val="24"/>
        </w:rPr>
        <w:t xml:space="preserve"> (без  ліфта)</w:t>
      </w:r>
      <w:r w:rsidRPr="00FA7C4D">
        <w:rPr>
          <w:rFonts w:ascii="Times New Roman" w:hAnsi="Times New Roman"/>
          <w:b/>
          <w:bCs/>
          <w:i/>
          <w:iCs/>
          <w:sz w:val="24"/>
          <w:szCs w:val="24"/>
        </w:rPr>
        <w:t xml:space="preserve">. </w:t>
      </w:r>
    </w:p>
    <w:p w14:paraId="43CC4111" w14:textId="77777777" w:rsidR="00EA6137" w:rsidRPr="00FA7C4D" w:rsidRDefault="00EA6137" w:rsidP="00E32AE1">
      <w:pPr>
        <w:pStyle w:val="af0"/>
        <w:ind w:firstLine="426"/>
        <w:jc w:val="both"/>
        <w:rPr>
          <w:rFonts w:ascii="Times New Roman" w:hAnsi="Times New Roman"/>
          <w:b/>
          <w:bCs/>
          <w:sz w:val="24"/>
          <w:szCs w:val="24"/>
          <w:shd w:val="clear" w:color="auto" w:fill="FFFFFF"/>
          <w:lang w:eastAsia="ru-RU"/>
        </w:rPr>
      </w:pPr>
      <w:r w:rsidRPr="00FA7C4D">
        <w:rPr>
          <w:rFonts w:ascii="Times New Roman" w:hAnsi="Times New Roman"/>
          <w:b/>
          <w:bCs/>
          <w:sz w:val="24"/>
          <w:szCs w:val="24"/>
          <w:lang w:eastAsia="ru-RU"/>
        </w:rPr>
        <w:t xml:space="preserve">Доставка, навантаження-розвантаження та занесення на 3-й поверх товару в місце поставки Замовника є обов’язковим та здійснюються Постачальником за його рахунок, а також надсилання всіх документів, </w:t>
      </w:r>
      <w:r w:rsidRPr="00FA7C4D">
        <w:rPr>
          <w:rFonts w:ascii="Times New Roman" w:hAnsi="Times New Roman"/>
          <w:b/>
          <w:bCs/>
          <w:sz w:val="24"/>
          <w:szCs w:val="24"/>
          <w:shd w:val="clear" w:color="auto" w:fill="FFFFFF"/>
          <w:lang w:eastAsia="ru-RU"/>
        </w:rPr>
        <w:t>пов’язаних з виконанням Договору</w:t>
      </w:r>
      <w:r w:rsidRPr="00FA7C4D">
        <w:rPr>
          <w:rFonts w:ascii="Times New Roman" w:hAnsi="Times New Roman"/>
          <w:b/>
          <w:bCs/>
          <w:sz w:val="24"/>
          <w:szCs w:val="24"/>
          <w:lang w:eastAsia="ru-RU"/>
        </w:rPr>
        <w:t>.</w:t>
      </w:r>
    </w:p>
    <w:p w14:paraId="0DE8FFA5" w14:textId="77777777" w:rsidR="00EA6137" w:rsidRPr="00FA7C4D" w:rsidRDefault="00EA6137" w:rsidP="00E32AE1">
      <w:pPr>
        <w:pStyle w:val="af0"/>
        <w:ind w:firstLine="426"/>
        <w:jc w:val="both"/>
        <w:rPr>
          <w:rFonts w:ascii="Times New Roman" w:hAnsi="Times New Roman"/>
          <w:b/>
          <w:i/>
          <w:sz w:val="24"/>
          <w:szCs w:val="24"/>
        </w:rPr>
      </w:pPr>
      <w:r w:rsidRPr="00FA7C4D">
        <w:rPr>
          <w:rFonts w:ascii="Times New Roman" w:hAnsi="Times New Roman"/>
          <w:sz w:val="24"/>
          <w:szCs w:val="24"/>
        </w:rPr>
        <w:t xml:space="preserve">4.4. </w:t>
      </w:r>
      <w:bookmarkStart w:id="3" w:name="_Hlk73974384"/>
      <w:bookmarkStart w:id="4" w:name="_Hlk74055957"/>
      <w:r w:rsidRPr="00FA7C4D">
        <w:rPr>
          <w:rFonts w:ascii="Times New Roman" w:hAnsi="Times New Roman"/>
          <w:sz w:val="24"/>
          <w:szCs w:val="24"/>
        </w:rPr>
        <w:t xml:space="preserve">Товар, що є предметом цього Договору, постачається протягом </w:t>
      </w:r>
      <w:r w:rsidRPr="00FA7C4D">
        <w:rPr>
          <w:rFonts w:ascii="Times New Roman" w:hAnsi="Times New Roman"/>
          <w:b/>
          <w:bCs/>
          <w:sz w:val="24"/>
          <w:szCs w:val="24"/>
        </w:rPr>
        <w:t>10-</w:t>
      </w:r>
      <w:r w:rsidRPr="00FA7C4D">
        <w:rPr>
          <w:rFonts w:ascii="Times New Roman" w:hAnsi="Times New Roman"/>
          <w:b/>
          <w:sz w:val="24"/>
          <w:szCs w:val="24"/>
        </w:rPr>
        <w:t>ти</w:t>
      </w:r>
      <w:r w:rsidRPr="00FA7C4D">
        <w:rPr>
          <w:rFonts w:ascii="Times New Roman" w:hAnsi="Times New Roman"/>
          <w:b/>
          <w:bCs/>
          <w:sz w:val="24"/>
          <w:szCs w:val="24"/>
        </w:rPr>
        <w:t xml:space="preserve"> робочих</w:t>
      </w:r>
      <w:r w:rsidRPr="00FA7C4D">
        <w:rPr>
          <w:rFonts w:ascii="Times New Roman" w:hAnsi="Times New Roman"/>
          <w:sz w:val="24"/>
          <w:szCs w:val="24"/>
        </w:rPr>
        <w:t xml:space="preserve"> днів з дня укладення Договору</w:t>
      </w:r>
      <w:bookmarkEnd w:id="3"/>
      <w:r w:rsidRPr="00FA7C4D">
        <w:rPr>
          <w:rFonts w:ascii="Times New Roman" w:hAnsi="Times New Roman"/>
          <w:sz w:val="24"/>
          <w:szCs w:val="24"/>
        </w:rPr>
        <w:t xml:space="preserve">, </w:t>
      </w:r>
      <w:r w:rsidRPr="00FA7C4D">
        <w:rPr>
          <w:rFonts w:ascii="Times New Roman" w:hAnsi="Times New Roman"/>
          <w:b/>
          <w:bCs/>
          <w:sz w:val="24"/>
          <w:szCs w:val="24"/>
        </w:rPr>
        <w:t>але не пізніше 22.</w:t>
      </w:r>
      <w:bookmarkEnd w:id="4"/>
      <w:r w:rsidRPr="00FA7C4D">
        <w:rPr>
          <w:rFonts w:ascii="Times New Roman" w:hAnsi="Times New Roman"/>
          <w:b/>
          <w:bCs/>
          <w:sz w:val="24"/>
          <w:szCs w:val="24"/>
        </w:rPr>
        <w:t>12.2023.</w:t>
      </w:r>
    </w:p>
    <w:p w14:paraId="3EA427F2" w14:textId="77777777" w:rsidR="00EA6137" w:rsidRPr="00FA7C4D" w:rsidRDefault="00EA6137" w:rsidP="00E32AE1">
      <w:pPr>
        <w:pStyle w:val="af0"/>
        <w:ind w:firstLine="426"/>
        <w:jc w:val="both"/>
        <w:rPr>
          <w:rFonts w:ascii="Times New Roman" w:eastAsia="Arial Unicode MS" w:hAnsi="Times New Roman"/>
          <w:sz w:val="24"/>
          <w:szCs w:val="24"/>
        </w:rPr>
      </w:pPr>
      <w:r w:rsidRPr="00FA7C4D">
        <w:rPr>
          <w:rFonts w:ascii="Times New Roman" w:hAnsi="Times New Roman"/>
          <w:sz w:val="24"/>
          <w:szCs w:val="24"/>
        </w:rPr>
        <w:t xml:space="preserve"> 4.5. Товар </w:t>
      </w:r>
      <w:r w:rsidRPr="00FA7C4D">
        <w:rPr>
          <w:rFonts w:ascii="Times New Roman" w:eastAsia="Arial Unicode MS" w:hAnsi="Times New Roman"/>
          <w:sz w:val="24"/>
          <w:szCs w:val="24"/>
        </w:rPr>
        <w:t>приймається належної якості згідно кількості та переліку визначеного у Специфікації.</w:t>
      </w:r>
    </w:p>
    <w:p w14:paraId="3A9D41EF" w14:textId="77777777" w:rsidR="00EA6137" w:rsidRPr="00FA7C4D" w:rsidRDefault="00EA6137" w:rsidP="00E32AE1">
      <w:pPr>
        <w:pStyle w:val="af0"/>
        <w:ind w:firstLine="426"/>
        <w:jc w:val="both"/>
        <w:rPr>
          <w:rFonts w:ascii="Times New Roman" w:hAnsi="Times New Roman"/>
          <w:sz w:val="24"/>
          <w:szCs w:val="24"/>
        </w:rPr>
      </w:pPr>
      <w:r w:rsidRPr="00FA7C4D">
        <w:rPr>
          <w:rFonts w:ascii="Times New Roman" w:hAnsi="Times New Roman"/>
          <w:sz w:val="24"/>
          <w:szCs w:val="24"/>
        </w:rPr>
        <w:t xml:space="preserve">4.6. Разом з Товаром Постачальник повинен передати Замовнику документи, які належать до передачі разом з Товаром. </w:t>
      </w:r>
    </w:p>
    <w:p w14:paraId="3DF7518E" w14:textId="77777777" w:rsidR="00EA6137" w:rsidRPr="00FA7C4D" w:rsidRDefault="00EA6137" w:rsidP="00E32AE1">
      <w:pPr>
        <w:pStyle w:val="7"/>
        <w:tabs>
          <w:tab w:val="left" w:pos="2224"/>
        </w:tabs>
        <w:spacing w:before="0" w:after="0" w:line="240" w:lineRule="auto"/>
        <w:ind w:firstLine="426"/>
        <w:jc w:val="both"/>
        <w:rPr>
          <w:rFonts w:ascii="Times New Roman" w:hAnsi="Times New Roman"/>
          <w:lang w:val="uk-UA"/>
        </w:rPr>
      </w:pPr>
      <w:r w:rsidRPr="00FA7C4D">
        <w:rPr>
          <w:rFonts w:ascii="Times New Roman" w:hAnsi="Times New Roman"/>
          <w:lang w:val="uk-UA"/>
        </w:rPr>
        <w:t xml:space="preserve">     4.7. </w:t>
      </w:r>
      <w:bookmarkStart w:id="5" w:name="_Hlk73974597"/>
      <w:bookmarkStart w:id="6" w:name="_Hlk74056779"/>
      <w:r w:rsidRPr="00FA7C4D">
        <w:rPr>
          <w:rFonts w:ascii="Times New Roman" w:hAnsi="Times New Roman"/>
          <w:lang w:val="uk-UA"/>
        </w:rPr>
        <w:t xml:space="preserve">Право власності на Товар переходить до Замовника після поставки Товару згідно видаткової накладної. </w:t>
      </w:r>
    </w:p>
    <w:p w14:paraId="5400855C" w14:textId="77777777" w:rsidR="00EA6137" w:rsidRPr="00FA7C4D" w:rsidRDefault="00EA6137" w:rsidP="00E32AE1">
      <w:pPr>
        <w:ind w:firstLine="426"/>
        <w:jc w:val="both"/>
        <w:rPr>
          <w:lang w:val="uk-UA"/>
        </w:rPr>
      </w:pPr>
      <w:r w:rsidRPr="00FA7C4D">
        <w:rPr>
          <w:lang w:val="uk-UA"/>
        </w:rPr>
        <w:t>4.8. В момент передачі Товару уповноваженими на це представниками Сторін підписується 2 (два) примірники видаткової накладної, по одному для кожної із Сторін, що підтверджує факт приймання - передачі Товару.</w:t>
      </w:r>
    </w:p>
    <w:bookmarkEnd w:id="5"/>
    <w:bookmarkEnd w:id="6"/>
    <w:p w14:paraId="3308ECEB" w14:textId="77777777" w:rsidR="00EA6137" w:rsidRPr="00FA7C4D" w:rsidRDefault="00EA6137" w:rsidP="00E32AE1">
      <w:pPr>
        <w:pStyle w:val="80"/>
        <w:shd w:val="clear" w:color="auto" w:fill="auto"/>
        <w:spacing w:before="0" w:after="0" w:line="317" w:lineRule="exact"/>
        <w:ind w:firstLine="426"/>
        <w:jc w:val="left"/>
        <w:rPr>
          <w:sz w:val="24"/>
          <w:szCs w:val="24"/>
        </w:rPr>
      </w:pPr>
      <w:r w:rsidRPr="00FA7C4D">
        <w:rPr>
          <w:sz w:val="24"/>
          <w:szCs w:val="24"/>
        </w:rPr>
        <w:t xml:space="preserve">                                              </w:t>
      </w:r>
    </w:p>
    <w:p w14:paraId="7875CCAF" w14:textId="77777777" w:rsidR="00EA6137" w:rsidRPr="00FA7C4D" w:rsidRDefault="00EA6137" w:rsidP="00E32AE1">
      <w:pPr>
        <w:pStyle w:val="80"/>
        <w:shd w:val="clear" w:color="auto" w:fill="auto"/>
        <w:spacing w:before="0" w:after="0" w:line="317" w:lineRule="exact"/>
        <w:ind w:firstLine="426"/>
        <w:jc w:val="left"/>
        <w:rPr>
          <w:sz w:val="24"/>
          <w:szCs w:val="24"/>
        </w:rPr>
      </w:pPr>
      <w:r w:rsidRPr="00FA7C4D">
        <w:rPr>
          <w:sz w:val="24"/>
          <w:szCs w:val="24"/>
        </w:rPr>
        <w:t xml:space="preserve">                                                    5. ПОРЯДОК ЗДІЙСНЕННЯ ОПЛАТИ</w:t>
      </w:r>
    </w:p>
    <w:p w14:paraId="5A3A4331" w14:textId="77777777" w:rsidR="00EA6137" w:rsidRPr="00FA7C4D" w:rsidRDefault="00EA6137" w:rsidP="00E32AE1">
      <w:pPr>
        <w:pStyle w:val="af0"/>
        <w:ind w:firstLine="426"/>
        <w:jc w:val="both"/>
        <w:rPr>
          <w:rFonts w:ascii="Times New Roman" w:hAnsi="Times New Roman"/>
          <w:sz w:val="24"/>
          <w:szCs w:val="24"/>
        </w:rPr>
      </w:pPr>
      <w:r w:rsidRPr="00FA7C4D">
        <w:rPr>
          <w:rFonts w:ascii="Times New Roman" w:hAnsi="Times New Roman"/>
          <w:sz w:val="24"/>
          <w:szCs w:val="24"/>
        </w:rPr>
        <w:t>5.1.Усі розрахунки за Договором здійснюються у національній валюті України шляхом безготівкового перерахування коштів на розрахунковий/поточний рахунок Постачальника, вказаний у розділі 15 цього Договору.</w:t>
      </w:r>
    </w:p>
    <w:p w14:paraId="0830A51E" w14:textId="77777777" w:rsidR="00EA6137" w:rsidRPr="00FA7C4D" w:rsidRDefault="00EA6137" w:rsidP="00E32AE1">
      <w:pPr>
        <w:pStyle w:val="af0"/>
        <w:ind w:firstLine="426"/>
        <w:jc w:val="both"/>
        <w:rPr>
          <w:rFonts w:ascii="Times New Roman" w:hAnsi="Times New Roman"/>
          <w:sz w:val="24"/>
          <w:szCs w:val="24"/>
        </w:rPr>
      </w:pPr>
      <w:r w:rsidRPr="00FA7C4D">
        <w:rPr>
          <w:rFonts w:ascii="Times New Roman" w:hAnsi="Times New Roman"/>
          <w:sz w:val="24"/>
          <w:szCs w:val="24"/>
        </w:rPr>
        <w:t xml:space="preserve">5.2. </w:t>
      </w:r>
      <w:bookmarkStart w:id="7" w:name="_Hlk73974518"/>
      <w:r w:rsidRPr="00FA7C4D">
        <w:rPr>
          <w:rFonts w:ascii="Times New Roman" w:hAnsi="Times New Roman"/>
          <w:sz w:val="24"/>
          <w:szCs w:val="24"/>
        </w:rPr>
        <w:t xml:space="preserve">Оплата Товару Замовником здійснюється протягом </w:t>
      </w:r>
      <w:r w:rsidRPr="00FA7C4D">
        <w:rPr>
          <w:rFonts w:ascii="Times New Roman" w:hAnsi="Times New Roman"/>
          <w:b/>
          <w:bCs/>
          <w:sz w:val="24"/>
          <w:szCs w:val="24"/>
        </w:rPr>
        <w:t>5 банківських</w:t>
      </w:r>
      <w:r w:rsidRPr="00FA7C4D">
        <w:rPr>
          <w:rFonts w:ascii="Times New Roman" w:hAnsi="Times New Roman"/>
          <w:sz w:val="24"/>
          <w:szCs w:val="24"/>
        </w:rPr>
        <w:t xml:space="preserve"> днів з дати поставки Товару Постачальником на підставі видаткової накладної.</w:t>
      </w:r>
    </w:p>
    <w:bookmarkEnd w:id="7"/>
    <w:p w14:paraId="4D3B1C1B" w14:textId="7AB36CEA" w:rsidR="00EA6137" w:rsidRPr="00FA7C4D" w:rsidRDefault="00EA6137" w:rsidP="00E32AE1">
      <w:pPr>
        <w:pStyle w:val="af0"/>
        <w:ind w:firstLine="426"/>
        <w:jc w:val="both"/>
        <w:rPr>
          <w:rFonts w:ascii="Times New Roman" w:hAnsi="Times New Roman"/>
          <w:sz w:val="24"/>
          <w:szCs w:val="24"/>
        </w:rPr>
      </w:pPr>
      <w:r w:rsidRPr="00FA7C4D">
        <w:rPr>
          <w:rFonts w:ascii="Times New Roman" w:hAnsi="Times New Roman"/>
          <w:sz w:val="24"/>
          <w:szCs w:val="24"/>
        </w:rPr>
        <w:t>5.3.</w:t>
      </w:r>
      <w:bookmarkStart w:id="8" w:name="_Hlk73974561"/>
      <w:r w:rsidRPr="00FA7C4D">
        <w:rPr>
          <w:rFonts w:ascii="Times New Roman" w:hAnsi="Times New Roman"/>
          <w:sz w:val="24"/>
          <w:szCs w:val="24"/>
        </w:rPr>
        <w:t xml:space="preserve">У разі затримки бюджетного фінансування розрахунки за Товар здійснюються протягом </w:t>
      </w:r>
      <w:r w:rsidRPr="00FA7C4D">
        <w:rPr>
          <w:rFonts w:ascii="Times New Roman" w:hAnsi="Times New Roman"/>
          <w:b/>
          <w:bCs/>
          <w:sz w:val="24"/>
          <w:szCs w:val="24"/>
        </w:rPr>
        <w:t>5 банківських</w:t>
      </w:r>
      <w:r w:rsidRPr="00FA7C4D">
        <w:rPr>
          <w:rFonts w:ascii="Times New Roman" w:hAnsi="Times New Roman"/>
          <w:sz w:val="24"/>
          <w:szCs w:val="24"/>
        </w:rPr>
        <w:t xml:space="preserve"> днів з дати отримання Замовником бюджетного призначення на реєстраційний рахунок.</w:t>
      </w:r>
    </w:p>
    <w:p w14:paraId="6FB21817" w14:textId="77777777" w:rsidR="00EA6137" w:rsidRPr="00FA7C4D" w:rsidRDefault="00EA6137" w:rsidP="00EA6137">
      <w:pPr>
        <w:pStyle w:val="af0"/>
        <w:jc w:val="center"/>
        <w:rPr>
          <w:rFonts w:ascii="Times New Roman" w:hAnsi="Times New Roman"/>
          <w:b/>
          <w:sz w:val="24"/>
          <w:szCs w:val="24"/>
        </w:rPr>
      </w:pPr>
      <w:bookmarkStart w:id="9" w:name="bookmark7"/>
      <w:bookmarkEnd w:id="8"/>
    </w:p>
    <w:p w14:paraId="043621AB" w14:textId="77777777" w:rsidR="000466AF" w:rsidRPr="00FA7C4D" w:rsidRDefault="000466AF" w:rsidP="00EA6137">
      <w:pPr>
        <w:pStyle w:val="af0"/>
        <w:jc w:val="center"/>
        <w:rPr>
          <w:rFonts w:ascii="Times New Roman" w:hAnsi="Times New Roman"/>
          <w:b/>
          <w:sz w:val="24"/>
          <w:szCs w:val="24"/>
        </w:rPr>
      </w:pPr>
    </w:p>
    <w:p w14:paraId="0C6FAD0F" w14:textId="77777777" w:rsidR="000466AF" w:rsidRPr="00FA7C4D" w:rsidRDefault="000466AF" w:rsidP="00EA6137">
      <w:pPr>
        <w:pStyle w:val="af0"/>
        <w:jc w:val="center"/>
        <w:rPr>
          <w:rFonts w:ascii="Times New Roman" w:hAnsi="Times New Roman"/>
          <w:b/>
          <w:sz w:val="24"/>
          <w:szCs w:val="24"/>
        </w:rPr>
      </w:pPr>
    </w:p>
    <w:p w14:paraId="1E5313DB" w14:textId="77777777" w:rsidR="00EA6137" w:rsidRPr="00FA7C4D" w:rsidRDefault="00EA6137" w:rsidP="00EA6137">
      <w:pPr>
        <w:pStyle w:val="af0"/>
        <w:jc w:val="center"/>
        <w:rPr>
          <w:rFonts w:ascii="Times New Roman" w:hAnsi="Times New Roman"/>
          <w:b/>
          <w:sz w:val="24"/>
          <w:szCs w:val="24"/>
        </w:rPr>
      </w:pPr>
      <w:r w:rsidRPr="00FA7C4D">
        <w:rPr>
          <w:rFonts w:ascii="Times New Roman" w:hAnsi="Times New Roman"/>
          <w:b/>
          <w:sz w:val="24"/>
          <w:szCs w:val="24"/>
        </w:rPr>
        <w:lastRenderedPageBreak/>
        <w:t xml:space="preserve">  6. ПРАВА І ОБОВ’ЯЗКИ СТОРІН</w:t>
      </w:r>
    </w:p>
    <w:p w14:paraId="742D88CE" w14:textId="77777777" w:rsidR="00EA6137" w:rsidRPr="00FA7C4D" w:rsidRDefault="00EA6137" w:rsidP="00EA6137">
      <w:pPr>
        <w:pStyle w:val="af0"/>
        <w:ind w:firstLine="284"/>
        <w:jc w:val="both"/>
        <w:rPr>
          <w:rFonts w:ascii="Times New Roman" w:hAnsi="Times New Roman"/>
          <w:sz w:val="24"/>
          <w:szCs w:val="24"/>
        </w:rPr>
      </w:pPr>
      <w:r w:rsidRPr="00FA7C4D">
        <w:rPr>
          <w:rFonts w:ascii="Times New Roman" w:hAnsi="Times New Roman"/>
          <w:sz w:val="24"/>
          <w:szCs w:val="24"/>
        </w:rPr>
        <w:t>6.1. Кожна Сторона зобов’язується виконувати обов'язки, покладені на неї цим Договором, та сприяти другій Стороні у виконанні її обов'язків.</w:t>
      </w:r>
    </w:p>
    <w:p w14:paraId="11E63549" w14:textId="77777777" w:rsidR="00EA6137" w:rsidRPr="00FA7C4D" w:rsidRDefault="00EA6137" w:rsidP="00EA6137">
      <w:pPr>
        <w:pStyle w:val="af0"/>
        <w:tabs>
          <w:tab w:val="right" w:pos="1134"/>
        </w:tabs>
        <w:ind w:firstLine="284"/>
        <w:jc w:val="both"/>
        <w:rPr>
          <w:rFonts w:ascii="Times New Roman" w:hAnsi="Times New Roman"/>
          <w:sz w:val="24"/>
          <w:szCs w:val="24"/>
        </w:rPr>
      </w:pPr>
      <w:r w:rsidRPr="00FA7C4D">
        <w:rPr>
          <w:rFonts w:ascii="Times New Roman" w:hAnsi="Times New Roman"/>
          <w:sz w:val="24"/>
          <w:szCs w:val="24"/>
        </w:rPr>
        <w:t xml:space="preserve">6.2. </w:t>
      </w:r>
      <w:r w:rsidRPr="00FA7C4D">
        <w:rPr>
          <w:rFonts w:ascii="Times New Roman" w:hAnsi="Times New Roman"/>
          <w:sz w:val="24"/>
          <w:szCs w:val="24"/>
        </w:rPr>
        <w:tab/>
      </w:r>
      <w:r w:rsidRPr="00FA7C4D">
        <w:rPr>
          <w:rFonts w:ascii="Times New Roman" w:hAnsi="Times New Roman"/>
          <w:b/>
          <w:sz w:val="24"/>
          <w:szCs w:val="24"/>
        </w:rPr>
        <w:t>Замовник має право:</w:t>
      </w:r>
    </w:p>
    <w:p w14:paraId="4796DB1B" w14:textId="77777777" w:rsidR="00EA6137" w:rsidRPr="00FA7C4D" w:rsidRDefault="00EA6137" w:rsidP="00EA6137">
      <w:pPr>
        <w:pStyle w:val="af0"/>
        <w:tabs>
          <w:tab w:val="right" w:pos="1134"/>
        </w:tabs>
        <w:ind w:firstLine="284"/>
        <w:jc w:val="both"/>
        <w:rPr>
          <w:rFonts w:ascii="Times New Roman" w:hAnsi="Times New Roman"/>
          <w:sz w:val="24"/>
          <w:szCs w:val="24"/>
        </w:rPr>
      </w:pPr>
      <w:r w:rsidRPr="00FA7C4D">
        <w:rPr>
          <w:rFonts w:ascii="Times New Roman" w:hAnsi="Times New Roman"/>
          <w:sz w:val="24"/>
          <w:szCs w:val="24"/>
        </w:rPr>
        <w:t xml:space="preserve">6.2.1. </w:t>
      </w:r>
      <w:r w:rsidRPr="00FA7C4D">
        <w:rPr>
          <w:rFonts w:ascii="Times New Roman" w:hAnsi="Times New Roman"/>
          <w:sz w:val="24"/>
          <w:szCs w:val="24"/>
        </w:rPr>
        <w:tab/>
        <w:t>Контролювати виконання Договору у встановлені ним строки.</w:t>
      </w:r>
    </w:p>
    <w:p w14:paraId="01606D62" w14:textId="77777777" w:rsidR="00EA6137" w:rsidRPr="00FA7C4D" w:rsidRDefault="00EA6137" w:rsidP="00EA6137">
      <w:pPr>
        <w:pStyle w:val="af0"/>
        <w:tabs>
          <w:tab w:val="right" w:pos="1134"/>
        </w:tabs>
        <w:ind w:firstLine="284"/>
        <w:jc w:val="both"/>
        <w:rPr>
          <w:rFonts w:ascii="Times New Roman" w:hAnsi="Times New Roman"/>
          <w:sz w:val="24"/>
          <w:szCs w:val="24"/>
        </w:rPr>
      </w:pPr>
      <w:r w:rsidRPr="00FA7C4D">
        <w:rPr>
          <w:rFonts w:ascii="Times New Roman" w:hAnsi="Times New Roman"/>
          <w:sz w:val="24"/>
          <w:szCs w:val="24"/>
        </w:rPr>
        <w:t xml:space="preserve">6.2.2. </w:t>
      </w:r>
      <w:r w:rsidRPr="00FA7C4D">
        <w:rPr>
          <w:rFonts w:ascii="Times New Roman" w:hAnsi="Times New Roman"/>
          <w:sz w:val="24"/>
          <w:szCs w:val="24"/>
        </w:rPr>
        <w:tab/>
        <w:t>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6B510285" w14:textId="77777777" w:rsidR="00EA6137" w:rsidRDefault="00EA6137" w:rsidP="00EA6137">
      <w:pPr>
        <w:pStyle w:val="af0"/>
        <w:tabs>
          <w:tab w:val="right" w:pos="1134"/>
        </w:tabs>
        <w:ind w:firstLine="284"/>
        <w:jc w:val="both"/>
        <w:rPr>
          <w:rFonts w:ascii="Times New Roman" w:hAnsi="Times New Roman"/>
          <w:sz w:val="24"/>
          <w:szCs w:val="24"/>
        </w:rPr>
      </w:pPr>
      <w:r w:rsidRPr="00FA7C4D">
        <w:rPr>
          <w:rFonts w:ascii="Times New Roman" w:hAnsi="Times New Roman"/>
          <w:sz w:val="24"/>
          <w:szCs w:val="24"/>
        </w:rPr>
        <w:t>6.2.3.</w:t>
      </w:r>
      <w:r w:rsidRPr="00FA7C4D">
        <w:rPr>
          <w:rFonts w:ascii="Times New Roman" w:hAnsi="Times New Roman"/>
          <w:sz w:val="24"/>
          <w:szCs w:val="24"/>
        </w:rPr>
        <w:tab/>
        <w:t xml:space="preserve"> Повернути документи, зазначені у пункті 5.2 цього Договору Постачальнику без здійснення оплати в разі їх неналежного оформлення (невідповідність встановленій формі, помилки у тексті, що суттєво впливають на зміст документа, відсутність підписів тощо).</w:t>
      </w:r>
    </w:p>
    <w:p w14:paraId="611F6BA9" w14:textId="29C65698" w:rsidR="005401C2" w:rsidRPr="00FA7C4D" w:rsidRDefault="005401C2" w:rsidP="00EA6137">
      <w:pPr>
        <w:pStyle w:val="af0"/>
        <w:tabs>
          <w:tab w:val="right" w:pos="1134"/>
        </w:tabs>
        <w:ind w:firstLine="284"/>
        <w:jc w:val="both"/>
        <w:rPr>
          <w:rFonts w:ascii="Times New Roman" w:hAnsi="Times New Roman"/>
          <w:sz w:val="24"/>
          <w:szCs w:val="24"/>
        </w:rPr>
      </w:pPr>
      <w:r>
        <w:rPr>
          <w:rFonts w:ascii="Times New Roman" w:hAnsi="Times New Roman"/>
          <w:sz w:val="24"/>
          <w:szCs w:val="24"/>
        </w:rPr>
        <w:t xml:space="preserve">6.2.4. </w:t>
      </w:r>
      <w:r w:rsidRPr="005401C2">
        <w:rPr>
          <w:rFonts w:ascii="Times New Roman" w:hAnsi="Times New Roman"/>
          <w:sz w:val="24"/>
          <w:szCs w:val="24"/>
        </w:rPr>
        <w:t>У разі встановлення невідповідності продукції необхідним параметрам, Замовник залишає за собою право на повернення товару постачальнику.</w:t>
      </w:r>
    </w:p>
    <w:p w14:paraId="1DDA91D2" w14:textId="3D6B4E59" w:rsidR="00EA6137" w:rsidRPr="00FA7C4D" w:rsidRDefault="00EA6137" w:rsidP="00F42C50">
      <w:pPr>
        <w:jc w:val="both"/>
        <w:rPr>
          <w:b/>
          <w:lang w:val="uk-UA"/>
        </w:rPr>
      </w:pPr>
      <w:r w:rsidRPr="00FA7C4D">
        <w:rPr>
          <w:lang w:val="uk-UA"/>
        </w:rPr>
        <w:t xml:space="preserve">     6.3. </w:t>
      </w:r>
      <w:r w:rsidRPr="00FA7C4D">
        <w:rPr>
          <w:b/>
          <w:lang w:val="uk-UA"/>
        </w:rPr>
        <w:t xml:space="preserve">Замовник зобов’язаний: </w:t>
      </w:r>
    </w:p>
    <w:p w14:paraId="6518DAB6" w14:textId="77777777" w:rsidR="00EA6137" w:rsidRPr="00FA7C4D" w:rsidRDefault="00EA6137" w:rsidP="00EA6137">
      <w:pPr>
        <w:pStyle w:val="af0"/>
        <w:tabs>
          <w:tab w:val="right" w:pos="1134"/>
        </w:tabs>
        <w:ind w:firstLine="284"/>
        <w:jc w:val="both"/>
        <w:rPr>
          <w:rFonts w:ascii="Times New Roman" w:hAnsi="Times New Roman"/>
          <w:sz w:val="24"/>
          <w:szCs w:val="24"/>
        </w:rPr>
      </w:pPr>
      <w:r w:rsidRPr="00FA7C4D">
        <w:rPr>
          <w:rFonts w:ascii="Times New Roman" w:hAnsi="Times New Roman"/>
          <w:sz w:val="24"/>
          <w:szCs w:val="24"/>
        </w:rPr>
        <w:t>6.3.1.</w:t>
      </w:r>
      <w:r w:rsidRPr="00FA7C4D">
        <w:rPr>
          <w:rFonts w:ascii="Times New Roman" w:hAnsi="Times New Roman"/>
          <w:sz w:val="24"/>
          <w:szCs w:val="24"/>
        </w:rPr>
        <w:tab/>
        <w:t xml:space="preserve"> Прийняти та оплатити Товар за ціною визначеною умовами цього Договору.</w:t>
      </w:r>
    </w:p>
    <w:p w14:paraId="058B6584" w14:textId="77777777" w:rsidR="00EA6137" w:rsidRPr="00FA7C4D" w:rsidRDefault="00EA6137" w:rsidP="00EA6137">
      <w:pPr>
        <w:pStyle w:val="af0"/>
        <w:tabs>
          <w:tab w:val="right" w:pos="1134"/>
        </w:tabs>
        <w:ind w:firstLine="284"/>
        <w:jc w:val="both"/>
        <w:rPr>
          <w:rFonts w:ascii="Times New Roman" w:hAnsi="Times New Roman"/>
          <w:sz w:val="24"/>
          <w:szCs w:val="24"/>
        </w:rPr>
      </w:pPr>
      <w:r w:rsidRPr="00FA7C4D">
        <w:rPr>
          <w:rFonts w:ascii="Times New Roman" w:hAnsi="Times New Roman"/>
          <w:sz w:val="24"/>
          <w:szCs w:val="24"/>
        </w:rPr>
        <w:t>6.3.2.</w:t>
      </w:r>
      <w:r w:rsidRPr="00FA7C4D">
        <w:rPr>
          <w:rFonts w:ascii="Times New Roman" w:hAnsi="Times New Roman"/>
          <w:sz w:val="24"/>
          <w:szCs w:val="24"/>
        </w:rPr>
        <w:tab/>
        <w:t xml:space="preserve"> Повідомити Постачальника про порушення умов Договору щодо кількості, асортименту та якості Товару протягом 3-х робочих днів, після того, як порушення могло бути виявлене відповідно до характеристики і призначення Товару.</w:t>
      </w:r>
    </w:p>
    <w:p w14:paraId="4FC233EC" w14:textId="77777777" w:rsidR="00EA6137" w:rsidRPr="00FA7C4D" w:rsidRDefault="00EA6137" w:rsidP="00EA6137">
      <w:pPr>
        <w:tabs>
          <w:tab w:val="left" w:pos="426"/>
          <w:tab w:val="left" w:pos="709"/>
          <w:tab w:val="left" w:pos="851"/>
        </w:tabs>
        <w:jc w:val="both"/>
        <w:rPr>
          <w:color w:val="000000"/>
          <w:lang w:val="uk-UA"/>
        </w:rPr>
      </w:pPr>
      <w:r w:rsidRPr="00FA7C4D">
        <w:rPr>
          <w:lang w:val="uk-UA"/>
        </w:rPr>
        <w:t xml:space="preserve">     6.3.3. Повідомляти Постачальника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документів, передбачених Договором.</w:t>
      </w:r>
    </w:p>
    <w:p w14:paraId="684EBCB3" w14:textId="77777777" w:rsidR="00EA6137" w:rsidRPr="00FA7C4D" w:rsidRDefault="00EA6137" w:rsidP="00EA6137">
      <w:pPr>
        <w:pStyle w:val="af0"/>
        <w:tabs>
          <w:tab w:val="right" w:pos="1134"/>
        </w:tabs>
        <w:ind w:firstLine="284"/>
        <w:jc w:val="both"/>
        <w:rPr>
          <w:rFonts w:ascii="Times New Roman" w:hAnsi="Times New Roman"/>
          <w:sz w:val="24"/>
          <w:szCs w:val="24"/>
        </w:rPr>
      </w:pPr>
      <w:r w:rsidRPr="00FA7C4D">
        <w:rPr>
          <w:rFonts w:ascii="Times New Roman" w:hAnsi="Times New Roman"/>
          <w:sz w:val="24"/>
          <w:szCs w:val="24"/>
        </w:rPr>
        <w:t xml:space="preserve">6.4. </w:t>
      </w:r>
      <w:r w:rsidRPr="00FA7C4D">
        <w:rPr>
          <w:rFonts w:ascii="Times New Roman" w:hAnsi="Times New Roman"/>
          <w:sz w:val="24"/>
          <w:szCs w:val="24"/>
        </w:rPr>
        <w:tab/>
      </w:r>
      <w:r w:rsidRPr="00FA7C4D">
        <w:rPr>
          <w:rFonts w:ascii="Times New Roman" w:hAnsi="Times New Roman"/>
          <w:b/>
          <w:sz w:val="24"/>
          <w:szCs w:val="24"/>
        </w:rPr>
        <w:t>Постачальник має право:</w:t>
      </w:r>
    </w:p>
    <w:p w14:paraId="2FAA024F" w14:textId="77777777" w:rsidR="00EA6137" w:rsidRPr="00FA7C4D" w:rsidRDefault="00EA6137" w:rsidP="00EA6137">
      <w:pPr>
        <w:pStyle w:val="af0"/>
        <w:tabs>
          <w:tab w:val="right" w:pos="1134"/>
        </w:tabs>
        <w:ind w:firstLine="284"/>
        <w:jc w:val="both"/>
        <w:rPr>
          <w:rFonts w:ascii="Times New Roman" w:hAnsi="Times New Roman"/>
          <w:sz w:val="24"/>
          <w:szCs w:val="24"/>
        </w:rPr>
      </w:pPr>
      <w:r w:rsidRPr="00FA7C4D">
        <w:rPr>
          <w:rFonts w:ascii="Times New Roman" w:hAnsi="Times New Roman"/>
          <w:sz w:val="24"/>
          <w:szCs w:val="24"/>
        </w:rPr>
        <w:t>6.4.1.</w:t>
      </w:r>
      <w:r w:rsidRPr="00FA7C4D">
        <w:rPr>
          <w:rFonts w:ascii="Times New Roman" w:hAnsi="Times New Roman"/>
          <w:sz w:val="24"/>
          <w:szCs w:val="24"/>
        </w:rPr>
        <w:tab/>
        <w:t>Своєчасно та в повному обсязі отримувати плату за поставлений Товар.</w:t>
      </w:r>
    </w:p>
    <w:p w14:paraId="28275E07" w14:textId="77777777" w:rsidR="00EA6137" w:rsidRPr="00FA7C4D" w:rsidRDefault="00EA6137" w:rsidP="00EA6137">
      <w:pPr>
        <w:pStyle w:val="af0"/>
        <w:tabs>
          <w:tab w:val="right" w:pos="1134"/>
        </w:tabs>
        <w:ind w:firstLine="284"/>
        <w:jc w:val="both"/>
        <w:rPr>
          <w:rFonts w:ascii="Times New Roman" w:hAnsi="Times New Roman"/>
          <w:sz w:val="24"/>
          <w:szCs w:val="24"/>
        </w:rPr>
      </w:pPr>
      <w:r w:rsidRPr="00FA7C4D">
        <w:rPr>
          <w:rFonts w:ascii="Times New Roman" w:hAnsi="Times New Roman"/>
          <w:sz w:val="24"/>
          <w:szCs w:val="24"/>
        </w:rPr>
        <w:t>6.5.</w:t>
      </w:r>
      <w:r w:rsidRPr="00FA7C4D">
        <w:rPr>
          <w:rFonts w:ascii="Times New Roman" w:hAnsi="Times New Roman"/>
          <w:sz w:val="24"/>
          <w:szCs w:val="24"/>
        </w:rPr>
        <w:tab/>
        <w:t xml:space="preserve"> </w:t>
      </w:r>
      <w:r w:rsidRPr="00FA7C4D">
        <w:rPr>
          <w:rFonts w:ascii="Times New Roman" w:hAnsi="Times New Roman"/>
          <w:b/>
          <w:sz w:val="24"/>
          <w:szCs w:val="24"/>
        </w:rPr>
        <w:t>Постачальник зобов’язаний:</w:t>
      </w:r>
      <w:r w:rsidRPr="00FA7C4D">
        <w:rPr>
          <w:rFonts w:ascii="Times New Roman" w:hAnsi="Times New Roman"/>
          <w:sz w:val="24"/>
          <w:szCs w:val="24"/>
        </w:rPr>
        <w:t xml:space="preserve"> </w:t>
      </w:r>
    </w:p>
    <w:p w14:paraId="094EF768" w14:textId="77777777" w:rsidR="00EA6137" w:rsidRPr="00FA7C4D" w:rsidRDefault="00EA6137" w:rsidP="00EA6137">
      <w:pPr>
        <w:pStyle w:val="af0"/>
        <w:tabs>
          <w:tab w:val="right" w:pos="1134"/>
        </w:tabs>
        <w:ind w:firstLine="284"/>
        <w:jc w:val="both"/>
        <w:rPr>
          <w:rFonts w:ascii="Times New Roman" w:hAnsi="Times New Roman"/>
          <w:sz w:val="24"/>
          <w:szCs w:val="24"/>
        </w:rPr>
      </w:pPr>
      <w:r w:rsidRPr="00FA7C4D">
        <w:rPr>
          <w:rFonts w:ascii="Times New Roman" w:hAnsi="Times New Roman"/>
          <w:sz w:val="24"/>
          <w:szCs w:val="24"/>
        </w:rPr>
        <w:t>6.5.1.</w:t>
      </w:r>
      <w:r w:rsidRPr="00FA7C4D">
        <w:rPr>
          <w:rFonts w:ascii="Times New Roman" w:hAnsi="Times New Roman"/>
          <w:sz w:val="24"/>
          <w:szCs w:val="24"/>
        </w:rPr>
        <w:tab/>
        <w:t xml:space="preserve"> Передати Замовнику Товар у кількості, асортименті та відповідної якості, згідно умов Договору за місцем знаходження Замовника.</w:t>
      </w:r>
    </w:p>
    <w:p w14:paraId="3576017C" w14:textId="77777777" w:rsidR="00EA6137" w:rsidRPr="00FA7C4D" w:rsidRDefault="00EA6137" w:rsidP="00EA6137">
      <w:pPr>
        <w:pStyle w:val="af0"/>
        <w:tabs>
          <w:tab w:val="right" w:pos="1134"/>
        </w:tabs>
        <w:ind w:firstLine="284"/>
        <w:jc w:val="both"/>
        <w:rPr>
          <w:rFonts w:ascii="Times New Roman" w:hAnsi="Times New Roman"/>
          <w:sz w:val="24"/>
          <w:szCs w:val="24"/>
        </w:rPr>
      </w:pPr>
      <w:r w:rsidRPr="00FA7C4D">
        <w:rPr>
          <w:rFonts w:ascii="Times New Roman" w:hAnsi="Times New Roman"/>
          <w:sz w:val="24"/>
          <w:szCs w:val="24"/>
        </w:rPr>
        <w:t>6.5.2.</w:t>
      </w:r>
      <w:r w:rsidRPr="00FA7C4D">
        <w:rPr>
          <w:rFonts w:ascii="Times New Roman" w:hAnsi="Times New Roman"/>
          <w:sz w:val="24"/>
          <w:szCs w:val="24"/>
        </w:rPr>
        <w:tab/>
        <w:t xml:space="preserve"> При виявленні неякісного Товару, замінити його за власний рахунок протягом                           </w:t>
      </w:r>
      <w:r w:rsidRPr="00FA7C4D">
        <w:rPr>
          <w:rFonts w:ascii="Times New Roman" w:hAnsi="Times New Roman"/>
          <w:b/>
          <w:bCs/>
          <w:sz w:val="24"/>
          <w:szCs w:val="24"/>
        </w:rPr>
        <w:t xml:space="preserve">5 робочих </w:t>
      </w:r>
      <w:r w:rsidRPr="00FA7C4D">
        <w:rPr>
          <w:rFonts w:ascii="Times New Roman" w:hAnsi="Times New Roman"/>
          <w:sz w:val="24"/>
          <w:szCs w:val="24"/>
        </w:rPr>
        <w:t>днів з моменту виявлення чи повідомлення про це Постачальника.</w:t>
      </w:r>
    </w:p>
    <w:p w14:paraId="0B23CE70" w14:textId="77777777" w:rsidR="00EA6137" w:rsidRPr="00FA7C4D" w:rsidRDefault="00EA6137" w:rsidP="00EA6137">
      <w:pPr>
        <w:pStyle w:val="af0"/>
        <w:tabs>
          <w:tab w:val="right" w:pos="1134"/>
        </w:tabs>
        <w:ind w:firstLine="284"/>
        <w:jc w:val="both"/>
        <w:rPr>
          <w:rFonts w:ascii="Times New Roman" w:hAnsi="Times New Roman"/>
          <w:sz w:val="24"/>
          <w:szCs w:val="24"/>
        </w:rPr>
      </w:pPr>
      <w:r w:rsidRPr="00FA7C4D">
        <w:rPr>
          <w:rFonts w:ascii="Times New Roman" w:hAnsi="Times New Roman"/>
          <w:sz w:val="24"/>
          <w:szCs w:val="24"/>
        </w:rPr>
        <w:t>6.5.3.</w:t>
      </w:r>
      <w:r w:rsidRPr="00FA7C4D">
        <w:rPr>
          <w:rFonts w:ascii="Times New Roman" w:hAnsi="Times New Roman"/>
          <w:sz w:val="24"/>
          <w:szCs w:val="24"/>
        </w:rPr>
        <w:tab/>
        <w:t xml:space="preserve"> При виявленні неукомплектованості чи недовкладень Товару, доукомплектувати, замінити чи докласти та за власний рахунок доставити (передати) протягом </w:t>
      </w:r>
      <w:r w:rsidRPr="00FA7C4D">
        <w:rPr>
          <w:rFonts w:ascii="Times New Roman" w:hAnsi="Times New Roman"/>
          <w:b/>
          <w:bCs/>
          <w:sz w:val="24"/>
          <w:szCs w:val="24"/>
        </w:rPr>
        <w:t>5 робочих</w:t>
      </w:r>
      <w:r w:rsidRPr="00FA7C4D">
        <w:rPr>
          <w:rFonts w:ascii="Times New Roman" w:hAnsi="Times New Roman"/>
          <w:sz w:val="24"/>
          <w:szCs w:val="24"/>
        </w:rPr>
        <w:t xml:space="preserve"> днів з моменту виявлення чи повідомлення про це Постачальника.</w:t>
      </w:r>
    </w:p>
    <w:p w14:paraId="77B350BD" w14:textId="7C34B3F1" w:rsidR="00EA6137" w:rsidRPr="00FA7C4D" w:rsidRDefault="00EA6137" w:rsidP="00EA6137">
      <w:pPr>
        <w:tabs>
          <w:tab w:val="left" w:pos="426"/>
          <w:tab w:val="left" w:pos="709"/>
          <w:tab w:val="left" w:pos="851"/>
        </w:tabs>
        <w:jc w:val="both"/>
        <w:rPr>
          <w:color w:val="000000"/>
          <w:lang w:val="uk-UA"/>
        </w:rPr>
      </w:pPr>
      <w:r w:rsidRPr="00FA7C4D">
        <w:rPr>
          <w:lang w:val="uk-UA"/>
        </w:rPr>
        <w:t xml:space="preserve">    6.5.4. 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w:t>
      </w:r>
      <w:r w:rsidR="004425E6">
        <w:rPr>
          <w:lang w:val="uk-UA"/>
        </w:rPr>
        <w:t>а</w:t>
      </w:r>
      <w:r w:rsidRPr="00FA7C4D">
        <w:rPr>
          <w:lang w:val="uk-UA"/>
        </w:rPr>
        <w:t>мовник не несе відповідальності за неправильність та/або несвоєчасність оформлення документів, передбачених Договором.</w:t>
      </w:r>
    </w:p>
    <w:p w14:paraId="352D4963" w14:textId="77777777" w:rsidR="00EA6137" w:rsidRPr="00FA7C4D" w:rsidRDefault="00EA6137" w:rsidP="00EA6137">
      <w:pPr>
        <w:pStyle w:val="af0"/>
        <w:tabs>
          <w:tab w:val="right" w:pos="1134"/>
        </w:tabs>
        <w:ind w:firstLine="284"/>
        <w:jc w:val="both"/>
        <w:rPr>
          <w:rFonts w:ascii="Times New Roman" w:hAnsi="Times New Roman"/>
          <w:sz w:val="24"/>
          <w:szCs w:val="24"/>
        </w:rPr>
      </w:pPr>
    </w:p>
    <w:p w14:paraId="25653601" w14:textId="77777777" w:rsidR="00EA6137" w:rsidRPr="00FA7C4D" w:rsidRDefault="00EA6137" w:rsidP="00EA6137">
      <w:pPr>
        <w:pStyle w:val="30"/>
        <w:shd w:val="clear" w:color="auto" w:fill="auto"/>
        <w:tabs>
          <w:tab w:val="left" w:pos="4149"/>
        </w:tabs>
        <w:spacing w:before="0" w:line="240" w:lineRule="auto"/>
        <w:ind w:left="1080"/>
        <w:jc w:val="center"/>
        <w:rPr>
          <w:sz w:val="24"/>
          <w:szCs w:val="24"/>
        </w:rPr>
      </w:pPr>
      <w:r w:rsidRPr="00FA7C4D">
        <w:rPr>
          <w:sz w:val="24"/>
          <w:szCs w:val="24"/>
        </w:rPr>
        <w:t>7. ВІДПОВІДІЛЬНІСТЬ СТОРІН</w:t>
      </w:r>
      <w:bookmarkEnd w:id="9"/>
    </w:p>
    <w:p w14:paraId="36D59270" w14:textId="77777777" w:rsidR="00EA6137" w:rsidRPr="00FA7C4D" w:rsidRDefault="00EA6137" w:rsidP="00EA6137">
      <w:pPr>
        <w:pStyle w:val="24"/>
        <w:ind w:left="0" w:firstLine="284"/>
        <w:jc w:val="both"/>
        <w:rPr>
          <w:rFonts w:ascii="Times New Roman" w:hAnsi="Times New Roman" w:cs="Times New Roman"/>
          <w:sz w:val="24"/>
          <w:szCs w:val="24"/>
        </w:rPr>
      </w:pPr>
      <w:bookmarkStart w:id="10" w:name="bookmark8"/>
      <w:r w:rsidRPr="00FA7C4D">
        <w:rPr>
          <w:rFonts w:ascii="Times New Roman" w:hAnsi="Times New Roman" w:cs="Times New Roman"/>
          <w:sz w:val="24"/>
          <w:szCs w:val="24"/>
        </w:rPr>
        <w:t>7.1.У разі невиконання або неналежного виконання своїх зобов’язань  за Договором  Сторони несуть відповідають передбачену чинним законодавством України та цим Договором.</w:t>
      </w:r>
    </w:p>
    <w:p w14:paraId="3A5FB6DE" w14:textId="77777777" w:rsidR="00EA6137" w:rsidRPr="00FA7C4D" w:rsidRDefault="00EA6137" w:rsidP="00EA6137">
      <w:pPr>
        <w:pStyle w:val="24"/>
        <w:ind w:left="0" w:firstLine="284"/>
        <w:jc w:val="both"/>
        <w:rPr>
          <w:rFonts w:ascii="Times New Roman" w:hAnsi="Times New Roman" w:cs="Times New Roman"/>
          <w:sz w:val="24"/>
          <w:szCs w:val="24"/>
        </w:rPr>
      </w:pPr>
      <w:r w:rsidRPr="00FA7C4D">
        <w:rPr>
          <w:rFonts w:ascii="Times New Roman" w:hAnsi="Times New Roman" w:cs="Times New Roman"/>
          <w:sz w:val="24"/>
          <w:szCs w:val="24"/>
        </w:rPr>
        <w:t>7.2. У випадку порушення строків поставки Товару Постачальник сплачує Замовнику пеню у розмірі подвійної облікової ставки НБУ, дійсної на дату поставки, від ціни Договору за кожний день прострочення.</w:t>
      </w:r>
    </w:p>
    <w:p w14:paraId="04F736DF" w14:textId="77777777" w:rsidR="00EA6137" w:rsidRPr="00FA7C4D" w:rsidRDefault="00EA6137" w:rsidP="00EA6137">
      <w:pPr>
        <w:pStyle w:val="24"/>
        <w:ind w:left="0" w:firstLine="284"/>
        <w:jc w:val="both"/>
        <w:rPr>
          <w:rFonts w:ascii="Times New Roman" w:hAnsi="Times New Roman" w:cs="Times New Roman"/>
          <w:sz w:val="24"/>
          <w:szCs w:val="24"/>
        </w:rPr>
      </w:pPr>
      <w:r w:rsidRPr="00FA7C4D">
        <w:rPr>
          <w:rFonts w:ascii="Times New Roman" w:hAnsi="Times New Roman" w:cs="Times New Roman"/>
          <w:sz w:val="24"/>
          <w:szCs w:val="24"/>
        </w:rPr>
        <w:t>7.3. За порушення умов зобов’язання щодо якості (комплектності) товару, стягується штраф у розмірі 20 % вартості неякісного (некомплектного) Товару.</w:t>
      </w:r>
    </w:p>
    <w:p w14:paraId="1B00C2C9" w14:textId="77777777" w:rsidR="00EA6137" w:rsidRPr="00FA7C4D" w:rsidRDefault="00EA6137" w:rsidP="00EA6137">
      <w:pPr>
        <w:pStyle w:val="24"/>
        <w:ind w:left="0" w:firstLine="284"/>
        <w:jc w:val="both"/>
        <w:rPr>
          <w:rFonts w:ascii="Times New Roman" w:hAnsi="Times New Roman" w:cs="Times New Roman"/>
          <w:sz w:val="24"/>
          <w:szCs w:val="24"/>
        </w:rPr>
      </w:pPr>
      <w:r w:rsidRPr="00FA7C4D">
        <w:rPr>
          <w:rFonts w:ascii="Times New Roman" w:hAnsi="Times New Roman" w:cs="Times New Roman"/>
          <w:sz w:val="24"/>
          <w:szCs w:val="24"/>
        </w:rPr>
        <w:t>7.4. Сплата штрафних санкцій, збитків, відшкодування витрат тощо не звільняє Сторони від виконання договірних зобов’язань.</w:t>
      </w:r>
    </w:p>
    <w:p w14:paraId="073D4E39" w14:textId="77777777" w:rsidR="00EA6137" w:rsidRPr="00FA7C4D" w:rsidRDefault="00EA6137" w:rsidP="00EA6137">
      <w:pPr>
        <w:pStyle w:val="24"/>
        <w:ind w:left="0" w:firstLine="284"/>
        <w:jc w:val="both"/>
        <w:rPr>
          <w:rFonts w:ascii="Times New Roman" w:hAnsi="Times New Roman" w:cs="Times New Roman"/>
          <w:sz w:val="24"/>
          <w:szCs w:val="24"/>
        </w:rPr>
      </w:pPr>
      <w:r w:rsidRPr="00FA7C4D">
        <w:rPr>
          <w:rFonts w:ascii="Times New Roman" w:hAnsi="Times New Roman" w:cs="Times New Roman"/>
          <w:sz w:val="24"/>
          <w:szCs w:val="24"/>
        </w:rPr>
        <w:t>7.5. Замовник не несе відповідальність за порушення строків оплати за прийнятий товар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55EE92D5" w14:textId="77777777" w:rsidR="00EA6137" w:rsidRPr="00FA7C4D" w:rsidRDefault="00EA6137" w:rsidP="00EA6137">
      <w:pPr>
        <w:pStyle w:val="24"/>
        <w:ind w:left="0" w:firstLine="284"/>
        <w:jc w:val="both"/>
        <w:rPr>
          <w:rFonts w:ascii="Times New Roman" w:hAnsi="Times New Roman" w:cs="Times New Roman"/>
          <w:sz w:val="24"/>
          <w:szCs w:val="24"/>
        </w:rPr>
      </w:pPr>
      <w:r w:rsidRPr="00FA7C4D">
        <w:rPr>
          <w:rFonts w:ascii="Times New Roman" w:hAnsi="Times New Roman" w:cs="Times New Roman"/>
          <w:sz w:val="24"/>
          <w:szCs w:val="24"/>
        </w:rPr>
        <w:t>7.6. За розголошення конфіденційної інформації винна Сторона несе відповідальність відповідно до чинного законодавства України.</w:t>
      </w:r>
    </w:p>
    <w:p w14:paraId="3C83E313" w14:textId="77777777" w:rsidR="00EA6137" w:rsidRPr="00FA7C4D" w:rsidRDefault="00EA6137" w:rsidP="00EA6137">
      <w:pPr>
        <w:pStyle w:val="af0"/>
        <w:ind w:firstLine="284"/>
        <w:jc w:val="both"/>
        <w:rPr>
          <w:rFonts w:ascii="Times New Roman" w:hAnsi="Times New Roman"/>
          <w:sz w:val="24"/>
          <w:szCs w:val="24"/>
        </w:rPr>
      </w:pPr>
      <w:r w:rsidRPr="00FA7C4D">
        <w:rPr>
          <w:rFonts w:ascii="Times New Roman" w:hAnsi="Times New Roman"/>
          <w:sz w:val="24"/>
          <w:szCs w:val="24"/>
        </w:rPr>
        <w:lastRenderedPageBreak/>
        <w:t>7.7.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в разі неповідомлення несуть ризик настання пов’язаних із цим несприятливих наслідків.</w:t>
      </w:r>
    </w:p>
    <w:p w14:paraId="2AAB26BF" w14:textId="77777777" w:rsidR="00EA6137" w:rsidRPr="00FA7C4D" w:rsidRDefault="00EA6137" w:rsidP="00EA6137">
      <w:pPr>
        <w:pStyle w:val="af0"/>
        <w:jc w:val="center"/>
        <w:rPr>
          <w:rFonts w:ascii="Times New Roman" w:hAnsi="Times New Roman"/>
          <w:b/>
          <w:sz w:val="24"/>
          <w:szCs w:val="24"/>
          <w:highlight w:val="yellow"/>
        </w:rPr>
      </w:pPr>
    </w:p>
    <w:p w14:paraId="02FA34DF" w14:textId="77777777" w:rsidR="00EA6137" w:rsidRPr="00FA7C4D" w:rsidRDefault="00EA6137" w:rsidP="00EA6137">
      <w:pPr>
        <w:jc w:val="center"/>
        <w:rPr>
          <w:b/>
          <w:lang w:val="uk-UA"/>
        </w:rPr>
      </w:pPr>
      <w:r w:rsidRPr="00FA7C4D">
        <w:rPr>
          <w:b/>
          <w:lang w:val="uk-UA"/>
        </w:rPr>
        <w:t>8. ОБСТАВИНИ НЕПЕРЕБОРНОЇ СИЛИ</w:t>
      </w:r>
    </w:p>
    <w:p w14:paraId="53CB0D6D" w14:textId="77777777" w:rsidR="00EA6137" w:rsidRPr="00FA7C4D" w:rsidRDefault="00EA6137" w:rsidP="00EA6137">
      <w:pPr>
        <w:ind w:right="-1" w:firstLine="567"/>
        <w:jc w:val="both"/>
        <w:rPr>
          <w:lang w:val="uk-UA"/>
        </w:rPr>
      </w:pPr>
      <w:r w:rsidRPr="00FA7C4D">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(форс-мажорних обставин), які не існували під час укладання Договору та виникли поза волею Сторін, відповідно до ст.14-1 Закону України «Про торгово-промислові палати в Україні». </w:t>
      </w:r>
    </w:p>
    <w:p w14:paraId="2FCEF434" w14:textId="77777777" w:rsidR="00EA6137" w:rsidRPr="00FA7C4D" w:rsidRDefault="00EA6137" w:rsidP="00EA6137">
      <w:pPr>
        <w:ind w:firstLine="567"/>
        <w:jc w:val="both"/>
        <w:rPr>
          <w:lang w:val="uk-UA" w:eastAsia="uk-UA"/>
        </w:rPr>
      </w:pPr>
      <w:r w:rsidRPr="00FA7C4D">
        <w:rPr>
          <w:lang w:val="uk-UA" w:eastAsia="uk-UA"/>
        </w:rPr>
        <w:t>8.2. Сторони розуміють, що станом на дату укладення Договору, у зв’язку з військовою агресією Російської Федерації проти України, на території України діє воєнний стан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2102-ІХ «Про затвердження Указу Президента України «Про введення воєнного стану в Україні» (з подальшим продовженням).</w:t>
      </w:r>
    </w:p>
    <w:p w14:paraId="317B450F" w14:textId="77777777" w:rsidR="00EA6137" w:rsidRPr="00FA7C4D" w:rsidRDefault="00EA6137" w:rsidP="00EA6137">
      <w:pPr>
        <w:ind w:firstLine="567"/>
        <w:jc w:val="both"/>
        <w:rPr>
          <w:lang w:val="uk-UA" w:eastAsia="uk-UA"/>
        </w:rPr>
      </w:pPr>
      <w:r w:rsidRPr="00FA7C4D">
        <w:rPr>
          <w:lang w:val="uk-UA" w:eastAsia="uk-UA"/>
        </w:rPr>
        <w:t>Водночас Сторони визнають можливість виконання взятих на себе зобов’язань за Договором та погоджуються, що факт оголошення воєнного стану не може бути форс-мажорною обставиною для договору, укладеного під час дії воєнного стану, та не є причиною для невиконання Сторонами своїх договірних зобов’язань.</w:t>
      </w:r>
    </w:p>
    <w:p w14:paraId="611525F1" w14:textId="77777777" w:rsidR="00EA6137" w:rsidRPr="00FA7C4D" w:rsidRDefault="00EA6137" w:rsidP="00EA6137">
      <w:pPr>
        <w:jc w:val="both"/>
        <w:rPr>
          <w:lang w:val="uk-UA" w:eastAsia="uk-UA"/>
        </w:rPr>
      </w:pPr>
      <w:r w:rsidRPr="00FA7C4D">
        <w:rPr>
          <w:lang w:val="uk-UA" w:eastAsia="uk-UA"/>
        </w:rPr>
        <w:t xml:space="preserve">         8.3. Сторона, що не може виконувати зобов’язання за цим Договором унаслідок дії обставин непереборної сили, повинна не пізніше ніж впродовж 20 (двадцяти) днів з моменту їх виникнення повідомити про це іншу Сторону у письмовій формі.</w:t>
      </w:r>
    </w:p>
    <w:p w14:paraId="035D720F" w14:textId="77777777" w:rsidR="00EA6137" w:rsidRPr="00FA7C4D" w:rsidRDefault="00EA6137" w:rsidP="00EA6137">
      <w:pPr>
        <w:jc w:val="both"/>
        <w:rPr>
          <w:lang w:val="uk-UA"/>
        </w:rPr>
      </w:pPr>
      <w:r w:rsidRPr="00FA7C4D">
        <w:rPr>
          <w:lang w:val="uk-UA" w:eastAsia="uk-UA"/>
        </w:rPr>
        <w:t xml:space="preserve">        8.4. Доказом виникнення обставин непереборної сили та строку їх дії є відповідні документи, які видаються Торгово-промисловою палатою України та іншими к</w:t>
      </w:r>
      <w:r w:rsidRPr="00FA7C4D">
        <w:rPr>
          <w:lang w:val="uk-UA"/>
        </w:rPr>
        <w:t xml:space="preserve">омпетентними державними органами, які посвідчують наявність таких  форс-мажорних обставин (акти про пожежу від Міністерства надзвичайних ситуацій, акти органів місцевої влади і місцевого самоврядування про обстеження зруйнованого (пошкодженого) майна внаслідок надзвичайної ситуації воєнного характеру тощо). </w:t>
      </w:r>
    </w:p>
    <w:p w14:paraId="32ED6551" w14:textId="77777777" w:rsidR="00EA6137" w:rsidRPr="00FA7C4D" w:rsidRDefault="00EA6137" w:rsidP="00EA6137">
      <w:pPr>
        <w:jc w:val="both"/>
        <w:rPr>
          <w:lang w:val="uk-UA" w:eastAsia="uk-UA"/>
        </w:rPr>
      </w:pPr>
      <w:r w:rsidRPr="00FA7C4D">
        <w:rPr>
          <w:lang w:val="uk-UA" w:eastAsia="uk-UA"/>
        </w:rPr>
        <w:t xml:space="preserve">         8.5. У разі, коли строк дії обставин непереборної сили продовжується більше ніж 20 (двадцять) днів, Сторони за взаємною згодою можуть розірвати цей Договір. </w:t>
      </w:r>
    </w:p>
    <w:p w14:paraId="5854B349" w14:textId="77777777" w:rsidR="00EA6137" w:rsidRPr="00FA7C4D" w:rsidRDefault="00EA6137" w:rsidP="00EA6137">
      <w:pPr>
        <w:pStyle w:val="2"/>
        <w:numPr>
          <w:ilvl w:val="0"/>
          <w:numId w:val="0"/>
        </w:numPr>
        <w:tabs>
          <w:tab w:val="left" w:pos="567"/>
          <w:tab w:val="left" w:pos="1276"/>
        </w:tabs>
        <w:ind w:right="-1"/>
        <w:rPr>
          <w:b/>
          <w:color w:val="FF0000"/>
          <w:highlight w:val="yellow"/>
        </w:rPr>
      </w:pPr>
    </w:p>
    <w:p w14:paraId="446ECFB6" w14:textId="77777777" w:rsidR="00EA6137" w:rsidRPr="00FA7C4D" w:rsidRDefault="00EA6137" w:rsidP="00EA6137">
      <w:pPr>
        <w:pStyle w:val="6"/>
        <w:spacing w:before="0" w:after="0"/>
        <w:ind w:right="-1" w:firstLine="540"/>
        <w:jc w:val="center"/>
        <w:rPr>
          <w:rFonts w:ascii="Times New Roman" w:hAnsi="Times New Roman"/>
          <w:sz w:val="24"/>
          <w:szCs w:val="24"/>
        </w:rPr>
      </w:pPr>
      <w:bookmarkStart w:id="11" w:name="bookmark9"/>
      <w:bookmarkEnd w:id="10"/>
      <w:r w:rsidRPr="00FA7C4D">
        <w:rPr>
          <w:rFonts w:ascii="Times New Roman" w:hAnsi="Times New Roman"/>
          <w:sz w:val="24"/>
          <w:szCs w:val="24"/>
        </w:rPr>
        <w:t>9. ВИРІШЕННЯ СПОРІВ</w:t>
      </w:r>
      <w:bookmarkStart w:id="12" w:name="bookmark10"/>
      <w:bookmarkEnd w:id="11"/>
    </w:p>
    <w:p w14:paraId="6A234AF0" w14:textId="77777777" w:rsidR="00EA6137" w:rsidRPr="00FA7C4D" w:rsidRDefault="00EA6137" w:rsidP="00EA6137">
      <w:pPr>
        <w:pStyle w:val="HTML"/>
        <w:tabs>
          <w:tab w:val="clear" w:pos="916"/>
          <w:tab w:val="left" w:pos="426"/>
        </w:tabs>
        <w:jc w:val="both"/>
        <w:rPr>
          <w:rFonts w:ascii="Times New Roman" w:hAnsi="Times New Roman"/>
          <w:sz w:val="24"/>
          <w:szCs w:val="24"/>
          <w:lang w:val="uk-UA"/>
        </w:rPr>
      </w:pPr>
      <w:r w:rsidRPr="00FA7C4D">
        <w:rPr>
          <w:rFonts w:ascii="Times New Roman" w:hAnsi="Times New Roman"/>
          <w:sz w:val="24"/>
          <w:szCs w:val="24"/>
          <w:lang w:val="uk-UA"/>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6FEC083" w14:textId="77777777" w:rsidR="00EA6137" w:rsidRPr="00FA7C4D" w:rsidRDefault="00EA6137" w:rsidP="00EA6137">
      <w:pPr>
        <w:pStyle w:val="HTML"/>
        <w:ind w:firstLine="426"/>
        <w:jc w:val="both"/>
        <w:rPr>
          <w:rFonts w:ascii="Times New Roman" w:hAnsi="Times New Roman"/>
          <w:sz w:val="24"/>
          <w:szCs w:val="24"/>
          <w:lang w:val="uk-UA"/>
        </w:rPr>
      </w:pPr>
      <w:r w:rsidRPr="00FA7C4D">
        <w:rPr>
          <w:rFonts w:ascii="Times New Roman" w:hAnsi="Times New Roman"/>
          <w:sz w:val="24"/>
          <w:szCs w:val="24"/>
          <w:lang w:val="uk-UA"/>
        </w:rPr>
        <w:t>9.2. У разі недосягнення Сторонами згоди спори  (розбіжності) вирішуються у судовому порядку.</w:t>
      </w:r>
    </w:p>
    <w:p w14:paraId="562C4DEF" w14:textId="77777777" w:rsidR="00EA6137" w:rsidRPr="00FA7C4D" w:rsidRDefault="00EA6137" w:rsidP="00EA6137">
      <w:pPr>
        <w:pStyle w:val="30"/>
        <w:shd w:val="clear" w:color="auto" w:fill="auto"/>
        <w:tabs>
          <w:tab w:val="left" w:pos="4421"/>
        </w:tabs>
        <w:spacing w:before="0" w:line="240" w:lineRule="auto"/>
        <w:jc w:val="center"/>
        <w:rPr>
          <w:color w:val="FF0000"/>
          <w:sz w:val="24"/>
          <w:szCs w:val="24"/>
        </w:rPr>
      </w:pPr>
    </w:p>
    <w:p w14:paraId="7CB6BCB0" w14:textId="77777777" w:rsidR="00EA6137" w:rsidRPr="00FA7C4D" w:rsidRDefault="00EA6137" w:rsidP="00EA6137">
      <w:pPr>
        <w:pStyle w:val="30"/>
        <w:shd w:val="clear" w:color="auto" w:fill="auto"/>
        <w:tabs>
          <w:tab w:val="left" w:pos="4421"/>
        </w:tabs>
        <w:spacing w:before="0" w:line="240" w:lineRule="auto"/>
        <w:jc w:val="center"/>
        <w:rPr>
          <w:sz w:val="24"/>
          <w:szCs w:val="24"/>
        </w:rPr>
      </w:pPr>
      <w:r w:rsidRPr="00FA7C4D">
        <w:rPr>
          <w:sz w:val="24"/>
          <w:szCs w:val="24"/>
        </w:rPr>
        <w:t xml:space="preserve">10. </w:t>
      </w:r>
      <w:bookmarkEnd w:id="12"/>
      <w:r w:rsidRPr="00FA7C4D">
        <w:rPr>
          <w:sz w:val="24"/>
          <w:szCs w:val="24"/>
        </w:rPr>
        <w:t>СТРОК ДІЇ ДОГОВОРУ</w:t>
      </w:r>
    </w:p>
    <w:p w14:paraId="0971973D" w14:textId="77777777" w:rsidR="00EA6137" w:rsidRPr="00FA7C4D" w:rsidRDefault="00EA6137" w:rsidP="00EA6137">
      <w:pPr>
        <w:pStyle w:val="23"/>
        <w:shd w:val="clear" w:color="auto" w:fill="auto"/>
        <w:tabs>
          <w:tab w:val="left" w:pos="1247"/>
        </w:tabs>
        <w:spacing w:before="0" w:after="0" w:line="240" w:lineRule="auto"/>
        <w:ind w:firstLine="284"/>
        <w:jc w:val="both"/>
        <w:rPr>
          <w:bCs/>
          <w:sz w:val="24"/>
          <w:szCs w:val="24"/>
        </w:rPr>
      </w:pPr>
      <w:r w:rsidRPr="00FA7C4D">
        <w:rPr>
          <w:sz w:val="24"/>
          <w:szCs w:val="24"/>
        </w:rPr>
        <w:t xml:space="preserve">10.1. Цей Договір вважається укладеним і набирає чинності </w:t>
      </w:r>
      <w:r w:rsidRPr="00FA7C4D">
        <w:rPr>
          <w:b/>
          <w:i/>
          <w:sz w:val="24"/>
          <w:szCs w:val="24"/>
        </w:rPr>
        <w:t>з моменту підписання</w:t>
      </w:r>
      <w:r w:rsidRPr="00FA7C4D">
        <w:rPr>
          <w:sz w:val="24"/>
          <w:szCs w:val="24"/>
        </w:rPr>
        <w:t xml:space="preserve"> його уповноваженими представниками Сторін та скріплення підписів печатками (у разі їх використання) </w:t>
      </w:r>
      <w:r w:rsidRPr="00FA7C4D">
        <w:rPr>
          <w:b/>
          <w:sz w:val="24"/>
          <w:szCs w:val="24"/>
        </w:rPr>
        <w:t xml:space="preserve">і діє до 31.12.2023 року, </w:t>
      </w:r>
      <w:r w:rsidRPr="00FA7C4D">
        <w:rPr>
          <w:bCs/>
          <w:sz w:val="24"/>
          <w:szCs w:val="24"/>
        </w:rPr>
        <w:t>але в будь-якому разі до повного виконання</w:t>
      </w:r>
      <w:r w:rsidRPr="00FA7C4D">
        <w:rPr>
          <w:sz w:val="24"/>
          <w:szCs w:val="24"/>
        </w:rPr>
        <w:t xml:space="preserve"> </w:t>
      </w:r>
      <w:r w:rsidRPr="00FA7C4D">
        <w:rPr>
          <w:bCs/>
          <w:sz w:val="24"/>
          <w:szCs w:val="24"/>
        </w:rPr>
        <w:t xml:space="preserve">Сторонами своїх зобов’язань. </w:t>
      </w:r>
    </w:p>
    <w:p w14:paraId="65C3B6D4" w14:textId="77777777" w:rsidR="00EA6137" w:rsidRPr="00FA7C4D" w:rsidRDefault="00EA6137" w:rsidP="00EA6137">
      <w:pPr>
        <w:pStyle w:val="af0"/>
        <w:ind w:firstLine="426"/>
        <w:jc w:val="both"/>
        <w:rPr>
          <w:rFonts w:ascii="Times New Roman" w:hAnsi="Times New Roman"/>
          <w:snapToGrid w:val="0"/>
          <w:sz w:val="24"/>
          <w:szCs w:val="24"/>
        </w:rPr>
      </w:pPr>
      <w:r w:rsidRPr="00FA7C4D">
        <w:rPr>
          <w:rFonts w:ascii="Times New Roman" w:hAnsi="Times New Roman"/>
          <w:snapToGrid w:val="0"/>
          <w:sz w:val="24"/>
          <w:szCs w:val="24"/>
        </w:rPr>
        <w:t>10.2. Цей Договір складений Сторонами українською мовою у 2 (двох) оригінальних примірниках, по одному примірнику для кожної із Сторін, які мають однакову юридичну силу.</w:t>
      </w:r>
    </w:p>
    <w:p w14:paraId="4D624FBB" w14:textId="77777777" w:rsidR="00EA6137" w:rsidRPr="00FA7C4D" w:rsidRDefault="00EA6137" w:rsidP="00EA6137">
      <w:pPr>
        <w:ind w:firstLine="284"/>
        <w:jc w:val="center"/>
        <w:rPr>
          <w:b/>
          <w:lang w:val="uk-UA"/>
        </w:rPr>
      </w:pPr>
    </w:p>
    <w:p w14:paraId="4F999C23" w14:textId="77777777" w:rsidR="00EA6137" w:rsidRPr="00FA7C4D" w:rsidRDefault="00EA6137" w:rsidP="00EA6137">
      <w:pPr>
        <w:ind w:firstLine="284"/>
        <w:jc w:val="center"/>
        <w:rPr>
          <w:b/>
          <w:lang w:val="uk-UA"/>
        </w:rPr>
      </w:pPr>
      <w:r w:rsidRPr="00FA7C4D">
        <w:rPr>
          <w:b/>
          <w:lang w:val="uk-UA"/>
        </w:rPr>
        <w:t>11. ЗМІНА УМОВ І РОЗІРВАННЯ ДОГОВОРУ</w:t>
      </w:r>
    </w:p>
    <w:p w14:paraId="5307D76F" w14:textId="77777777" w:rsidR="00EA6137" w:rsidRPr="00FA7C4D" w:rsidRDefault="00EA6137" w:rsidP="00EA6137">
      <w:pPr>
        <w:ind w:firstLine="567"/>
        <w:jc w:val="both"/>
        <w:rPr>
          <w:lang w:val="uk-UA"/>
        </w:rPr>
      </w:pPr>
      <w:r w:rsidRPr="00FA7C4D">
        <w:rPr>
          <w:lang w:val="uk-UA"/>
        </w:rPr>
        <w:t>11.1. Сторони можуть змінити умови цього Договору шляхом укладення додаткових угод.</w:t>
      </w:r>
    </w:p>
    <w:p w14:paraId="6EE0ACAA" w14:textId="77777777" w:rsidR="00EA6137" w:rsidRPr="00FA7C4D" w:rsidRDefault="00EA6137" w:rsidP="00EA6137">
      <w:pPr>
        <w:ind w:firstLine="567"/>
        <w:jc w:val="both"/>
        <w:rPr>
          <w:lang w:val="uk-UA"/>
        </w:rPr>
      </w:pPr>
      <w:r w:rsidRPr="00FA7C4D">
        <w:rPr>
          <w:lang w:val="uk-UA"/>
        </w:rPr>
        <w:t>11.2. Сторона, яка вважає за необхідне змінити умови Договору, направляє іншій Стороні відповідну пропозицію у письмовій формі. Сторона, яка отримала пропозицію про зміну умов Договору, у 20-денний строк після одержання пропозиції письмово повідомляє другу Сторону про результат її розгляду.</w:t>
      </w:r>
    </w:p>
    <w:p w14:paraId="3C4CF2D0" w14:textId="77777777" w:rsidR="00EA6137" w:rsidRPr="00FA7C4D" w:rsidRDefault="00EA6137" w:rsidP="00EA6137">
      <w:pPr>
        <w:ind w:firstLine="567"/>
        <w:jc w:val="both"/>
        <w:rPr>
          <w:lang w:val="uk-UA"/>
        </w:rPr>
      </w:pPr>
      <w:r w:rsidRPr="00FA7C4D">
        <w:rPr>
          <w:lang w:val="uk-UA"/>
        </w:rPr>
        <w:lastRenderedPageBreak/>
        <w:t>11.3. Дострокове розірвання (припинення) Договору може бути здійснене будь-якою із Сторін Договору у будь-який час шляхом письмового повідомлення про це іншої Сторони Договору не менш ніж за 20 календарних днів до дня розірвання Договору зацікавленою у цьому Стороною.</w:t>
      </w:r>
    </w:p>
    <w:p w14:paraId="6F0BF58B" w14:textId="77777777" w:rsidR="00EA6137" w:rsidRPr="00FA7C4D" w:rsidRDefault="00EA6137" w:rsidP="00EA6137">
      <w:pPr>
        <w:pStyle w:val="ae"/>
        <w:suppressAutoHyphens/>
        <w:spacing w:after="0" w:line="240" w:lineRule="auto"/>
        <w:ind w:left="0"/>
        <w:jc w:val="both"/>
        <w:rPr>
          <w:rFonts w:ascii="Times New Roman" w:hAnsi="Times New Roman" w:cs="Times New Roman"/>
          <w:sz w:val="24"/>
          <w:szCs w:val="24"/>
          <w:lang w:val="uk-UA"/>
        </w:rPr>
      </w:pPr>
      <w:r w:rsidRPr="00FA7C4D">
        <w:rPr>
          <w:rFonts w:ascii="Times New Roman" w:hAnsi="Times New Roman"/>
          <w:sz w:val="24"/>
          <w:szCs w:val="24"/>
          <w:lang w:val="uk-UA"/>
        </w:rPr>
        <w:t xml:space="preserve">         </w:t>
      </w:r>
      <w:r w:rsidRPr="00FA7C4D">
        <w:rPr>
          <w:rFonts w:ascii="Times New Roman" w:hAnsi="Times New Roman"/>
          <w:color w:val="000000"/>
          <w:sz w:val="24"/>
          <w:szCs w:val="24"/>
          <w:lang w:val="uk-UA"/>
        </w:rPr>
        <w:t>11.4</w:t>
      </w:r>
      <w:r w:rsidRPr="00FA7C4D">
        <w:rPr>
          <w:rFonts w:ascii="Times New Roman" w:hAnsi="Times New Roman" w:cs="Times New Roman"/>
          <w:color w:val="000000"/>
          <w:sz w:val="24"/>
          <w:szCs w:val="24"/>
          <w:lang w:val="uk-UA"/>
        </w:rPr>
        <w:t xml:space="preserve">. </w:t>
      </w:r>
      <w:r w:rsidRPr="00FA7C4D">
        <w:rPr>
          <w:rFonts w:ascii="Times New Roman" w:hAnsi="Times New Roman" w:cs="Times New Roman"/>
          <w:sz w:val="24"/>
          <w:szCs w:val="24"/>
          <w:lang w:val="uk-UA"/>
        </w:rPr>
        <w:t xml:space="preserve">Зміни до Договору набирають чинності </w:t>
      </w:r>
      <w:bookmarkStart w:id="13" w:name="_Hlk126175087"/>
      <w:r w:rsidRPr="00FA7C4D">
        <w:rPr>
          <w:rFonts w:ascii="Times New Roman" w:hAnsi="Times New Roman" w:cs="Times New Roman"/>
          <w:sz w:val="24"/>
          <w:szCs w:val="24"/>
          <w:lang w:val="uk-UA"/>
        </w:rPr>
        <w:t>з моменту належного оформлення Сторонами</w:t>
      </w:r>
      <w:bookmarkEnd w:id="13"/>
      <w:r w:rsidRPr="00FA7C4D">
        <w:rPr>
          <w:rFonts w:ascii="Times New Roman" w:hAnsi="Times New Roman" w:cs="Times New Roman"/>
          <w:sz w:val="24"/>
          <w:szCs w:val="24"/>
          <w:lang w:val="uk-UA"/>
        </w:rPr>
        <w:t xml:space="preserve"> відповідної додаткової угоди до Договору, якщо інше не встановлено у самій додатковій угоді.</w:t>
      </w:r>
    </w:p>
    <w:p w14:paraId="38D7C97C" w14:textId="77777777" w:rsidR="00EA6137" w:rsidRPr="00FA7C4D" w:rsidRDefault="00EA6137" w:rsidP="00EA6137">
      <w:pPr>
        <w:ind w:firstLine="567"/>
        <w:jc w:val="both"/>
        <w:rPr>
          <w:lang w:val="uk-UA"/>
        </w:rPr>
      </w:pPr>
      <w:r w:rsidRPr="00FA7C4D">
        <w:rPr>
          <w:lang w:val="uk-UA"/>
        </w:rPr>
        <w:t>11.5. Додаткові угоди та додатки до Договору дійсні і мають юридичну силу та є невід’ємною частиною Договору, якщо вони викладені в письмовій формі і підписані представниками Сторін та підписи скріплені печатками (у разі їх використання).</w:t>
      </w:r>
    </w:p>
    <w:p w14:paraId="49597AC7" w14:textId="77777777" w:rsidR="00EA6137" w:rsidRPr="00FA7C4D" w:rsidRDefault="00EA6137" w:rsidP="00EA6137">
      <w:pPr>
        <w:ind w:firstLine="567"/>
        <w:jc w:val="both"/>
        <w:rPr>
          <w:lang w:val="uk-UA"/>
        </w:rPr>
      </w:pPr>
      <w:r w:rsidRPr="00FA7C4D">
        <w:rPr>
          <w:lang w:val="uk-UA"/>
        </w:rPr>
        <w:t xml:space="preserve">11.6. Закінчення дії Договору не звільняє Сторін від відповідальності за його порушення, яке мало місце під час його дії. </w:t>
      </w:r>
    </w:p>
    <w:p w14:paraId="08C8113E" w14:textId="77777777" w:rsidR="00EA6137" w:rsidRPr="00FA7C4D" w:rsidRDefault="00EA6137" w:rsidP="00EA6137">
      <w:pPr>
        <w:ind w:firstLine="567"/>
        <w:jc w:val="both"/>
        <w:rPr>
          <w:lang w:val="uk-UA"/>
        </w:rPr>
      </w:pPr>
      <w:r w:rsidRPr="00FA7C4D">
        <w:rPr>
          <w:lang w:val="uk-UA"/>
        </w:rPr>
        <w:t>11.7. У разі розірвання (припинення) Договору, Сторони повинні провести остаточні фінансово-господарські розрахунки за наданий товар протягом 5 (п'яти) робочих днів.</w:t>
      </w:r>
    </w:p>
    <w:p w14:paraId="7E4A2F0B" w14:textId="77777777" w:rsidR="00EA6137" w:rsidRPr="00FA7C4D" w:rsidRDefault="00EA6137" w:rsidP="00EA6137">
      <w:pPr>
        <w:ind w:firstLine="567"/>
        <w:jc w:val="both"/>
        <w:rPr>
          <w:lang w:val="uk-UA"/>
        </w:rPr>
      </w:pPr>
    </w:p>
    <w:p w14:paraId="7EFBA9AF" w14:textId="77777777" w:rsidR="00EA6137" w:rsidRPr="00FA7C4D" w:rsidRDefault="00EA6137" w:rsidP="00EA6137">
      <w:pPr>
        <w:ind w:firstLine="567"/>
        <w:jc w:val="center"/>
        <w:rPr>
          <w:b/>
          <w:lang w:val="uk-UA"/>
        </w:rPr>
      </w:pPr>
      <w:r w:rsidRPr="00FA7C4D">
        <w:rPr>
          <w:b/>
          <w:lang w:val="uk-UA"/>
        </w:rPr>
        <w:t>12. ПРИКІНЦЕВІ ПОЛОЖЕННЯ</w:t>
      </w:r>
    </w:p>
    <w:p w14:paraId="17A9A5F9" w14:textId="77777777" w:rsidR="00EA6137" w:rsidRPr="00FA7C4D" w:rsidRDefault="00EA6137" w:rsidP="00EA6137">
      <w:pPr>
        <w:pStyle w:val="ListParagraph1"/>
        <w:tabs>
          <w:tab w:val="left" w:pos="567"/>
        </w:tabs>
        <w:spacing w:after="0" w:line="240" w:lineRule="auto"/>
        <w:ind w:left="0" w:firstLine="567"/>
        <w:jc w:val="both"/>
        <w:rPr>
          <w:rFonts w:ascii="Times New Roman" w:hAnsi="Times New Roman"/>
          <w:b/>
          <w:snapToGrid w:val="0"/>
          <w:sz w:val="24"/>
          <w:szCs w:val="24"/>
          <w:lang w:val="uk-UA"/>
        </w:rPr>
      </w:pPr>
      <w:r w:rsidRPr="00FA7C4D">
        <w:rPr>
          <w:rFonts w:ascii="Times New Roman" w:hAnsi="Times New Roman"/>
          <w:sz w:val="24"/>
          <w:szCs w:val="24"/>
          <w:lang w:val="uk-UA"/>
        </w:rPr>
        <w:t xml:space="preserve">12.1. </w:t>
      </w:r>
      <w:r w:rsidRPr="00FA7C4D">
        <w:rPr>
          <w:rFonts w:ascii="Times New Roman" w:hAnsi="Times New Roman"/>
          <w:b/>
          <w:snapToGrid w:val="0"/>
          <w:sz w:val="24"/>
          <w:szCs w:val="24"/>
          <w:lang w:val="uk-UA"/>
        </w:rPr>
        <w:t>Гарантії Сторін:</w:t>
      </w:r>
    </w:p>
    <w:p w14:paraId="6250FD9F" w14:textId="77777777" w:rsidR="00EA6137" w:rsidRPr="00FA7C4D" w:rsidRDefault="00EA6137" w:rsidP="00EA6137">
      <w:pPr>
        <w:pStyle w:val="24"/>
        <w:widowControl w:val="0"/>
        <w:tabs>
          <w:tab w:val="left" w:pos="709"/>
        </w:tabs>
        <w:ind w:left="0" w:firstLine="567"/>
        <w:jc w:val="both"/>
        <w:rPr>
          <w:rFonts w:ascii="Times New Roman" w:hAnsi="Times New Roman" w:cs="Times New Roman"/>
          <w:sz w:val="24"/>
          <w:szCs w:val="24"/>
        </w:rPr>
      </w:pPr>
      <w:r w:rsidRPr="00FA7C4D">
        <w:rPr>
          <w:rFonts w:ascii="Times New Roman" w:hAnsi="Times New Roman" w:cs="Times New Roman"/>
          <w:sz w:val="24"/>
          <w:szCs w:val="24"/>
        </w:rPr>
        <w:t xml:space="preserve">12.1.1. </w:t>
      </w:r>
      <w:r w:rsidRPr="00FA7C4D">
        <w:rPr>
          <w:rFonts w:ascii="Times New Roman" w:hAnsi="Times New Roman" w:cs="Times New Roman"/>
          <w:snapToGrid w:val="0"/>
          <w:sz w:val="24"/>
          <w:szCs w:val="24"/>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581EB77E" w14:textId="77777777" w:rsidR="00EA6137" w:rsidRPr="00FA7C4D" w:rsidRDefault="00EA6137" w:rsidP="00EA6137">
      <w:pPr>
        <w:pStyle w:val="24"/>
        <w:widowControl w:val="0"/>
        <w:tabs>
          <w:tab w:val="left" w:pos="709"/>
        </w:tabs>
        <w:ind w:left="0" w:firstLine="567"/>
        <w:jc w:val="both"/>
        <w:rPr>
          <w:rFonts w:ascii="Times New Roman" w:hAnsi="Times New Roman" w:cs="Times New Roman"/>
          <w:sz w:val="24"/>
          <w:szCs w:val="24"/>
        </w:rPr>
      </w:pPr>
      <w:r w:rsidRPr="00FA7C4D">
        <w:rPr>
          <w:rFonts w:ascii="Times New Roman" w:hAnsi="Times New Roman" w:cs="Times New Roman"/>
          <w:snapToGrid w:val="0"/>
          <w:sz w:val="24"/>
          <w:szCs w:val="24"/>
        </w:rPr>
        <w:t>12.1.2.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2D724AD8" w14:textId="77777777" w:rsidR="00EA6137" w:rsidRPr="00FA7C4D" w:rsidRDefault="00EA6137" w:rsidP="00EA6137">
      <w:pPr>
        <w:pStyle w:val="ListParagraph1"/>
        <w:tabs>
          <w:tab w:val="left" w:pos="567"/>
        </w:tabs>
        <w:spacing w:after="0" w:line="240" w:lineRule="auto"/>
        <w:ind w:left="0" w:firstLine="567"/>
        <w:jc w:val="both"/>
        <w:rPr>
          <w:rFonts w:ascii="Times New Roman" w:hAnsi="Times New Roman"/>
          <w:b/>
          <w:snapToGrid w:val="0"/>
          <w:sz w:val="24"/>
          <w:szCs w:val="24"/>
          <w:lang w:val="uk-UA"/>
        </w:rPr>
      </w:pPr>
      <w:r w:rsidRPr="00FA7C4D">
        <w:rPr>
          <w:rFonts w:ascii="Times New Roman" w:hAnsi="Times New Roman"/>
          <w:b/>
          <w:snapToGrid w:val="0"/>
          <w:sz w:val="24"/>
          <w:szCs w:val="24"/>
          <w:lang w:val="uk-UA"/>
        </w:rPr>
        <w:t>12.2. Конфіденційність:</w:t>
      </w:r>
    </w:p>
    <w:p w14:paraId="14AE13CB" w14:textId="77777777" w:rsidR="00EA6137" w:rsidRPr="00FA7C4D" w:rsidRDefault="00EA6137" w:rsidP="00EA6137">
      <w:pPr>
        <w:pStyle w:val="24"/>
        <w:widowControl w:val="0"/>
        <w:tabs>
          <w:tab w:val="left" w:pos="709"/>
        </w:tabs>
        <w:ind w:left="0" w:firstLine="567"/>
        <w:jc w:val="both"/>
        <w:rPr>
          <w:rFonts w:ascii="Times New Roman" w:hAnsi="Times New Roman" w:cs="Times New Roman"/>
          <w:sz w:val="24"/>
          <w:szCs w:val="24"/>
        </w:rPr>
      </w:pPr>
      <w:r w:rsidRPr="00FA7C4D">
        <w:rPr>
          <w:rFonts w:ascii="Times New Roman" w:hAnsi="Times New Roman" w:cs="Times New Roman"/>
          <w:sz w:val="24"/>
          <w:szCs w:val="24"/>
        </w:rPr>
        <w:t>12.2.1. Сторони домовилися вважати інформацію, будь-які матеріали та відомості, що пов’язані з операціями, які відбуваються відповідно до Договору, конфіденційною інформацією.</w:t>
      </w:r>
    </w:p>
    <w:p w14:paraId="753A059F" w14:textId="77777777" w:rsidR="00EA6137" w:rsidRPr="00FA7C4D" w:rsidRDefault="00EA6137" w:rsidP="00EA6137">
      <w:pPr>
        <w:pStyle w:val="24"/>
        <w:widowControl w:val="0"/>
        <w:tabs>
          <w:tab w:val="left" w:pos="709"/>
        </w:tabs>
        <w:ind w:left="0" w:firstLine="567"/>
        <w:jc w:val="both"/>
        <w:rPr>
          <w:rFonts w:ascii="Times New Roman" w:hAnsi="Times New Roman" w:cs="Times New Roman"/>
          <w:sz w:val="24"/>
          <w:szCs w:val="24"/>
        </w:rPr>
      </w:pPr>
      <w:r w:rsidRPr="00FA7C4D">
        <w:rPr>
          <w:rFonts w:ascii="Times New Roman" w:hAnsi="Times New Roman" w:cs="Times New Roman"/>
          <w:sz w:val="24"/>
          <w:szCs w:val="24"/>
        </w:rPr>
        <w:t>12.2.2. Конфіденційна інформація не може передаватись третім особам без попередньої письмової згоди іншої Сторони за Договором, крім випадків, коли це пов’язано з одержанням офіційних дозволів, документів для виконання своїх зобов’язань за Договором або сплати податків та інших обов’язкових платежів, а також в інших випадках, передбачених чинним законодавством України.</w:t>
      </w:r>
    </w:p>
    <w:p w14:paraId="4DF68B6A" w14:textId="77777777" w:rsidR="00EA6137" w:rsidRPr="00FA7C4D" w:rsidRDefault="00EA6137" w:rsidP="00EA6137">
      <w:pPr>
        <w:pStyle w:val="24"/>
        <w:widowControl w:val="0"/>
        <w:tabs>
          <w:tab w:val="left" w:pos="709"/>
        </w:tabs>
        <w:ind w:left="0" w:firstLine="567"/>
        <w:jc w:val="both"/>
        <w:rPr>
          <w:rFonts w:ascii="Times New Roman" w:hAnsi="Times New Roman" w:cs="Times New Roman"/>
          <w:sz w:val="24"/>
          <w:szCs w:val="24"/>
        </w:rPr>
      </w:pPr>
      <w:r w:rsidRPr="00FA7C4D">
        <w:rPr>
          <w:rFonts w:ascii="Times New Roman" w:hAnsi="Times New Roman" w:cs="Times New Roman"/>
          <w:sz w:val="24"/>
          <w:szCs w:val="24"/>
        </w:rPr>
        <w:t>12.2.3. Кожна зі Сторін при виконанні договірних зобов’язань повинна забезпечити конфіденційність отриманої від іншої Сторони інформації.</w:t>
      </w:r>
    </w:p>
    <w:p w14:paraId="064F35A8" w14:textId="77777777" w:rsidR="00EA6137" w:rsidRPr="00FA7C4D" w:rsidRDefault="00EA6137" w:rsidP="00EA6137">
      <w:pPr>
        <w:ind w:firstLine="284"/>
        <w:jc w:val="both"/>
        <w:rPr>
          <w:lang w:val="uk-UA" w:eastAsia="uk-UA"/>
        </w:rPr>
      </w:pPr>
      <w:r w:rsidRPr="00FA7C4D">
        <w:rPr>
          <w:lang w:val="uk-UA" w:eastAsia="uk-UA"/>
        </w:rPr>
        <w:t xml:space="preserve">     12.3. </w:t>
      </w:r>
      <w:r w:rsidRPr="00FA7C4D">
        <w:rPr>
          <w:b/>
          <w:lang w:val="uk-UA" w:eastAsia="uk-UA"/>
        </w:rPr>
        <w:t>Постачальник належить до мікропідприємства, малого, середнього або великого підприємства</w:t>
      </w:r>
      <w:r w:rsidRPr="00FA7C4D">
        <w:rPr>
          <w:b/>
          <w:i/>
          <w:lang w:val="uk-UA" w:eastAsia="uk-UA"/>
        </w:rPr>
        <w:t xml:space="preserve"> </w:t>
      </w:r>
      <w:r w:rsidRPr="00FA7C4D">
        <w:rPr>
          <w:lang w:val="uk-UA" w:eastAsia="uk-UA"/>
        </w:rPr>
        <w:t>(необхідне підкреслити).</w:t>
      </w:r>
    </w:p>
    <w:p w14:paraId="27CA20D6" w14:textId="77777777" w:rsidR="00EA6137" w:rsidRPr="00FA7C4D" w:rsidRDefault="00EA6137" w:rsidP="00EA6137">
      <w:pPr>
        <w:ind w:firstLine="284"/>
        <w:jc w:val="both"/>
        <w:rPr>
          <w:bCs/>
          <w:lang w:val="uk-UA" w:eastAsia="uk-UA"/>
        </w:rPr>
      </w:pPr>
      <w:r w:rsidRPr="00FA7C4D">
        <w:rPr>
          <w:lang w:val="uk-UA" w:eastAsia="uk-UA"/>
        </w:rPr>
        <w:t xml:space="preserve">     12.4. </w:t>
      </w:r>
      <w:r w:rsidRPr="00FA7C4D">
        <w:rPr>
          <w:b/>
          <w:lang w:val="uk-UA" w:eastAsia="uk-UA"/>
        </w:rPr>
        <w:t xml:space="preserve">Постачальник є/не є платником податку на додану вартість </w:t>
      </w:r>
      <w:r w:rsidRPr="00FA7C4D">
        <w:rPr>
          <w:bCs/>
          <w:lang w:val="uk-UA" w:eastAsia="uk-UA"/>
        </w:rPr>
        <w:t>(відповідне зазначити) .</w:t>
      </w:r>
    </w:p>
    <w:p w14:paraId="105A6B11" w14:textId="77777777" w:rsidR="00EA6137" w:rsidRPr="00FA7C4D" w:rsidRDefault="00EA6137" w:rsidP="00EA6137">
      <w:pPr>
        <w:tabs>
          <w:tab w:val="left" w:pos="9030"/>
        </w:tabs>
        <w:ind w:firstLine="567"/>
        <w:jc w:val="both"/>
        <w:rPr>
          <w:b/>
          <w:lang w:val="uk-UA"/>
        </w:rPr>
      </w:pPr>
      <w:r w:rsidRPr="00FA7C4D">
        <w:rPr>
          <w:lang w:val="uk-UA"/>
        </w:rPr>
        <w:t xml:space="preserve">12.5. </w:t>
      </w:r>
      <w:r w:rsidRPr="00FA7C4D">
        <w:rPr>
          <w:b/>
          <w:lang w:val="uk-UA"/>
        </w:rPr>
        <w:t>Замовник є неприбутковою бюджетною установою.</w:t>
      </w:r>
    </w:p>
    <w:p w14:paraId="77CA1CED" w14:textId="77777777" w:rsidR="00EA6137" w:rsidRPr="00FA7C4D" w:rsidRDefault="00EA6137" w:rsidP="00EA6137">
      <w:pPr>
        <w:tabs>
          <w:tab w:val="left" w:pos="567"/>
        </w:tabs>
        <w:ind w:firstLine="567"/>
        <w:jc w:val="both"/>
        <w:rPr>
          <w:shd w:val="clear" w:color="auto" w:fill="FFFFFF"/>
          <w:lang w:val="uk-UA"/>
        </w:rPr>
      </w:pPr>
      <w:r w:rsidRPr="00FA7C4D">
        <w:rPr>
          <w:lang w:val="uk-UA"/>
        </w:rPr>
        <w:t>12.6.</w:t>
      </w:r>
      <w:r w:rsidRPr="00FA7C4D">
        <w:rPr>
          <w:b/>
          <w:i/>
          <w:lang w:val="uk-UA"/>
        </w:rPr>
        <w:t xml:space="preserve"> </w:t>
      </w:r>
      <w:r w:rsidRPr="00FA7C4D">
        <w:rPr>
          <w:shd w:val="clear" w:color="auto" w:fill="FFFFFF"/>
          <w:lang w:val="uk-U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FC4A151" w14:textId="77777777" w:rsidR="00EA6137" w:rsidRPr="00FA7C4D" w:rsidRDefault="00EA6137" w:rsidP="00EA6137">
      <w:pPr>
        <w:tabs>
          <w:tab w:val="left" w:pos="567"/>
        </w:tabs>
        <w:ind w:firstLine="567"/>
        <w:jc w:val="both"/>
        <w:rPr>
          <w:shd w:val="clear" w:color="auto" w:fill="FFFFFF"/>
          <w:lang w:val="uk-UA"/>
        </w:rPr>
      </w:pPr>
    </w:p>
    <w:p w14:paraId="556D6595" w14:textId="77777777" w:rsidR="00EA6137" w:rsidRPr="00FA7C4D" w:rsidRDefault="00EA6137" w:rsidP="00EA6137">
      <w:pPr>
        <w:ind w:firstLine="567"/>
        <w:jc w:val="center"/>
        <w:rPr>
          <w:b/>
          <w:lang w:val="uk-UA"/>
        </w:rPr>
      </w:pPr>
      <w:r w:rsidRPr="00FA7C4D">
        <w:rPr>
          <w:b/>
          <w:lang w:val="uk-UA"/>
        </w:rPr>
        <w:t>13. ІНШІ УМОВИ ДОГОВОРУ</w:t>
      </w:r>
    </w:p>
    <w:p w14:paraId="60DEF811" w14:textId="77777777" w:rsidR="00EA6137" w:rsidRPr="00FA7C4D" w:rsidRDefault="00EA6137" w:rsidP="00EA6137">
      <w:pPr>
        <w:pStyle w:val="af0"/>
        <w:suppressAutoHyphens/>
        <w:spacing w:line="140" w:lineRule="atLeast"/>
        <w:ind w:firstLine="567"/>
        <w:jc w:val="both"/>
        <w:rPr>
          <w:rFonts w:ascii="Times New Roman" w:hAnsi="Times New Roman"/>
          <w:color w:val="000000"/>
          <w:sz w:val="24"/>
          <w:szCs w:val="24"/>
        </w:rPr>
      </w:pPr>
      <w:r w:rsidRPr="00FA7C4D">
        <w:rPr>
          <w:rFonts w:ascii="Times New Roman" w:hAnsi="Times New Roman"/>
          <w:color w:val="000000"/>
          <w:sz w:val="24"/>
          <w:szCs w:val="24"/>
        </w:rPr>
        <w:t>13.1.Можлива недійсність будь-якого з положень цього Договору  не впливає на дійсність всіх інших положень, а також всього Договору.</w:t>
      </w:r>
    </w:p>
    <w:p w14:paraId="64DF9671" w14:textId="77777777" w:rsidR="00EA6137" w:rsidRPr="00FA7C4D" w:rsidRDefault="00EA6137" w:rsidP="00EA6137">
      <w:pPr>
        <w:pStyle w:val="24"/>
        <w:widowControl w:val="0"/>
        <w:tabs>
          <w:tab w:val="left" w:pos="851"/>
        </w:tabs>
        <w:ind w:left="0" w:firstLine="567"/>
        <w:jc w:val="both"/>
        <w:rPr>
          <w:rFonts w:ascii="Times New Roman" w:hAnsi="Times New Roman" w:cs="Times New Roman"/>
          <w:sz w:val="24"/>
          <w:szCs w:val="24"/>
        </w:rPr>
      </w:pPr>
      <w:r w:rsidRPr="00FA7C4D">
        <w:rPr>
          <w:rFonts w:ascii="Times New Roman" w:hAnsi="Times New Roman" w:cs="Times New Roman"/>
          <w:sz w:val="24"/>
          <w:szCs w:val="24"/>
        </w:rPr>
        <w:t xml:space="preserve">13.2. Усі повідомлення, що робляться у зв’язку із Договором, повинні здійснюватись письмово й будуть вважатися надісланими, якщо вони надсилаються на офіційні електронні </w:t>
      </w:r>
      <w:r w:rsidRPr="00FA7C4D">
        <w:rPr>
          <w:rFonts w:ascii="Times New Roman" w:hAnsi="Times New Roman" w:cs="Times New Roman"/>
          <w:sz w:val="24"/>
          <w:szCs w:val="24"/>
        </w:rPr>
        <w:lastRenderedPageBreak/>
        <w:t>адреси сторін в порядку передбаченому</w:t>
      </w:r>
      <w:hyperlink r:id="rId8" w:anchor="36" w:tgtFrame="_blank" w:tooltip="Про електронні документи та електронний документообіг; нормативно-правовий акт № 851-IV від 22.05.2003" w:history="1">
        <w:r w:rsidRPr="00FA7C4D">
          <w:rPr>
            <w:rStyle w:val="a9"/>
            <w:rFonts w:ascii="Times New Roman" w:hAnsi="Times New Roman" w:cs="Times New Roman"/>
            <w:color w:val="000000" w:themeColor="text1"/>
            <w:sz w:val="24"/>
            <w:szCs w:val="24"/>
            <w:u w:val="none"/>
            <w:shd w:val="clear" w:color="auto" w:fill="FFFFFF"/>
          </w:rPr>
          <w:t xml:space="preserve"> Законом України «Про електронні документи та електронний документообіг»</w:t>
        </w:r>
      </w:hyperlink>
      <w:r w:rsidRPr="00FA7C4D">
        <w:rPr>
          <w:rFonts w:ascii="Times New Roman" w:hAnsi="Times New Roman" w:cs="Times New Roman"/>
          <w:sz w:val="24"/>
          <w:szCs w:val="24"/>
        </w:rPr>
        <w:t xml:space="preserve"> або передаються за допомогою факсимільного зв’язку, з подальшою передачею цих повідомлень особисто, або надсилаються рекомендованою кореспонденцією, або кур’єрською поштою на зазначені в цьому Договорі адреси.</w:t>
      </w:r>
    </w:p>
    <w:p w14:paraId="709B46F6" w14:textId="77777777" w:rsidR="00EA6137" w:rsidRPr="00FA7C4D" w:rsidRDefault="00EA6137" w:rsidP="00EA6137">
      <w:pPr>
        <w:pStyle w:val="24"/>
        <w:widowControl w:val="0"/>
        <w:tabs>
          <w:tab w:val="left" w:pos="709"/>
        </w:tabs>
        <w:ind w:left="0" w:firstLine="567"/>
        <w:jc w:val="both"/>
        <w:rPr>
          <w:rFonts w:ascii="Times New Roman" w:hAnsi="Times New Roman" w:cs="Times New Roman"/>
          <w:sz w:val="24"/>
          <w:szCs w:val="24"/>
        </w:rPr>
      </w:pPr>
      <w:r w:rsidRPr="00FA7C4D">
        <w:rPr>
          <w:rFonts w:ascii="Times New Roman" w:hAnsi="Times New Roman" w:cs="Times New Roman"/>
          <w:sz w:val="24"/>
          <w:szCs w:val="24"/>
        </w:rPr>
        <w:t>13.3. У випадках, не передбачених Договором, Сторони керуються законодавством України.</w:t>
      </w:r>
    </w:p>
    <w:p w14:paraId="0FFE4A60" w14:textId="77777777" w:rsidR="00EA6137" w:rsidRPr="00FA7C4D" w:rsidRDefault="00EA6137" w:rsidP="00EA6137">
      <w:pPr>
        <w:pStyle w:val="af0"/>
        <w:ind w:firstLine="567"/>
        <w:jc w:val="both"/>
        <w:rPr>
          <w:rFonts w:ascii="Times New Roman" w:hAnsi="Times New Roman"/>
          <w:sz w:val="24"/>
          <w:szCs w:val="24"/>
          <w:shd w:val="clear" w:color="auto" w:fill="FFFFFF"/>
        </w:rPr>
      </w:pPr>
      <w:r w:rsidRPr="00FA7C4D">
        <w:rPr>
          <w:rFonts w:ascii="Times New Roman" w:hAnsi="Times New Roman"/>
          <w:sz w:val="24"/>
          <w:szCs w:val="24"/>
        </w:rPr>
        <w:t xml:space="preserve">13.4.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вказані в пункті 19 </w:t>
      </w:r>
      <w:r w:rsidRPr="00FA7C4D">
        <w:rPr>
          <w:rFonts w:ascii="Times New Roman" w:hAnsi="Times New Roman"/>
          <w:sz w:val="24"/>
          <w:szCs w:val="24"/>
          <w:shd w:val="clear" w:color="auto" w:fill="FFFFFF"/>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(із змінами).</w:t>
      </w:r>
    </w:p>
    <w:p w14:paraId="2977F3DB" w14:textId="77777777" w:rsidR="00EA6137" w:rsidRPr="00FA7C4D" w:rsidRDefault="00EA6137" w:rsidP="00EA6137">
      <w:pPr>
        <w:pStyle w:val="af0"/>
        <w:ind w:firstLine="567"/>
        <w:jc w:val="both"/>
        <w:rPr>
          <w:rFonts w:ascii="Times New Roman" w:hAnsi="Times New Roman"/>
          <w:sz w:val="24"/>
          <w:szCs w:val="24"/>
        </w:rPr>
      </w:pPr>
      <w:bookmarkStart w:id="14" w:name="n517"/>
      <w:bookmarkEnd w:id="14"/>
      <w:r w:rsidRPr="00FA7C4D">
        <w:rPr>
          <w:rFonts w:ascii="Times New Roman" w:hAnsi="Times New Roman"/>
          <w:sz w:val="24"/>
          <w:szCs w:val="24"/>
        </w:rPr>
        <w:t>13.5.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79D2EE20" w14:textId="77777777" w:rsidR="00EA6137" w:rsidRPr="00FA7C4D" w:rsidRDefault="00EA6137" w:rsidP="00EA6137">
      <w:pPr>
        <w:pStyle w:val="24"/>
        <w:widowControl w:val="0"/>
        <w:tabs>
          <w:tab w:val="left" w:pos="709"/>
        </w:tabs>
        <w:ind w:left="0" w:firstLine="567"/>
        <w:jc w:val="both"/>
        <w:rPr>
          <w:rFonts w:ascii="Times New Roman" w:hAnsi="Times New Roman" w:cs="Times New Roman"/>
          <w:sz w:val="24"/>
          <w:szCs w:val="24"/>
        </w:rPr>
      </w:pPr>
      <w:r w:rsidRPr="00FA7C4D">
        <w:rPr>
          <w:rFonts w:ascii="Times New Roman" w:hAnsi="Times New Roman" w:cs="Times New Roman"/>
          <w:sz w:val="24"/>
          <w:szCs w:val="24"/>
        </w:rPr>
        <w:t>13.6. 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2C062C1A" w14:textId="77777777" w:rsidR="00EA6137" w:rsidRPr="00FA7C4D" w:rsidRDefault="00EA6137" w:rsidP="00EA6137">
      <w:pPr>
        <w:pStyle w:val="24"/>
        <w:widowControl w:val="0"/>
        <w:tabs>
          <w:tab w:val="left" w:pos="851"/>
        </w:tabs>
        <w:ind w:left="0" w:firstLine="567"/>
        <w:jc w:val="both"/>
        <w:rPr>
          <w:rFonts w:ascii="Times New Roman" w:hAnsi="Times New Roman" w:cs="Times New Roman"/>
          <w:sz w:val="24"/>
          <w:szCs w:val="24"/>
        </w:rPr>
      </w:pPr>
      <w:r w:rsidRPr="00FA7C4D">
        <w:rPr>
          <w:rFonts w:ascii="Times New Roman" w:hAnsi="Times New Roman" w:cs="Times New Roman"/>
          <w:sz w:val="24"/>
          <w:szCs w:val="24"/>
        </w:rPr>
        <w:t>13.7. Закінчення дії Договору не звільняє Сторін від відповідальності за його порушення, яке мало місце під час його дії.</w:t>
      </w:r>
    </w:p>
    <w:p w14:paraId="03D69945" w14:textId="77777777" w:rsidR="00EA6137" w:rsidRPr="00FA7C4D" w:rsidRDefault="00EA6137" w:rsidP="00EA6137">
      <w:pPr>
        <w:pStyle w:val="24"/>
        <w:widowControl w:val="0"/>
        <w:tabs>
          <w:tab w:val="left" w:pos="851"/>
        </w:tabs>
        <w:ind w:left="0" w:firstLine="567"/>
        <w:jc w:val="both"/>
        <w:rPr>
          <w:rFonts w:ascii="Times New Roman" w:hAnsi="Times New Roman" w:cs="Times New Roman"/>
          <w:sz w:val="24"/>
          <w:szCs w:val="24"/>
        </w:rPr>
      </w:pPr>
      <w:r w:rsidRPr="00FA7C4D">
        <w:rPr>
          <w:rFonts w:ascii="Times New Roman" w:hAnsi="Times New Roman" w:cs="Times New Roman"/>
          <w:sz w:val="24"/>
          <w:szCs w:val="24"/>
        </w:rPr>
        <w:t>13.8. Усі назви статей використовуються лише для зручності та ніяким чином не впливають на їх зміст та тлумачення.</w:t>
      </w:r>
    </w:p>
    <w:p w14:paraId="5AC2ABE7" w14:textId="77777777" w:rsidR="00EA6137" w:rsidRPr="00FA7C4D" w:rsidRDefault="00EA6137" w:rsidP="00EA6137">
      <w:pPr>
        <w:pStyle w:val="24"/>
        <w:widowControl w:val="0"/>
        <w:tabs>
          <w:tab w:val="left" w:pos="851"/>
        </w:tabs>
        <w:ind w:left="0" w:firstLine="567"/>
        <w:jc w:val="both"/>
        <w:rPr>
          <w:rFonts w:ascii="Times New Roman" w:hAnsi="Times New Roman" w:cs="Times New Roman"/>
          <w:sz w:val="24"/>
          <w:szCs w:val="24"/>
        </w:rPr>
      </w:pPr>
      <w:r w:rsidRPr="00FA7C4D">
        <w:rPr>
          <w:rFonts w:ascii="Times New Roman" w:hAnsi="Times New Roman" w:cs="Times New Roman"/>
          <w:sz w:val="24"/>
          <w:szCs w:val="24"/>
        </w:rPr>
        <w:t xml:space="preserve">13.9. Якщо будь-яке положення Договору буде в майбутньому визнано судом недійсним, то таке визнання не буде впливати на дійсність Договору у цілому. </w:t>
      </w:r>
    </w:p>
    <w:p w14:paraId="7949B3D3" w14:textId="77777777" w:rsidR="00EA6137" w:rsidRPr="00FA7C4D" w:rsidRDefault="00EA6137" w:rsidP="00EA6137">
      <w:pPr>
        <w:pStyle w:val="24"/>
        <w:widowControl w:val="0"/>
        <w:tabs>
          <w:tab w:val="left" w:pos="851"/>
        </w:tabs>
        <w:ind w:left="0" w:firstLine="567"/>
        <w:jc w:val="both"/>
        <w:rPr>
          <w:rFonts w:ascii="Times New Roman" w:hAnsi="Times New Roman" w:cs="Times New Roman"/>
          <w:sz w:val="24"/>
          <w:szCs w:val="24"/>
        </w:rPr>
      </w:pPr>
    </w:p>
    <w:p w14:paraId="1B84AFF9" w14:textId="77777777" w:rsidR="00EA6137" w:rsidRPr="00FA7C4D" w:rsidRDefault="00EA6137" w:rsidP="00EA6137">
      <w:pPr>
        <w:pStyle w:val="30"/>
        <w:shd w:val="clear" w:color="auto" w:fill="auto"/>
        <w:tabs>
          <w:tab w:val="left" w:pos="4568"/>
        </w:tabs>
        <w:spacing w:before="0" w:after="100" w:line="240" w:lineRule="exact"/>
        <w:ind w:left="360"/>
        <w:jc w:val="center"/>
        <w:rPr>
          <w:sz w:val="24"/>
          <w:szCs w:val="24"/>
        </w:rPr>
      </w:pPr>
      <w:r w:rsidRPr="00FA7C4D">
        <w:rPr>
          <w:sz w:val="24"/>
          <w:szCs w:val="24"/>
        </w:rPr>
        <w:t xml:space="preserve">14. </w:t>
      </w:r>
      <w:bookmarkStart w:id="15" w:name="bookmark11"/>
      <w:r w:rsidRPr="00FA7C4D">
        <w:rPr>
          <w:sz w:val="24"/>
          <w:szCs w:val="24"/>
        </w:rPr>
        <w:t>ДОДАТКИ ДО ДОГОВОРУ</w:t>
      </w:r>
      <w:bookmarkEnd w:id="15"/>
    </w:p>
    <w:p w14:paraId="4C5FA2EC" w14:textId="77777777" w:rsidR="00EA6137" w:rsidRPr="00FA7C4D" w:rsidRDefault="00EA6137" w:rsidP="00EA6137">
      <w:pPr>
        <w:pStyle w:val="23"/>
        <w:shd w:val="clear" w:color="auto" w:fill="auto"/>
        <w:spacing w:before="0" w:after="0" w:line="274" w:lineRule="exact"/>
        <w:ind w:firstLine="284"/>
        <w:jc w:val="both"/>
        <w:rPr>
          <w:sz w:val="24"/>
          <w:szCs w:val="24"/>
        </w:rPr>
      </w:pPr>
      <w:r w:rsidRPr="00FA7C4D">
        <w:rPr>
          <w:sz w:val="24"/>
          <w:szCs w:val="24"/>
        </w:rPr>
        <w:t>14.1. Невід'ємною частиною цього Договору є:</w:t>
      </w:r>
    </w:p>
    <w:p w14:paraId="0BFA0BCF" w14:textId="77777777" w:rsidR="00EA6137" w:rsidRPr="00FA7C4D" w:rsidRDefault="00EA6137" w:rsidP="00EA6137">
      <w:pPr>
        <w:pStyle w:val="23"/>
        <w:shd w:val="clear" w:color="auto" w:fill="auto"/>
        <w:spacing w:before="0" w:after="0" w:line="274" w:lineRule="exact"/>
        <w:ind w:firstLine="284"/>
        <w:jc w:val="both"/>
        <w:rPr>
          <w:sz w:val="24"/>
          <w:szCs w:val="24"/>
        </w:rPr>
      </w:pPr>
      <w:r w:rsidRPr="00FA7C4D">
        <w:rPr>
          <w:sz w:val="24"/>
          <w:szCs w:val="24"/>
        </w:rPr>
        <w:t>14.1.1. Додаток №1. Специфікація;</w:t>
      </w:r>
    </w:p>
    <w:p w14:paraId="12A3B009" w14:textId="77777777" w:rsidR="00EA6137" w:rsidRPr="00FA7C4D" w:rsidRDefault="00EA6137" w:rsidP="00EA6137">
      <w:pPr>
        <w:pStyle w:val="23"/>
        <w:shd w:val="clear" w:color="auto" w:fill="auto"/>
        <w:spacing w:before="0" w:after="0" w:line="274" w:lineRule="exact"/>
        <w:ind w:firstLine="284"/>
        <w:jc w:val="both"/>
        <w:rPr>
          <w:sz w:val="24"/>
          <w:szCs w:val="24"/>
        </w:rPr>
      </w:pPr>
      <w:r w:rsidRPr="00FA7C4D">
        <w:rPr>
          <w:sz w:val="24"/>
          <w:szCs w:val="24"/>
        </w:rPr>
        <w:t>14.1.2. Додаток №2. Технічна специфікація.</w:t>
      </w:r>
    </w:p>
    <w:p w14:paraId="2CA506B6" w14:textId="77777777" w:rsidR="00EA6137" w:rsidRPr="00FA7C4D" w:rsidRDefault="00EA6137" w:rsidP="00EA6137">
      <w:pPr>
        <w:pStyle w:val="23"/>
        <w:shd w:val="clear" w:color="auto" w:fill="auto"/>
        <w:spacing w:before="0" w:after="0" w:line="274" w:lineRule="exact"/>
        <w:ind w:firstLine="284"/>
        <w:jc w:val="both"/>
        <w:rPr>
          <w:sz w:val="24"/>
          <w:szCs w:val="24"/>
        </w:rPr>
      </w:pPr>
    </w:p>
    <w:p w14:paraId="51FF4BDC" w14:textId="77777777" w:rsidR="00EA6137" w:rsidRPr="00FA7C4D" w:rsidRDefault="00EA6137" w:rsidP="00EA6137">
      <w:pPr>
        <w:pStyle w:val="HTML"/>
        <w:jc w:val="center"/>
        <w:rPr>
          <w:rFonts w:ascii="Times New Roman" w:hAnsi="Times New Roman"/>
          <w:b/>
          <w:sz w:val="24"/>
          <w:szCs w:val="24"/>
          <w:highlight w:val="yellow"/>
          <w:lang w:val="uk-UA"/>
        </w:rPr>
      </w:pPr>
    </w:p>
    <w:p w14:paraId="4A0E054C" w14:textId="77777777" w:rsidR="00EA6137" w:rsidRPr="00FA7C4D" w:rsidRDefault="00EA6137" w:rsidP="00EA6137">
      <w:pPr>
        <w:pStyle w:val="HTML"/>
        <w:jc w:val="center"/>
        <w:rPr>
          <w:rFonts w:ascii="Times New Roman" w:hAnsi="Times New Roman"/>
          <w:b/>
          <w:sz w:val="24"/>
          <w:szCs w:val="24"/>
          <w:lang w:val="uk-UA"/>
        </w:rPr>
      </w:pPr>
      <w:r w:rsidRPr="00FA7C4D">
        <w:rPr>
          <w:rFonts w:ascii="Times New Roman" w:hAnsi="Times New Roman"/>
          <w:b/>
          <w:sz w:val="24"/>
          <w:szCs w:val="24"/>
          <w:lang w:val="uk-UA"/>
        </w:rPr>
        <w:t>15. МІСЦЕЗНАХОДЖЕННЯ ТА БАНКІВСЬКІ РЕКВІЗИТИ СТОРІН</w:t>
      </w:r>
    </w:p>
    <w:p w14:paraId="16EE0E4D" w14:textId="77777777" w:rsidR="00EA6137" w:rsidRPr="00FA7C4D" w:rsidRDefault="00EA6137" w:rsidP="00EA6137">
      <w:pPr>
        <w:pStyle w:val="af0"/>
        <w:jc w:val="right"/>
        <w:rPr>
          <w:rFonts w:ascii="Times New Roman" w:hAnsi="Times New Roman"/>
          <w:b/>
          <w:sz w:val="24"/>
          <w:szCs w:val="24"/>
        </w:rPr>
      </w:pPr>
    </w:p>
    <w:tbl>
      <w:tblPr>
        <w:tblW w:w="10173" w:type="dxa"/>
        <w:tblLook w:val="04A0" w:firstRow="1" w:lastRow="0" w:firstColumn="1" w:lastColumn="0" w:noHBand="0" w:noVBand="1"/>
      </w:tblPr>
      <w:tblGrid>
        <w:gridCol w:w="4928"/>
        <w:gridCol w:w="5245"/>
      </w:tblGrid>
      <w:tr w:rsidR="00EA6137" w:rsidRPr="00FA7C4D" w14:paraId="0A4DBB72" w14:textId="77777777" w:rsidTr="00F0013F">
        <w:trPr>
          <w:trHeight w:val="319"/>
        </w:trPr>
        <w:tc>
          <w:tcPr>
            <w:tcW w:w="4928" w:type="dxa"/>
          </w:tcPr>
          <w:p w14:paraId="45A763B5" w14:textId="77777777" w:rsidR="00EA6137" w:rsidRPr="00FA7C4D" w:rsidRDefault="00EA6137" w:rsidP="00F0013F">
            <w:pPr>
              <w:jc w:val="both"/>
              <w:rPr>
                <w:b/>
                <w:lang w:val="uk-UA"/>
              </w:rPr>
            </w:pPr>
            <w:r w:rsidRPr="00FA7C4D">
              <w:rPr>
                <w:b/>
                <w:lang w:val="uk-UA"/>
              </w:rPr>
              <w:t>Замовник:</w:t>
            </w:r>
          </w:p>
        </w:tc>
        <w:tc>
          <w:tcPr>
            <w:tcW w:w="5245" w:type="dxa"/>
          </w:tcPr>
          <w:p w14:paraId="41A8F863" w14:textId="77777777" w:rsidR="00EA6137" w:rsidRPr="00FA7C4D" w:rsidRDefault="00EA6137" w:rsidP="00F0013F">
            <w:pPr>
              <w:jc w:val="both"/>
              <w:rPr>
                <w:b/>
                <w:lang w:val="uk-UA"/>
              </w:rPr>
            </w:pPr>
            <w:r w:rsidRPr="00FA7C4D">
              <w:rPr>
                <w:rFonts w:eastAsia="Arial Unicode MS"/>
                <w:b/>
                <w:lang w:val="uk-UA"/>
              </w:rPr>
              <w:t>Постачальник:</w:t>
            </w:r>
          </w:p>
        </w:tc>
      </w:tr>
      <w:tr w:rsidR="00EA6137" w:rsidRPr="00FA7C4D" w14:paraId="71C36C00" w14:textId="77777777" w:rsidTr="00F0013F">
        <w:tc>
          <w:tcPr>
            <w:tcW w:w="4928" w:type="dxa"/>
          </w:tcPr>
          <w:p w14:paraId="631CB0D8" w14:textId="77777777" w:rsidR="00EA6137" w:rsidRPr="00FA7C4D" w:rsidRDefault="00EA6137" w:rsidP="00F0013F">
            <w:pPr>
              <w:tabs>
                <w:tab w:val="left" w:pos="348"/>
              </w:tabs>
              <w:jc w:val="both"/>
              <w:rPr>
                <w:b/>
                <w:lang w:val="uk-UA"/>
              </w:rPr>
            </w:pPr>
            <w:r w:rsidRPr="00FA7C4D">
              <w:rPr>
                <w:b/>
                <w:lang w:val="uk-UA"/>
              </w:rPr>
              <w:t>Господарський суд Донецької області</w:t>
            </w:r>
          </w:p>
          <w:p w14:paraId="5EB943A8" w14:textId="77777777" w:rsidR="00EA6137" w:rsidRPr="00FA7C4D" w:rsidRDefault="00EA6137" w:rsidP="00F0013F">
            <w:pPr>
              <w:tabs>
                <w:tab w:val="left" w:pos="348"/>
              </w:tabs>
              <w:jc w:val="both"/>
              <w:rPr>
                <w:b/>
                <w:highlight w:val="yellow"/>
                <w:lang w:val="uk-UA"/>
              </w:rPr>
            </w:pPr>
          </w:p>
          <w:p w14:paraId="0465612C" w14:textId="77777777" w:rsidR="00EA6137" w:rsidRPr="00FA7C4D" w:rsidRDefault="00EA6137" w:rsidP="00F0013F">
            <w:pPr>
              <w:shd w:val="clear" w:color="auto" w:fill="FFFFFF"/>
              <w:rPr>
                <w:bCs/>
                <w:highlight w:val="yellow"/>
                <w:lang w:val="uk-UA"/>
              </w:rPr>
            </w:pPr>
          </w:p>
          <w:p w14:paraId="404D7FFE" w14:textId="77777777" w:rsidR="00EA6137" w:rsidRPr="00FA7C4D" w:rsidRDefault="00EA6137" w:rsidP="00F0013F">
            <w:pPr>
              <w:shd w:val="clear" w:color="auto" w:fill="FFFFFF"/>
              <w:rPr>
                <w:bCs/>
                <w:lang w:val="uk-UA"/>
              </w:rPr>
            </w:pPr>
            <w:r w:rsidRPr="00FA7C4D">
              <w:rPr>
                <w:bCs/>
                <w:lang w:val="uk-UA"/>
              </w:rPr>
              <w:t>61022, м. Харків, проспект Науки, будинок 5</w:t>
            </w:r>
          </w:p>
          <w:p w14:paraId="78341726" w14:textId="77777777" w:rsidR="00EA6137" w:rsidRPr="00FA7C4D" w:rsidRDefault="00EA6137" w:rsidP="00F0013F">
            <w:pPr>
              <w:shd w:val="clear" w:color="auto" w:fill="FFFFFF"/>
              <w:rPr>
                <w:lang w:val="uk-UA"/>
              </w:rPr>
            </w:pPr>
            <w:r w:rsidRPr="00FA7C4D">
              <w:rPr>
                <w:lang w:val="uk-UA"/>
              </w:rPr>
              <w:t>Код за ЄДРПОУ 03499901</w:t>
            </w:r>
          </w:p>
          <w:p w14:paraId="016911E2" w14:textId="77777777" w:rsidR="00EA6137" w:rsidRPr="00FA7C4D" w:rsidRDefault="00EA6137" w:rsidP="00F0013F">
            <w:pPr>
              <w:ind w:hanging="111"/>
              <w:rPr>
                <w:lang w:val="uk-UA"/>
              </w:rPr>
            </w:pPr>
            <w:r w:rsidRPr="00FA7C4D">
              <w:rPr>
                <w:lang w:val="uk-UA"/>
              </w:rPr>
              <w:t xml:space="preserve">  UA688201720343151001100001578</w:t>
            </w:r>
          </w:p>
          <w:p w14:paraId="36DFAEFE" w14:textId="77777777" w:rsidR="00EA6137" w:rsidRPr="00FA7C4D" w:rsidRDefault="00EA6137" w:rsidP="00F0013F">
            <w:pPr>
              <w:pStyle w:val="af0"/>
              <w:rPr>
                <w:rFonts w:ascii="Times New Roman" w:hAnsi="Times New Roman"/>
                <w:sz w:val="24"/>
                <w:szCs w:val="24"/>
              </w:rPr>
            </w:pPr>
            <w:r w:rsidRPr="00FA7C4D">
              <w:rPr>
                <w:rFonts w:ascii="Times New Roman" w:hAnsi="Times New Roman"/>
                <w:sz w:val="24"/>
                <w:szCs w:val="24"/>
              </w:rPr>
              <w:t>UA798201720343170001000001578</w:t>
            </w:r>
          </w:p>
          <w:p w14:paraId="3E492057" w14:textId="77777777" w:rsidR="00EA6137" w:rsidRPr="00FA7C4D" w:rsidRDefault="00EA6137" w:rsidP="00F0013F">
            <w:pPr>
              <w:ind w:hanging="111"/>
              <w:rPr>
                <w:lang w:val="uk-UA"/>
              </w:rPr>
            </w:pPr>
            <w:r w:rsidRPr="00FA7C4D">
              <w:rPr>
                <w:lang w:val="uk-UA"/>
              </w:rPr>
              <w:t xml:space="preserve">  в ДКСУ м. Київ</w:t>
            </w:r>
          </w:p>
          <w:p w14:paraId="166A7549" w14:textId="77777777" w:rsidR="00EA6137" w:rsidRPr="00FA7C4D" w:rsidRDefault="00EA6137" w:rsidP="00F0013F">
            <w:pPr>
              <w:jc w:val="both"/>
              <w:rPr>
                <w:lang w:val="uk-UA"/>
              </w:rPr>
            </w:pPr>
            <w:r w:rsidRPr="00FA7C4D">
              <w:rPr>
                <w:lang w:val="uk-UA"/>
              </w:rPr>
              <w:t xml:space="preserve">Бухгалтерська служба (ФЕВ) </w:t>
            </w:r>
          </w:p>
          <w:p w14:paraId="0D223688" w14:textId="77777777" w:rsidR="00EA6137" w:rsidRPr="00FA7C4D" w:rsidRDefault="00EA6137" w:rsidP="00F0013F">
            <w:pPr>
              <w:jc w:val="both"/>
              <w:rPr>
                <w:lang w:val="uk-UA"/>
              </w:rPr>
            </w:pPr>
            <w:r w:rsidRPr="00FA7C4D">
              <w:rPr>
                <w:lang w:val="uk-UA"/>
              </w:rPr>
              <w:t>тел. 057 702 08 48</w:t>
            </w:r>
          </w:p>
          <w:p w14:paraId="7492BE0B" w14:textId="77777777" w:rsidR="00EA6137" w:rsidRPr="00FA7C4D" w:rsidRDefault="00EA6137" w:rsidP="00F0013F">
            <w:pPr>
              <w:jc w:val="both"/>
              <w:rPr>
                <w:lang w:val="uk-UA"/>
              </w:rPr>
            </w:pPr>
            <w:r w:rsidRPr="00FA7C4D">
              <w:rPr>
                <w:lang w:val="uk-UA"/>
              </w:rPr>
              <w:t>Сектор з договірної роботи</w:t>
            </w:r>
          </w:p>
          <w:p w14:paraId="3C91A681" w14:textId="77777777" w:rsidR="00EA6137" w:rsidRPr="00FA7C4D" w:rsidRDefault="00EA6137" w:rsidP="00F0013F">
            <w:pPr>
              <w:tabs>
                <w:tab w:val="left" w:pos="348"/>
              </w:tabs>
              <w:jc w:val="both"/>
              <w:rPr>
                <w:lang w:val="uk-UA"/>
              </w:rPr>
            </w:pPr>
            <w:r w:rsidRPr="00FA7C4D">
              <w:rPr>
                <w:lang w:val="uk-UA"/>
              </w:rPr>
              <w:t>тел. 057 702 03 95</w:t>
            </w:r>
          </w:p>
          <w:p w14:paraId="3AAD7C1B" w14:textId="77777777" w:rsidR="00EA6137" w:rsidRPr="00FA7C4D" w:rsidRDefault="00EA6137" w:rsidP="00F0013F">
            <w:pPr>
              <w:tabs>
                <w:tab w:val="left" w:pos="348"/>
              </w:tabs>
              <w:jc w:val="both"/>
              <w:rPr>
                <w:b/>
                <w:lang w:val="uk-UA"/>
              </w:rPr>
            </w:pPr>
            <w:r w:rsidRPr="00FA7C4D">
              <w:rPr>
                <w:lang w:val="uk-UA"/>
              </w:rPr>
              <w:t>Е-mail: inbox@dn.arbitr.gov.ua</w:t>
            </w:r>
            <w:r w:rsidRPr="00FA7C4D">
              <w:rPr>
                <w:b/>
                <w:lang w:val="uk-UA"/>
              </w:rPr>
              <w:t xml:space="preserve"> </w:t>
            </w:r>
          </w:p>
          <w:p w14:paraId="2C7ED819" w14:textId="77777777" w:rsidR="00EA6137" w:rsidRPr="00FA7C4D" w:rsidRDefault="00EA6137" w:rsidP="00F0013F">
            <w:pPr>
              <w:tabs>
                <w:tab w:val="left" w:pos="348"/>
              </w:tabs>
              <w:jc w:val="both"/>
              <w:rPr>
                <w:b/>
                <w:highlight w:val="yellow"/>
                <w:lang w:val="uk-UA"/>
              </w:rPr>
            </w:pPr>
          </w:p>
          <w:p w14:paraId="19350B14" w14:textId="77777777" w:rsidR="00EA6137" w:rsidRPr="00FA7C4D" w:rsidRDefault="00EA6137" w:rsidP="00F0013F">
            <w:pPr>
              <w:tabs>
                <w:tab w:val="left" w:pos="348"/>
              </w:tabs>
              <w:jc w:val="both"/>
              <w:rPr>
                <w:b/>
                <w:highlight w:val="yellow"/>
                <w:lang w:val="uk-UA"/>
              </w:rPr>
            </w:pPr>
          </w:p>
          <w:p w14:paraId="22F6C97F" w14:textId="77777777" w:rsidR="00EA6137" w:rsidRPr="00FA7C4D" w:rsidRDefault="00EA6137" w:rsidP="00F0013F">
            <w:pPr>
              <w:tabs>
                <w:tab w:val="left" w:pos="348"/>
              </w:tabs>
              <w:jc w:val="both"/>
              <w:rPr>
                <w:b/>
                <w:lang w:val="uk-UA"/>
              </w:rPr>
            </w:pPr>
            <w:r w:rsidRPr="00FA7C4D">
              <w:rPr>
                <w:b/>
                <w:lang w:val="uk-UA"/>
              </w:rPr>
              <w:t>Голова суду</w:t>
            </w:r>
          </w:p>
          <w:p w14:paraId="709CCEB2" w14:textId="77777777" w:rsidR="00EA6137" w:rsidRPr="00FA7C4D" w:rsidRDefault="00EA6137" w:rsidP="00F0013F">
            <w:pPr>
              <w:tabs>
                <w:tab w:val="left" w:pos="348"/>
              </w:tabs>
              <w:jc w:val="both"/>
              <w:rPr>
                <w:b/>
                <w:lang w:val="uk-UA"/>
              </w:rPr>
            </w:pPr>
          </w:p>
          <w:p w14:paraId="4AB28065" w14:textId="77777777" w:rsidR="00EA6137" w:rsidRPr="00FA7C4D" w:rsidRDefault="00EA6137" w:rsidP="00F0013F">
            <w:pPr>
              <w:tabs>
                <w:tab w:val="left" w:pos="348"/>
              </w:tabs>
              <w:jc w:val="both"/>
              <w:rPr>
                <w:b/>
                <w:lang w:val="uk-UA"/>
              </w:rPr>
            </w:pPr>
            <w:r w:rsidRPr="00FA7C4D">
              <w:rPr>
                <w:b/>
                <w:lang w:val="uk-UA"/>
              </w:rPr>
              <w:t xml:space="preserve">_________________Олена СКОВОРОДІНА  </w:t>
            </w:r>
          </w:p>
          <w:p w14:paraId="3CF474BD" w14:textId="77777777" w:rsidR="00EA6137" w:rsidRPr="00FA7C4D" w:rsidRDefault="00EA6137" w:rsidP="00F0013F">
            <w:pPr>
              <w:tabs>
                <w:tab w:val="left" w:pos="348"/>
              </w:tabs>
              <w:jc w:val="both"/>
              <w:rPr>
                <w:highlight w:val="yellow"/>
                <w:lang w:val="uk-UA"/>
              </w:rPr>
            </w:pPr>
            <w:r w:rsidRPr="00FA7C4D">
              <w:rPr>
                <w:lang w:val="uk-UA"/>
              </w:rPr>
              <w:t>М.П.</w:t>
            </w:r>
          </w:p>
        </w:tc>
        <w:tc>
          <w:tcPr>
            <w:tcW w:w="5245" w:type="dxa"/>
          </w:tcPr>
          <w:p w14:paraId="092F4C88" w14:textId="77777777" w:rsidR="00EA6137" w:rsidRPr="00FA7C4D" w:rsidRDefault="00EA6137" w:rsidP="00F0013F">
            <w:pPr>
              <w:jc w:val="both"/>
              <w:rPr>
                <w:highlight w:val="yellow"/>
                <w:lang w:val="uk-UA"/>
              </w:rPr>
            </w:pPr>
          </w:p>
          <w:p w14:paraId="7697B706" w14:textId="77777777" w:rsidR="00EA6137" w:rsidRPr="00FA7C4D" w:rsidRDefault="00EA6137" w:rsidP="00F0013F">
            <w:pPr>
              <w:suppressAutoHyphens/>
              <w:jc w:val="both"/>
              <w:rPr>
                <w:b/>
                <w:highlight w:val="yellow"/>
                <w:lang w:val="uk-UA" w:eastAsia="ar-SA"/>
              </w:rPr>
            </w:pPr>
          </w:p>
          <w:p w14:paraId="3555552B" w14:textId="77777777" w:rsidR="00EA6137" w:rsidRPr="00FA7C4D" w:rsidRDefault="00EA6137" w:rsidP="00F0013F">
            <w:pPr>
              <w:suppressAutoHyphens/>
              <w:jc w:val="both"/>
              <w:rPr>
                <w:b/>
                <w:highlight w:val="yellow"/>
                <w:lang w:val="uk-UA" w:eastAsia="ar-SA"/>
              </w:rPr>
            </w:pPr>
          </w:p>
          <w:p w14:paraId="25B1335B" w14:textId="77777777" w:rsidR="00EA6137" w:rsidRPr="00FA7C4D" w:rsidRDefault="00EA6137" w:rsidP="00F0013F">
            <w:pPr>
              <w:suppressAutoHyphens/>
              <w:jc w:val="both"/>
              <w:rPr>
                <w:b/>
                <w:highlight w:val="yellow"/>
                <w:lang w:val="uk-UA" w:eastAsia="ar-SA"/>
              </w:rPr>
            </w:pPr>
          </w:p>
          <w:p w14:paraId="1A0BF0A5" w14:textId="77777777" w:rsidR="00EA6137" w:rsidRPr="00FA7C4D" w:rsidRDefault="00EA6137" w:rsidP="00F0013F">
            <w:pPr>
              <w:suppressAutoHyphens/>
              <w:jc w:val="both"/>
              <w:rPr>
                <w:b/>
                <w:highlight w:val="yellow"/>
                <w:lang w:val="uk-UA" w:eastAsia="ar-SA"/>
              </w:rPr>
            </w:pPr>
          </w:p>
          <w:p w14:paraId="571BA176" w14:textId="77777777" w:rsidR="00EA6137" w:rsidRPr="00FA7C4D" w:rsidRDefault="00EA6137" w:rsidP="00F0013F">
            <w:pPr>
              <w:suppressAutoHyphens/>
              <w:jc w:val="both"/>
              <w:rPr>
                <w:b/>
                <w:highlight w:val="yellow"/>
                <w:lang w:val="uk-UA" w:eastAsia="ar-SA"/>
              </w:rPr>
            </w:pPr>
          </w:p>
          <w:p w14:paraId="5A0E1C8F" w14:textId="77777777" w:rsidR="00EA6137" w:rsidRPr="00FA7C4D" w:rsidRDefault="00EA6137" w:rsidP="00F0013F">
            <w:pPr>
              <w:suppressAutoHyphens/>
              <w:jc w:val="both"/>
              <w:rPr>
                <w:b/>
                <w:highlight w:val="yellow"/>
                <w:lang w:val="uk-UA" w:eastAsia="ar-SA"/>
              </w:rPr>
            </w:pPr>
          </w:p>
          <w:p w14:paraId="6A6A7AFB" w14:textId="77777777" w:rsidR="00EA6137" w:rsidRPr="00FA7C4D" w:rsidRDefault="00EA6137" w:rsidP="00F0013F">
            <w:pPr>
              <w:suppressAutoHyphens/>
              <w:jc w:val="both"/>
              <w:rPr>
                <w:b/>
                <w:highlight w:val="yellow"/>
                <w:lang w:val="uk-UA" w:eastAsia="ar-SA"/>
              </w:rPr>
            </w:pPr>
          </w:p>
          <w:p w14:paraId="11FCD1A4" w14:textId="77777777" w:rsidR="00EA6137" w:rsidRPr="00FA7C4D" w:rsidRDefault="00EA6137" w:rsidP="00F0013F">
            <w:pPr>
              <w:suppressAutoHyphens/>
              <w:jc w:val="both"/>
              <w:rPr>
                <w:b/>
                <w:highlight w:val="yellow"/>
                <w:lang w:val="uk-UA" w:eastAsia="ar-SA"/>
              </w:rPr>
            </w:pPr>
          </w:p>
          <w:p w14:paraId="2B034DFB" w14:textId="77777777" w:rsidR="00EA6137" w:rsidRPr="00FA7C4D" w:rsidRDefault="00EA6137" w:rsidP="00F0013F">
            <w:pPr>
              <w:suppressAutoHyphens/>
              <w:jc w:val="both"/>
              <w:rPr>
                <w:b/>
                <w:highlight w:val="yellow"/>
                <w:lang w:val="uk-UA" w:eastAsia="ar-SA"/>
              </w:rPr>
            </w:pPr>
          </w:p>
          <w:p w14:paraId="38D36203" w14:textId="77777777" w:rsidR="00EA6137" w:rsidRPr="00FA7C4D" w:rsidRDefault="00EA6137" w:rsidP="00F0013F">
            <w:pPr>
              <w:suppressAutoHyphens/>
              <w:jc w:val="both"/>
              <w:rPr>
                <w:b/>
                <w:highlight w:val="yellow"/>
                <w:lang w:val="uk-UA" w:eastAsia="ar-SA"/>
              </w:rPr>
            </w:pPr>
          </w:p>
          <w:p w14:paraId="2063E00A" w14:textId="77777777" w:rsidR="00EA6137" w:rsidRPr="00FA7C4D" w:rsidRDefault="00EA6137" w:rsidP="00F0013F">
            <w:pPr>
              <w:suppressAutoHyphens/>
              <w:jc w:val="both"/>
              <w:rPr>
                <w:b/>
                <w:highlight w:val="yellow"/>
                <w:lang w:val="uk-UA" w:eastAsia="ar-SA"/>
              </w:rPr>
            </w:pPr>
            <w:r w:rsidRPr="00FA7C4D">
              <w:rPr>
                <w:b/>
                <w:highlight w:val="yellow"/>
                <w:lang w:val="uk-UA" w:eastAsia="ar-SA"/>
              </w:rPr>
              <w:t xml:space="preserve"> </w:t>
            </w:r>
          </w:p>
          <w:p w14:paraId="32969608" w14:textId="77777777" w:rsidR="00EA6137" w:rsidRPr="00FA7C4D" w:rsidRDefault="00EA6137" w:rsidP="00F0013F">
            <w:pPr>
              <w:suppressAutoHyphens/>
              <w:jc w:val="both"/>
              <w:rPr>
                <w:b/>
                <w:highlight w:val="yellow"/>
                <w:lang w:val="uk-UA" w:eastAsia="ar-SA"/>
              </w:rPr>
            </w:pPr>
          </w:p>
          <w:p w14:paraId="560685CD" w14:textId="77777777" w:rsidR="00EA6137" w:rsidRPr="00FA7C4D" w:rsidRDefault="00EA6137" w:rsidP="00F0013F">
            <w:pPr>
              <w:suppressAutoHyphens/>
              <w:jc w:val="both"/>
              <w:rPr>
                <w:b/>
                <w:highlight w:val="yellow"/>
                <w:lang w:val="uk-UA" w:eastAsia="ar-SA"/>
              </w:rPr>
            </w:pPr>
          </w:p>
          <w:p w14:paraId="5347DB98" w14:textId="77777777" w:rsidR="00EA6137" w:rsidRPr="00FA7C4D" w:rsidRDefault="00EA6137" w:rsidP="00F0013F">
            <w:pPr>
              <w:rPr>
                <w:b/>
                <w:lang w:val="uk-UA"/>
              </w:rPr>
            </w:pPr>
            <w:r w:rsidRPr="00FA7C4D">
              <w:rPr>
                <w:b/>
                <w:lang w:val="uk-UA"/>
              </w:rPr>
              <w:t xml:space="preserve">  </w:t>
            </w:r>
          </w:p>
          <w:p w14:paraId="06C0330F" w14:textId="77777777" w:rsidR="00EA6137" w:rsidRPr="00FA7C4D" w:rsidRDefault="00EA6137" w:rsidP="00F0013F">
            <w:pPr>
              <w:rPr>
                <w:b/>
                <w:highlight w:val="yellow"/>
                <w:lang w:val="uk-UA"/>
              </w:rPr>
            </w:pPr>
          </w:p>
          <w:p w14:paraId="16737BF3" w14:textId="77777777" w:rsidR="00EA6137" w:rsidRPr="00FA7C4D" w:rsidRDefault="00EA6137" w:rsidP="00F0013F">
            <w:pPr>
              <w:rPr>
                <w:b/>
                <w:lang w:val="uk-UA"/>
              </w:rPr>
            </w:pPr>
            <w:r w:rsidRPr="00FA7C4D">
              <w:rPr>
                <w:b/>
                <w:lang w:val="uk-UA"/>
              </w:rPr>
              <w:t xml:space="preserve">  _____________________</w:t>
            </w:r>
            <w:r w:rsidRPr="00FA7C4D">
              <w:rPr>
                <w:b/>
                <w:bCs/>
                <w:iCs/>
                <w:lang w:val="uk-UA" w:eastAsia="ar-SA"/>
              </w:rPr>
              <w:t xml:space="preserve"> </w:t>
            </w:r>
          </w:p>
          <w:p w14:paraId="6766E747" w14:textId="77777777" w:rsidR="00EA6137" w:rsidRPr="00FA7C4D" w:rsidRDefault="00EA6137" w:rsidP="00F0013F">
            <w:pPr>
              <w:pStyle w:val="af0"/>
              <w:rPr>
                <w:rFonts w:ascii="Times New Roman" w:hAnsi="Times New Roman"/>
                <w:sz w:val="24"/>
                <w:szCs w:val="24"/>
                <w:highlight w:val="yellow"/>
              </w:rPr>
            </w:pPr>
            <w:r w:rsidRPr="00FA7C4D">
              <w:rPr>
                <w:rFonts w:ascii="Times New Roman" w:hAnsi="Times New Roman"/>
                <w:sz w:val="24"/>
                <w:szCs w:val="24"/>
              </w:rPr>
              <w:t xml:space="preserve">  М.П.</w:t>
            </w:r>
          </w:p>
        </w:tc>
      </w:tr>
    </w:tbl>
    <w:p w14:paraId="71133AB3" w14:textId="77777777" w:rsidR="00EA6137" w:rsidRPr="00FA7C4D" w:rsidRDefault="00EA6137" w:rsidP="00EA6137">
      <w:pPr>
        <w:pStyle w:val="80"/>
        <w:shd w:val="clear" w:color="auto" w:fill="auto"/>
        <w:tabs>
          <w:tab w:val="left" w:pos="4786"/>
        </w:tabs>
        <w:spacing w:before="0" w:after="0" w:line="312" w:lineRule="exact"/>
        <w:rPr>
          <w:b w:val="0"/>
          <w:bCs w:val="0"/>
          <w:color w:val="FF0000"/>
          <w:sz w:val="24"/>
          <w:szCs w:val="24"/>
          <w:highlight w:val="yellow"/>
        </w:rPr>
      </w:pPr>
    </w:p>
    <w:p w14:paraId="4DC50E52" w14:textId="77777777" w:rsidR="00EA6137" w:rsidRPr="00FA7C4D" w:rsidRDefault="00EA6137" w:rsidP="00EA6137">
      <w:pPr>
        <w:pStyle w:val="af0"/>
        <w:jc w:val="right"/>
        <w:rPr>
          <w:rFonts w:ascii="Times New Roman" w:hAnsi="Times New Roman"/>
          <w:b/>
          <w:sz w:val="24"/>
          <w:szCs w:val="24"/>
        </w:rPr>
      </w:pPr>
      <w:r w:rsidRPr="00FA7C4D">
        <w:rPr>
          <w:rFonts w:ascii="Times New Roman" w:hAnsi="Times New Roman"/>
          <w:b/>
          <w:sz w:val="24"/>
          <w:szCs w:val="24"/>
        </w:rPr>
        <w:lastRenderedPageBreak/>
        <w:t>Додаток №1</w:t>
      </w:r>
    </w:p>
    <w:p w14:paraId="1BC347DE" w14:textId="77777777" w:rsidR="00EA6137" w:rsidRPr="00FA7C4D" w:rsidRDefault="00EA6137" w:rsidP="00EA6137">
      <w:pPr>
        <w:pStyle w:val="af0"/>
        <w:jc w:val="right"/>
        <w:rPr>
          <w:rFonts w:ascii="Times New Roman" w:hAnsi="Times New Roman"/>
          <w:sz w:val="24"/>
          <w:szCs w:val="24"/>
        </w:rPr>
      </w:pPr>
      <w:r w:rsidRPr="00FA7C4D">
        <w:rPr>
          <w:rFonts w:ascii="Times New Roman" w:hAnsi="Times New Roman"/>
          <w:sz w:val="24"/>
          <w:szCs w:val="24"/>
        </w:rPr>
        <w:t xml:space="preserve">до договору № ________________ </w:t>
      </w:r>
    </w:p>
    <w:p w14:paraId="2DA8CE97" w14:textId="77777777" w:rsidR="00EA6137" w:rsidRPr="00FA7C4D" w:rsidRDefault="00EA6137" w:rsidP="00EA6137">
      <w:pPr>
        <w:pStyle w:val="af0"/>
        <w:jc w:val="right"/>
        <w:rPr>
          <w:rFonts w:ascii="Times New Roman" w:hAnsi="Times New Roman"/>
          <w:sz w:val="24"/>
          <w:szCs w:val="24"/>
        </w:rPr>
      </w:pPr>
      <w:r w:rsidRPr="00FA7C4D">
        <w:rPr>
          <w:rFonts w:ascii="Times New Roman" w:hAnsi="Times New Roman"/>
          <w:sz w:val="24"/>
          <w:szCs w:val="24"/>
        </w:rPr>
        <w:t xml:space="preserve">від «____» _____________ 2023 р. </w:t>
      </w:r>
    </w:p>
    <w:p w14:paraId="400A4083" w14:textId="77777777" w:rsidR="00EA6137" w:rsidRPr="00FA7C4D" w:rsidRDefault="00EA6137" w:rsidP="00EA6137">
      <w:pPr>
        <w:pStyle w:val="af0"/>
        <w:jc w:val="right"/>
        <w:rPr>
          <w:rFonts w:ascii="Times New Roman" w:hAnsi="Times New Roman"/>
          <w:sz w:val="24"/>
          <w:szCs w:val="24"/>
        </w:rPr>
      </w:pPr>
    </w:p>
    <w:p w14:paraId="6459AA45" w14:textId="77777777" w:rsidR="00EA6137" w:rsidRPr="00FA7C4D" w:rsidRDefault="00EA6137" w:rsidP="00EA6137">
      <w:pPr>
        <w:pStyle w:val="af0"/>
        <w:jc w:val="right"/>
        <w:rPr>
          <w:rFonts w:ascii="Times New Roman" w:hAnsi="Times New Roman"/>
          <w:sz w:val="24"/>
          <w:szCs w:val="24"/>
        </w:rPr>
      </w:pPr>
    </w:p>
    <w:p w14:paraId="5EE5FA3F" w14:textId="77777777" w:rsidR="00EA6137" w:rsidRPr="00FA7C4D" w:rsidRDefault="00EA6137" w:rsidP="00EA6137">
      <w:pPr>
        <w:pStyle w:val="af0"/>
        <w:jc w:val="right"/>
        <w:rPr>
          <w:rFonts w:ascii="Times New Roman" w:hAnsi="Times New Roman"/>
          <w:sz w:val="24"/>
          <w:szCs w:val="24"/>
        </w:rPr>
      </w:pPr>
    </w:p>
    <w:tbl>
      <w:tblPr>
        <w:tblpPr w:leftFromText="180" w:rightFromText="180" w:vertAnchor="text" w:horzAnchor="margin" w:tblpXSpec="center" w:tblpY="488"/>
        <w:tblW w:w="9953" w:type="dxa"/>
        <w:tblLook w:val="04A0" w:firstRow="1" w:lastRow="0" w:firstColumn="1" w:lastColumn="0" w:noHBand="0" w:noVBand="1"/>
      </w:tblPr>
      <w:tblGrid>
        <w:gridCol w:w="665"/>
        <w:gridCol w:w="2764"/>
        <w:gridCol w:w="1864"/>
        <w:gridCol w:w="1598"/>
        <w:gridCol w:w="1754"/>
        <w:gridCol w:w="1308"/>
      </w:tblGrid>
      <w:tr w:rsidR="00EA6137" w:rsidRPr="00FA7C4D" w14:paraId="7FD440AA" w14:textId="77777777" w:rsidTr="00F0013F">
        <w:trPr>
          <w:trHeight w:val="964"/>
        </w:trPr>
        <w:tc>
          <w:tcPr>
            <w:tcW w:w="665" w:type="dxa"/>
            <w:tcBorders>
              <w:top w:val="single" w:sz="4" w:space="0" w:color="auto"/>
              <w:left w:val="single" w:sz="4" w:space="0" w:color="auto"/>
              <w:bottom w:val="nil"/>
              <w:right w:val="single" w:sz="4" w:space="0" w:color="auto"/>
            </w:tcBorders>
            <w:shd w:val="clear" w:color="auto" w:fill="auto"/>
            <w:noWrap/>
            <w:vAlign w:val="center"/>
          </w:tcPr>
          <w:p w14:paraId="37BE3348" w14:textId="77777777" w:rsidR="00EA6137" w:rsidRPr="00FA7C4D" w:rsidRDefault="00EA6137" w:rsidP="00F0013F">
            <w:pPr>
              <w:jc w:val="center"/>
              <w:rPr>
                <w:b/>
                <w:bCs/>
                <w:lang w:val="uk-UA"/>
              </w:rPr>
            </w:pPr>
            <w:r w:rsidRPr="00FA7C4D">
              <w:rPr>
                <w:b/>
                <w:bCs/>
                <w:lang w:val="uk-UA"/>
              </w:rPr>
              <w:t>№</w:t>
            </w:r>
          </w:p>
          <w:p w14:paraId="16C21651" w14:textId="77777777" w:rsidR="00EA6137" w:rsidRPr="00FA7C4D" w:rsidRDefault="00EA6137" w:rsidP="00F0013F">
            <w:pPr>
              <w:jc w:val="center"/>
              <w:rPr>
                <w:b/>
                <w:bCs/>
                <w:lang w:val="uk-UA"/>
              </w:rPr>
            </w:pPr>
            <w:r w:rsidRPr="00FA7C4D">
              <w:rPr>
                <w:b/>
                <w:bCs/>
                <w:lang w:val="uk-UA"/>
              </w:rPr>
              <w:t>з/п</w:t>
            </w:r>
          </w:p>
        </w:tc>
        <w:tc>
          <w:tcPr>
            <w:tcW w:w="2764" w:type="dxa"/>
            <w:tcBorders>
              <w:top w:val="single" w:sz="4" w:space="0" w:color="auto"/>
              <w:left w:val="nil"/>
              <w:bottom w:val="nil"/>
              <w:right w:val="single" w:sz="4" w:space="0" w:color="auto"/>
            </w:tcBorders>
            <w:shd w:val="clear" w:color="auto" w:fill="auto"/>
            <w:noWrap/>
            <w:vAlign w:val="center"/>
          </w:tcPr>
          <w:p w14:paraId="2EDEEE01" w14:textId="77777777" w:rsidR="00EA6137" w:rsidRPr="00FA7C4D" w:rsidRDefault="00EA6137" w:rsidP="00F0013F">
            <w:pPr>
              <w:jc w:val="center"/>
              <w:rPr>
                <w:b/>
                <w:bCs/>
                <w:lang w:val="uk-UA"/>
              </w:rPr>
            </w:pPr>
            <w:r w:rsidRPr="00FA7C4D">
              <w:rPr>
                <w:b/>
                <w:bCs/>
                <w:lang w:val="uk-UA"/>
              </w:rPr>
              <w:t>Найменування товару</w:t>
            </w:r>
          </w:p>
        </w:tc>
        <w:tc>
          <w:tcPr>
            <w:tcW w:w="1864" w:type="dxa"/>
            <w:tcBorders>
              <w:top w:val="single" w:sz="4" w:space="0" w:color="auto"/>
              <w:left w:val="nil"/>
              <w:bottom w:val="nil"/>
              <w:right w:val="single" w:sz="4" w:space="0" w:color="auto"/>
            </w:tcBorders>
            <w:shd w:val="clear" w:color="auto" w:fill="auto"/>
            <w:noWrap/>
            <w:vAlign w:val="center"/>
          </w:tcPr>
          <w:p w14:paraId="395D6844" w14:textId="77777777" w:rsidR="00EA6137" w:rsidRPr="00FA7C4D" w:rsidRDefault="00EA6137" w:rsidP="00F0013F">
            <w:pPr>
              <w:jc w:val="center"/>
              <w:rPr>
                <w:b/>
                <w:bCs/>
                <w:lang w:val="uk-UA"/>
              </w:rPr>
            </w:pPr>
            <w:r w:rsidRPr="00FA7C4D">
              <w:rPr>
                <w:b/>
                <w:bCs/>
                <w:lang w:val="uk-UA"/>
              </w:rPr>
              <w:t xml:space="preserve">Одиниця виміру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5D29E" w14:textId="77777777" w:rsidR="00EA6137" w:rsidRPr="00FA7C4D" w:rsidRDefault="00EA6137" w:rsidP="00F0013F">
            <w:pPr>
              <w:ind w:left="-108" w:right="-108"/>
              <w:jc w:val="center"/>
              <w:rPr>
                <w:b/>
                <w:bCs/>
                <w:lang w:val="uk-UA"/>
              </w:rPr>
            </w:pPr>
            <w:r w:rsidRPr="00FA7C4D">
              <w:rPr>
                <w:b/>
                <w:bCs/>
                <w:lang w:val="uk-UA"/>
              </w:rPr>
              <w:t xml:space="preserve">Кількість </w:t>
            </w:r>
          </w:p>
        </w:tc>
        <w:tc>
          <w:tcPr>
            <w:tcW w:w="1754" w:type="dxa"/>
            <w:tcBorders>
              <w:top w:val="single" w:sz="4" w:space="0" w:color="auto"/>
              <w:left w:val="nil"/>
              <w:bottom w:val="single" w:sz="4" w:space="0" w:color="auto"/>
              <w:right w:val="single" w:sz="4" w:space="0" w:color="auto"/>
            </w:tcBorders>
            <w:shd w:val="clear" w:color="auto" w:fill="auto"/>
            <w:noWrap/>
            <w:vAlign w:val="center"/>
          </w:tcPr>
          <w:p w14:paraId="761DD009" w14:textId="77777777" w:rsidR="00EA6137" w:rsidRPr="00FA7C4D" w:rsidRDefault="00EA6137" w:rsidP="00F0013F">
            <w:pPr>
              <w:jc w:val="center"/>
              <w:rPr>
                <w:b/>
                <w:bCs/>
                <w:lang w:val="uk-UA"/>
              </w:rPr>
            </w:pPr>
            <w:r w:rsidRPr="00FA7C4D">
              <w:rPr>
                <w:b/>
                <w:bCs/>
                <w:lang w:val="uk-UA"/>
              </w:rPr>
              <w:t>Ціна за одиницю з ПДВ, грн</w:t>
            </w:r>
          </w:p>
        </w:tc>
        <w:tc>
          <w:tcPr>
            <w:tcW w:w="1308" w:type="dxa"/>
            <w:tcBorders>
              <w:top w:val="single" w:sz="4" w:space="0" w:color="auto"/>
              <w:left w:val="nil"/>
              <w:bottom w:val="single" w:sz="4" w:space="0" w:color="auto"/>
              <w:right w:val="single" w:sz="4" w:space="0" w:color="auto"/>
            </w:tcBorders>
          </w:tcPr>
          <w:p w14:paraId="70C2E4E6" w14:textId="77777777" w:rsidR="00EA6137" w:rsidRPr="00FA7C4D" w:rsidRDefault="00EA6137" w:rsidP="00F0013F">
            <w:pPr>
              <w:jc w:val="center"/>
              <w:rPr>
                <w:b/>
                <w:bCs/>
                <w:lang w:val="uk-UA"/>
              </w:rPr>
            </w:pPr>
            <w:r w:rsidRPr="00FA7C4D">
              <w:rPr>
                <w:b/>
                <w:bCs/>
                <w:lang w:val="uk-UA"/>
              </w:rPr>
              <w:t>Загальна вартість  з ПДВ, грн</w:t>
            </w:r>
          </w:p>
        </w:tc>
      </w:tr>
      <w:tr w:rsidR="00EA6137" w:rsidRPr="00FA7C4D" w14:paraId="049D5B2C" w14:textId="77777777" w:rsidTr="00F0013F">
        <w:trPr>
          <w:trHeight w:val="379"/>
        </w:trPr>
        <w:tc>
          <w:tcPr>
            <w:tcW w:w="665" w:type="dxa"/>
            <w:tcBorders>
              <w:top w:val="single" w:sz="4" w:space="0" w:color="auto"/>
              <w:left w:val="single" w:sz="4" w:space="0" w:color="auto"/>
              <w:bottom w:val="single" w:sz="4" w:space="0" w:color="auto"/>
              <w:right w:val="single" w:sz="4" w:space="0" w:color="auto"/>
            </w:tcBorders>
            <w:shd w:val="clear" w:color="auto" w:fill="auto"/>
            <w:noWrap/>
          </w:tcPr>
          <w:p w14:paraId="0CC1B65E" w14:textId="77777777" w:rsidR="00EA6137" w:rsidRPr="00FA7C4D" w:rsidRDefault="00EA6137" w:rsidP="00F0013F">
            <w:pPr>
              <w:jc w:val="center"/>
              <w:rPr>
                <w:lang w:val="uk-UA"/>
              </w:rPr>
            </w:pPr>
            <w:r w:rsidRPr="00FA7C4D">
              <w:rPr>
                <w:lang w:val="uk-UA"/>
              </w:rPr>
              <w:t>1</w:t>
            </w:r>
          </w:p>
        </w:tc>
        <w:tc>
          <w:tcPr>
            <w:tcW w:w="2764" w:type="dxa"/>
            <w:tcBorders>
              <w:top w:val="single" w:sz="4" w:space="0" w:color="auto"/>
              <w:left w:val="nil"/>
              <w:bottom w:val="single" w:sz="4" w:space="0" w:color="auto"/>
              <w:right w:val="single" w:sz="4" w:space="0" w:color="auto"/>
            </w:tcBorders>
            <w:shd w:val="clear" w:color="auto" w:fill="auto"/>
          </w:tcPr>
          <w:p w14:paraId="7E7DEA51" w14:textId="77777777" w:rsidR="00EA6137" w:rsidRPr="00FA7C4D" w:rsidRDefault="00EA6137" w:rsidP="00F0013F">
            <w:pPr>
              <w:ind w:right="-108"/>
              <w:rPr>
                <w:b/>
                <w:bCs/>
                <w:bdr w:val="none" w:sz="0" w:space="0" w:color="auto" w:frame="1"/>
                <w:lang w:val="uk-UA"/>
              </w:rPr>
            </w:pPr>
          </w:p>
        </w:tc>
        <w:tc>
          <w:tcPr>
            <w:tcW w:w="1864" w:type="dxa"/>
            <w:tcBorders>
              <w:top w:val="single" w:sz="4" w:space="0" w:color="auto"/>
              <w:left w:val="nil"/>
              <w:bottom w:val="single" w:sz="4" w:space="0" w:color="auto"/>
              <w:right w:val="single" w:sz="4" w:space="0" w:color="auto"/>
            </w:tcBorders>
            <w:shd w:val="clear" w:color="auto" w:fill="auto"/>
            <w:noWrap/>
          </w:tcPr>
          <w:p w14:paraId="3F933224" w14:textId="77777777" w:rsidR="00EA6137" w:rsidRPr="00FA7C4D" w:rsidRDefault="00EA6137" w:rsidP="00F0013F">
            <w:pPr>
              <w:jc w:val="center"/>
              <w:rPr>
                <w:lang w:val="uk-UA"/>
              </w:rPr>
            </w:pPr>
          </w:p>
        </w:tc>
        <w:tc>
          <w:tcPr>
            <w:tcW w:w="1598" w:type="dxa"/>
            <w:tcBorders>
              <w:top w:val="nil"/>
              <w:left w:val="nil"/>
              <w:bottom w:val="single" w:sz="4" w:space="0" w:color="auto"/>
              <w:right w:val="single" w:sz="4" w:space="0" w:color="auto"/>
            </w:tcBorders>
            <w:shd w:val="clear" w:color="auto" w:fill="auto"/>
            <w:noWrap/>
          </w:tcPr>
          <w:p w14:paraId="0CF76DB7" w14:textId="77777777" w:rsidR="00EA6137" w:rsidRPr="00FA7C4D" w:rsidRDefault="00EA6137" w:rsidP="00F0013F">
            <w:pPr>
              <w:jc w:val="center"/>
              <w:rPr>
                <w:lang w:val="uk-UA"/>
              </w:rPr>
            </w:pPr>
          </w:p>
          <w:p w14:paraId="0B38C8C5" w14:textId="77777777" w:rsidR="00EA6137" w:rsidRPr="00FA7C4D" w:rsidRDefault="00EA6137" w:rsidP="00F0013F">
            <w:pPr>
              <w:jc w:val="center"/>
              <w:rPr>
                <w:lang w:val="uk-UA"/>
              </w:rPr>
            </w:pPr>
          </w:p>
        </w:tc>
        <w:tc>
          <w:tcPr>
            <w:tcW w:w="1754" w:type="dxa"/>
            <w:tcBorders>
              <w:top w:val="nil"/>
              <w:left w:val="nil"/>
              <w:bottom w:val="single" w:sz="4" w:space="0" w:color="auto"/>
              <w:right w:val="single" w:sz="4" w:space="0" w:color="auto"/>
            </w:tcBorders>
            <w:shd w:val="clear" w:color="auto" w:fill="auto"/>
            <w:noWrap/>
          </w:tcPr>
          <w:p w14:paraId="1C7AE564" w14:textId="77777777" w:rsidR="00EA6137" w:rsidRPr="00FA7C4D" w:rsidRDefault="00EA6137" w:rsidP="00F0013F">
            <w:pPr>
              <w:jc w:val="center"/>
              <w:rPr>
                <w:lang w:val="uk-UA"/>
              </w:rPr>
            </w:pPr>
          </w:p>
        </w:tc>
        <w:tc>
          <w:tcPr>
            <w:tcW w:w="1308" w:type="dxa"/>
            <w:tcBorders>
              <w:top w:val="nil"/>
              <w:left w:val="nil"/>
              <w:bottom w:val="single" w:sz="4" w:space="0" w:color="auto"/>
              <w:right w:val="single" w:sz="4" w:space="0" w:color="auto"/>
            </w:tcBorders>
          </w:tcPr>
          <w:p w14:paraId="31BEED2B" w14:textId="77777777" w:rsidR="00EA6137" w:rsidRPr="00FA7C4D" w:rsidRDefault="00EA6137" w:rsidP="00F0013F">
            <w:pPr>
              <w:jc w:val="center"/>
              <w:rPr>
                <w:lang w:val="uk-UA"/>
              </w:rPr>
            </w:pPr>
          </w:p>
        </w:tc>
      </w:tr>
      <w:tr w:rsidR="00EA6137" w:rsidRPr="00FA7C4D" w14:paraId="5C167B47" w14:textId="77777777" w:rsidTr="00F0013F">
        <w:trPr>
          <w:trHeight w:val="379"/>
        </w:trPr>
        <w:tc>
          <w:tcPr>
            <w:tcW w:w="689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23BF6494" w14:textId="77777777" w:rsidR="00EA6137" w:rsidRPr="00FA7C4D" w:rsidRDefault="00EA6137" w:rsidP="00F0013F">
            <w:pPr>
              <w:jc w:val="right"/>
              <w:rPr>
                <w:b/>
                <w:lang w:val="uk-UA"/>
              </w:rPr>
            </w:pPr>
            <w:r w:rsidRPr="00FA7C4D">
              <w:rPr>
                <w:spacing w:val="-20"/>
                <w:lang w:val="uk-UA"/>
              </w:rPr>
              <w:t>Всього, грн:</w:t>
            </w:r>
          </w:p>
        </w:tc>
        <w:tc>
          <w:tcPr>
            <w:tcW w:w="1754" w:type="dxa"/>
            <w:tcBorders>
              <w:top w:val="nil"/>
              <w:left w:val="nil"/>
              <w:bottom w:val="single" w:sz="4" w:space="0" w:color="auto"/>
              <w:right w:val="single" w:sz="4" w:space="0" w:color="auto"/>
            </w:tcBorders>
            <w:shd w:val="clear" w:color="auto" w:fill="auto"/>
            <w:noWrap/>
          </w:tcPr>
          <w:p w14:paraId="00824116" w14:textId="77777777" w:rsidR="00EA6137" w:rsidRPr="00FA7C4D" w:rsidRDefault="00EA6137" w:rsidP="00F0013F">
            <w:pPr>
              <w:jc w:val="center"/>
              <w:rPr>
                <w:lang w:val="uk-UA"/>
              </w:rPr>
            </w:pPr>
          </w:p>
        </w:tc>
        <w:tc>
          <w:tcPr>
            <w:tcW w:w="1308" w:type="dxa"/>
            <w:tcBorders>
              <w:top w:val="nil"/>
              <w:left w:val="nil"/>
              <w:bottom w:val="single" w:sz="4" w:space="0" w:color="auto"/>
              <w:right w:val="single" w:sz="4" w:space="0" w:color="auto"/>
            </w:tcBorders>
          </w:tcPr>
          <w:p w14:paraId="200788C4" w14:textId="77777777" w:rsidR="00EA6137" w:rsidRPr="00FA7C4D" w:rsidRDefault="00EA6137" w:rsidP="00F0013F">
            <w:pPr>
              <w:jc w:val="center"/>
              <w:rPr>
                <w:lang w:val="uk-UA"/>
              </w:rPr>
            </w:pPr>
          </w:p>
        </w:tc>
      </w:tr>
      <w:tr w:rsidR="00EA6137" w:rsidRPr="00FA7C4D" w14:paraId="0EF015E3" w14:textId="77777777" w:rsidTr="00F0013F">
        <w:trPr>
          <w:trHeight w:val="379"/>
        </w:trPr>
        <w:tc>
          <w:tcPr>
            <w:tcW w:w="689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65844159" w14:textId="77777777" w:rsidR="00EA6137" w:rsidRPr="00FA7C4D" w:rsidRDefault="00EA6137" w:rsidP="00F0013F">
            <w:pPr>
              <w:jc w:val="right"/>
              <w:rPr>
                <w:b/>
                <w:lang w:val="uk-UA"/>
              </w:rPr>
            </w:pPr>
            <w:r w:rsidRPr="00FA7C4D">
              <w:rPr>
                <w:spacing w:val="-20"/>
                <w:lang w:val="uk-UA"/>
              </w:rPr>
              <w:t>У тому числі  ПДВ:</w:t>
            </w:r>
          </w:p>
        </w:tc>
        <w:tc>
          <w:tcPr>
            <w:tcW w:w="1754" w:type="dxa"/>
            <w:tcBorders>
              <w:top w:val="nil"/>
              <w:left w:val="nil"/>
              <w:bottom w:val="single" w:sz="4" w:space="0" w:color="auto"/>
              <w:right w:val="single" w:sz="4" w:space="0" w:color="auto"/>
            </w:tcBorders>
            <w:shd w:val="clear" w:color="auto" w:fill="auto"/>
            <w:noWrap/>
          </w:tcPr>
          <w:p w14:paraId="1DCBE0BB" w14:textId="77777777" w:rsidR="00EA6137" w:rsidRPr="00FA7C4D" w:rsidRDefault="00EA6137" w:rsidP="00F0013F">
            <w:pPr>
              <w:jc w:val="center"/>
              <w:rPr>
                <w:lang w:val="uk-UA"/>
              </w:rPr>
            </w:pPr>
          </w:p>
        </w:tc>
        <w:tc>
          <w:tcPr>
            <w:tcW w:w="1308" w:type="dxa"/>
            <w:tcBorders>
              <w:top w:val="nil"/>
              <w:left w:val="nil"/>
              <w:bottom w:val="single" w:sz="4" w:space="0" w:color="auto"/>
              <w:right w:val="single" w:sz="4" w:space="0" w:color="auto"/>
            </w:tcBorders>
          </w:tcPr>
          <w:p w14:paraId="317920E7" w14:textId="77777777" w:rsidR="00EA6137" w:rsidRPr="00FA7C4D" w:rsidRDefault="00EA6137" w:rsidP="00F0013F">
            <w:pPr>
              <w:jc w:val="center"/>
              <w:rPr>
                <w:lang w:val="uk-UA"/>
              </w:rPr>
            </w:pPr>
          </w:p>
        </w:tc>
      </w:tr>
    </w:tbl>
    <w:p w14:paraId="2B846262" w14:textId="77777777" w:rsidR="00EA6137" w:rsidRPr="00FA7C4D" w:rsidRDefault="00EA6137" w:rsidP="00EA6137">
      <w:pPr>
        <w:shd w:val="clear" w:color="auto" w:fill="FFFFFF"/>
        <w:tabs>
          <w:tab w:val="left" w:pos="7022"/>
          <w:tab w:val="left" w:leader="underscore" w:pos="7378"/>
        </w:tabs>
        <w:ind w:left="34"/>
        <w:jc w:val="center"/>
        <w:rPr>
          <w:lang w:val="uk-UA"/>
        </w:rPr>
      </w:pPr>
      <w:r w:rsidRPr="00FA7C4D">
        <w:rPr>
          <w:lang w:val="uk-UA"/>
        </w:rPr>
        <w:t>Специфікація</w:t>
      </w:r>
    </w:p>
    <w:p w14:paraId="10BF16EE" w14:textId="77777777" w:rsidR="00EA6137" w:rsidRPr="00FA7C4D" w:rsidRDefault="00EA6137" w:rsidP="00EA6137">
      <w:pPr>
        <w:shd w:val="clear" w:color="auto" w:fill="FFFFFF"/>
        <w:tabs>
          <w:tab w:val="left" w:pos="7022"/>
          <w:tab w:val="left" w:leader="underscore" w:pos="7378"/>
        </w:tabs>
        <w:ind w:left="34"/>
        <w:rPr>
          <w:highlight w:val="yellow"/>
          <w:lang w:val="uk-UA"/>
        </w:rPr>
      </w:pPr>
    </w:p>
    <w:p w14:paraId="0DDF6D53" w14:textId="77777777" w:rsidR="00EA6137" w:rsidRPr="00FA7C4D" w:rsidRDefault="00EA6137" w:rsidP="00EA6137">
      <w:pPr>
        <w:shd w:val="clear" w:color="auto" w:fill="FFFFFF"/>
        <w:tabs>
          <w:tab w:val="left" w:pos="7022"/>
          <w:tab w:val="left" w:leader="underscore" w:pos="7378"/>
        </w:tabs>
        <w:ind w:left="34"/>
        <w:rPr>
          <w:b/>
          <w:lang w:val="uk-UA"/>
        </w:rPr>
      </w:pPr>
      <w:r w:rsidRPr="00FA7C4D">
        <w:rPr>
          <w:b/>
          <w:lang w:val="uk-UA"/>
        </w:rPr>
        <w:t>Загальна сума :</w:t>
      </w:r>
      <w:r w:rsidRPr="00FA7C4D">
        <w:rPr>
          <w:lang w:val="uk-UA"/>
        </w:rPr>
        <w:t xml:space="preserve"> ______________</w:t>
      </w:r>
      <w:r w:rsidRPr="00FA7C4D">
        <w:rPr>
          <w:b/>
          <w:lang w:val="uk-UA"/>
        </w:rPr>
        <w:t xml:space="preserve"> грн_____________________________________________ , у тому числі ПДВ – _______________________ грн (_____________________________________________________________________________).</w:t>
      </w:r>
    </w:p>
    <w:p w14:paraId="4F71B9DB" w14:textId="77777777" w:rsidR="00EA6137" w:rsidRPr="00FA7C4D" w:rsidRDefault="00EA6137" w:rsidP="00EA6137">
      <w:pPr>
        <w:shd w:val="clear" w:color="auto" w:fill="FFFFFF"/>
        <w:tabs>
          <w:tab w:val="left" w:pos="7022"/>
          <w:tab w:val="left" w:leader="underscore" w:pos="7378"/>
        </w:tabs>
        <w:spacing w:before="389"/>
        <w:ind w:left="34"/>
        <w:jc w:val="center"/>
        <w:rPr>
          <w:b/>
          <w:lang w:val="uk-UA"/>
        </w:rPr>
      </w:pPr>
      <w:r w:rsidRPr="00FA7C4D">
        <w:rPr>
          <w:b/>
          <w:lang w:val="uk-UA"/>
        </w:rPr>
        <w:t xml:space="preserve"> «УЗГОДЖЕНО»</w:t>
      </w:r>
    </w:p>
    <w:tbl>
      <w:tblPr>
        <w:tblpPr w:leftFromText="180" w:rightFromText="180" w:vertAnchor="text" w:horzAnchor="margin" w:tblpY="338"/>
        <w:tblW w:w="9781" w:type="dxa"/>
        <w:tblLayout w:type="fixed"/>
        <w:tblLook w:val="0000" w:firstRow="0" w:lastRow="0" w:firstColumn="0" w:lastColumn="0" w:noHBand="0" w:noVBand="0"/>
      </w:tblPr>
      <w:tblGrid>
        <w:gridCol w:w="5353"/>
        <w:gridCol w:w="4428"/>
      </w:tblGrid>
      <w:tr w:rsidR="00EA6137" w:rsidRPr="00FA7C4D" w14:paraId="3401F4CB" w14:textId="77777777" w:rsidTr="00F0013F">
        <w:trPr>
          <w:trHeight w:val="3109"/>
        </w:trPr>
        <w:tc>
          <w:tcPr>
            <w:tcW w:w="5353" w:type="dxa"/>
          </w:tcPr>
          <w:p w14:paraId="58F3E2F2" w14:textId="77777777" w:rsidR="00EA6137" w:rsidRPr="00FA7C4D" w:rsidRDefault="00EA6137" w:rsidP="00F0013F">
            <w:pPr>
              <w:autoSpaceDE w:val="0"/>
              <w:autoSpaceDN w:val="0"/>
              <w:adjustRightInd w:val="0"/>
              <w:rPr>
                <w:b/>
                <w:lang w:val="uk-UA"/>
              </w:rPr>
            </w:pPr>
            <w:r w:rsidRPr="00FA7C4D">
              <w:rPr>
                <w:b/>
                <w:lang w:val="uk-UA"/>
              </w:rPr>
              <w:t>Замовник:</w:t>
            </w:r>
          </w:p>
          <w:p w14:paraId="1F563655" w14:textId="77777777" w:rsidR="00EA6137" w:rsidRPr="00FA7C4D" w:rsidRDefault="00EA6137" w:rsidP="00F0013F">
            <w:pPr>
              <w:pStyle w:val="af0"/>
              <w:rPr>
                <w:rFonts w:ascii="Times New Roman" w:hAnsi="Times New Roman"/>
                <w:b/>
                <w:sz w:val="24"/>
                <w:szCs w:val="24"/>
              </w:rPr>
            </w:pPr>
            <w:r w:rsidRPr="00FA7C4D">
              <w:rPr>
                <w:rFonts w:ascii="Times New Roman" w:hAnsi="Times New Roman"/>
                <w:b/>
                <w:sz w:val="24"/>
                <w:szCs w:val="24"/>
              </w:rPr>
              <w:t>Господарський суд Донецької області</w:t>
            </w:r>
          </w:p>
          <w:p w14:paraId="496F1B3E" w14:textId="77777777" w:rsidR="00EA6137" w:rsidRPr="00FA7C4D" w:rsidRDefault="00EA6137" w:rsidP="00F0013F">
            <w:pPr>
              <w:pStyle w:val="af0"/>
              <w:rPr>
                <w:rFonts w:ascii="Times New Roman" w:hAnsi="Times New Roman"/>
                <w:sz w:val="24"/>
                <w:szCs w:val="24"/>
              </w:rPr>
            </w:pPr>
          </w:p>
          <w:p w14:paraId="4674F47C" w14:textId="77777777" w:rsidR="00EA6137" w:rsidRPr="00FA7C4D" w:rsidRDefault="00EA6137" w:rsidP="00F0013F">
            <w:pPr>
              <w:pStyle w:val="af0"/>
              <w:rPr>
                <w:rFonts w:ascii="Times New Roman" w:hAnsi="Times New Roman"/>
                <w:sz w:val="24"/>
                <w:szCs w:val="24"/>
              </w:rPr>
            </w:pPr>
          </w:p>
          <w:p w14:paraId="0FD42685" w14:textId="77777777" w:rsidR="00EA6137" w:rsidRPr="00FA7C4D" w:rsidRDefault="00EA6137" w:rsidP="00F0013F">
            <w:pPr>
              <w:pStyle w:val="af0"/>
              <w:rPr>
                <w:rFonts w:ascii="Times New Roman" w:hAnsi="Times New Roman"/>
                <w:sz w:val="24"/>
                <w:szCs w:val="24"/>
              </w:rPr>
            </w:pPr>
          </w:p>
          <w:p w14:paraId="58D67E41" w14:textId="77777777" w:rsidR="00EA6137" w:rsidRPr="00FA7C4D" w:rsidRDefault="00EA6137" w:rsidP="00F0013F">
            <w:pPr>
              <w:pStyle w:val="af0"/>
              <w:rPr>
                <w:rFonts w:ascii="Times New Roman" w:hAnsi="Times New Roman"/>
                <w:sz w:val="24"/>
                <w:szCs w:val="24"/>
              </w:rPr>
            </w:pPr>
          </w:p>
          <w:p w14:paraId="37B65775" w14:textId="77777777" w:rsidR="00EA6137" w:rsidRPr="00FA7C4D" w:rsidRDefault="00EA6137" w:rsidP="00F0013F">
            <w:pPr>
              <w:pStyle w:val="af0"/>
              <w:rPr>
                <w:rFonts w:ascii="Times New Roman" w:hAnsi="Times New Roman"/>
                <w:b/>
                <w:sz w:val="24"/>
                <w:szCs w:val="24"/>
              </w:rPr>
            </w:pPr>
            <w:r w:rsidRPr="00FA7C4D">
              <w:rPr>
                <w:rFonts w:ascii="Times New Roman" w:hAnsi="Times New Roman"/>
                <w:b/>
                <w:sz w:val="24"/>
                <w:szCs w:val="24"/>
              </w:rPr>
              <w:t>Голова суду</w:t>
            </w:r>
          </w:p>
          <w:p w14:paraId="69460728" w14:textId="77777777" w:rsidR="00EA6137" w:rsidRPr="00FA7C4D" w:rsidRDefault="00EA6137" w:rsidP="00F0013F">
            <w:pPr>
              <w:pStyle w:val="af0"/>
              <w:rPr>
                <w:rFonts w:ascii="Times New Roman" w:hAnsi="Times New Roman"/>
                <w:sz w:val="24"/>
                <w:szCs w:val="24"/>
              </w:rPr>
            </w:pPr>
          </w:p>
          <w:p w14:paraId="3E8D79B3" w14:textId="77777777" w:rsidR="00EA6137" w:rsidRPr="00FA7C4D" w:rsidRDefault="00EA6137" w:rsidP="00F0013F">
            <w:pPr>
              <w:tabs>
                <w:tab w:val="left" w:pos="348"/>
              </w:tabs>
              <w:jc w:val="both"/>
              <w:rPr>
                <w:b/>
                <w:lang w:val="uk-UA"/>
              </w:rPr>
            </w:pPr>
            <w:r w:rsidRPr="00FA7C4D">
              <w:rPr>
                <w:lang w:val="uk-UA"/>
              </w:rPr>
              <w:t xml:space="preserve">__________________ </w:t>
            </w:r>
            <w:r w:rsidRPr="00FA7C4D">
              <w:rPr>
                <w:b/>
                <w:lang w:val="uk-UA"/>
              </w:rPr>
              <w:t xml:space="preserve"> </w:t>
            </w:r>
            <w:r w:rsidRPr="00FA7C4D">
              <w:rPr>
                <w:lang w:val="uk-UA"/>
              </w:rPr>
              <w:t xml:space="preserve"> </w:t>
            </w:r>
            <w:r w:rsidRPr="00FA7C4D">
              <w:rPr>
                <w:b/>
                <w:lang w:val="uk-UA"/>
              </w:rPr>
              <w:t xml:space="preserve">Олена СКОВОРОДІНА </w:t>
            </w:r>
          </w:p>
          <w:p w14:paraId="54829EA5" w14:textId="77777777" w:rsidR="00EA6137" w:rsidRPr="00FA7C4D" w:rsidRDefault="00EA6137" w:rsidP="00F0013F">
            <w:pPr>
              <w:pStyle w:val="af0"/>
              <w:rPr>
                <w:rFonts w:ascii="Times New Roman" w:hAnsi="Times New Roman"/>
                <w:sz w:val="24"/>
                <w:szCs w:val="24"/>
              </w:rPr>
            </w:pPr>
            <w:r w:rsidRPr="00FA7C4D">
              <w:rPr>
                <w:rFonts w:ascii="Times New Roman" w:hAnsi="Times New Roman"/>
                <w:sz w:val="24"/>
                <w:szCs w:val="24"/>
              </w:rPr>
              <w:t>М.П.</w:t>
            </w:r>
          </w:p>
          <w:p w14:paraId="320CF8E2" w14:textId="77777777" w:rsidR="00EA6137" w:rsidRPr="00FA7C4D" w:rsidRDefault="00EA6137" w:rsidP="00F0013F">
            <w:pPr>
              <w:ind w:firstLine="426"/>
              <w:rPr>
                <w:lang w:val="uk-UA"/>
              </w:rPr>
            </w:pPr>
          </w:p>
          <w:p w14:paraId="36B4C0E2" w14:textId="77777777" w:rsidR="00EA6137" w:rsidRPr="00FA7C4D" w:rsidRDefault="00EA6137" w:rsidP="00F0013F">
            <w:pPr>
              <w:ind w:firstLine="426"/>
              <w:rPr>
                <w:highlight w:val="yellow"/>
                <w:lang w:val="uk-UA"/>
              </w:rPr>
            </w:pPr>
          </w:p>
        </w:tc>
        <w:tc>
          <w:tcPr>
            <w:tcW w:w="4428" w:type="dxa"/>
          </w:tcPr>
          <w:p w14:paraId="4F585C37" w14:textId="77777777" w:rsidR="00EA6137" w:rsidRPr="00FA7C4D" w:rsidRDefault="00EA6137" w:rsidP="00F0013F">
            <w:pPr>
              <w:suppressAutoHyphens/>
              <w:rPr>
                <w:b/>
                <w:bCs/>
                <w:iCs/>
                <w:lang w:val="uk-UA" w:eastAsia="ar-SA"/>
              </w:rPr>
            </w:pPr>
            <w:r w:rsidRPr="00FA7C4D">
              <w:rPr>
                <w:b/>
                <w:bCs/>
                <w:iCs/>
                <w:lang w:val="uk-UA" w:eastAsia="ar-SA"/>
              </w:rPr>
              <w:t>Постачальник:</w:t>
            </w:r>
          </w:p>
          <w:p w14:paraId="0BD69A14" w14:textId="77777777" w:rsidR="00EA6137" w:rsidRPr="00FA7C4D" w:rsidRDefault="00EA6137" w:rsidP="00F0013F">
            <w:pPr>
              <w:suppressAutoHyphens/>
              <w:rPr>
                <w:b/>
                <w:bCs/>
                <w:iCs/>
                <w:highlight w:val="yellow"/>
                <w:lang w:val="uk-UA" w:eastAsia="ar-SA"/>
              </w:rPr>
            </w:pPr>
          </w:p>
          <w:p w14:paraId="42E19A8D" w14:textId="77777777" w:rsidR="00EA6137" w:rsidRPr="00FA7C4D" w:rsidRDefault="00EA6137" w:rsidP="00F0013F">
            <w:pPr>
              <w:suppressAutoHyphens/>
              <w:rPr>
                <w:b/>
                <w:bCs/>
                <w:iCs/>
                <w:highlight w:val="yellow"/>
                <w:lang w:val="uk-UA" w:eastAsia="ar-SA"/>
              </w:rPr>
            </w:pPr>
          </w:p>
          <w:p w14:paraId="63F2F048" w14:textId="77777777" w:rsidR="00EA6137" w:rsidRPr="00FA7C4D" w:rsidRDefault="00EA6137" w:rsidP="00F0013F">
            <w:pPr>
              <w:suppressAutoHyphens/>
              <w:rPr>
                <w:b/>
                <w:bCs/>
                <w:iCs/>
                <w:highlight w:val="yellow"/>
                <w:lang w:val="uk-UA" w:eastAsia="ar-SA"/>
              </w:rPr>
            </w:pPr>
          </w:p>
          <w:p w14:paraId="79F8EAEC" w14:textId="77777777" w:rsidR="00EA6137" w:rsidRPr="00FA7C4D" w:rsidRDefault="00EA6137" w:rsidP="00F0013F">
            <w:pPr>
              <w:suppressAutoHyphens/>
              <w:rPr>
                <w:b/>
                <w:bCs/>
                <w:iCs/>
                <w:highlight w:val="yellow"/>
                <w:lang w:val="uk-UA" w:eastAsia="ar-SA"/>
              </w:rPr>
            </w:pPr>
          </w:p>
          <w:p w14:paraId="5D5947BC" w14:textId="77777777" w:rsidR="00EA6137" w:rsidRPr="00FA7C4D" w:rsidRDefault="00EA6137" w:rsidP="00F0013F">
            <w:pPr>
              <w:suppressAutoHyphens/>
              <w:rPr>
                <w:b/>
                <w:bCs/>
                <w:iCs/>
                <w:highlight w:val="yellow"/>
                <w:lang w:val="uk-UA" w:eastAsia="ar-SA"/>
              </w:rPr>
            </w:pPr>
          </w:p>
          <w:p w14:paraId="4521D5A2" w14:textId="77777777" w:rsidR="00EA6137" w:rsidRPr="00FA7C4D" w:rsidRDefault="00EA6137" w:rsidP="00F0013F">
            <w:pPr>
              <w:suppressAutoHyphens/>
              <w:rPr>
                <w:b/>
                <w:bCs/>
                <w:iCs/>
                <w:highlight w:val="yellow"/>
                <w:lang w:val="uk-UA" w:eastAsia="ar-SA"/>
              </w:rPr>
            </w:pPr>
          </w:p>
          <w:p w14:paraId="3E0D75A1" w14:textId="77777777" w:rsidR="00EA6137" w:rsidRPr="00FA7C4D" w:rsidRDefault="00EA6137" w:rsidP="00F0013F">
            <w:pPr>
              <w:suppressAutoHyphens/>
              <w:rPr>
                <w:b/>
                <w:bCs/>
                <w:iCs/>
                <w:lang w:val="uk-UA" w:eastAsia="ar-SA"/>
              </w:rPr>
            </w:pPr>
            <w:r w:rsidRPr="00FA7C4D">
              <w:rPr>
                <w:b/>
                <w:bCs/>
                <w:iCs/>
                <w:lang w:val="uk-UA" w:eastAsia="ar-SA"/>
              </w:rPr>
              <w:t xml:space="preserve">_____________________ </w:t>
            </w:r>
          </w:p>
          <w:p w14:paraId="256669CC" w14:textId="77777777" w:rsidR="00EA6137" w:rsidRPr="00FA7C4D" w:rsidRDefault="00EA6137" w:rsidP="00F0013F">
            <w:pPr>
              <w:suppressAutoHyphens/>
              <w:rPr>
                <w:lang w:val="uk-UA"/>
              </w:rPr>
            </w:pPr>
            <w:r w:rsidRPr="00FA7C4D">
              <w:rPr>
                <w:bCs/>
                <w:iCs/>
                <w:lang w:val="uk-UA" w:eastAsia="ar-SA"/>
              </w:rPr>
              <w:t>М.П.</w:t>
            </w:r>
          </w:p>
          <w:p w14:paraId="64F57573" w14:textId="77777777" w:rsidR="00EA6137" w:rsidRPr="00FA7C4D" w:rsidRDefault="00EA6137" w:rsidP="00F0013F">
            <w:pPr>
              <w:pStyle w:val="af0"/>
              <w:jc w:val="right"/>
              <w:rPr>
                <w:rFonts w:ascii="Times New Roman" w:hAnsi="Times New Roman"/>
                <w:sz w:val="24"/>
                <w:szCs w:val="24"/>
                <w:highlight w:val="yellow"/>
              </w:rPr>
            </w:pPr>
          </w:p>
          <w:p w14:paraId="37A79B6A" w14:textId="77777777" w:rsidR="00EA6137" w:rsidRPr="00FA7C4D" w:rsidRDefault="00EA6137" w:rsidP="00F0013F">
            <w:pPr>
              <w:tabs>
                <w:tab w:val="left" w:pos="2685"/>
              </w:tabs>
              <w:rPr>
                <w:highlight w:val="yellow"/>
                <w:lang w:val="uk-UA"/>
              </w:rPr>
            </w:pPr>
          </w:p>
        </w:tc>
      </w:tr>
    </w:tbl>
    <w:p w14:paraId="4A18EDEE" w14:textId="77777777" w:rsidR="00EA6137" w:rsidRPr="00FA7C4D" w:rsidRDefault="00EA6137" w:rsidP="00EA6137">
      <w:pPr>
        <w:rPr>
          <w:vanish/>
          <w:highlight w:val="yellow"/>
          <w:lang w:val="uk-UA"/>
        </w:rPr>
      </w:pPr>
    </w:p>
    <w:p w14:paraId="396CA9AA" w14:textId="77777777" w:rsidR="00EA6137" w:rsidRPr="00FA7C4D" w:rsidRDefault="00EA6137" w:rsidP="00EA6137">
      <w:pPr>
        <w:pStyle w:val="80"/>
        <w:shd w:val="clear" w:color="auto" w:fill="auto"/>
        <w:tabs>
          <w:tab w:val="left" w:pos="4786"/>
        </w:tabs>
        <w:spacing w:before="0" w:after="0" w:line="312" w:lineRule="exact"/>
        <w:jc w:val="both"/>
        <w:rPr>
          <w:b w:val="0"/>
          <w:bCs w:val="0"/>
          <w:sz w:val="24"/>
          <w:szCs w:val="24"/>
        </w:rPr>
      </w:pPr>
    </w:p>
    <w:p w14:paraId="18B5AF4F" w14:textId="77777777" w:rsidR="00EA6137" w:rsidRPr="00FA7C4D" w:rsidRDefault="00EA6137" w:rsidP="00EA6137">
      <w:pPr>
        <w:pStyle w:val="80"/>
        <w:shd w:val="clear" w:color="auto" w:fill="auto"/>
        <w:tabs>
          <w:tab w:val="left" w:pos="4786"/>
        </w:tabs>
        <w:spacing w:before="0" w:after="0" w:line="312" w:lineRule="exact"/>
        <w:jc w:val="both"/>
        <w:rPr>
          <w:b w:val="0"/>
          <w:bCs w:val="0"/>
          <w:sz w:val="24"/>
          <w:szCs w:val="24"/>
        </w:rPr>
      </w:pPr>
    </w:p>
    <w:p w14:paraId="0D13274B" w14:textId="77777777" w:rsidR="00EA6137" w:rsidRPr="00FA7C4D" w:rsidRDefault="00EA6137" w:rsidP="00EA6137">
      <w:pPr>
        <w:pStyle w:val="80"/>
        <w:shd w:val="clear" w:color="auto" w:fill="auto"/>
        <w:tabs>
          <w:tab w:val="left" w:pos="4786"/>
        </w:tabs>
        <w:spacing w:before="0" w:after="0" w:line="312" w:lineRule="exact"/>
        <w:jc w:val="both"/>
        <w:rPr>
          <w:b w:val="0"/>
          <w:bCs w:val="0"/>
          <w:color w:val="FF0000"/>
          <w:sz w:val="24"/>
          <w:szCs w:val="24"/>
        </w:rPr>
      </w:pPr>
    </w:p>
    <w:p w14:paraId="32D72790" w14:textId="77777777" w:rsidR="00EA6137" w:rsidRPr="00FA7C4D" w:rsidRDefault="00EA6137" w:rsidP="00EA6137">
      <w:pPr>
        <w:pStyle w:val="80"/>
        <w:shd w:val="clear" w:color="auto" w:fill="auto"/>
        <w:tabs>
          <w:tab w:val="left" w:pos="4786"/>
        </w:tabs>
        <w:spacing w:before="0" w:after="0" w:line="312" w:lineRule="exact"/>
        <w:jc w:val="both"/>
        <w:rPr>
          <w:b w:val="0"/>
          <w:bCs w:val="0"/>
          <w:color w:val="FF0000"/>
          <w:sz w:val="24"/>
          <w:szCs w:val="24"/>
        </w:rPr>
      </w:pPr>
    </w:p>
    <w:p w14:paraId="03158573" w14:textId="77777777" w:rsidR="00EA6137" w:rsidRPr="00FA7C4D" w:rsidRDefault="00EA6137" w:rsidP="00EA6137">
      <w:pPr>
        <w:pStyle w:val="80"/>
        <w:shd w:val="clear" w:color="auto" w:fill="auto"/>
        <w:tabs>
          <w:tab w:val="left" w:pos="4786"/>
        </w:tabs>
        <w:spacing w:before="0" w:after="0" w:line="312" w:lineRule="exact"/>
        <w:jc w:val="both"/>
        <w:rPr>
          <w:b w:val="0"/>
          <w:bCs w:val="0"/>
          <w:color w:val="FF0000"/>
          <w:sz w:val="24"/>
          <w:szCs w:val="24"/>
        </w:rPr>
      </w:pPr>
    </w:p>
    <w:p w14:paraId="6BAD40DA" w14:textId="77777777" w:rsidR="00EA6137" w:rsidRPr="00FA7C4D" w:rsidRDefault="00EA6137" w:rsidP="00EA6137">
      <w:pPr>
        <w:pStyle w:val="80"/>
        <w:shd w:val="clear" w:color="auto" w:fill="auto"/>
        <w:tabs>
          <w:tab w:val="left" w:pos="4786"/>
        </w:tabs>
        <w:spacing w:before="0" w:after="0" w:line="312" w:lineRule="exact"/>
        <w:jc w:val="both"/>
        <w:rPr>
          <w:b w:val="0"/>
          <w:bCs w:val="0"/>
          <w:color w:val="FF0000"/>
          <w:sz w:val="24"/>
          <w:szCs w:val="24"/>
        </w:rPr>
      </w:pPr>
    </w:p>
    <w:p w14:paraId="709DCE40" w14:textId="77777777" w:rsidR="00EA6137" w:rsidRPr="00FA7C4D" w:rsidRDefault="00EA6137" w:rsidP="00EA6137">
      <w:pPr>
        <w:pStyle w:val="80"/>
        <w:shd w:val="clear" w:color="auto" w:fill="auto"/>
        <w:tabs>
          <w:tab w:val="left" w:pos="4786"/>
        </w:tabs>
        <w:spacing w:before="0" w:after="0" w:line="312" w:lineRule="exact"/>
        <w:jc w:val="both"/>
        <w:rPr>
          <w:b w:val="0"/>
          <w:bCs w:val="0"/>
          <w:color w:val="FF0000"/>
          <w:sz w:val="24"/>
          <w:szCs w:val="24"/>
        </w:rPr>
      </w:pPr>
    </w:p>
    <w:p w14:paraId="70FE631C" w14:textId="77777777" w:rsidR="00EA6137" w:rsidRPr="00FA7C4D" w:rsidRDefault="00EA6137" w:rsidP="00EA6137">
      <w:pPr>
        <w:pStyle w:val="80"/>
        <w:shd w:val="clear" w:color="auto" w:fill="auto"/>
        <w:tabs>
          <w:tab w:val="left" w:pos="4786"/>
        </w:tabs>
        <w:spacing w:before="0" w:after="0" w:line="312" w:lineRule="exact"/>
        <w:jc w:val="both"/>
        <w:rPr>
          <w:b w:val="0"/>
          <w:bCs w:val="0"/>
          <w:color w:val="FF0000"/>
          <w:sz w:val="24"/>
          <w:szCs w:val="24"/>
        </w:rPr>
      </w:pPr>
    </w:p>
    <w:p w14:paraId="6A2D1EBB" w14:textId="77777777" w:rsidR="00EA6137" w:rsidRPr="00FA7C4D" w:rsidRDefault="00EA6137" w:rsidP="00EA6137">
      <w:pPr>
        <w:pStyle w:val="80"/>
        <w:shd w:val="clear" w:color="auto" w:fill="auto"/>
        <w:tabs>
          <w:tab w:val="left" w:pos="4786"/>
        </w:tabs>
        <w:spacing w:before="0" w:after="0" w:line="312" w:lineRule="exact"/>
        <w:jc w:val="both"/>
        <w:rPr>
          <w:b w:val="0"/>
          <w:bCs w:val="0"/>
          <w:color w:val="FF0000"/>
          <w:sz w:val="24"/>
          <w:szCs w:val="24"/>
        </w:rPr>
      </w:pPr>
    </w:p>
    <w:p w14:paraId="6000EBFC" w14:textId="77777777" w:rsidR="00EA6137" w:rsidRPr="00FA7C4D" w:rsidRDefault="00EA6137" w:rsidP="00EA6137">
      <w:pPr>
        <w:pStyle w:val="80"/>
        <w:shd w:val="clear" w:color="auto" w:fill="auto"/>
        <w:tabs>
          <w:tab w:val="left" w:pos="4786"/>
        </w:tabs>
        <w:spacing w:before="0" w:after="0" w:line="312" w:lineRule="exact"/>
        <w:jc w:val="right"/>
        <w:rPr>
          <w:b w:val="0"/>
          <w:bCs w:val="0"/>
          <w:sz w:val="24"/>
          <w:szCs w:val="24"/>
        </w:rPr>
      </w:pPr>
    </w:p>
    <w:p w14:paraId="1E6A0CA6" w14:textId="77777777" w:rsidR="00EA6137" w:rsidRPr="00FA7C4D" w:rsidRDefault="00EA6137" w:rsidP="00EA6137">
      <w:pPr>
        <w:pStyle w:val="80"/>
        <w:shd w:val="clear" w:color="auto" w:fill="auto"/>
        <w:tabs>
          <w:tab w:val="left" w:pos="4786"/>
        </w:tabs>
        <w:spacing w:before="0" w:after="0" w:line="312" w:lineRule="exact"/>
        <w:jc w:val="right"/>
        <w:rPr>
          <w:bCs w:val="0"/>
          <w:sz w:val="24"/>
          <w:szCs w:val="24"/>
        </w:rPr>
      </w:pPr>
    </w:p>
    <w:p w14:paraId="6573F792" w14:textId="77777777" w:rsidR="00EA6137" w:rsidRPr="00FA7C4D" w:rsidRDefault="00EA6137" w:rsidP="00EA6137">
      <w:pPr>
        <w:pStyle w:val="80"/>
        <w:shd w:val="clear" w:color="auto" w:fill="auto"/>
        <w:tabs>
          <w:tab w:val="left" w:pos="4786"/>
        </w:tabs>
        <w:spacing w:before="0" w:after="0" w:line="312" w:lineRule="exact"/>
        <w:jc w:val="right"/>
        <w:rPr>
          <w:bCs w:val="0"/>
          <w:sz w:val="24"/>
          <w:szCs w:val="24"/>
        </w:rPr>
      </w:pPr>
    </w:p>
    <w:p w14:paraId="2CED8FE1" w14:textId="77777777" w:rsidR="00EA6137" w:rsidRPr="00FA7C4D" w:rsidRDefault="00EA6137" w:rsidP="00EA6137">
      <w:pPr>
        <w:pStyle w:val="80"/>
        <w:shd w:val="clear" w:color="auto" w:fill="auto"/>
        <w:tabs>
          <w:tab w:val="left" w:pos="4786"/>
        </w:tabs>
        <w:spacing w:before="0" w:after="0" w:line="312" w:lineRule="exact"/>
        <w:jc w:val="right"/>
        <w:rPr>
          <w:bCs w:val="0"/>
          <w:sz w:val="24"/>
          <w:szCs w:val="24"/>
        </w:rPr>
      </w:pPr>
    </w:p>
    <w:p w14:paraId="30B57D89" w14:textId="77777777" w:rsidR="00EA6137" w:rsidRPr="00FA7C4D" w:rsidRDefault="00EA6137" w:rsidP="00EA6137">
      <w:pPr>
        <w:pStyle w:val="80"/>
        <w:shd w:val="clear" w:color="auto" w:fill="auto"/>
        <w:tabs>
          <w:tab w:val="left" w:pos="4786"/>
        </w:tabs>
        <w:spacing w:before="0" w:after="0" w:line="312" w:lineRule="exact"/>
        <w:jc w:val="right"/>
        <w:rPr>
          <w:bCs w:val="0"/>
          <w:sz w:val="24"/>
          <w:szCs w:val="24"/>
        </w:rPr>
      </w:pPr>
    </w:p>
    <w:p w14:paraId="3D9DBF98" w14:textId="77777777" w:rsidR="00EA6137" w:rsidRPr="00FA7C4D" w:rsidRDefault="00EA6137" w:rsidP="00EA6137">
      <w:pPr>
        <w:pStyle w:val="80"/>
        <w:shd w:val="clear" w:color="auto" w:fill="auto"/>
        <w:tabs>
          <w:tab w:val="left" w:pos="4786"/>
        </w:tabs>
        <w:spacing w:before="0" w:after="0" w:line="312" w:lineRule="exact"/>
        <w:jc w:val="right"/>
        <w:rPr>
          <w:bCs w:val="0"/>
          <w:sz w:val="24"/>
          <w:szCs w:val="24"/>
        </w:rPr>
      </w:pPr>
    </w:p>
    <w:p w14:paraId="67CC075A" w14:textId="77777777" w:rsidR="00EA6137" w:rsidRPr="00FA7C4D" w:rsidRDefault="00EA6137" w:rsidP="00EA6137">
      <w:pPr>
        <w:pStyle w:val="80"/>
        <w:shd w:val="clear" w:color="auto" w:fill="auto"/>
        <w:tabs>
          <w:tab w:val="left" w:pos="4786"/>
        </w:tabs>
        <w:spacing w:before="0" w:after="0" w:line="312" w:lineRule="exact"/>
        <w:jc w:val="right"/>
        <w:rPr>
          <w:bCs w:val="0"/>
          <w:sz w:val="24"/>
          <w:szCs w:val="24"/>
        </w:rPr>
      </w:pPr>
    </w:p>
    <w:p w14:paraId="1942FF6F" w14:textId="77777777" w:rsidR="00EA6137" w:rsidRPr="00FA7C4D" w:rsidRDefault="00EA6137" w:rsidP="00EA6137">
      <w:pPr>
        <w:pStyle w:val="80"/>
        <w:shd w:val="clear" w:color="auto" w:fill="auto"/>
        <w:tabs>
          <w:tab w:val="left" w:pos="4786"/>
        </w:tabs>
        <w:spacing w:before="0" w:after="0" w:line="312" w:lineRule="exact"/>
        <w:jc w:val="right"/>
        <w:rPr>
          <w:bCs w:val="0"/>
          <w:sz w:val="24"/>
          <w:szCs w:val="24"/>
        </w:rPr>
      </w:pPr>
    </w:p>
    <w:p w14:paraId="3A4E02D7" w14:textId="77777777" w:rsidR="00EA6137" w:rsidRPr="00FA7C4D" w:rsidRDefault="00EA6137" w:rsidP="00EA6137">
      <w:pPr>
        <w:pStyle w:val="80"/>
        <w:shd w:val="clear" w:color="auto" w:fill="auto"/>
        <w:tabs>
          <w:tab w:val="left" w:pos="4786"/>
        </w:tabs>
        <w:spacing w:before="0" w:after="0" w:line="312" w:lineRule="exact"/>
        <w:jc w:val="right"/>
        <w:rPr>
          <w:bCs w:val="0"/>
          <w:sz w:val="24"/>
          <w:szCs w:val="24"/>
        </w:rPr>
      </w:pPr>
      <w:r w:rsidRPr="00FA7C4D">
        <w:rPr>
          <w:bCs w:val="0"/>
          <w:sz w:val="24"/>
          <w:szCs w:val="24"/>
        </w:rPr>
        <w:lastRenderedPageBreak/>
        <w:t>Додаток №2</w:t>
      </w:r>
    </w:p>
    <w:p w14:paraId="5DCFD0D0" w14:textId="77777777" w:rsidR="00EA6137" w:rsidRPr="00FA7C4D" w:rsidRDefault="00EA6137" w:rsidP="00EA6137">
      <w:pPr>
        <w:pStyle w:val="80"/>
        <w:shd w:val="clear" w:color="auto" w:fill="auto"/>
        <w:tabs>
          <w:tab w:val="left" w:pos="4786"/>
        </w:tabs>
        <w:spacing w:before="0" w:after="0" w:line="312" w:lineRule="exact"/>
        <w:jc w:val="right"/>
        <w:rPr>
          <w:b w:val="0"/>
          <w:bCs w:val="0"/>
          <w:sz w:val="24"/>
          <w:szCs w:val="24"/>
        </w:rPr>
      </w:pPr>
      <w:r w:rsidRPr="00FA7C4D">
        <w:rPr>
          <w:b w:val="0"/>
          <w:bCs w:val="0"/>
          <w:sz w:val="24"/>
          <w:szCs w:val="24"/>
        </w:rPr>
        <w:t>до договору №________________</w:t>
      </w:r>
    </w:p>
    <w:p w14:paraId="088AAC2F" w14:textId="77777777" w:rsidR="00EA6137" w:rsidRPr="00FA7C4D" w:rsidRDefault="00EA6137" w:rsidP="00EA6137">
      <w:pPr>
        <w:pStyle w:val="80"/>
        <w:shd w:val="clear" w:color="auto" w:fill="auto"/>
        <w:tabs>
          <w:tab w:val="left" w:pos="4786"/>
        </w:tabs>
        <w:spacing w:before="0" w:after="0" w:line="312" w:lineRule="exact"/>
        <w:jc w:val="right"/>
        <w:rPr>
          <w:b w:val="0"/>
          <w:bCs w:val="0"/>
          <w:sz w:val="24"/>
          <w:szCs w:val="24"/>
        </w:rPr>
      </w:pPr>
      <w:r w:rsidRPr="00FA7C4D">
        <w:rPr>
          <w:b w:val="0"/>
          <w:bCs w:val="0"/>
          <w:sz w:val="24"/>
          <w:szCs w:val="24"/>
        </w:rPr>
        <w:t>від «____»______________2023р.</w:t>
      </w:r>
    </w:p>
    <w:p w14:paraId="4AFC3AC6" w14:textId="77777777" w:rsidR="00EA6137" w:rsidRPr="00FA7C4D" w:rsidRDefault="00EA6137" w:rsidP="00EA6137">
      <w:pPr>
        <w:pStyle w:val="80"/>
        <w:shd w:val="clear" w:color="auto" w:fill="auto"/>
        <w:tabs>
          <w:tab w:val="left" w:pos="4786"/>
        </w:tabs>
        <w:spacing w:before="0" w:after="0" w:line="312" w:lineRule="exact"/>
        <w:rPr>
          <w:bCs w:val="0"/>
          <w:sz w:val="24"/>
          <w:szCs w:val="24"/>
        </w:rPr>
      </w:pPr>
      <w:r w:rsidRPr="00FA7C4D">
        <w:rPr>
          <w:bCs w:val="0"/>
          <w:sz w:val="24"/>
          <w:szCs w:val="24"/>
        </w:rPr>
        <w:t>ТЕХНІЧНА СПЕЦИФІКАЦІЯ</w:t>
      </w:r>
    </w:p>
    <w:p w14:paraId="4967A482" w14:textId="77777777" w:rsidR="00EA6137" w:rsidRPr="00FA7C4D" w:rsidRDefault="00EA6137" w:rsidP="00EA6137">
      <w:pPr>
        <w:rPr>
          <w:vanish/>
          <w:lang w:val="uk-UA"/>
        </w:rPr>
      </w:pPr>
    </w:p>
    <w:tbl>
      <w:tblPr>
        <w:tblpPr w:leftFromText="180" w:rightFromText="180" w:vertAnchor="text" w:horzAnchor="margin" w:tblpY="338"/>
        <w:tblW w:w="9936" w:type="dxa"/>
        <w:tblLayout w:type="fixed"/>
        <w:tblLook w:val="0000" w:firstRow="0" w:lastRow="0" w:firstColumn="0" w:lastColumn="0" w:noHBand="0" w:noVBand="0"/>
      </w:tblPr>
      <w:tblGrid>
        <w:gridCol w:w="5353"/>
        <w:gridCol w:w="4583"/>
      </w:tblGrid>
      <w:tr w:rsidR="00EA6137" w:rsidRPr="00FA7C4D" w14:paraId="37D15CEB" w14:textId="77777777" w:rsidTr="00F0013F">
        <w:trPr>
          <w:trHeight w:val="80"/>
        </w:trPr>
        <w:tc>
          <w:tcPr>
            <w:tcW w:w="5353" w:type="dxa"/>
          </w:tcPr>
          <w:p w14:paraId="281EDC41" w14:textId="77777777" w:rsidR="00EA6137" w:rsidRPr="00FA7C4D" w:rsidRDefault="00EA6137" w:rsidP="00F0013F">
            <w:pPr>
              <w:ind w:firstLine="426"/>
              <w:rPr>
                <w:highlight w:val="yellow"/>
                <w:lang w:val="uk-UA"/>
              </w:rPr>
            </w:pPr>
            <w:bookmarkStart w:id="16" w:name="_Hlk146545772"/>
          </w:p>
        </w:tc>
        <w:tc>
          <w:tcPr>
            <w:tcW w:w="4583" w:type="dxa"/>
          </w:tcPr>
          <w:p w14:paraId="42F478F6" w14:textId="77777777" w:rsidR="00EA6137" w:rsidRPr="00FA7C4D" w:rsidRDefault="00EA6137" w:rsidP="00F0013F">
            <w:pPr>
              <w:tabs>
                <w:tab w:val="left" w:pos="2685"/>
              </w:tabs>
              <w:rPr>
                <w:highlight w:val="yellow"/>
                <w:lang w:val="uk-UA"/>
              </w:rPr>
            </w:pPr>
          </w:p>
        </w:tc>
      </w:tr>
    </w:tbl>
    <w:tbl>
      <w:tblPr>
        <w:tblStyle w:val="19"/>
        <w:tblW w:w="0" w:type="auto"/>
        <w:tblLook w:val="04A0" w:firstRow="1" w:lastRow="0" w:firstColumn="1" w:lastColumn="0" w:noHBand="0" w:noVBand="1"/>
      </w:tblPr>
      <w:tblGrid>
        <w:gridCol w:w="536"/>
        <w:gridCol w:w="2382"/>
        <w:gridCol w:w="1275"/>
        <w:gridCol w:w="1208"/>
        <w:gridCol w:w="3944"/>
      </w:tblGrid>
      <w:tr w:rsidR="00EA6137" w:rsidRPr="00FA7C4D" w14:paraId="0DFD30B1" w14:textId="77777777" w:rsidTr="00F0013F">
        <w:tc>
          <w:tcPr>
            <w:tcW w:w="536" w:type="dxa"/>
          </w:tcPr>
          <w:bookmarkEnd w:id="16"/>
          <w:p w14:paraId="75E67E42" w14:textId="77777777" w:rsidR="00EA6137" w:rsidRPr="00FA7C4D" w:rsidRDefault="00EA6137" w:rsidP="00F0013F">
            <w:pPr>
              <w:spacing w:line="259" w:lineRule="auto"/>
              <w:rPr>
                <w:b/>
                <w:sz w:val="22"/>
                <w:szCs w:val="22"/>
                <w:lang w:val="uk-UA"/>
              </w:rPr>
            </w:pPr>
            <w:r w:rsidRPr="00FA7C4D">
              <w:rPr>
                <w:b/>
                <w:sz w:val="22"/>
                <w:szCs w:val="22"/>
                <w:lang w:val="uk-UA"/>
              </w:rPr>
              <w:t>№ з/п</w:t>
            </w:r>
          </w:p>
        </w:tc>
        <w:tc>
          <w:tcPr>
            <w:tcW w:w="2382" w:type="dxa"/>
          </w:tcPr>
          <w:p w14:paraId="2686907B" w14:textId="77777777" w:rsidR="00EA6137" w:rsidRPr="00FA7C4D" w:rsidRDefault="00EA6137" w:rsidP="00F0013F">
            <w:pPr>
              <w:spacing w:line="259" w:lineRule="auto"/>
              <w:rPr>
                <w:b/>
                <w:sz w:val="22"/>
                <w:szCs w:val="22"/>
                <w:lang w:val="uk-UA"/>
              </w:rPr>
            </w:pPr>
            <w:r w:rsidRPr="00FA7C4D">
              <w:rPr>
                <w:b/>
                <w:sz w:val="22"/>
                <w:szCs w:val="22"/>
                <w:lang w:val="uk-UA"/>
              </w:rPr>
              <w:t xml:space="preserve">Найменування товару </w:t>
            </w:r>
          </w:p>
        </w:tc>
        <w:tc>
          <w:tcPr>
            <w:tcW w:w="1275" w:type="dxa"/>
          </w:tcPr>
          <w:p w14:paraId="136184BF" w14:textId="77777777" w:rsidR="00EA6137" w:rsidRPr="00FA7C4D" w:rsidRDefault="00EA6137" w:rsidP="00F0013F">
            <w:pPr>
              <w:spacing w:line="259" w:lineRule="auto"/>
              <w:rPr>
                <w:b/>
                <w:sz w:val="22"/>
                <w:szCs w:val="22"/>
                <w:lang w:val="uk-UA"/>
              </w:rPr>
            </w:pPr>
            <w:r w:rsidRPr="00FA7C4D">
              <w:rPr>
                <w:b/>
                <w:sz w:val="22"/>
                <w:szCs w:val="22"/>
                <w:lang w:val="uk-UA"/>
              </w:rPr>
              <w:t>Кількість</w:t>
            </w:r>
          </w:p>
        </w:tc>
        <w:tc>
          <w:tcPr>
            <w:tcW w:w="1208" w:type="dxa"/>
          </w:tcPr>
          <w:p w14:paraId="1F2E407F" w14:textId="77777777" w:rsidR="00EA6137" w:rsidRPr="00FA7C4D" w:rsidRDefault="00EA6137" w:rsidP="00F0013F">
            <w:pPr>
              <w:spacing w:line="259" w:lineRule="auto"/>
              <w:rPr>
                <w:b/>
                <w:sz w:val="22"/>
                <w:szCs w:val="22"/>
                <w:lang w:val="uk-UA"/>
              </w:rPr>
            </w:pPr>
            <w:r w:rsidRPr="00FA7C4D">
              <w:rPr>
                <w:b/>
                <w:sz w:val="22"/>
                <w:szCs w:val="22"/>
                <w:lang w:val="uk-UA"/>
              </w:rPr>
              <w:t>Одиниця виміру</w:t>
            </w:r>
          </w:p>
        </w:tc>
        <w:tc>
          <w:tcPr>
            <w:tcW w:w="3944" w:type="dxa"/>
          </w:tcPr>
          <w:p w14:paraId="4C6D08F3" w14:textId="77777777" w:rsidR="00EA6137" w:rsidRPr="00FA7C4D" w:rsidRDefault="00EA6137" w:rsidP="00F0013F">
            <w:pPr>
              <w:spacing w:line="259" w:lineRule="auto"/>
              <w:rPr>
                <w:b/>
                <w:sz w:val="22"/>
                <w:szCs w:val="22"/>
                <w:lang w:val="uk-UA"/>
              </w:rPr>
            </w:pPr>
            <w:r w:rsidRPr="00FA7C4D">
              <w:rPr>
                <w:b/>
                <w:sz w:val="22"/>
                <w:szCs w:val="22"/>
                <w:lang w:val="uk-UA"/>
              </w:rPr>
              <w:t>Технічні характеристики</w:t>
            </w:r>
          </w:p>
        </w:tc>
      </w:tr>
      <w:tr w:rsidR="00EA6137" w:rsidRPr="00FA7C4D" w14:paraId="0CC5A881" w14:textId="77777777" w:rsidTr="00F0013F">
        <w:tc>
          <w:tcPr>
            <w:tcW w:w="536" w:type="dxa"/>
          </w:tcPr>
          <w:p w14:paraId="4541A4AE" w14:textId="77777777" w:rsidR="00EA6137" w:rsidRPr="00FA7C4D" w:rsidRDefault="00EA6137" w:rsidP="00F0013F">
            <w:pPr>
              <w:spacing w:line="259" w:lineRule="auto"/>
              <w:rPr>
                <w:b/>
                <w:sz w:val="22"/>
                <w:szCs w:val="22"/>
                <w:lang w:val="uk-UA"/>
              </w:rPr>
            </w:pPr>
            <w:r w:rsidRPr="00FA7C4D">
              <w:rPr>
                <w:b/>
                <w:sz w:val="22"/>
                <w:szCs w:val="22"/>
                <w:lang w:val="uk-UA"/>
              </w:rPr>
              <w:t>1</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025791C3" w14:textId="77777777" w:rsidR="00EA6137" w:rsidRPr="00FA7C4D" w:rsidRDefault="00EA6137" w:rsidP="00F0013F">
            <w:pPr>
              <w:spacing w:line="259" w:lineRule="auto"/>
              <w:rPr>
                <w:b/>
                <w:sz w:val="22"/>
                <w:szCs w:val="22"/>
                <w:lang w:val="uk-UA"/>
              </w:rPr>
            </w:pPr>
            <w:r w:rsidRPr="00FA7C4D">
              <w:rPr>
                <w:sz w:val="22"/>
                <w:szCs w:val="22"/>
                <w:lang w:val="uk-UA"/>
              </w:rPr>
              <w:t>Бейдж горизонтальний Axent 4504-A на шнурку, 100x80 мм, прозорий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47FA48D" w14:textId="77777777" w:rsidR="00EA6137" w:rsidRPr="00FA7C4D" w:rsidRDefault="00EA6137" w:rsidP="00F0013F">
            <w:pPr>
              <w:spacing w:line="259" w:lineRule="auto"/>
              <w:rPr>
                <w:b/>
                <w:sz w:val="22"/>
                <w:szCs w:val="22"/>
                <w:lang w:val="uk-UA"/>
              </w:rPr>
            </w:pPr>
            <w:r w:rsidRPr="00FA7C4D">
              <w:rPr>
                <w:sz w:val="22"/>
                <w:szCs w:val="22"/>
                <w:lang w:val="uk-UA"/>
              </w:rPr>
              <w:t>100</w:t>
            </w:r>
          </w:p>
        </w:tc>
        <w:tc>
          <w:tcPr>
            <w:tcW w:w="1208" w:type="dxa"/>
            <w:shd w:val="clear" w:color="auto" w:fill="FFFFFF"/>
          </w:tcPr>
          <w:p w14:paraId="5FD8B6B3" w14:textId="77777777" w:rsidR="00EA6137" w:rsidRPr="00FA7C4D" w:rsidRDefault="00EA6137" w:rsidP="00F0013F">
            <w:pPr>
              <w:spacing w:line="259" w:lineRule="auto"/>
              <w:rPr>
                <w:bCs/>
                <w:sz w:val="22"/>
                <w:szCs w:val="22"/>
                <w:lang w:val="uk-UA"/>
              </w:rPr>
            </w:pPr>
          </w:p>
          <w:p w14:paraId="17E5DD27"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9BC2E6"/>
              <w:right w:val="single" w:sz="4" w:space="0" w:color="auto"/>
            </w:tcBorders>
            <w:shd w:val="clear" w:color="auto" w:fill="FFFFFF"/>
            <w:vAlign w:val="center"/>
          </w:tcPr>
          <w:p w14:paraId="6861D8C3" w14:textId="77777777" w:rsidR="00EA6137" w:rsidRPr="00FA7C4D" w:rsidRDefault="00EA6137" w:rsidP="00F0013F">
            <w:pPr>
              <w:spacing w:line="259" w:lineRule="auto"/>
              <w:rPr>
                <w:b/>
                <w:sz w:val="22"/>
                <w:szCs w:val="22"/>
                <w:lang w:val="uk-UA"/>
              </w:rPr>
            </w:pPr>
            <w:r w:rsidRPr="00FA7C4D">
              <w:rPr>
                <w:sz w:val="22"/>
                <w:szCs w:val="22"/>
                <w:lang w:val="uk-UA"/>
              </w:rPr>
              <w:t>Бейдж Axent 4504-A на шнурку, з прозорого пластика. Розмір бейджа: 113х105 мм. Розмір вкладиша: 100х80 мм.</w:t>
            </w:r>
          </w:p>
        </w:tc>
      </w:tr>
      <w:tr w:rsidR="00EA6137" w:rsidRPr="00FA7C4D" w14:paraId="4506E34A" w14:textId="77777777" w:rsidTr="00F0013F">
        <w:tc>
          <w:tcPr>
            <w:tcW w:w="536" w:type="dxa"/>
          </w:tcPr>
          <w:p w14:paraId="15DE136A" w14:textId="77777777" w:rsidR="00EA6137" w:rsidRPr="00FA7C4D" w:rsidRDefault="00EA6137" w:rsidP="00F0013F">
            <w:pPr>
              <w:spacing w:line="259" w:lineRule="auto"/>
              <w:rPr>
                <w:b/>
                <w:sz w:val="22"/>
                <w:szCs w:val="22"/>
                <w:lang w:val="uk-UA"/>
              </w:rPr>
            </w:pPr>
            <w:r w:rsidRPr="00FA7C4D">
              <w:rPr>
                <w:b/>
                <w:sz w:val="22"/>
                <w:szCs w:val="22"/>
                <w:lang w:val="uk-UA"/>
              </w:rPr>
              <w:t>2</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039B85FB" w14:textId="77777777" w:rsidR="00EA6137" w:rsidRPr="00FA7C4D" w:rsidRDefault="00EA6137" w:rsidP="00F0013F">
            <w:pPr>
              <w:spacing w:line="259" w:lineRule="auto"/>
              <w:rPr>
                <w:b/>
                <w:sz w:val="22"/>
                <w:szCs w:val="22"/>
                <w:lang w:val="uk-UA"/>
              </w:rPr>
            </w:pPr>
            <w:r w:rsidRPr="00FA7C4D">
              <w:rPr>
                <w:sz w:val="22"/>
                <w:szCs w:val="22"/>
                <w:lang w:val="uk-UA"/>
              </w:rPr>
              <w:t>Біндер 15 мм 12 шт. Buromax BM.5306 чорний</w:t>
            </w:r>
          </w:p>
        </w:tc>
        <w:tc>
          <w:tcPr>
            <w:tcW w:w="1275" w:type="dxa"/>
            <w:tcBorders>
              <w:top w:val="single" w:sz="4" w:space="0" w:color="auto"/>
              <w:left w:val="single" w:sz="4" w:space="0" w:color="auto"/>
              <w:bottom w:val="single" w:sz="4" w:space="0" w:color="auto"/>
              <w:right w:val="nil"/>
            </w:tcBorders>
            <w:shd w:val="clear" w:color="auto" w:fill="FFFFFF"/>
            <w:vAlign w:val="center"/>
          </w:tcPr>
          <w:p w14:paraId="006F91B4" w14:textId="77777777" w:rsidR="00EA6137" w:rsidRPr="00FA7C4D" w:rsidRDefault="00EA6137" w:rsidP="00F0013F">
            <w:pPr>
              <w:spacing w:line="259" w:lineRule="auto"/>
              <w:rPr>
                <w:b/>
                <w:sz w:val="22"/>
                <w:szCs w:val="22"/>
                <w:lang w:val="uk-UA"/>
              </w:rPr>
            </w:pPr>
            <w:r w:rsidRPr="00FA7C4D">
              <w:rPr>
                <w:sz w:val="22"/>
                <w:szCs w:val="22"/>
                <w:lang w:val="uk-UA"/>
              </w:rPr>
              <w:t>12</w:t>
            </w:r>
          </w:p>
        </w:tc>
        <w:tc>
          <w:tcPr>
            <w:tcW w:w="1208" w:type="dxa"/>
            <w:shd w:val="clear" w:color="auto" w:fill="FFFFFF"/>
          </w:tcPr>
          <w:p w14:paraId="53355D9D" w14:textId="77777777" w:rsidR="00EA6137" w:rsidRPr="00FA7C4D" w:rsidRDefault="00EA6137" w:rsidP="00F0013F">
            <w:pPr>
              <w:spacing w:line="259" w:lineRule="auto"/>
              <w:rPr>
                <w:bCs/>
                <w:sz w:val="22"/>
                <w:szCs w:val="22"/>
                <w:lang w:val="uk-UA"/>
              </w:rPr>
            </w:pPr>
          </w:p>
          <w:p w14:paraId="415524DB" w14:textId="77777777" w:rsidR="00EA6137" w:rsidRPr="00FA7C4D" w:rsidRDefault="00EA6137" w:rsidP="00F0013F">
            <w:pPr>
              <w:spacing w:line="259" w:lineRule="auto"/>
              <w:rPr>
                <w:bCs/>
                <w:sz w:val="22"/>
                <w:szCs w:val="22"/>
                <w:lang w:val="uk-UA"/>
              </w:rPr>
            </w:pPr>
            <w:r w:rsidRPr="00FA7C4D">
              <w:rPr>
                <w:bCs/>
                <w:sz w:val="22"/>
                <w:szCs w:val="22"/>
                <w:lang w:val="uk-UA"/>
              </w:rPr>
              <w:t>уп</w:t>
            </w:r>
          </w:p>
        </w:tc>
        <w:tc>
          <w:tcPr>
            <w:tcW w:w="3944" w:type="dxa"/>
            <w:tcBorders>
              <w:top w:val="single" w:sz="4" w:space="0" w:color="auto"/>
              <w:left w:val="single" w:sz="4" w:space="0" w:color="auto"/>
              <w:bottom w:val="single" w:sz="4" w:space="0" w:color="9BC2E6"/>
              <w:right w:val="single" w:sz="4" w:space="0" w:color="auto"/>
            </w:tcBorders>
            <w:shd w:val="clear" w:color="auto" w:fill="FFFFFF"/>
            <w:vAlign w:val="center"/>
          </w:tcPr>
          <w:p w14:paraId="7A73BC2C" w14:textId="77777777" w:rsidR="00EA6137" w:rsidRPr="00FA7C4D" w:rsidRDefault="00EA6137" w:rsidP="00F0013F">
            <w:pPr>
              <w:spacing w:line="259" w:lineRule="auto"/>
              <w:rPr>
                <w:b/>
                <w:sz w:val="22"/>
                <w:szCs w:val="22"/>
                <w:lang w:val="uk-UA"/>
              </w:rPr>
            </w:pPr>
            <w:r w:rsidRPr="00FA7C4D">
              <w:rPr>
                <w:sz w:val="22"/>
                <w:szCs w:val="22"/>
                <w:lang w:val="uk-UA"/>
              </w:rPr>
              <w:t> Виготовлений зі сталі, колір чорний.</w:t>
            </w:r>
          </w:p>
        </w:tc>
      </w:tr>
      <w:tr w:rsidR="00EA6137" w:rsidRPr="00FA7C4D" w14:paraId="534391FC" w14:textId="77777777" w:rsidTr="00F0013F">
        <w:tc>
          <w:tcPr>
            <w:tcW w:w="536" w:type="dxa"/>
          </w:tcPr>
          <w:p w14:paraId="344A58BD" w14:textId="77777777" w:rsidR="00EA6137" w:rsidRPr="00FA7C4D" w:rsidRDefault="00EA6137" w:rsidP="00F0013F">
            <w:pPr>
              <w:spacing w:line="259" w:lineRule="auto"/>
              <w:rPr>
                <w:b/>
                <w:sz w:val="22"/>
                <w:szCs w:val="22"/>
                <w:lang w:val="uk-UA"/>
              </w:rPr>
            </w:pPr>
            <w:r w:rsidRPr="00FA7C4D">
              <w:rPr>
                <w:b/>
                <w:sz w:val="22"/>
                <w:szCs w:val="22"/>
                <w:lang w:val="uk-UA"/>
              </w:rPr>
              <w:t>3</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233B0FBF" w14:textId="77777777" w:rsidR="00EA6137" w:rsidRPr="00FA7C4D" w:rsidRDefault="00EA6137" w:rsidP="00F0013F">
            <w:pPr>
              <w:spacing w:line="259" w:lineRule="auto"/>
              <w:rPr>
                <w:b/>
                <w:sz w:val="22"/>
                <w:szCs w:val="22"/>
                <w:lang w:val="uk-UA"/>
              </w:rPr>
            </w:pPr>
            <w:r w:rsidRPr="00FA7C4D">
              <w:rPr>
                <w:sz w:val="22"/>
                <w:szCs w:val="22"/>
                <w:lang w:val="uk-UA"/>
              </w:rPr>
              <w:t>Біндери 41 мм 12 шт. Buromax ВМ.5302</w:t>
            </w:r>
          </w:p>
        </w:tc>
        <w:tc>
          <w:tcPr>
            <w:tcW w:w="1275" w:type="dxa"/>
            <w:tcBorders>
              <w:top w:val="single" w:sz="4" w:space="0" w:color="auto"/>
              <w:left w:val="single" w:sz="4" w:space="0" w:color="auto"/>
              <w:bottom w:val="single" w:sz="4" w:space="0" w:color="auto"/>
              <w:right w:val="nil"/>
            </w:tcBorders>
            <w:shd w:val="clear" w:color="auto" w:fill="FFFFFF"/>
            <w:vAlign w:val="center"/>
          </w:tcPr>
          <w:p w14:paraId="2BD7D7FF" w14:textId="77777777" w:rsidR="00EA6137" w:rsidRPr="00FA7C4D" w:rsidRDefault="00EA6137" w:rsidP="00F0013F">
            <w:pPr>
              <w:spacing w:line="259" w:lineRule="auto"/>
              <w:rPr>
                <w:b/>
                <w:sz w:val="22"/>
                <w:szCs w:val="22"/>
                <w:lang w:val="uk-UA"/>
              </w:rPr>
            </w:pPr>
            <w:r w:rsidRPr="00FA7C4D">
              <w:rPr>
                <w:sz w:val="22"/>
                <w:szCs w:val="22"/>
                <w:lang w:val="uk-UA"/>
              </w:rPr>
              <w:t>144</w:t>
            </w:r>
          </w:p>
        </w:tc>
        <w:tc>
          <w:tcPr>
            <w:tcW w:w="1208" w:type="dxa"/>
            <w:shd w:val="clear" w:color="auto" w:fill="FFFFFF"/>
          </w:tcPr>
          <w:p w14:paraId="128621AA" w14:textId="77777777" w:rsidR="00EA6137" w:rsidRPr="00FA7C4D" w:rsidRDefault="00EA6137" w:rsidP="00F0013F">
            <w:pPr>
              <w:spacing w:line="259" w:lineRule="auto"/>
              <w:rPr>
                <w:bCs/>
                <w:sz w:val="22"/>
                <w:szCs w:val="22"/>
                <w:lang w:val="uk-UA"/>
              </w:rPr>
            </w:pPr>
            <w:r w:rsidRPr="00FA7C4D">
              <w:rPr>
                <w:bCs/>
                <w:sz w:val="22"/>
                <w:szCs w:val="22"/>
                <w:lang w:val="uk-UA"/>
              </w:rPr>
              <w:t>уп</w:t>
            </w:r>
          </w:p>
        </w:tc>
        <w:tc>
          <w:tcPr>
            <w:tcW w:w="3944" w:type="dxa"/>
            <w:tcBorders>
              <w:top w:val="single" w:sz="4" w:space="0" w:color="9BC2E6"/>
              <w:left w:val="single" w:sz="4" w:space="0" w:color="auto"/>
              <w:bottom w:val="single" w:sz="4" w:space="0" w:color="9BC2E6"/>
              <w:right w:val="single" w:sz="4" w:space="0" w:color="auto"/>
            </w:tcBorders>
            <w:shd w:val="clear" w:color="auto" w:fill="FFFFFF"/>
            <w:vAlign w:val="center"/>
          </w:tcPr>
          <w:p w14:paraId="3EC629EF" w14:textId="77777777" w:rsidR="00EA6137" w:rsidRPr="00FA7C4D" w:rsidRDefault="00EA6137" w:rsidP="00F0013F">
            <w:pPr>
              <w:spacing w:line="259" w:lineRule="auto"/>
              <w:rPr>
                <w:b/>
                <w:sz w:val="22"/>
                <w:szCs w:val="22"/>
                <w:lang w:val="uk-UA"/>
              </w:rPr>
            </w:pPr>
            <w:r w:rsidRPr="00FA7C4D">
              <w:rPr>
                <w:sz w:val="22"/>
                <w:szCs w:val="22"/>
                <w:lang w:val="uk-UA"/>
              </w:rPr>
              <w:t xml:space="preserve"> Виготовлений зі сталі, колір чорний.</w:t>
            </w:r>
          </w:p>
        </w:tc>
      </w:tr>
      <w:tr w:rsidR="00EA6137" w:rsidRPr="00FA7C4D" w14:paraId="2341DE87" w14:textId="77777777" w:rsidTr="00F0013F">
        <w:tc>
          <w:tcPr>
            <w:tcW w:w="536" w:type="dxa"/>
          </w:tcPr>
          <w:p w14:paraId="62445A6B" w14:textId="77777777" w:rsidR="00EA6137" w:rsidRPr="00FA7C4D" w:rsidRDefault="00EA6137" w:rsidP="00F0013F">
            <w:pPr>
              <w:spacing w:line="259" w:lineRule="auto"/>
              <w:rPr>
                <w:b/>
                <w:sz w:val="22"/>
                <w:szCs w:val="22"/>
                <w:lang w:val="uk-UA"/>
              </w:rPr>
            </w:pPr>
            <w:r w:rsidRPr="00FA7C4D">
              <w:rPr>
                <w:b/>
                <w:sz w:val="22"/>
                <w:szCs w:val="22"/>
                <w:lang w:val="uk-UA"/>
              </w:rPr>
              <w:t>4</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734DADF5" w14:textId="77777777" w:rsidR="00EA6137" w:rsidRPr="00FA7C4D" w:rsidRDefault="00EA6137" w:rsidP="00F0013F">
            <w:pPr>
              <w:spacing w:line="259" w:lineRule="auto"/>
              <w:rPr>
                <w:b/>
                <w:sz w:val="22"/>
                <w:szCs w:val="22"/>
                <w:lang w:val="uk-UA"/>
              </w:rPr>
            </w:pPr>
            <w:r w:rsidRPr="00FA7C4D">
              <w:rPr>
                <w:sz w:val="22"/>
                <w:szCs w:val="22"/>
                <w:lang w:val="uk-UA"/>
              </w:rPr>
              <w:t>Біндери 51 мм 12 шт. Buromax ВМ.5301</w:t>
            </w:r>
          </w:p>
        </w:tc>
        <w:tc>
          <w:tcPr>
            <w:tcW w:w="1275" w:type="dxa"/>
            <w:tcBorders>
              <w:top w:val="single" w:sz="4" w:space="0" w:color="auto"/>
              <w:left w:val="single" w:sz="4" w:space="0" w:color="auto"/>
              <w:bottom w:val="single" w:sz="4" w:space="0" w:color="auto"/>
              <w:right w:val="nil"/>
            </w:tcBorders>
            <w:shd w:val="clear" w:color="auto" w:fill="FFFFFF"/>
            <w:vAlign w:val="center"/>
          </w:tcPr>
          <w:p w14:paraId="06179036" w14:textId="77777777" w:rsidR="00EA6137" w:rsidRPr="00FA7C4D" w:rsidRDefault="00EA6137" w:rsidP="00F0013F">
            <w:pPr>
              <w:spacing w:line="259" w:lineRule="auto"/>
              <w:rPr>
                <w:b/>
                <w:sz w:val="22"/>
                <w:szCs w:val="22"/>
                <w:lang w:val="uk-UA"/>
              </w:rPr>
            </w:pPr>
            <w:r w:rsidRPr="00FA7C4D">
              <w:rPr>
                <w:sz w:val="22"/>
                <w:szCs w:val="22"/>
                <w:lang w:val="uk-UA"/>
              </w:rPr>
              <w:t>144</w:t>
            </w:r>
          </w:p>
        </w:tc>
        <w:tc>
          <w:tcPr>
            <w:tcW w:w="1208" w:type="dxa"/>
            <w:shd w:val="clear" w:color="auto" w:fill="FFFFFF"/>
          </w:tcPr>
          <w:p w14:paraId="51041300" w14:textId="77777777" w:rsidR="00EA6137" w:rsidRPr="00FA7C4D" w:rsidRDefault="00EA6137" w:rsidP="00F0013F">
            <w:pPr>
              <w:spacing w:line="259" w:lineRule="auto"/>
              <w:rPr>
                <w:bCs/>
                <w:sz w:val="22"/>
                <w:szCs w:val="22"/>
                <w:lang w:val="uk-UA"/>
              </w:rPr>
            </w:pPr>
            <w:r w:rsidRPr="00FA7C4D">
              <w:rPr>
                <w:bCs/>
                <w:sz w:val="22"/>
                <w:szCs w:val="22"/>
                <w:lang w:val="uk-UA"/>
              </w:rPr>
              <w:t>уп</w:t>
            </w:r>
          </w:p>
        </w:tc>
        <w:tc>
          <w:tcPr>
            <w:tcW w:w="3944" w:type="dxa"/>
            <w:tcBorders>
              <w:top w:val="single" w:sz="4" w:space="0" w:color="9BC2E6"/>
              <w:left w:val="single" w:sz="4" w:space="0" w:color="auto"/>
              <w:bottom w:val="single" w:sz="4" w:space="0" w:color="auto"/>
              <w:right w:val="single" w:sz="4" w:space="0" w:color="auto"/>
            </w:tcBorders>
            <w:shd w:val="clear" w:color="auto" w:fill="FFFFFF"/>
            <w:vAlign w:val="center"/>
          </w:tcPr>
          <w:p w14:paraId="2459C75C" w14:textId="77777777" w:rsidR="00EA6137" w:rsidRPr="00FA7C4D" w:rsidRDefault="00EA6137" w:rsidP="00F0013F">
            <w:pPr>
              <w:spacing w:line="259" w:lineRule="auto"/>
              <w:rPr>
                <w:b/>
                <w:sz w:val="22"/>
                <w:szCs w:val="22"/>
                <w:lang w:val="uk-UA"/>
              </w:rPr>
            </w:pPr>
            <w:r w:rsidRPr="00FA7C4D">
              <w:rPr>
                <w:sz w:val="22"/>
                <w:szCs w:val="22"/>
                <w:lang w:val="uk-UA"/>
              </w:rPr>
              <w:t> Виготовлений зі сталі, колір чорний.</w:t>
            </w:r>
          </w:p>
        </w:tc>
      </w:tr>
      <w:tr w:rsidR="00EA6137" w:rsidRPr="00FA7C4D" w14:paraId="64A31C5A" w14:textId="77777777" w:rsidTr="00F0013F">
        <w:tc>
          <w:tcPr>
            <w:tcW w:w="536" w:type="dxa"/>
          </w:tcPr>
          <w:p w14:paraId="3102AD2C" w14:textId="77777777" w:rsidR="00EA6137" w:rsidRPr="00FA7C4D" w:rsidRDefault="00EA6137" w:rsidP="00F0013F">
            <w:pPr>
              <w:spacing w:line="259" w:lineRule="auto"/>
              <w:rPr>
                <w:b/>
                <w:sz w:val="22"/>
                <w:szCs w:val="22"/>
                <w:lang w:val="uk-UA"/>
              </w:rPr>
            </w:pPr>
            <w:r w:rsidRPr="00FA7C4D">
              <w:rPr>
                <w:b/>
                <w:sz w:val="22"/>
                <w:szCs w:val="22"/>
                <w:lang w:val="uk-UA"/>
              </w:rPr>
              <w:t>5</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4EBA3971" w14:textId="77777777" w:rsidR="00EA6137" w:rsidRPr="00FA7C4D" w:rsidRDefault="00EA6137" w:rsidP="00F0013F">
            <w:pPr>
              <w:spacing w:line="259" w:lineRule="auto"/>
              <w:rPr>
                <w:b/>
                <w:sz w:val="22"/>
                <w:szCs w:val="22"/>
                <w:lang w:val="uk-UA"/>
              </w:rPr>
            </w:pPr>
            <w:r w:rsidRPr="00FA7C4D">
              <w:rPr>
                <w:sz w:val="22"/>
                <w:szCs w:val="22"/>
                <w:lang w:val="uk-UA"/>
              </w:rPr>
              <w:t>Голка для прошивання документів велика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93A7054" w14:textId="77777777" w:rsidR="00EA6137" w:rsidRPr="00FA7C4D" w:rsidRDefault="00EA6137" w:rsidP="00F0013F">
            <w:pPr>
              <w:spacing w:line="259" w:lineRule="auto"/>
              <w:rPr>
                <w:b/>
                <w:sz w:val="22"/>
                <w:szCs w:val="22"/>
                <w:lang w:val="uk-UA"/>
              </w:rPr>
            </w:pPr>
            <w:r w:rsidRPr="00FA7C4D">
              <w:rPr>
                <w:sz w:val="22"/>
                <w:szCs w:val="22"/>
                <w:lang w:val="uk-UA"/>
              </w:rPr>
              <w:t>50</w:t>
            </w:r>
          </w:p>
        </w:tc>
        <w:tc>
          <w:tcPr>
            <w:tcW w:w="1208" w:type="dxa"/>
            <w:shd w:val="clear" w:color="auto" w:fill="FFFFFF"/>
          </w:tcPr>
          <w:p w14:paraId="31F41CE9"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7D05DAAD" w14:textId="77777777" w:rsidR="00EA6137" w:rsidRPr="00FA7C4D" w:rsidRDefault="00EA6137" w:rsidP="00F0013F">
            <w:pPr>
              <w:spacing w:line="259" w:lineRule="auto"/>
              <w:rPr>
                <w:b/>
                <w:sz w:val="22"/>
                <w:szCs w:val="22"/>
                <w:lang w:val="uk-UA"/>
              </w:rPr>
            </w:pPr>
            <w:r w:rsidRPr="00FA7C4D">
              <w:rPr>
                <w:sz w:val="22"/>
                <w:szCs w:val="22"/>
                <w:lang w:val="uk-UA"/>
              </w:rPr>
              <w:t>Матеріал - метал.   Довжина : 15-16см   Страна-виробник товара: Україна</w:t>
            </w:r>
          </w:p>
        </w:tc>
      </w:tr>
      <w:tr w:rsidR="00EA6137" w:rsidRPr="00FA7C4D" w14:paraId="7A472B64" w14:textId="77777777" w:rsidTr="00F0013F">
        <w:tc>
          <w:tcPr>
            <w:tcW w:w="536" w:type="dxa"/>
          </w:tcPr>
          <w:p w14:paraId="60838C20" w14:textId="77777777" w:rsidR="00EA6137" w:rsidRPr="00FA7C4D" w:rsidRDefault="00EA6137" w:rsidP="00F0013F">
            <w:pPr>
              <w:spacing w:line="259" w:lineRule="auto"/>
              <w:rPr>
                <w:b/>
                <w:sz w:val="22"/>
                <w:szCs w:val="22"/>
                <w:lang w:val="uk-UA"/>
              </w:rPr>
            </w:pPr>
            <w:r w:rsidRPr="00FA7C4D">
              <w:rPr>
                <w:b/>
                <w:sz w:val="22"/>
                <w:szCs w:val="22"/>
                <w:lang w:val="uk-UA"/>
              </w:rPr>
              <w:t>6</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31A382E4" w14:textId="77777777" w:rsidR="00EA6137" w:rsidRPr="00FA7C4D" w:rsidRDefault="00EA6137" w:rsidP="00F0013F">
            <w:pPr>
              <w:spacing w:line="259" w:lineRule="auto"/>
              <w:rPr>
                <w:b/>
                <w:sz w:val="22"/>
                <w:szCs w:val="22"/>
                <w:lang w:val="uk-UA"/>
              </w:rPr>
            </w:pPr>
            <w:r w:rsidRPr="00FA7C4D">
              <w:rPr>
                <w:sz w:val="22"/>
                <w:szCs w:val="22"/>
                <w:lang w:val="uk-UA"/>
              </w:rPr>
              <w:t>Голка банківська, довжина 15 см. BM.5553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E12171" w14:textId="77777777" w:rsidR="00EA6137" w:rsidRPr="00FA7C4D" w:rsidRDefault="00EA6137" w:rsidP="00F0013F">
            <w:pPr>
              <w:spacing w:line="259" w:lineRule="auto"/>
              <w:rPr>
                <w:b/>
                <w:sz w:val="22"/>
                <w:szCs w:val="22"/>
                <w:lang w:val="uk-UA"/>
              </w:rPr>
            </w:pPr>
            <w:r w:rsidRPr="00FA7C4D">
              <w:rPr>
                <w:sz w:val="22"/>
                <w:szCs w:val="22"/>
                <w:lang w:val="uk-UA"/>
              </w:rPr>
              <w:t>50</w:t>
            </w:r>
          </w:p>
        </w:tc>
        <w:tc>
          <w:tcPr>
            <w:tcW w:w="1208" w:type="dxa"/>
            <w:shd w:val="clear" w:color="auto" w:fill="FFFFFF"/>
          </w:tcPr>
          <w:p w14:paraId="1FCCEA3B" w14:textId="77777777" w:rsidR="00EA6137" w:rsidRPr="00FA7C4D" w:rsidRDefault="00EA6137" w:rsidP="00F0013F">
            <w:pPr>
              <w:spacing w:line="259" w:lineRule="auto"/>
              <w:rPr>
                <w:bCs/>
                <w:sz w:val="22"/>
                <w:szCs w:val="22"/>
                <w:lang w:val="uk-UA"/>
              </w:rPr>
            </w:pPr>
          </w:p>
          <w:p w14:paraId="1342AEC8"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0037DDDE" w14:textId="77777777" w:rsidR="00EA6137" w:rsidRPr="00FA7C4D" w:rsidRDefault="00EA6137" w:rsidP="00F0013F">
            <w:pPr>
              <w:spacing w:line="259" w:lineRule="auto"/>
              <w:rPr>
                <w:b/>
                <w:sz w:val="22"/>
                <w:szCs w:val="22"/>
                <w:lang w:val="uk-UA"/>
              </w:rPr>
            </w:pPr>
            <w:r w:rsidRPr="00FA7C4D">
              <w:rPr>
                <w:sz w:val="22"/>
                <w:szCs w:val="22"/>
                <w:lang w:val="uk-UA"/>
              </w:rPr>
              <w:t>Матеріал: метал. Довжина голки: 15 см. З отвором для нитки розміром: 7х2 мм</w:t>
            </w:r>
          </w:p>
        </w:tc>
      </w:tr>
      <w:tr w:rsidR="00EA6137" w:rsidRPr="00FA7C4D" w14:paraId="53D1AF5E" w14:textId="77777777" w:rsidTr="00F0013F">
        <w:tc>
          <w:tcPr>
            <w:tcW w:w="536" w:type="dxa"/>
          </w:tcPr>
          <w:p w14:paraId="17589FCE" w14:textId="77777777" w:rsidR="00EA6137" w:rsidRPr="00FA7C4D" w:rsidRDefault="00EA6137" w:rsidP="00F0013F">
            <w:pPr>
              <w:spacing w:line="259" w:lineRule="auto"/>
              <w:rPr>
                <w:b/>
                <w:sz w:val="22"/>
                <w:szCs w:val="22"/>
                <w:lang w:val="uk-UA"/>
              </w:rPr>
            </w:pPr>
            <w:r w:rsidRPr="00FA7C4D">
              <w:rPr>
                <w:b/>
                <w:sz w:val="22"/>
                <w:szCs w:val="22"/>
                <w:lang w:val="uk-UA"/>
              </w:rPr>
              <w:t>7</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3DF76918" w14:textId="77777777" w:rsidR="00EA6137" w:rsidRPr="00FA7C4D" w:rsidRDefault="00EA6137" w:rsidP="00F0013F">
            <w:pPr>
              <w:spacing w:line="259" w:lineRule="auto"/>
              <w:rPr>
                <w:b/>
                <w:sz w:val="22"/>
                <w:szCs w:val="22"/>
                <w:lang w:val="uk-UA"/>
              </w:rPr>
            </w:pPr>
            <w:r w:rsidRPr="00FA7C4D">
              <w:rPr>
                <w:sz w:val="22"/>
                <w:szCs w:val="22"/>
                <w:lang w:val="uk-UA"/>
              </w:rPr>
              <w:t>Гумка м'яка Axent Duo 1185-A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7878D97" w14:textId="77777777" w:rsidR="00EA6137" w:rsidRPr="00FA7C4D" w:rsidRDefault="00EA6137" w:rsidP="00F0013F">
            <w:pPr>
              <w:spacing w:line="259" w:lineRule="auto"/>
              <w:rPr>
                <w:b/>
                <w:sz w:val="22"/>
                <w:szCs w:val="22"/>
                <w:lang w:val="uk-UA"/>
              </w:rPr>
            </w:pPr>
            <w:r w:rsidRPr="00FA7C4D">
              <w:rPr>
                <w:sz w:val="22"/>
                <w:szCs w:val="22"/>
                <w:lang w:val="uk-UA"/>
              </w:rPr>
              <w:t>100</w:t>
            </w:r>
          </w:p>
        </w:tc>
        <w:tc>
          <w:tcPr>
            <w:tcW w:w="1208" w:type="dxa"/>
            <w:shd w:val="clear" w:color="auto" w:fill="FFFFFF"/>
          </w:tcPr>
          <w:p w14:paraId="064FCBD3" w14:textId="77777777" w:rsidR="00EA6137" w:rsidRPr="00FA7C4D" w:rsidRDefault="00EA6137" w:rsidP="00F0013F">
            <w:pPr>
              <w:spacing w:line="259" w:lineRule="auto"/>
              <w:rPr>
                <w:bCs/>
                <w:sz w:val="22"/>
                <w:szCs w:val="22"/>
                <w:lang w:val="uk-UA"/>
              </w:rPr>
            </w:pPr>
          </w:p>
          <w:p w14:paraId="3E4B1BB2"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62723E6C" w14:textId="77777777" w:rsidR="00EA6137" w:rsidRPr="00FA7C4D" w:rsidRDefault="00EA6137" w:rsidP="00F0013F">
            <w:pPr>
              <w:spacing w:line="259" w:lineRule="auto"/>
              <w:rPr>
                <w:b/>
                <w:sz w:val="22"/>
                <w:szCs w:val="22"/>
                <w:lang w:val="uk-UA"/>
              </w:rPr>
            </w:pPr>
            <w:r w:rsidRPr="00FA7C4D">
              <w:rPr>
                <w:sz w:val="22"/>
                <w:szCs w:val="22"/>
                <w:lang w:val="uk-UA"/>
              </w:rPr>
              <w:t xml:space="preserve">Гумка Axent Duo 1185-A виготовлена з термопластичної гуми. Скошені краї для найбільш точного видалення слідів графітного олівця. </w:t>
            </w:r>
          </w:p>
        </w:tc>
      </w:tr>
      <w:tr w:rsidR="00EA6137" w:rsidRPr="00FA7C4D" w14:paraId="592BE8D2" w14:textId="77777777" w:rsidTr="00F0013F">
        <w:tc>
          <w:tcPr>
            <w:tcW w:w="536" w:type="dxa"/>
          </w:tcPr>
          <w:p w14:paraId="2E4185D6" w14:textId="77777777" w:rsidR="00EA6137" w:rsidRPr="00FA7C4D" w:rsidRDefault="00EA6137" w:rsidP="00F0013F">
            <w:pPr>
              <w:spacing w:line="259" w:lineRule="auto"/>
              <w:rPr>
                <w:b/>
                <w:sz w:val="22"/>
                <w:szCs w:val="22"/>
                <w:lang w:val="uk-UA"/>
              </w:rPr>
            </w:pPr>
            <w:r w:rsidRPr="00FA7C4D">
              <w:rPr>
                <w:b/>
                <w:sz w:val="22"/>
                <w:szCs w:val="22"/>
                <w:lang w:val="uk-UA"/>
              </w:rPr>
              <w:t>8</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22B830AB" w14:textId="77777777" w:rsidR="00EA6137" w:rsidRPr="00FA7C4D" w:rsidRDefault="00EA6137" w:rsidP="00F0013F">
            <w:pPr>
              <w:spacing w:line="259" w:lineRule="auto"/>
              <w:rPr>
                <w:b/>
                <w:sz w:val="22"/>
                <w:szCs w:val="22"/>
                <w:lang w:val="uk-UA"/>
              </w:rPr>
            </w:pPr>
            <w:r w:rsidRPr="00FA7C4D">
              <w:rPr>
                <w:sz w:val="22"/>
                <w:szCs w:val="22"/>
                <w:lang w:val="uk-UA"/>
              </w:rPr>
              <w:t xml:space="preserve">Індекси пластик клейкі  12х45 / 5кол. по 25 арк. стрілка neon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F2FE65E" w14:textId="77777777" w:rsidR="00EA6137" w:rsidRPr="00FA7C4D" w:rsidRDefault="00EA6137" w:rsidP="00F0013F">
            <w:pPr>
              <w:spacing w:line="259" w:lineRule="auto"/>
              <w:rPr>
                <w:b/>
                <w:sz w:val="22"/>
                <w:szCs w:val="22"/>
                <w:lang w:val="uk-UA"/>
              </w:rPr>
            </w:pPr>
            <w:r w:rsidRPr="00FA7C4D">
              <w:rPr>
                <w:sz w:val="22"/>
                <w:szCs w:val="22"/>
                <w:lang w:val="uk-UA"/>
              </w:rPr>
              <w:t>1 050</w:t>
            </w:r>
          </w:p>
        </w:tc>
        <w:tc>
          <w:tcPr>
            <w:tcW w:w="1208" w:type="dxa"/>
            <w:shd w:val="clear" w:color="auto" w:fill="FFFFFF"/>
          </w:tcPr>
          <w:p w14:paraId="3BA55A3F" w14:textId="77777777" w:rsidR="00EA6137" w:rsidRPr="00FA7C4D" w:rsidRDefault="00EA6137" w:rsidP="00F0013F">
            <w:pPr>
              <w:spacing w:line="259" w:lineRule="auto"/>
              <w:rPr>
                <w:bCs/>
                <w:sz w:val="22"/>
                <w:szCs w:val="22"/>
                <w:lang w:val="uk-UA"/>
              </w:rPr>
            </w:pPr>
          </w:p>
          <w:p w14:paraId="51840245"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5057F3AC" w14:textId="77777777" w:rsidR="00EA6137" w:rsidRPr="00FA7C4D" w:rsidRDefault="00EA6137" w:rsidP="00F0013F">
            <w:pPr>
              <w:spacing w:line="259" w:lineRule="auto"/>
              <w:rPr>
                <w:b/>
                <w:sz w:val="22"/>
                <w:szCs w:val="22"/>
                <w:lang w:val="uk-UA"/>
              </w:rPr>
            </w:pPr>
            <w:r w:rsidRPr="00FA7C4D">
              <w:rPr>
                <w:sz w:val="22"/>
                <w:szCs w:val="22"/>
                <w:lang w:val="uk-UA"/>
              </w:rPr>
              <w:t>Прозорі пластикові закладки неонових кольорів (стрілки), 5 кольорів, 12х45 мм, 125 штук.</w:t>
            </w:r>
          </w:p>
        </w:tc>
      </w:tr>
      <w:tr w:rsidR="00EA6137" w:rsidRPr="00FA7C4D" w14:paraId="08AC066C" w14:textId="77777777" w:rsidTr="00F0013F">
        <w:tc>
          <w:tcPr>
            <w:tcW w:w="536" w:type="dxa"/>
            <w:shd w:val="clear" w:color="auto" w:fill="FFFFFF"/>
          </w:tcPr>
          <w:p w14:paraId="048FAA3E" w14:textId="77777777" w:rsidR="00EA6137" w:rsidRPr="00FA7C4D" w:rsidRDefault="00EA6137" w:rsidP="00F0013F">
            <w:pPr>
              <w:spacing w:line="259" w:lineRule="auto"/>
              <w:rPr>
                <w:b/>
                <w:sz w:val="22"/>
                <w:szCs w:val="22"/>
                <w:lang w:val="uk-UA"/>
              </w:rPr>
            </w:pPr>
            <w:r w:rsidRPr="00FA7C4D">
              <w:rPr>
                <w:b/>
                <w:sz w:val="22"/>
                <w:szCs w:val="22"/>
                <w:lang w:val="uk-UA"/>
              </w:rPr>
              <w:t>9</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1682B9DC" w14:textId="77777777" w:rsidR="00EA6137" w:rsidRPr="00FA7C4D" w:rsidRDefault="00EA6137" w:rsidP="00F0013F">
            <w:pPr>
              <w:spacing w:line="259" w:lineRule="auto"/>
              <w:rPr>
                <w:b/>
                <w:sz w:val="22"/>
                <w:szCs w:val="22"/>
                <w:lang w:val="uk-UA"/>
              </w:rPr>
            </w:pPr>
            <w:r w:rsidRPr="00FA7C4D">
              <w:rPr>
                <w:sz w:val="22"/>
                <w:szCs w:val="22"/>
                <w:lang w:val="uk-UA"/>
              </w:rPr>
              <w:t>Маркер Axent Paint 2570-21-A, 2.4-2.8 мм, круглий білий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20DC47" w14:textId="77777777" w:rsidR="00EA6137" w:rsidRPr="00FA7C4D" w:rsidRDefault="00EA6137" w:rsidP="00F0013F">
            <w:pPr>
              <w:spacing w:line="259" w:lineRule="auto"/>
              <w:rPr>
                <w:b/>
                <w:sz w:val="22"/>
                <w:szCs w:val="22"/>
                <w:lang w:val="uk-UA"/>
              </w:rPr>
            </w:pPr>
            <w:r w:rsidRPr="00FA7C4D">
              <w:rPr>
                <w:sz w:val="22"/>
                <w:szCs w:val="22"/>
                <w:lang w:val="uk-UA"/>
              </w:rPr>
              <w:t>6</w:t>
            </w:r>
          </w:p>
        </w:tc>
        <w:tc>
          <w:tcPr>
            <w:tcW w:w="1208" w:type="dxa"/>
            <w:shd w:val="clear" w:color="auto" w:fill="FFFFFF"/>
          </w:tcPr>
          <w:p w14:paraId="77AF61D6" w14:textId="77777777" w:rsidR="00EA6137" w:rsidRPr="00FA7C4D" w:rsidRDefault="00EA6137" w:rsidP="00F0013F">
            <w:pPr>
              <w:spacing w:line="259" w:lineRule="auto"/>
              <w:rPr>
                <w:bCs/>
                <w:sz w:val="22"/>
                <w:szCs w:val="22"/>
                <w:lang w:val="uk-UA"/>
              </w:rPr>
            </w:pPr>
          </w:p>
          <w:p w14:paraId="1E494AFA"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7CCE1296" w14:textId="77777777" w:rsidR="00EA6137" w:rsidRPr="00FA7C4D" w:rsidRDefault="00EA6137" w:rsidP="00F0013F">
            <w:pPr>
              <w:spacing w:line="259" w:lineRule="auto"/>
              <w:rPr>
                <w:b/>
                <w:sz w:val="22"/>
                <w:szCs w:val="22"/>
                <w:lang w:val="uk-UA"/>
              </w:rPr>
            </w:pPr>
            <w:r w:rsidRPr="00FA7C4D">
              <w:rPr>
                <w:sz w:val="22"/>
                <w:szCs w:val="22"/>
                <w:lang w:val="uk-UA"/>
              </w:rPr>
              <w:t>Колір чорнила: білий. Ширина лінії: 2.4 – 2.8 мм.</w:t>
            </w:r>
          </w:p>
        </w:tc>
      </w:tr>
      <w:tr w:rsidR="00EA6137" w:rsidRPr="00FA7C4D" w14:paraId="3511878C" w14:textId="77777777" w:rsidTr="00F0013F">
        <w:tc>
          <w:tcPr>
            <w:tcW w:w="536" w:type="dxa"/>
            <w:shd w:val="clear" w:color="auto" w:fill="FFFFFF"/>
          </w:tcPr>
          <w:p w14:paraId="4A7F0F83" w14:textId="77777777" w:rsidR="00EA6137" w:rsidRPr="00FA7C4D" w:rsidRDefault="00EA6137" w:rsidP="00F0013F">
            <w:pPr>
              <w:spacing w:line="259" w:lineRule="auto"/>
              <w:rPr>
                <w:b/>
                <w:sz w:val="22"/>
                <w:szCs w:val="22"/>
                <w:lang w:val="uk-UA"/>
              </w:rPr>
            </w:pPr>
            <w:r w:rsidRPr="00FA7C4D">
              <w:rPr>
                <w:b/>
                <w:sz w:val="22"/>
                <w:szCs w:val="22"/>
                <w:lang w:val="uk-UA"/>
              </w:rPr>
              <w:t>10</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0782E9DD" w14:textId="77777777" w:rsidR="00EA6137" w:rsidRPr="00FA7C4D" w:rsidRDefault="00EA6137" w:rsidP="00F0013F">
            <w:pPr>
              <w:spacing w:line="259" w:lineRule="auto"/>
              <w:rPr>
                <w:b/>
                <w:sz w:val="22"/>
                <w:szCs w:val="22"/>
                <w:lang w:val="uk-UA"/>
              </w:rPr>
            </w:pPr>
            <w:r w:rsidRPr="00FA7C4D">
              <w:rPr>
                <w:sz w:val="22"/>
                <w:szCs w:val="22"/>
                <w:lang w:val="uk-UA"/>
              </w:rPr>
              <w:t>Маркер Axent Delta CD/DVD D2703-01, 1 мм, круглий чорний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4526B86" w14:textId="77777777" w:rsidR="00EA6137" w:rsidRPr="00FA7C4D" w:rsidRDefault="00EA6137" w:rsidP="00F0013F">
            <w:pPr>
              <w:spacing w:line="259" w:lineRule="auto"/>
              <w:rPr>
                <w:b/>
                <w:sz w:val="22"/>
                <w:szCs w:val="22"/>
                <w:lang w:val="uk-UA"/>
              </w:rPr>
            </w:pPr>
            <w:r w:rsidRPr="00FA7C4D">
              <w:rPr>
                <w:sz w:val="22"/>
                <w:szCs w:val="22"/>
                <w:lang w:val="uk-UA"/>
              </w:rPr>
              <w:t>50</w:t>
            </w:r>
          </w:p>
        </w:tc>
        <w:tc>
          <w:tcPr>
            <w:tcW w:w="1208" w:type="dxa"/>
            <w:shd w:val="clear" w:color="auto" w:fill="FFFFFF"/>
          </w:tcPr>
          <w:p w14:paraId="28F3BBEA" w14:textId="77777777" w:rsidR="00EA6137" w:rsidRPr="00FA7C4D" w:rsidRDefault="00EA6137" w:rsidP="00F0013F">
            <w:pPr>
              <w:spacing w:line="259" w:lineRule="auto"/>
              <w:rPr>
                <w:bCs/>
                <w:sz w:val="22"/>
                <w:szCs w:val="22"/>
                <w:lang w:val="uk-UA"/>
              </w:rPr>
            </w:pPr>
          </w:p>
          <w:p w14:paraId="297CB762"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3093E6FF" w14:textId="77777777" w:rsidR="00EA6137" w:rsidRPr="00FA7C4D" w:rsidRDefault="00EA6137" w:rsidP="00F0013F">
            <w:pPr>
              <w:spacing w:line="259" w:lineRule="auto"/>
              <w:rPr>
                <w:b/>
                <w:sz w:val="22"/>
                <w:szCs w:val="22"/>
                <w:lang w:val="uk-UA"/>
              </w:rPr>
            </w:pPr>
            <w:r w:rsidRPr="00FA7C4D">
              <w:rPr>
                <w:sz w:val="22"/>
                <w:szCs w:val="22"/>
                <w:lang w:val="uk-UA"/>
              </w:rPr>
              <w:t>Колір чорнил: чорний. Ліцензія/серія-Delta. Матеріал: пластик. Тип: CD/DVD. Тип пишучого вузла: круглий.</w:t>
            </w:r>
          </w:p>
        </w:tc>
      </w:tr>
      <w:tr w:rsidR="00EA6137" w:rsidRPr="00FA7C4D" w14:paraId="00E97CEE" w14:textId="77777777" w:rsidTr="00F0013F">
        <w:tc>
          <w:tcPr>
            <w:tcW w:w="536" w:type="dxa"/>
            <w:shd w:val="clear" w:color="auto" w:fill="FFFFFF"/>
          </w:tcPr>
          <w:p w14:paraId="7C89E790" w14:textId="77777777" w:rsidR="00EA6137" w:rsidRPr="00FA7C4D" w:rsidRDefault="00EA6137" w:rsidP="00F0013F">
            <w:pPr>
              <w:spacing w:line="259" w:lineRule="auto"/>
              <w:rPr>
                <w:b/>
                <w:sz w:val="22"/>
                <w:szCs w:val="22"/>
                <w:lang w:val="uk-UA"/>
              </w:rPr>
            </w:pPr>
            <w:r w:rsidRPr="00FA7C4D">
              <w:rPr>
                <w:b/>
                <w:sz w:val="22"/>
                <w:szCs w:val="22"/>
                <w:lang w:val="uk-UA"/>
              </w:rPr>
              <w:t>11</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51857A1F" w14:textId="77777777" w:rsidR="00EA6137" w:rsidRPr="00FA7C4D" w:rsidRDefault="00EA6137" w:rsidP="00F0013F">
            <w:pPr>
              <w:spacing w:line="259" w:lineRule="auto"/>
              <w:rPr>
                <w:b/>
                <w:sz w:val="22"/>
                <w:szCs w:val="22"/>
                <w:lang w:val="uk-UA"/>
              </w:rPr>
            </w:pPr>
            <w:r w:rsidRPr="00FA7C4D">
              <w:rPr>
                <w:sz w:val="22"/>
                <w:szCs w:val="22"/>
                <w:lang w:val="uk-UA"/>
              </w:rPr>
              <w:t>Маркер Axent Delta Highlighter D2501-08, 1-5 мм, клиноподібний жовтий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8AAC604" w14:textId="77777777" w:rsidR="00EA6137" w:rsidRPr="00FA7C4D" w:rsidRDefault="00EA6137" w:rsidP="00F0013F">
            <w:pPr>
              <w:spacing w:line="259" w:lineRule="auto"/>
              <w:rPr>
                <w:b/>
                <w:sz w:val="22"/>
                <w:szCs w:val="22"/>
                <w:lang w:val="uk-UA"/>
              </w:rPr>
            </w:pPr>
            <w:r w:rsidRPr="00FA7C4D">
              <w:rPr>
                <w:sz w:val="22"/>
                <w:szCs w:val="22"/>
                <w:lang w:val="uk-UA"/>
              </w:rPr>
              <w:t>60</w:t>
            </w:r>
          </w:p>
        </w:tc>
        <w:tc>
          <w:tcPr>
            <w:tcW w:w="1208" w:type="dxa"/>
            <w:shd w:val="clear" w:color="auto" w:fill="FFFFFF"/>
          </w:tcPr>
          <w:p w14:paraId="1A7B3743" w14:textId="77777777" w:rsidR="00EA6137" w:rsidRPr="00FA7C4D" w:rsidRDefault="00EA6137" w:rsidP="00F0013F">
            <w:pPr>
              <w:spacing w:line="259" w:lineRule="auto"/>
              <w:rPr>
                <w:bCs/>
                <w:sz w:val="22"/>
                <w:szCs w:val="22"/>
                <w:lang w:val="uk-UA"/>
              </w:rPr>
            </w:pPr>
          </w:p>
          <w:p w14:paraId="0403B479" w14:textId="77777777" w:rsidR="00EA6137" w:rsidRPr="00FA7C4D" w:rsidRDefault="00EA6137" w:rsidP="00F0013F">
            <w:pPr>
              <w:spacing w:line="259" w:lineRule="auto"/>
              <w:rPr>
                <w:bCs/>
                <w:sz w:val="22"/>
                <w:szCs w:val="22"/>
                <w:lang w:val="uk-UA"/>
              </w:rPr>
            </w:pPr>
          </w:p>
          <w:p w14:paraId="1D2F431A" w14:textId="77777777" w:rsidR="00EA6137" w:rsidRPr="00FA7C4D" w:rsidRDefault="00EA6137" w:rsidP="00F0013F">
            <w:pPr>
              <w:spacing w:line="259" w:lineRule="auto"/>
              <w:rPr>
                <w:bCs/>
                <w:sz w:val="22"/>
                <w:szCs w:val="22"/>
                <w:lang w:val="uk-UA"/>
              </w:rPr>
            </w:pPr>
          </w:p>
          <w:p w14:paraId="392DF850"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339BF3EC" w14:textId="77777777" w:rsidR="00EA6137" w:rsidRPr="00FA7C4D" w:rsidRDefault="00EA6137" w:rsidP="00F0013F">
            <w:pPr>
              <w:spacing w:line="259" w:lineRule="auto"/>
              <w:rPr>
                <w:b/>
                <w:sz w:val="22"/>
                <w:szCs w:val="22"/>
                <w:lang w:val="uk-UA"/>
              </w:rPr>
            </w:pPr>
            <w:r w:rsidRPr="00FA7C4D">
              <w:rPr>
                <w:sz w:val="22"/>
                <w:szCs w:val="22"/>
                <w:lang w:val="uk-UA"/>
              </w:rPr>
              <w:t>Маркер Delta Highlighter D2501-08 призначений для виділення тексту на всіх видах паперу. Чорнило на водній основі, нетоксичне. Слід маркера не передається факсом і при копіюванні. Клиноподібний пишучий вузол. Ширина лінії: 1-5 мм.</w:t>
            </w:r>
          </w:p>
        </w:tc>
      </w:tr>
      <w:tr w:rsidR="00EA6137" w:rsidRPr="00FA7C4D" w14:paraId="4D40C208" w14:textId="77777777" w:rsidTr="00F0013F">
        <w:tc>
          <w:tcPr>
            <w:tcW w:w="536" w:type="dxa"/>
            <w:shd w:val="clear" w:color="auto" w:fill="FFFFFF"/>
          </w:tcPr>
          <w:p w14:paraId="186A61EC" w14:textId="77777777" w:rsidR="00EA6137" w:rsidRPr="00FA7C4D" w:rsidRDefault="00EA6137" w:rsidP="00F0013F">
            <w:pPr>
              <w:spacing w:line="259" w:lineRule="auto"/>
              <w:rPr>
                <w:b/>
                <w:sz w:val="22"/>
                <w:szCs w:val="22"/>
                <w:lang w:val="uk-UA"/>
              </w:rPr>
            </w:pPr>
            <w:r w:rsidRPr="00FA7C4D">
              <w:rPr>
                <w:b/>
                <w:sz w:val="22"/>
                <w:szCs w:val="22"/>
                <w:lang w:val="uk-UA"/>
              </w:rPr>
              <w:t>12</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443B5BB3" w14:textId="77777777" w:rsidR="00EA6137" w:rsidRPr="00FA7C4D" w:rsidRDefault="00EA6137" w:rsidP="00F0013F">
            <w:pPr>
              <w:spacing w:line="259" w:lineRule="auto"/>
              <w:rPr>
                <w:b/>
                <w:sz w:val="22"/>
                <w:szCs w:val="22"/>
                <w:lang w:val="uk-UA"/>
              </w:rPr>
            </w:pPr>
            <w:r w:rsidRPr="00FA7C4D">
              <w:rPr>
                <w:sz w:val="22"/>
                <w:szCs w:val="22"/>
                <w:lang w:val="uk-UA"/>
              </w:rPr>
              <w:t>Маркер Axent Delta Highlighter D2501-04, 1-5 мм, клиноподібний зелений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439B383" w14:textId="77777777" w:rsidR="00EA6137" w:rsidRPr="00FA7C4D" w:rsidRDefault="00EA6137" w:rsidP="00F0013F">
            <w:pPr>
              <w:spacing w:line="259" w:lineRule="auto"/>
              <w:rPr>
                <w:b/>
                <w:sz w:val="22"/>
                <w:szCs w:val="22"/>
                <w:lang w:val="uk-UA"/>
              </w:rPr>
            </w:pPr>
            <w:r w:rsidRPr="00FA7C4D">
              <w:rPr>
                <w:sz w:val="22"/>
                <w:szCs w:val="22"/>
                <w:lang w:val="uk-UA"/>
              </w:rPr>
              <w:t>48</w:t>
            </w:r>
          </w:p>
        </w:tc>
        <w:tc>
          <w:tcPr>
            <w:tcW w:w="1208" w:type="dxa"/>
            <w:shd w:val="clear" w:color="auto" w:fill="FFFFFF"/>
          </w:tcPr>
          <w:p w14:paraId="24A883B4" w14:textId="77777777" w:rsidR="00EA6137" w:rsidRPr="00FA7C4D" w:rsidRDefault="00EA6137" w:rsidP="00F0013F">
            <w:pPr>
              <w:spacing w:line="259" w:lineRule="auto"/>
              <w:rPr>
                <w:bCs/>
                <w:sz w:val="22"/>
                <w:szCs w:val="22"/>
                <w:lang w:val="uk-UA"/>
              </w:rPr>
            </w:pPr>
          </w:p>
          <w:p w14:paraId="6FD1656F" w14:textId="77777777" w:rsidR="00EA6137" w:rsidRPr="00FA7C4D" w:rsidRDefault="00EA6137" w:rsidP="00F0013F">
            <w:pPr>
              <w:spacing w:line="259" w:lineRule="auto"/>
              <w:rPr>
                <w:bCs/>
                <w:sz w:val="22"/>
                <w:szCs w:val="22"/>
                <w:lang w:val="uk-UA"/>
              </w:rPr>
            </w:pPr>
          </w:p>
          <w:p w14:paraId="4F2D3362" w14:textId="77777777" w:rsidR="00EA6137" w:rsidRPr="00FA7C4D" w:rsidRDefault="00EA6137" w:rsidP="00F0013F">
            <w:pPr>
              <w:spacing w:line="259" w:lineRule="auto"/>
              <w:rPr>
                <w:bCs/>
                <w:sz w:val="22"/>
                <w:szCs w:val="22"/>
                <w:lang w:val="uk-UA"/>
              </w:rPr>
            </w:pPr>
          </w:p>
          <w:p w14:paraId="14190B59"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1FD51985" w14:textId="77777777" w:rsidR="00EA6137" w:rsidRPr="00FA7C4D" w:rsidRDefault="00EA6137" w:rsidP="00F0013F">
            <w:pPr>
              <w:spacing w:line="259" w:lineRule="auto"/>
              <w:rPr>
                <w:b/>
                <w:sz w:val="22"/>
                <w:szCs w:val="22"/>
                <w:lang w:val="uk-UA"/>
              </w:rPr>
            </w:pPr>
            <w:r w:rsidRPr="00FA7C4D">
              <w:rPr>
                <w:sz w:val="22"/>
                <w:szCs w:val="22"/>
                <w:lang w:val="uk-UA"/>
              </w:rPr>
              <w:t>Маркер Delta Highlighter D2501-04 призначений для виділення тексту на всіх видах паперу. Чорнило на водній основі, нетоксичне. Слід маркера не передається факсом і при копіюванні. Клиноподібний пишучий вузол. Ширина лінії: 1-5 мм.</w:t>
            </w:r>
          </w:p>
        </w:tc>
      </w:tr>
      <w:tr w:rsidR="00EA6137" w:rsidRPr="00FA7C4D" w14:paraId="70871B5B" w14:textId="77777777" w:rsidTr="00F0013F">
        <w:tc>
          <w:tcPr>
            <w:tcW w:w="536" w:type="dxa"/>
            <w:shd w:val="clear" w:color="auto" w:fill="FFFFFF"/>
          </w:tcPr>
          <w:p w14:paraId="48608805" w14:textId="77777777" w:rsidR="00EA6137" w:rsidRPr="00FA7C4D" w:rsidRDefault="00EA6137" w:rsidP="00F0013F">
            <w:pPr>
              <w:spacing w:line="259" w:lineRule="auto"/>
              <w:rPr>
                <w:b/>
                <w:sz w:val="22"/>
                <w:szCs w:val="22"/>
                <w:lang w:val="uk-UA"/>
              </w:rPr>
            </w:pPr>
            <w:r w:rsidRPr="00FA7C4D">
              <w:rPr>
                <w:b/>
                <w:sz w:val="22"/>
                <w:szCs w:val="22"/>
                <w:lang w:val="uk-UA"/>
              </w:rPr>
              <w:lastRenderedPageBreak/>
              <w:t>13</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3A4EFCDC" w14:textId="77777777" w:rsidR="00EA6137" w:rsidRPr="00FA7C4D" w:rsidRDefault="00EA6137" w:rsidP="00F0013F">
            <w:pPr>
              <w:spacing w:line="259" w:lineRule="auto"/>
              <w:rPr>
                <w:b/>
                <w:sz w:val="22"/>
                <w:szCs w:val="22"/>
                <w:lang w:val="uk-UA"/>
              </w:rPr>
            </w:pPr>
            <w:r w:rsidRPr="00FA7C4D">
              <w:rPr>
                <w:sz w:val="22"/>
                <w:szCs w:val="22"/>
                <w:lang w:val="uk-UA"/>
              </w:rPr>
              <w:t>Маркер Axent Delta Highlighter D2501-10, 1-5 мм, клиноподібний рожевий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4763FC" w14:textId="77777777" w:rsidR="00EA6137" w:rsidRPr="00FA7C4D" w:rsidRDefault="00EA6137" w:rsidP="00F0013F">
            <w:pPr>
              <w:spacing w:line="259" w:lineRule="auto"/>
              <w:rPr>
                <w:b/>
                <w:sz w:val="22"/>
                <w:szCs w:val="22"/>
                <w:lang w:val="uk-UA"/>
              </w:rPr>
            </w:pPr>
            <w:r w:rsidRPr="00FA7C4D">
              <w:rPr>
                <w:sz w:val="22"/>
                <w:szCs w:val="22"/>
                <w:lang w:val="uk-UA"/>
              </w:rPr>
              <w:t>48</w:t>
            </w:r>
          </w:p>
        </w:tc>
        <w:tc>
          <w:tcPr>
            <w:tcW w:w="1208" w:type="dxa"/>
            <w:shd w:val="clear" w:color="auto" w:fill="FFFFFF"/>
          </w:tcPr>
          <w:p w14:paraId="64D368C7" w14:textId="77777777" w:rsidR="00EA6137" w:rsidRPr="00FA7C4D" w:rsidRDefault="00EA6137" w:rsidP="00F0013F">
            <w:pPr>
              <w:spacing w:line="259" w:lineRule="auto"/>
              <w:rPr>
                <w:bCs/>
                <w:sz w:val="22"/>
                <w:szCs w:val="22"/>
                <w:lang w:val="uk-UA"/>
              </w:rPr>
            </w:pPr>
          </w:p>
          <w:p w14:paraId="1D6776E9" w14:textId="77777777" w:rsidR="00EA6137" w:rsidRPr="00FA7C4D" w:rsidRDefault="00EA6137" w:rsidP="00F0013F">
            <w:pPr>
              <w:spacing w:line="259" w:lineRule="auto"/>
              <w:rPr>
                <w:bCs/>
                <w:sz w:val="22"/>
                <w:szCs w:val="22"/>
                <w:lang w:val="uk-UA"/>
              </w:rPr>
            </w:pPr>
          </w:p>
          <w:p w14:paraId="2549803E" w14:textId="77777777" w:rsidR="00EA6137" w:rsidRPr="00FA7C4D" w:rsidRDefault="00EA6137" w:rsidP="00F0013F">
            <w:pPr>
              <w:spacing w:line="259" w:lineRule="auto"/>
              <w:rPr>
                <w:bCs/>
                <w:sz w:val="22"/>
                <w:szCs w:val="22"/>
                <w:lang w:val="uk-UA"/>
              </w:rPr>
            </w:pPr>
          </w:p>
          <w:p w14:paraId="0FC99BD3"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446BA433" w14:textId="77777777" w:rsidR="00EA6137" w:rsidRPr="00FA7C4D" w:rsidRDefault="00EA6137" w:rsidP="00F0013F">
            <w:pPr>
              <w:spacing w:line="259" w:lineRule="auto"/>
              <w:rPr>
                <w:b/>
                <w:sz w:val="22"/>
                <w:szCs w:val="22"/>
                <w:lang w:val="uk-UA"/>
              </w:rPr>
            </w:pPr>
            <w:r w:rsidRPr="00FA7C4D">
              <w:rPr>
                <w:sz w:val="22"/>
                <w:szCs w:val="22"/>
                <w:lang w:val="uk-UA"/>
              </w:rPr>
              <w:t>Маркер Delta Highlighter D2501-10 призначений для виділення тексту на всіх видах паперу. Чорнило на водній основі, нетоксичне. Слід маркера не передається факсом і при копіюванні. Клиноподібний пишучий вузол. Ширина лінії: 1-5 мм.</w:t>
            </w:r>
          </w:p>
        </w:tc>
      </w:tr>
      <w:tr w:rsidR="00EA6137" w:rsidRPr="00FA7C4D" w14:paraId="40D545B4" w14:textId="77777777" w:rsidTr="00F0013F">
        <w:tc>
          <w:tcPr>
            <w:tcW w:w="536" w:type="dxa"/>
            <w:shd w:val="clear" w:color="auto" w:fill="FFFFFF"/>
          </w:tcPr>
          <w:p w14:paraId="0A31624E" w14:textId="77777777" w:rsidR="00EA6137" w:rsidRPr="00FA7C4D" w:rsidRDefault="00EA6137" w:rsidP="00F0013F">
            <w:pPr>
              <w:spacing w:line="259" w:lineRule="auto"/>
              <w:rPr>
                <w:b/>
                <w:sz w:val="22"/>
                <w:szCs w:val="22"/>
                <w:lang w:val="uk-UA"/>
              </w:rPr>
            </w:pPr>
            <w:r w:rsidRPr="00FA7C4D">
              <w:rPr>
                <w:b/>
                <w:sz w:val="22"/>
                <w:szCs w:val="22"/>
                <w:lang w:val="uk-UA"/>
              </w:rPr>
              <w:t>14</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239501B6" w14:textId="77777777" w:rsidR="00EA6137" w:rsidRPr="00FA7C4D" w:rsidRDefault="00EA6137" w:rsidP="00F0013F">
            <w:pPr>
              <w:spacing w:line="259" w:lineRule="auto"/>
              <w:rPr>
                <w:b/>
                <w:sz w:val="22"/>
                <w:szCs w:val="22"/>
                <w:lang w:val="uk-UA"/>
              </w:rPr>
            </w:pPr>
            <w:r w:rsidRPr="00FA7C4D">
              <w:rPr>
                <w:sz w:val="22"/>
                <w:szCs w:val="22"/>
                <w:lang w:val="uk-UA"/>
              </w:rPr>
              <w:t>Олівець графітний PROFESSIONAL 3B, 12 штук BUROMAX BM.8546-12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66F5F83" w14:textId="77777777" w:rsidR="00EA6137" w:rsidRPr="00FA7C4D" w:rsidRDefault="00EA6137" w:rsidP="00F0013F">
            <w:pPr>
              <w:spacing w:line="259" w:lineRule="auto"/>
              <w:rPr>
                <w:b/>
                <w:sz w:val="22"/>
                <w:szCs w:val="22"/>
                <w:lang w:val="uk-UA"/>
              </w:rPr>
            </w:pPr>
            <w:r w:rsidRPr="00FA7C4D">
              <w:rPr>
                <w:sz w:val="22"/>
                <w:szCs w:val="22"/>
                <w:lang w:val="uk-UA"/>
              </w:rPr>
              <w:t>200</w:t>
            </w:r>
          </w:p>
        </w:tc>
        <w:tc>
          <w:tcPr>
            <w:tcW w:w="1208" w:type="dxa"/>
            <w:shd w:val="clear" w:color="auto" w:fill="FFFFFF"/>
          </w:tcPr>
          <w:p w14:paraId="19AFE781" w14:textId="77777777" w:rsidR="00EA6137" w:rsidRPr="00FA7C4D" w:rsidRDefault="00EA6137" w:rsidP="00F0013F">
            <w:pPr>
              <w:spacing w:line="259" w:lineRule="auto"/>
              <w:rPr>
                <w:bCs/>
                <w:sz w:val="22"/>
                <w:szCs w:val="22"/>
                <w:lang w:val="uk-UA"/>
              </w:rPr>
            </w:pPr>
          </w:p>
          <w:p w14:paraId="0C50FB36"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19C1F4B3" w14:textId="77777777" w:rsidR="00EA6137" w:rsidRPr="00FA7C4D" w:rsidRDefault="00EA6137" w:rsidP="00F0013F">
            <w:pPr>
              <w:spacing w:line="259" w:lineRule="auto"/>
              <w:rPr>
                <w:b/>
                <w:sz w:val="22"/>
                <w:szCs w:val="22"/>
                <w:lang w:val="uk-UA"/>
              </w:rPr>
            </w:pPr>
            <w:r w:rsidRPr="00FA7C4D">
              <w:rPr>
                <w:sz w:val="22"/>
                <w:szCs w:val="22"/>
                <w:lang w:val="uk-UA"/>
              </w:rPr>
              <w:t>Ластик: ні; матеріал: дерево; форма корпусу: шестигранний; твердість грифелю: 3B. Діаметр грифелю: 2.2 мм. Довжина олівця: 178 мм.</w:t>
            </w:r>
          </w:p>
        </w:tc>
      </w:tr>
      <w:tr w:rsidR="00EA6137" w:rsidRPr="00FA7C4D" w14:paraId="018A302B" w14:textId="77777777" w:rsidTr="00F0013F">
        <w:tc>
          <w:tcPr>
            <w:tcW w:w="536" w:type="dxa"/>
            <w:shd w:val="clear" w:color="auto" w:fill="FFFFFF"/>
          </w:tcPr>
          <w:p w14:paraId="50DFD997" w14:textId="77777777" w:rsidR="00EA6137" w:rsidRPr="00FA7C4D" w:rsidRDefault="00EA6137" w:rsidP="00F0013F">
            <w:pPr>
              <w:spacing w:line="259" w:lineRule="auto"/>
              <w:rPr>
                <w:b/>
                <w:sz w:val="22"/>
                <w:szCs w:val="22"/>
                <w:lang w:val="uk-UA"/>
              </w:rPr>
            </w:pPr>
            <w:r w:rsidRPr="00FA7C4D">
              <w:rPr>
                <w:b/>
                <w:sz w:val="22"/>
                <w:szCs w:val="22"/>
                <w:lang w:val="uk-UA"/>
              </w:rPr>
              <w:t>15</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36AB4F78" w14:textId="77777777" w:rsidR="00EA6137" w:rsidRPr="00FA7C4D" w:rsidRDefault="00EA6137" w:rsidP="00F0013F">
            <w:pPr>
              <w:spacing w:line="259" w:lineRule="auto"/>
              <w:rPr>
                <w:b/>
                <w:sz w:val="22"/>
                <w:szCs w:val="22"/>
                <w:lang w:val="uk-UA"/>
              </w:rPr>
            </w:pPr>
            <w:r w:rsidRPr="00FA7C4D">
              <w:rPr>
                <w:sz w:val="22"/>
                <w:szCs w:val="22"/>
                <w:lang w:val="uk-UA"/>
              </w:rPr>
              <w:t>Блок паперу для нотаток 90х90 несклеєний Buromax BM.2219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51491B9" w14:textId="77777777" w:rsidR="00EA6137" w:rsidRPr="00FA7C4D" w:rsidRDefault="00EA6137" w:rsidP="00F0013F">
            <w:pPr>
              <w:spacing w:line="259" w:lineRule="auto"/>
              <w:rPr>
                <w:b/>
                <w:sz w:val="22"/>
                <w:szCs w:val="22"/>
                <w:lang w:val="uk-UA"/>
              </w:rPr>
            </w:pPr>
            <w:r w:rsidRPr="00FA7C4D">
              <w:rPr>
                <w:sz w:val="22"/>
                <w:szCs w:val="22"/>
                <w:lang w:val="uk-UA"/>
              </w:rPr>
              <w:t>50</w:t>
            </w:r>
          </w:p>
        </w:tc>
        <w:tc>
          <w:tcPr>
            <w:tcW w:w="1208" w:type="dxa"/>
            <w:shd w:val="clear" w:color="auto" w:fill="FFFFFF"/>
          </w:tcPr>
          <w:p w14:paraId="61274BF5" w14:textId="77777777" w:rsidR="00EA6137" w:rsidRPr="00FA7C4D" w:rsidRDefault="00EA6137" w:rsidP="00F0013F">
            <w:pPr>
              <w:spacing w:line="259" w:lineRule="auto"/>
              <w:rPr>
                <w:bCs/>
                <w:sz w:val="22"/>
                <w:szCs w:val="22"/>
                <w:lang w:val="uk-UA"/>
              </w:rPr>
            </w:pPr>
          </w:p>
          <w:p w14:paraId="3B99E978" w14:textId="77777777" w:rsidR="00EA6137" w:rsidRPr="00FA7C4D" w:rsidRDefault="00EA6137" w:rsidP="00F0013F">
            <w:pPr>
              <w:spacing w:line="259" w:lineRule="auto"/>
              <w:rPr>
                <w:bCs/>
                <w:sz w:val="22"/>
                <w:szCs w:val="22"/>
                <w:lang w:val="uk-UA"/>
              </w:rPr>
            </w:pPr>
          </w:p>
          <w:p w14:paraId="1A9E76EA"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4C44AC13" w14:textId="77777777" w:rsidR="00EA6137" w:rsidRPr="00FA7C4D" w:rsidRDefault="00EA6137" w:rsidP="00F0013F">
            <w:pPr>
              <w:spacing w:line="259" w:lineRule="auto"/>
              <w:rPr>
                <w:b/>
                <w:sz w:val="22"/>
                <w:szCs w:val="22"/>
                <w:lang w:val="uk-UA"/>
              </w:rPr>
            </w:pPr>
            <w:r w:rsidRPr="00FA7C4D">
              <w:rPr>
                <w:sz w:val="22"/>
                <w:szCs w:val="22"/>
                <w:lang w:val="uk-UA"/>
              </w:rPr>
              <w:t>Кількість листів: 1000.</w:t>
            </w:r>
            <w:r w:rsidRPr="00FA7C4D">
              <w:rPr>
                <w:sz w:val="22"/>
                <w:szCs w:val="22"/>
                <w:lang w:val="uk-UA"/>
              </w:rPr>
              <w:br/>
              <w:t>Щільність паперу, г/м2: 55г/м2.</w:t>
            </w:r>
            <w:r w:rsidRPr="00FA7C4D">
              <w:rPr>
                <w:sz w:val="22"/>
                <w:szCs w:val="22"/>
                <w:lang w:val="uk-UA"/>
              </w:rPr>
              <w:br/>
              <w:t>Розмір: 90х90 мм.</w:t>
            </w:r>
            <w:r w:rsidRPr="00FA7C4D">
              <w:rPr>
                <w:sz w:val="22"/>
                <w:szCs w:val="22"/>
                <w:lang w:val="uk-UA"/>
              </w:rPr>
              <w:br/>
              <w:t>Тип склеювання: непроклеєний.</w:t>
            </w:r>
            <w:r w:rsidRPr="00FA7C4D">
              <w:rPr>
                <w:sz w:val="22"/>
                <w:szCs w:val="22"/>
                <w:lang w:val="uk-UA"/>
              </w:rPr>
              <w:br/>
              <w:t>Колір: білий.</w:t>
            </w:r>
          </w:p>
        </w:tc>
      </w:tr>
      <w:tr w:rsidR="00EA6137" w:rsidRPr="00FA7C4D" w14:paraId="03477E85" w14:textId="77777777" w:rsidTr="00F0013F">
        <w:tc>
          <w:tcPr>
            <w:tcW w:w="536" w:type="dxa"/>
            <w:shd w:val="clear" w:color="auto" w:fill="FFFFFF"/>
          </w:tcPr>
          <w:p w14:paraId="2D669E3D" w14:textId="77777777" w:rsidR="00EA6137" w:rsidRPr="00FA7C4D" w:rsidRDefault="00EA6137" w:rsidP="00F0013F">
            <w:pPr>
              <w:spacing w:line="259" w:lineRule="auto"/>
              <w:rPr>
                <w:b/>
                <w:sz w:val="22"/>
                <w:szCs w:val="22"/>
                <w:lang w:val="uk-UA"/>
              </w:rPr>
            </w:pPr>
            <w:r w:rsidRPr="00FA7C4D">
              <w:rPr>
                <w:b/>
                <w:sz w:val="22"/>
                <w:szCs w:val="22"/>
                <w:lang w:val="uk-UA"/>
              </w:rPr>
              <w:t>16</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54D161FA" w14:textId="77777777" w:rsidR="00EA6137" w:rsidRPr="00FA7C4D" w:rsidRDefault="00EA6137" w:rsidP="00F0013F">
            <w:pPr>
              <w:spacing w:line="259" w:lineRule="auto"/>
              <w:rPr>
                <w:b/>
                <w:sz w:val="22"/>
                <w:szCs w:val="22"/>
                <w:lang w:val="uk-UA"/>
              </w:rPr>
            </w:pPr>
            <w:r w:rsidRPr="00FA7C4D">
              <w:rPr>
                <w:sz w:val="22"/>
                <w:szCs w:val="22"/>
                <w:lang w:val="uk-UA"/>
              </w:rPr>
              <w:t>Блок паперу клейкий для нотаток 51х76 мм BM.2311-99 Buromax асорті</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A894A9" w14:textId="77777777" w:rsidR="00EA6137" w:rsidRPr="00FA7C4D" w:rsidRDefault="00EA6137" w:rsidP="00F0013F">
            <w:pPr>
              <w:spacing w:line="259" w:lineRule="auto"/>
              <w:rPr>
                <w:b/>
                <w:sz w:val="22"/>
                <w:szCs w:val="22"/>
                <w:lang w:val="uk-UA"/>
              </w:rPr>
            </w:pPr>
            <w:r w:rsidRPr="00FA7C4D">
              <w:rPr>
                <w:sz w:val="22"/>
                <w:szCs w:val="22"/>
                <w:lang w:val="uk-UA"/>
              </w:rPr>
              <w:t>200</w:t>
            </w:r>
          </w:p>
        </w:tc>
        <w:tc>
          <w:tcPr>
            <w:tcW w:w="1208" w:type="dxa"/>
            <w:shd w:val="clear" w:color="auto" w:fill="FFFFFF"/>
          </w:tcPr>
          <w:p w14:paraId="015C2204" w14:textId="77777777" w:rsidR="00EA6137" w:rsidRPr="00FA7C4D" w:rsidRDefault="00EA6137" w:rsidP="00F0013F">
            <w:pPr>
              <w:spacing w:line="259" w:lineRule="auto"/>
              <w:rPr>
                <w:bCs/>
                <w:sz w:val="22"/>
                <w:szCs w:val="22"/>
                <w:lang w:val="uk-UA"/>
              </w:rPr>
            </w:pPr>
          </w:p>
          <w:p w14:paraId="4691A86D" w14:textId="77777777" w:rsidR="00EA6137" w:rsidRPr="00FA7C4D" w:rsidRDefault="00EA6137" w:rsidP="00F0013F">
            <w:pPr>
              <w:spacing w:line="259" w:lineRule="auto"/>
              <w:rPr>
                <w:bCs/>
                <w:sz w:val="22"/>
                <w:szCs w:val="22"/>
                <w:lang w:val="uk-UA"/>
              </w:rPr>
            </w:pPr>
          </w:p>
          <w:p w14:paraId="5CF7478C"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1580A505" w14:textId="77777777" w:rsidR="00EA6137" w:rsidRPr="00FA7C4D" w:rsidRDefault="00EA6137" w:rsidP="00F0013F">
            <w:pPr>
              <w:spacing w:line="259" w:lineRule="auto"/>
              <w:rPr>
                <w:b/>
                <w:sz w:val="22"/>
                <w:szCs w:val="22"/>
                <w:lang w:val="uk-UA"/>
              </w:rPr>
            </w:pPr>
            <w:r w:rsidRPr="00FA7C4D">
              <w:rPr>
                <w:sz w:val="22"/>
                <w:szCs w:val="22"/>
                <w:lang w:val="uk-UA"/>
              </w:rPr>
              <w:t>Кількість листів: 100.</w:t>
            </w:r>
            <w:r w:rsidRPr="00FA7C4D">
              <w:rPr>
                <w:sz w:val="22"/>
                <w:szCs w:val="22"/>
                <w:lang w:val="uk-UA"/>
              </w:rPr>
              <w:br/>
              <w:t>Щільність паперу, г/м2: 75г/м2.</w:t>
            </w:r>
            <w:r w:rsidRPr="00FA7C4D">
              <w:rPr>
                <w:sz w:val="22"/>
                <w:szCs w:val="22"/>
                <w:lang w:val="uk-UA"/>
              </w:rPr>
              <w:br/>
              <w:t>Розмір: 51х76 мм.</w:t>
            </w:r>
            <w:r w:rsidRPr="00FA7C4D">
              <w:rPr>
                <w:sz w:val="22"/>
                <w:szCs w:val="22"/>
                <w:lang w:val="uk-UA"/>
              </w:rPr>
              <w:br/>
              <w:t>Тип склеювання: проклеєний.</w:t>
            </w:r>
            <w:r w:rsidRPr="00FA7C4D">
              <w:rPr>
                <w:sz w:val="22"/>
                <w:szCs w:val="22"/>
                <w:lang w:val="uk-UA"/>
              </w:rPr>
              <w:br/>
              <w:t>Колір: асорті.</w:t>
            </w:r>
            <w:r w:rsidRPr="00FA7C4D">
              <w:rPr>
                <w:sz w:val="22"/>
                <w:szCs w:val="22"/>
                <w:lang w:val="uk-UA"/>
              </w:rPr>
              <w:br/>
              <w:t>Гамма: пастель.</w:t>
            </w:r>
          </w:p>
        </w:tc>
      </w:tr>
      <w:tr w:rsidR="00EA6137" w:rsidRPr="00FA7C4D" w14:paraId="618F3DED" w14:textId="77777777" w:rsidTr="00F0013F">
        <w:tc>
          <w:tcPr>
            <w:tcW w:w="536" w:type="dxa"/>
            <w:shd w:val="clear" w:color="auto" w:fill="FFFFFF"/>
          </w:tcPr>
          <w:p w14:paraId="68CD75A7" w14:textId="77777777" w:rsidR="00EA6137" w:rsidRPr="00FA7C4D" w:rsidRDefault="00EA6137" w:rsidP="00F0013F">
            <w:pPr>
              <w:spacing w:line="259" w:lineRule="auto"/>
              <w:rPr>
                <w:b/>
                <w:sz w:val="22"/>
                <w:szCs w:val="22"/>
                <w:lang w:val="uk-UA"/>
              </w:rPr>
            </w:pPr>
            <w:r w:rsidRPr="00FA7C4D">
              <w:rPr>
                <w:b/>
                <w:sz w:val="22"/>
                <w:szCs w:val="22"/>
                <w:lang w:val="uk-UA"/>
              </w:rPr>
              <w:t>17</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2D27707F" w14:textId="77777777" w:rsidR="00EA6137" w:rsidRPr="00FA7C4D" w:rsidRDefault="00EA6137" w:rsidP="00F0013F">
            <w:pPr>
              <w:spacing w:line="259" w:lineRule="auto"/>
              <w:rPr>
                <w:b/>
                <w:sz w:val="22"/>
                <w:szCs w:val="22"/>
                <w:lang w:val="uk-UA"/>
              </w:rPr>
            </w:pPr>
            <w:r w:rsidRPr="00FA7C4D">
              <w:rPr>
                <w:sz w:val="22"/>
                <w:szCs w:val="22"/>
                <w:lang w:val="uk-UA"/>
              </w:rPr>
              <w:t>Блок паперу із липким шаром 75х125мм 100л Optima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D138709" w14:textId="77777777" w:rsidR="00EA6137" w:rsidRPr="00FA7C4D" w:rsidRDefault="00EA6137" w:rsidP="00F0013F">
            <w:pPr>
              <w:spacing w:line="259" w:lineRule="auto"/>
              <w:rPr>
                <w:b/>
                <w:sz w:val="22"/>
                <w:szCs w:val="22"/>
                <w:lang w:val="uk-UA"/>
              </w:rPr>
            </w:pPr>
            <w:r w:rsidRPr="00FA7C4D">
              <w:rPr>
                <w:sz w:val="22"/>
                <w:szCs w:val="22"/>
                <w:lang w:val="uk-UA"/>
              </w:rPr>
              <w:t>100</w:t>
            </w:r>
          </w:p>
        </w:tc>
        <w:tc>
          <w:tcPr>
            <w:tcW w:w="1208" w:type="dxa"/>
            <w:shd w:val="clear" w:color="auto" w:fill="FFFFFF"/>
          </w:tcPr>
          <w:p w14:paraId="5130485F" w14:textId="77777777" w:rsidR="00EA6137" w:rsidRPr="00FA7C4D" w:rsidRDefault="00EA6137" w:rsidP="00F0013F">
            <w:pPr>
              <w:spacing w:line="259" w:lineRule="auto"/>
              <w:rPr>
                <w:bCs/>
                <w:sz w:val="22"/>
                <w:szCs w:val="22"/>
                <w:lang w:val="uk-UA"/>
              </w:rPr>
            </w:pPr>
          </w:p>
          <w:p w14:paraId="44555820"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1922A7E2" w14:textId="77777777" w:rsidR="00EA6137" w:rsidRPr="00FA7C4D" w:rsidRDefault="00EA6137" w:rsidP="00F0013F">
            <w:pPr>
              <w:spacing w:line="259" w:lineRule="auto"/>
              <w:rPr>
                <w:b/>
                <w:sz w:val="22"/>
                <w:szCs w:val="22"/>
                <w:lang w:val="uk-UA"/>
              </w:rPr>
            </w:pPr>
            <w:r w:rsidRPr="00FA7C4D">
              <w:rPr>
                <w:sz w:val="22"/>
                <w:szCs w:val="22"/>
                <w:lang w:val="uk-UA"/>
              </w:rPr>
              <w:t>Розмір: 75х125 мм.</w:t>
            </w:r>
            <w:r w:rsidRPr="00FA7C4D">
              <w:rPr>
                <w:sz w:val="22"/>
                <w:szCs w:val="22"/>
                <w:lang w:val="uk-UA"/>
              </w:rPr>
              <w:br/>
              <w:t>Кількість листів: 100.</w:t>
            </w:r>
            <w:r w:rsidRPr="00FA7C4D">
              <w:rPr>
                <w:sz w:val="22"/>
                <w:szCs w:val="22"/>
                <w:lang w:val="uk-UA"/>
              </w:rPr>
              <w:br/>
              <w:t>Колір: жовтий.</w:t>
            </w:r>
            <w:r w:rsidRPr="00FA7C4D">
              <w:rPr>
                <w:sz w:val="22"/>
                <w:szCs w:val="22"/>
                <w:lang w:val="uk-UA"/>
              </w:rPr>
              <w:br/>
              <w:t>Гамма: пастель.</w:t>
            </w:r>
          </w:p>
        </w:tc>
      </w:tr>
      <w:tr w:rsidR="00EA6137" w:rsidRPr="00FA7C4D" w14:paraId="537BFA29" w14:textId="77777777" w:rsidTr="00F0013F">
        <w:tc>
          <w:tcPr>
            <w:tcW w:w="536" w:type="dxa"/>
            <w:shd w:val="clear" w:color="auto" w:fill="FFFFFF"/>
          </w:tcPr>
          <w:p w14:paraId="4F47891C" w14:textId="77777777" w:rsidR="00EA6137" w:rsidRPr="00FA7C4D" w:rsidRDefault="00EA6137" w:rsidP="00F0013F">
            <w:pPr>
              <w:spacing w:line="259" w:lineRule="auto"/>
              <w:rPr>
                <w:b/>
                <w:sz w:val="22"/>
                <w:szCs w:val="22"/>
                <w:lang w:val="uk-UA"/>
              </w:rPr>
            </w:pPr>
            <w:r w:rsidRPr="00FA7C4D">
              <w:rPr>
                <w:b/>
                <w:sz w:val="22"/>
                <w:szCs w:val="22"/>
                <w:lang w:val="uk-UA"/>
              </w:rPr>
              <w:t>18</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0663D31D" w14:textId="77777777" w:rsidR="00EA6137" w:rsidRPr="00FA7C4D" w:rsidRDefault="00EA6137" w:rsidP="00F0013F">
            <w:pPr>
              <w:spacing w:line="259" w:lineRule="auto"/>
              <w:rPr>
                <w:b/>
                <w:sz w:val="22"/>
                <w:szCs w:val="22"/>
                <w:lang w:val="uk-UA"/>
              </w:rPr>
            </w:pPr>
            <w:r w:rsidRPr="00FA7C4D">
              <w:rPr>
                <w:sz w:val="22"/>
                <w:szCs w:val="22"/>
                <w:lang w:val="uk-UA"/>
              </w:rPr>
              <w:t xml:space="preserve">Папка A4 з боковим притиском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EA6AE24" w14:textId="77777777" w:rsidR="00EA6137" w:rsidRPr="00FA7C4D" w:rsidRDefault="00EA6137" w:rsidP="00F0013F">
            <w:pPr>
              <w:spacing w:line="259" w:lineRule="auto"/>
              <w:rPr>
                <w:b/>
                <w:sz w:val="22"/>
                <w:szCs w:val="22"/>
                <w:lang w:val="uk-UA"/>
              </w:rPr>
            </w:pPr>
            <w:r w:rsidRPr="00FA7C4D">
              <w:rPr>
                <w:sz w:val="22"/>
                <w:szCs w:val="22"/>
                <w:lang w:val="uk-UA"/>
              </w:rPr>
              <w:t>60</w:t>
            </w:r>
          </w:p>
        </w:tc>
        <w:tc>
          <w:tcPr>
            <w:tcW w:w="1208" w:type="dxa"/>
            <w:shd w:val="clear" w:color="auto" w:fill="FFFFFF"/>
          </w:tcPr>
          <w:p w14:paraId="1B73742C" w14:textId="77777777" w:rsidR="00EA6137" w:rsidRPr="00FA7C4D" w:rsidRDefault="00EA6137" w:rsidP="00F0013F">
            <w:pPr>
              <w:spacing w:line="259" w:lineRule="auto"/>
              <w:rPr>
                <w:bCs/>
                <w:sz w:val="22"/>
                <w:szCs w:val="22"/>
                <w:lang w:val="uk-UA"/>
              </w:rPr>
            </w:pPr>
          </w:p>
          <w:p w14:paraId="373C6E56"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2461B57B" w14:textId="77777777" w:rsidR="00EA6137" w:rsidRPr="00FA7C4D" w:rsidRDefault="00EA6137" w:rsidP="00F0013F">
            <w:pPr>
              <w:spacing w:line="259" w:lineRule="auto"/>
              <w:rPr>
                <w:b/>
                <w:sz w:val="22"/>
                <w:szCs w:val="22"/>
                <w:lang w:val="uk-UA"/>
              </w:rPr>
            </w:pPr>
            <w:r w:rsidRPr="00FA7C4D">
              <w:rPr>
                <w:sz w:val="22"/>
                <w:szCs w:val="22"/>
                <w:lang w:val="uk-UA"/>
              </w:rPr>
              <w:t>Індекс: зі змінним індексом.</w:t>
            </w:r>
            <w:r w:rsidRPr="00FA7C4D">
              <w:rPr>
                <w:sz w:val="22"/>
                <w:szCs w:val="22"/>
                <w:lang w:val="uk-UA"/>
              </w:rPr>
              <w:br/>
              <w:t>Товщина: 700 мкм.</w:t>
            </w:r>
            <w:r w:rsidRPr="00FA7C4D">
              <w:rPr>
                <w:sz w:val="22"/>
                <w:szCs w:val="22"/>
                <w:lang w:val="uk-UA"/>
              </w:rPr>
              <w:br/>
              <w:t>Формат: А4.</w:t>
            </w:r>
            <w:r w:rsidRPr="00FA7C4D">
              <w:rPr>
                <w:sz w:val="22"/>
                <w:szCs w:val="22"/>
                <w:lang w:val="uk-UA"/>
              </w:rPr>
              <w:br/>
              <w:t>Тип притиску: планка із затискачем.</w:t>
            </w:r>
            <w:r w:rsidRPr="00FA7C4D">
              <w:rPr>
                <w:sz w:val="22"/>
                <w:szCs w:val="22"/>
                <w:lang w:val="uk-UA"/>
              </w:rPr>
              <w:br/>
              <w:t>Матеріал: поліпропілен.</w:t>
            </w:r>
            <w:r w:rsidRPr="00FA7C4D">
              <w:rPr>
                <w:sz w:val="22"/>
                <w:szCs w:val="22"/>
                <w:lang w:val="uk-UA"/>
              </w:rPr>
              <w:br/>
              <w:t>Колір: асорті.</w:t>
            </w:r>
          </w:p>
        </w:tc>
      </w:tr>
      <w:tr w:rsidR="00EA6137" w:rsidRPr="00FA7C4D" w14:paraId="4395CDA5" w14:textId="77777777" w:rsidTr="00F0013F">
        <w:tc>
          <w:tcPr>
            <w:tcW w:w="536" w:type="dxa"/>
            <w:shd w:val="clear" w:color="auto" w:fill="FFFFFF"/>
          </w:tcPr>
          <w:p w14:paraId="5638E5DD" w14:textId="77777777" w:rsidR="00EA6137" w:rsidRPr="00FA7C4D" w:rsidRDefault="00EA6137" w:rsidP="00F0013F">
            <w:pPr>
              <w:spacing w:line="259" w:lineRule="auto"/>
              <w:rPr>
                <w:b/>
                <w:sz w:val="22"/>
                <w:szCs w:val="22"/>
                <w:lang w:val="uk-UA"/>
              </w:rPr>
            </w:pPr>
            <w:r w:rsidRPr="00FA7C4D">
              <w:rPr>
                <w:b/>
                <w:sz w:val="22"/>
                <w:szCs w:val="22"/>
                <w:lang w:val="uk-UA"/>
              </w:rPr>
              <w:t>19</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5FD7297F" w14:textId="77777777" w:rsidR="00EA6137" w:rsidRPr="00FA7C4D" w:rsidRDefault="00EA6137" w:rsidP="00F0013F">
            <w:pPr>
              <w:spacing w:line="259" w:lineRule="auto"/>
              <w:rPr>
                <w:b/>
                <w:sz w:val="22"/>
                <w:szCs w:val="22"/>
                <w:lang w:val="uk-UA"/>
              </w:rPr>
            </w:pPr>
            <w:r w:rsidRPr="00FA7C4D">
              <w:rPr>
                <w:sz w:val="22"/>
                <w:szCs w:val="22"/>
                <w:lang w:val="uk-UA"/>
              </w:rPr>
              <w:t>Ручка кулькова Axent Delta DB2051-02,       0.7 мм, синя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5FE1A6" w14:textId="77777777" w:rsidR="00EA6137" w:rsidRPr="00FA7C4D" w:rsidRDefault="00EA6137" w:rsidP="00F0013F">
            <w:pPr>
              <w:spacing w:line="259" w:lineRule="auto"/>
              <w:rPr>
                <w:b/>
                <w:sz w:val="22"/>
                <w:szCs w:val="22"/>
                <w:lang w:val="uk-UA"/>
              </w:rPr>
            </w:pPr>
            <w:r w:rsidRPr="00FA7C4D">
              <w:rPr>
                <w:sz w:val="22"/>
                <w:szCs w:val="22"/>
                <w:lang w:val="uk-UA"/>
              </w:rPr>
              <w:t>500</w:t>
            </w:r>
          </w:p>
        </w:tc>
        <w:tc>
          <w:tcPr>
            <w:tcW w:w="1208" w:type="dxa"/>
            <w:shd w:val="clear" w:color="auto" w:fill="FFFFFF"/>
          </w:tcPr>
          <w:p w14:paraId="65608873" w14:textId="77777777" w:rsidR="00EA6137" w:rsidRPr="00FA7C4D" w:rsidRDefault="00EA6137" w:rsidP="00F0013F">
            <w:pPr>
              <w:spacing w:line="259" w:lineRule="auto"/>
              <w:rPr>
                <w:bCs/>
                <w:sz w:val="22"/>
                <w:szCs w:val="22"/>
                <w:lang w:val="uk-UA"/>
              </w:rPr>
            </w:pPr>
          </w:p>
          <w:p w14:paraId="435F9A3D" w14:textId="77777777" w:rsidR="00EA6137" w:rsidRPr="00FA7C4D" w:rsidRDefault="00EA6137" w:rsidP="00F0013F">
            <w:pPr>
              <w:spacing w:line="259" w:lineRule="auto"/>
              <w:rPr>
                <w:bCs/>
                <w:sz w:val="22"/>
                <w:szCs w:val="22"/>
                <w:lang w:val="uk-UA"/>
              </w:rPr>
            </w:pPr>
          </w:p>
          <w:p w14:paraId="45ACF6AB" w14:textId="77777777" w:rsidR="00EA6137" w:rsidRPr="00FA7C4D" w:rsidRDefault="00EA6137" w:rsidP="00F0013F">
            <w:pPr>
              <w:spacing w:line="259" w:lineRule="auto"/>
              <w:rPr>
                <w:bCs/>
                <w:sz w:val="22"/>
                <w:szCs w:val="22"/>
                <w:lang w:val="uk-UA"/>
              </w:rPr>
            </w:pPr>
          </w:p>
          <w:p w14:paraId="177FD62A"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cPr>
          <w:p w14:paraId="1E47CD25" w14:textId="77777777" w:rsidR="00EA6137" w:rsidRPr="00FA7C4D" w:rsidRDefault="00EA6137" w:rsidP="00F0013F">
            <w:pPr>
              <w:spacing w:line="259" w:lineRule="auto"/>
              <w:rPr>
                <w:b/>
                <w:sz w:val="22"/>
                <w:szCs w:val="22"/>
                <w:lang w:val="uk-UA"/>
              </w:rPr>
            </w:pPr>
            <w:r w:rsidRPr="00FA7C4D">
              <w:rPr>
                <w:sz w:val="22"/>
                <w:szCs w:val="22"/>
                <w:lang w:val="uk-UA"/>
              </w:rPr>
              <w:t>Ручка кулькова Delta DB2051-02 з вузлом, що пише 0,7 мм. Стрижень: DBR2002. Довжина стрижня: 142 мм.</w:t>
            </w:r>
            <w:r w:rsidRPr="00FA7C4D">
              <w:rPr>
                <w:sz w:val="22"/>
                <w:szCs w:val="22"/>
                <w:lang w:val="uk-UA"/>
              </w:rPr>
              <w:br/>
              <w:t>Колір чорнила:синій.</w:t>
            </w:r>
            <w:r w:rsidRPr="00FA7C4D">
              <w:rPr>
                <w:sz w:val="22"/>
                <w:szCs w:val="22"/>
                <w:lang w:val="uk-UA"/>
              </w:rPr>
              <w:br/>
              <w:t>Матеріал:пластик.</w:t>
            </w:r>
            <w:r w:rsidRPr="00FA7C4D">
              <w:rPr>
                <w:sz w:val="22"/>
                <w:szCs w:val="22"/>
                <w:lang w:val="uk-UA"/>
              </w:rPr>
              <w:br/>
              <w:t>Механізм стрижня:неавтоматична.</w:t>
            </w:r>
            <w:r w:rsidRPr="00FA7C4D">
              <w:rPr>
                <w:sz w:val="22"/>
                <w:szCs w:val="22"/>
                <w:lang w:val="uk-UA"/>
              </w:rPr>
              <w:br/>
              <w:t>Можливість заміни стрижня:  є.</w:t>
            </w:r>
          </w:p>
        </w:tc>
      </w:tr>
      <w:tr w:rsidR="00EA6137" w:rsidRPr="00FA7C4D" w14:paraId="636423A8" w14:textId="77777777" w:rsidTr="00F0013F">
        <w:tc>
          <w:tcPr>
            <w:tcW w:w="536" w:type="dxa"/>
            <w:shd w:val="clear" w:color="auto" w:fill="FFFFFF"/>
          </w:tcPr>
          <w:p w14:paraId="64FF1E89" w14:textId="77777777" w:rsidR="00EA6137" w:rsidRPr="00FA7C4D" w:rsidRDefault="00EA6137" w:rsidP="00F0013F">
            <w:pPr>
              <w:spacing w:line="259" w:lineRule="auto"/>
              <w:rPr>
                <w:b/>
                <w:sz w:val="22"/>
                <w:szCs w:val="22"/>
                <w:lang w:val="uk-UA"/>
              </w:rPr>
            </w:pPr>
            <w:r w:rsidRPr="00FA7C4D">
              <w:rPr>
                <w:b/>
                <w:sz w:val="22"/>
                <w:szCs w:val="22"/>
                <w:lang w:val="uk-UA"/>
              </w:rPr>
              <w:t>20</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2A4367AE" w14:textId="77777777" w:rsidR="00EA6137" w:rsidRPr="00FA7C4D" w:rsidRDefault="00EA6137" w:rsidP="00F0013F">
            <w:pPr>
              <w:spacing w:line="259" w:lineRule="auto"/>
              <w:rPr>
                <w:b/>
                <w:sz w:val="22"/>
                <w:szCs w:val="22"/>
                <w:lang w:val="uk-UA"/>
              </w:rPr>
            </w:pPr>
            <w:r w:rsidRPr="00FA7C4D">
              <w:rPr>
                <w:sz w:val="22"/>
                <w:szCs w:val="22"/>
                <w:lang w:val="uk-UA"/>
              </w:rPr>
              <w:t>Ручка кулькова Axent Fest AB1000-02-A,      0.5 мм, синя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6ED45FD" w14:textId="77777777" w:rsidR="00EA6137" w:rsidRPr="00FA7C4D" w:rsidRDefault="00EA6137" w:rsidP="00F0013F">
            <w:pPr>
              <w:spacing w:line="259" w:lineRule="auto"/>
              <w:rPr>
                <w:b/>
                <w:sz w:val="22"/>
                <w:szCs w:val="22"/>
                <w:lang w:val="uk-UA"/>
              </w:rPr>
            </w:pPr>
            <w:r w:rsidRPr="00FA7C4D">
              <w:rPr>
                <w:sz w:val="22"/>
                <w:szCs w:val="22"/>
                <w:lang w:val="uk-UA"/>
              </w:rPr>
              <w:t>200</w:t>
            </w:r>
          </w:p>
        </w:tc>
        <w:tc>
          <w:tcPr>
            <w:tcW w:w="1208" w:type="dxa"/>
            <w:shd w:val="clear" w:color="auto" w:fill="FFFFFF"/>
          </w:tcPr>
          <w:p w14:paraId="07A2FB91" w14:textId="77777777" w:rsidR="00EA6137" w:rsidRPr="00FA7C4D" w:rsidRDefault="00EA6137" w:rsidP="00F0013F">
            <w:pPr>
              <w:spacing w:line="259" w:lineRule="auto"/>
              <w:rPr>
                <w:bCs/>
                <w:sz w:val="22"/>
                <w:szCs w:val="22"/>
                <w:lang w:val="uk-UA"/>
              </w:rPr>
            </w:pPr>
          </w:p>
          <w:p w14:paraId="12999882" w14:textId="77777777" w:rsidR="00EA6137" w:rsidRPr="00FA7C4D" w:rsidRDefault="00EA6137" w:rsidP="00F0013F">
            <w:pPr>
              <w:spacing w:line="259" w:lineRule="auto"/>
              <w:rPr>
                <w:bCs/>
                <w:sz w:val="22"/>
                <w:szCs w:val="22"/>
                <w:lang w:val="uk-UA"/>
              </w:rPr>
            </w:pPr>
          </w:p>
          <w:p w14:paraId="297C7ADC" w14:textId="77777777" w:rsidR="00EA6137" w:rsidRPr="00FA7C4D" w:rsidRDefault="00EA6137" w:rsidP="00F0013F">
            <w:pPr>
              <w:spacing w:line="259" w:lineRule="auto"/>
              <w:rPr>
                <w:bCs/>
                <w:sz w:val="22"/>
                <w:szCs w:val="22"/>
                <w:lang w:val="uk-UA"/>
              </w:rPr>
            </w:pPr>
          </w:p>
          <w:p w14:paraId="27821647"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449D58CA" w14:textId="77777777" w:rsidR="00EA6137" w:rsidRPr="00FA7C4D" w:rsidRDefault="00EA6137" w:rsidP="00F0013F">
            <w:pPr>
              <w:spacing w:line="259" w:lineRule="auto"/>
              <w:rPr>
                <w:b/>
                <w:sz w:val="22"/>
                <w:szCs w:val="22"/>
                <w:lang w:val="uk-UA"/>
              </w:rPr>
            </w:pPr>
            <w:r w:rsidRPr="00FA7C4D">
              <w:rPr>
                <w:sz w:val="22"/>
                <w:szCs w:val="22"/>
                <w:lang w:val="uk-UA"/>
              </w:rPr>
              <w:t>Ручка кулькова Axent Fest AB1000-02-A. Довжина стрижня: 140мм. Колір чорнила: синій. Матеріал: пластик з металевою кінцівкою. Механізм стрижня: неавтоматична. Можливість заміни стрижня: є. Вузол, що пише: 0,5 мм. Тип: кулькова.</w:t>
            </w:r>
          </w:p>
        </w:tc>
      </w:tr>
      <w:tr w:rsidR="00EA6137" w:rsidRPr="00FA7C4D" w14:paraId="2CEFC9FE" w14:textId="77777777" w:rsidTr="00F0013F">
        <w:tc>
          <w:tcPr>
            <w:tcW w:w="536" w:type="dxa"/>
            <w:shd w:val="clear" w:color="auto" w:fill="FFFFFF"/>
          </w:tcPr>
          <w:p w14:paraId="13B8E1EA" w14:textId="77777777" w:rsidR="00EA6137" w:rsidRPr="00FA7C4D" w:rsidRDefault="00EA6137" w:rsidP="00F0013F">
            <w:pPr>
              <w:spacing w:line="259" w:lineRule="auto"/>
              <w:rPr>
                <w:b/>
                <w:sz w:val="22"/>
                <w:szCs w:val="22"/>
                <w:lang w:val="uk-UA"/>
              </w:rPr>
            </w:pPr>
            <w:r w:rsidRPr="00FA7C4D">
              <w:rPr>
                <w:b/>
                <w:sz w:val="22"/>
                <w:szCs w:val="22"/>
                <w:lang w:val="uk-UA"/>
              </w:rPr>
              <w:t>21</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36BF877B" w14:textId="77777777" w:rsidR="00EA6137" w:rsidRPr="00FA7C4D" w:rsidRDefault="00EA6137" w:rsidP="00F0013F">
            <w:pPr>
              <w:spacing w:line="259" w:lineRule="auto"/>
              <w:rPr>
                <w:b/>
                <w:sz w:val="22"/>
                <w:szCs w:val="22"/>
                <w:lang w:val="uk-UA"/>
              </w:rPr>
            </w:pPr>
            <w:r w:rsidRPr="00FA7C4D">
              <w:rPr>
                <w:sz w:val="22"/>
                <w:szCs w:val="22"/>
                <w:lang w:val="uk-UA"/>
              </w:rPr>
              <w:t>Ручка кулькова Axent Direkt I'm ukrainian AB1002-01-02-A,        0.7 мм, синя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CBD395F" w14:textId="77777777" w:rsidR="00EA6137" w:rsidRPr="00FA7C4D" w:rsidRDefault="00EA6137" w:rsidP="00F0013F">
            <w:pPr>
              <w:spacing w:line="259" w:lineRule="auto"/>
              <w:rPr>
                <w:b/>
                <w:sz w:val="22"/>
                <w:szCs w:val="22"/>
                <w:lang w:val="uk-UA"/>
              </w:rPr>
            </w:pPr>
            <w:r w:rsidRPr="00FA7C4D">
              <w:rPr>
                <w:sz w:val="22"/>
                <w:szCs w:val="22"/>
                <w:lang w:val="uk-UA"/>
              </w:rPr>
              <w:t>100</w:t>
            </w:r>
          </w:p>
        </w:tc>
        <w:tc>
          <w:tcPr>
            <w:tcW w:w="1208" w:type="dxa"/>
            <w:shd w:val="clear" w:color="auto" w:fill="FFFFFF"/>
          </w:tcPr>
          <w:p w14:paraId="324EDA7D" w14:textId="77777777" w:rsidR="00EA6137" w:rsidRPr="00FA7C4D" w:rsidRDefault="00EA6137" w:rsidP="00F0013F">
            <w:pPr>
              <w:spacing w:line="259" w:lineRule="auto"/>
              <w:rPr>
                <w:bCs/>
                <w:sz w:val="22"/>
                <w:szCs w:val="22"/>
                <w:lang w:val="uk-UA"/>
              </w:rPr>
            </w:pPr>
          </w:p>
          <w:p w14:paraId="1620B352" w14:textId="77777777" w:rsidR="00EA6137" w:rsidRPr="00FA7C4D" w:rsidRDefault="00EA6137" w:rsidP="00F0013F">
            <w:pPr>
              <w:spacing w:line="259" w:lineRule="auto"/>
              <w:rPr>
                <w:bCs/>
                <w:sz w:val="22"/>
                <w:szCs w:val="22"/>
                <w:lang w:val="uk-UA"/>
              </w:rPr>
            </w:pPr>
          </w:p>
          <w:p w14:paraId="7F8C1652"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cPr>
          <w:p w14:paraId="3C413735" w14:textId="77777777" w:rsidR="00EA6137" w:rsidRPr="00FA7C4D" w:rsidRDefault="00EA6137" w:rsidP="00F0013F">
            <w:pPr>
              <w:spacing w:line="259" w:lineRule="auto"/>
              <w:rPr>
                <w:b/>
                <w:sz w:val="22"/>
                <w:szCs w:val="22"/>
                <w:lang w:val="uk-UA"/>
              </w:rPr>
            </w:pPr>
            <w:r w:rsidRPr="00FA7C4D">
              <w:rPr>
                <w:sz w:val="22"/>
                <w:szCs w:val="22"/>
                <w:lang w:val="uk-UA"/>
              </w:rPr>
              <w:t>Ручка кулькова Axent Direkt I'm ukrainian AB1002-01-02-A. Довжина стрижня: 135мм. Колір чорнила: синій. Матеріал: пластик. Механізм стрижня: неавтоматична. Можливість заміни стрижня: є. Вузол, що пише: 0,5мм.</w:t>
            </w:r>
          </w:p>
        </w:tc>
      </w:tr>
      <w:tr w:rsidR="00EA6137" w:rsidRPr="00FA7C4D" w14:paraId="2841D7D1" w14:textId="77777777" w:rsidTr="00F0013F">
        <w:tc>
          <w:tcPr>
            <w:tcW w:w="536" w:type="dxa"/>
            <w:shd w:val="clear" w:color="auto" w:fill="FFFFFF"/>
          </w:tcPr>
          <w:p w14:paraId="0624D1AB" w14:textId="77777777" w:rsidR="00EA6137" w:rsidRPr="00FA7C4D" w:rsidRDefault="00EA6137" w:rsidP="00F0013F">
            <w:pPr>
              <w:spacing w:line="259" w:lineRule="auto"/>
              <w:rPr>
                <w:b/>
                <w:sz w:val="22"/>
                <w:szCs w:val="22"/>
                <w:lang w:val="uk-UA"/>
              </w:rPr>
            </w:pPr>
            <w:r w:rsidRPr="00FA7C4D">
              <w:rPr>
                <w:b/>
                <w:sz w:val="22"/>
                <w:szCs w:val="22"/>
                <w:lang w:val="uk-UA"/>
              </w:rPr>
              <w:t>22</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4D8C5008" w14:textId="77777777" w:rsidR="00EA6137" w:rsidRPr="00FA7C4D" w:rsidRDefault="00EA6137" w:rsidP="00F0013F">
            <w:pPr>
              <w:spacing w:line="259" w:lineRule="auto"/>
              <w:rPr>
                <w:b/>
                <w:sz w:val="22"/>
                <w:szCs w:val="22"/>
                <w:lang w:val="uk-UA"/>
              </w:rPr>
            </w:pPr>
            <w:r w:rsidRPr="00FA7C4D">
              <w:rPr>
                <w:sz w:val="22"/>
                <w:szCs w:val="22"/>
                <w:lang w:val="uk-UA"/>
              </w:rPr>
              <w:t>Ручка кулькова BIC Atlantis синя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AE7249E" w14:textId="77777777" w:rsidR="00EA6137" w:rsidRPr="00FA7C4D" w:rsidRDefault="00EA6137" w:rsidP="00F0013F">
            <w:pPr>
              <w:spacing w:line="259" w:lineRule="auto"/>
              <w:rPr>
                <w:b/>
                <w:sz w:val="22"/>
                <w:szCs w:val="22"/>
                <w:lang w:val="uk-UA"/>
              </w:rPr>
            </w:pPr>
            <w:r w:rsidRPr="00FA7C4D">
              <w:rPr>
                <w:sz w:val="22"/>
                <w:szCs w:val="22"/>
                <w:lang w:val="uk-UA"/>
              </w:rPr>
              <w:t>50</w:t>
            </w:r>
          </w:p>
        </w:tc>
        <w:tc>
          <w:tcPr>
            <w:tcW w:w="1208" w:type="dxa"/>
            <w:shd w:val="clear" w:color="auto" w:fill="FFFFFF"/>
          </w:tcPr>
          <w:p w14:paraId="30746F7B" w14:textId="77777777" w:rsidR="00EA6137" w:rsidRPr="00FA7C4D" w:rsidRDefault="00EA6137" w:rsidP="00F0013F">
            <w:pPr>
              <w:spacing w:line="259" w:lineRule="auto"/>
              <w:rPr>
                <w:bCs/>
                <w:sz w:val="22"/>
                <w:szCs w:val="22"/>
                <w:lang w:val="uk-UA"/>
              </w:rPr>
            </w:pPr>
          </w:p>
          <w:p w14:paraId="7DE5905B" w14:textId="77777777" w:rsidR="00EA6137" w:rsidRPr="00FA7C4D" w:rsidRDefault="00EA6137" w:rsidP="00F0013F">
            <w:pPr>
              <w:spacing w:line="259" w:lineRule="auto"/>
              <w:rPr>
                <w:bCs/>
                <w:sz w:val="22"/>
                <w:szCs w:val="22"/>
                <w:lang w:val="uk-UA"/>
              </w:rPr>
            </w:pPr>
          </w:p>
          <w:p w14:paraId="6ADFE89E" w14:textId="77777777" w:rsidR="00EA6137" w:rsidRPr="00FA7C4D" w:rsidRDefault="00EA6137" w:rsidP="00F0013F">
            <w:pPr>
              <w:spacing w:line="259" w:lineRule="auto"/>
              <w:rPr>
                <w:bCs/>
                <w:sz w:val="22"/>
                <w:szCs w:val="22"/>
                <w:lang w:val="uk-UA"/>
              </w:rPr>
            </w:pPr>
          </w:p>
          <w:p w14:paraId="2AEBF574"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393426F4" w14:textId="77777777" w:rsidR="00EA6137" w:rsidRPr="00FA7C4D" w:rsidRDefault="00EA6137" w:rsidP="00F0013F">
            <w:pPr>
              <w:spacing w:line="259" w:lineRule="auto"/>
              <w:rPr>
                <w:sz w:val="22"/>
                <w:szCs w:val="22"/>
                <w:lang w:val="uk-UA"/>
              </w:rPr>
            </w:pPr>
            <w:r w:rsidRPr="00FA7C4D">
              <w:rPr>
                <w:sz w:val="22"/>
                <w:szCs w:val="22"/>
                <w:lang w:val="uk-UA"/>
              </w:rPr>
              <w:lastRenderedPageBreak/>
              <w:t>Товщина лінії: 0.32 мм.</w:t>
            </w:r>
          </w:p>
          <w:p w14:paraId="20C720E1" w14:textId="77777777" w:rsidR="00EA6137" w:rsidRPr="00FA7C4D" w:rsidRDefault="00EA6137" w:rsidP="00F0013F">
            <w:pPr>
              <w:spacing w:line="259" w:lineRule="auto"/>
              <w:rPr>
                <w:sz w:val="22"/>
                <w:szCs w:val="22"/>
                <w:lang w:val="uk-UA"/>
              </w:rPr>
            </w:pPr>
            <w:r w:rsidRPr="00FA7C4D">
              <w:rPr>
                <w:sz w:val="22"/>
                <w:szCs w:val="22"/>
                <w:lang w:val="uk-UA"/>
              </w:rPr>
              <w:t>Діаметр кульки: 1 мм.</w:t>
            </w:r>
          </w:p>
          <w:p w14:paraId="12452119" w14:textId="77777777" w:rsidR="00EA6137" w:rsidRPr="00FA7C4D" w:rsidRDefault="00EA6137" w:rsidP="00F0013F">
            <w:pPr>
              <w:spacing w:line="259" w:lineRule="auto"/>
              <w:rPr>
                <w:sz w:val="22"/>
                <w:szCs w:val="22"/>
                <w:lang w:val="uk-UA"/>
              </w:rPr>
            </w:pPr>
            <w:r w:rsidRPr="00FA7C4D">
              <w:rPr>
                <w:sz w:val="22"/>
                <w:szCs w:val="22"/>
                <w:lang w:val="uk-UA"/>
              </w:rPr>
              <w:lastRenderedPageBreak/>
              <w:t>Грип: так.</w:t>
            </w:r>
          </w:p>
          <w:p w14:paraId="011368E5" w14:textId="77777777" w:rsidR="00EA6137" w:rsidRPr="00FA7C4D" w:rsidRDefault="00EA6137" w:rsidP="00F0013F">
            <w:pPr>
              <w:spacing w:line="259" w:lineRule="auto"/>
              <w:rPr>
                <w:sz w:val="22"/>
                <w:szCs w:val="22"/>
                <w:lang w:val="uk-UA"/>
              </w:rPr>
            </w:pPr>
            <w:r w:rsidRPr="00FA7C4D">
              <w:rPr>
                <w:sz w:val="22"/>
                <w:szCs w:val="22"/>
                <w:lang w:val="uk-UA"/>
              </w:rPr>
              <w:t>Вид: автоматичний.</w:t>
            </w:r>
          </w:p>
          <w:p w14:paraId="60ABBE21" w14:textId="77777777" w:rsidR="00EA6137" w:rsidRPr="00FA7C4D" w:rsidRDefault="00EA6137" w:rsidP="00F0013F">
            <w:pPr>
              <w:spacing w:line="259" w:lineRule="auto"/>
              <w:rPr>
                <w:sz w:val="22"/>
                <w:szCs w:val="22"/>
                <w:lang w:val="uk-UA"/>
              </w:rPr>
            </w:pPr>
            <w:r w:rsidRPr="00FA7C4D">
              <w:rPr>
                <w:sz w:val="22"/>
                <w:szCs w:val="22"/>
                <w:lang w:val="uk-UA"/>
              </w:rPr>
              <w:t>Заміна стрижня: так.</w:t>
            </w:r>
          </w:p>
          <w:p w14:paraId="37A9E6E2" w14:textId="77777777" w:rsidR="00EA6137" w:rsidRPr="00FA7C4D" w:rsidRDefault="00EA6137" w:rsidP="00F0013F">
            <w:pPr>
              <w:spacing w:line="259" w:lineRule="auto"/>
              <w:rPr>
                <w:sz w:val="22"/>
                <w:szCs w:val="22"/>
                <w:lang w:val="uk-UA"/>
              </w:rPr>
            </w:pPr>
            <w:r w:rsidRPr="00FA7C4D">
              <w:rPr>
                <w:sz w:val="22"/>
                <w:szCs w:val="22"/>
                <w:lang w:val="uk-UA"/>
              </w:rPr>
              <w:t>Колір чорнила: синій.</w:t>
            </w:r>
          </w:p>
          <w:p w14:paraId="0C0B4AD0" w14:textId="77777777" w:rsidR="00EA6137" w:rsidRPr="00FA7C4D" w:rsidRDefault="00EA6137" w:rsidP="00F0013F">
            <w:pPr>
              <w:spacing w:line="259" w:lineRule="auto"/>
              <w:rPr>
                <w:b/>
                <w:sz w:val="22"/>
                <w:szCs w:val="22"/>
                <w:highlight w:val="yellow"/>
                <w:lang w:val="uk-UA"/>
              </w:rPr>
            </w:pPr>
            <w:r w:rsidRPr="00FA7C4D">
              <w:rPr>
                <w:sz w:val="22"/>
                <w:szCs w:val="22"/>
                <w:lang w:val="uk-UA"/>
              </w:rPr>
              <w:t>Колір корпусу: синій.</w:t>
            </w:r>
          </w:p>
        </w:tc>
      </w:tr>
      <w:tr w:rsidR="00EA6137" w:rsidRPr="00FA7C4D" w14:paraId="397419B3" w14:textId="77777777" w:rsidTr="00F0013F">
        <w:tc>
          <w:tcPr>
            <w:tcW w:w="536" w:type="dxa"/>
            <w:shd w:val="clear" w:color="auto" w:fill="FFFFFF"/>
          </w:tcPr>
          <w:p w14:paraId="010146FE" w14:textId="77777777" w:rsidR="00EA6137" w:rsidRPr="00FA7C4D" w:rsidRDefault="00EA6137" w:rsidP="00F0013F">
            <w:pPr>
              <w:spacing w:line="259" w:lineRule="auto"/>
              <w:rPr>
                <w:b/>
                <w:sz w:val="22"/>
                <w:szCs w:val="22"/>
                <w:lang w:val="uk-UA"/>
              </w:rPr>
            </w:pPr>
            <w:r w:rsidRPr="00FA7C4D">
              <w:rPr>
                <w:b/>
                <w:sz w:val="22"/>
                <w:szCs w:val="22"/>
                <w:lang w:val="uk-UA"/>
              </w:rPr>
              <w:lastRenderedPageBreak/>
              <w:t>23</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290D3E7D" w14:textId="77777777" w:rsidR="00EA6137" w:rsidRPr="00FA7C4D" w:rsidRDefault="00EA6137" w:rsidP="00F0013F">
            <w:pPr>
              <w:spacing w:line="259" w:lineRule="auto"/>
              <w:rPr>
                <w:b/>
                <w:sz w:val="22"/>
                <w:szCs w:val="22"/>
                <w:lang w:val="uk-UA"/>
              </w:rPr>
            </w:pPr>
            <w:r w:rsidRPr="00FA7C4D">
              <w:rPr>
                <w:sz w:val="22"/>
                <w:szCs w:val="22"/>
                <w:lang w:val="uk-UA"/>
              </w:rPr>
              <w:t>Ручка кулькова Axent Delta DB2050-01,           0.7 мм, чорна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C230E6F" w14:textId="77777777" w:rsidR="00EA6137" w:rsidRPr="00FA7C4D" w:rsidRDefault="00EA6137" w:rsidP="00F0013F">
            <w:pPr>
              <w:spacing w:line="259" w:lineRule="auto"/>
              <w:rPr>
                <w:b/>
                <w:sz w:val="22"/>
                <w:szCs w:val="22"/>
                <w:lang w:val="uk-UA"/>
              </w:rPr>
            </w:pPr>
            <w:r w:rsidRPr="00FA7C4D">
              <w:rPr>
                <w:sz w:val="22"/>
                <w:szCs w:val="22"/>
                <w:lang w:val="uk-UA"/>
              </w:rPr>
              <w:t>50</w:t>
            </w:r>
          </w:p>
        </w:tc>
        <w:tc>
          <w:tcPr>
            <w:tcW w:w="1208" w:type="dxa"/>
            <w:shd w:val="clear" w:color="auto" w:fill="FFFFFF"/>
          </w:tcPr>
          <w:p w14:paraId="67EDB989" w14:textId="77777777" w:rsidR="00EA6137" w:rsidRPr="00FA7C4D" w:rsidRDefault="00EA6137" w:rsidP="00F0013F">
            <w:pPr>
              <w:spacing w:line="259" w:lineRule="auto"/>
              <w:rPr>
                <w:bCs/>
                <w:sz w:val="22"/>
                <w:szCs w:val="22"/>
                <w:lang w:val="uk-UA"/>
              </w:rPr>
            </w:pPr>
          </w:p>
          <w:p w14:paraId="25F3B315" w14:textId="77777777" w:rsidR="00EA6137" w:rsidRPr="00FA7C4D" w:rsidRDefault="00EA6137" w:rsidP="00F0013F">
            <w:pPr>
              <w:spacing w:line="259" w:lineRule="auto"/>
              <w:rPr>
                <w:bCs/>
                <w:sz w:val="22"/>
                <w:szCs w:val="22"/>
                <w:lang w:val="uk-UA"/>
              </w:rPr>
            </w:pPr>
          </w:p>
          <w:p w14:paraId="1129FF34"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cPr>
          <w:p w14:paraId="133027D0" w14:textId="77777777" w:rsidR="00EA6137" w:rsidRPr="00FA7C4D" w:rsidRDefault="00EA6137" w:rsidP="00F0013F">
            <w:pPr>
              <w:spacing w:line="259" w:lineRule="auto"/>
              <w:rPr>
                <w:b/>
                <w:sz w:val="22"/>
                <w:szCs w:val="22"/>
                <w:lang w:val="uk-UA"/>
              </w:rPr>
            </w:pPr>
            <w:r w:rsidRPr="00FA7C4D">
              <w:rPr>
                <w:sz w:val="22"/>
                <w:szCs w:val="22"/>
                <w:lang w:val="uk-UA"/>
              </w:rPr>
              <w:t>Кулькова ручка Delta DB2050-01 має пластиковий корпус жовтого кольору. Колір чорнила: чорний. Вузол, що пише:  0.7 мм. Довжина стрижня:          142 мм. Довжина написання: 2000м.</w:t>
            </w:r>
          </w:p>
        </w:tc>
      </w:tr>
      <w:tr w:rsidR="00EA6137" w:rsidRPr="00FA7C4D" w14:paraId="465A4328" w14:textId="77777777" w:rsidTr="00F0013F">
        <w:tc>
          <w:tcPr>
            <w:tcW w:w="536" w:type="dxa"/>
            <w:shd w:val="clear" w:color="auto" w:fill="FFFFFF"/>
          </w:tcPr>
          <w:p w14:paraId="360AB847" w14:textId="77777777" w:rsidR="00EA6137" w:rsidRPr="00FA7C4D" w:rsidRDefault="00EA6137" w:rsidP="00F0013F">
            <w:pPr>
              <w:spacing w:line="259" w:lineRule="auto"/>
              <w:rPr>
                <w:b/>
                <w:sz w:val="22"/>
                <w:szCs w:val="22"/>
                <w:lang w:val="uk-UA"/>
              </w:rPr>
            </w:pPr>
            <w:r w:rsidRPr="00FA7C4D">
              <w:rPr>
                <w:b/>
                <w:sz w:val="22"/>
                <w:szCs w:val="22"/>
                <w:lang w:val="uk-UA"/>
              </w:rPr>
              <w:t>24</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544C43E0" w14:textId="77777777" w:rsidR="00EA6137" w:rsidRPr="00FA7C4D" w:rsidRDefault="00EA6137" w:rsidP="00F0013F">
            <w:pPr>
              <w:spacing w:line="259" w:lineRule="auto"/>
              <w:rPr>
                <w:b/>
                <w:sz w:val="22"/>
                <w:szCs w:val="22"/>
                <w:lang w:val="uk-UA"/>
              </w:rPr>
            </w:pPr>
            <w:r w:rsidRPr="00FA7C4D">
              <w:rPr>
                <w:sz w:val="22"/>
                <w:szCs w:val="22"/>
                <w:lang w:val="uk-UA"/>
              </w:rPr>
              <w:t>Коректор-ручка AXENT 7004-A, 12 мл</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CD4B82D" w14:textId="77777777" w:rsidR="00EA6137" w:rsidRPr="00FA7C4D" w:rsidRDefault="00EA6137" w:rsidP="00F0013F">
            <w:pPr>
              <w:spacing w:line="259" w:lineRule="auto"/>
              <w:rPr>
                <w:b/>
                <w:sz w:val="22"/>
                <w:szCs w:val="22"/>
                <w:lang w:val="uk-UA"/>
              </w:rPr>
            </w:pPr>
            <w:r w:rsidRPr="00FA7C4D">
              <w:rPr>
                <w:sz w:val="22"/>
                <w:szCs w:val="22"/>
                <w:lang w:val="uk-UA"/>
              </w:rPr>
              <w:t>72</w:t>
            </w:r>
          </w:p>
        </w:tc>
        <w:tc>
          <w:tcPr>
            <w:tcW w:w="1208" w:type="dxa"/>
            <w:shd w:val="clear" w:color="auto" w:fill="FFFFFF"/>
          </w:tcPr>
          <w:p w14:paraId="57AA5AFB" w14:textId="77777777" w:rsidR="00EA6137" w:rsidRPr="00FA7C4D" w:rsidRDefault="00EA6137" w:rsidP="00F0013F">
            <w:pPr>
              <w:spacing w:line="259" w:lineRule="auto"/>
              <w:rPr>
                <w:bCs/>
                <w:sz w:val="22"/>
                <w:szCs w:val="22"/>
                <w:lang w:val="uk-UA"/>
              </w:rPr>
            </w:pPr>
          </w:p>
          <w:p w14:paraId="3D7137B6"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cPr>
          <w:p w14:paraId="3B730381" w14:textId="77777777" w:rsidR="00EA6137" w:rsidRPr="00FA7C4D" w:rsidRDefault="00EA6137" w:rsidP="00F0013F">
            <w:pPr>
              <w:spacing w:line="259" w:lineRule="auto"/>
              <w:rPr>
                <w:b/>
                <w:sz w:val="22"/>
                <w:szCs w:val="22"/>
                <w:lang w:val="uk-UA"/>
              </w:rPr>
            </w:pPr>
            <w:r w:rsidRPr="00FA7C4D">
              <w:rPr>
                <w:sz w:val="22"/>
                <w:szCs w:val="22"/>
                <w:lang w:val="uk-UA"/>
              </w:rPr>
              <w:t>Об'єм: 12 мл.</w:t>
            </w:r>
            <w:r w:rsidRPr="00FA7C4D">
              <w:rPr>
                <w:sz w:val="22"/>
                <w:szCs w:val="22"/>
                <w:lang w:val="uk-UA"/>
              </w:rPr>
              <w:br/>
              <w:t>Тип:  коректор-ручка.</w:t>
            </w:r>
            <w:r w:rsidRPr="00FA7C4D">
              <w:rPr>
                <w:sz w:val="22"/>
                <w:szCs w:val="22"/>
                <w:lang w:val="uk-UA"/>
              </w:rPr>
              <w:br/>
              <w:t>Основа:  емульсійна.</w:t>
            </w:r>
          </w:p>
        </w:tc>
      </w:tr>
      <w:tr w:rsidR="00EA6137" w:rsidRPr="00FA7C4D" w14:paraId="30C579CA" w14:textId="77777777" w:rsidTr="00F0013F">
        <w:tc>
          <w:tcPr>
            <w:tcW w:w="536" w:type="dxa"/>
            <w:shd w:val="clear" w:color="auto" w:fill="FFFFFF"/>
          </w:tcPr>
          <w:p w14:paraId="0FCF2076" w14:textId="77777777" w:rsidR="00EA6137" w:rsidRPr="00FA7C4D" w:rsidRDefault="00EA6137" w:rsidP="00F0013F">
            <w:pPr>
              <w:spacing w:line="259" w:lineRule="auto"/>
              <w:rPr>
                <w:b/>
                <w:sz w:val="22"/>
                <w:szCs w:val="22"/>
                <w:lang w:val="uk-UA"/>
              </w:rPr>
            </w:pPr>
            <w:r w:rsidRPr="00FA7C4D">
              <w:rPr>
                <w:b/>
                <w:sz w:val="22"/>
                <w:szCs w:val="22"/>
                <w:lang w:val="uk-UA"/>
              </w:rPr>
              <w:t>25</w:t>
            </w:r>
          </w:p>
        </w:tc>
        <w:tc>
          <w:tcPr>
            <w:tcW w:w="2382" w:type="dxa"/>
            <w:tcBorders>
              <w:top w:val="single" w:sz="4" w:space="0" w:color="auto"/>
              <w:left w:val="single" w:sz="8" w:space="0" w:color="auto"/>
              <w:bottom w:val="single" w:sz="4" w:space="0" w:color="auto"/>
              <w:right w:val="nil"/>
            </w:tcBorders>
            <w:shd w:val="clear" w:color="auto" w:fill="FFFFFF"/>
            <w:vAlign w:val="center"/>
          </w:tcPr>
          <w:p w14:paraId="181D1AEC" w14:textId="77777777" w:rsidR="00EA6137" w:rsidRPr="00FA7C4D" w:rsidRDefault="00EA6137" w:rsidP="00F0013F">
            <w:pPr>
              <w:spacing w:line="259" w:lineRule="auto"/>
              <w:rPr>
                <w:b/>
                <w:sz w:val="22"/>
                <w:szCs w:val="22"/>
                <w:lang w:val="uk-UA"/>
              </w:rPr>
            </w:pPr>
            <w:r w:rsidRPr="00FA7C4D">
              <w:rPr>
                <w:sz w:val="22"/>
                <w:szCs w:val="22"/>
                <w:lang w:val="uk-UA"/>
              </w:rPr>
              <w:t>Коригувальна рідина з пензликом на водній основі 20 мл BUROMAX BM.1004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9E9139" w14:textId="77777777" w:rsidR="00EA6137" w:rsidRPr="00FA7C4D" w:rsidRDefault="00EA6137" w:rsidP="00F0013F">
            <w:pPr>
              <w:spacing w:line="259" w:lineRule="auto"/>
              <w:rPr>
                <w:b/>
                <w:sz w:val="22"/>
                <w:szCs w:val="22"/>
                <w:lang w:val="uk-UA"/>
              </w:rPr>
            </w:pPr>
            <w:r w:rsidRPr="00FA7C4D">
              <w:rPr>
                <w:sz w:val="22"/>
                <w:szCs w:val="22"/>
                <w:lang w:val="uk-UA"/>
              </w:rPr>
              <w:t>50</w:t>
            </w:r>
          </w:p>
        </w:tc>
        <w:tc>
          <w:tcPr>
            <w:tcW w:w="1208" w:type="dxa"/>
            <w:shd w:val="clear" w:color="auto" w:fill="FFFFFF"/>
          </w:tcPr>
          <w:p w14:paraId="7136081A" w14:textId="77777777" w:rsidR="00EA6137" w:rsidRPr="00FA7C4D" w:rsidRDefault="00EA6137" w:rsidP="00F0013F">
            <w:pPr>
              <w:spacing w:line="259" w:lineRule="auto"/>
              <w:rPr>
                <w:bCs/>
                <w:sz w:val="22"/>
                <w:szCs w:val="22"/>
                <w:lang w:val="uk-UA"/>
              </w:rPr>
            </w:pPr>
          </w:p>
          <w:p w14:paraId="40E1C9D4"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cPr>
          <w:p w14:paraId="31089193" w14:textId="77777777" w:rsidR="00EA6137" w:rsidRPr="00FA7C4D" w:rsidRDefault="00EA6137" w:rsidP="00F0013F">
            <w:pPr>
              <w:spacing w:line="259" w:lineRule="auto"/>
              <w:rPr>
                <w:b/>
                <w:sz w:val="22"/>
                <w:szCs w:val="22"/>
                <w:lang w:val="uk-UA"/>
              </w:rPr>
            </w:pPr>
            <w:r w:rsidRPr="00FA7C4D">
              <w:rPr>
                <w:sz w:val="22"/>
                <w:szCs w:val="22"/>
                <w:lang w:val="uk-UA"/>
              </w:rPr>
              <w:t>Об'єм: 20 мл.</w:t>
            </w:r>
            <w:r w:rsidRPr="00FA7C4D">
              <w:rPr>
                <w:sz w:val="22"/>
                <w:szCs w:val="22"/>
                <w:lang w:val="uk-UA"/>
              </w:rPr>
              <w:br/>
              <w:t>Тип:  з пензликом.</w:t>
            </w:r>
            <w:r w:rsidRPr="00FA7C4D">
              <w:rPr>
                <w:sz w:val="22"/>
                <w:szCs w:val="22"/>
                <w:lang w:val="uk-UA"/>
              </w:rPr>
              <w:br/>
              <w:t>Основа: водна.</w:t>
            </w:r>
          </w:p>
        </w:tc>
      </w:tr>
      <w:tr w:rsidR="00EA6137" w:rsidRPr="00FA7C4D" w14:paraId="7FC56221" w14:textId="77777777" w:rsidTr="00F0013F">
        <w:tc>
          <w:tcPr>
            <w:tcW w:w="536" w:type="dxa"/>
            <w:shd w:val="clear" w:color="auto" w:fill="FFFFFF"/>
          </w:tcPr>
          <w:p w14:paraId="22DDF581" w14:textId="77777777" w:rsidR="00EA6137" w:rsidRPr="00FA7C4D" w:rsidRDefault="00EA6137" w:rsidP="00F0013F">
            <w:pPr>
              <w:spacing w:line="259" w:lineRule="auto"/>
              <w:rPr>
                <w:b/>
                <w:sz w:val="22"/>
                <w:szCs w:val="22"/>
                <w:lang w:val="uk-UA"/>
              </w:rPr>
            </w:pPr>
            <w:r w:rsidRPr="00FA7C4D">
              <w:rPr>
                <w:b/>
                <w:sz w:val="22"/>
                <w:szCs w:val="22"/>
                <w:lang w:val="uk-UA"/>
              </w:rPr>
              <w:t>26</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38201567" w14:textId="38CD5EB3" w:rsidR="00EA6137" w:rsidRPr="00FA7C4D" w:rsidRDefault="00EA6137" w:rsidP="00F0013F">
            <w:pPr>
              <w:spacing w:line="259" w:lineRule="auto"/>
              <w:rPr>
                <w:b/>
                <w:sz w:val="22"/>
                <w:szCs w:val="22"/>
                <w:lang w:val="uk-UA"/>
              </w:rPr>
            </w:pPr>
            <w:r w:rsidRPr="00FA7C4D">
              <w:rPr>
                <w:sz w:val="22"/>
                <w:szCs w:val="22"/>
                <w:lang w:val="uk-UA"/>
              </w:rPr>
              <w:t xml:space="preserve">Скоби </w:t>
            </w:r>
            <w:r w:rsidR="00935FA4">
              <w:rPr>
                <w:sz w:val="22"/>
                <w:szCs w:val="22"/>
                <w:lang w:val="uk-UA"/>
              </w:rPr>
              <w:t xml:space="preserve">для степлера </w:t>
            </w:r>
            <w:r w:rsidRPr="00FA7C4D">
              <w:rPr>
                <w:sz w:val="22"/>
                <w:szCs w:val="22"/>
                <w:lang w:val="uk-UA"/>
              </w:rPr>
              <w:t xml:space="preserve">10/5  BuroMax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1E1EB75" w14:textId="77777777" w:rsidR="00EA6137" w:rsidRPr="00FA7C4D" w:rsidRDefault="00EA6137" w:rsidP="00F0013F">
            <w:pPr>
              <w:spacing w:line="259" w:lineRule="auto"/>
              <w:rPr>
                <w:b/>
                <w:sz w:val="22"/>
                <w:szCs w:val="22"/>
                <w:lang w:val="uk-UA"/>
              </w:rPr>
            </w:pPr>
            <w:r w:rsidRPr="00FA7C4D">
              <w:rPr>
                <w:sz w:val="22"/>
                <w:szCs w:val="22"/>
                <w:lang w:val="uk-UA"/>
              </w:rPr>
              <w:t>100</w:t>
            </w:r>
          </w:p>
        </w:tc>
        <w:tc>
          <w:tcPr>
            <w:tcW w:w="1208" w:type="dxa"/>
            <w:shd w:val="clear" w:color="auto" w:fill="FFFFFF"/>
          </w:tcPr>
          <w:p w14:paraId="1312B595"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cPr>
          <w:p w14:paraId="4FCCD2F2" w14:textId="77777777" w:rsidR="00EA6137" w:rsidRPr="00FA7C4D" w:rsidRDefault="00EA6137" w:rsidP="00F0013F">
            <w:pPr>
              <w:spacing w:line="259" w:lineRule="auto"/>
              <w:rPr>
                <w:b/>
                <w:sz w:val="22"/>
                <w:szCs w:val="22"/>
                <w:lang w:val="uk-UA"/>
              </w:rPr>
            </w:pPr>
            <w:r w:rsidRPr="00FA7C4D">
              <w:rPr>
                <w:sz w:val="22"/>
                <w:szCs w:val="22"/>
                <w:lang w:val="uk-UA"/>
              </w:rPr>
              <w:t>Номер скоби: 10.                                                                  Колір: нікельований.</w:t>
            </w:r>
          </w:p>
        </w:tc>
      </w:tr>
      <w:tr w:rsidR="00EA6137" w:rsidRPr="00FA7C4D" w14:paraId="353885E1" w14:textId="77777777" w:rsidTr="00F0013F">
        <w:tc>
          <w:tcPr>
            <w:tcW w:w="536" w:type="dxa"/>
            <w:shd w:val="clear" w:color="auto" w:fill="FFFFFF"/>
          </w:tcPr>
          <w:p w14:paraId="5252927C" w14:textId="77777777" w:rsidR="00EA6137" w:rsidRPr="00FA7C4D" w:rsidRDefault="00EA6137" w:rsidP="00F0013F">
            <w:pPr>
              <w:spacing w:line="259" w:lineRule="auto"/>
              <w:rPr>
                <w:b/>
                <w:sz w:val="22"/>
                <w:szCs w:val="22"/>
                <w:lang w:val="uk-UA"/>
              </w:rPr>
            </w:pPr>
            <w:r w:rsidRPr="00FA7C4D">
              <w:rPr>
                <w:b/>
                <w:sz w:val="22"/>
                <w:szCs w:val="22"/>
                <w:lang w:val="uk-UA"/>
              </w:rPr>
              <w:t>27</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44CA7AAF" w14:textId="77777777" w:rsidR="00EA6137" w:rsidRPr="00FA7C4D" w:rsidRDefault="00EA6137" w:rsidP="00F0013F">
            <w:pPr>
              <w:spacing w:line="259" w:lineRule="auto"/>
              <w:rPr>
                <w:b/>
                <w:sz w:val="22"/>
                <w:szCs w:val="22"/>
                <w:lang w:val="uk-UA"/>
              </w:rPr>
            </w:pPr>
            <w:r w:rsidRPr="00FA7C4D">
              <w:rPr>
                <w:sz w:val="22"/>
                <w:szCs w:val="22"/>
                <w:lang w:val="uk-UA"/>
              </w:rPr>
              <w:t xml:space="preserve">Скоби для степлера  24/6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6D16B09" w14:textId="77777777" w:rsidR="00EA6137" w:rsidRPr="00FA7C4D" w:rsidRDefault="00EA6137" w:rsidP="00F0013F">
            <w:pPr>
              <w:spacing w:line="259" w:lineRule="auto"/>
              <w:rPr>
                <w:b/>
                <w:sz w:val="22"/>
                <w:szCs w:val="22"/>
                <w:lang w:val="uk-UA"/>
              </w:rPr>
            </w:pPr>
            <w:r w:rsidRPr="00FA7C4D">
              <w:rPr>
                <w:sz w:val="22"/>
                <w:szCs w:val="22"/>
                <w:lang w:val="uk-UA"/>
              </w:rPr>
              <w:t>100</w:t>
            </w:r>
          </w:p>
        </w:tc>
        <w:tc>
          <w:tcPr>
            <w:tcW w:w="1208" w:type="dxa"/>
            <w:shd w:val="clear" w:color="auto" w:fill="FFFFFF"/>
          </w:tcPr>
          <w:p w14:paraId="4B03FB7B"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cPr>
          <w:p w14:paraId="72D374E6" w14:textId="77777777" w:rsidR="00EA6137" w:rsidRPr="00FA7C4D" w:rsidRDefault="00EA6137" w:rsidP="00F0013F">
            <w:pPr>
              <w:spacing w:line="259" w:lineRule="auto"/>
              <w:rPr>
                <w:b/>
                <w:sz w:val="22"/>
                <w:szCs w:val="22"/>
                <w:lang w:val="uk-UA"/>
              </w:rPr>
            </w:pPr>
            <w:r w:rsidRPr="00FA7C4D">
              <w:rPr>
                <w:sz w:val="22"/>
                <w:szCs w:val="22"/>
                <w:lang w:val="uk-UA"/>
              </w:rPr>
              <w:t>Номер скоби: 24/6.                                                                     Колір: нікельований.</w:t>
            </w:r>
          </w:p>
        </w:tc>
      </w:tr>
      <w:tr w:rsidR="00EA6137" w:rsidRPr="00FA7C4D" w14:paraId="4F9BF963" w14:textId="77777777" w:rsidTr="00F0013F">
        <w:tc>
          <w:tcPr>
            <w:tcW w:w="536" w:type="dxa"/>
            <w:shd w:val="clear" w:color="auto" w:fill="FFFFFF"/>
          </w:tcPr>
          <w:p w14:paraId="5474D8FC" w14:textId="77777777" w:rsidR="00EA6137" w:rsidRPr="00FA7C4D" w:rsidRDefault="00EA6137" w:rsidP="00F0013F">
            <w:pPr>
              <w:spacing w:line="259" w:lineRule="auto"/>
              <w:rPr>
                <w:b/>
                <w:sz w:val="22"/>
                <w:szCs w:val="22"/>
                <w:lang w:val="uk-UA"/>
              </w:rPr>
            </w:pPr>
            <w:r w:rsidRPr="00FA7C4D">
              <w:rPr>
                <w:b/>
                <w:sz w:val="22"/>
                <w:szCs w:val="22"/>
                <w:lang w:val="uk-UA"/>
              </w:rPr>
              <w:t>28</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21B529FE" w14:textId="77777777" w:rsidR="00EA6137" w:rsidRPr="00FA7C4D" w:rsidRDefault="00EA6137" w:rsidP="00F0013F">
            <w:pPr>
              <w:spacing w:line="259" w:lineRule="auto"/>
              <w:rPr>
                <w:b/>
                <w:sz w:val="22"/>
                <w:szCs w:val="22"/>
                <w:lang w:val="uk-UA"/>
              </w:rPr>
            </w:pPr>
            <w:r w:rsidRPr="00FA7C4D">
              <w:rPr>
                <w:sz w:val="22"/>
                <w:szCs w:val="22"/>
                <w:lang w:val="uk-UA"/>
              </w:rPr>
              <w:t>Скріпки 50 мм Economix E41010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E18C513" w14:textId="77777777" w:rsidR="00EA6137" w:rsidRPr="00FA7C4D" w:rsidRDefault="00EA6137" w:rsidP="00F0013F">
            <w:pPr>
              <w:spacing w:line="259" w:lineRule="auto"/>
              <w:rPr>
                <w:b/>
                <w:sz w:val="22"/>
                <w:szCs w:val="22"/>
                <w:lang w:val="uk-UA"/>
              </w:rPr>
            </w:pPr>
            <w:r w:rsidRPr="00FA7C4D">
              <w:rPr>
                <w:sz w:val="22"/>
                <w:szCs w:val="22"/>
                <w:lang w:val="uk-UA"/>
              </w:rPr>
              <w:t>100</w:t>
            </w:r>
          </w:p>
        </w:tc>
        <w:tc>
          <w:tcPr>
            <w:tcW w:w="1208" w:type="dxa"/>
            <w:shd w:val="clear" w:color="auto" w:fill="FFFFFF"/>
          </w:tcPr>
          <w:p w14:paraId="574D2E89" w14:textId="77777777" w:rsidR="00EA6137" w:rsidRPr="00FA7C4D" w:rsidRDefault="00EA6137" w:rsidP="00F0013F">
            <w:pPr>
              <w:spacing w:line="259" w:lineRule="auto"/>
              <w:rPr>
                <w:bCs/>
                <w:sz w:val="22"/>
                <w:szCs w:val="22"/>
                <w:lang w:val="uk-UA"/>
              </w:rPr>
            </w:pPr>
          </w:p>
          <w:p w14:paraId="46FF264B" w14:textId="77777777" w:rsidR="00EA6137" w:rsidRPr="00FA7C4D" w:rsidRDefault="00EA6137" w:rsidP="00F0013F">
            <w:pPr>
              <w:spacing w:line="259" w:lineRule="auto"/>
              <w:rPr>
                <w:bCs/>
                <w:sz w:val="22"/>
                <w:szCs w:val="22"/>
                <w:lang w:val="uk-UA"/>
              </w:rPr>
            </w:pPr>
          </w:p>
          <w:p w14:paraId="456CF3FF"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cPr>
          <w:p w14:paraId="7FD954ED" w14:textId="77777777" w:rsidR="00EA6137" w:rsidRPr="00FA7C4D" w:rsidRDefault="00EA6137" w:rsidP="00F0013F">
            <w:pPr>
              <w:spacing w:line="259" w:lineRule="auto"/>
              <w:rPr>
                <w:b/>
                <w:sz w:val="22"/>
                <w:szCs w:val="22"/>
                <w:lang w:val="uk-UA"/>
              </w:rPr>
            </w:pPr>
            <w:r w:rsidRPr="00FA7C4D">
              <w:rPr>
                <w:sz w:val="22"/>
                <w:szCs w:val="22"/>
                <w:lang w:val="uk-UA"/>
              </w:rPr>
              <w:t>Скріпки ТМ Economix, виготовлені з  металу, нікельовані.</w:t>
            </w:r>
            <w:r w:rsidRPr="00FA7C4D">
              <w:rPr>
                <w:sz w:val="22"/>
                <w:szCs w:val="22"/>
                <w:lang w:val="uk-UA"/>
              </w:rPr>
              <w:br/>
              <w:t>Кількість в упаковці: 100 шт.</w:t>
            </w:r>
            <w:r w:rsidRPr="00FA7C4D">
              <w:rPr>
                <w:sz w:val="22"/>
                <w:szCs w:val="22"/>
                <w:lang w:val="uk-UA"/>
              </w:rPr>
              <w:br/>
              <w:t>Матеріал: метал.</w:t>
            </w:r>
            <w:r w:rsidRPr="00FA7C4D">
              <w:rPr>
                <w:sz w:val="22"/>
                <w:szCs w:val="22"/>
                <w:lang w:val="uk-UA"/>
              </w:rPr>
              <w:br/>
              <w:t>Розмір: 50 мм.</w:t>
            </w:r>
          </w:p>
        </w:tc>
      </w:tr>
      <w:tr w:rsidR="00EA6137" w:rsidRPr="00FA7C4D" w14:paraId="603F8154" w14:textId="77777777" w:rsidTr="00F0013F">
        <w:tc>
          <w:tcPr>
            <w:tcW w:w="536" w:type="dxa"/>
            <w:shd w:val="clear" w:color="auto" w:fill="FFFFFF"/>
          </w:tcPr>
          <w:p w14:paraId="2DBB3D62" w14:textId="77777777" w:rsidR="00EA6137" w:rsidRPr="00FA7C4D" w:rsidRDefault="00EA6137" w:rsidP="00F0013F">
            <w:pPr>
              <w:spacing w:line="259" w:lineRule="auto"/>
              <w:rPr>
                <w:b/>
                <w:sz w:val="22"/>
                <w:szCs w:val="22"/>
                <w:lang w:val="uk-UA"/>
              </w:rPr>
            </w:pPr>
            <w:r w:rsidRPr="00FA7C4D">
              <w:rPr>
                <w:b/>
                <w:sz w:val="22"/>
                <w:szCs w:val="22"/>
                <w:lang w:val="uk-UA"/>
              </w:rPr>
              <w:t>29</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032E9A18" w14:textId="5516D021" w:rsidR="00EA6137" w:rsidRPr="00FA7C4D" w:rsidRDefault="00EA6137" w:rsidP="00F0013F">
            <w:pPr>
              <w:spacing w:line="259" w:lineRule="auto"/>
              <w:rPr>
                <w:b/>
                <w:sz w:val="22"/>
                <w:szCs w:val="22"/>
                <w:lang w:val="uk-UA"/>
              </w:rPr>
            </w:pPr>
            <w:r w:rsidRPr="00FA7C4D">
              <w:rPr>
                <w:sz w:val="22"/>
                <w:szCs w:val="22"/>
                <w:lang w:val="uk-UA"/>
              </w:rPr>
              <w:t xml:space="preserve">Набір скріпок Scholz закруглені 28 мм </w:t>
            </w:r>
            <w:r w:rsidR="00935FA4">
              <w:rPr>
                <w:sz w:val="22"/>
                <w:szCs w:val="22"/>
                <w:lang w:val="uk-UA"/>
              </w:rPr>
              <w:t xml:space="preserve">      </w:t>
            </w:r>
            <w:r w:rsidRPr="00FA7C4D">
              <w:rPr>
                <w:sz w:val="22"/>
                <w:szCs w:val="22"/>
                <w:lang w:val="uk-UA"/>
              </w:rPr>
              <w:t>4701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DDA34C1" w14:textId="77777777" w:rsidR="00EA6137" w:rsidRPr="00FA7C4D" w:rsidRDefault="00EA6137" w:rsidP="00F0013F">
            <w:pPr>
              <w:spacing w:line="259" w:lineRule="auto"/>
              <w:rPr>
                <w:b/>
                <w:sz w:val="22"/>
                <w:szCs w:val="22"/>
                <w:lang w:val="uk-UA"/>
              </w:rPr>
            </w:pPr>
            <w:r w:rsidRPr="00FA7C4D">
              <w:rPr>
                <w:sz w:val="22"/>
                <w:szCs w:val="22"/>
                <w:lang w:val="uk-UA"/>
              </w:rPr>
              <w:t>100</w:t>
            </w:r>
          </w:p>
        </w:tc>
        <w:tc>
          <w:tcPr>
            <w:tcW w:w="1208" w:type="dxa"/>
            <w:shd w:val="clear" w:color="auto" w:fill="FFFFFF"/>
          </w:tcPr>
          <w:p w14:paraId="2726A623" w14:textId="77777777" w:rsidR="00EA6137" w:rsidRPr="00FA7C4D" w:rsidRDefault="00EA6137" w:rsidP="00F0013F">
            <w:pPr>
              <w:spacing w:line="259" w:lineRule="auto"/>
              <w:rPr>
                <w:bCs/>
                <w:sz w:val="22"/>
                <w:szCs w:val="22"/>
                <w:lang w:val="uk-UA"/>
              </w:rPr>
            </w:pPr>
          </w:p>
          <w:p w14:paraId="10C044EA" w14:textId="77777777" w:rsidR="00EA6137" w:rsidRPr="00FA7C4D" w:rsidRDefault="00EA6137" w:rsidP="00F0013F">
            <w:pPr>
              <w:spacing w:line="259" w:lineRule="auto"/>
              <w:rPr>
                <w:bCs/>
                <w:sz w:val="22"/>
                <w:szCs w:val="22"/>
                <w:lang w:val="uk-UA"/>
              </w:rPr>
            </w:pPr>
          </w:p>
          <w:p w14:paraId="3B208153"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690E2F75" w14:textId="77777777" w:rsidR="00EA6137" w:rsidRPr="00FA7C4D" w:rsidRDefault="00EA6137" w:rsidP="00F0013F">
            <w:pPr>
              <w:spacing w:line="259" w:lineRule="auto"/>
              <w:rPr>
                <w:b/>
                <w:sz w:val="22"/>
                <w:szCs w:val="22"/>
                <w:lang w:val="uk-UA"/>
              </w:rPr>
            </w:pPr>
            <w:r w:rsidRPr="00FA7C4D">
              <w:rPr>
                <w:sz w:val="22"/>
                <w:szCs w:val="22"/>
                <w:lang w:val="uk-UA"/>
              </w:rPr>
              <w:t>Скріпки Scholz - виготовлені з якісного металу, нікельовані, заокруглені, рельєфні.</w:t>
            </w:r>
            <w:r w:rsidRPr="00FA7C4D">
              <w:rPr>
                <w:sz w:val="22"/>
                <w:szCs w:val="22"/>
                <w:lang w:val="uk-UA"/>
              </w:rPr>
              <w:br/>
              <w:t>Кількість в упаковці: 100 шт.</w:t>
            </w:r>
            <w:r w:rsidRPr="00FA7C4D">
              <w:rPr>
                <w:sz w:val="22"/>
                <w:szCs w:val="22"/>
                <w:lang w:val="uk-UA"/>
              </w:rPr>
              <w:br/>
              <w:t>Матеріал: метал.</w:t>
            </w:r>
            <w:r w:rsidRPr="00FA7C4D">
              <w:rPr>
                <w:sz w:val="22"/>
                <w:szCs w:val="22"/>
                <w:lang w:val="uk-UA"/>
              </w:rPr>
              <w:br/>
              <w:t>Розмір: 28 мм.</w:t>
            </w:r>
          </w:p>
        </w:tc>
      </w:tr>
      <w:tr w:rsidR="00EA6137" w:rsidRPr="00FA7C4D" w14:paraId="0C1430E5" w14:textId="77777777" w:rsidTr="00F0013F">
        <w:tc>
          <w:tcPr>
            <w:tcW w:w="536" w:type="dxa"/>
            <w:shd w:val="clear" w:color="auto" w:fill="FFFFFF"/>
          </w:tcPr>
          <w:p w14:paraId="7F516DF2" w14:textId="77777777" w:rsidR="00EA6137" w:rsidRPr="00FA7C4D" w:rsidRDefault="00EA6137" w:rsidP="00F0013F">
            <w:pPr>
              <w:spacing w:line="259" w:lineRule="auto"/>
              <w:rPr>
                <w:b/>
                <w:sz w:val="22"/>
                <w:szCs w:val="22"/>
                <w:lang w:val="uk-UA"/>
              </w:rPr>
            </w:pPr>
            <w:r w:rsidRPr="00FA7C4D">
              <w:rPr>
                <w:b/>
                <w:sz w:val="22"/>
                <w:szCs w:val="22"/>
                <w:lang w:val="uk-UA"/>
              </w:rPr>
              <w:t>30</w:t>
            </w:r>
          </w:p>
        </w:tc>
        <w:tc>
          <w:tcPr>
            <w:tcW w:w="2382" w:type="dxa"/>
            <w:tcBorders>
              <w:top w:val="single" w:sz="4" w:space="0" w:color="auto"/>
              <w:left w:val="single" w:sz="8" w:space="0" w:color="auto"/>
              <w:bottom w:val="single" w:sz="4" w:space="0" w:color="auto"/>
              <w:right w:val="single" w:sz="4" w:space="0" w:color="auto"/>
            </w:tcBorders>
            <w:shd w:val="clear" w:color="auto" w:fill="FFFFFF"/>
            <w:vAlign w:val="center"/>
          </w:tcPr>
          <w:p w14:paraId="71F3D579" w14:textId="77777777" w:rsidR="00EA6137" w:rsidRPr="00FA7C4D" w:rsidRDefault="00EA6137" w:rsidP="00F0013F">
            <w:pPr>
              <w:spacing w:line="259" w:lineRule="auto"/>
              <w:rPr>
                <w:b/>
                <w:sz w:val="22"/>
                <w:szCs w:val="22"/>
                <w:lang w:val="uk-UA"/>
              </w:rPr>
            </w:pPr>
            <w:r w:rsidRPr="00FA7C4D">
              <w:rPr>
                <w:sz w:val="22"/>
                <w:szCs w:val="22"/>
                <w:lang w:val="uk-UA"/>
              </w:rPr>
              <w:t>Точилка для олівців Axent Flex 1161-A, асорті кольорів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25166D6" w14:textId="77777777" w:rsidR="00EA6137" w:rsidRPr="00FA7C4D" w:rsidRDefault="00EA6137" w:rsidP="00F0013F">
            <w:pPr>
              <w:spacing w:line="259" w:lineRule="auto"/>
              <w:rPr>
                <w:b/>
                <w:sz w:val="22"/>
                <w:szCs w:val="22"/>
                <w:lang w:val="uk-UA"/>
              </w:rPr>
            </w:pPr>
            <w:r w:rsidRPr="00FA7C4D">
              <w:rPr>
                <w:sz w:val="22"/>
                <w:szCs w:val="22"/>
                <w:lang w:val="uk-UA"/>
              </w:rPr>
              <w:t>100</w:t>
            </w:r>
          </w:p>
        </w:tc>
        <w:tc>
          <w:tcPr>
            <w:tcW w:w="1208" w:type="dxa"/>
            <w:shd w:val="clear" w:color="auto" w:fill="FFFFFF"/>
          </w:tcPr>
          <w:p w14:paraId="77E2FE86" w14:textId="77777777" w:rsidR="00EA6137" w:rsidRPr="00FA7C4D" w:rsidRDefault="00EA6137" w:rsidP="00F0013F">
            <w:pPr>
              <w:spacing w:line="259" w:lineRule="auto"/>
              <w:rPr>
                <w:bCs/>
                <w:sz w:val="22"/>
                <w:szCs w:val="22"/>
                <w:lang w:val="uk-UA"/>
              </w:rPr>
            </w:pPr>
          </w:p>
          <w:p w14:paraId="5A4B5244"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vAlign w:val="center"/>
          </w:tcPr>
          <w:p w14:paraId="169FD0A6" w14:textId="77777777" w:rsidR="00EA6137" w:rsidRPr="00FA7C4D" w:rsidRDefault="00EA6137" w:rsidP="00F0013F">
            <w:pPr>
              <w:spacing w:line="259" w:lineRule="auto"/>
              <w:rPr>
                <w:b/>
                <w:sz w:val="22"/>
                <w:szCs w:val="22"/>
                <w:lang w:val="uk-UA"/>
              </w:rPr>
            </w:pPr>
            <w:r w:rsidRPr="00FA7C4D">
              <w:rPr>
                <w:sz w:val="22"/>
                <w:szCs w:val="22"/>
                <w:lang w:val="uk-UA"/>
              </w:rPr>
              <w:t>Матеріал: пластик.  Тип точила: без контейнера.</w:t>
            </w:r>
          </w:p>
        </w:tc>
      </w:tr>
      <w:tr w:rsidR="00EA6137" w:rsidRPr="00FA7C4D" w14:paraId="5B8D7BF9" w14:textId="77777777" w:rsidTr="00F0013F">
        <w:tc>
          <w:tcPr>
            <w:tcW w:w="536" w:type="dxa"/>
            <w:shd w:val="clear" w:color="auto" w:fill="FFFFFF"/>
          </w:tcPr>
          <w:p w14:paraId="7DA48AB1" w14:textId="77777777" w:rsidR="00EA6137" w:rsidRPr="00FA7C4D" w:rsidRDefault="00EA6137" w:rsidP="00F0013F">
            <w:pPr>
              <w:spacing w:line="259" w:lineRule="auto"/>
              <w:rPr>
                <w:b/>
                <w:sz w:val="22"/>
                <w:szCs w:val="22"/>
                <w:lang w:val="uk-UA"/>
              </w:rPr>
            </w:pPr>
            <w:r w:rsidRPr="00FA7C4D">
              <w:rPr>
                <w:b/>
                <w:sz w:val="22"/>
                <w:szCs w:val="22"/>
                <w:lang w:val="uk-UA"/>
              </w:rPr>
              <w:t>31</w:t>
            </w:r>
          </w:p>
        </w:tc>
        <w:tc>
          <w:tcPr>
            <w:tcW w:w="2382" w:type="dxa"/>
            <w:tcBorders>
              <w:top w:val="single" w:sz="4" w:space="0" w:color="auto"/>
              <w:left w:val="single" w:sz="8" w:space="0" w:color="auto"/>
              <w:bottom w:val="single" w:sz="4" w:space="0" w:color="auto"/>
              <w:right w:val="nil"/>
            </w:tcBorders>
            <w:shd w:val="clear" w:color="auto" w:fill="FFFFFF"/>
            <w:vAlign w:val="center"/>
          </w:tcPr>
          <w:p w14:paraId="2C69AFC6" w14:textId="77777777" w:rsidR="00EA6137" w:rsidRPr="00FA7C4D" w:rsidRDefault="00EA6137" w:rsidP="00F0013F">
            <w:pPr>
              <w:spacing w:line="259" w:lineRule="auto"/>
              <w:rPr>
                <w:b/>
                <w:sz w:val="22"/>
                <w:szCs w:val="22"/>
                <w:lang w:val="uk-UA"/>
              </w:rPr>
            </w:pPr>
            <w:r w:rsidRPr="00FA7C4D">
              <w:rPr>
                <w:sz w:val="22"/>
                <w:szCs w:val="22"/>
                <w:lang w:val="uk-UA"/>
              </w:rPr>
              <w:t>Шило канцелярське з ушком bm.5551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D8901FD" w14:textId="77777777" w:rsidR="00EA6137" w:rsidRPr="00FA7C4D" w:rsidRDefault="00EA6137" w:rsidP="00F0013F">
            <w:pPr>
              <w:spacing w:line="259" w:lineRule="auto"/>
              <w:rPr>
                <w:b/>
                <w:sz w:val="22"/>
                <w:szCs w:val="22"/>
                <w:lang w:val="uk-UA"/>
              </w:rPr>
            </w:pPr>
            <w:r w:rsidRPr="00FA7C4D">
              <w:rPr>
                <w:sz w:val="22"/>
                <w:szCs w:val="22"/>
                <w:lang w:val="uk-UA"/>
              </w:rPr>
              <w:t>25</w:t>
            </w:r>
          </w:p>
        </w:tc>
        <w:tc>
          <w:tcPr>
            <w:tcW w:w="1208" w:type="dxa"/>
            <w:shd w:val="clear" w:color="auto" w:fill="FFFFFF"/>
          </w:tcPr>
          <w:p w14:paraId="3C1E368E" w14:textId="77777777" w:rsidR="00EA6137" w:rsidRPr="00FA7C4D" w:rsidRDefault="00EA6137" w:rsidP="00F0013F">
            <w:pPr>
              <w:spacing w:line="259" w:lineRule="auto"/>
              <w:rPr>
                <w:bCs/>
                <w:sz w:val="22"/>
                <w:szCs w:val="22"/>
                <w:lang w:val="uk-UA"/>
              </w:rPr>
            </w:pPr>
          </w:p>
          <w:p w14:paraId="6E1FB1EF" w14:textId="77777777" w:rsidR="00EA6137" w:rsidRPr="00FA7C4D" w:rsidRDefault="00EA6137" w:rsidP="00F0013F">
            <w:pPr>
              <w:spacing w:line="259" w:lineRule="auto"/>
              <w:rPr>
                <w:bCs/>
                <w:sz w:val="22"/>
                <w:szCs w:val="22"/>
                <w:lang w:val="uk-UA"/>
              </w:rPr>
            </w:pPr>
          </w:p>
          <w:p w14:paraId="50FA218C" w14:textId="77777777" w:rsidR="00EA6137" w:rsidRPr="00FA7C4D" w:rsidRDefault="00EA6137" w:rsidP="00F0013F">
            <w:pPr>
              <w:spacing w:line="259" w:lineRule="auto"/>
              <w:rPr>
                <w:bCs/>
                <w:sz w:val="22"/>
                <w:szCs w:val="22"/>
                <w:lang w:val="uk-UA"/>
              </w:rPr>
            </w:pPr>
            <w:r w:rsidRPr="00FA7C4D">
              <w:rPr>
                <w:bCs/>
                <w:sz w:val="22"/>
                <w:szCs w:val="22"/>
                <w:lang w:val="uk-UA"/>
              </w:rPr>
              <w:t>шт</w:t>
            </w:r>
          </w:p>
        </w:tc>
        <w:tc>
          <w:tcPr>
            <w:tcW w:w="3944" w:type="dxa"/>
            <w:tcBorders>
              <w:top w:val="single" w:sz="4" w:space="0" w:color="auto"/>
              <w:left w:val="single" w:sz="4" w:space="0" w:color="auto"/>
              <w:bottom w:val="single" w:sz="4" w:space="0" w:color="auto"/>
              <w:right w:val="single" w:sz="4" w:space="0" w:color="auto"/>
            </w:tcBorders>
            <w:shd w:val="clear" w:color="auto" w:fill="FFFFFF"/>
          </w:tcPr>
          <w:p w14:paraId="26E5DE4A" w14:textId="77777777" w:rsidR="00EA6137" w:rsidRPr="00FA7C4D" w:rsidRDefault="00EA6137" w:rsidP="00F0013F">
            <w:pPr>
              <w:spacing w:line="259" w:lineRule="auto"/>
              <w:rPr>
                <w:b/>
                <w:sz w:val="22"/>
                <w:szCs w:val="22"/>
                <w:lang w:val="uk-UA"/>
              </w:rPr>
            </w:pPr>
            <w:r w:rsidRPr="00FA7C4D">
              <w:rPr>
                <w:sz w:val="22"/>
                <w:szCs w:val="22"/>
                <w:lang w:val="uk-UA"/>
              </w:rPr>
              <w:t>Шило банківське з дерев'яною ручкою BUROMAX.                                         Матеріал: метал, дерево;</w:t>
            </w:r>
            <w:r w:rsidRPr="00FA7C4D">
              <w:rPr>
                <w:sz w:val="22"/>
                <w:szCs w:val="22"/>
                <w:lang w:val="uk-UA"/>
              </w:rPr>
              <w:br/>
              <w:t>Особливість:  широке вушко.</w:t>
            </w:r>
            <w:r w:rsidRPr="00FA7C4D">
              <w:rPr>
                <w:sz w:val="22"/>
                <w:szCs w:val="22"/>
                <w:lang w:val="uk-UA"/>
              </w:rPr>
              <w:br/>
              <w:t xml:space="preserve">Довжина голки: 12.5 см.         </w:t>
            </w:r>
          </w:p>
        </w:tc>
      </w:tr>
    </w:tbl>
    <w:p w14:paraId="5DD9D70C" w14:textId="77777777" w:rsidR="00EA6137" w:rsidRPr="00FA7C4D" w:rsidRDefault="00EA6137" w:rsidP="00EA6137">
      <w:pPr>
        <w:pStyle w:val="80"/>
        <w:shd w:val="clear" w:color="auto" w:fill="auto"/>
        <w:tabs>
          <w:tab w:val="left" w:pos="4786"/>
        </w:tabs>
        <w:spacing w:before="0" w:after="0" w:line="312" w:lineRule="exact"/>
        <w:jc w:val="right"/>
        <w:rPr>
          <w:b w:val="0"/>
          <w:bCs w:val="0"/>
          <w:sz w:val="24"/>
          <w:szCs w:val="24"/>
        </w:rPr>
      </w:pPr>
    </w:p>
    <w:p w14:paraId="091BCE2A" w14:textId="77777777" w:rsidR="00EA6137" w:rsidRPr="00FA7C4D" w:rsidRDefault="00EA6137" w:rsidP="00EA6137">
      <w:pPr>
        <w:pStyle w:val="80"/>
        <w:shd w:val="clear" w:color="auto" w:fill="auto"/>
        <w:tabs>
          <w:tab w:val="left" w:pos="4786"/>
          <w:tab w:val="left" w:pos="5760"/>
        </w:tabs>
        <w:spacing w:before="0" w:after="0" w:line="312" w:lineRule="exact"/>
        <w:jc w:val="left"/>
        <w:rPr>
          <w:b w:val="0"/>
          <w:bCs w:val="0"/>
          <w:sz w:val="24"/>
          <w:szCs w:val="24"/>
        </w:rPr>
      </w:pPr>
    </w:p>
    <w:tbl>
      <w:tblPr>
        <w:tblpPr w:leftFromText="180" w:rightFromText="180" w:vertAnchor="text" w:horzAnchor="margin" w:tblpY="338"/>
        <w:tblW w:w="9936" w:type="dxa"/>
        <w:tblLayout w:type="fixed"/>
        <w:tblLook w:val="0000" w:firstRow="0" w:lastRow="0" w:firstColumn="0" w:lastColumn="0" w:noHBand="0" w:noVBand="0"/>
      </w:tblPr>
      <w:tblGrid>
        <w:gridCol w:w="5353"/>
        <w:gridCol w:w="4583"/>
      </w:tblGrid>
      <w:tr w:rsidR="00EA6137" w:rsidRPr="00FA7C4D" w14:paraId="758F97E5" w14:textId="77777777" w:rsidTr="00F0013F">
        <w:trPr>
          <w:trHeight w:val="3109"/>
        </w:trPr>
        <w:tc>
          <w:tcPr>
            <w:tcW w:w="5353" w:type="dxa"/>
          </w:tcPr>
          <w:p w14:paraId="0AC0DCD4" w14:textId="77777777" w:rsidR="00EA6137" w:rsidRPr="00FA7C4D" w:rsidRDefault="00EA6137" w:rsidP="00F0013F">
            <w:pPr>
              <w:shd w:val="clear" w:color="auto" w:fill="FFFFFF"/>
              <w:tabs>
                <w:tab w:val="left" w:pos="7022"/>
                <w:tab w:val="left" w:leader="underscore" w:pos="7378"/>
              </w:tabs>
              <w:spacing w:before="389"/>
              <w:ind w:left="34"/>
              <w:jc w:val="center"/>
              <w:rPr>
                <w:b/>
                <w:lang w:val="uk-UA"/>
              </w:rPr>
            </w:pPr>
            <w:r w:rsidRPr="00FA7C4D">
              <w:rPr>
                <w:b/>
                <w:lang w:val="uk-UA"/>
              </w:rPr>
              <w:t xml:space="preserve">                                               «УЗГОДЖЕНО»</w:t>
            </w:r>
          </w:p>
          <w:p w14:paraId="23E47401" w14:textId="77777777" w:rsidR="00EA6137" w:rsidRPr="00FA7C4D" w:rsidRDefault="00EA6137" w:rsidP="00F0013F">
            <w:pPr>
              <w:autoSpaceDE w:val="0"/>
              <w:autoSpaceDN w:val="0"/>
              <w:adjustRightInd w:val="0"/>
              <w:rPr>
                <w:b/>
                <w:lang w:val="uk-UA"/>
              </w:rPr>
            </w:pPr>
          </w:p>
          <w:p w14:paraId="0E430CAE" w14:textId="77777777" w:rsidR="00EA6137" w:rsidRPr="00FA7C4D" w:rsidRDefault="00EA6137" w:rsidP="00F0013F">
            <w:pPr>
              <w:autoSpaceDE w:val="0"/>
              <w:autoSpaceDN w:val="0"/>
              <w:adjustRightInd w:val="0"/>
              <w:rPr>
                <w:b/>
                <w:lang w:val="uk-UA"/>
              </w:rPr>
            </w:pPr>
            <w:r w:rsidRPr="00FA7C4D">
              <w:rPr>
                <w:b/>
                <w:lang w:val="uk-UA"/>
              </w:rPr>
              <w:t>Замовник:</w:t>
            </w:r>
          </w:p>
          <w:p w14:paraId="3D4A192C" w14:textId="77777777" w:rsidR="00EA6137" w:rsidRPr="00FA7C4D" w:rsidRDefault="00EA6137" w:rsidP="00F0013F">
            <w:pPr>
              <w:pStyle w:val="af0"/>
              <w:rPr>
                <w:rFonts w:ascii="Times New Roman" w:hAnsi="Times New Roman"/>
                <w:b/>
                <w:sz w:val="24"/>
                <w:szCs w:val="24"/>
              </w:rPr>
            </w:pPr>
            <w:r w:rsidRPr="00FA7C4D">
              <w:rPr>
                <w:rFonts w:ascii="Times New Roman" w:hAnsi="Times New Roman"/>
                <w:b/>
                <w:sz w:val="24"/>
                <w:szCs w:val="24"/>
              </w:rPr>
              <w:t>Господарський суд Донецької області</w:t>
            </w:r>
          </w:p>
          <w:p w14:paraId="5EB47C08" w14:textId="77777777" w:rsidR="00EA6137" w:rsidRPr="00FA7C4D" w:rsidRDefault="00EA6137" w:rsidP="00F0013F">
            <w:pPr>
              <w:pStyle w:val="af0"/>
              <w:rPr>
                <w:rFonts w:ascii="Times New Roman" w:hAnsi="Times New Roman"/>
                <w:sz w:val="24"/>
                <w:szCs w:val="24"/>
              </w:rPr>
            </w:pPr>
          </w:p>
          <w:p w14:paraId="4D0730F2" w14:textId="77777777" w:rsidR="00EA6137" w:rsidRPr="00FA7C4D" w:rsidRDefault="00EA6137" w:rsidP="00F0013F">
            <w:pPr>
              <w:pStyle w:val="af0"/>
              <w:rPr>
                <w:rFonts w:ascii="Times New Roman" w:hAnsi="Times New Roman"/>
                <w:b/>
                <w:sz w:val="24"/>
                <w:szCs w:val="24"/>
              </w:rPr>
            </w:pPr>
            <w:r w:rsidRPr="00FA7C4D">
              <w:rPr>
                <w:rFonts w:ascii="Times New Roman" w:hAnsi="Times New Roman"/>
                <w:b/>
                <w:sz w:val="24"/>
                <w:szCs w:val="24"/>
              </w:rPr>
              <w:t>Голова суду</w:t>
            </w:r>
          </w:p>
          <w:p w14:paraId="27ED9F4A" w14:textId="77777777" w:rsidR="00EA6137" w:rsidRPr="00FA7C4D" w:rsidRDefault="00EA6137" w:rsidP="00F0013F">
            <w:pPr>
              <w:pStyle w:val="af0"/>
              <w:rPr>
                <w:rFonts w:ascii="Times New Roman" w:hAnsi="Times New Roman"/>
                <w:sz w:val="24"/>
                <w:szCs w:val="24"/>
              </w:rPr>
            </w:pPr>
          </w:p>
          <w:p w14:paraId="62049885" w14:textId="77777777" w:rsidR="00EA6137" w:rsidRPr="00FA7C4D" w:rsidRDefault="00EA6137" w:rsidP="00F0013F">
            <w:pPr>
              <w:tabs>
                <w:tab w:val="left" w:pos="348"/>
              </w:tabs>
              <w:jc w:val="both"/>
              <w:rPr>
                <w:b/>
                <w:lang w:val="uk-UA"/>
              </w:rPr>
            </w:pPr>
            <w:r w:rsidRPr="00FA7C4D">
              <w:rPr>
                <w:lang w:val="uk-UA"/>
              </w:rPr>
              <w:t xml:space="preserve">__________________ </w:t>
            </w:r>
            <w:r w:rsidRPr="00FA7C4D">
              <w:rPr>
                <w:b/>
                <w:lang w:val="uk-UA"/>
              </w:rPr>
              <w:t xml:space="preserve"> </w:t>
            </w:r>
            <w:r w:rsidRPr="00FA7C4D">
              <w:rPr>
                <w:lang w:val="uk-UA"/>
              </w:rPr>
              <w:t xml:space="preserve"> </w:t>
            </w:r>
            <w:r w:rsidRPr="00FA7C4D">
              <w:rPr>
                <w:b/>
                <w:lang w:val="uk-UA"/>
              </w:rPr>
              <w:t xml:space="preserve">Олена СКОВОРОДІНА  </w:t>
            </w:r>
          </w:p>
          <w:p w14:paraId="655C20D2" w14:textId="77777777" w:rsidR="00EA6137" w:rsidRPr="00FA7C4D" w:rsidRDefault="00EA6137" w:rsidP="00F0013F">
            <w:pPr>
              <w:pStyle w:val="af0"/>
              <w:rPr>
                <w:rFonts w:ascii="Times New Roman" w:hAnsi="Times New Roman"/>
                <w:sz w:val="24"/>
                <w:szCs w:val="24"/>
              </w:rPr>
            </w:pPr>
            <w:r w:rsidRPr="00FA7C4D">
              <w:rPr>
                <w:rFonts w:ascii="Times New Roman" w:hAnsi="Times New Roman"/>
                <w:sz w:val="24"/>
                <w:szCs w:val="24"/>
              </w:rPr>
              <w:t>М.П.</w:t>
            </w:r>
          </w:p>
          <w:p w14:paraId="1A6417D2" w14:textId="77777777" w:rsidR="00EA6137" w:rsidRPr="00FA7C4D" w:rsidRDefault="00EA6137" w:rsidP="00F0013F">
            <w:pPr>
              <w:ind w:firstLine="426"/>
              <w:rPr>
                <w:highlight w:val="yellow"/>
                <w:lang w:val="uk-UA"/>
              </w:rPr>
            </w:pPr>
          </w:p>
          <w:p w14:paraId="0CF28C9D" w14:textId="77777777" w:rsidR="00EA6137" w:rsidRPr="00FA7C4D" w:rsidRDefault="00EA6137" w:rsidP="00F0013F">
            <w:pPr>
              <w:ind w:firstLine="426"/>
              <w:rPr>
                <w:highlight w:val="yellow"/>
                <w:lang w:val="uk-UA"/>
              </w:rPr>
            </w:pPr>
          </w:p>
        </w:tc>
        <w:tc>
          <w:tcPr>
            <w:tcW w:w="4583" w:type="dxa"/>
          </w:tcPr>
          <w:p w14:paraId="500914C9" w14:textId="77777777" w:rsidR="00EA6137" w:rsidRPr="00FA7C4D" w:rsidRDefault="00EA6137" w:rsidP="00F0013F">
            <w:pPr>
              <w:suppressAutoHyphens/>
              <w:rPr>
                <w:b/>
                <w:bCs/>
                <w:iCs/>
                <w:lang w:val="uk-UA" w:eastAsia="ar-SA"/>
              </w:rPr>
            </w:pPr>
          </w:p>
          <w:p w14:paraId="076F543D" w14:textId="77777777" w:rsidR="00EA6137" w:rsidRPr="00FA7C4D" w:rsidRDefault="00EA6137" w:rsidP="00F0013F">
            <w:pPr>
              <w:suppressAutoHyphens/>
              <w:rPr>
                <w:b/>
                <w:bCs/>
                <w:iCs/>
                <w:lang w:val="uk-UA" w:eastAsia="ar-SA"/>
              </w:rPr>
            </w:pPr>
          </w:p>
          <w:p w14:paraId="54FF6D3E" w14:textId="77777777" w:rsidR="00EA6137" w:rsidRPr="00FA7C4D" w:rsidRDefault="00EA6137" w:rsidP="00F0013F">
            <w:pPr>
              <w:suppressAutoHyphens/>
              <w:rPr>
                <w:b/>
                <w:bCs/>
                <w:iCs/>
                <w:lang w:val="uk-UA" w:eastAsia="ar-SA"/>
              </w:rPr>
            </w:pPr>
          </w:p>
          <w:p w14:paraId="660ECF7E" w14:textId="77777777" w:rsidR="00EA6137" w:rsidRPr="00FA7C4D" w:rsidRDefault="00EA6137" w:rsidP="00F0013F">
            <w:pPr>
              <w:suppressAutoHyphens/>
              <w:rPr>
                <w:b/>
                <w:bCs/>
                <w:iCs/>
                <w:lang w:val="uk-UA" w:eastAsia="ar-SA"/>
              </w:rPr>
            </w:pPr>
            <w:r w:rsidRPr="00FA7C4D">
              <w:rPr>
                <w:b/>
                <w:bCs/>
                <w:iCs/>
                <w:lang w:val="uk-UA" w:eastAsia="ar-SA"/>
              </w:rPr>
              <w:t>Постачальник:</w:t>
            </w:r>
          </w:p>
          <w:p w14:paraId="613B0B29" w14:textId="77777777" w:rsidR="00EA6137" w:rsidRPr="00FA7C4D" w:rsidRDefault="00EA6137" w:rsidP="00F0013F">
            <w:pPr>
              <w:suppressAutoHyphens/>
              <w:rPr>
                <w:b/>
                <w:bCs/>
                <w:iCs/>
                <w:lang w:val="uk-UA" w:eastAsia="ar-SA"/>
              </w:rPr>
            </w:pPr>
          </w:p>
          <w:p w14:paraId="3127FD6F" w14:textId="77777777" w:rsidR="00EA6137" w:rsidRPr="00FA7C4D" w:rsidRDefault="00EA6137" w:rsidP="00F0013F">
            <w:pPr>
              <w:suppressAutoHyphens/>
              <w:rPr>
                <w:b/>
                <w:bCs/>
                <w:iCs/>
                <w:lang w:val="uk-UA" w:eastAsia="ar-SA"/>
              </w:rPr>
            </w:pPr>
          </w:p>
          <w:p w14:paraId="6632677C" w14:textId="77777777" w:rsidR="00EA6137" w:rsidRPr="00FA7C4D" w:rsidRDefault="00EA6137" w:rsidP="00F0013F">
            <w:pPr>
              <w:suppressAutoHyphens/>
              <w:rPr>
                <w:b/>
                <w:bCs/>
                <w:iCs/>
                <w:lang w:val="uk-UA" w:eastAsia="ar-SA"/>
              </w:rPr>
            </w:pPr>
          </w:p>
          <w:p w14:paraId="36B8E9EC" w14:textId="77777777" w:rsidR="00EA6137" w:rsidRPr="00FA7C4D" w:rsidRDefault="00EA6137" w:rsidP="00F0013F">
            <w:pPr>
              <w:suppressAutoHyphens/>
              <w:rPr>
                <w:b/>
                <w:bCs/>
                <w:iCs/>
                <w:highlight w:val="yellow"/>
                <w:lang w:val="uk-UA" w:eastAsia="ar-SA"/>
              </w:rPr>
            </w:pPr>
          </w:p>
          <w:p w14:paraId="6EF2CF75" w14:textId="77777777" w:rsidR="00EA6137" w:rsidRPr="00FA7C4D" w:rsidRDefault="00EA6137" w:rsidP="00F0013F">
            <w:pPr>
              <w:suppressAutoHyphens/>
              <w:rPr>
                <w:b/>
                <w:bCs/>
                <w:iCs/>
                <w:lang w:val="uk-UA" w:eastAsia="ar-SA"/>
              </w:rPr>
            </w:pPr>
            <w:r w:rsidRPr="00FA7C4D">
              <w:rPr>
                <w:b/>
                <w:bCs/>
                <w:iCs/>
                <w:lang w:val="uk-UA" w:eastAsia="ar-SA"/>
              </w:rPr>
              <w:t xml:space="preserve">_____________________  </w:t>
            </w:r>
          </w:p>
          <w:p w14:paraId="2D3F6EEF" w14:textId="1479F80E" w:rsidR="00EA6137" w:rsidRPr="00FA7C4D" w:rsidRDefault="00EA6137" w:rsidP="005401C2">
            <w:pPr>
              <w:suppressAutoHyphens/>
              <w:rPr>
                <w:highlight w:val="yellow"/>
                <w:lang w:val="uk-UA"/>
              </w:rPr>
            </w:pPr>
            <w:r w:rsidRPr="00FA7C4D">
              <w:rPr>
                <w:bCs/>
                <w:iCs/>
                <w:lang w:val="uk-UA" w:eastAsia="ar-SA"/>
              </w:rPr>
              <w:t>М.П.</w:t>
            </w:r>
          </w:p>
        </w:tc>
      </w:tr>
    </w:tbl>
    <w:p w14:paraId="285C8AE4" w14:textId="77777777" w:rsidR="00780609" w:rsidRPr="00FA7C4D" w:rsidRDefault="00780609" w:rsidP="005401C2">
      <w:pPr>
        <w:rPr>
          <w:lang w:val="uk-UA"/>
        </w:rPr>
      </w:pPr>
    </w:p>
    <w:sectPr w:rsidR="00780609" w:rsidRPr="00FA7C4D" w:rsidSect="00317A6D">
      <w:headerReference w:type="even" r:id="rId9"/>
      <w:headerReference w:type="default" r:id="rId10"/>
      <w:footerReference w:type="even" r:id="rId11"/>
      <w:footerReference w:type="default" r:id="rId12"/>
      <w:footerReference w:type="first" r:id="rId13"/>
      <w:pgSz w:w="11906" w:h="16838"/>
      <w:pgMar w:top="993" w:right="567" w:bottom="284" w:left="1701" w:header="426" w:footer="5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F3E90" w14:textId="77777777" w:rsidR="007A5997" w:rsidRDefault="007A5997" w:rsidP="00E23EAB">
      <w:r>
        <w:separator/>
      </w:r>
    </w:p>
  </w:endnote>
  <w:endnote w:type="continuationSeparator" w:id="0">
    <w:p w14:paraId="167AAD41" w14:textId="77777777" w:rsidR="007A5997" w:rsidRDefault="007A5997" w:rsidP="00E2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7E48" w14:textId="77777777" w:rsidR="00B25C93" w:rsidRPr="00B25C93" w:rsidRDefault="00B25C93" w:rsidP="00B25C93">
    <w:pPr>
      <w:jc w:val="both"/>
      <w:rPr>
        <w:i/>
        <w:iCs/>
        <w:color w:val="121212"/>
        <w:sz w:val="20"/>
        <w:szCs w:val="20"/>
        <w:lang w:val="uk-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7D08" w14:textId="77777777" w:rsidR="00B25C93" w:rsidRPr="00B25C93" w:rsidRDefault="00B25C93" w:rsidP="00B25C93">
    <w:pPr>
      <w:jc w:val="both"/>
      <w:rPr>
        <w:i/>
        <w:iCs/>
        <w:color w:val="121212"/>
        <w:sz w:val="20"/>
        <w:szCs w:val="20"/>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630F" w14:textId="77777777" w:rsidR="00B25C93" w:rsidRPr="00B25C93" w:rsidRDefault="00B25C93" w:rsidP="00B25C93">
    <w:pPr>
      <w:jc w:val="both"/>
      <w:rPr>
        <w:i/>
        <w:iCs/>
        <w:color w:val="121212"/>
        <w:sz w:val="20"/>
        <w:szCs w:val="20"/>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A971" w14:textId="77777777" w:rsidR="007A5997" w:rsidRDefault="007A5997" w:rsidP="00E23EAB">
      <w:r>
        <w:separator/>
      </w:r>
    </w:p>
  </w:footnote>
  <w:footnote w:type="continuationSeparator" w:id="0">
    <w:p w14:paraId="6D4E95B3" w14:textId="77777777" w:rsidR="007A5997" w:rsidRDefault="007A5997" w:rsidP="00E23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295007"/>
      <w:docPartObj>
        <w:docPartGallery w:val="Page Numbers (Top of Page)"/>
        <w:docPartUnique/>
      </w:docPartObj>
    </w:sdtPr>
    <w:sdtEndPr/>
    <w:sdtContent>
      <w:p w14:paraId="2170DC28" w14:textId="77777777" w:rsidR="00C15E5F" w:rsidRDefault="00C15E5F">
        <w:pPr>
          <w:pStyle w:val="a5"/>
          <w:jc w:val="center"/>
        </w:pPr>
        <w:r>
          <w:fldChar w:fldCharType="begin"/>
        </w:r>
        <w:r>
          <w:instrText>PAGE   \* MERGEFORMAT</w:instrText>
        </w:r>
        <w:r>
          <w:fldChar w:fldCharType="separate"/>
        </w:r>
        <w:r>
          <w:rPr>
            <w:lang w:val="uk-UA"/>
          </w:rPr>
          <w:t>2</w:t>
        </w:r>
        <w:r>
          <w:fldChar w:fldCharType="end"/>
        </w:r>
      </w:p>
    </w:sdtContent>
  </w:sdt>
  <w:p w14:paraId="01BABC35" w14:textId="77777777" w:rsidR="00C15E5F" w:rsidRDefault="00C15E5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C861" w14:textId="77777777" w:rsidR="00E23EAB" w:rsidRPr="00C15E5F" w:rsidRDefault="009230D8" w:rsidP="00E23EAB">
    <w:pPr>
      <w:pStyle w:val="a5"/>
      <w:jc w:val="center"/>
      <w:rPr>
        <w:sz w:val="22"/>
        <w:lang w:val="uk-UA"/>
      </w:rPr>
    </w:pPr>
    <w:r w:rsidRPr="00C15E5F">
      <w:rPr>
        <w:sz w:val="22"/>
      </w:rPr>
      <w:fldChar w:fldCharType="begin"/>
    </w:r>
    <w:r w:rsidR="00E23EAB" w:rsidRPr="00C15E5F">
      <w:rPr>
        <w:sz w:val="22"/>
      </w:rPr>
      <w:instrText xml:space="preserve"> PAGE   \* MERGEFORMAT </w:instrText>
    </w:r>
    <w:r w:rsidRPr="00C15E5F">
      <w:rPr>
        <w:sz w:val="22"/>
      </w:rPr>
      <w:fldChar w:fldCharType="separate"/>
    </w:r>
    <w:r w:rsidR="004D1B65" w:rsidRPr="00C15E5F">
      <w:rPr>
        <w:noProof/>
        <w:sz w:val="22"/>
      </w:rPr>
      <w:t>2</w:t>
    </w:r>
    <w:r w:rsidRPr="00C15E5F">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552"/>
    <w:multiLevelType w:val="hybridMultilevel"/>
    <w:tmpl w:val="7FFA3848"/>
    <w:lvl w:ilvl="0" w:tplc="9BE87FBA">
      <w:start w:val="2"/>
      <w:numFmt w:val="decimal"/>
      <w:lvlText w:val="%1."/>
      <w:lvlJc w:val="left"/>
      <w:pPr>
        <w:ind w:left="4580" w:hanging="360"/>
      </w:pPr>
      <w:rPr>
        <w:rFonts w:hint="default"/>
      </w:rPr>
    </w:lvl>
    <w:lvl w:ilvl="1" w:tplc="04090019" w:tentative="1">
      <w:start w:val="1"/>
      <w:numFmt w:val="lowerLetter"/>
      <w:lvlText w:val="%2."/>
      <w:lvlJc w:val="left"/>
      <w:pPr>
        <w:ind w:left="5300" w:hanging="360"/>
      </w:pPr>
    </w:lvl>
    <w:lvl w:ilvl="2" w:tplc="0409001B" w:tentative="1">
      <w:start w:val="1"/>
      <w:numFmt w:val="lowerRoman"/>
      <w:lvlText w:val="%3."/>
      <w:lvlJc w:val="right"/>
      <w:pPr>
        <w:ind w:left="6020" w:hanging="180"/>
      </w:pPr>
    </w:lvl>
    <w:lvl w:ilvl="3" w:tplc="0409000F" w:tentative="1">
      <w:start w:val="1"/>
      <w:numFmt w:val="decimal"/>
      <w:lvlText w:val="%4."/>
      <w:lvlJc w:val="left"/>
      <w:pPr>
        <w:ind w:left="6740" w:hanging="360"/>
      </w:pPr>
    </w:lvl>
    <w:lvl w:ilvl="4" w:tplc="04090019" w:tentative="1">
      <w:start w:val="1"/>
      <w:numFmt w:val="lowerLetter"/>
      <w:lvlText w:val="%5."/>
      <w:lvlJc w:val="left"/>
      <w:pPr>
        <w:ind w:left="7460" w:hanging="360"/>
      </w:pPr>
    </w:lvl>
    <w:lvl w:ilvl="5" w:tplc="0409001B" w:tentative="1">
      <w:start w:val="1"/>
      <w:numFmt w:val="lowerRoman"/>
      <w:lvlText w:val="%6."/>
      <w:lvlJc w:val="right"/>
      <w:pPr>
        <w:ind w:left="8180" w:hanging="180"/>
      </w:pPr>
    </w:lvl>
    <w:lvl w:ilvl="6" w:tplc="0409000F" w:tentative="1">
      <w:start w:val="1"/>
      <w:numFmt w:val="decimal"/>
      <w:lvlText w:val="%7."/>
      <w:lvlJc w:val="left"/>
      <w:pPr>
        <w:ind w:left="8900" w:hanging="360"/>
      </w:pPr>
    </w:lvl>
    <w:lvl w:ilvl="7" w:tplc="04090019" w:tentative="1">
      <w:start w:val="1"/>
      <w:numFmt w:val="lowerLetter"/>
      <w:lvlText w:val="%8."/>
      <w:lvlJc w:val="left"/>
      <w:pPr>
        <w:ind w:left="9620" w:hanging="360"/>
      </w:pPr>
    </w:lvl>
    <w:lvl w:ilvl="8" w:tplc="0409001B" w:tentative="1">
      <w:start w:val="1"/>
      <w:numFmt w:val="lowerRoman"/>
      <w:lvlText w:val="%9."/>
      <w:lvlJc w:val="right"/>
      <w:pPr>
        <w:ind w:left="10340" w:hanging="180"/>
      </w:pPr>
    </w:lvl>
  </w:abstractNum>
  <w:abstractNum w:abstractNumId="1" w15:restartNumberingAfterBreak="0">
    <w:nsid w:val="11285CB5"/>
    <w:multiLevelType w:val="hybridMultilevel"/>
    <w:tmpl w:val="1B32C2A0"/>
    <w:lvl w:ilvl="0" w:tplc="580C21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28C07E54"/>
    <w:multiLevelType w:val="multilevel"/>
    <w:tmpl w:val="4260EB9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F617CD"/>
    <w:multiLevelType w:val="multilevel"/>
    <w:tmpl w:val="66E6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42533"/>
    <w:multiLevelType w:val="hybridMultilevel"/>
    <w:tmpl w:val="7B4ED06C"/>
    <w:lvl w:ilvl="0" w:tplc="7C1EFF9C">
      <w:start w:val="1"/>
      <w:numFmt w:val="decimal"/>
      <w:lvlText w:val="%1."/>
      <w:lvlJc w:val="left"/>
      <w:pPr>
        <w:ind w:left="393" w:hanging="360"/>
      </w:pPr>
      <w:rPr>
        <w:rFonts w:hint="default"/>
        <w:b/>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15:restartNumberingAfterBreak="0">
    <w:nsid w:val="2EC86934"/>
    <w:multiLevelType w:val="hybridMultilevel"/>
    <w:tmpl w:val="690A3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D6507B"/>
    <w:multiLevelType w:val="multilevel"/>
    <w:tmpl w:val="D5665570"/>
    <w:lvl w:ilvl="0">
      <w:start w:val="1"/>
      <w:numFmt w:val="decimal"/>
      <w:pStyle w:val="1"/>
      <w:lvlText w:val="%1."/>
      <w:lvlJc w:val="center"/>
      <w:pPr>
        <w:tabs>
          <w:tab w:val="num" w:pos="3410"/>
        </w:tabs>
        <w:ind w:left="3240" w:firstLine="0"/>
      </w:pPr>
      <w:rPr>
        <w:rFonts w:hint="default"/>
        <w:b/>
        <w:bCs w:val="0"/>
      </w:rPr>
    </w:lvl>
    <w:lvl w:ilvl="1">
      <w:start w:val="1"/>
      <w:numFmt w:val="decimal"/>
      <w:pStyle w:val="2"/>
      <w:lvlText w:val="%1.%2."/>
      <w:lvlJc w:val="left"/>
      <w:pPr>
        <w:tabs>
          <w:tab w:val="num" w:pos="2354"/>
        </w:tabs>
        <w:ind w:left="1844"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7" w15:restartNumberingAfterBreak="0">
    <w:nsid w:val="37BB32F7"/>
    <w:multiLevelType w:val="hybridMultilevel"/>
    <w:tmpl w:val="96EE8DC4"/>
    <w:lvl w:ilvl="0" w:tplc="AEBAA18A">
      <w:start w:val="5"/>
      <w:numFmt w:val="upperRoman"/>
      <w:lvlText w:val="%1."/>
      <w:lvlJc w:val="left"/>
      <w:pPr>
        <w:ind w:left="3981" w:hanging="72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8" w15:restartNumberingAfterBreak="0">
    <w:nsid w:val="39A811DB"/>
    <w:multiLevelType w:val="hybridMultilevel"/>
    <w:tmpl w:val="8EF60D08"/>
    <w:lvl w:ilvl="0" w:tplc="49B03B68">
      <w:numFmt w:val="bullet"/>
      <w:lvlText w:val="-"/>
      <w:lvlJc w:val="left"/>
      <w:pPr>
        <w:ind w:left="686" w:hanging="360"/>
      </w:pPr>
      <w:rPr>
        <w:rFonts w:ascii="Times New Roman" w:eastAsia="Times New Roman" w:hAnsi="Times New Roman" w:cs="Times New Roman"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9" w15:restartNumberingAfterBreak="0">
    <w:nsid w:val="3BF558F3"/>
    <w:multiLevelType w:val="hybridMultilevel"/>
    <w:tmpl w:val="218A2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20448A"/>
    <w:multiLevelType w:val="hybridMultilevel"/>
    <w:tmpl w:val="E23CC560"/>
    <w:lvl w:ilvl="0" w:tplc="C11CE87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46B727E9"/>
    <w:multiLevelType w:val="multilevel"/>
    <w:tmpl w:val="8D2C6B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E508E5"/>
    <w:multiLevelType w:val="hybridMultilevel"/>
    <w:tmpl w:val="CEF292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E5A05B4"/>
    <w:multiLevelType w:val="hybridMultilevel"/>
    <w:tmpl w:val="8A86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710C4"/>
    <w:multiLevelType w:val="hybridMultilevel"/>
    <w:tmpl w:val="E304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8B14D7"/>
    <w:multiLevelType w:val="multilevel"/>
    <w:tmpl w:val="58C6F6C2"/>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54AE6575"/>
    <w:multiLevelType w:val="hybridMultilevel"/>
    <w:tmpl w:val="2368AED2"/>
    <w:lvl w:ilvl="0" w:tplc="566E4068">
      <w:start w:val="9"/>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E91611"/>
    <w:multiLevelType w:val="hybridMultilevel"/>
    <w:tmpl w:val="86C496D4"/>
    <w:lvl w:ilvl="0" w:tplc="D51E6582">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B755DE1"/>
    <w:multiLevelType w:val="hybridMultilevel"/>
    <w:tmpl w:val="80A0164C"/>
    <w:lvl w:ilvl="0" w:tplc="DE40DA92">
      <w:start w:val="3"/>
      <w:numFmt w:val="bullet"/>
      <w:lvlText w:val="-"/>
      <w:lvlJc w:val="left"/>
      <w:pPr>
        <w:ind w:left="585" w:hanging="360"/>
      </w:pPr>
      <w:rPr>
        <w:rFonts w:ascii="Times New Roman" w:eastAsia="Times New Roman" w:hAnsi="Times New Roman" w:cs="Times New Roman" w:hint="default"/>
        <w:b/>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20" w15:restartNumberingAfterBreak="0">
    <w:nsid w:val="5D915364"/>
    <w:multiLevelType w:val="hybridMultilevel"/>
    <w:tmpl w:val="47BA2E46"/>
    <w:lvl w:ilvl="0" w:tplc="9434FBF2">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62260C62"/>
    <w:multiLevelType w:val="multilevel"/>
    <w:tmpl w:val="0166E6B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F92D9E"/>
    <w:multiLevelType w:val="multilevel"/>
    <w:tmpl w:val="6DB4F8D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48E6FC2"/>
    <w:multiLevelType w:val="hybridMultilevel"/>
    <w:tmpl w:val="451A5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83069C"/>
    <w:multiLevelType w:val="multilevel"/>
    <w:tmpl w:val="0450AAA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A964C3B"/>
    <w:multiLevelType w:val="hybridMultilevel"/>
    <w:tmpl w:val="4F561C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72AA276B"/>
    <w:multiLevelType w:val="hybridMultilevel"/>
    <w:tmpl w:val="E464814A"/>
    <w:lvl w:ilvl="0" w:tplc="80F235D8">
      <w:start w:val="1"/>
      <w:numFmt w:val="decimal"/>
      <w:lvlText w:val="%1."/>
      <w:lvlJc w:val="left"/>
      <w:pPr>
        <w:ind w:left="114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15:restartNumberingAfterBreak="0">
    <w:nsid w:val="756211E1"/>
    <w:multiLevelType w:val="hybridMultilevel"/>
    <w:tmpl w:val="30603B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7781907"/>
    <w:multiLevelType w:val="hybridMultilevel"/>
    <w:tmpl w:val="4C3C272E"/>
    <w:lvl w:ilvl="0" w:tplc="5C9670F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D8380B"/>
    <w:multiLevelType w:val="hybridMultilevel"/>
    <w:tmpl w:val="423C4DFA"/>
    <w:lvl w:ilvl="0" w:tplc="8B1AEF7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7BBC3394"/>
    <w:multiLevelType w:val="hybridMultilevel"/>
    <w:tmpl w:val="E3D4E36E"/>
    <w:lvl w:ilvl="0" w:tplc="DA521F84">
      <w:start w:val="1"/>
      <w:numFmt w:val="bullet"/>
      <w:lvlText w:val=""/>
      <w:lvlJc w:val="left"/>
      <w:pPr>
        <w:ind w:left="1584" w:hanging="876"/>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7BCC03C7"/>
    <w:multiLevelType w:val="hybridMultilevel"/>
    <w:tmpl w:val="7CFA07BA"/>
    <w:lvl w:ilvl="0" w:tplc="C276BF74">
      <w:start w:val="4"/>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CC762A"/>
    <w:multiLevelType w:val="hybridMultilevel"/>
    <w:tmpl w:val="6B8A11C0"/>
    <w:lvl w:ilvl="0" w:tplc="D4AC86A8">
      <w:numFmt w:val="bullet"/>
      <w:lvlText w:val="-"/>
      <w:lvlJc w:val="left"/>
      <w:pPr>
        <w:ind w:left="1584" w:hanging="876"/>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D137F5"/>
    <w:multiLevelType w:val="multilevel"/>
    <w:tmpl w:val="C0D2E6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0261066">
    <w:abstractNumId w:val="27"/>
  </w:num>
  <w:num w:numId="2" w16cid:durableId="1315839139">
    <w:abstractNumId w:val="12"/>
  </w:num>
  <w:num w:numId="3" w16cid:durableId="2096318639">
    <w:abstractNumId w:val="32"/>
  </w:num>
  <w:num w:numId="4" w16cid:durableId="522868327">
    <w:abstractNumId w:val="30"/>
  </w:num>
  <w:num w:numId="5" w16cid:durableId="987126086">
    <w:abstractNumId w:val="11"/>
  </w:num>
  <w:num w:numId="6" w16cid:durableId="184368401">
    <w:abstractNumId w:val="29"/>
  </w:num>
  <w:num w:numId="7" w16cid:durableId="1889099506">
    <w:abstractNumId w:val="34"/>
  </w:num>
  <w:num w:numId="8" w16cid:durableId="1010596479">
    <w:abstractNumId w:val="21"/>
  </w:num>
  <w:num w:numId="9" w16cid:durableId="482159768">
    <w:abstractNumId w:val="14"/>
  </w:num>
  <w:num w:numId="10" w16cid:durableId="277760806">
    <w:abstractNumId w:val="16"/>
  </w:num>
  <w:num w:numId="11" w16cid:durableId="937248764">
    <w:abstractNumId w:val="26"/>
  </w:num>
  <w:num w:numId="12" w16cid:durableId="1206673471">
    <w:abstractNumId w:val="25"/>
  </w:num>
  <w:num w:numId="13" w16cid:durableId="503668206">
    <w:abstractNumId w:val="2"/>
  </w:num>
  <w:num w:numId="14" w16cid:durableId="851148269">
    <w:abstractNumId w:val="6"/>
  </w:num>
  <w:num w:numId="15" w16cid:durableId="952251483">
    <w:abstractNumId w:val="15"/>
  </w:num>
  <w:num w:numId="16" w16cid:durableId="1438329494">
    <w:abstractNumId w:val="19"/>
  </w:num>
  <w:num w:numId="17" w16cid:durableId="1715159538">
    <w:abstractNumId w:val="13"/>
  </w:num>
  <w:num w:numId="18" w16cid:durableId="769082542">
    <w:abstractNumId w:val="1"/>
  </w:num>
  <w:num w:numId="19" w16cid:durableId="225914343">
    <w:abstractNumId w:val="28"/>
  </w:num>
  <w:num w:numId="20" w16cid:durableId="798105479">
    <w:abstractNumId w:val="10"/>
  </w:num>
  <w:num w:numId="21" w16cid:durableId="1003895531">
    <w:abstractNumId w:val="20"/>
  </w:num>
  <w:num w:numId="22" w16cid:durableId="2061320187">
    <w:abstractNumId w:val="4"/>
  </w:num>
  <w:num w:numId="23" w16cid:durableId="795562596">
    <w:abstractNumId w:val="3"/>
  </w:num>
  <w:num w:numId="24" w16cid:durableId="71390487">
    <w:abstractNumId w:val="5"/>
  </w:num>
  <w:num w:numId="25" w16cid:durableId="378943564">
    <w:abstractNumId w:val="31"/>
  </w:num>
  <w:num w:numId="26" w16cid:durableId="1853762904">
    <w:abstractNumId w:val="8"/>
  </w:num>
  <w:num w:numId="27" w16cid:durableId="1043556620">
    <w:abstractNumId w:val="22"/>
  </w:num>
  <w:num w:numId="28" w16cid:durableId="785082633">
    <w:abstractNumId w:val="24"/>
  </w:num>
  <w:num w:numId="29" w16cid:durableId="1494174525">
    <w:abstractNumId w:val="7"/>
  </w:num>
  <w:num w:numId="30" w16cid:durableId="806122079">
    <w:abstractNumId w:val="9"/>
  </w:num>
  <w:num w:numId="31" w16cid:durableId="1680085498">
    <w:abstractNumId w:val="23"/>
  </w:num>
  <w:num w:numId="32" w16cid:durableId="1582449898">
    <w:abstractNumId w:val="0"/>
  </w:num>
  <w:num w:numId="33" w16cid:durableId="2021278703">
    <w:abstractNumId w:val="17"/>
  </w:num>
  <w:num w:numId="34" w16cid:durableId="2104256666">
    <w:abstractNumId w:val="33"/>
  </w:num>
  <w:num w:numId="35" w16cid:durableId="10850306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CB"/>
    <w:rsid w:val="00000871"/>
    <w:rsid w:val="00006D80"/>
    <w:rsid w:val="000146D8"/>
    <w:rsid w:val="00036760"/>
    <w:rsid w:val="00040A65"/>
    <w:rsid w:val="000466AF"/>
    <w:rsid w:val="000526F4"/>
    <w:rsid w:val="000553FF"/>
    <w:rsid w:val="00060BD6"/>
    <w:rsid w:val="00063840"/>
    <w:rsid w:val="00067A75"/>
    <w:rsid w:val="000711C1"/>
    <w:rsid w:val="00071EB8"/>
    <w:rsid w:val="000903C3"/>
    <w:rsid w:val="000911AC"/>
    <w:rsid w:val="00091CBD"/>
    <w:rsid w:val="00095EEF"/>
    <w:rsid w:val="000A1C8C"/>
    <w:rsid w:val="000A6713"/>
    <w:rsid w:val="000B2267"/>
    <w:rsid w:val="000B4A18"/>
    <w:rsid w:val="000E533C"/>
    <w:rsid w:val="000F0A5E"/>
    <w:rsid w:val="000F128D"/>
    <w:rsid w:val="000F20D2"/>
    <w:rsid w:val="00111C68"/>
    <w:rsid w:val="00112149"/>
    <w:rsid w:val="00114473"/>
    <w:rsid w:val="001148CB"/>
    <w:rsid w:val="00122A08"/>
    <w:rsid w:val="00122A47"/>
    <w:rsid w:val="00123AD4"/>
    <w:rsid w:val="00125AA4"/>
    <w:rsid w:val="00141E79"/>
    <w:rsid w:val="00143378"/>
    <w:rsid w:val="001516D5"/>
    <w:rsid w:val="001531AC"/>
    <w:rsid w:val="0016182F"/>
    <w:rsid w:val="00190C29"/>
    <w:rsid w:val="0019268E"/>
    <w:rsid w:val="00193064"/>
    <w:rsid w:val="001938A0"/>
    <w:rsid w:val="001A6237"/>
    <w:rsid w:val="001C7F25"/>
    <w:rsid w:val="001D7D11"/>
    <w:rsid w:val="001E03B0"/>
    <w:rsid w:val="001E064A"/>
    <w:rsid w:val="001E5209"/>
    <w:rsid w:val="001F07A2"/>
    <w:rsid w:val="001F3B61"/>
    <w:rsid w:val="002058AA"/>
    <w:rsid w:val="00212183"/>
    <w:rsid w:val="0022357D"/>
    <w:rsid w:val="00234F72"/>
    <w:rsid w:val="0023692C"/>
    <w:rsid w:val="00241BFC"/>
    <w:rsid w:val="00242737"/>
    <w:rsid w:val="00242B8F"/>
    <w:rsid w:val="00242D2F"/>
    <w:rsid w:val="002523E2"/>
    <w:rsid w:val="0026045C"/>
    <w:rsid w:val="00262477"/>
    <w:rsid w:val="00267E7F"/>
    <w:rsid w:val="002805DD"/>
    <w:rsid w:val="00286D7C"/>
    <w:rsid w:val="00287096"/>
    <w:rsid w:val="00294664"/>
    <w:rsid w:val="002A25EA"/>
    <w:rsid w:val="002B6358"/>
    <w:rsid w:val="002B6904"/>
    <w:rsid w:val="002B7CC8"/>
    <w:rsid w:val="002C1EDE"/>
    <w:rsid w:val="002C38E0"/>
    <w:rsid w:val="002C429F"/>
    <w:rsid w:val="002D31FD"/>
    <w:rsid w:val="002F7114"/>
    <w:rsid w:val="003019B7"/>
    <w:rsid w:val="00301F55"/>
    <w:rsid w:val="00302253"/>
    <w:rsid w:val="00303A4A"/>
    <w:rsid w:val="00305608"/>
    <w:rsid w:val="00317A6D"/>
    <w:rsid w:val="00320AA1"/>
    <w:rsid w:val="0032650F"/>
    <w:rsid w:val="003354BF"/>
    <w:rsid w:val="003361C1"/>
    <w:rsid w:val="00350AFC"/>
    <w:rsid w:val="00351556"/>
    <w:rsid w:val="0036241D"/>
    <w:rsid w:val="00364E46"/>
    <w:rsid w:val="00372CD1"/>
    <w:rsid w:val="0037615C"/>
    <w:rsid w:val="003823A2"/>
    <w:rsid w:val="00382EBE"/>
    <w:rsid w:val="003842B2"/>
    <w:rsid w:val="003B4042"/>
    <w:rsid w:val="003B4DC5"/>
    <w:rsid w:val="003C5E9A"/>
    <w:rsid w:val="003D6BBC"/>
    <w:rsid w:val="003E102C"/>
    <w:rsid w:val="003E5205"/>
    <w:rsid w:val="00405E38"/>
    <w:rsid w:val="00406437"/>
    <w:rsid w:val="00412F3D"/>
    <w:rsid w:val="00416550"/>
    <w:rsid w:val="00421681"/>
    <w:rsid w:val="00423B4F"/>
    <w:rsid w:val="004252AB"/>
    <w:rsid w:val="00431FA7"/>
    <w:rsid w:val="004328CF"/>
    <w:rsid w:val="004332BD"/>
    <w:rsid w:val="004425E6"/>
    <w:rsid w:val="00442995"/>
    <w:rsid w:val="0044362B"/>
    <w:rsid w:val="00445D1E"/>
    <w:rsid w:val="004507C7"/>
    <w:rsid w:val="00451A5D"/>
    <w:rsid w:val="00451B28"/>
    <w:rsid w:val="004556F7"/>
    <w:rsid w:val="00471CDE"/>
    <w:rsid w:val="00471F02"/>
    <w:rsid w:val="00477485"/>
    <w:rsid w:val="0048481A"/>
    <w:rsid w:val="004913BD"/>
    <w:rsid w:val="004A2C03"/>
    <w:rsid w:val="004A4E69"/>
    <w:rsid w:val="004A68A8"/>
    <w:rsid w:val="004A7505"/>
    <w:rsid w:val="004B380B"/>
    <w:rsid w:val="004B592F"/>
    <w:rsid w:val="004B6598"/>
    <w:rsid w:val="004C03BE"/>
    <w:rsid w:val="004C257E"/>
    <w:rsid w:val="004D1B65"/>
    <w:rsid w:val="004E1572"/>
    <w:rsid w:val="004E3CF0"/>
    <w:rsid w:val="004E4161"/>
    <w:rsid w:val="004E7012"/>
    <w:rsid w:val="004F36EA"/>
    <w:rsid w:val="004F74DD"/>
    <w:rsid w:val="00503D9F"/>
    <w:rsid w:val="00511CA9"/>
    <w:rsid w:val="005144C8"/>
    <w:rsid w:val="00527013"/>
    <w:rsid w:val="00532C8E"/>
    <w:rsid w:val="00535099"/>
    <w:rsid w:val="005401C2"/>
    <w:rsid w:val="00547C93"/>
    <w:rsid w:val="005720BC"/>
    <w:rsid w:val="0057408A"/>
    <w:rsid w:val="005860FD"/>
    <w:rsid w:val="00587EA8"/>
    <w:rsid w:val="005A422D"/>
    <w:rsid w:val="005B0443"/>
    <w:rsid w:val="005B18EB"/>
    <w:rsid w:val="005B3A1D"/>
    <w:rsid w:val="005C2EEF"/>
    <w:rsid w:val="005D5E4F"/>
    <w:rsid w:val="005D7AA0"/>
    <w:rsid w:val="005E1A64"/>
    <w:rsid w:val="005E6E6D"/>
    <w:rsid w:val="005E7598"/>
    <w:rsid w:val="005F6386"/>
    <w:rsid w:val="005F7225"/>
    <w:rsid w:val="006075A2"/>
    <w:rsid w:val="006179FB"/>
    <w:rsid w:val="006359D4"/>
    <w:rsid w:val="0064218C"/>
    <w:rsid w:val="006638D4"/>
    <w:rsid w:val="0067139F"/>
    <w:rsid w:val="0067456E"/>
    <w:rsid w:val="00674FD6"/>
    <w:rsid w:val="006938D5"/>
    <w:rsid w:val="006962A5"/>
    <w:rsid w:val="006A7453"/>
    <w:rsid w:val="006B1E57"/>
    <w:rsid w:val="006C5B8F"/>
    <w:rsid w:val="006C7C1C"/>
    <w:rsid w:val="006D5657"/>
    <w:rsid w:val="006E498B"/>
    <w:rsid w:val="006E49CC"/>
    <w:rsid w:val="006E5F8C"/>
    <w:rsid w:val="006F26FA"/>
    <w:rsid w:val="006F3240"/>
    <w:rsid w:val="006F3266"/>
    <w:rsid w:val="006F6AD5"/>
    <w:rsid w:val="00705730"/>
    <w:rsid w:val="00706938"/>
    <w:rsid w:val="00713D14"/>
    <w:rsid w:val="00725559"/>
    <w:rsid w:val="00741B60"/>
    <w:rsid w:val="00743BDB"/>
    <w:rsid w:val="00744E7A"/>
    <w:rsid w:val="007545BE"/>
    <w:rsid w:val="007632B8"/>
    <w:rsid w:val="00767127"/>
    <w:rsid w:val="00780609"/>
    <w:rsid w:val="00780D1A"/>
    <w:rsid w:val="00781CAD"/>
    <w:rsid w:val="00784689"/>
    <w:rsid w:val="00784C17"/>
    <w:rsid w:val="007949F5"/>
    <w:rsid w:val="0079644B"/>
    <w:rsid w:val="007A0176"/>
    <w:rsid w:val="007A04F1"/>
    <w:rsid w:val="007A5997"/>
    <w:rsid w:val="007D1CCA"/>
    <w:rsid w:val="007E49FF"/>
    <w:rsid w:val="007F440B"/>
    <w:rsid w:val="007F687B"/>
    <w:rsid w:val="007F6D53"/>
    <w:rsid w:val="0080553A"/>
    <w:rsid w:val="00813AF9"/>
    <w:rsid w:val="00822C4C"/>
    <w:rsid w:val="008251E8"/>
    <w:rsid w:val="008263A5"/>
    <w:rsid w:val="008331BC"/>
    <w:rsid w:val="00833C8C"/>
    <w:rsid w:val="00835D84"/>
    <w:rsid w:val="0083658C"/>
    <w:rsid w:val="00855926"/>
    <w:rsid w:val="008714CE"/>
    <w:rsid w:val="00874895"/>
    <w:rsid w:val="00881F7F"/>
    <w:rsid w:val="00893115"/>
    <w:rsid w:val="00893ED6"/>
    <w:rsid w:val="00894BBB"/>
    <w:rsid w:val="00895EE4"/>
    <w:rsid w:val="00895F8D"/>
    <w:rsid w:val="00896416"/>
    <w:rsid w:val="008A6BA5"/>
    <w:rsid w:val="008B35D4"/>
    <w:rsid w:val="008B74E7"/>
    <w:rsid w:val="008C13D8"/>
    <w:rsid w:val="008D116E"/>
    <w:rsid w:val="008D26B8"/>
    <w:rsid w:val="008E2866"/>
    <w:rsid w:val="008F24DA"/>
    <w:rsid w:val="008F4AEE"/>
    <w:rsid w:val="009172F7"/>
    <w:rsid w:val="00917561"/>
    <w:rsid w:val="00922A85"/>
    <w:rsid w:val="00922E27"/>
    <w:rsid w:val="009230D8"/>
    <w:rsid w:val="00924A0A"/>
    <w:rsid w:val="00933D1D"/>
    <w:rsid w:val="00935FA4"/>
    <w:rsid w:val="0094092A"/>
    <w:rsid w:val="009422A5"/>
    <w:rsid w:val="00945855"/>
    <w:rsid w:val="00953A7C"/>
    <w:rsid w:val="00955D73"/>
    <w:rsid w:val="00956AF5"/>
    <w:rsid w:val="00961912"/>
    <w:rsid w:val="00971A17"/>
    <w:rsid w:val="009764CE"/>
    <w:rsid w:val="00977058"/>
    <w:rsid w:val="00982FC2"/>
    <w:rsid w:val="0098393C"/>
    <w:rsid w:val="009871D9"/>
    <w:rsid w:val="00991F44"/>
    <w:rsid w:val="00992AD8"/>
    <w:rsid w:val="0099322A"/>
    <w:rsid w:val="009A09F1"/>
    <w:rsid w:val="009A2291"/>
    <w:rsid w:val="009A237C"/>
    <w:rsid w:val="009A28EA"/>
    <w:rsid w:val="009A59E8"/>
    <w:rsid w:val="009A74A3"/>
    <w:rsid w:val="009A77B5"/>
    <w:rsid w:val="009B3624"/>
    <w:rsid w:val="009C0548"/>
    <w:rsid w:val="009C64DE"/>
    <w:rsid w:val="009D30A5"/>
    <w:rsid w:val="009D5471"/>
    <w:rsid w:val="009E43DD"/>
    <w:rsid w:val="00A04C61"/>
    <w:rsid w:val="00A07EFF"/>
    <w:rsid w:val="00A16EED"/>
    <w:rsid w:val="00A16F9B"/>
    <w:rsid w:val="00A25894"/>
    <w:rsid w:val="00A2636E"/>
    <w:rsid w:val="00A278C6"/>
    <w:rsid w:val="00A317C3"/>
    <w:rsid w:val="00A45A9E"/>
    <w:rsid w:val="00A477AA"/>
    <w:rsid w:val="00A51AD4"/>
    <w:rsid w:val="00A57C67"/>
    <w:rsid w:val="00A57D0F"/>
    <w:rsid w:val="00A77BB6"/>
    <w:rsid w:val="00A90963"/>
    <w:rsid w:val="00AB41BD"/>
    <w:rsid w:val="00AC449A"/>
    <w:rsid w:val="00AC54DB"/>
    <w:rsid w:val="00AD3233"/>
    <w:rsid w:val="00AD4D3C"/>
    <w:rsid w:val="00AD669E"/>
    <w:rsid w:val="00B0020D"/>
    <w:rsid w:val="00B07083"/>
    <w:rsid w:val="00B12A59"/>
    <w:rsid w:val="00B2410E"/>
    <w:rsid w:val="00B25C93"/>
    <w:rsid w:val="00B26BBD"/>
    <w:rsid w:val="00B420CC"/>
    <w:rsid w:val="00B445AD"/>
    <w:rsid w:val="00B477C6"/>
    <w:rsid w:val="00B47E92"/>
    <w:rsid w:val="00B568EA"/>
    <w:rsid w:val="00B56BD9"/>
    <w:rsid w:val="00B940B8"/>
    <w:rsid w:val="00B959FF"/>
    <w:rsid w:val="00BA775B"/>
    <w:rsid w:val="00BB2192"/>
    <w:rsid w:val="00BB4DB8"/>
    <w:rsid w:val="00BB56CC"/>
    <w:rsid w:val="00BD0761"/>
    <w:rsid w:val="00BD2519"/>
    <w:rsid w:val="00BD7E3D"/>
    <w:rsid w:val="00BE77F2"/>
    <w:rsid w:val="00BF191A"/>
    <w:rsid w:val="00BF3985"/>
    <w:rsid w:val="00BF7AAF"/>
    <w:rsid w:val="00C01175"/>
    <w:rsid w:val="00C0382C"/>
    <w:rsid w:val="00C15E5F"/>
    <w:rsid w:val="00C313EF"/>
    <w:rsid w:val="00C42F3C"/>
    <w:rsid w:val="00C46AC5"/>
    <w:rsid w:val="00C52AD4"/>
    <w:rsid w:val="00C5663E"/>
    <w:rsid w:val="00C671F1"/>
    <w:rsid w:val="00C7519E"/>
    <w:rsid w:val="00C76DF7"/>
    <w:rsid w:val="00C81A6B"/>
    <w:rsid w:val="00C90EA2"/>
    <w:rsid w:val="00CB3193"/>
    <w:rsid w:val="00CC7499"/>
    <w:rsid w:val="00CD4816"/>
    <w:rsid w:val="00CD4BC1"/>
    <w:rsid w:val="00CD4EC9"/>
    <w:rsid w:val="00CE0EFA"/>
    <w:rsid w:val="00CE5CBD"/>
    <w:rsid w:val="00CF1928"/>
    <w:rsid w:val="00CF49F7"/>
    <w:rsid w:val="00CF526F"/>
    <w:rsid w:val="00D13AD4"/>
    <w:rsid w:val="00D13BEA"/>
    <w:rsid w:val="00D15319"/>
    <w:rsid w:val="00D20CA3"/>
    <w:rsid w:val="00D30341"/>
    <w:rsid w:val="00D31A71"/>
    <w:rsid w:val="00D55ED9"/>
    <w:rsid w:val="00D56A70"/>
    <w:rsid w:val="00D62555"/>
    <w:rsid w:val="00D64E69"/>
    <w:rsid w:val="00D82D87"/>
    <w:rsid w:val="00D86A91"/>
    <w:rsid w:val="00DA0C9C"/>
    <w:rsid w:val="00DA474B"/>
    <w:rsid w:val="00DB4361"/>
    <w:rsid w:val="00DB58E2"/>
    <w:rsid w:val="00DC58AE"/>
    <w:rsid w:val="00DC6754"/>
    <w:rsid w:val="00DD111F"/>
    <w:rsid w:val="00DD312C"/>
    <w:rsid w:val="00DD55DC"/>
    <w:rsid w:val="00DE12F1"/>
    <w:rsid w:val="00DF0B66"/>
    <w:rsid w:val="00DF5A36"/>
    <w:rsid w:val="00E02412"/>
    <w:rsid w:val="00E1750B"/>
    <w:rsid w:val="00E23EAB"/>
    <w:rsid w:val="00E27AB4"/>
    <w:rsid w:val="00E32AE1"/>
    <w:rsid w:val="00E43C0F"/>
    <w:rsid w:val="00E63982"/>
    <w:rsid w:val="00E6399A"/>
    <w:rsid w:val="00E701EF"/>
    <w:rsid w:val="00E71AE3"/>
    <w:rsid w:val="00E71BCA"/>
    <w:rsid w:val="00E721F1"/>
    <w:rsid w:val="00E770B5"/>
    <w:rsid w:val="00E86CD9"/>
    <w:rsid w:val="00E92CD3"/>
    <w:rsid w:val="00E96C4A"/>
    <w:rsid w:val="00EA041A"/>
    <w:rsid w:val="00EA5D9E"/>
    <w:rsid w:val="00EA6137"/>
    <w:rsid w:val="00EB430A"/>
    <w:rsid w:val="00EB43CB"/>
    <w:rsid w:val="00EB6A26"/>
    <w:rsid w:val="00EC1E14"/>
    <w:rsid w:val="00EC2B95"/>
    <w:rsid w:val="00EC2C7A"/>
    <w:rsid w:val="00ED21D8"/>
    <w:rsid w:val="00ED2CD0"/>
    <w:rsid w:val="00ED7D1A"/>
    <w:rsid w:val="00EE099B"/>
    <w:rsid w:val="00EE0D7A"/>
    <w:rsid w:val="00EE5CE4"/>
    <w:rsid w:val="00EF5662"/>
    <w:rsid w:val="00EF6450"/>
    <w:rsid w:val="00F06F4F"/>
    <w:rsid w:val="00F11434"/>
    <w:rsid w:val="00F25EFD"/>
    <w:rsid w:val="00F3624B"/>
    <w:rsid w:val="00F41675"/>
    <w:rsid w:val="00F42C50"/>
    <w:rsid w:val="00F52795"/>
    <w:rsid w:val="00F56B0D"/>
    <w:rsid w:val="00F63853"/>
    <w:rsid w:val="00F66007"/>
    <w:rsid w:val="00F66A26"/>
    <w:rsid w:val="00F81F9C"/>
    <w:rsid w:val="00F82323"/>
    <w:rsid w:val="00FA2C94"/>
    <w:rsid w:val="00FA381E"/>
    <w:rsid w:val="00FA7C4D"/>
    <w:rsid w:val="00FB70C6"/>
    <w:rsid w:val="00FC7928"/>
    <w:rsid w:val="00FD3BC3"/>
    <w:rsid w:val="00FE3FE8"/>
    <w:rsid w:val="00FF6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F8BF9"/>
  <w15:docId w15:val="{30C8AD30-2D2B-4FDF-BC90-13E1241E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1C68"/>
    <w:rPr>
      <w:sz w:val="24"/>
      <w:szCs w:val="24"/>
      <w:lang w:val="ru-RU" w:eastAsia="ru-RU"/>
    </w:rPr>
  </w:style>
  <w:style w:type="paragraph" w:styleId="10">
    <w:name w:val="heading 1"/>
    <w:basedOn w:val="a"/>
    <w:next w:val="a"/>
    <w:link w:val="11"/>
    <w:qFormat/>
    <w:rsid w:val="00E71AE3"/>
    <w:pPr>
      <w:keepNext/>
      <w:jc w:val="right"/>
      <w:outlineLvl w:val="0"/>
    </w:pPr>
    <w:rPr>
      <w:b/>
      <w:sz w:val="20"/>
      <w:szCs w:val="20"/>
      <w:lang w:val="uk-UA"/>
    </w:rPr>
  </w:style>
  <w:style w:type="paragraph" w:styleId="20">
    <w:name w:val="heading 2"/>
    <w:basedOn w:val="a"/>
    <w:next w:val="a"/>
    <w:link w:val="21"/>
    <w:qFormat/>
    <w:rsid w:val="00E71AE3"/>
    <w:pPr>
      <w:keepNext/>
      <w:jc w:val="right"/>
      <w:outlineLvl w:val="1"/>
    </w:pPr>
    <w:rPr>
      <w:b/>
      <w:szCs w:val="20"/>
      <w:lang w:val="uk-UA"/>
    </w:rPr>
  </w:style>
  <w:style w:type="paragraph" w:styleId="4">
    <w:name w:val="heading 4"/>
    <w:basedOn w:val="a"/>
    <w:next w:val="a"/>
    <w:link w:val="40"/>
    <w:unhideWhenUsed/>
    <w:qFormat/>
    <w:rsid w:val="00E71AE3"/>
    <w:pPr>
      <w:keepNext/>
      <w:spacing w:before="240" w:after="60" w:line="276" w:lineRule="auto"/>
      <w:outlineLvl w:val="3"/>
    </w:pPr>
    <w:rPr>
      <w:rFonts w:ascii="Calibri" w:hAnsi="Calibri"/>
      <w:b/>
      <w:bCs/>
      <w:color w:val="000000"/>
      <w:sz w:val="28"/>
      <w:szCs w:val="28"/>
      <w:lang w:val="x-none" w:eastAsia="x-none"/>
    </w:rPr>
  </w:style>
  <w:style w:type="paragraph" w:styleId="6">
    <w:name w:val="heading 6"/>
    <w:basedOn w:val="a"/>
    <w:next w:val="a"/>
    <w:link w:val="60"/>
    <w:unhideWhenUsed/>
    <w:qFormat/>
    <w:rsid w:val="00E71AE3"/>
    <w:pPr>
      <w:spacing w:before="240" w:after="60"/>
      <w:outlineLvl w:val="5"/>
    </w:pPr>
    <w:rPr>
      <w:rFonts w:ascii="Calibri" w:hAnsi="Calibri"/>
      <w:b/>
      <w:bCs/>
      <w:sz w:val="22"/>
      <w:szCs w:val="22"/>
      <w:lang w:val="uk-UA" w:eastAsia="uk-UA"/>
    </w:rPr>
  </w:style>
  <w:style w:type="paragraph" w:styleId="7">
    <w:name w:val="heading 7"/>
    <w:basedOn w:val="a"/>
    <w:next w:val="a"/>
    <w:link w:val="70"/>
    <w:uiPriority w:val="9"/>
    <w:semiHidden/>
    <w:unhideWhenUsed/>
    <w:qFormat/>
    <w:rsid w:val="00E71AE3"/>
    <w:pPr>
      <w:widowControl w:val="0"/>
      <w:spacing w:before="240" w:after="60" w:line="276" w:lineRule="auto"/>
      <w:outlineLvl w:val="6"/>
    </w:pPr>
    <w:rPr>
      <w:rFonts w:ascii="Calibri" w:hAnsi="Calibri"/>
      <w:kern w:val="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179FB"/>
    <w:rPr>
      <w:sz w:val="22"/>
      <w:szCs w:val="20"/>
      <w:lang w:eastAsia="ar-SA"/>
    </w:rPr>
  </w:style>
  <w:style w:type="character" w:customStyle="1" w:styleId="a4">
    <w:name w:val="Основной текст Знак"/>
    <w:link w:val="a3"/>
    <w:rsid w:val="006179FB"/>
    <w:rPr>
      <w:sz w:val="22"/>
      <w:lang w:eastAsia="ar-SA"/>
    </w:rPr>
  </w:style>
  <w:style w:type="paragraph" w:styleId="a5">
    <w:name w:val="header"/>
    <w:aliases w:val=" Знак3,Знак3"/>
    <w:basedOn w:val="a"/>
    <w:link w:val="a6"/>
    <w:rsid w:val="00E23EAB"/>
    <w:pPr>
      <w:tabs>
        <w:tab w:val="center" w:pos="4819"/>
        <w:tab w:val="right" w:pos="9639"/>
      </w:tabs>
    </w:pPr>
  </w:style>
  <w:style w:type="character" w:customStyle="1" w:styleId="a6">
    <w:name w:val="Верхний колонтитул Знак"/>
    <w:aliases w:val=" Знак3 Знак,Знак3 Знак"/>
    <w:basedOn w:val="a0"/>
    <w:link w:val="a5"/>
    <w:rsid w:val="00E23EAB"/>
    <w:rPr>
      <w:sz w:val="24"/>
      <w:szCs w:val="24"/>
      <w:lang w:val="ru-RU" w:eastAsia="ru-RU"/>
    </w:rPr>
  </w:style>
  <w:style w:type="paragraph" w:styleId="a7">
    <w:name w:val="footer"/>
    <w:basedOn w:val="a"/>
    <w:link w:val="a8"/>
    <w:uiPriority w:val="99"/>
    <w:rsid w:val="00E23EAB"/>
    <w:pPr>
      <w:tabs>
        <w:tab w:val="center" w:pos="4819"/>
        <w:tab w:val="right" w:pos="9639"/>
      </w:tabs>
    </w:pPr>
  </w:style>
  <w:style w:type="character" w:customStyle="1" w:styleId="a8">
    <w:name w:val="Нижний колонтитул Знак"/>
    <w:basedOn w:val="a0"/>
    <w:link w:val="a7"/>
    <w:uiPriority w:val="99"/>
    <w:rsid w:val="00E23EAB"/>
    <w:rPr>
      <w:sz w:val="24"/>
      <w:szCs w:val="24"/>
      <w:lang w:val="ru-RU" w:eastAsia="ru-RU"/>
    </w:rPr>
  </w:style>
  <w:style w:type="character" w:styleId="a9">
    <w:name w:val="Hyperlink"/>
    <w:basedOn w:val="a0"/>
    <w:uiPriority w:val="99"/>
    <w:rsid w:val="00781CAD"/>
    <w:rPr>
      <w:color w:val="0000FF"/>
      <w:u w:val="single"/>
    </w:rPr>
  </w:style>
  <w:style w:type="paragraph" w:styleId="aa">
    <w:name w:val="Body Text Indent"/>
    <w:basedOn w:val="a"/>
    <w:link w:val="ab"/>
    <w:rsid w:val="00BF3985"/>
    <w:pPr>
      <w:spacing w:after="120"/>
      <w:ind w:left="283"/>
    </w:pPr>
  </w:style>
  <w:style w:type="character" w:customStyle="1" w:styleId="ab">
    <w:name w:val="Основной текст с отступом Знак"/>
    <w:basedOn w:val="a0"/>
    <w:link w:val="aa"/>
    <w:rsid w:val="00BF3985"/>
    <w:rPr>
      <w:sz w:val="24"/>
      <w:szCs w:val="24"/>
      <w:lang w:val="ru-RU" w:eastAsia="ru-RU"/>
    </w:rPr>
  </w:style>
  <w:style w:type="paragraph" w:customStyle="1" w:styleId="210">
    <w:name w:val="Основной текст с отступом 21"/>
    <w:basedOn w:val="a"/>
    <w:rsid w:val="00BF3985"/>
    <w:pPr>
      <w:suppressAutoHyphens/>
      <w:ind w:left="360"/>
      <w:jc w:val="both"/>
    </w:pPr>
    <w:rPr>
      <w:sz w:val="28"/>
      <w:lang w:val="uk-UA" w:eastAsia="zh-CN"/>
    </w:rPr>
  </w:style>
  <w:style w:type="paragraph" w:styleId="ac">
    <w:name w:val="Balloon Text"/>
    <w:basedOn w:val="a"/>
    <w:link w:val="ad"/>
    <w:uiPriority w:val="99"/>
    <w:semiHidden/>
    <w:unhideWhenUsed/>
    <w:rsid w:val="00190C29"/>
    <w:rPr>
      <w:rFonts w:ascii="Segoe UI" w:hAnsi="Segoe UI" w:cs="Segoe UI"/>
      <w:sz w:val="18"/>
      <w:szCs w:val="18"/>
    </w:rPr>
  </w:style>
  <w:style w:type="character" w:customStyle="1" w:styleId="ad">
    <w:name w:val="Текст выноски Знак"/>
    <w:basedOn w:val="a0"/>
    <w:link w:val="ac"/>
    <w:uiPriority w:val="99"/>
    <w:semiHidden/>
    <w:rsid w:val="00190C29"/>
    <w:rPr>
      <w:rFonts w:ascii="Segoe UI" w:hAnsi="Segoe UI" w:cs="Segoe UI"/>
      <w:sz w:val="18"/>
      <w:szCs w:val="18"/>
      <w:lang w:val="ru-RU" w:eastAsia="ru-RU"/>
    </w:rPr>
  </w:style>
  <w:style w:type="paragraph" w:styleId="ae">
    <w:name w:val="List Paragraph"/>
    <w:aliases w:val="Number Bullets"/>
    <w:basedOn w:val="a"/>
    <w:link w:val="af"/>
    <w:uiPriority w:val="34"/>
    <w:qFormat/>
    <w:rsid w:val="002B63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1">
    <w:name w:val="Заголовок 1 Знак"/>
    <w:basedOn w:val="a0"/>
    <w:link w:val="10"/>
    <w:rsid w:val="00E71AE3"/>
    <w:rPr>
      <w:b/>
      <w:lang w:eastAsia="ru-RU"/>
    </w:rPr>
  </w:style>
  <w:style w:type="character" w:customStyle="1" w:styleId="21">
    <w:name w:val="Заголовок 2 Знак"/>
    <w:basedOn w:val="a0"/>
    <w:link w:val="20"/>
    <w:rsid w:val="00E71AE3"/>
    <w:rPr>
      <w:b/>
      <w:sz w:val="24"/>
      <w:lang w:eastAsia="ru-RU"/>
    </w:rPr>
  </w:style>
  <w:style w:type="character" w:customStyle="1" w:styleId="40">
    <w:name w:val="Заголовок 4 Знак"/>
    <w:basedOn w:val="a0"/>
    <w:link w:val="4"/>
    <w:rsid w:val="00E71AE3"/>
    <w:rPr>
      <w:rFonts w:ascii="Calibri" w:hAnsi="Calibri"/>
      <w:b/>
      <w:bCs/>
      <w:color w:val="000000"/>
      <w:sz w:val="28"/>
      <w:szCs w:val="28"/>
      <w:lang w:val="x-none" w:eastAsia="x-none"/>
    </w:rPr>
  </w:style>
  <w:style w:type="character" w:customStyle="1" w:styleId="60">
    <w:name w:val="Заголовок 6 Знак"/>
    <w:basedOn w:val="a0"/>
    <w:link w:val="6"/>
    <w:rsid w:val="00E71AE3"/>
    <w:rPr>
      <w:rFonts w:ascii="Calibri" w:hAnsi="Calibri"/>
      <w:b/>
      <w:bCs/>
      <w:sz w:val="22"/>
      <w:szCs w:val="22"/>
    </w:rPr>
  </w:style>
  <w:style w:type="character" w:customStyle="1" w:styleId="70">
    <w:name w:val="Заголовок 7 Знак"/>
    <w:basedOn w:val="a0"/>
    <w:link w:val="7"/>
    <w:uiPriority w:val="9"/>
    <w:semiHidden/>
    <w:rsid w:val="00E71AE3"/>
    <w:rPr>
      <w:rFonts w:ascii="Calibri" w:hAnsi="Calibri"/>
      <w:kern w:val="2"/>
      <w:sz w:val="24"/>
      <w:szCs w:val="24"/>
      <w:lang w:val="en-US" w:eastAsia="zh-CN"/>
    </w:rPr>
  </w:style>
  <w:style w:type="paragraph" w:customStyle="1" w:styleId="Default">
    <w:name w:val="Default"/>
    <w:rsid w:val="00E71AE3"/>
    <w:pPr>
      <w:autoSpaceDE w:val="0"/>
      <w:autoSpaceDN w:val="0"/>
      <w:adjustRightInd w:val="0"/>
    </w:pPr>
    <w:rPr>
      <w:color w:val="000000"/>
      <w:sz w:val="24"/>
      <w:szCs w:val="24"/>
      <w:lang w:val="ru-RU" w:eastAsia="ru-RU"/>
    </w:rPr>
  </w:style>
  <w:style w:type="paragraph" w:styleId="af0">
    <w:name w:val="No Spacing"/>
    <w:link w:val="af1"/>
    <w:uiPriority w:val="1"/>
    <w:qFormat/>
    <w:rsid w:val="00E71AE3"/>
    <w:rPr>
      <w:rFonts w:ascii="Calibri" w:hAnsi="Calibri"/>
      <w:sz w:val="22"/>
      <w:szCs w:val="22"/>
    </w:rPr>
  </w:style>
  <w:style w:type="table" w:styleId="af2">
    <w:name w:val="Table Grid"/>
    <w:basedOn w:val="a1"/>
    <w:uiPriority w:val="59"/>
    <w:rsid w:val="00E71AE3"/>
    <w:rPr>
      <w:rFonts w:ascii="Calibri" w:eastAsia="SimSun"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3"/>
    <w:link w:val="af4"/>
    <w:uiPriority w:val="99"/>
    <w:rsid w:val="00E71AE3"/>
    <w:pPr>
      <w:spacing w:before="100" w:beforeAutospacing="1" w:after="100" w:afterAutospacing="1"/>
    </w:pPr>
  </w:style>
  <w:style w:type="character" w:customStyle="1" w:styleId="af5">
    <w:name w:val="Название Знак"/>
    <w:rsid w:val="00E71AE3"/>
    <w:rPr>
      <w:rFonts w:ascii="Arial" w:eastAsia="Times New Roman" w:hAnsi="Arial" w:cs="Times New Roman"/>
      <w:b/>
      <w:sz w:val="18"/>
      <w:szCs w:val="20"/>
      <w:lang w:val="uk-UA" w:eastAsia="ru-RU"/>
    </w:rPr>
  </w:style>
  <w:style w:type="character" w:customStyle="1" w:styleId="rvts0">
    <w:name w:val="rvts0"/>
    <w:rsid w:val="00E71AE3"/>
  </w:style>
  <w:style w:type="paragraph" w:customStyle="1" w:styleId="rvps2">
    <w:name w:val="rvps2"/>
    <w:basedOn w:val="a"/>
    <w:rsid w:val="00E71AE3"/>
    <w:pPr>
      <w:spacing w:before="100" w:beforeAutospacing="1" w:after="100" w:afterAutospacing="1"/>
    </w:pPr>
    <w:rPr>
      <w:lang w:val="uk-UA" w:eastAsia="uk-UA"/>
    </w:rPr>
  </w:style>
  <w:style w:type="paragraph" w:customStyle="1" w:styleId="LO-normal">
    <w:name w:val="LO-normal"/>
    <w:rsid w:val="00E71AE3"/>
    <w:pPr>
      <w:spacing w:line="276" w:lineRule="auto"/>
    </w:pPr>
    <w:rPr>
      <w:rFonts w:ascii="Arial" w:hAnsi="Arial" w:cs="Arial"/>
      <w:color w:val="000000"/>
      <w:sz w:val="22"/>
      <w:szCs w:val="22"/>
      <w:lang w:val="ru-RU" w:eastAsia="zh-CN"/>
    </w:rPr>
  </w:style>
  <w:style w:type="character" w:styleId="af6">
    <w:name w:val="Strong"/>
    <w:qFormat/>
    <w:rsid w:val="00E71AE3"/>
    <w:rPr>
      <w:rFonts w:cs="Times New Roman"/>
      <w:b/>
    </w:rPr>
  </w:style>
  <w:style w:type="paragraph" w:customStyle="1" w:styleId="13">
    <w:name w:val="Без интервала1"/>
    <w:rsid w:val="00E71AE3"/>
    <w:rPr>
      <w:rFonts w:ascii="Calibri" w:hAnsi="Calibri"/>
      <w:sz w:val="22"/>
      <w:szCs w:val="22"/>
      <w:lang w:eastAsia="en-US"/>
    </w:rPr>
  </w:style>
  <w:style w:type="paragraph" w:customStyle="1" w:styleId="14">
    <w:name w:val="Абзац списка1"/>
    <w:basedOn w:val="a"/>
    <w:rsid w:val="00E71AE3"/>
    <w:pPr>
      <w:ind w:left="720"/>
    </w:pPr>
    <w:rPr>
      <w:rFonts w:ascii="Calibri" w:hAnsi="Calibri"/>
      <w:sz w:val="22"/>
      <w:szCs w:val="22"/>
      <w:lang w:eastAsia="en-US"/>
    </w:rPr>
  </w:style>
  <w:style w:type="paragraph" w:customStyle="1" w:styleId="Iauiue">
    <w:name w:val="Iau?iue"/>
    <w:uiPriority w:val="99"/>
    <w:rsid w:val="00E71AE3"/>
    <w:rPr>
      <w:sz w:val="28"/>
      <w:lang w:eastAsia="ru-RU"/>
    </w:rPr>
  </w:style>
  <w:style w:type="paragraph" w:customStyle="1" w:styleId="15">
    <w:name w:val="Обычный1"/>
    <w:rsid w:val="00E71AE3"/>
    <w:pPr>
      <w:spacing w:line="276" w:lineRule="auto"/>
    </w:pPr>
    <w:rPr>
      <w:rFonts w:ascii="Arial" w:eastAsia="Arial" w:hAnsi="Arial" w:cs="Arial"/>
      <w:color w:val="000000"/>
      <w:sz w:val="22"/>
      <w:szCs w:val="22"/>
      <w:lang w:val="ru-RU" w:eastAsia="ru-RU"/>
    </w:rPr>
  </w:style>
  <w:style w:type="paragraph" w:styleId="HTML">
    <w:name w:val="HTML Preformatted"/>
    <w:basedOn w:val="a"/>
    <w:link w:val="HTML0"/>
    <w:rsid w:val="00E71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E71AE3"/>
    <w:rPr>
      <w:rFonts w:ascii="Courier New" w:hAnsi="Courier New"/>
      <w:lang w:val="x-none" w:eastAsia="x-none"/>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2"/>
    <w:uiPriority w:val="99"/>
    <w:locked/>
    <w:rsid w:val="00E71AE3"/>
    <w:rPr>
      <w:rFonts w:ascii="Times New Roman" w:eastAsia="Times New Roman" w:hAnsi="Times New Roman" w:cs="Times New Roman"/>
      <w:sz w:val="24"/>
      <w:szCs w:val="24"/>
      <w:lang w:eastAsia="ru-RU"/>
    </w:rPr>
  </w:style>
  <w:style w:type="character" w:customStyle="1" w:styleId="22">
    <w:name w:val="Основной текст (2)_"/>
    <w:link w:val="23"/>
    <w:rsid w:val="00E71AE3"/>
    <w:rPr>
      <w:shd w:val="clear" w:color="auto" w:fill="FFFFFF"/>
    </w:rPr>
  </w:style>
  <w:style w:type="paragraph" w:customStyle="1" w:styleId="23">
    <w:name w:val="Основной текст (2)"/>
    <w:basedOn w:val="a"/>
    <w:link w:val="22"/>
    <w:rsid w:val="00E71AE3"/>
    <w:pPr>
      <w:widowControl w:val="0"/>
      <w:shd w:val="clear" w:color="auto" w:fill="FFFFFF"/>
      <w:spacing w:before="300" w:after="600" w:line="302" w:lineRule="exact"/>
      <w:ind w:hanging="260"/>
      <w:jc w:val="center"/>
    </w:pPr>
    <w:rPr>
      <w:sz w:val="20"/>
      <w:szCs w:val="20"/>
      <w:lang w:val="uk-UA" w:eastAsia="uk-UA"/>
    </w:rPr>
  </w:style>
  <w:style w:type="character" w:customStyle="1" w:styleId="8">
    <w:name w:val="Основной текст (8)_"/>
    <w:link w:val="80"/>
    <w:rsid w:val="00E71AE3"/>
    <w:rPr>
      <w:b/>
      <w:bCs/>
      <w:shd w:val="clear" w:color="auto" w:fill="FFFFFF"/>
    </w:rPr>
  </w:style>
  <w:style w:type="paragraph" w:customStyle="1" w:styleId="80">
    <w:name w:val="Основной текст (8)"/>
    <w:basedOn w:val="a"/>
    <w:link w:val="8"/>
    <w:rsid w:val="00E71AE3"/>
    <w:pPr>
      <w:widowControl w:val="0"/>
      <w:shd w:val="clear" w:color="auto" w:fill="FFFFFF"/>
      <w:spacing w:before="60" w:after="240" w:line="264" w:lineRule="exact"/>
      <w:jc w:val="center"/>
    </w:pPr>
    <w:rPr>
      <w:b/>
      <w:bCs/>
      <w:sz w:val="20"/>
      <w:szCs w:val="20"/>
      <w:lang w:val="uk-UA" w:eastAsia="uk-UA"/>
    </w:rPr>
  </w:style>
  <w:style w:type="character" w:customStyle="1" w:styleId="3">
    <w:name w:val="Заголовок №3_"/>
    <w:link w:val="30"/>
    <w:rsid w:val="00E71AE3"/>
    <w:rPr>
      <w:b/>
      <w:bCs/>
      <w:shd w:val="clear" w:color="auto" w:fill="FFFFFF"/>
    </w:rPr>
  </w:style>
  <w:style w:type="paragraph" w:customStyle="1" w:styleId="30">
    <w:name w:val="Заголовок №3"/>
    <w:basedOn w:val="a"/>
    <w:link w:val="3"/>
    <w:rsid w:val="00E71AE3"/>
    <w:pPr>
      <w:widowControl w:val="0"/>
      <w:shd w:val="clear" w:color="auto" w:fill="FFFFFF"/>
      <w:spacing w:before="300" w:line="317" w:lineRule="exact"/>
      <w:jc w:val="both"/>
      <w:outlineLvl w:val="2"/>
    </w:pPr>
    <w:rPr>
      <w:b/>
      <w:bCs/>
      <w:sz w:val="20"/>
      <w:szCs w:val="20"/>
      <w:lang w:val="uk-UA" w:eastAsia="uk-UA"/>
    </w:rPr>
  </w:style>
  <w:style w:type="paragraph" w:customStyle="1" w:styleId="24">
    <w:name w:val="Абзац списка2"/>
    <w:basedOn w:val="a"/>
    <w:qFormat/>
    <w:rsid w:val="00E71AE3"/>
    <w:pPr>
      <w:ind w:left="720" w:firstLine="709"/>
    </w:pPr>
    <w:rPr>
      <w:rFonts w:ascii="Calibri" w:eastAsia="Calibri" w:hAnsi="Calibri" w:cs="Calibri"/>
      <w:sz w:val="22"/>
      <w:szCs w:val="22"/>
      <w:lang w:val="uk-UA" w:eastAsia="en-US"/>
    </w:rPr>
  </w:style>
  <w:style w:type="paragraph" w:customStyle="1" w:styleId="31">
    <w:name w:val="Абзац списка3"/>
    <w:basedOn w:val="a"/>
    <w:uiPriority w:val="99"/>
    <w:qFormat/>
    <w:rsid w:val="00E71AE3"/>
    <w:pPr>
      <w:ind w:left="720" w:firstLine="709"/>
    </w:pPr>
    <w:rPr>
      <w:rFonts w:ascii="Calibri" w:eastAsia="Calibri" w:hAnsi="Calibri" w:cs="Calibri"/>
      <w:sz w:val="22"/>
      <w:szCs w:val="22"/>
      <w:lang w:val="uk-UA" w:eastAsia="en-US"/>
    </w:rPr>
  </w:style>
  <w:style w:type="paragraph" w:customStyle="1" w:styleId="af7">
    <w:name w:val="Знак Знак Знак"/>
    <w:basedOn w:val="a"/>
    <w:rsid w:val="00E71AE3"/>
    <w:rPr>
      <w:rFonts w:ascii="Verdana" w:hAnsi="Verdana"/>
      <w:sz w:val="20"/>
      <w:szCs w:val="20"/>
      <w:lang w:val="en-US" w:eastAsia="en-US"/>
    </w:rPr>
  </w:style>
  <w:style w:type="paragraph" w:customStyle="1" w:styleId="1">
    <w:name w:val="1Заголовок"/>
    <w:basedOn w:val="a"/>
    <w:autoRedefine/>
    <w:rsid w:val="00E71AE3"/>
    <w:pPr>
      <w:keepNext/>
      <w:numPr>
        <w:numId w:val="14"/>
      </w:numPr>
      <w:tabs>
        <w:tab w:val="clear" w:pos="3410"/>
        <w:tab w:val="num" w:pos="0"/>
      </w:tabs>
      <w:suppressAutoHyphens/>
      <w:ind w:left="0"/>
      <w:jc w:val="center"/>
      <w:outlineLvl w:val="0"/>
    </w:pPr>
    <w:rPr>
      <w:b/>
      <w:lang w:val="uk-UA" w:eastAsia="ar-SA"/>
    </w:rPr>
  </w:style>
  <w:style w:type="paragraph" w:customStyle="1" w:styleId="2">
    <w:name w:val="2Заголовок"/>
    <w:basedOn w:val="1"/>
    <w:rsid w:val="00E71AE3"/>
    <w:pPr>
      <w:keepNext w:val="0"/>
      <w:numPr>
        <w:ilvl w:val="1"/>
      </w:numPr>
      <w:tabs>
        <w:tab w:val="clear" w:pos="2354"/>
        <w:tab w:val="num" w:pos="510"/>
      </w:tabs>
      <w:suppressAutoHyphens w:val="0"/>
      <w:ind w:left="0"/>
      <w:jc w:val="both"/>
      <w:outlineLvl w:val="9"/>
    </w:pPr>
    <w:rPr>
      <w:b w:val="0"/>
    </w:rPr>
  </w:style>
  <w:style w:type="paragraph" w:customStyle="1" w:styleId="16">
    <w:name w:val="Основной текст1"/>
    <w:basedOn w:val="a"/>
    <w:rsid w:val="00E71AE3"/>
    <w:pPr>
      <w:widowControl w:val="0"/>
    </w:pPr>
    <w:rPr>
      <w:rFonts w:ascii="Arial" w:hAnsi="Arial"/>
      <w:snapToGrid w:val="0"/>
      <w:szCs w:val="20"/>
    </w:rPr>
  </w:style>
  <w:style w:type="paragraph" w:customStyle="1" w:styleId="25">
    <w:name w:val="Обычный2"/>
    <w:uiPriority w:val="99"/>
    <w:rsid w:val="00E71AE3"/>
    <w:pPr>
      <w:spacing w:line="276" w:lineRule="auto"/>
    </w:pPr>
    <w:rPr>
      <w:rFonts w:ascii="Arial" w:eastAsia="Calibri" w:hAnsi="Arial" w:cs="Arial"/>
      <w:color w:val="000000"/>
      <w:sz w:val="22"/>
      <w:szCs w:val="22"/>
      <w:lang w:val="ru-RU" w:eastAsia="ru-RU"/>
    </w:rPr>
  </w:style>
  <w:style w:type="character" w:customStyle="1" w:styleId="translation-chunk">
    <w:name w:val="translation-chunk"/>
    <w:basedOn w:val="a0"/>
    <w:rsid w:val="00E71AE3"/>
  </w:style>
  <w:style w:type="paragraph" w:styleId="af8">
    <w:name w:val="Plain Text"/>
    <w:aliases w:val="Текст табличный"/>
    <w:basedOn w:val="a"/>
    <w:link w:val="17"/>
    <w:uiPriority w:val="99"/>
    <w:rsid w:val="00E71AE3"/>
    <w:pPr>
      <w:suppressAutoHyphens/>
    </w:pPr>
    <w:rPr>
      <w:rFonts w:ascii="Courier New" w:hAnsi="Courier New"/>
      <w:sz w:val="20"/>
      <w:szCs w:val="20"/>
      <w:lang w:val="x-none" w:eastAsia="zh-CN"/>
    </w:rPr>
  </w:style>
  <w:style w:type="character" w:customStyle="1" w:styleId="af9">
    <w:name w:val="Текст Знак"/>
    <w:basedOn w:val="a0"/>
    <w:uiPriority w:val="99"/>
    <w:semiHidden/>
    <w:rsid w:val="00E71AE3"/>
    <w:rPr>
      <w:rFonts w:ascii="Consolas" w:hAnsi="Consolas"/>
      <w:sz w:val="21"/>
      <w:szCs w:val="21"/>
      <w:lang w:val="ru-RU" w:eastAsia="ru-RU"/>
    </w:rPr>
  </w:style>
  <w:style w:type="character" w:customStyle="1" w:styleId="17">
    <w:name w:val="Текст Знак1"/>
    <w:aliases w:val="Текст табличный Знак"/>
    <w:link w:val="af8"/>
    <w:uiPriority w:val="99"/>
    <w:rsid w:val="00E71AE3"/>
    <w:rPr>
      <w:rFonts w:ascii="Courier New" w:hAnsi="Courier New"/>
      <w:lang w:val="x-none" w:eastAsia="zh-CN"/>
    </w:rPr>
  </w:style>
  <w:style w:type="paragraph" w:customStyle="1" w:styleId="ListParagraph1">
    <w:name w:val="List Paragraph1"/>
    <w:basedOn w:val="a"/>
    <w:uiPriority w:val="99"/>
    <w:rsid w:val="00E71AE3"/>
    <w:pPr>
      <w:spacing w:after="200" w:line="276" w:lineRule="auto"/>
      <w:ind w:left="720"/>
      <w:contextualSpacing/>
    </w:pPr>
    <w:rPr>
      <w:rFonts w:ascii="Calibri" w:hAnsi="Calibri"/>
      <w:sz w:val="22"/>
      <w:szCs w:val="22"/>
      <w:lang w:eastAsia="en-US"/>
    </w:rPr>
  </w:style>
  <w:style w:type="character" w:customStyle="1" w:styleId="af1">
    <w:name w:val="Без интервала Знак"/>
    <w:link w:val="af0"/>
    <w:uiPriority w:val="1"/>
    <w:locked/>
    <w:rsid w:val="00E71AE3"/>
    <w:rPr>
      <w:rFonts w:ascii="Calibri" w:hAnsi="Calibri"/>
      <w:sz w:val="22"/>
      <w:szCs w:val="22"/>
    </w:rPr>
  </w:style>
  <w:style w:type="character" w:customStyle="1" w:styleId="xfmc1">
    <w:name w:val="xfmc1"/>
    <w:rsid w:val="00E71AE3"/>
  </w:style>
  <w:style w:type="paragraph" w:customStyle="1" w:styleId="xfmc2">
    <w:name w:val="xfmc2"/>
    <w:basedOn w:val="a"/>
    <w:rsid w:val="00E71AE3"/>
    <w:pPr>
      <w:spacing w:before="100" w:beforeAutospacing="1" w:after="100" w:afterAutospacing="1"/>
    </w:pPr>
    <w:rPr>
      <w:lang w:val="en-US" w:eastAsia="en-US"/>
    </w:rPr>
  </w:style>
  <w:style w:type="table" w:styleId="18">
    <w:name w:val="Plain Table 1"/>
    <w:basedOn w:val="a1"/>
    <w:uiPriority w:val="41"/>
    <w:rsid w:val="00E71AE3"/>
    <w:rPr>
      <w:rFonts w:ascii="Calibri" w:eastAsia="Calibri" w:hAnsi="Calibri"/>
      <w:lang w:val="ru-RU"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32">
    <w:name w:val="Обычный3"/>
    <w:rsid w:val="00E71AE3"/>
    <w:pPr>
      <w:suppressAutoHyphens/>
    </w:pPr>
    <w:rPr>
      <w:rFonts w:eastAsia="Arial"/>
      <w:lang w:val="ru-RU" w:eastAsia="ar-SA"/>
    </w:rPr>
  </w:style>
  <w:style w:type="character" w:customStyle="1" w:styleId="af">
    <w:name w:val="Абзац списка Знак"/>
    <w:aliases w:val="Number Bullets Знак"/>
    <w:link w:val="ae"/>
    <w:uiPriority w:val="34"/>
    <w:rsid w:val="00E71AE3"/>
    <w:rPr>
      <w:rFonts w:asciiTheme="minorHAnsi" w:eastAsiaTheme="minorHAnsi" w:hAnsiTheme="minorHAnsi" w:cstheme="minorBidi"/>
      <w:sz w:val="22"/>
      <w:szCs w:val="22"/>
      <w:lang w:val="ru-RU" w:eastAsia="en-US"/>
    </w:rPr>
  </w:style>
  <w:style w:type="paragraph" w:styleId="afa">
    <w:name w:val="Title"/>
    <w:basedOn w:val="a"/>
    <w:next w:val="a"/>
    <w:link w:val="afb"/>
    <w:uiPriority w:val="10"/>
    <w:qFormat/>
    <w:rsid w:val="00E71AE3"/>
    <w:pPr>
      <w:widowControl w:val="0"/>
      <w:contextualSpacing/>
    </w:pPr>
    <w:rPr>
      <w:rFonts w:asciiTheme="majorHAnsi" w:eastAsiaTheme="majorEastAsia" w:hAnsiTheme="majorHAnsi" w:cstheme="majorBidi"/>
      <w:spacing w:val="-10"/>
      <w:kern w:val="28"/>
      <w:sz w:val="56"/>
      <w:szCs w:val="56"/>
      <w:lang w:val="en-US" w:eastAsia="zh-CN"/>
    </w:rPr>
  </w:style>
  <w:style w:type="character" w:customStyle="1" w:styleId="afb">
    <w:name w:val="Заголовок Знак"/>
    <w:basedOn w:val="a0"/>
    <w:link w:val="afa"/>
    <w:uiPriority w:val="10"/>
    <w:rsid w:val="00E71AE3"/>
    <w:rPr>
      <w:rFonts w:asciiTheme="majorHAnsi" w:eastAsiaTheme="majorEastAsia" w:hAnsiTheme="majorHAnsi" w:cstheme="majorBidi"/>
      <w:spacing w:val="-10"/>
      <w:kern w:val="28"/>
      <w:sz w:val="56"/>
      <w:szCs w:val="56"/>
      <w:lang w:val="en-US" w:eastAsia="zh-CN"/>
    </w:rPr>
  </w:style>
  <w:style w:type="paragraph" w:styleId="af3">
    <w:name w:val="Normal (Web)"/>
    <w:basedOn w:val="a"/>
    <w:uiPriority w:val="99"/>
    <w:semiHidden/>
    <w:unhideWhenUsed/>
    <w:rsid w:val="00E71AE3"/>
    <w:pPr>
      <w:widowControl w:val="0"/>
      <w:spacing w:after="200" w:line="276" w:lineRule="auto"/>
    </w:pPr>
    <w:rPr>
      <w:rFonts w:eastAsia="SimSun"/>
      <w:kern w:val="2"/>
      <w:lang w:val="en-US" w:eastAsia="zh-CN"/>
    </w:rPr>
  </w:style>
  <w:style w:type="table" w:customStyle="1" w:styleId="19">
    <w:name w:val="Сетка таблицы1"/>
    <w:basedOn w:val="a1"/>
    <w:next w:val="af2"/>
    <w:uiPriority w:val="39"/>
    <w:rsid w:val="00111C68"/>
    <w:rPr>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69813">
      <w:bodyDiv w:val="1"/>
      <w:marLeft w:val="0"/>
      <w:marRight w:val="0"/>
      <w:marTop w:val="0"/>
      <w:marBottom w:val="0"/>
      <w:divBdr>
        <w:top w:val="none" w:sz="0" w:space="0" w:color="auto"/>
        <w:left w:val="none" w:sz="0" w:space="0" w:color="auto"/>
        <w:bottom w:val="none" w:sz="0" w:space="0" w:color="auto"/>
        <w:right w:val="none" w:sz="0" w:space="0" w:color="auto"/>
      </w:divBdr>
    </w:div>
    <w:div w:id="915669252">
      <w:bodyDiv w:val="1"/>
      <w:marLeft w:val="0"/>
      <w:marRight w:val="0"/>
      <w:marTop w:val="0"/>
      <w:marBottom w:val="0"/>
      <w:divBdr>
        <w:top w:val="none" w:sz="0" w:space="0" w:color="auto"/>
        <w:left w:val="none" w:sz="0" w:space="0" w:color="auto"/>
        <w:bottom w:val="none" w:sz="0" w:space="0" w:color="auto"/>
        <w:right w:val="none" w:sz="0" w:space="0" w:color="auto"/>
      </w:divBdr>
    </w:div>
    <w:div w:id="21360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36/ed_2015_09_03/pravo1/T030851.html?pravo=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3B45-EB0A-4EAD-AD9B-080B1D87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3321</Words>
  <Characters>22946</Characters>
  <Application>Microsoft Office Word</Application>
  <DocSecurity>0</DocSecurity>
  <Lines>191</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________</vt:lpstr>
      <vt:lpstr>Договір №  ________</vt:lpstr>
    </vt:vector>
  </TitlesOfParts>
  <Company>Grizli777</Company>
  <LinksUpToDate>false</LinksUpToDate>
  <CharactersWithSpaces>26215</CharactersWithSpaces>
  <SharedDoc>false</SharedDoc>
  <HLinks>
    <vt:vector size="12" baseType="variant">
      <vt:variant>
        <vt:i4>5374001</vt:i4>
      </vt:variant>
      <vt:variant>
        <vt:i4>3</vt:i4>
      </vt:variant>
      <vt:variant>
        <vt:i4>0</vt:i4>
      </vt:variant>
      <vt:variant>
        <vt:i4>5</vt:i4>
      </vt:variant>
      <vt:variant>
        <vt:lpwstr>mailto:inbox@adm.rv.court.gov.ua</vt:lpwstr>
      </vt:variant>
      <vt:variant>
        <vt:lpwstr/>
      </vt:variant>
      <vt:variant>
        <vt:i4>65636</vt:i4>
      </vt:variant>
      <vt:variant>
        <vt:i4>0</vt:i4>
      </vt:variant>
      <vt:variant>
        <vt:i4>0</vt:i4>
      </vt:variant>
      <vt:variant>
        <vt:i4>5</vt:i4>
      </vt:variant>
      <vt:variant>
        <vt:lpwstr>mailto:tdk-rivne@ukr.net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creator>Дмитро</dc:creator>
  <cp:lastModifiedBy>operator</cp:lastModifiedBy>
  <cp:revision>39</cp:revision>
  <cp:lastPrinted>2023-08-17T07:15:00Z</cp:lastPrinted>
  <dcterms:created xsi:type="dcterms:W3CDTF">2023-09-12T11:33:00Z</dcterms:created>
  <dcterms:modified xsi:type="dcterms:W3CDTF">2023-10-23T12:42:00Z</dcterms:modified>
</cp:coreProperties>
</file>