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14A" w:rsidRDefault="0002114A" w:rsidP="0002114A">
      <w:pPr>
        <w:pStyle w:val="1"/>
        <w:jc w:val="center"/>
        <w:rPr>
          <w:lang w:val="uk-UA"/>
        </w:rPr>
      </w:pPr>
      <w:r>
        <w:rPr>
          <w:lang w:val="uk-UA"/>
        </w:rPr>
        <w:t>ДОГОВ</w:t>
      </w:r>
      <w:r w:rsidR="007255E0">
        <w:rPr>
          <w:lang w:val="uk-UA"/>
        </w:rPr>
        <w:t>І</w:t>
      </w:r>
      <w:r>
        <w:rPr>
          <w:lang w:val="uk-UA"/>
        </w:rPr>
        <w:t>Р</w:t>
      </w:r>
      <w:r w:rsidR="004B2A2A">
        <w:rPr>
          <w:lang w:val="uk-UA"/>
        </w:rPr>
        <w:t xml:space="preserve"> №</w:t>
      </w:r>
    </w:p>
    <w:p w:rsidR="0002114A" w:rsidRDefault="0002114A" w:rsidP="0002114A">
      <w:pPr>
        <w:pStyle w:val="2"/>
        <w:jc w:val="center"/>
        <w:rPr>
          <w:lang w:val="uk-UA"/>
        </w:rPr>
      </w:pPr>
      <w:r>
        <w:rPr>
          <w:lang w:val="uk-UA"/>
        </w:rPr>
        <w:t>Купівлі - продажу</w:t>
      </w:r>
    </w:p>
    <w:p w:rsidR="0002114A" w:rsidRDefault="0002114A" w:rsidP="0002114A">
      <w:pPr>
        <w:pStyle w:val="a4"/>
        <w:jc w:val="both"/>
        <w:rPr>
          <w:lang w:val="uk-UA"/>
        </w:rPr>
      </w:pPr>
    </w:p>
    <w:p w:rsidR="0002114A" w:rsidRPr="009354E3" w:rsidRDefault="00534F31" w:rsidP="0002114A">
      <w:pPr>
        <w:pStyle w:val="a4"/>
        <w:jc w:val="both"/>
        <w:rPr>
          <w:lang w:val="uk-UA"/>
        </w:rPr>
      </w:pPr>
      <w:r w:rsidRPr="009354E3">
        <w:rPr>
          <w:lang w:val="uk-UA"/>
        </w:rPr>
        <w:t xml:space="preserve">м. Хмільник </w:t>
      </w:r>
      <w:r w:rsidRPr="004B2A2A">
        <w:rPr>
          <w:lang w:val="uk-UA"/>
        </w:rPr>
        <w:t xml:space="preserve">                                                                         </w:t>
      </w:r>
      <w:r w:rsidR="004B2A2A">
        <w:rPr>
          <w:lang w:val="uk-UA"/>
        </w:rPr>
        <w:t>«___»  ____________</w:t>
      </w:r>
      <w:r w:rsidR="0002114A" w:rsidRPr="009354E3">
        <w:rPr>
          <w:lang w:val="uk-UA"/>
        </w:rPr>
        <w:t xml:space="preserve"> 20</w:t>
      </w:r>
      <w:r w:rsidRPr="00534F31">
        <w:rPr>
          <w:lang w:val="uk-UA"/>
        </w:rPr>
        <w:t>2</w:t>
      </w:r>
      <w:r w:rsidR="00A33FD2">
        <w:rPr>
          <w:lang w:val="uk-UA"/>
        </w:rPr>
        <w:t>2</w:t>
      </w:r>
      <w:r w:rsidR="0002114A" w:rsidRPr="009354E3">
        <w:rPr>
          <w:lang w:val="uk-UA"/>
        </w:rPr>
        <w:t xml:space="preserve"> р.                                                               </w:t>
      </w:r>
    </w:p>
    <w:p w:rsidR="0002114A" w:rsidRPr="009354E3" w:rsidRDefault="009354E3" w:rsidP="00640373">
      <w:pPr>
        <w:pStyle w:val="a4"/>
        <w:ind w:firstLine="540"/>
        <w:jc w:val="both"/>
        <w:rPr>
          <w:lang w:val="uk-UA"/>
        </w:rPr>
      </w:pPr>
      <w:r w:rsidRPr="009354E3">
        <w:rPr>
          <w:color w:val="000000"/>
          <w:lang w:val="uk-UA"/>
        </w:rPr>
        <w:t>Комунальне некомерційне підприємство «Хмільницька обласна лікарня</w:t>
      </w:r>
      <w:r w:rsidR="004C38CD" w:rsidRPr="004C38CD">
        <w:rPr>
          <w:color w:val="000000"/>
          <w:lang w:val="uk-UA"/>
        </w:rPr>
        <w:t xml:space="preserve"> відновного лікування</w:t>
      </w:r>
      <w:r w:rsidRPr="009354E3">
        <w:rPr>
          <w:color w:val="000000"/>
          <w:lang w:val="uk-UA"/>
        </w:rPr>
        <w:t xml:space="preserve"> Вінницької обласної Ради»</w:t>
      </w:r>
      <w:r w:rsidR="00DF7A49" w:rsidRPr="009354E3">
        <w:rPr>
          <w:lang w:val="uk-UA"/>
        </w:rPr>
        <w:t>,</w:t>
      </w:r>
      <w:r w:rsidR="0002114A" w:rsidRPr="009354E3">
        <w:rPr>
          <w:lang w:val="uk-UA"/>
        </w:rPr>
        <w:t xml:space="preserve"> в особі </w:t>
      </w:r>
      <w:r w:rsidRPr="009354E3">
        <w:rPr>
          <w:lang w:val="uk-UA"/>
        </w:rPr>
        <w:t>директора</w:t>
      </w:r>
      <w:r w:rsidR="000456D3">
        <w:rPr>
          <w:lang w:val="uk-UA"/>
        </w:rPr>
        <w:t xml:space="preserve"> Бабія О.І</w:t>
      </w:r>
      <w:r w:rsidR="007C4A6D">
        <w:rPr>
          <w:lang w:val="uk-UA"/>
        </w:rPr>
        <w:t>.</w:t>
      </w:r>
      <w:r w:rsidR="0002114A" w:rsidRPr="009354E3">
        <w:rPr>
          <w:lang w:val="uk-UA"/>
        </w:rPr>
        <w:t>, який діє на підставі</w:t>
      </w:r>
      <w:r w:rsidR="00DF7A49" w:rsidRPr="009354E3">
        <w:rPr>
          <w:lang w:val="uk-UA"/>
        </w:rPr>
        <w:t xml:space="preserve"> статуту</w:t>
      </w:r>
      <w:r w:rsidR="0002114A" w:rsidRPr="009354E3">
        <w:rPr>
          <w:lang w:val="uk-UA"/>
        </w:rPr>
        <w:t xml:space="preserve">, надалі  «Замовник», з однієї сторони та </w:t>
      </w:r>
      <w:r w:rsidR="004B2A2A">
        <w:rPr>
          <w:lang w:val="uk-UA"/>
        </w:rPr>
        <w:t>______________________________</w:t>
      </w:r>
      <w:r w:rsidR="001D0A48">
        <w:rPr>
          <w:lang w:val="uk-UA"/>
        </w:rPr>
        <w:t>,</w:t>
      </w:r>
      <w:r w:rsidR="00BC2FB7">
        <w:rPr>
          <w:lang w:val="uk-UA"/>
        </w:rPr>
        <w:t xml:space="preserve"> </w:t>
      </w:r>
      <w:r w:rsidR="0002114A" w:rsidRPr="009354E3">
        <w:rPr>
          <w:lang w:val="uk-UA"/>
        </w:rPr>
        <w:t>в</w:t>
      </w:r>
      <w:r w:rsidR="000B3FCB" w:rsidRPr="009354E3">
        <w:rPr>
          <w:lang w:val="uk-UA"/>
        </w:rPr>
        <w:t xml:space="preserve"> </w:t>
      </w:r>
      <w:r w:rsidR="0002114A" w:rsidRPr="009354E3">
        <w:rPr>
          <w:lang w:val="uk-UA"/>
        </w:rPr>
        <w:t>особі</w:t>
      </w:r>
      <w:r w:rsidR="004B2A2A">
        <w:rPr>
          <w:lang w:val="uk-UA"/>
        </w:rPr>
        <w:t xml:space="preserve"> __________________________</w:t>
      </w:r>
      <w:r w:rsidRPr="009354E3">
        <w:rPr>
          <w:lang w:val="uk-UA"/>
        </w:rPr>
        <w:t>,</w:t>
      </w:r>
      <w:r w:rsidR="00795C45" w:rsidRPr="009354E3">
        <w:rPr>
          <w:lang w:val="uk-UA"/>
        </w:rPr>
        <w:t xml:space="preserve"> що діє</w:t>
      </w:r>
      <w:r w:rsidR="0002114A" w:rsidRPr="009354E3">
        <w:rPr>
          <w:lang w:val="uk-UA"/>
        </w:rPr>
        <w:t xml:space="preserve"> </w:t>
      </w:r>
      <w:r w:rsidR="00795C45" w:rsidRPr="009354E3">
        <w:rPr>
          <w:lang w:val="uk-UA"/>
        </w:rPr>
        <w:t>на підставі</w:t>
      </w:r>
      <w:r w:rsidR="004B2A2A">
        <w:rPr>
          <w:lang w:val="uk-UA"/>
        </w:rPr>
        <w:t xml:space="preserve"> ______________</w:t>
      </w:r>
      <w:r w:rsidR="00BC2FB7">
        <w:rPr>
          <w:lang w:val="uk-UA"/>
        </w:rPr>
        <w:t xml:space="preserve"> </w:t>
      </w:r>
      <w:r w:rsidR="003E0AC9" w:rsidRPr="009354E3">
        <w:rPr>
          <w:lang w:val="uk-UA"/>
        </w:rPr>
        <w:t>,</w:t>
      </w:r>
      <w:r w:rsidR="00D60A93">
        <w:rPr>
          <w:lang w:val="uk-UA"/>
        </w:rPr>
        <w:t>надалі «Постачальник</w:t>
      </w:r>
      <w:r w:rsidR="0002114A" w:rsidRPr="009354E3">
        <w:rPr>
          <w:lang w:val="uk-UA"/>
        </w:rPr>
        <w:t>» з іншої сторони уклали  дану угоду про наступне.</w:t>
      </w:r>
    </w:p>
    <w:p w:rsidR="0002114A" w:rsidRPr="009354E3" w:rsidRDefault="0002114A" w:rsidP="0002114A">
      <w:pPr>
        <w:pStyle w:val="20"/>
        <w:ind w:firstLine="540"/>
        <w:jc w:val="both"/>
        <w:rPr>
          <w:lang w:val="uk-UA"/>
        </w:rPr>
      </w:pPr>
    </w:p>
    <w:p w:rsidR="0002114A" w:rsidRDefault="0002114A" w:rsidP="0002114A">
      <w:pPr>
        <w:pStyle w:val="20"/>
        <w:ind w:firstLine="540"/>
        <w:jc w:val="both"/>
        <w:rPr>
          <w:b/>
          <w:lang w:val="uk-UA"/>
        </w:rPr>
      </w:pPr>
      <w:r>
        <w:rPr>
          <w:b/>
          <w:lang w:val="uk-UA"/>
        </w:rPr>
        <w:t>1.</w:t>
      </w:r>
      <w:r>
        <w:rPr>
          <w:b/>
          <w:lang w:val="uk-UA"/>
        </w:rPr>
        <w:tab/>
        <w:t>Загальні положення</w:t>
      </w:r>
    </w:p>
    <w:p w:rsidR="002C3BB5" w:rsidRPr="009354E3" w:rsidRDefault="002C3BB5" w:rsidP="0002114A">
      <w:pPr>
        <w:pStyle w:val="20"/>
        <w:ind w:firstLine="540"/>
        <w:jc w:val="both"/>
        <w:rPr>
          <w:b/>
          <w:lang w:val="uk-UA"/>
        </w:rPr>
      </w:pPr>
    </w:p>
    <w:p w:rsidR="0002114A" w:rsidRPr="009354E3" w:rsidRDefault="0002114A" w:rsidP="00795C45">
      <w:pPr>
        <w:pStyle w:val="a3"/>
        <w:ind w:left="0" w:firstLine="540"/>
        <w:jc w:val="both"/>
        <w:rPr>
          <w:lang w:val="uk-UA"/>
        </w:rPr>
      </w:pPr>
      <w:r w:rsidRPr="009354E3">
        <w:rPr>
          <w:lang w:val="uk-UA"/>
        </w:rPr>
        <w:t xml:space="preserve">1.1.Предметом цього договору є постачання на користь «Замовника» наступних </w:t>
      </w:r>
    </w:p>
    <w:p w:rsidR="0027694A" w:rsidRPr="002B065D" w:rsidRDefault="0002114A" w:rsidP="00B33C5F">
      <w:pPr>
        <w:pStyle w:val="h-break-word"/>
        <w:shd w:val="clear" w:color="auto" w:fill="FFFFFF"/>
        <w:spacing w:before="0" w:beforeAutospacing="0" w:after="0" w:afterAutospacing="0"/>
        <w:textAlignment w:val="baseline"/>
        <w:rPr>
          <w:b/>
          <w:lang w:val="uk-UA"/>
        </w:rPr>
      </w:pPr>
      <w:r w:rsidRPr="009354E3">
        <w:rPr>
          <w:lang w:val="uk-UA"/>
        </w:rPr>
        <w:t xml:space="preserve">       </w:t>
      </w:r>
      <w:r w:rsidR="00B45AF7" w:rsidRPr="009354E3">
        <w:rPr>
          <w:b/>
          <w:lang w:val="uk-UA"/>
        </w:rPr>
        <w:t>Т</w:t>
      </w:r>
      <w:r w:rsidRPr="009354E3">
        <w:rPr>
          <w:b/>
          <w:lang w:val="uk-UA"/>
        </w:rPr>
        <w:t>оварів</w:t>
      </w:r>
      <w:r w:rsidR="00B45AF7" w:rsidRPr="009354E3">
        <w:rPr>
          <w:b/>
          <w:color w:val="000000"/>
          <w:lang w:val="uk-UA"/>
        </w:rPr>
        <w:t xml:space="preserve">: </w:t>
      </w:r>
    </w:p>
    <w:p w:rsidR="00BC2FB7" w:rsidRPr="008B1048" w:rsidRDefault="00BC2FB7" w:rsidP="00BC2FB7">
      <w:pPr>
        <w:pStyle w:val="a4"/>
        <w:spacing w:after="0"/>
        <w:jc w:val="both"/>
        <w:rPr>
          <w:b/>
          <w:lang w:val="uk-UA"/>
        </w:rPr>
      </w:pPr>
      <w:r>
        <w:rPr>
          <w:color w:val="000000"/>
          <w:lang w:val="uk-UA"/>
        </w:rPr>
        <w:t xml:space="preserve">        1.2.</w:t>
      </w:r>
      <w:r w:rsidRPr="00CF1E92">
        <w:rPr>
          <w:b/>
          <w:lang w:val="uk-UA"/>
        </w:rPr>
        <w:t>Закупівля згідно постанови Кабінету Міністрів України №169 «Про деякі питання здійснення оборонних та публічних закупівель товарів, робіт і послуг в умовах воєнного стану» від 28.0</w:t>
      </w:r>
      <w:r>
        <w:rPr>
          <w:b/>
          <w:lang w:val="uk-UA"/>
        </w:rPr>
        <w:t xml:space="preserve">2.2022 року (зі змінами), </w:t>
      </w:r>
      <w:r w:rsidR="008B1048" w:rsidRPr="008B1048">
        <w:rPr>
          <w:b/>
          <w:lang w:val="uk-UA"/>
        </w:rPr>
        <w:t xml:space="preserve">Указу Президента України </w:t>
      </w:r>
      <w:r w:rsidR="008B1048" w:rsidRPr="008B1048">
        <w:rPr>
          <w:b/>
          <w:shd w:val="clear" w:color="auto" w:fill="FFFFFF"/>
          <w:lang w:val="uk-UA"/>
        </w:rPr>
        <w:t>«Про продовження строку дії воєнного стану в Україні» від 22 травня 2022 року</w:t>
      </w:r>
      <w:r w:rsidR="008B1048" w:rsidRPr="008B1048">
        <w:rPr>
          <w:b/>
          <w:shd w:val="clear" w:color="auto" w:fill="FFFFFF"/>
        </w:rPr>
        <w:t> </w:t>
      </w:r>
      <w:hyperlink r:id="rId5" w:anchor="n2" w:tgtFrame="_blank" w:history="1">
        <w:r w:rsidR="008B1048" w:rsidRPr="008B1048">
          <w:rPr>
            <w:rStyle w:val="a7"/>
            <w:b/>
            <w:color w:val="auto"/>
            <w:u w:val="none"/>
            <w:shd w:val="clear" w:color="auto" w:fill="FFFFFF"/>
            <w:lang w:val="uk-UA"/>
          </w:rPr>
          <w:t xml:space="preserve">№ </w:t>
        </w:r>
      </w:hyperlink>
      <w:r w:rsidR="008B1048" w:rsidRPr="008B1048">
        <w:rPr>
          <w:b/>
          <w:lang w:val="uk-UA"/>
        </w:rPr>
        <w:t>2263-ІХ</w:t>
      </w:r>
      <w:r w:rsidR="008B1048" w:rsidRPr="008B1048">
        <w:rPr>
          <w:b/>
          <w:shd w:val="clear" w:color="auto" w:fill="FFFFFF"/>
          <w:lang w:val="uk-UA"/>
        </w:rPr>
        <w:t>.</w:t>
      </w:r>
    </w:p>
    <w:p w:rsidR="00B50A15" w:rsidRPr="00D44F7D" w:rsidRDefault="00D44F7D" w:rsidP="00D44F7D">
      <w:pPr>
        <w:pStyle w:val="h-break-word"/>
        <w:shd w:val="clear" w:color="auto" w:fill="FFFFFF"/>
        <w:spacing w:before="0" w:beforeAutospacing="0" w:after="0" w:afterAutospacing="0"/>
        <w:textAlignment w:val="baseline"/>
        <w:rPr>
          <w:lang w:val="uk-UA"/>
        </w:rPr>
      </w:pPr>
      <w:r w:rsidRPr="00BC2FB7">
        <w:rPr>
          <w:lang w:val="uk-UA"/>
        </w:rPr>
        <w:t xml:space="preserve">        </w:t>
      </w:r>
      <w:r w:rsidR="00255079" w:rsidRPr="009354E3">
        <w:rPr>
          <w:lang w:val="uk-UA"/>
        </w:rPr>
        <w:t xml:space="preserve"> </w:t>
      </w:r>
      <w:r w:rsidR="00BC2FB7">
        <w:rPr>
          <w:lang w:val="uk-UA"/>
        </w:rPr>
        <w:t>1.3</w:t>
      </w:r>
      <w:r>
        <w:rPr>
          <w:lang w:val="uk-UA"/>
        </w:rPr>
        <w:t>.</w:t>
      </w:r>
      <w:r w:rsidR="00462DB6" w:rsidRPr="009354E3">
        <w:rPr>
          <w:color w:val="000000"/>
          <w:bdr w:val="none" w:sz="0" w:space="0" w:color="auto" w:frame="1"/>
          <w:shd w:val="clear" w:color="auto" w:fill="FFFFFF"/>
        </w:rPr>
        <w:t xml:space="preserve"> </w:t>
      </w:r>
      <w:proofErr w:type="spellStart"/>
      <w:r w:rsidR="00654A87" w:rsidRPr="009354E3">
        <w:rPr>
          <w:rStyle w:val="h-mr-10"/>
          <w:color w:val="000000"/>
          <w:bdr w:val="none" w:sz="0" w:space="0" w:color="auto" w:frame="1"/>
          <w:shd w:val="clear" w:color="auto" w:fill="FFFFFF"/>
        </w:rPr>
        <w:t>Ідентифікатор</w:t>
      </w:r>
      <w:proofErr w:type="spellEnd"/>
      <w:r w:rsidR="00654A87" w:rsidRPr="009354E3">
        <w:rPr>
          <w:rStyle w:val="h-mr-10"/>
          <w:color w:val="000000"/>
          <w:bdr w:val="none" w:sz="0" w:space="0" w:color="auto" w:frame="1"/>
          <w:shd w:val="clear" w:color="auto" w:fill="FFFFFF"/>
        </w:rPr>
        <w:t xml:space="preserve"> </w:t>
      </w:r>
      <w:proofErr w:type="spellStart"/>
      <w:r w:rsidR="00654A87" w:rsidRPr="009354E3">
        <w:rPr>
          <w:rStyle w:val="h-mr-10"/>
          <w:color w:val="000000"/>
          <w:bdr w:val="none" w:sz="0" w:space="0" w:color="auto" w:frame="1"/>
          <w:shd w:val="clear" w:color="auto" w:fill="FFFFFF"/>
        </w:rPr>
        <w:t>закупі</w:t>
      </w:r>
      <w:proofErr w:type="gramStart"/>
      <w:r w:rsidR="00654A87" w:rsidRPr="009354E3">
        <w:rPr>
          <w:rStyle w:val="h-mr-10"/>
          <w:color w:val="000000"/>
          <w:bdr w:val="none" w:sz="0" w:space="0" w:color="auto" w:frame="1"/>
          <w:shd w:val="clear" w:color="auto" w:fill="FFFFFF"/>
        </w:rPr>
        <w:t>вл</w:t>
      </w:r>
      <w:proofErr w:type="gramEnd"/>
      <w:r w:rsidR="00654A87" w:rsidRPr="009354E3">
        <w:rPr>
          <w:rStyle w:val="h-mr-10"/>
          <w:color w:val="000000"/>
          <w:bdr w:val="none" w:sz="0" w:space="0" w:color="auto" w:frame="1"/>
          <w:shd w:val="clear" w:color="auto" w:fill="FFFFFF"/>
        </w:rPr>
        <w:t>і</w:t>
      </w:r>
      <w:proofErr w:type="spellEnd"/>
      <w:r w:rsidR="00654A87" w:rsidRPr="009354E3">
        <w:rPr>
          <w:rStyle w:val="h-mr-10"/>
          <w:color w:val="000000"/>
          <w:bdr w:val="none" w:sz="0" w:space="0" w:color="auto" w:frame="1"/>
          <w:shd w:val="clear" w:color="auto" w:fill="FFFFFF"/>
        </w:rPr>
        <w:t>:</w:t>
      </w:r>
      <w:r w:rsidR="000A463C" w:rsidRPr="009354E3">
        <w:rPr>
          <w:color w:val="9B9B9B"/>
          <w:shd w:val="clear" w:color="auto" w:fill="FFFFFF"/>
        </w:rPr>
        <w:t xml:space="preserve"> </w:t>
      </w:r>
    </w:p>
    <w:p w:rsidR="0002114A" w:rsidRPr="009354E3" w:rsidRDefault="0002114A" w:rsidP="00462DB6">
      <w:pPr>
        <w:tabs>
          <w:tab w:val="left" w:pos="1080"/>
        </w:tabs>
        <w:spacing w:before="120"/>
        <w:ind w:firstLine="720"/>
        <w:jc w:val="both"/>
        <w:rPr>
          <w:b/>
          <w:color w:val="000000"/>
          <w:lang w:val="uk-UA"/>
        </w:rPr>
      </w:pPr>
      <w:r w:rsidRPr="009354E3">
        <w:rPr>
          <w:b/>
          <w:color w:val="000000"/>
          <w:lang w:val="uk-UA"/>
        </w:rPr>
        <w:t>2. Оплата.</w:t>
      </w:r>
    </w:p>
    <w:p w:rsidR="002C3BB5" w:rsidRPr="009354E3" w:rsidRDefault="002C3BB5" w:rsidP="0002114A">
      <w:pPr>
        <w:pStyle w:val="20"/>
        <w:ind w:firstLine="540"/>
        <w:jc w:val="both"/>
        <w:rPr>
          <w:b/>
          <w:lang w:val="uk-UA"/>
        </w:rPr>
      </w:pPr>
    </w:p>
    <w:p w:rsidR="00B33C5F" w:rsidRPr="00ED63FD" w:rsidRDefault="00887997" w:rsidP="00B33C5F">
      <w:pPr>
        <w:pStyle w:val="a3"/>
        <w:numPr>
          <w:ilvl w:val="1"/>
          <w:numId w:val="1"/>
        </w:numPr>
        <w:pBdr>
          <w:bottom w:val="single" w:sz="12" w:space="2" w:color="auto"/>
        </w:pBdr>
        <w:ind w:left="0" w:firstLine="0"/>
        <w:jc w:val="both"/>
        <w:rPr>
          <w:b/>
          <w:lang w:val="uk-UA"/>
        </w:rPr>
      </w:pPr>
      <w:r>
        <w:rPr>
          <w:lang w:val="uk-UA"/>
        </w:rPr>
        <w:t>Сума договору становить</w:t>
      </w:r>
      <w:r w:rsidRPr="00887997">
        <w:t xml:space="preserve"> </w:t>
      </w:r>
      <w:r w:rsidR="003E4B70">
        <w:rPr>
          <w:lang w:val="uk-UA"/>
        </w:rPr>
        <w:t>______</w:t>
      </w:r>
      <w:r w:rsidR="00ED63FD" w:rsidRPr="00ED63FD">
        <w:rPr>
          <w:b/>
          <w:lang w:val="uk-UA"/>
        </w:rPr>
        <w:t xml:space="preserve"> грн.</w:t>
      </w:r>
      <w:r w:rsidR="00073253">
        <w:rPr>
          <w:b/>
          <w:lang w:val="uk-UA"/>
        </w:rPr>
        <w:t xml:space="preserve"> (</w:t>
      </w:r>
      <w:r w:rsidR="003E4B70">
        <w:rPr>
          <w:b/>
          <w:lang w:val="uk-UA"/>
        </w:rPr>
        <w:t>_______________</w:t>
      </w:r>
      <w:r w:rsidR="00ED63FD" w:rsidRPr="00ED63FD">
        <w:rPr>
          <w:b/>
          <w:lang w:val="uk-UA"/>
        </w:rPr>
        <w:t>)</w:t>
      </w:r>
    </w:p>
    <w:p w:rsidR="0002114A" w:rsidRPr="009354E3" w:rsidRDefault="00B50A15" w:rsidP="0002114A">
      <w:pPr>
        <w:pStyle w:val="a3"/>
        <w:ind w:left="0" w:firstLine="540"/>
        <w:jc w:val="both"/>
        <w:rPr>
          <w:lang w:val="uk-UA"/>
        </w:rPr>
      </w:pPr>
      <w:r w:rsidRPr="009354E3">
        <w:rPr>
          <w:lang w:val="uk-UA"/>
        </w:rPr>
        <w:t>2</w:t>
      </w:r>
      <w:r w:rsidR="0002114A" w:rsidRPr="009354E3">
        <w:rPr>
          <w:lang w:val="uk-UA"/>
        </w:rPr>
        <w:t>.</w:t>
      </w:r>
      <w:r w:rsidRPr="009354E3">
        <w:rPr>
          <w:lang w:val="uk-UA"/>
        </w:rPr>
        <w:t>2</w:t>
      </w:r>
      <w:r w:rsidR="00D60A93">
        <w:rPr>
          <w:lang w:val="uk-UA"/>
        </w:rPr>
        <w:t>. «Замовником»</w:t>
      </w:r>
      <w:r w:rsidR="0002114A" w:rsidRPr="009354E3">
        <w:rPr>
          <w:lang w:val="uk-UA"/>
        </w:rPr>
        <w:t xml:space="preserve"> проводиться оплата поставлених товарів без урахування транспортних витрат, витрат  на страхування товару.</w:t>
      </w:r>
    </w:p>
    <w:p w:rsidR="0002114A" w:rsidRPr="009354E3" w:rsidRDefault="00B50A15" w:rsidP="0002114A">
      <w:pPr>
        <w:pStyle w:val="a6"/>
        <w:ind w:left="0" w:firstLine="540"/>
        <w:jc w:val="both"/>
        <w:rPr>
          <w:lang w:val="uk-UA"/>
        </w:rPr>
      </w:pPr>
      <w:r w:rsidRPr="009354E3">
        <w:rPr>
          <w:lang w:val="uk-UA"/>
        </w:rPr>
        <w:t>2.3</w:t>
      </w:r>
      <w:r w:rsidR="0002114A" w:rsidRPr="009354E3">
        <w:rPr>
          <w:lang w:val="uk-UA"/>
        </w:rPr>
        <w:t xml:space="preserve">.Форма оплати отриманих товарів: шляхом перерахування коштів на розрахунковий рахунок </w:t>
      </w:r>
      <w:r w:rsidR="00D60A93">
        <w:rPr>
          <w:lang w:val="uk-UA"/>
        </w:rPr>
        <w:t>«Постачальника</w:t>
      </w:r>
      <w:r w:rsidR="00D60A93" w:rsidRPr="009354E3">
        <w:rPr>
          <w:lang w:val="uk-UA"/>
        </w:rPr>
        <w:t>»</w:t>
      </w:r>
      <w:r w:rsidR="0002114A" w:rsidRPr="009354E3">
        <w:rPr>
          <w:lang w:val="uk-UA"/>
        </w:rPr>
        <w:t xml:space="preserve"> по факту поставки товару на ск</w:t>
      </w:r>
      <w:r w:rsidRPr="009354E3">
        <w:rPr>
          <w:lang w:val="uk-UA"/>
        </w:rPr>
        <w:t xml:space="preserve">лад «Замовника» </w:t>
      </w:r>
      <w:r w:rsidR="0002114A" w:rsidRPr="009354E3">
        <w:rPr>
          <w:lang w:val="uk-UA"/>
        </w:rPr>
        <w:t>.</w:t>
      </w:r>
    </w:p>
    <w:p w:rsidR="0002114A" w:rsidRPr="009354E3" w:rsidRDefault="0002114A" w:rsidP="0002114A">
      <w:pPr>
        <w:pStyle w:val="20"/>
        <w:ind w:firstLine="540"/>
        <w:jc w:val="both"/>
        <w:rPr>
          <w:b/>
          <w:lang w:val="uk-UA"/>
        </w:rPr>
      </w:pPr>
      <w:r w:rsidRPr="009354E3">
        <w:rPr>
          <w:b/>
          <w:lang w:val="uk-UA"/>
        </w:rPr>
        <w:t>3.</w:t>
      </w:r>
      <w:r w:rsidRPr="009354E3">
        <w:rPr>
          <w:b/>
          <w:lang w:val="uk-UA"/>
        </w:rPr>
        <w:tab/>
        <w:t>Умови передачі товару.</w:t>
      </w:r>
    </w:p>
    <w:p w:rsidR="00464546" w:rsidRPr="009354E3" w:rsidRDefault="00464546" w:rsidP="00464546">
      <w:pPr>
        <w:pStyle w:val="a3"/>
        <w:ind w:left="0" w:firstLine="540"/>
        <w:jc w:val="both"/>
        <w:rPr>
          <w:lang w:val="uk-UA"/>
        </w:rPr>
      </w:pPr>
      <w:r w:rsidRPr="009354E3">
        <w:rPr>
          <w:lang w:val="uk-UA"/>
        </w:rPr>
        <w:t>3.1.</w:t>
      </w:r>
      <w:r w:rsidRPr="009354E3">
        <w:rPr>
          <w:lang w:val="uk-UA"/>
        </w:rPr>
        <w:tab/>
        <w:t>Ст</w:t>
      </w:r>
      <w:r w:rsidR="00E41364" w:rsidRPr="009354E3">
        <w:rPr>
          <w:lang w:val="uk-UA"/>
        </w:rPr>
        <w:t>рок передачі товару становить _</w:t>
      </w:r>
      <w:r w:rsidR="00E41364" w:rsidRPr="009354E3">
        <w:t>5</w:t>
      </w:r>
      <w:r w:rsidRPr="009354E3">
        <w:rPr>
          <w:lang w:val="uk-UA"/>
        </w:rPr>
        <w:t xml:space="preserve"> робочих дні з моменту отримання </w:t>
      </w:r>
      <w:r w:rsidR="00D60A93">
        <w:rPr>
          <w:lang w:val="uk-UA"/>
        </w:rPr>
        <w:t>«Постачальником</w:t>
      </w:r>
      <w:r w:rsidR="00D60A93" w:rsidRPr="009354E3">
        <w:rPr>
          <w:lang w:val="uk-UA"/>
        </w:rPr>
        <w:t>»</w:t>
      </w:r>
      <w:r w:rsidRPr="009354E3">
        <w:rPr>
          <w:lang w:val="uk-UA"/>
        </w:rPr>
        <w:t xml:space="preserve"> замовлення від «Замовника» на придбання товарів з представником </w:t>
      </w:r>
      <w:r w:rsidR="00D60A93">
        <w:rPr>
          <w:lang w:val="uk-UA"/>
        </w:rPr>
        <w:t>«Постачальника</w:t>
      </w:r>
      <w:r w:rsidR="00D60A93" w:rsidRPr="009354E3">
        <w:rPr>
          <w:lang w:val="uk-UA"/>
        </w:rPr>
        <w:t>»</w:t>
      </w:r>
      <w:r w:rsidR="00686D57" w:rsidRPr="009354E3">
        <w:t xml:space="preserve"> </w:t>
      </w:r>
      <w:r w:rsidR="00686D57" w:rsidRPr="009354E3">
        <w:rPr>
          <w:lang w:val="uk-UA"/>
        </w:rPr>
        <w:t>та відповідним дорученням</w:t>
      </w:r>
      <w:r w:rsidRPr="009354E3">
        <w:rPr>
          <w:lang w:val="uk-UA"/>
        </w:rPr>
        <w:t xml:space="preserve"> </w:t>
      </w:r>
      <w:r w:rsidR="00A71064" w:rsidRPr="009354E3">
        <w:rPr>
          <w:lang w:val="uk-UA"/>
        </w:rPr>
        <w:t>обов’язково.</w:t>
      </w:r>
    </w:p>
    <w:p w:rsidR="00464546" w:rsidRPr="009354E3" w:rsidRDefault="00464546" w:rsidP="00464546">
      <w:pPr>
        <w:pStyle w:val="a3"/>
        <w:ind w:left="0" w:firstLine="540"/>
        <w:jc w:val="both"/>
        <w:rPr>
          <w:lang w:val="uk-UA"/>
        </w:rPr>
      </w:pPr>
      <w:r w:rsidRPr="009354E3">
        <w:rPr>
          <w:lang w:val="uk-UA"/>
        </w:rPr>
        <w:t>3.2.</w:t>
      </w:r>
      <w:r w:rsidRPr="009354E3">
        <w:rPr>
          <w:lang w:val="uk-UA"/>
        </w:rPr>
        <w:tab/>
        <w:t>Тара, маркування та якість товару повинні відповідати встановленим стандартам /</w:t>
      </w:r>
      <w:proofErr w:type="spellStart"/>
      <w:r w:rsidRPr="009354E3">
        <w:rPr>
          <w:lang w:val="uk-UA"/>
        </w:rPr>
        <w:t>ГОСТу</w:t>
      </w:r>
      <w:proofErr w:type="spellEnd"/>
      <w:r w:rsidRPr="009354E3">
        <w:rPr>
          <w:lang w:val="uk-UA"/>
        </w:rPr>
        <w:t>/, відповідати  чинним стандартам, технічним умовам, ветеринарним та санітарним вимогам. Товари повинні мати необхідні сертифікати, ліцензії, свідоцтва тощо.</w:t>
      </w:r>
    </w:p>
    <w:p w:rsidR="0002114A" w:rsidRPr="009354E3" w:rsidRDefault="0002114A" w:rsidP="0002114A">
      <w:pPr>
        <w:ind w:firstLine="540"/>
        <w:jc w:val="both"/>
        <w:rPr>
          <w:b/>
          <w:lang w:val="uk-UA"/>
        </w:rPr>
      </w:pPr>
      <w:r w:rsidRPr="009354E3">
        <w:rPr>
          <w:b/>
          <w:lang w:val="uk-UA"/>
        </w:rPr>
        <w:t xml:space="preserve">                4. Права сторін</w:t>
      </w:r>
    </w:p>
    <w:p w:rsidR="002C3BB5" w:rsidRPr="009354E3" w:rsidRDefault="002C3BB5" w:rsidP="0002114A">
      <w:pPr>
        <w:ind w:firstLine="540"/>
        <w:jc w:val="both"/>
        <w:rPr>
          <w:b/>
          <w:lang w:val="uk-UA"/>
        </w:rPr>
      </w:pPr>
    </w:p>
    <w:p w:rsidR="0002114A" w:rsidRPr="009354E3" w:rsidRDefault="00D60A93" w:rsidP="0002114A">
      <w:pPr>
        <w:ind w:firstLine="540"/>
        <w:jc w:val="both"/>
        <w:rPr>
          <w:b/>
          <w:lang w:val="uk-UA"/>
        </w:rPr>
      </w:pPr>
      <w:r>
        <w:rPr>
          <w:b/>
          <w:lang w:val="uk-UA"/>
        </w:rPr>
        <w:t>4.1. Права «Замовника»</w:t>
      </w:r>
      <w:r w:rsidR="0002114A" w:rsidRPr="009354E3">
        <w:rPr>
          <w:b/>
          <w:lang w:val="uk-UA"/>
        </w:rPr>
        <w:t>:</w:t>
      </w:r>
    </w:p>
    <w:p w:rsidR="0002114A" w:rsidRPr="009354E3" w:rsidRDefault="00D60A93" w:rsidP="0002114A">
      <w:pPr>
        <w:ind w:firstLine="540"/>
        <w:jc w:val="both"/>
        <w:rPr>
          <w:lang w:val="uk-UA"/>
        </w:rPr>
      </w:pPr>
      <w:r>
        <w:rPr>
          <w:lang w:val="uk-UA"/>
        </w:rPr>
        <w:t>4.1.1. «Замовник»</w:t>
      </w:r>
      <w:r w:rsidR="0002114A" w:rsidRPr="009354E3">
        <w:rPr>
          <w:lang w:val="uk-UA"/>
        </w:rPr>
        <w:t xml:space="preserve"> має право відмовитись від поставлено</w:t>
      </w:r>
      <w:r w:rsidR="001A69E5" w:rsidRPr="009354E3">
        <w:rPr>
          <w:lang w:val="uk-UA"/>
        </w:rPr>
        <w:t>го</w:t>
      </w:r>
      <w:r w:rsidR="0002114A" w:rsidRPr="009354E3">
        <w:rPr>
          <w:lang w:val="uk-UA"/>
        </w:rPr>
        <w:t xml:space="preserve"> </w:t>
      </w:r>
      <w:r w:rsidR="001A69E5" w:rsidRPr="009354E3">
        <w:rPr>
          <w:lang w:val="uk-UA"/>
        </w:rPr>
        <w:t>товару, якщо його</w:t>
      </w:r>
      <w:r w:rsidR="0002114A" w:rsidRPr="009354E3">
        <w:rPr>
          <w:lang w:val="uk-UA"/>
        </w:rPr>
        <w:t xml:space="preserve"> якість, зовнішній вигляд та маркування не відповідають стандартам, встановленим на даний вид </w:t>
      </w:r>
      <w:r w:rsidR="001A69E5" w:rsidRPr="009354E3">
        <w:rPr>
          <w:lang w:val="uk-UA"/>
        </w:rPr>
        <w:t>товару</w:t>
      </w:r>
      <w:r w:rsidR="0002114A" w:rsidRPr="009354E3">
        <w:rPr>
          <w:lang w:val="uk-UA"/>
        </w:rPr>
        <w:t>, про що складається відповідний акт.</w:t>
      </w:r>
    </w:p>
    <w:p w:rsidR="0002114A" w:rsidRPr="009354E3" w:rsidRDefault="000B3FCB" w:rsidP="0002114A">
      <w:pPr>
        <w:ind w:firstLine="540"/>
        <w:jc w:val="both"/>
      </w:pPr>
      <w:r w:rsidRPr="009354E3">
        <w:rPr>
          <w:lang w:val="uk-UA"/>
        </w:rPr>
        <w:t>4.1.2</w:t>
      </w:r>
      <w:r w:rsidR="00D60A93">
        <w:rPr>
          <w:lang w:val="uk-UA"/>
        </w:rPr>
        <w:t>. «Замовник»</w:t>
      </w:r>
      <w:r w:rsidR="0002114A" w:rsidRPr="009354E3">
        <w:rPr>
          <w:lang w:val="uk-UA"/>
        </w:rPr>
        <w:t xml:space="preserve">  проводить оплату отримано</w:t>
      </w:r>
      <w:r w:rsidR="001A69E5" w:rsidRPr="009354E3">
        <w:rPr>
          <w:lang w:val="uk-UA"/>
        </w:rPr>
        <w:t>го</w:t>
      </w:r>
      <w:r w:rsidR="0002114A" w:rsidRPr="009354E3">
        <w:rPr>
          <w:lang w:val="uk-UA"/>
        </w:rPr>
        <w:t xml:space="preserve"> </w:t>
      </w:r>
      <w:r w:rsidR="001A69E5" w:rsidRPr="009354E3">
        <w:rPr>
          <w:lang w:val="uk-UA"/>
        </w:rPr>
        <w:t>товару</w:t>
      </w:r>
      <w:r w:rsidR="0002114A" w:rsidRPr="009354E3">
        <w:rPr>
          <w:lang w:val="uk-UA"/>
        </w:rPr>
        <w:t xml:space="preserve"> після належного оформлення  відповідних документів на даний вид </w:t>
      </w:r>
      <w:r w:rsidR="001A69E5" w:rsidRPr="009354E3">
        <w:rPr>
          <w:lang w:val="uk-UA"/>
        </w:rPr>
        <w:t>товару</w:t>
      </w:r>
      <w:r w:rsidR="0002114A" w:rsidRPr="009354E3">
        <w:rPr>
          <w:lang w:val="uk-UA"/>
        </w:rPr>
        <w:t>.</w:t>
      </w:r>
    </w:p>
    <w:p w:rsidR="0002114A" w:rsidRPr="009354E3" w:rsidRDefault="0002114A" w:rsidP="0002114A">
      <w:pPr>
        <w:ind w:firstLine="540"/>
        <w:jc w:val="both"/>
      </w:pPr>
    </w:p>
    <w:p w:rsidR="0002114A" w:rsidRPr="009354E3" w:rsidRDefault="0002114A" w:rsidP="0002114A">
      <w:pPr>
        <w:ind w:firstLine="540"/>
        <w:jc w:val="both"/>
        <w:rPr>
          <w:b/>
          <w:lang w:val="uk-UA"/>
        </w:rPr>
      </w:pPr>
      <w:r w:rsidRPr="009354E3">
        <w:rPr>
          <w:b/>
          <w:lang w:val="uk-UA"/>
        </w:rPr>
        <w:t>4.2. Права "Виконавця":</w:t>
      </w:r>
    </w:p>
    <w:p w:rsidR="0002114A" w:rsidRPr="009354E3" w:rsidRDefault="0002114A" w:rsidP="0002114A">
      <w:pPr>
        <w:ind w:firstLine="540"/>
        <w:jc w:val="both"/>
        <w:rPr>
          <w:lang w:val="uk-UA"/>
        </w:rPr>
      </w:pPr>
      <w:r w:rsidRPr="009354E3">
        <w:rPr>
          <w:lang w:val="uk-UA"/>
        </w:rPr>
        <w:t xml:space="preserve">4.2.1. Поставка </w:t>
      </w:r>
      <w:r w:rsidR="001A69E5" w:rsidRPr="009354E3">
        <w:rPr>
          <w:lang w:val="uk-UA"/>
        </w:rPr>
        <w:t>товару</w:t>
      </w:r>
      <w:r w:rsidR="00D60A93">
        <w:rPr>
          <w:lang w:val="uk-UA"/>
        </w:rPr>
        <w:t xml:space="preserve"> «Постачальником</w:t>
      </w:r>
      <w:r w:rsidR="00D60A93" w:rsidRPr="009354E3">
        <w:rPr>
          <w:lang w:val="uk-UA"/>
        </w:rPr>
        <w:t>»</w:t>
      </w:r>
      <w:r w:rsidRPr="009354E3">
        <w:rPr>
          <w:lang w:val="uk-UA"/>
        </w:rPr>
        <w:t xml:space="preserve"> проводиться згідно замовлення.</w:t>
      </w:r>
    </w:p>
    <w:p w:rsidR="0002114A" w:rsidRPr="009354E3" w:rsidRDefault="0002114A" w:rsidP="0002114A">
      <w:pPr>
        <w:ind w:firstLine="540"/>
        <w:jc w:val="both"/>
        <w:rPr>
          <w:lang w:val="uk-UA"/>
        </w:rPr>
      </w:pPr>
      <w:r w:rsidRPr="009354E3">
        <w:rPr>
          <w:lang w:val="uk-UA"/>
        </w:rPr>
        <w:t>4.2.2.</w:t>
      </w:r>
      <w:r w:rsidR="00D60A93">
        <w:rPr>
          <w:lang w:val="uk-UA"/>
        </w:rPr>
        <w:t>«Постачальник</w:t>
      </w:r>
      <w:r w:rsidR="00D60A93" w:rsidRPr="009354E3">
        <w:rPr>
          <w:lang w:val="uk-UA"/>
        </w:rPr>
        <w:t>»</w:t>
      </w:r>
      <w:r w:rsidRPr="009354E3">
        <w:rPr>
          <w:lang w:val="uk-UA"/>
        </w:rPr>
        <w:t xml:space="preserve"> користується всіма правами постачальника згідно даного договору та у відповідності до чинного законодавства України.</w:t>
      </w:r>
    </w:p>
    <w:p w:rsidR="0002114A" w:rsidRPr="009354E3" w:rsidRDefault="0002114A" w:rsidP="0002114A">
      <w:pPr>
        <w:ind w:firstLine="540"/>
        <w:jc w:val="both"/>
        <w:rPr>
          <w:lang w:val="uk-UA"/>
        </w:rPr>
      </w:pPr>
      <w:r w:rsidRPr="009354E3">
        <w:rPr>
          <w:lang w:val="uk-UA"/>
        </w:rPr>
        <w:t xml:space="preserve">4.2.3. </w:t>
      </w:r>
      <w:r w:rsidR="00D60A93">
        <w:rPr>
          <w:lang w:val="uk-UA"/>
        </w:rPr>
        <w:t>«Постачальник</w:t>
      </w:r>
      <w:r w:rsidR="00D60A93" w:rsidRPr="009354E3">
        <w:rPr>
          <w:lang w:val="uk-UA"/>
        </w:rPr>
        <w:t>»</w:t>
      </w:r>
      <w:r w:rsidRPr="009354E3">
        <w:rPr>
          <w:lang w:val="uk-UA"/>
        </w:rPr>
        <w:t xml:space="preserve"> зобов</w:t>
      </w:r>
      <w:r w:rsidR="001A69E5" w:rsidRPr="009354E3">
        <w:rPr>
          <w:lang w:val="uk-UA"/>
        </w:rPr>
        <w:t>'</w:t>
      </w:r>
      <w:r w:rsidRPr="009354E3">
        <w:rPr>
          <w:lang w:val="uk-UA"/>
        </w:rPr>
        <w:t xml:space="preserve">язаний  поставляти </w:t>
      </w:r>
      <w:r w:rsidR="001A69E5" w:rsidRPr="009354E3">
        <w:rPr>
          <w:lang w:val="uk-UA"/>
        </w:rPr>
        <w:t>товар</w:t>
      </w:r>
      <w:r w:rsidRPr="009354E3">
        <w:rPr>
          <w:lang w:val="uk-UA"/>
        </w:rPr>
        <w:t xml:space="preserve"> у відповідній кількості та якості .</w:t>
      </w:r>
    </w:p>
    <w:p w:rsidR="0002114A" w:rsidRPr="009354E3" w:rsidRDefault="0002114A" w:rsidP="0002114A">
      <w:pPr>
        <w:ind w:firstLine="540"/>
        <w:jc w:val="both"/>
        <w:rPr>
          <w:lang w:val="uk-UA"/>
        </w:rPr>
      </w:pPr>
      <w:r w:rsidRPr="009354E3">
        <w:rPr>
          <w:lang w:val="uk-UA"/>
        </w:rPr>
        <w:t xml:space="preserve">4.2.4. </w:t>
      </w:r>
      <w:r w:rsidR="00D60A93">
        <w:rPr>
          <w:lang w:val="uk-UA"/>
        </w:rPr>
        <w:t>«Постачальник</w:t>
      </w:r>
      <w:r w:rsidR="00D60A93" w:rsidRPr="009354E3">
        <w:rPr>
          <w:lang w:val="uk-UA"/>
        </w:rPr>
        <w:t>»</w:t>
      </w:r>
      <w:r w:rsidR="00D60A93">
        <w:rPr>
          <w:lang w:val="uk-UA"/>
        </w:rPr>
        <w:t xml:space="preserve"> </w:t>
      </w:r>
      <w:r w:rsidR="001A69E5" w:rsidRPr="009354E3">
        <w:rPr>
          <w:lang w:val="uk-UA"/>
        </w:rPr>
        <w:t>зобов</w:t>
      </w:r>
      <w:r w:rsidR="00D60A93">
        <w:rPr>
          <w:lang w:val="uk-UA"/>
        </w:rPr>
        <w:t>’</w:t>
      </w:r>
      <w:r w:rsidR="001A69E5" w:rsidRPr="009354E3">
        <w:rPr>
          <w:lang w:val="uk-UA"/>
        </w:rPr>
        <w:t>язаний проводити поставку товару</w:t>
      </w:r>
      <w:r w:rsidRPr="009354E3">
        <w:rPr>
          <w:lang w:val="uk-UA"/>
        </w:rPr>
        <w:t xml:space="preserve">  </w:t>
      </w:r>
      <w:r w:rsidR="00D60A93">
        <w:rPr>
          <w:lang w:val="uk-UA"/>
        </w:rPr>
        <w:t>у приймальні пункти  «Замовника»</w:t>
      </w:r>
      <w:r w:rsidRPr="009354E3">
        <w:rPr>
          <w:lang w:val="uk-UA"/>
        </w:rPr>
        <w:t xml:space="preserve"> власним транспортом. </w:t>
      </w:r>
    </w:p>
    <w:p w:rsidR="0002114A" w:rsidRDefault="0002114A" w:rsidP="0002114A">
      <w:pPr>
        <w:ind w:firstLine="540"/>
        <w:jc w:val="both"/>
        <w:rPr>
          <w:lang w:val="uk-UA"/>
        </w:rPr>
      </w:pPr>
    </w:p>
    <w:p w:rsidR="0002114A" w:rsidRDefault="00D60A93" w:rsidP="0002114A">
      <w:pPr>
        <w:ind w:firstLine="540"/>
        <w:jc w:val="both"/>
        <w:rPr>
          <w:b/>
          <w:lang w:val="uk-UA"/>
        </w:rPr>
      </w:pPr>
      <w:r>
        <w:rPr>
          <w:b/>
          <w:lang w:val="uk-UA"/>
        </w:rPr>
        <w:lastRenderedPageBreak/>
        <w:t>5. Обов’</w:t>
      </w:r>
      <w:r w:rsidR="0002114A">
        <w:rPr>
          <w:b/>
          <w:lang w:val="uk-UA"/>
        </w:rPr>
        <w:t>язки сторін.</w:t>
      </w:r>
    </w:p>
    <w:p w:rsidR="0002114A" w:rsidRDefault="00D60A93" w:rsidP="0002114A">
      <w:pPr>
        <w:ind w:firstLine="540"/>
        <w:jc w:val="both"/>
        <w:rPr>
          <w:b/>
          <w:lang w:val="uk-UA"/>
        </w:rPr>
      </w:pPr>
      <w:r>
        <w:rPr>
          <w:b/>
          <w:lang w:val="uk-UA"/>
        </w:rPr>
        <w:t>5.1. Обов’язки  «Замовника»</w:t>
      </w:r>
      <w:r w:rsidR="0002114A">
        <w:rPr>
          <w:b/>
          <w:lang w:val="uk-UA"/>
        </w:rPr>
        <w:t>:</w:t>
      </w:r>
    </w:p>
    <w:p w:rsidR="0002114A" w:rsidRDefault="00D60A93" w:rsidP="0002114A">
      <w:pPr>
        <w:ind w:firstLine="540"/>
        <w:jc w:val="both"/>
        <w:rPr>
          <w:lang w:val="uk-UA"/>
        </w:rPr>
      </w:pPr>
      <w:r>
        <w:rPr>
          <w:lang w:val="uk-UA"/>
        </w:rPr>
        <w:t>5.1.1. «Замовник» зобов’</w:t>
      </w:r>
      <w:r w:rsidR="0002114A">
        <w:rPr>
          <w:lang w:val="uk-UA"/>
        </w:rPr>
        <w:t>язаний належним чином провести оплату поставлено</w:t>
      </w:r>
      <w:r w:rsidR="001A69E5">
        <w:rPr>
          <w:lang w:val="uk-UA"/>
        </w:rPr>
        <w:t>го</w:t>
      </w:r>
      <w:r w:rsidR="0002114A">
        <w:rPr>
          <w:lang w:val="uk-UA"/>
        </w:rPr>
        <w:t xml:space="preserve"> </w:t>
      </w:r>
      <w:r w:rsidR="001A69E5">
        <w:rPr>
          <w:lang w:val="uk-UA"/>
        </w:rPr>
        <w:t>товару</w:t>
      </w:r>
      <w:r w:rsidR="0002114A">
        <w:rPr>
          <w:lang w:val="uk-UA"/>
        </w:rPr>
        <w:t xml:space="preserve"> в строк, встановлений згідно даного договору.</w:t>
      </w:r>
    </w:p>
    <w:p w:rsidR="0002114A" w:rsidRDefault="00D60A93" w:rsidP="0002114A">
      <w:pPr>
        <w:ind w:firstLine="540"/>
        <w:jc w:val="both"/>
      </w:pPr>
      <w:r>
        <w:rPr>
          <w:lang w:val="uk-UA"/>
        </w:rPr>
        <w:t>5.1.2. «</w:t>
      </w:r>
      <w:r w:rsidR="0002114A">
        <w:rPr>
          <w:lang w:val="uk-UA"/>
        </w:rPr>
        <w:t>Замовни</w:t>
      </w:r>
      <w:r>
        <w:rPr>
          <w:lang w:val="uk-UA"/>
        </w:rPr>
        <w:t>к» зобов’</w:t>
      </w:r>
      <w:r w:rsidR="0002114A">
        <w:rPr>
          <w:lang w:val="uk-UA"/>
        </w:rPr>
        <w:t xml:space="preserve">язаний повідомити </w:t>
      </w:r>
      <w:r>
        <w:rPr>
          <w:lang w:val="uk-UA"/>
        </w:rPr>
        <w:t>«Постачальника</w:t>
      </w:r>
      <w:r w:rsidRPr="009354E3">
        <w:rPr>
          <w:lang w:val="uk-UA"/>
        </w:rPr>
        <w:t>»</w:t>
      </w:r>
      <w:r w:rsidR="0002114A">
        <w:rPr>
          <w:lang w:val="uk-UA"/>
        </w:rPr>
        <w:t xml:space="preserve"> про наявність </w:t>
      </w:r>
      <w:r w:rsidR="001A69E5">
        <w:rPr>
          <w:lang w:val="uk-UA"/>
        </w:rPr>
        <w:t>товару</w:t>
      </w:r>
      <w:r w:rsidR="0002114A">
        <w:rPr>
          <w:lang w:val="uk-UA"/>
        </w:rPr>
        <w:t>,що не відповідає кількості та якості, встановленої на цей вид товару, про що скласти відповідний акт.</w:t>
      </w:r>
    </w:p>
    <w:p w:rsidR="0002114A" w:rsidRDefault="00D60A93" w:rsidP="0002114A">
      <w:pPr>
        <w:ind w:firstLine="540"/>
        <w:jc w:val="both"/>
        <w:rPr>
          <w:b/>
          <w:lang w:val="uk-UA"/>
        </w:rPr>
      </w:pPr>
      <w:r>
        <w:rPr>
          <w:b/>
          <w:lang w:val="uk-UA"/>
        </w:rPr>
        <w:t>5.2. Обов’</w:t>
      </w:r>
      <w:r w:rsidR="0002114A">
        <w:rPr>
          <w:b/>
          <w:lang w:val="uk-UA"/>
        </w:rPr>
        <w:t xml:space="preserve">язки </w:t>
      </w:r>
      <w:r w:rsidRPr="00D60A93">
        <w:rPr>
          <w:b/>
          <w:lang w:val="uk-UA"/>
        </w:rPr>
        <w:t>«Постачальника»</w:t>
      </w:r>
      <w:r w:rsidR="0002114A" w:rsidRPr="00D60A93">
        <w:rPr>
          <w:b/>
          <w:lang w:val="uk-UA"/>
        </w:rPr>
        <w:t>.</w:t>
      </w:r>
    </w:p>
    <w:p w:rsidR="009E4100" w:rsidRPr="000978C6" w:rsidRDefault="00D60A93" w:rsidP="0002114A">
      <w:pPr>
        <w:ind w:firstLine="540"/>
        <w:jc w:val="both"/>
      </w:pPr>
      <w:r>
        <w:rPr>
          <w:lang w:val="uk-UA"/>
        </w:rPr>
        <w:t>5.2.1. «Постачальник</w:t>
      </w:r>
      <w:r w:rsidRPr="009354E3">
        <w:rPr>
          <w:lang w:val="uk-UA"/>
        </w:rPr>
        <w:t>»</w:t>
      </w:r>
      <w:r>
        <w:rPr>
          <w:lang w:val="uk-UA"/>
        </w:rPr>
        <w:t xml:space="preserve"> </w:t>
      </w:r>
      <w:r w:rsidR="0002114A">
        <w:rPr>
          <w:lang w:val="uk-UA"/>
        </w:rPr>
        <w:t>гарантує якість товару, який повинен відповідати рівню      стандартів, існуючих у  країні.</w:t>
      </w:r>
      <w:r w:rsidR="00E113A7" w:rsidRPr="00E113A7">
        <w:t xml:space="preserve"> </w:t>
      </w:r>
    </w:p>
    <w:p w:rsidR="0002114A" w:rsidRDefault="0002114A" w:rsidP="0002114A">
      <w:pPr>
        <w:ind w:firstLine="540"/>
        <w:jc w:val="both"/>
        <w:rPr>
          <w:lang w:val="uk-UA"/>
        </w:rPr>
      </w:pPr>
      <w:r>
        <w:rPr>
          <w:lang w:val="uk-UA"/>
        </w:rPr>
        <w:t xml:space="preserve">5.2.2. </w:t>
      </w:r>
      <w:r w:rsidR="00D60A93">
        <w:rPr>
          <w:lang w:val="uk-UA"/>
        </w:rPr>
        <w:t>«Постачальник</w:t>
      </w:r>
      <w:r w:rsidR="00D60A93" w:rsidRPr="009354E3">
        <w:rPr>
          <w:lang w:val="uk-UA"/>
        </w:rPr>
        <w:t>»</w:t>
      </w:r>
      <w:r w:rsidR="00D60A93">
        <w:rPr>
          <w:lang w:val="uk-UA"/>
        </w:rPr>
        <w:t xml:space="preserve"> </w:t>
      </w:r>
      <w:r>
        <w:rPr>
          <w:lang w:val="uk-UA"/>
        </w:rPr>
        <w:t xml:space="preserve"> несе відповідальність за якість товару, що постачається.</w:t>
      </w:r>
    </w:p>
    <w:p w:rsidR="0002114A" w:rsidRDefault="0002114A" w:rsidP="0002114A">
      <w:pPr>
        <w:ind w:firstLine="540"/>
        <w:jc w:val="both"/>
        <w:rPr>
          <w:lang w:val="uk-UA"/>
        </w:rPr>
      </w:pPr>
      <w:r>
        <w:rPr>
          <w:lang w:val="uk-UA"/>
        </w:rPr>
        <w:t>5.2.3. При виявленні неналежної якості або недостачі товару, який надійш</w:t>
      </w:r>
      <w:r w:rsidR="00D60A93">
        <w:rPr>
          <w:lang w:val="uk-UA"/>
        </w:rPr>
        <w:t>ов «Замовник» зобов’</w:t>
      </w:r>
      <w:r>
        <w:rPr>
          <w:lang w:val="uk-UA"/>
        </w:rPr>
        <w:t xml:space="preserve">язується повідомити про це </w:t>
      </w:r>
      <w:r w:rsidR="00D60A93">
        <w:rPr>
          <w:lang w:val="uk-UA"/>
        </w:rPr>
        <w:t>«Постачальник</w:t>
      </w:r>
      <w:r w:rsidR="00D60A93" w:rsidRPr="009354E3">
        <w:rPr>
          <w:lang w:val="uk-UA"/>
        </w:rPr>
        <w:t>»</w:t>
      </w:r>
      <w:r>
        <w:rPr>
          <w:lang w:val="uk-UA"/>
        </w:rPr>
        <w:t xml:space="preserve">, а </w:t>
      </w:r>
      <w:r w:rsidR="00D60A93">
        <w:rPr>
          <w:lang w:val="uk-UA"/>
        </w:rPr>
        <w:t>«Постачальник</w:t>
      </w:r>
      <w:r w:rsidR="00D60A93" w:rsidRPr="009354E3">
        <w:rPr>
          <w:lang w:val="uk-UA"/>
        </w:rPr>
        <w:t>»</w:t>
      </w:r>
      <w:r w:rsidR="00D60A93">
        <w:rPr>
          <w:lang w:val="uk-UA"/>
        </w:rPr>
        <w:t xml:space="preserve"> </w:t>
      </w:r>
      <w:r>
        <w:rPr>
          <w:lang w:val="uk-UA"/>
        </w:rPr>
        <w:t xml:space="preserve"> в свою чергу повинен усунути недоліки  в дводенний термін шляхом заміни недоброякісного товару на якісний .</w:t>
      </w:r>
    </w:p>
    <w:p w:rsidR="0002114A" w:rsidRDefault="0002114A" w:rsidP="0002114A">
      <w:pPr>
        <w:ind w:firstLine="540"/>
        <w:jc w:val="both"/>
        <w:rPr>
          <w:lang w:val="uk-UA"/>
        </w:rPr>
      </w:pPr>
      <w:r>
        <w:rPr>
          <w:lang w:val="uk-UA"/>
        </w:rPr>
        <w:t xml:space="preserve">5.2.4. Виявлені недоліки виправляються /відшкодовуються/ </w:t>
      </w:r>
      <w:r w:rsidR="00D60A93">
        <w:rPr>
          <w:lang w:val="uk-UA"/>
        </w:rPr>
        <w:t>«Постачальником</w:t>
      </w:r>
      <w:r w:rsidR="00D60A93" w:rsidRPr="009354E3">
        <w:rPr>
          <w:lang w:val="uk-UA"/>
        </w:rPr>
        <w:t>»</w:t>
      </w:r>
      <w:r>
        <w:rPr>
          <w:lang w:val="uk-UA"/>
        </w:rPr>
        <w:t xml:space="preserve"> за власний рахунок.</w:t>
      </w:r>
    </w:p>
    <w:p w:rsidR="0002114A" w:rsidRDefault="0002114A" w:rsidP="0002114A">
      <w:pPr>
        <w:ind w:firstLine="540"/>
        <w:jc w:val="both"/>
        <w:rPr>
          <w:lang w:val="uk-UA"/>
        </w:rPr>
      </w:pPr>
    </w:p>
    <w:p w:rsidR="0002114A" w:rsidRDefault="0002114A" w:rsidP="0002114A">
      <w:pPr>
        <w:ind w:firstLine="540"/>
        <w:jc w:val="both"/>
        <w:rPr>
          <w:lang w:val="uk-UA"/>
        </w:rPr>
      </w:pPr>
      <w:r>
        <w:rPr>
          <w:b/>
          <w:lang w:val="uk-UA"/>
        </w:rPr>
        <w:t xml:space="preserve"> 6.</w:t>
      </w:r>
      <w:r w:rsidR="00D60A93">
        <w:rPr>
          <w:b/>
          <w:lang w:val="uk-UA"/>
        </w:rPr>
        <w:t xml:space="preserve"> </w:t>
      </w:r>
      <w:r>
        <w:rPr>
          <w:b/>
          <w:lang w:val="uk-UA"/>
        </w:rPr>
        <w:t>Форс –</w:t>
      </w:r>
      <w:r w:rsidR="00D60A93">
        <w:rPr>
          <w:b/>
          <w:lang w:val="uk-UA"/>
        </w:rPr>
        <w:t xml:space="preserve"> </w:t>
      </w:r>
      <w:r>
        <w:rPr>
          <w:b/>
          <w:lang w:val="uk-UA"/>
        </w:rPr>
        <w:t>мажор</w:t>
      </w:r>
      <w:r>
        <w:rPr>
          <w:lang w:val="uk-UA"/>
        </w:rPr>
        <w:t>.</w:t>
      </w:r>
    </w:p>
    <w:p w:rsidR="0002114A" w:rsidRDefault="0002114A" w:rsidP="0002114A">
      <w:pPr>
        <w:ind w:firstLine="540"/>
        <w:jc w:val="both"/>
        <w:rPr>
          <w:lang w:val="uk-UA"/>
        </w:rPr>
      </w:pPr>
      <w:r>
        <w:rPr>
          <w:lang w:val="uk-UA"/>
        </w:rPr>
        <w:t>6.1. Сторони несуть відповідальність по даному договору та згідно норм чинного законодавства України.</w:t>
      </w:r>
    </w:p>
    <w:p w:rsidR="0002114A" w:rsidRDefault="00D023CC" w:rsidP="0002114A">
      <w:pPr>
        <w:ind w:firstLine="540"/>
        <w:jc w:val="both"/>
        <w:rPr>
          <w:lang w:val="uk-UA"/>
        </w:rPr>
      </w:pPr>
      <w:r>
        <w:rPr>
          <w:lang w:val="uk-UA"/>
        </w:rPr>
        <w:t>6.2. Сторони дано</w:t>
      </w:r>
      <w:r w:rsidR="0002114A">
        <w:rPr>
          <w:lang w:val="uk-UA"/>
        </w:rPr>
        <w:t>го договору не несуть від</w:t>
      </w:r>
      <w:r w:rsidR="00D60A93">
        <w:rPr>
          <w:lang w:val="uk-UA"/>
        </w:rPr>
        <w:t>повідальності за власними зобов’</w:t>
      </w:r>
      <w:r w:rsidR="0002114A">
        <w:rPr>
          <w:lang w:val="uk-UA"/>
        </w:rPr>
        <w:t>язаннями, якщо їх невиконання стало неможливим внаслідок дії непереборних сил /стихійного лиха,  тощо/, визнаних державою як такі.</w:t>
      </w:r>
    </w:p>
    <w:p w:rsidR="0002114A" w:rsidRDefault="0002114A" w:rsidP="0002114A">
      <w:pPr>
        <w:ind w:firstLine="540"/>
        <w:jc w:val="both"/>
        <w:rPr>
          <w:lang w:val="uk-UA"/>
        </w:rPr>
      </w:pPr>
    </w:p>
    <w:p w:rsidR="0002114A" w:rsidRDefault="0002114A" w:rsidP="0002114A">
      <w:pPr>
        <w:ind w:firstLine="540"/>
        <w:jc w:val="both"/>
        <w:rPr>
          <w:b/>
          <w:lang w:val="uk-UA"/>
        </w:rPr>
      </w:pPr>
      <w:r>
        <w:rPr>
          <w:b/>
          <w:lang w:val="uk-UA"/>
        </w:rPr>
        <w:t>7. Термін  дії договору</w:t>
      </w:r>
    </w:p>
    <w:p w:rsidR="002C3BB5" w:rsidRDefault="002C3BB5" w:rsidP="0002114A">
      <w:pPr>
        <w:ind w:firstLine="540"/>
        <w:jc w:val="both"/>
        <w:rPr>
          <w:lang w:val="uk-UA"/>
        </w:rPr>
      </w:pPr>
    </w:p>
    <w:p w:rsidR="0002114A" w:rsidRPr="00887997" w:rsidRDefault="0002114A" w:rsidP="0002114A">
      <w:pPr>
        <w:ind w:firstLine="540"/>
        <w:jc w:val="both"/>
        <w:rPr>
          <w:lang w:val="uk-UA"/>
        </w:rPr>
      </w:pPr>
      <w:r>
        <w:rPr>
          <w:lang w:val="uk-UA"/>
        </w:rPr>
        <w:t xml:space="preserve">7.1. </w:t>
      </w:r>
      <w:r w:rsidR="00BC2FB7">
        <w:rPr>
          <w:lang w:val="uk-UA"/>
        </w:rPr>
        <w:t xml:space="preserve">Договір набирає чинності з моменту його </w:t>
      </w:r>
      <w:r w:rsidR="002B065D">
        <w:rPr>
          <w:lang w:val="uk-UA"/>
        </w:rPr>
        <w:t>підписання сторонами і дії до 22.08</w:t>
      </w:r>
      <w:r w:rsidR="00BC2FB7">
        <w:rPr>
          <w:lang w:val="uk-UA"/>
        </w:rPr>
        <w:t>.2022 року, а в частині оплати за поставлений товар - до повного виконання сторонами узятих на себе зобов’язань. Строк дії договору може бути продовжений за згодою сторін у разі  продовження  дії воєнного стану,підтвердженого  Указом Президента України.</w:t>
      </w:r>
    </w:p>
    <w:p w:rsidR="002C3BB5" w:rsidRDefault="002C3BB5" w:rsidP="0002114A">
      <w:pPr>
        <w:ind w:firstLine="540"/>
        <w:jc w:val="both"/>
        <w:rPr>
          <w:b/>
          <w:lang w:val="uk-UA"/>
        </w:rPr>
      </w:pPr>
    </w:p>
    <w:p w:rsidR="0002114A" w:rsidRDefault="0002114A" w:rsidP="0002114A">
      <w:pPr>
        <w:ind w:firstLine="540"/>
        <w:jc w:val="both"/>
        <w:rPr>
          <w:b/>
          <w:lang w:val="uk-UA"/>
        </w:rPr>
      </w:pPr>
      <w:r>
        <w:rPr>
          <w:b/>
          <w:lang w:val="uk-UA"/>
        </w:rPr>
        <w:t xml:space="preserve"> 8. Додаткові умови.</w:t>
      </w:r>
    </w:p>
    <w:p w:rsidR="002C3BB5" w:rsidRDefault="002C3BB5" w:rsidP="0002114A">
      <w:pPr>
        <w:ind w:firstLine="540"/>
        <w:jc w:val="both"/>
        <w:rPr>
          <w:lang w:val="uk-UA"/>
        </w:rPr>
      </w:pPr>
    </w:p>
    <w:p w:rsidR="0002114A" w:rsidRDefault="0002114A" w:rsidP="0002114A">
      <w:pPr>
        <w:ind w:firstLine="540"/>
        <w:jc w:val="both"/>
        <w:rPr>
          <w:lang w:val="uk-UA"/>
        </w:rPr>
      </w:pPr>
      <w:r>
        <w:rPr>
          <w:lang w:val="uk-UA"/>
        </w:rPr>
        <w:t>8.1. Всі зміни, доповнення, уточнення, а також розірвання договору дійсні у тому випадку, якщо вони викладені у формі додаткових угод і підписанні повноважними представниками Сторін.</w:t>
      </w:r>
    </w:p>
    <w:p w:rsidR="0002114A" w:rsidRDefault="0002114A" w:rsidP="0002114A">
      <w:pPr>
        <w:ind w:firstLine="540"/>
        <w:jc w:val="both"/>
        <w:rPr>
          <w:lang w:val="uk-UA"/>
        </w:rPr>
      </w:pPr>
      <w:r>
        <w:rPr>
          <w:lang w:val="uk-UA"/>
        </w:rPr>
        <w:t>8.2. Додаткові угоди, укладені у відповідності до даного договору та чин</w:t>
      </w:r>
      <w:r w:rsidR="001A69E5">
        <w:rPr>
          <w:lang w:val="uk-UA"/>
        </w:rPr>
        <w:t>н</w:t>
      </w:r>
      <w:r>
        <w:rPr>
          <w:lang w:val="uk-UA"/>
        </w:rPr>
        <w:t>ого</w:t>
      </w:r>
      <w:r w:rsidR="00D60A93">
        <w:rPr>
          <w:lang w:val="uk-UA"/>
        </w:rPr>
        <w:t xml:space="preserve"> законодавства  України є невід’</w:t>
      </w:r>
      <w:r>
        <w:rPr>
          <w:lang w:val="uk-UA"/>
        </w:rPr>
        <w:t>ємними частинами цієї угоди.</w:t>
      </w:r>
    </w:p>
    <w:p w:rsidR="0002114A" w:rsidRDefault="0002114A" w:rsidP="0002114A">
      <w:pPr>
        <w:ind w:firstLine="540"/>
        <w:jc w:val="both"/>
        <w:rPr>
          <w:lang w:val="uk-UA"/>
        </w:rPr>
      </w:pPr>
      <w:r>
        <w:rPr>
          <w:lang w:val="uk-UA"/>
        </w:rPr>
        <w:t>8.3.Додаткові угоди, доповнення та зміни вважають дійсними та такими, що набрали  чинності у випадку їх обопільного підписання уповноваженими представниками Сторін або у випадку подальшого їх визнання Сторонами.</w:t>
      </w:r>
    </w:p>
    <w:p w:rsidR="0002114A" w:rsidRDefault="004F1EB4" w:rsidP="0002114A">
      <w:pPr>
        <w:ind w:firstLine="540"/>
        <w:jc w:val="both"/>
        <w:rPr>
          <w:lang w:val="uk-UA"/>
        </w:rPr>
      </w:pPr>
      <w:r>
        <w:rPr>
          <w:lang w:val="uk-UA"/>
        </w:rPr>
        <w:t xml:space="preserve">8.4. Учасник надає згоду на обробку персональних даних для здійснення процедури закупівлі, при обробці яких замовник здійснює всі необхідно організаційні та технічні заходи для захисту персональних даних від неправомірного або випадкового доступу до них знищення перекручення, блокування, відтворення , розповсюдження персональних даних а також інших неправомірних дій. Учасник має право згідно закону України про захист персональних даних знати про місце знаходження бази персональних даних, яка містить його персональні дані, її призначення та найменування, місце знаходження або місце проживання володільця або розпорядника цієї бази або дати відповідне доручення щодо утримання цієї інформації уповноваженим ним особам, крім випадків встановленим законом. Отримувати інформацію про умови надання персональних даних, зокрема про інформацію про третіх осіб , яким передаються його дані, що містяться у відповідній базі персональних даних. Має право на доступ до своїх персональних даних, що містяться у відповідній базі персональних даних. Отримувати не пізніш як за 30 календарних днів з дня надходження запиту, крім випадків </w:t>
      </w:r>
      <w:proofErr w:type="spellStart"/>
      <w:r>
        <w:rPr>
          <w:lang w:val="uk-UA"/>
        </w:rPr>
        <w:t>передбеченних</w:t>
      </w:r>
      <w:proofErr w:type="spellEnd"/>
      <w:r>
        <w:rPr>
          <w:lang w:val="uk-UA"/>
        </w:rPr>
        <w:t xml:space="preserve"> законом, відповідь проте чи зберігаються його персональні дані у відповідній базі персональних даних, а також </w:t>
      </w:r>
      <w:r>
        <w:rPr>
          <w:lang w:val="uk-UA"/>
        </w:rPr>
        <w:lastRenderedPageBreak/>
        <w:t xml:space="preserve">отримувати зміст його персональних даних , які зберігаються. Пред’являти вмотивовану вимогу із запереченням проти обробки своїх персональних даних орган державної влади, органами місцевого самоврядування при здійсненні їхніх повноважень передбачених законом. </w:t>
      </w:r>
      <w:proofErr w:type="spellStart"/>
      <w:r>
        <w:rPr>
          <w:lang w:val="uk-UA"/>
        </w:rPr>
        <w:t>Пред</w:t>
      </w:r>
      <w:proofErr w:type="spellEnd"/>
      <w:r>
        <w:t>’</w:t>
      </w:r>
      <w:r>
        <w:rPr>
          <w:lang w:val="uk-UA"/>
        </w:rPr>
        <w:t>являти вмотивовану вимогу щодо зміни та знищення своїх персональних даних будь-яким володільцем та розпорядником цієї бази, якщо ці дані обробляються не законно чи є достовірними. На захист своїх персональних даних від незаконної обробки та випадкової втрати, знищення, пошкодження у зв’язку з умисним приховуванням, ненаданням чи несвоєчасним їх наданням, а також на захист від надання відомостей, що є недостовірними, чи ганьблять честь, гідність та ділову репутації фізичної</w:t>
      </w:r>
      <w:r w:rsidR="004D1AE4">
        <w:rPr>
          <w:lang w:val="uk-UA"/>
        </w:rPr>
        <w:t xml:space="preserve"> </w:t>
      </w:r>
      <w:r>
        <w:rPr>
          <w:lang w:val="uk-UA"/>
        </w:rPr>
        <w:t>(юридичної) особи . Звертатись з питань захисту своїх прав щодо персональних даних до органів державної влади, органів місцевого самоврядування, до повноважень яких належить здійснення захисту персональних даних Застосовувати засоби правового захисту в разі порушення законодавства про захист персональних даних</w:t>
      </w:r>
    </w:p>
    <w:p w:rsidR="0002114A" w:rsidRDefault="0002114A" w:rsidP="0002114A">
      <w:pPr>
        <w:ind w:firstLine="540"/>
        <w:jc w:val="both"/>
        <w:rPr>
          <w:b/>
          <w:lang w:val="uk-UA"/>
        </w:rPr>
      </w:pPr>
      <w:r>
        <w:rPr>
          <w:b/>
          <w:lang w:val="uk-UA"/>
        </w:rPr>
        <w:t>9. Розірвання договору</w:t>
      </w:r>
    </w:p>
    <w:p w:rsidR="002C3BB5" w:rsidRDefault="002C3BB5" w:rsidP="0002114A">
      <w:pPr>
        <w:ind w:firstLine="540"/>
        <w:jc w:val="both"/>
        <w:rPr>
          <w:lang w:val="uk-UA"/>
        </w:rPr>
      </w:pPr>
    </w:p>
    <w:p w:rsidR="0002114A" w:rsidRDefault="0002114A" w:rsidP="0002114A">
      <w:pPr>
        <w:ind w:firstLine="540"/>
        <w:jc w:val="both"/>
        <w:rPr>
          <w:lang w:val="uk-UA"/>
        </w:rPr>
      </w:pPr>
      <w:r>
        <w:rPr>
          <w:lang w:val="uk-UA"/>
        </w:rPr>
        <w:t>9.1. Даний договір може бути розірвано достроково у випадку:</w:t>
      </w:r>
    </w:p>
    <w:p w:rsidR="0002114A" w:rsidRDefault="0002114A" w:rsidP="0002114A">
      <w:pPr>
        <w:ind w:firstLine="540"/>
        <w:jc w:val="both"/>
        <w:rPr>
          <w:lang w:val="uk-UA"/>
        </w:rPr>
      </w:pPr>
      <w:r>
        <w:rPr>
          <w:lang w:val="uk-UA"/>
        </w:rPr>
        <w:t>- минула потреба у поставці даного виду товару;</w:t>
      </w:r>
    </w:p>
    <w:p w:rsidR="0002114A" w:rsidRDefault="0002114A" w:rsidP="0002114A">
      <w:pPr>
        <w:ind w:firstLine="540"/>
        <w:jc w:val="both"/>
        <w:rPr>
          <w:lang w:val="uk-UA"/>
        </w:rPr>
      </w:pPr>
      <w:r>
        <w:rPr>
          <w:lang w:val="uk-UA"/>
        </w:rPr>
        <w:t xml:space="preserve">-у випадку </w:t>
      </w:r>
      <w:proofErr w:type="spellStart"/>
      <w:r>
        <w:rPr>
          <w:lang w:val="uk-UA"/>
        </w:rPr>
        <w:t>необгрунтованого</w:t>
      </w:r>
      <w:proofErr w:type="spellEnd"/>
      <w:r>
        <w:rPr>
          <w:lang w:val="uk-UA"/>
        </w:rPr>
        <w:t xml:space="preserve"> підвищення цін з боку </w:t>
      </w:r>
      <w:r w:rsidR="004D1AE4">
        <w:rPr>
          <w:lang w:val="uk-UA"/>
        </w:rPr>
        <w:t>«Постачальника</w:t>
      </w:r>
      <w:r w:rsidR="004D1AE4" w:rsidRPr="009354E3">
        <w:rPr>
          <w:lang w:val="uk-UA"/>
        </w:rPr>
        <w:t>»</w:t>
      </w:r>
      <w:r>
        <w:rPr>
          <w:lang w:val="uk-UA"/>
        </w:rPr>
        <w:t>;</w:t>
      </w:r>
    </w:p>
    <w:p w:rsidR="0002114A" w:rsidRDefault="0002114A" w:rsidP="0002114A">
      <w:pPr>
        <w:ind w:firstLine="540"/>
        <w:jc w:val="both"/>
        <w:rPr>
          <w:lang w:val="uk-UA"/>
        </w:rPr>
      </w:pPr>
      <w:r>
        <w:rPr>
          <w:lang w:val="uk-UA"/>
        </w:rPr>
        <w:t xml:space="preserve">- систематичного невиконання </w:t>
      </w:r>
      <w:r w:rsidR="004D1AE4">
        <w:rPr>
          <w:lang w:val="uk-UA"/>
        </w:rPr>
        <w:t>«Постачальником</w:t>
      </w:r>
      <w:r w:rsidR="004D1AE4" w:rsidRPr="009354E3">
        <w:rPr>
          <w:lang w:val="uk-UA"/>
        </w:rPr>
        <w:t>»</w:t>
      </w:r>
      <w:r>
        <w:rPr>
          <w:lang w:val="uk-UA"/>
        </w:rPr>
        <w:t xml:space="preserve"> умов даного договору.</w:t>
      </w:r>
    </w:p>
    <w:p w:rsidR="0002114A" w:rsidRDefault="0002114A" w:rsidP="0002114A">
      <w:pPr>
        <w:ind w:firstLine="540"/>
        <w:jc w:val="both"/>
        <w:rPr>
          <w:lang w:val="uk-UA"/>
        </w:rPr>
      </w:pPr>
    </w:p>
    <w:p w:rsidR="0002114A" w:rsidRDefault="0002114A" w:rsidP="0002114A">
      <w:pPr>
        <w:ind w:firstLine="540"/>
        <w:jc w:val="both"/>
        <w:rPr>
          <w:lang w:val="uk-UA"/>
        </w:rPr>
      </w:pPr>
      <w:r>
        <w:rPr>
          <w:lang w:val="uk-UA"/>
        </w:rPr>
        <w:t>9.2.Даний договір укладено уповноваженими представниками Сторін у двох примірниках, по одному кожній із сторін. Кожен примірник має однакову юридич</w:t>
      </w:r>
      <w:r w:rsidR="00640373">
        <w:rPr>
          <w:lang w:val="uk-UA"/>
        </w:rPr>
        <w:t>н</w:t>
      </w:r>
      <w:r>
        <w:rPr>
          <w:lang w:val="uk-UA"/>
        </w:rPr>
        <w:t>у  силу та укладений згідно вимог чинного законодавства України.</w:t>
      </w:r>
    </w:p>
    <w:p w:rsidR="003A7C1C" w:rsidRDefault="003A7C1C" w:rsidP="0002114A">
      <w:pPr>
        <w:ind w:firstLine="540"/>
        <w:jc w:val="both"/>
        <w:rPr>
          <w:lang w:val="uk-UA"/>
        </w:rPr>
      </w:pPr>
    </w:p>
    <w:p w:rsidR="0002114A" w:rsidRPr="000B188F" w:rsidRDefault="000B188F" w:rsidP="0002114A">
      <w:pPr>
        <w:ind w:firstLine="540"/>
        <w:jc w:val="both"/>
        <w:rPr>
          <w:lang w:val="uk-UA"/>
        </w:rPr>
      </w:pPr>
      <w:r w:rsidRPr="000B188F">
        <w:rPr>
          <w:b/>
          <w:lang w:val="uk-UA"/>
        </w:rPr>
        <w:t>1</w:t>
      </w:r>
      <w:r w:rsidRPr="000B188F">
        <w:rPr>
          <w:b/>
        </w:rPr>
        <w:t>0</w:t>
      </w:r>
      <w:r>
        <w:rPr>
          <w:b/>
          <w:lang w:val="uk-UA"/>
        </w:rPr>
        <w:t>. Юридичні адреси сторін</w:t>
      </w:r>
      <w:r w:rsidR="0002114A" w:rsidRPr="000B188F">
        <w:rPr>
          <w:lang w:val="uk-UA"/>
        </w:rPr>
        <w:t xml:space="preserve"> </w:t>
      </w:r>
    </w:p>
    <w:p w:rsidR="0002114A" w:rsidRDefault="0002114A" w:rsidP="0002114A">
      <w:pPr>
        <w:ind w:firstLine="540"/>
        <w:jc w:val="both"/>
        <w:rPr>
          <w:lang w:val="uk-UA"/>
        </w:rPr>
      </w:pPr>
    </w:p>
    <w:p w:rsidR="0002114A" w:rsidRDefault="0002114A" w:rsidP="0002114A">
      <w:pPr>
        <w:ind w:firstLine="540"/>
        <w:jc w:val="both"/>
        <w:rPr>
          <w:lang w:val="uk-UA"/>
        </w:rPr>
      </w:pPr>
    </w:p>
    <w:p w:rsidR="009354E3" w:rsidRDefault="009354E3" w:rsidP="00DF7A49">
      <w:pPr>
        <w:ind w:left="4860" w:hanging="4860"/>
        <w:jc w:val="both"/>
        <w:rPr>
          <w:lang w:val="uk-UA"/>
        </w:rPr>
      </w:pPr>
      <w:r>
        <w:rPr>
          <w:lang w:val="uk-UA"/>
        </w:rPr>
        <w:t>Комунальне некомерційне підприємство</w:t>
      </w:r>
      <w:r w:rsidR="00952571">
        <w:rPr>
          <w:lang w:val="uk-UA"/>
        </w:rPr>
        <w:t xml:space="preserve">                     </w:t>
      </w:r>
    </w:p>
    <w:p w:rsidR="009354E3" w:rsidRDefault="009354E3" w:rsidP="009354E3">
      <w:pPr>
        <w:ind w:left="4860" w:hanging="4860"/>
        <w:jc w:val="both"/>
        <w:rPr>
          <w:lang w:val="uk-UA"/>
        </w:rPr>
      </w:pPr>
      <w:r>
        <w:rPr>
          <w:lang w:val="uk-UA"/>
        </w:rPr>
        <w:t>«</w:t>
      </w:r>
      <w:r w:rsidR="00DF7A49">
        <w:rPr>
          <w:lang w:val="uk-UA"/>
        </w:rPr>
        <w:t>Хмільницька обласна лік</w:t>
      </w:r>
      <w:r w:rsidR="001157F6">
        <w:rPr>
          <w:lang w:val="uk-UA"/>
        </w:rPr>
        <w:t>арня</w:t>
      </w:r>
      <w:r w:rsidR="004C38CD">
        <w:rPr>
          <w:lang w:val="uk-UA"/>
        </w:rPr>
        <w:t xml:space="preserve"> відновного лікування</w:t>
      </w:r>
    </w:p>
    <w:p w:rsidR="002A2A30" w:rsidRDefault="009354E3" w:rsidP="009354E3">
      <w:pPr>
        <w:ind w:left="4860" w:hanging="4860"/>
        <w:jc w:val="both"/>
        <w:rPr>
          <w:lang w:val="uk-UA"/>
        </w:rPr>
      </w:pPr>
      <w:r>
        <w:rPr>
          <w:lang w:val="uk-UA"/>
        </w:rPr>
        <w:t>Вінницької обласної Ради»</w:t>
      </w:r>
      <w:r w:rsidR="001157F6">
        <w:rPr>
          <w:lang w:val="uk-UA"/>
        </w:rPr>
        <w:t xml:space="preserve">                 </w:t>
      </w:r>
      <w:r w:rsidR="002921F9">
        <w:rPr>
          <w:lang w:val="uk-UA"/>
        </w:rPr>
        <w:t xml:space="preserve">           </w:t>
      </w:r>
      <w:r w:rsidR="001157F6">
        <w:rPr>
          <w:lang w:val="uk-UA"/>
        </w:rPr>
        <w:t xml:space="preserve">   </w:t>
      </w:r>
      <w:r w:rsidR="002921F9">
        <w:rPr>
          <w:lang w:val="uk-UA"/>
        </w:rPr>
        <w:t xml:space="preserve">     </w:t>
      </w:r>
      <w:r w:rsidR="001157F6">
        <w:rPr>
          <w:lang w:val="uk-UA"/>
        </w:rPr>
        <w:t xml:space="preserve">  </w:t>
      </w:r>
      <w:r w:rsidR="001D0A48">
        <w:rPr>
          <w:lang w:val="uk-UA"/>
        </w:rPr>
        <w:t xml:space="preserve">               </w:t>
      </w:r>
    </w:p>
    <w:p w:rsidR="002A2A30" w:rsidRDefault="00DF7A49" w:rsidP="00BC2FB7">
      <w:pPr>
        <w:tabs>
          <w:tab w:val="left" w:pos="6015"/>
        </w:tabs>
        <w:ind w:left="4860" w:hanging="4860"/>
        <w:jc w:val="both"/>
        <w:rPr>
          <w:lang w:val="uk-UA"/>
        </w:rPr>
      </w:pPr>
      <w:r>
        <w:rPr>
          <w:lang w:val="uk-UA"/>
        </w:rPr>
        <w:t xml:space="preserve">м. Хмільник вул. Шолом </w:t>
      </w:r>
      <w:proofErr w:type="spellStart"/>
      <w:r>
        <w:rPr>
          <w:lang w:val="uk-UA"/>
        </w:rPr>
        <w:t>Алейхема</w:t>
      </w:r>
      <w:proofErr w:type="spellEnd"/>
      <w:r>
        <w:rPr>
          <w:lang w:val="uk-UA"/>
        </w:rPr>
        <w:t xml:space="preserve">,8          </w:t>
      </w:r>
      <w:r w:rsidR="002A2A30">
        <w:rPr>
          <w:lang w:val="uk-UA"/>
        </w:rPr>
        <w:t xml:space="preserve">          </w:t>
      </w:r>
      <w:r w:rsidR="001D0A48">
        <w:rPr>
          <w:lang w:val="uk-UA"/>
        </w:rPr>
        <w:tab/>
      </w:r>
    </w:p>
    <w:p w:rsidR="00DF7A49" w:rsidRDefault="00DF7A49" w:rsidP="00BC2FB7">
      <w:pPr>
        <w:tabs>
          <w:tab w:val="left" w:pos="6015"/>
        </w:tabs>
        <w:ind w:left="4860" w:hanging="4860"/>
        <w:jc w:val="both"/>
        <w:rPr>
          <w:lang w:val="uk-UA"/>
        </w:rPr>
      </w:pPr>
      <w:r>
        <w:rPr>
          <w:lang w:val="uk-UA"/>
        </w:rPr>
        <w:t>Код ЄРДПОУ  01982442</w:t>
      </w:r>
      <w:r w:rsidR="001A69E5">
        <w:rPr>
          <w:lang w:val="uk-UA"/>
        </w:rPr>
        <w:t xml:space="preserve">  </w:t>
      </w:r>
      <w:r w:rsidR="001A7F8D">
        <w:rPr>
          <w:lang w:val="uk-UA"/>
        </w:rPr>
        <w:t xml:space="preserve">                              </w:t>
      </w:r>
      <w:r w:rsidR="002921F9">
        <w:rPr>
          <w:lang w:val="uk-UA"/>
        </w:rPr>
        <w:t xml:space="preserve">         </w:t>
      </w:r>
      <w:r w:rsidR="001D0A48">
        <w:rPr>
          <w:lang w:val="uk-UA"/>
        </w:rPr>
        <w:tab/>
        <w:t xml:space="preserve">    </w:t>
      </w:r>
    </w:p>
    <w:p w:rsidR="00BC2FB7" w:rsidRPr="009E4100" w:rsidRDefault="003C5516" w:rsidP="00BC2FB7">
      <w:pPr>
        <w:pStyle w:val="a8"/>
        <w:ind w:left="0"/>
        <w:rPr>
          <w:lang w:val="uk-UA"/>
        </w:rPr>
      </w:pPr>
      <w:r>
        <w:rPr>
          <w:lang w:val="uk-UA"/>
        </w:rPr>
        <w:t>р/рUA643020760000026004300353873</w:t>
      </w:r>
      <w:r w:rsidR="00BC2FB7">
        <w:rPr>
          <w:lang w:val="uk-UA"/>
        </w:rPr>
        <w:tab/>
        <w:t xml:space="preserve">                   </w:t>
      </w:r>
    </w:p>
    <w:p w:rsidR="003C5516" w:rsidRDefault="003C5516" w:rsidP="00BC2FB7">
      <w:pPr>
        <w:pStyle w:val="a8"/>
        <w:tabs>
          <w:tab w:val="left" w:pos="5745"/>
        </w:tabs>
        <w:ind w:left="0"/>
        <w:rPr>
          <w:lang w:val="uk-UA"/>
        </w:rPr>
      </w:pPr>
      <w:r>
        <w:rPr>
          <w:lang w:val="uk-UA"/>
        </w:rPr>
        <w:t xml:space="preserve">МФО 302076,ТВБВ №10001/0120 </w:t>
      </w:r>
      <w:proofErr w:type="spellStart"/>
      <w:r>
        <w:rPr>
          <w:lang w:val="uk-UA"/>
        </w:rPr>
        <w:t>філії-</w:t>
      </w:r>
      <w:proofErr w:type="spellEnd"/>
      <w:r w:rsidR="001D0A48">
        <w:rPr>
          <w:lang w:val="uk-UA"/>
        </w:rPr>
        <w:tab/>
        <w:t xml:space="preserve">       </w:t>
      </w:r>
    </w:p>
    <w:p w:rsidR="003C5516" w:rsidRPr="003C5516" w:rsidRDefault="003C5516" w:rsidP="00BC2FB7">
      <w:pPr>
        <w:pStyle w:val="a8"/>
        <w:tabs>
          <w:tab w:val="left" w:pos="6135"/>
        </w:tabs>
        <w:ind w:left="0"/>
        <w:rPr>
          <w:lang w:val="uk-UA"/>
        </w:rPr>
      </w:pPr>
      <w:r>
        <w:rPr>
          <w:lang w:val="uk-UA"/>
        </w:rPr>
        <w:t>Вінницьке обласне управління АТ «Ощадбанк»</w:t>
      </w:r>
      <w:r w:rsidR="001D0A48">
        <w:rPr>
          <w:lang w:val="uk-UA"/>
        </w:rPr>
        <w:tab/>
        <w:t xml:space="preserve">         </w:t>
      </w:r>
    </w:p>
    <w:p w:rsidR="00DF7A49" w:rsidRDefault="003C5516" w:rsidP="00BC2FB7">
      <w:pPr>
        <w:tabs>
          <w:tab w:val="left" w:pos="6525"/>
        </w:tabs>
        <w:ind w:left="4860" w:hanging="4860"/>
        <w:jc w:val="both"/>
        <w:rPr>
          <w:lang w:val="uk-UA"/>
        </w:rPr>
      </w:pPr>
      <w:r>
        <w:rPr>
          <w:lang w:val="uk-UA"/>
        </w:rPr>
        <w:t>Свідоцтво №100230834</w:t>
      </w:r>
      <w:r w:rsidR="001D0A48">
        <w:rPr>
          <w:lang w:val="uk-UA"/>
        </w:rPr>
        <w:tab/>
      </w:r>
      <w:r w:rsidR="001D0A48">
        <w:rPr>
          <w:lang w:val="uk-UA"/>
        </w:rPr>
        <w:tab/>
      </w:r>
    </w:p>
    <w:p w:rsidR="003C5516" w:rsidRDefault="00462CBD" w:rsidP="00DF7A49">
      <w:pPr>
        <w:ind w:left="4860" w:hanging="4860"/>
        <w:jc w:val="both"/>
        <w:rPr>
          <w:lang w:val="uk-UA"/>
        </w:rPr>
      </w:pPr>
      <w:r>
        <w:rPr>
          <w:lang w:val="uk-UA"/>
        </w:rPr>
        <w:t>ІПН 0198244</w:t>
      </w:r>
      <w:r w:rsidRPr="002B065D">
        <w:rPr>
          <w:lang w:val="uk-UA"/>
        </w:rPr>
        <w:t>0</w:t>
      </w:r>
      <w:r w:rsidR="003C5516">
        <w:rPr>
          <w:lang w:val="uk-UA"/>
        </w:rPr>
        <w:t>2230</w:t>
      </w:r>
    </w:p>
    <w:p w:rsidR="0027694A" w:rsidRDefault="0027694A" w:rsidP="00DF7A49">
      <w:pPr>
        <w:ind w:left="4860" w:hanging="4860"/>
        <w:jc w:val="both"/>
        <w:rPr>
          <w:lang w:val="uk-UA"/>
        </w:rPr>
      </w:pPr>
    </w:p>
    <w:p w:rsidR="00DF7A49" w:rsidRDefault="00DF7A49" w:rsidP="00DF7A49">
      <w:pPr>
        <w:ind w:left="4860" w:hanging="4860"/>
        <w:jc w:val="both"/>
        <w:rPr>
          <w:lang w:val="uk-UA"/>
        </w:rPr>
      </w:pPr>
      <w:r>
        <w:rPr>
          <w:lang w:val="uk-UA"/>
        </w:rPr>
        <w:t xml:space="preserve">  </w:t>
      </w:r>
    </w:p>
    <w:p w:rsidR="005A310B" w:rsidRDefault="000456D3" w:rsidP="00BC2FB7">
      <w:pPr>
        <w:tabs>
          <w:tab w:val="left" w:pos="5175"/>
        </w:tabs>
        <w:ind w:left="4860" w:hanging="4860"/>
        <w:jc w:val="both"/>
        <w:rPr>
          <w:lang w:val="uk-UA"/>
        </w:rPr>
      </w:pPr>
      <w:r>
        <w:rPr>
          <w:lang w:val="uk-UA"/>
        </w:rPr>
        <w:t>Д</w:t>
      </w:r>
      <w:r w:rsidR="009354E3">
        <w:rPr>
          <w:lang w:val="uk-UA"/>
        </w:rPr>
        <w:t>иректор</w:t>
      </w:r>
      <w:r w:rsidR="00BC2FB7">
        <w:rPr>
          <w:lang w:val="uk-UA"/>
        </w:rPr>
        <w:tab/>
        <w:t xml:space="preserve">  </w:t>
      </w:r>
    </w:p>
    <w:p w:rsidR="00DF7A49" w:rsidRDefault="00DF7A49" w:rsidP="00DF7A49">
      <w:pPr>
        <w:ind w:left="4860" w:hanging="4860"/>
        <w:jc w:val="both"/>
        <w:rPr>
          <w:lang w:val="uk-UA"/>
        </w:rPr>
      </w:pPr>
      <w:r w:rsidRPr="00FF6B4E">
        <w:rPr>
          <w:lang w:val="uk-UA"/>
        </w:rPr>
        <w:t xml:space="preserve"> </w:t>
      </w:r>
    </w:p>
    <w:p w:rsidR="0002114A" w:rsidRDefault="000456D3" w:rsidP="00BC2FB7">
      <w:pPr>
        <w:ind w:left="4860" w:hanging="4860"/>
        <w:jc w:val="both"/>
        <w:rPr>
          <w:lang w:val="uk-UA"/>
        </w:rPr>
      </w:pPr>
      <w:r>
        <w:rPr>
          <w:lang w:val="uk-UA"/>
        </w:rPr>
        <w:t>________________/Бабій О.І</w:t>
      </w:r>
      <w:r w:rsidR="007C4A6D">
        <w:rPr>
          <w:lang w:val="uk-UA"/>
        </w:rPr>
        <w:t xml:space="preserve">   </w:t>
      </w:r>
      <w:r w:rsidR="00DF7A49">
        <w:rPr>
          <w:lang w:val="uk-UA"/>
        </w:rPr>
        <w:t xml:space="preserve">/           </w:t>
      </w:r>
      <w:r w:rsidR="001A69E5">
        <w:rPr>
          <w:lang w:val="uk-UA"/>
        </w:rPr>
        <w:t xml:space="preserve">     </w:t>
      </w:r>
      <w:r w:rsidR="0027694A">
        <w:rPr>
          <w:lang w:val="uk-UA"/>
        </w:rPr>
        <w:t xml:space="preserve">            </w:t>
      </w:r>
      <w:r w:rsidR="001A69E5">
        <w:rPr>
          <w:lang w:val="uk-UA"/>
        </w:rPr>
        <w:t xml:space="preserve">  _________________/</w:t>
      </w:r>
      <w:r w:rsidR="00BC2FB7" w:rsidRPr="00BC2FB7">
        <w:rPr>
          <w:lang w:val="uk-UA"/>
        </w:rPr>
        <w:t xml:space="preserve"> </w:t>
      </w:r>
      <w:r w:rsidR="004B2A2A">
        <w:rPr>
          <w:lang w:val="uk-UA"/>
        </w:rPr>
        <w:t>_________________</w:t>
      </w:r>
      <w:r w:rsidR="00EC74C8">
        <w:rPr>
          <w:lang w:val="uk-UA"/>
        </w:rPr>
        <w:t>/</w:t>
      </w:r>
      <w:r w:rsidR="0002114A">
        <w:rPr>
          <w:lang w:val="uk-UA"/>
        </w:rPr>
        <w:t xml:space="preserve">  </w:t>
      </w:r>
    </w:p>
    <w:p w:rsidR="0002114A" w:rsidRDefault="0002114A" w:rsidP="0002114A">
      <w:pPr>
        <w:ind w:left="4860" w:hanging="4860"/>
        <w:jc w:val="both"/>
        <w:rPr>
          <w:lang w:val="uk-UA"/>
        </w:rPr>
      </w:pPr>
      <w:r>
        <w:rPr>
          <w:lang w:val="uk-UA"/>
        </w:rPr>
        <w:t xml:space="preserve">                           </w:t>
      </w:r>
    </w:p>
    <w:p w:rsidR="00691DA4" w:rsidRPr="00BC2FB7" w:rsidRDefault="0002114A" w:rsidP="003A7C1C">
      <w:pPr>
        <w:jc w:val="both"/>
        <w:rPr>
          <w:lang w:val="uk-UA"/>
        </w:rPr>
      </w:pPr>
      <w:r>
        <w:rPr>
          <w:lang w:val="uk-UA"/>
        </w:rPr>
        <w:t xml:space="preserve">                              </w:t>
      </w:r>
    </w:p>
    <w:p w:rsidR="003C7D15" w:rsidRPr="00BC2FB7" w:rsidRDefault="003C7D15" w:rsidP="003A7C1C">
      <w:pPr>
        <w:jc w:val="both"/>
        <w:rPr>
          <w:lang w:val="uk-UA"/>
        </w:rPr>
      </w:pPr>
    </w:p>
    <w:p w:rsidR="003C7D15" w:rsidRPr="00BC2FB7" w:rsidRDefault="003C7D15" w:rsidP="003A7C1C">
      <w:pPr>
        <w:jc w:val="both"/>
        <w:rPr>
          <w:lang w:val="uk-UA"/>
        </w:rPr>
      </w:pPr>
    </w:p>
    <w:p w:rsidR="003C7D15" w:rsidRPr="00BC2FB7" w:rsidRDefault="003C7D15" w:rsidP="003A7C1C">
      <w:pPr>
        <w:jc w:val="both"/>
        <w:rPr>
          <w:lang w:val="uk-UA"/>
        </w:rPr>
      </w:pPr>
    </w:p>
    <w:p w:rsidR="003C7D15" w:rsidRPr="00BC2FB7" w:rsidRDefault="003C7D15" w:rsidP="003A7C1C">
      <w:pPr>
        <w:jc w:val="both"/>
        <w:rPr>
          <w:lang w:val="uk-UA"/>
        </w:rPr>
      </w:pPr>
    </w:p>
    <w:p w:rsidR="003C7D15" w:rsidRPr="00BC2FB7" w:rsidRDefault="003C7D15" w:rsidP="003A7C1C">
      <w:pPr>
        <w:jc w:val="both"/>
        <w:rPr>
          <w:lang w:val="uk-UA"/>
        </w:rPr>
      </w:pPr>
    </w:p>
    <w:p w:rsidR="003C7D15" w:rsidRPr="00BC2FB7" w:rsidRDefault="003C7D15" w:rsidP="003A7C1C">
      <w:pPr>
        <w:jc w:val="both"/>
        <w:rPr>
          <w:lang w:val="uk-UA"/>
        </w:rPr>
      </w:pPr>
    </w:p>
    <w:p w:rsidR="003C7D15" w:rsidRPr="00BC2FB7" w:rsidRDefault="003C7D15" w:rsidP="003A7C1C">
      <w:pPr>
        <w:jc w:val="both"/>
        <w:rPr>
          <w:lang w:val="uk-UA"/>
        </w:rPr>
      </w:pPr>
    </w:p>
    <w:p w:rsidR="003C7D15" w:rsidRPr="00BC2FB7" w:rsidRDefault="003C7D15" w:rsidP="003A7C1C">
      <w:pPr>
        <w:jc w:val="both"/>
        <w:rPr>
          <w:lang w:val="uk-UA"/>
        </w:rPr>
      </w:pPr>
    </w:p>
    <w:p w:rsidR="000B188F" w:rsidRPr="00BC2FB7" w:rsidRDefault="000B188F" w:rsidP="003A7C1C">
      <w:pPr>
        <w:jc w:val="both"/>
        <w:rPr>
          <w:lang w:val="uk-UA"/>
        </w:rPr>
      </w:pPr>
    </w:p>
    <w:p w:rsidR="000B188F" w:rsidRPr="00BC2FB7" w:rsidRDefault="000B188F" w:rsidP="003A7C1C">
      <w:pPr>
        <w:jc w:val="both"/>
        <w:rPr>
          <w:lang w:val="uk-UA"/>
        </w:rPr>
      </w:pPr>
    </w:p>
    <w:p w:rsidR="000B188F" w:rsidRPr="00BC2FB7" w:rsidRDefault="000B188F" w:rsidP="003A7C1C">
      <w:pPr>
        <w:jc w:val="both"/>
        <w:rPr>
          <w:lang w:val="uk-UA"/>
        </w:rPr>
      </w:pPr>
    </w:p>
    <w:p w:rsidR="000B188F" w:rsidRDefault="000B188F" w:rsidP="003A7C1C">
      <w:pPr>
        <w:jc w:val="both"/>
        <w:rPr>
          <w:lang w:val="uk-UA"/>
        </w:rPr>
      </w:pPr>
    </w:p>
    <w:p w:rsidR="002B065D" w:rsidRPr="00BC2FB7" w:rsidRDefault="002B065D" w:rsidP="003A7C1C">
      <w:pPr>
        <w:jc w:val="both"/>
        <w:rPr>
          <w:lang w:val="uk-UA"/>
        </w:rPr>
      </w:pPr>
    </w:p>
    <w:p w:rsidR="000B188F" w:rsidRPr="00BC2FB7" w:rsidRDefault="000B188F" w:rsidP="003A7C1C">
      <w:pPr>
        <w:jc w:val="both"/>
        <w:rPr>
          <w:lang w:val="uk-UA"/>
        </w:rPr>
      </w:pPr>
    </w:p>
    <w:p w:rsidR="003C7D15" w:rsidRDefault="003C7D15" w:rsidP="003C7D15">
      <w:pPr>
        <w:shd w:val="clear" w:color="auto" w:fill="FFFFFF"/>
        <w:tabs>
          <w:tab w:val="left" w:pos="734"/>
        </w:tabs>
        <w:ind w:right="5"/>
      </w:pPr>
      <w:r w:rsidRPr="00BC2FB7">
        <w:rPr>
          <w:lang w:val="uk-UA"/>
        </w:rPr>
        <w:lastRenderedPageBreak/>
        <w:t xml:space="preserve">                                                              </w:t>
      </w:r>
      <w:r w:rsidR="00F01EB6" w:rsidRPr="00BC2FB7">
        <w:rPr>
          <w:lang w:val="uk-UA"/>
        </w:rPr>
        <w:t xml:space="preserve">                                       </w:t>
      </w:r>
      <w:r w:rsidR="004B2A2A">
        <w:rPr>
          <w:lang w:val="uk-UA"/>
        </w:rPr>
        <w:t xml:space="preserve">            </w:t>
      </w:r>
      <w:proofErr w:type="spellStart"/>
      <w:r w:rsidR="005E517B">
        <w:t>Додаток</w:t>
      </w:r>
      <w:proofErr w:type="spellEnd"/>
      <w:r w:rsidR="005E517B">
        <w:t xml:space="preserve"> №1 до договору</w:t>
      </w:r>
      <w:r w:rsidR="00F01EB6" w:rsidRPr="00BC2FB7">
        <w:rPr>
          <w:lang w:val="uk-UA"/>
        </w:rPr>
        <w:t xml:space="preserve">                                                      </w:t>
      </w:r>
      <w:r w:rsidR="005E517B">
        <w:rPr>
          <w:lang w:val="uk-UA"/>
        </w:rPr>
        <w:t xml:space="preserve">                                                                                                                              </w:t>
      </w:r>
    </w:p>
    <w:p w:rsidR="003C7D15" w:rsidRDefault="00336B49" w:rsidP="003C7D15">
      <w:pPr>
        <w:shd w:val="clear" w:color="auto" w:fill="FFFFFF"/>
        <w:tabs>
          <w:tab w:val="left" w:pos="734"/>
        </w:tabs>
        <w:ind w:right="5"/>
        <w:jc w:val="right"/>
        <w:rPr>
          <w:b/>
        </w:rPr>
      </w:pPr>
      <w:r>
        <w:t xml:space="preserve">№ </w:t>
      </w:r>
      <w:r w:rsidR="004B2A2A">
        <w:rPr>
          <w:lang w:val="uk-UA"/>
        </w:rPr>
        <w:t xml:space="preserve">    </w:t>
      </w:r>
      <w:r>
        <w:rPr>
          <w:lang w:val="uk-UA"/>
        </w:rPr>
        <w:t xml:space="preserve"> </w:t>
      </w:r>
      <w:proofErr w:type="spellStart"/>
      <w:r>
        <w:t>від</w:t>
      </w:r>
      <w:proofErr w:type="spellEnd"/>
      <w:r w:rsidR="004B2A2A">
        <w:rPr>
          <w:lang w:val="uk-UA"/>
        </w:rPr>
        <w:t xml:space="preserve">            </w:t>
      </w:r>
      <w:r w:rsidR="00534F31">
        <w:t>202</w:t>
      </w:r>
      <w:r w:rsidR="00A33FD2">
        <w:rPr>
          <w:lang w:val="uk-UA"/>
        </w:rPr>
        <w:t>2</w:t>
      </w:r>
      <w:r w:rsidR="003C7D15">
        <w:t xml:space="preserve"> року</w:t>
      </w:r>
    </w:p>
    <w:p w:rsidR="003C7D15" w:rsidRDefault="003C7D15" w:rsidP="003C7D15">
      <w:pPr>
        <w:shd w:val="clear" w:color="auto" w:fill="FFFFFF"/>
        <w:tabs>
          <w:tab w:val="left" w:pos="734"/>
        </w:tabs>
        <w:ind w:right="5"/>
        <w:jc w:val="center"/>
        <w:rPr>
          <w:b/>
          <w:sz w:val="28"/>
          <w:szCs w:val="28"/>
        </w:rPr>
      </w:pPr>
      <w:proofErr w:type="spellStart"/>
      <w:r>
        <w:rPr>
          <w:b/>
          <w:sz w:val="28"/>
          <w:szCs w:val="28"/>
        </w:rPr>
        <w:t>Специфікація</w:t>
      </w:r>
      <w:proofErr w:type="spellEnd"/>
      <w:r>
        <w:rPr>
          <w:b/>
          <w:sz w:val="28"/>
          <w:szCs w:val="28"/>
        </w:rPr>
        <w:t xml:space="preserve"> </w:t>
      </w:r>
    </w:p>
    <w:p w:rsidR="003C7D15" w:rsidRDefault="003C7D15" w:rsidP="003C7D15">
      <w:pPr>
        <w:shd w:val="clear" w:color="auto" w:fill="FFFFFF"/>
        <w:tabs>
          <w:tab w:val="left" w:pos="734"/>
        </w:tabs>
        <w:ind w:right="5"/>
        <w:jc w:val="center"/>
        <w:rPr>
          <w:b/>
        </w:rPr>
      </w:pPr>
    </w:p>
    <w:p w:rsidR="003C7D15" w:rsidRDefault="003C7D15" w:rsidP="003C7D15">
      <w:pPr>
        <w:shd w:val="clear" w:color="auto" w:fill="FFFFFF"/>
        <w:tabs>
          <w:tab w:val="left" w:pos="734"/>
        </w:tabs>
        <w:ind w:right="5"/>
        <w:jc w:val="center"/>
        <w:rPr>
          <w:b/>
        </w:rPr>
      </w:pPr>
      <w:proofErr w:type="gramStart"/>
      <w:r>
        <w:rPr>
          <w:b/>
        </w:rPr>
        <w:t>до</w:t>
      </w:r>
      <w:proofErr w:type="gramEnd"/>
      <w:r>
        <w:rPr>
          <w:b/>
        </w:rPr>
        <w:t xml:space="preserve"> Договору № </w:t>
      </w:r>
      <w:r w:rsidR="004B2A2A">
        <w:rPr>
          <w:b/>
          <w:lang w:val="uk-UA"/>
        </w:rPr>
        <w:t>____</w:t>
      </w:r>
      <w:r w:rsidR="00336B49">
        <w:rPr>
          <w:b/>
          <w:lang w:val="uk-UA"/>
        </w:rPr>
        <w:t xml:space="preserve"> </w:t>
      </w:r>
      <w:proofErr w:type="spellStart"/>
      <w:r w:rsidR="00336B49">
        <w:rPr>
          <w:b/>
        </w:rPr>
        <w:t>від</w:t>
      </w:r>
      <w:proofErr w:type="spellEnd"/>
      <w:r w:rsidR="00336B49">
        <w:rPr>
          <w:b/>
        </w:rPr>
        <w:t xml:space="preserve"> </w:t>
      </w:r>
      <w:r w:rsidR="004B2A2A">
        <w:rPr>
          <w:b/>
          <w:lang w:val="uk-UA"/>
        </w:rPr>
        <w:t xml:space="preserve">  _____________</w:t>
      </w:r>
      <w:r w:rsidR="00336B49">
        <w:rPr>
          <w:b/>
          <w:lang w:val="uk-UA"/>
        </w:rPr>
        <w:t xml:space="preserve"> </w:t>
      </w:r>
      <w:r w:rsidR="00534F31">
        <w:rPr>
          <w:b/>
        </w:rPr>
        <w:t>202</w:t>
      </w:r>
      <w:r w:rsidR="00A33FD2">
        <w:rPr>
          <w:b/>
          <w:lang w:val="uk-UA"/>
        </w:rPr>
        <w:t>2</w:t>
      </w:r>
      <w:r>
        <w:rPr>
          <w:b/>
        </w:rPr>
        <w:t xml:space="preserve"> року</w:t>
      </w:r>
    </w:p>
    <w:p w:rsidR="003C7D15" w:rsidRDefault="003C7D15" w:rsidP="003C7D15">
      <w:pPr>
        <w:shd w:val="clear" w:color="auto" w:fill="FFFFFF"/>
        <w:tabs>
          <w:tab w:val="left" w:leader="underscore" w:pos="2229"/>
          <w:tab w:val="left" w:leader="underscore" w:pos="2508"/>
          <w:tab w:val="left" w:leader="underscore" w:pos="3559"/>
          <w:tab w:val="left" w:leader="underscore" w:pos="4677"/>
          <w:tab w:val="left" w:pos="6492"/>
        </w:tabs>
        <w:ind w:left="709"/>
        <w:jc w:val="center"/>
        <w:rPr>
          <w:b/>
        </w:rPr>
      </w:pPr>
    </w:p>
    <w:tbl>
      <w:tblPr>
        <w:tblW w:w="9900" w:type="dxa"/>
        <w:tblInd w:w="-5" w:type="dxa"/>
        <w:tblLayout w:type="fixed"/>
        <w:tblLook w:val="04A0"/>
      </w:tblPr>
      <w:tblGrid>
        <w:gridCol w:w="722"/>
        <w:gridCol w:w="3929"/>
        <w:gridCol w:w="1277"/>
        <w:gridCol w:w="993"/>
        <w:gridCol w:w="1561"/>
        <w:gridCol w:w="1418"/>
      </w:tblGrid>
      <w:tr w:rsidR="003C7D15" w:rsidTr="006A22A0">
        <w:trPr>
          <w:trHeight w:val="525"/>
        </w:trPr>
        <w:tc>
          <w:tcPr>
            <w:tcW w:w="722" w:type="dxa"/>
            <w:tcBorders>
              <w:top w:val="single" w:sz="4" w:space="0" w:color="000000"/>
              <w:left w:val="single" w:sz="4" w:space="0" w:color="000000"/>
              <w:bottom w:val="single" w:sz="4" w:space="0" w:color="000000"/>
              <w:right w:val="nil"/>
            </w:tcBorders>
            <w:vAlign w:val="bottom"/>
            <w:hideMark/>
          </w:tcPr>
          <w:p w:rsidR="003C7D15" w:rsidRDefault="003C7D15">
            <w:pPr>
              <w:snapToGrid w:val="0"/>
              <w:jc w:val="center"/>
              <w:rPr>
                <w:rFonts w:eastAsia="Batang"/>
                <w:b/>
                <w:bCs/>
                <w:iCs/>
                <w:lang w:val="uk-UA"/>
              </w:rPr>
            </w:pPr>
            <w:r>
              <w:rPr>
                <w:b/>
                <w:bCs/>
                <w:iCs/>
              </w:rPr>
              <w:t>№</w:t>
            </w:r>
          </w:p>
        </w:tc>
        <w:tc>
          <w:tcPr>
            <w:tcW w:w="3929" w:type="dxa"/>
            <w:tcBorders>
              <w:top w:val="single" w:sz="4" w:space="0" w:color="000000"/>
              <w:left w:val="single" w:sz="4" w:space="0" w:color="000000"/>
              <w:bottom w:val="single" w:sz="4" w:space="0" w:color="000000"/>
              <w:right w:val="nil"/>
            </w:tcBorders>
            <w:vAlign w:val="bottom"/>
            <w:hideMark/>
          </w:tcPr>
          <w:p w:rsidR="003C7D15" w:rsidRDefault="003C7D15">
            <w:pPr>
              <w:snapToGrid w:val="0"/>
              <w:jc w:val="center"/>
              <w:rPr>
                <w:rFonts w:eastAsia="Batang"/>
                <w:b/>
                <w:bCs/>
                <w:iCs/>
                <w:lang w:val="uk-UA"/>
              </w:rPr>
            </w:pPr>
            <w:proofErr w:type="spellStart"/>
            <w:r>
              <w:rPr>
                <w:b/>
                <w:bCs/>
                <w:iCs/>
              </w:rPr>
              <w:t>Найменування</w:t>
            </w:r>
            <w:proofErr w:type="spellEnd"/>
            <w:r>
              <w:rPr>
                <w:b/>
                <w:bCs/>
                <w:iCs/>
              </w:rPr>
              <w:t xml:space="preserve"> </w:t>
            </w:r>
          </w:p>
        </w:tc>
        <w:tc>
          <w:tcPr>
            <w:tcW w:w="1277" w:type="dxa"/>
            <w:tcBorders>
              <w:top w:val="single" w:sz="4" w:space="0" w:color="000000"/>
              <w:left w:val="single" w:sz="4" w:space="0" w:color="000000"/>
              <w:bottom w:val="single" w:sz="4" w:space="0" w:color="000000"/>
              <w:right w:val="nil"/>
            </w:tcBorders>
            <w:vAlign w:val="bottom"/>
            <w:hideMark/>
          </w:tcPr>
          <w:p w:rsidR="003C7D15" w:rsidRDefault="003C7D15">
            <w:pPr>
              <w:snapToGrid w:val="0"/>
              <w:jc w:val="center"/>
              <w:rPr>
                <w:rFonts w:eastAsia="Batang"/>
                <w:b/>
                <w:bCs/>
                <w:iCs/>
                <w:lang w:val="uk-UA"/>
              </w:rPr>
            </w:pPr>
            <w:proofErr w:type="spellStart"/>
            <w:r>
              <w:rPr>
                <w:b/>
                <w:bCs/>
                <w:iCs/>
              </w:rPr>
              <w:t>Одиниця</w:t>
            </w:r>
            <w:proofErr w:type="spellEnd"/>
            <w:r>
              <w:rPr>
                <w:b/>
                <w:bCs/>
                <w:iCs/>
              </w:rPr>
              <w:t xml:space="preserve"> </w:t>
            </w:r>
            <w:proofErr w:type="spellStart"/>
            <w:r>
              <w:rPr>
                <w:b/>
                <w:bCs/>
                <w:iCs/>
              </w:rPr>
              <w:t>виміру</w:t>
            </w:r>
            <w:proofErr w:type="spellEnd"/>
          </w:p>
        </w:tc>
        <w:tc>
          <w:tcPr>
            <w:tcW w:w="993" w:type="dxa"/>
            <w:tcBorders>
              <w:top w:val="single" w:sz="4" w:space="0" w:color="000000"/>
              <w:left w:val="single" w:sz="4" w:space="0" w:color="000000"/>
              <w:bottom w:val="single" w:sz="4" w:space="0" w:color="000000"/>
              <w:right w:val="nil"/>
            </w:tcBorders>
            <w:vAlign w:val="bottom"/>
            <w:hideMark/>
          </w:tcPr>
          <w:p w:rsidR="003C7D15" w:rsidRDefault="003C7D15">
            <w:pPr>
              <w:snapToGrid w:val="0"/>
              <w:jc w:val="center"/>
              <w:rPr>
                <w:rFonts w:eastAsia="Batang"/>
                <w:b/>
                <w:bCs/>
                <w:iCs/>
                <w:lang w:val="uk-UA"/>
              </w:rPr>
            </w:pPr>
            <w:proofErr w:type="spellStart"/>
            <w:r>
              <w:rPr>
                <w:b/>
                <w:bCs/>
                <w:iCs/>
              </w:rPr>
              <w:t>Кількість</w:t>
            </w:r>
            <w:proofErr w:type="spellEnd"/>
          </w:p>
        </w:tc>
        <w:tc>
          <w:tcPr>
            <w:tcW w:w="1561" w:type="dxa"/>
            <w:tcBorders>
              <w:top w:val="single" w:sz="4" w:space="0" w:color="000000"/>
              <w:left w:val="single" w:sz="4" w:space="0" w:color="000000"/>
              <w:bottom w:val="single" w:sz="4" w:space="0" w:color="000000"/>
              <w:right w:val="nil"/>
            </w:tcBorders>
            <w:vAlign w:val="bottom"/>
            <w:hideMark/>
          </w:tcPr>
          <w:p w:rsidR="003C7D15" w:rsidRDefault="003C7D15">
            <w:pPr>
              <w:snapToGrid w:val="0"/>
              <w:jc w:val="center"/>
              <w:rPr>
                <w:rFonts w:eastAsia="Batang"/>
                <w:b/>
                <w:bCs/>
                <w:iCs/>
                <w:lang w:val="uk-UA"/>
              </w:rPr>
            </w:pPr>
            <w:proofErr w:type="spellStart"/>
            <w:proofErr w:type="gramStart"/>
            <w:r>
              <w:rPr>
                <w:b/>
                <w:bCs/>
                <w:iCs/>
              </w:rPr>
              <w:t>Ц</w:t>
            </w:r>
            <w:proofErr w:type="gramEnd"/>
            <w:r>
              <w:rPr>
                <w:b/>
                <w:bCs/>
                <w:iCs/>
              </w:rPr>
              <w:t>іна</w:t>
            </w:r>
            <w:proofErr w:type="spellEnd"/>
            <w:r>
              <w:rPr>
                <w:b/>
                <w:bCs/>
                <w:iCs/>
              </w:rPr>
              <w:t xml:space="preserve">, </w:t>
            </w:r>
            <w:proofErr w:type="spellStart"/>
            <w:r>
              <w:rPr>
                <w:b/>
                <w:bCs/>
                <w:iCs/>
              </w:rPr>
              <w:t>грн</w:t>
            </w:r>
            <w:proofErr w:type="spellEnd"/>
            <w:r>
              <w:rPr>
                <w:b/>
                <w:bCs/>
                <w:iCs/>
              </w:rPr>
              <w:t>.</w:t>
            </w:r>
          </w:p>
          <w:p w:rsidR="003C7D15" w:rsidRDefault="00A33FD2">
            <w:pPr>
              <w:snapToGrid w:val="0"/>
              <w:jc w:val="center"/>
              <w:rPr>
                <w:rFonts w:eastAsia="Batang"/>
                <w:b/>
                <w:bCs/>
                <w:iCs/>
                <w:lang w:val="uk-UA"/>
              </w:rPr>
            </w:pPr>
            <w:r>
              <w:rPr>
                <w:b/>
                <w:bCs/>
                <w:iCs/>
                <w:lang w:val="uk-UA"/>
              </w:rPr>
              <w:t xml:space="preserve"> </w:t>
            </w:r>
            <w:proofErr w:type="spellStart"/>
            <w:r w:rsidR="003C7D15">
              <w:rPr>
                <w:b/>
                <w:bCs/>
                <w:iCs/>
              </w:rPr>
              <w:t>з</w:t>
            </w:r>
            <w:proofErr w:type="spellEnd"/>
            <w:r w:rsidR="003C7D15">
              <w:rPr>
                <w:b/>
                <w:bCs/>
                <w:iCs/>
              </w:rPr>
              <w:t xml:space="preserve"> ПДВ</w:t>
            </w:r>
          </w:p>
        </w:tc>
        <w:tc>
          <w:tcPr>
            <w:tcW w:w="1418" w:type="dxa"/>
            <w:tcBorders>
              <w:top w:val="single" w:sz="4" w:space="0" w:color="000000"/>
              <w:left w:val="single" w:sz="4" w:space="0" w:color="000000"/>
              <w:bottom w:val="single" w:sz="4" w:space="0" w:color="000000"/>
              <w:right w:val="single" w:sz="4" w:space="0" w:color="000000"/>
            </w:tcBorders>
            <w:vAlign w:val="bottom"/>
            <w:hideMark/>
          </w:tcPr>
          <w:p w:rsidR="003C7D15" w:rsidRDefault="00BC2FB7">
            <w:pPr>
              <w:snapToGrid w:val="0"/>
              <w:jc w:val="center"/>
              <w:rPr>
                <w:rFonts w:eastAsia="Batang"/>
                <w:lang w:val="uk-UA"/>
              </w:rPr>
            </w:pPr>
            <w:r>
              <w:rPr>
                <w:b/>
                <w:bCs/>
                <w:iCs/>
              </w:rPr>
              <w:t xml:space="preserve">Сума, </w:t>
            </w:r>
            <w:proofErr w:type="spellStart"/>
            <w:r>
              <w:rPr>
                <w:b/>
                <w:bCs/>
                <w:iCs/>
              </w:rPr>
              <w:t>грн</w:t>
            </w:r>
            <w:proofErr w:type="spellEnd"/>
            <w:r>
              <w:rPr>
                <w:b/>
                <w:bCs/>
                <w:iCs/>
              </w:rPr>
              <w:t xml:space="preserve">. </w:t>
            </w:r>
            <w:r w:rsidR="00A33FD2">
              <w:rPr>
                <w:b/>
                <w:bCs/>
                <w:iCs/>
                <w:lang w:val="uk-UA"/>
              </w:rPr>
              <w:t>з</w:t>
            </w:r>
            <w:r w:rsidR="003C7D15">
              <w:rPr>
                <w:b/>
                <w:bCs/>
                <w:iCs/>
              </w:rPr>
              <w:t xml:space="preserve"> ПДВ</w:t>
            </w:r>
          </w:p>
        </w:tc>
      </w:tr>
      <w:tr w:rsidR="00073253" w:rsidRPr="00BC2FB7" w:rsidTr="006A22A0">
        <w:trPr>
          <w:trHeight w:val="510"/>
        </w:trPr>
        <w:tc>
          <w:tcPr>
            <w:tcW w:w="722" w:type="dxa"/>
            <w:tcBorders>
              <w:top w:val="single" w:sz="4" w:space="0" w:color="000000"/>
              <w:left w:val="single" w:sz="4" w:space="0" w:color="000000"/>
              <w:bottom w:val="single" w:sz="4" w:space="0" w:color="000000"/>
              <w:right w:val="nil"/>
            </w:tcBorders>
            <w:vAlign w:val="bottom"/>
          </w:tcPr>
          <w:p w:rsidR="00073253" w:rsidRDefault="00073253">
            <w:pPr>
              <w:snapToGrid w:val="0"/>
              <w:jc w:val="both"/>
              <w:rPr>
                <w:rFonts w:eastAsia="Batang"/>
                <w:lang w:val="uk-UA"/>
              </w:rPr>
            </w:pPr>
          </w:p>
        </w:tc>
        <w:tc>
          <w:tcPr>
            <w:tcW w:w="3929" w:type="dxa"/>
            <w:tcBorders>
              <w:top w:val="nil"/>
              <w:left w:val="single" w:sz="4" w:space="0" w:color="000000"/>
              <w:bottom w:val="single" w:sz="4" w:space="0" w:color="000000"/>
              <w:right w:val="nil"/>
            </w:tcBorders>
          </w:tcPr>
          <w:p w:rsidR="00073253" w:rsidRPr="002B065D" w:rsidRDefault="00073253" w:rsidP="00A2216A">
            <w:pPr>
              <w:jc w:val="both"/>
              <w:rPr>
                <w:rFonts w:eastAsia="Batang"/>
                <w:color w:val="314155"/>
                <w:bdr w:val="none" w:sz="0" w:space="0" w:color="auto" w:frame="1"/>
                <w:lang w:val="uk-UA"/>
              </w:rPr>
            </w:pPr>
          </w:p>
        </w:tc>
        <w:tc>
          <w:tcPr>
            <w:tcW w:w="1277" w:type="dxa"/>
            <w:tcBorders>
              <w:top w:val="nil"/>
              <w:left w:val="single" w:sz="4" w:space="0" w:color="000000"/>
              <w:bottom w:val="single" w:sz="4" w:space="0" w:color="000000"/>
              <w:right w:val="nil"/>
            </w:tcBorders>
          </w:tcPr>
          <w:p w:rsidR="00073253" w:rsidRDefault="00073253">
            <w:pPr>
              <w:jc w:val="both"/>
              <w:rPr>
                <w:rFonts w:eastAsia="Batang"/>
                <w:color w:val="314155"/>
                <w:bdr w:val="none" w:sz="0" w:space="0" w:color="auto" w:frame="1"/>
                <w:lang w:val="uk-UA"/>
              </w:rPr>
            </w:pPr>
          </w:p>
        </w:tc>
        <w:tc>
          <w:tcPr>
            <w:tcW w:w="993" w:type="dxa"/>
            <w:tcBorders>
              <w:top w:val="nil"/>
              <w:left w:val="single" w:sz="4" w:space="0" w:color="000000"/>
              <w:bottom w:val="single" w:sz="4" w:space="0" w:color="000000"/>
              <w:right w:val="nil"/>
            </w:tcBorders>
          </w:tcPr>
          <w:p w:rsidR="00073253" w:rsidRDefault="00073253">
            <w:pPr>
              <w:jc w:val="both"/>
              <w:rPr>
                <w:rFonts w:eastAsia="Batang"/>
                <w:lang w:val="uk-UA"/>
              </w:rPr>
            </w:pPr>
          </w:p>
        </w:tc>
        <w:tc>
          <w:tcPr>
            <w:tcW w:w="1561" w:type="dxa"/>
            <w:tcBorders>
              <w:top w:val="nil"/>
              <w:left w:val="single" w:sz="4" w:space="0" w:color="000000"/>
              <w:bottom w:val="single" w:sz="4" w:space="0" w:color="000000"/>
              <w:right w:val="nil"/>
            </w:tcBorders>
          </w:tcPr>
          <w:p w:rsidR="00073253" w:rsidRDefault="00073253">
            <w:pPr>
              <w:snapToGrid w:val="0"/>
              <w:jc w:val="center"/>
              <w:rPr>
                <w:rFonts w:eastAsia="Batang"/>
                <w:lang w:val="uk-UA"/>
              </w:rPr>
            </w:pPr>
          </w:p>
        </w:tc>
        <w:tc>
          <w:tcPr>
            <w:tcW w:w="1418" w:type="dxa"/>
            <w:tcBorders>
              <w:top w:val="nil"/>
              <w:left w:val="single" w:sz="4" w:space="0" w:color="000000"/>
              <w:bottom w:val="single" w:sz="4" w:space="0" w:color="000000"/>
              <w:right w:val="single" w:sz="4" w:space="0" w:color="000000"/>
            </w:tcBorders>
          </w:tcPr>
          <w:p w:rsidR="00073253" w:rsidRDefault="00073253">
            <w:pPr>
              <w:widowControl w:val="0"/>
              <w:snapToGrid w:val="0"/>
              <w:rPr>
                <w:rFonts w:eastAsia="Batang"/>
                <w:b/>
                <w:lang w:val="uk-UA"/>
              </w:rPr>
            </w:pPr>
          </w:p>
        </w:tc>
      </w:tr>
      <w:tr w:rsidR="00073253" w:rsidRPr="00BC2FB7" w:rsidTr="006A22A0">
        <w:trPr>
          <w:trHeight w:val="510"/>
        </w:trPr>
        <w:tc>
          <w:tcPr>
            <w:tcW w:w="722" w:type="dxa"/>
            <w:tcBorders>
              <w:top w:val="single" w:sz="4" w:space="0" w:color="000000"/>
              <w:left w:val="single" w:sz="4" w:space="0" w:color="000000"/>
              <w:bottom w:val="single" w:sz="4" w:space="0" w:color="000000"/>
              <w:right w:val="nil"/>
            </w:tcBorders>
            <w:vAlign w:val="bottom"/>
          </w:tcPr>
          <w:p w:rsidR="00073253" w:rsidRDefault="00073253">
            <w:pPr>
              <w:snapToGrid w:val="0"/>
              <w:jc w:val="both"/>
              <w:rPr>
                <w:rFonts w:eastAsia="Batang"/>
                <w:lang w:val="uk-UA"/>
              </w:rPr>
            </w:pPr>
          </w:p>
        </w:tc>
        <w:tc>
          <w:tcPr>
            <w:tcW w:w="3929" w:type="dxa"/>
            <w:tcBorders>
              <w:top w:val="nil"/>
              <w:left w:val="single" w:sz="4" w:space="0" w:color="000000"/>
              <w:bottom w:val="single" w:sz="4" w:space="0" w:color="000000"/>
              <w:right w:val="nil"/>
            </w:tcBorders>
          </w:tcPr>
          <w:p w:rsidR="00073253" w:rsidRPr="002B065D" w:rsidRDefault="00073253" w:rsidP="00A2216A">
            <w:pPr>
              <w:jc w:val="both"/>
              <w:rPr>
                <w:rFonts w:eastAsia="Batang"/>
                <w:color w:val="314155"/>
                <w:bdr w:val="none" w:sz="0" w:space="0" w:color="auto" w:frame="1"/>
                <w:lang w:val="uk-UA"/>
              </w:rPr>
            </w:pPr>
          </w:p>
        </w:tc>
        <w:tc>
          <w:tcPr>
            <w:tcW w:w="1277" w:type="dxa"/>
            <w:tcBorders>
              <w:top w:val="nil"/>
              <w:left w:val="single" w:sz="4" w:space="0" w:color="000000"/>
              <w:bottom w:val="single" w:sz="4" w:space="0" w:color="000000"/>
              <w:right w:val="nil"/>
            </w:tcBorders>
          </w:tcPr>
          <w:p w:rsidR="00073253" w:rsidRDefault="00073253">
            <w:pPr>
              <w:jc w:val="both"/>
              <w:rPr>
                <w:rFonts w:eastAsia="Batang"/>
                <w:color w:val="314155"/>
                <w:bdr w:val="none" w:sz="0" w:space="0" w:color="auto" w:frame="1"/>
                <w:lang w:val="uk-UA"/>
              </w:rPr>
            </w:pPr>
          </w:p>
        </w:tc>
        <w:tc>
          <w:tcPr>
            <w:tcW w:w="993" w:type="dxa"/>
            <w:tcBorders>
              <w:top w:val="nil"/>
              <w:left w:val="single" w:sz="4" w:space="0" w:color="000000"/>
              <w:bottom w:val="single" w:sz="4" w:space="0" w:color="000000"/>
              <w:right w:val="nil"/>
            </w:tcBorders>
          </w:tcPr>
          <w:p w:rsidR="00073253" w:rsidRDefault="00073253">
            <w:pPr>
              <w:jc w:val="both"/>
              <w:rPr>
                <w:rFonts w:eastAsia="Batang"/>
                <w:lang w:val="uk-UA"/>
              </w:rPr>
            </w:pPr>
          </w:p>
        </w:tc>
        <w:tc>
          <w:tcPr>
            <w:tcW w:w="1561" w:type="dxa"/>
            <w:tcBorders>
              <w:top w:val="nil"/>
              <w:left w:val="single" w:sz="4" w:space="0" w:color="000000"/>
              <w:bottom w:val="single" w:sz="4" w:space="0" w:color="000000"/>
              <w:right w:val="nil"/>
            </w:tcBorders>
          </w:tcPr>
          <w:p w:rsidR="00073253" w:rsidRDefault="00073253">
            <w:pPr>
              <w:snapToGrid w:val="0"/>
              <w:jc w:val="center"/>
              <w:rPr>
                <w:rFonts w:eastAsia="Batang"/>
                <w:lang w:val="uk-UA"/>
              </w:rPr>
            </w:pPr>
          </w:p>
        </w:tc>
        <w:tc>
          <w:tcPr>
            <w:tcW w:w="1418" w:type="dxa"/>
            <w:tcBorders>
              <w:top w:val="nil"/>
              <w:left w:val="single" w:sz="4" w:space="0" w:color="000000"/>
              <w:bottom w:val="single" w:sz="4" w:space="0" w:color="000000"/>
              <w:right w:val="single" w:sz="4" w:space="0" w:color="000000"/>
            </w:tcBorders>
          </w:tcPr>
          <w:p w:rsidR="00073253" w:rsidRDefault="00073253">
            <w:pPr>
              <w:widowControl w:val="0"/>
              <w:snapToGrid w:val="0"/>
              <w:rPr>
                <w:rFonts w:eastAsia="Batang"/>
                <w:b/>
                <w:lang w:val="uk-UA"/>
              </w:rPr>
            </w:pPr>
          </w:p>
        </w:tc>
      </w:tr>
      <w:tr w:rsidR="00073253" w:rsidRPr="00BC2FB7" w:rsidTr="006A22A0">
        <w:trPr>
          <w:trHeight w:val="510"/>
        </w:trPr>
        <w:tc>
          <w:tcPr>
            <w:tcW w:w="722" w:type="dxa"/>
            <w:tcBorders>
              <w:top w:val="single" w:sz="4" w:space="0" w:color="000000"/>
              <w:left w:val="single" w:sz="4" w:space="0" w:color="000000"/>
              <w:bottom w:val="single" w:sz="4" w:space="0" w:color="000000"/>
              <w:right w:val="nil"/>
            </w:tcBorders>
            <w:vAlign w:val="bottom"/>
          </w:tcPr>
          <w:p w:rsidR="00073253" w:rsidRDefault="00073253">
            <w:pPr>
              <w:snapToGrid w:val="0"/>
              <w:jc w:val="both"/>
              <w:rPr>
                <w:rFonts w:eastAsia="Batang"/>
                <w:lang w:val="uk-UA"/>
              </w:rPr>
            </w:pPr>
          </w:p>
        </w:tc>
        <w:tc>
          <w:tcPr>
            <w:tcW w:w="3929" w:type="dxa"/>
            <w:tcBorders>
              <w:top w:val="nil"/>
              <w:left w:val="single" w:sz="4" w:space="0" w:color="000000"/>
              <w:bottom w:val="single" w:sz="4" w:space="0" w:color="000000"/>
              <w:right w:val="nil"/>
            </w:tcBorders>
          </w:tcPr>
          <w:p w:rsidR="00073253" w:rsidRPr="002B065D" w:rsidRDefault="00073253" w:rsidP="00A2216A">
            <w:pPr>
              <w:jc w:val="both"/>
              <w:rPr>
                <w:rFonts w:eastAsia="Batang"/>
                <w:color w:val="314155"/>
                <w:bdr w:val="none" w:sz="0" w:space="0" w:color="auto" w:frame="1"/>
                <w:lang w:val="uk-UA"/>
              </w:rPr>
            </w:pPr>
          </w:p>
        </w:tc>
        <w:tc>
          <w:tcPr>
            <w:tcW w:w="1277" w:type="dxa"/>
            <w:tcBorders>
              <w:top w:val="nil"/>
              <w:left w:val="single" w:sz="4" w:space="0" w:color="000000"/>
              <w:bottom w:val="single" w:sz="4" w:space="0" w:color="000000"/>
              <w:right w:val="nil"/>
            </w:tcBorders>
          </w:tcPr>
          <w:p w:rsidR="00073253" w:rsidRDefault="00073253">
            <w:pPr>
              <w:jc w:val="both"/>
              <w:rPr>
                <w:rFonts w:eastAsia="Batang"/>
                <w:color w:val="314155"/>
                <w:bdr w:val="none" w:sz="0" w:space="0" w:color="auto" w:frame="1"/>
                <w:lang w:val="uk-UA"/>
              </w:rPr>
            </w:pPr>
          </w:p>
        </w:tc>
        <w:tc>
          <w:tcPr>
            <w:tcW w:w="993" w:type="dxa"/>
            <w:tcBorders>
              <w:top w:val="nil"/>
              <w:left w:val="single" w:sz="4" w:space="0" w:color="000000"/>
              <w:bottom w:val="single" w:sz="4" w:space="0" w:color="000000"/>
              <w:right w:val="nil"/>
            </w:tcBorders>
          </w:tcPr>
          <w:p w:rsidR="00073253" w:rsidRDefault="00073253">
            <w:pPr>
              <w:jc w:val="both"/>
              <w:rPr>
                <w:rFonts w:eastAsia="Batang"/>
                <w:lang w:val="uk-UA"/>
              </w:rPr>
            </w:pPr>
          </w:p>
        </w:tc>
        <w:tc>
          <w:tcPr>
            <w:tcW w:w="1561" w:type="dxa"/>
            <w:tcBorders>
              <w:top w:val="nil"/>
              <w:left w:val="single" w:sz="4" w:space="0" w:color="000000"/>
              <w:bottom w:val="single" w:sz="4" w:space="0" w:color="000000"/>
              <w:right w:val="nil"/>
            </w:tcBorders>
          </w:tcPr>
          <w:p w:rsidR="00073253" w:rsidRDefault="00073253">
            <w:pPr>
              <w:snapToGrid w:val="0"/>
              <w:jc w:val="center"/>
              <w:rPr>
                <w:rFonts w:eastAsia="Batang"/>
                <w:lang w:val="uk-UA"/>
              </w:rPr>
            </w:pPr>
          </w:p>
        </w:tc>
        <w:tc>
          <w:tcPr>
            <w:tcW w:w="1418" w:type="dxa"/>
            <w:tcBorders>
              <w:top w:val="nil"/>
              <w:left w:val="single" w:sz="4" w:space="0" w:color="000000"/>
              <w:bottom w:val="single" w:sz="4" w:space="0" w:color="000000"/>
              <w:right w:val="single" w:sz="4" w:space="0" w:color="000000"/>
            </w:tcBorders>
          </w:tcPr>
          <w:p w:rsidR="00073253" w:rsidRDefault="00073253">
            <w:pPr>
              <w:widowControl w:val="0"/>
              <w:snapToGrid w:val="0"/>
              <w:rPr>
                <w:rFonts w:eastAsia="Batang"/>
                <w:b/>
                <w:lang w:val="uk-UA"/>
              </w:rPr>
            </w:pPr>
          </w:p>
        </w:tc>
      </w:tr>
      <w:tr w:rsidR="00073253" w:rsidRPr="00BC2FB7" w:rsidTr="006A22A0">
        <w:trPr>
          <w:trHeight w:val="510"/>
        </w:trPr>
        <w:tc>
          <w:tcPr>
            <w:tcW w:w="722" w:type="dxa"/>
            <w:tcBorders>
              <w:top w:val="single" w:sz="4" w:space="0" w:color="000000"/>
              <w:left w:val="single" w:sz="4" w:space="0" w:color="000000"/>
              <w:bottom w:val="single" w:sz="4" w:space="0" w:color="000000"/>
              <w:right w:val="nil"/>
            </w:tcBorders>
            <w:vAlign w:val="bottom"/>
          </w:tcPr>
          <w:p w:rsidR="00073253" w:rsidRDefault="00073253">
            <w:pPr>
              <w:snapToGrid w:val="0"/>
              <w:jc w:val="both"/>
              <w:rPr>
                <w:rFonts w:eastAsia="Batang"/>
                <w:lang w:val="uk-UA"/>
              </w:rPr>
            </w:pPr>
          </w:p>
        </w:tc>
        <w:tc>
          <w:tcPr>
            <w:tcW w:w="3929" w:type="dxa"/>
            <w:tcBorders>
              <w:top w:val="nil"/>
              <w:left w:val="single" w:sz="4" w:space="0" w:color="000000"/>
              <w:bottom w:val="single" w:sz="4" w:space="0" w:color="000000"/>
              <w:right w:val="nil"/>
            </w:tcBorders>
          </w:tcPr>
          <w:p w:rsidR="00073253" w:rsidRPr="002B065D" w:rsidRDefault="00073253" w:rsidP="00A2216A">
            <w:pPr>
              <w:jc w:val="both"/>
              <w:rPr>
                <w:rFonts w:eastAsia="Batang"/>
                <w:color w:val="314155"/>
                <w:bdr w:val="none" w:sz="0" w:space="0" w:color="auto" w:frame="1"/>
                <w:lang w:val="uk-UA"/>
              </w:rPr>
            </w:pPr>
          </w:p>
        </w:tc>
        <w:tc>
          <w:tcPr>
            <w:tcW w:w="1277" w:type="dxa"/>
            <w:tcBorders>
              <w:top w:val="nil"/>
              <w:left w:val="single" w:sz="4" w:space="0" w:color="000000"/>
              <w:bottom w:val="single" w:sz="4" w:space="0" w:color="000000"/>
              <w:right w:val="nil"/>
            </w:tcBorders>
          </w:tcPr>
          <w:p w:rsidR="00073253" w:rsidRDefault="00073253">
            <w:pPr>
              <w:jc w:val="both"/>
              <w:rPr>
                <w:rFonts w:eastAsia="Batang"/>
                <w:color w:val="314155"/>
                <w:bdr w:val="none" w:sz="0" w:space="0" w:color="auto" w:frame="1"/>
                <w:lang w:val="uk-UA"/>
              </w:rPr>
            </w:pPr>
          </w:p>
        </w:tc>
        <w:tc>
          <w:tcPr>
            <w:tcW w:w="993" w:type="dxa"/>
            <w:tcBorders>
              <w:top w:val="nil"/>
              <w:left w:val="single" w:sz="4" w:space="0" w:color="000000"/>
              <w:bottom w:val="single" w:sz="4" w:space="0" w:color="000000"/>
              <w:right w:val="nil"/>
            </w:tcBorders>
          </w:tcPr>
          <w:p w:rsidR="00073253" w:rsidRDefault="00073253">
            <w:pPr>
              <w:jc w:val="both"/>
              <w:rPr>
                <w:rFonts w:eastAsia="Batang"/>
                <w:lang w:val="uk-UA"/>
              </w:rPr>
            </w:pPr>
          </w:p>
        </w:tc>
        <w:tc>
          <w:tcPr>
            <w:tcW w:w="1561" w:type="dxa"/>
            <w:tcBorders>
              <w:top w:val="nil"/>
              <w:left w:val="single" w:sz="4" w:space="0" w:color="000000"/>
              <w:bottom w:val="single" w:sz="4" w:space="0" w:color="000000"/>
              <w:right w:val="nil"/>
            </w:tcBorders>
          </w:tcPr>
          <w:p w:rsidR="00073253" w:rsidRDefault="00073253">
            <w:pPr>
              <w:snapToGrid w:val="0"/>
              <w:jc w:val="center"/>
              <w:rPr>
                <w:rFonts w:eastAsia="Batang"/>
                <w:lang w:val="uk-UA"/>
              </w:rPr>
            </w:pPr>
          </w:p>
        </w:tc>
        <w:tc>
          <w:tcPr>
            <w:tcW w:w="1418" w:type="dxa"/>
            <w:tcBorders>
              <w:top w:val="nil"/>
              <w:left w:val="single" w:sz="4" w:space="0" w:color="000000"/>
              <w:bottom w:val="single" w:sz="4" w:space="0" w:color="000000"/>
              <w:right w:val="single" w:sz="4" w:space="0" w:color="000000"/>
            </w:tcBorders>
          </w:tcPr>
          <w:p w:rsidR="00073253" w:rsidRDefault="00073253">
            <w:pPr>
              <w:widowControl w:val="0"/>
              <w:snapToGrid w:val="0"/>
              <w:rPr>
                <w:rFonts w:eastAsia="Batang"/>
                <w:b/>
                <w:lang w:val="uk-UA"/>
              </w:rPr>
            </w:pPr>
          </w:p>
        </w:tc>
      </w:tr>
      <w:tr w:rsidR="00073253" w:rsidRPr="00BC2FB7" w:rsidTr="006A22A0">
        <w:trPr>
          <w:trHeight w:val="510"/>
        </w:trPr>
        <w:tc>
          <w:tcPr>
            <w:tcW w:w="722" w:type="dxa"/>
            <w:tcBorders>
              <w:top w:val="single" w:sz="4" w:space="0" w:color="000000"/>
              <w:left w:val="single" w:sz="4" w:space="0" w:color="000000"/>
              <w:bottom w:val="single" w:sz="4" w:space="0" w:color="000000"/>
              <w:right w:val="nil"/>
            </w:tcBorders>
            <w:vAlign w:val="bottom"/>
          </w:tcPr>
          <w:p w:rsidR="00073253" w:rsidRDefault="00073253">
            <w:pPr>
              <w:snapToGrid w:val="0"/>
              <w:jc w:val="both"/>
              <w:rPr>
                <w:rFonts w:eastAsia="Batang"/>
                <w:lang w:val="uk-UA"/>
              </w:rPr>
            </w:pPr>
          </w:p>
        </w:tc>
        <w:tc>
          <w:tcPr>
            <w:tcW w:w="3929" w:type="dxa"/>
            <w:tcBorders>
              <w:top w:val="nil"/>
              <w:left w:val="single" w:sz="4" w:space="0" w:color="000000"/>
              <w:bottom w:val="single" w:sz="4" w:space="0" w:color="000000"/>
              <w:right w:val="nil"/>
            </w:tcBorders>
          </w:tcPr>
          <w:p w:rsidR="00073253" w:rsidRPr="002B065D" w:rsidRDefault="00073253" w:rsidP="00A2216A">
            <w:pPr>
              <w:jc w:val="both"/>
              <w:rPr>
                <w:rFonts w:eastAsia="Batang"/>
                <w:color w:val="314155"/>
                <w:bdr w:val="none" w:sz="0" w:space="0" w:color="auto" w:frame="1"/>
                <w:lang w:val="uk-UA"/>
              </w:rPr>
            </w:pPr>
          </w:p>
        </w:tc>
        <w:tc>
          <w:tcPr>
            <w:tcW w:w="1277" w:type="dxa"/>
            <w:tcBorders>
              <w:top w:val="nil"/>
              <w:left w:val="single" w:sz="4" w:space="0" w:color="000000"/>
              <w:bottom w:val="single" w:sz="4" w:space="0" w:color="000000"/>
              <w:right w:val="nil"/>
            </w:tcBorders>
          </w:tcPr>
          <w:p w:rsidR="00073253" w:rsidRDefault="00073253">
            <w:pPr>
              <w:jc w:val="both"/>
              <w:rPr>
                <w:rFonts w:eastAsia="Batang"/>
                <w:color w:val="314155"/>
                <w:bdr w:val="none" w:sz="0" w:space="0" w:color="auto" w:frame="1"/>
                <w:lang w:val="uk-UA"/>
              </w:rPr>
            </w:pPr>
          </w:p>
        </w:tc>
        <w:tc>
          <w:tcPr>
            <w:tcW w:w="993" w:type="dxa"/>
            <w:tcBorders>
              <w:top w:val="nil"/>
              <w:left w:val="single" w:sz="4" w:space="0" w:color="000000"/>
              <w:bottom w:val="single" w:sz="4" w:space="0" w:color="000000"/>
              <w:right w:val="nil"/>
            </w:tcBorders>
          </w:tcPr>
          <w:p w:rsidR="00073253" w:rsidRDefault="00073253">
            <w:pPr>
              <w:jc w:val="both"/>
              <w:rPr>
                <w:rFonts w:eastAsia="Batang"/>
                <w:lang w:val="uk-UA"/>
              </w:rPr>
            </w:pPr>
          </w:p>
        </w:tc>
        <w:tc>
          <w:tcPr>
            <w:tcW w:w="1561" w:type="dxa"/>
            <w:tcBorders>
              <w:top w:val="nil"/>
              <w:left w:val="single" w:sz="4" w:space="0" w:color="000000"/>
              <w:bottom w:val="single" w:sz="4" w:space="0" w:color="000000"/>
              <w:right w:val="nil"/>
            </w:tcBorders>
          </w:tcPr>
          <w:p w:rsidR="00073253" w:rsidRDefault="00073253">
            <w:pPr>
              <w:snapToGrid w:val="0"/>
              <w:jc w:val="center"/>
              <w:rPr>
                <w:rFonts w:eastAsia="Batang"/>
                <w:lang w:val="uk-UA"/>
              </w:rPr>
            </w:pPr>
          </w:p>
        </w:tc>
        <w:tc>
          <w:tcPr>
            <w:tcW w:w="1418" w:type="dxa"/>
            <w:tcBorders>
              <w:top w:val="nil"/>
              <w:left w:val="single" w:sz="4" w:space="0" w:color="000000"/>
              <w:bottom w:val="single" w:sz="4" w:space="0" w:color="000000"/>
              <w:right w:val="single" w:sz="4" w:space="0" w:color="000000"/>
            </w:tcBorders>
          </w:tcPr>
          <w:p w:rsidR="00073253" w:rsidRDefault="00073253">
            <w:pPr>
              <w:widowControl w:val="0"/>
              <w:snapToGrid w:val="0"/>
              <w:rPr>
                <w:rFonts w:eastAsia="Batang"/>
                <w:b/>
                <w:lang w:val="uk-UA"/>
              </w:rPr>
            </w:pPr>
          </w:p>
        </w:tc>
      </w:tr>
      <w:tr w:rsidR="005E517B" w:rsidTr="006A22A0">
        <w:trPr>
          <w:trHeight w:val="300"/>
        </w:trPr>
        <w:tc>
          <w:tcPr>
            <w:tcW w:w="9900" w:type="dxa"/>
            <w:gridSpan w:val="6"/>
            <w:tcBorders>
              <w:top w:val="single" w:sz="4" w:space="0" w:color="000000"/>
              <w:left w:val="single" w:sz="4" w:space="0" w:color="auto"/>
              <w:bottom w:val="single" w:sz="4" w:space="0" w:color="000000"/>
              <w:right w:val="single" w:sz="4" w:space="0" w:color="000000"/>
            </w:tcBorders>
            <w:hideMark/>
          </w:tcPr>
          <w:p w:rsidR="005E517B" w:rsidRPr="00ED63FD" w:rsidRDefault="005E517B" w:rsidP="004B2A2A">
            <w:pPr>
              <w:snapToGrid w:val="0"/>
              <w:ind w:left="312"/>
              <w:rPr>
                <w:rFonts w:eastAsia="Batang"/>
                <w:lang w:val="uk-UA"/>
              </w:rPr>
            </w:pPr>
            <w:r>
              <w:t xml:space="preserve">Сума </w:t>
            </w:r>
            <w:proofErr w:type="spellStart"/>
            <w:r>
              <w:t>прописом</w:t>
            </w:r>
            <w:proofErr w:type="spellEnd"/>
            <w:r>
              <w:t xml:space="preserve"> – </w:t>
            </w:r>
            <w:r w:rsidR="00073253">
              <w:rPr>
                <w:b/>
                <w:lang w:val="uk-UA"/>
              </w:rPr>
              <w:t xml:space="preserve">Двадцять три тисячі п’ятдесят </w:t>
            </w:r>
            <w:r w:rsidR="00073253" w:rsidRPr="00ED63FD">
              <w:rPr>
                <w:b/>
                <w:lang w:val="uk-UA"/>
              </w:rPr>
              <w:t>гривень 00 копійок</w:t>
            </w:r>
          </w:p>
        </w:tc>
      </w:tr>
    </w:tbl>
    <w:p w:rsidR="003C7D15" w:rsidRDefault="003C7D15" w:rsidP="003C7D15">
      <w:pPr>
        <w:jc w:val="both"/>
        <w:rPr>
          <w:rFonts w:eastAsia="Batang"/>
          <w:b/>
          <w:u w:val="single"/>
          <w:lang w:val="uk-UA"/>
        </w:rPr>
      </w:pPr>
      <w:r>
        <w:rPr>
          <w:b/>
          <w:u w:val="single"/>
        </w:rPr>
        <w:t xml:space="preserve"> </w:t>
      </w:r>
    </w:p>
    <w:p w:rsidR="003C7D15" w:rsidRDefault="003C7D15" w:rsidP="003C7D15">
      <w:pPr>
        <w:jc w:val="both"/>
        <w:rPr>
          <w:b/>
        </w:rPr>
      </w:pPr>
      <w:r>
        <w:rPr>
          <w:b/>
        </w:rPr>
        <w:t xml:space="preserve">                     </w:t>
      </w:r>
      <w:proofErr w:type="spellStart"/>
      <w:r>
        <w:rPr>
          <w:b/>
        </w:rPr>
        <w:t>Покупець</w:t>
      </w:r>
      <w:proofErr w:type="spellEnd"/>
      <w:r>
        <w:rPr>
          <w:b/>
        </w:rPr>
        <w:t xml:space="preserve">                                                                   </w:t>
      </w:r>
      <w:proofErr w:type="spellStart"/>
      <w:r>
        <w:rPr>
          <w:b/>
        </w:rPr>
        <w:t>Постачальник</w:t>
      </w:r>
      <w:proofErr w:type="spellEnd"/>
    </w:p>
    <w:p w:rsidR="003C7D15" w:rsidRDefault="003C7D15" w:rsidP="003C7D15">
      <w:pPr>
        <w:ind w:left="4860" w:hanging="4860"/>
        <w:jc w:val="both"/>
        <w:rPr>
          <w:lang w:val="uk-UA"/>
        </w:rPr>
      </w:pPr>
      <w:r>
        <w:rPr>
          <w:lang w:val="uk-UA"/>
        </w:rPr>
        <w:t xml:space="preserve">Комунальне некомерційне підприємство                     </w:t>
      </w:r>
    </w:p>
    <w:p w:rsidR="003C7D15" w:rsidRDefault="003C7D15" w:rsidP="003C7D15">
      <w:pPr>
        <w:ind w:left="4860" w:hanging="4860"/>
        <w:jc w:val="both"/>
        <w:rPr>
          <w:lang w:val="uk-UA"/>
        </w:rPr>
      </w:pPr>
      <w:r>
        <w:rPr>
          <w:lang w:val="uk-UA"/>
        </w:rPr>
        <w:t>«Хмільн</w:t>
      </w:r>
      <w:r w:rsidR="004C38CD">
        <w:rPr>
          <w:lang w:val="uk-UA"/>
        </w:rPr>
        <w:t xml:space="preserve">ицька обласна </w:t>
      </w:r>
      <w:r>
        <w:rPr>
          <w:lang w:val="uk-UA"/>
        </w:rPr>
        <w:t>лікарня</w:t>
      </w:r>
      <w:r w:rsidR="004C38CD">
        <w:rPr>
          <w:lang w:val="uk-UA"/>
        </w:rPr>
        <w:t xml:space="preserve"> відновного лікування</w:t>
      </w:r>
    </w:p>
    <w:p w:rsidR="00BC2FB7" w:rsidRDefault="003C7D15" w:rsidP="00BC2FB7">
      <w:pPr>
        <w:ind w:left="4860" w:hanging="4860"/>
        <w:jc w:val="both"/>
        <w:rPr>
          <w:lang w:val="uk-UA"/>
        </w:rPr>
      </w:pPr>
      <w:r>
        <w:rPr>
          <w:lang w:val="uk-UA"/>
        </w:rPr>
        <w:t xml:space="preserve">Вінницької обласної Ради»                                      </w:t>
      </w:r>
      <w:r w:rsidR="001D0A48">
        <w:rPr>
          <w:lang w:val="uk-UA"/>
        </w:rPr>
        <w:tab/>
        <w:t xml:space="preserve">      </w:t>
      </w:r>
    </w:p>
    <w:p w:rsidR="003C7D15" w:rsidRDefault="003C7D15" w:rsidP="00BC2FB7">
      <w:pPr>
        <w:tabs>
          <w:tab w:val="left" w:pos="6225"/>
        </w:tabs>
        <w:ind w:left="4860" w:hanging="4860"/>
        <w:jc w:val="both"/>
        <w:rPr>
          <w:lang w:val="uk-UA"/>
        </w:rPr>
      </w:pPr>
      <w:r>
        <w:rPr>
          <w:lang w:val="uk-UA"/>
        </w:rPr>
        <w:t xml:space="preserve">м. Хмільник вул. Шолом </w:t>
      </w:r>
      <w:proofErr w:type="spellStart"/>
      <w:r>
        <w:rPr>
          <w:lang w:val="uk-UA"/>
        </w:rPr>
        <w:t>Алейхема</w:t>
      </w:r>
      <w:proofErr w:type="spellEnd"/>
      <w:r>
        <w:rPr>
          <w:lang w:val="uk-UA"/>
        </w:rPr>
        <w:t xml:space="preserve">,8                    </w:t>
      </w:r>
      <w:r w:rsidR="001D0A48">
        <w:rPr>
          <w:lang w:val="uk-UA"/>
        </w:rPr>
        <w:t xml:space="preserve">                </w:t>
      </w:r>
    </w:p>
    <w:p w:rsidR="003C7D15" w:rsidRDefault="003C7D15" w:rsidP="003C7D15">
      <w:pPr>
        <w:ind w:left="4860" w:hanging="4860"/>
        <w:jc w:val="both"/>
        <w:rPr>
          <w:lang w:val="uk-UA"/>
        </w:rPr>
      </w:pPr>
      <w:r>
        <w:rPr>
          <w:lang w:val="uk-UA"/>
        </w:rPr>
        <w:t xml:space="preserve">Код ЄРДПОУ  01982442                                        </w:t>
      </w:r>
      <w:r w:rsidR="00BC2FB7">
        <w:rPr>
          <w:lang w:val="uk-UA"/>
        </w:rPr>
        <w:t xml:space="preserve">           </w:t>
      </w:r>
      <w:r>
        <w:rPr>
          <w:lang w:val="uk-UA"/>
        </w:rPr>
        <w:t xml:space="preserve"> </w:t>
      </w:r>
      <w:r w:rsidR="001D0A48">
        <w:rPr>
          <w:lang w:val="uk-UA"/>
        </w:rPr>
        <w:t xml:space="preserve">         </w:t>
      </w:r>
    </w:p>
    <w:p w:rsidR="003C7D15" w:rsidRPr="009E4100" w:rsidRDefault="003C7D15" w:rsidP="00BC2FB7">
      <w:pPr>
        <w:pStyle w:val="a8"/>
        <w:tabs>
          <w:tab w:val="center" w:pos="4677"/>
        </w:tabs>
        <w:ind w:left="0"/>
        <w:rPr>
          <w:lang w:val="uk-UA"/>
        </w:rPr>
      </w:pPr>
      <w:r>
        <w:rPr>
          <w:lang w:val="uk-UA"/>
        </w:rPr>
        <w:t>р/рUA643020760000026004300353873</w:t>
      </w:r>
      <w:r w:rsidR="00BC2FB7">
        <w:rPr>
          <w:lang w:val="uk-UA"/>
        </w:rPr>
        <w:t xml:space="preserve">                 </w:t>
      </w:r>
      <w:r w:rsidR="00BC2FB7">
        <w:rPr>
          <w:lang w:val="uk-UA"/>
        </w:rPr>
        <w:tab/>
      </w:r>
      <w:r w:rsidR="001D0A48">
        <w:rPr>
          <w:lang w:val="uk-UA"/>
        </w:rPr>
        <w:t xml:space="preserve">      </w:t>
      </w:r>
    </w:p>
    <w:p w:rsidR="003C7D15" w:rsidRDefault="003C7D15" w:rsidP="00BC2FB7">
      <w:pPr>
        <w:pStyle w:val="a8"/>
        <w:tabs>
          <w:tab w:val="left" w:pos="5790"/>
        </w:tabs>
        <w:ind w:left="0"/>
        <w:rPr>
          <w:lang w:val="uk-UA"/>
        </w:rPr>
      </w:pPr>
      <w:r>
        <w:rPr>
          <w:lang w:val="uk-UA"/>
        </w:rPr>
        <w:t xml:space="preserve">МФО 302076,ТВБВ №10001/0120 </w:t>
      </w:r>
      <w:proofErr w:type="spellStart"/>
      <w:r>
        <w:rPr>
          <w:lang w:val="uk-UA"/>
        </w:rPr>
        <w:t>філії-</w:t>
      </w:r>
      <w:proofErr w:type="spellEnd"/>
      <w:r w:rsidR="00BC2FB7">
        <w:rPr>
          <w:lang w:val="uk-UA"/>
        </w:rPr>
        <w:tab/>
      </w:r>
      <w:r w:rsidR="001D0A48">
        <w:rPr>
          <w:lang w:val="uk-UA"/>
        </w:rPr>
        <w:t xml:space="preserve">      </w:t>
      </w:r>
    </w:p>
    <w:p w:rsidR="003C7D15" w:rsidRPr="003C5516" w:rsidRDefault="003C7D15" w:rsidP="00BC2FB7">
      <w:pPr>
        <w:pStyle w:val="a8"/>
        <w:tabs>
          <w:tab w:val="left" w:pos="5790"/>
        </w:tabs>
        <w:ind w:left="0"/>
        <w:rPr>
          <w:lang w:val="uk-UA"/>
        </w:rPr>
      </w:pPr>
      <w:r>
        <w:rPr>
          <w:lang w:val="uk-UA"/>
        </w:rPr>
        <w:t>Вінницьке обласне управління АТ «Ощадбанк»</w:t>
      </w:r>
      <w:r w:rsidR="00BC2FB7">
        <w:rPr>
          <w:lang w:val="uk-UA"/>
        </w:rPr>
        <w:tab/>
      </w:r>
      <w:r w:rsidR="001D0A48">
        <w:rPr>
          <w:lang w:val="uk-UA"/>
        </w:rPr>
        <w:t xml:space="preserve">             </w:t>
      </w:r>
    </w:p>
    <w:p w:rsidR="001D0A48" w:rsidRDefault="003C7D15" w:rsidP="001D0A48">
      <w:pPr>
        <w:tabs>
          <w:tab w:val="left" w:pos="6525"/>
        </w:tabs>
        <w:ind w:left="4860" w:hanging="4860"/>
        <w:jc w:val="both"/>
        <w:rPr>
          <w:lang w:val="uk-UA"/>
        </w:rPr>
      </w:pPr>
      <w:r>
        <w:rPr>
          <w:lang w:val="uk-UA"/>
        </w:rPr>
        <w:t>Свідоцтво №100230834</w:t>
      </w:r>
      <w:r w:rsidR="001D0A48">
        <w:rPr>
          <w:lang w:val="uk-UA"/>
        </w:rPr>
        <w:tab/>
        <w:t xml:space="preserve">                         </w:t>
      </w:r>
    </w:p>
    <w:p w:rsidR="003C7D15" w:rsidRDefault="00462CBD" w:rsidP="003C7D15">
      <w:pPr>
        <w:ind w:left="4860" w:hanging="4860"/>
        <w:jc w:val="both"/>
        <w:rPr>
          <w:lang w:val="uk-UA"/>
        </w:rPr>
      </w:pPr>
      <w:r>
        <w:rPr>
          <w:lang w:val="uk-UA"/>
        </w:rPr>
        <w:t>ІПН 0198244</w:t>
      </w:r>
      <w:r w:rsidRPr="002B065D">
        <w:rPr>
          <w:lang w:val="uk-UA"/>
        </w:rPr>
        <w:t>0</w:t>
      </w:r>
      <w:r w:rsidR="003C7D15">
        <w:rPr>
          <w:lang w:val="uk-UA"/>
        </w:rPr>
        <w:t>2230</w:t>
      </w:r>
    </w:p>
    <w:p w:rsidR="003C7D15" w:rsidRPr="002B065D" w:rsidRDefault="003C7D15" w:rsidP="003C7D15">
      <w:pPr>
        <w:ind w:left="4860" w:hanging="4860"/>
        <w:jc w:val="both"/>
        <w:rPr>
          <w:lang w:val="uk-UA"/>
        </w:rPr>
      </w:pPr>
    </w:p>
    <w:p w:rsidR="001D0A48" w:rsidRDefault="000456D3" w:rsidP="001D0A48">
      <w:pPr>
        <w:tabs>
          <w:tab w:val="left" w:pos="5175"/>
        </w:tabs>
        <w:ind w:left="4860" w:hanging="4860"/>
        <w:jc w:val="both"/>
        <w:rPr>
          <w:lang w:val="uk-UA"/>
        </w:rPr>
      </w:pPr>
      <w:r>
        <w:rPr>
          <w:lang w:val="uk-UA"/>
        </w:rPr>
        <w:t>Д</w:t>
      </w:r>
      <w:r w:rsidR="00A46CDF" w:rsidRPr="002B065D">
        <w:rPr>
          <w:lang w:val="uk-UA"/>
        </w:rPr>
        <w:t>иректор</w:t>
      </w:r>
      <w:r w:rsidR="00BC2FB7" w:rsidRPr="002B065D">
        <w:rPr>
          <w:lang w:val="uk-UA"/>
        </w:rPr>
        <w:tab/>
      </w:r>
      <w:r w:rsidR="00BC2FB7" w:rsidRPr="002B065D">
        <w:rPr>
          <w:lang w:val="uk-UA"/>
        </w:rPr>
        <w:tab/>
      </w:r>
    </w:p>
    <w:p w:rsidR="003C7D15" w:rsidRDefault="003C7D15" w:rsidP="003C7D15">
      <w:pPr>
        <w:ind w:left="4860" w:hanging="4860"/>
        <w:jc w:val="both"/>
        <w:rPr>
          <w:lang w:val="uk-UA"/>
        </w:rPr>
      </w:pPr>
      <w:r w:rsidRPr="002B065D">
        <w:rPr>
          <w:lang w:val="uk-UA"/>
        </w:rPr>
        <w:t xml:space="preserve"> </w:t>
      </w:r>
    </w:p>
    <w:p w:rsidR="00BC2FB7" w:rsidRDefault="000456D3" w:rsidP="00BC2FB7">
      <w:pPr>
        <w:ind w:left="4860" w:hanging="4860"/>
        <w:jc w:val="both"/>
        <w:rPr>
          <w:lang w:val="uk-UA"/>
        </w:rPr>
      </w:pPr>
      <w:r w:rsidRPr="00BC2FB7">
        <w:rPr>
          <w:lang w:val="uk-UA"/>
        </w:rPr>
        <w:t>______________</w:t>
      </w:r>
      <w:r>
        <w:rPr>
          <w:lang w:val="uk-UA"/>
        </w:rPr>
        <w:t>____</w:t>
      </w:r>
      <w:r w:rsidRPr="00BC2FB7">
        <w:rPr>
          <w:lang w:val="uk-UA"/>
        </w:rPr>
        <w:t>/</w:t>
      </w:r>
      <w:r>
        <w:rPr>
          <w:lang w:val="uk-UA"/>
        </w:rPr>
        <w:t>Бабій О.І</w:t>
      </w:r>
      <w:r w:rsidR="003C7D15" w:rsidRPr="00BC2FB7">
        <w:rPr>
          <w:lang w:val="uk-UA"/>
        </w:rPr>
        <w:t xml:space="preserve">./              </w:t>
      </w:r>
      <w:r w:rsidR="00BC2FB7" w:rsidRPr="00BC2FB7">
        <w:rPr>
          <w:lang w:val="uk-UA"/>
        </w:rPr>
        <w:tab/>
      </w:r>
      <w:r w:rsidR="001D0A48">
        <w:rPr>
          <w:lang w:val="uk-UA"/>
        </w:rPr>
        <w:t xml:space="preserve">    </w:t>
      </w:r>
      <w:r w:rsidR="00BC2FB7">
        <w:rPr>
          <w:lang w:val="uk-UA"/>
        </w:rPr>
        <w:t>_________________/</w:t>
      </w:r>
      <w:r w:rsidR="004B2A2A">
        <w:rPr>
          <w:lang w:val="uk-UA"/>
        </w:rPr>
        <w:t>_______________/</w:t>
      </w:r>
      <w:r w:rsidR="001D0A48">
        <w:rPr>
          <w:lang w:val="uk-UA"/>
        </w:rPr>
        <w:t xml:space="preserve"> </w:t>
      </w:r>
    </w:p>
    <w:p w:rsidR="003C7D15" w:rsidRPr="00BC2FB7" w:rsidRDefault="003C7D15" w:rsidP="00BC2FB7">
      <w:pPr>
        <w:tabs>
          <w:tab w:val="left" w:pos="5745"/>
        </w:tabs>
        <w:jc w:val="both"/>
        <w:rPr>
          <w:color w:val="000000"/>
          <w:lang w:val="uk-UA"/>
        </w:rPr>
      </w:pPr>
    </w:p>
    <w:p w:rsidR="003C7D15" w:rsidRPr="00BC2FB7" w:rsidRDefault="003C7D15" w:rsidP="003C7D15">
      <w:pPr>
        <w:ind w:left="4860" w:hanging="4860"/>
        <w:jc w:val="both"/>
        <w:rPr>
          <w:lang w:val="uk-UA"/>
        </w:rPr>
      </w:pPr>
    </w:p>
    <w:sectPr w:rsidR="003C7D15" w:rsidRPr="00BC2FB7" w:rsidSect="004F1EB4">
      <w:pgSz w:w="11906" w:h="16838"/>
      <w:pgMar w:top="289" w:right="851" w:bottom="295"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0F4046"/>
    <w:multiLevelType w:val="multilevel"/>
    <w:tmpl w:val="00066360"/>
    <w:lvl w:ilvl="0">
      <w:start w:val="2"/>
      <w:numFmt w:val="decimal"/>
      <w:lvlText w:val="%1."/>
      <w:lvlJc w:val="left"/>
      <w:pPr>
        <w:tabs>
          <w:tab w:val="num" w:pos="480"/>
        </w:tabs>
        <w:ind w:left="480" w:hanging="480"/>
      </w:pPr>
    </w:lvl>
    <w:lvl w:ilvl="1">
      <w:start w:val="1"/>
      <w:numFmt w:val="decimal"/>
      <w:lvlText w:val="%1.%2."/>
      <w:lvlJc w:val="left"/>
      <w:pPr>
        <w:tabs>
          <w:tab w:val="num" w:pos="1020"/>
        </w:tabs>
        <w:ind w:left="1020" w:hanging="480"/>
      </w:pPr>
    </w:lvl>
    <w:lvl w:ilvl="2">
      <w:start w:val="1"/>
      <w:numFmt w:val="decimal"/>
      <w:lvlText w:val="%1.%2.%3."/>
      <w:lvlJc w:val="left"/>
      <w:pPr>
        <w:tabs>
          <w:tab w:val="num" w:pos="1800"/>
        </w:tabs>
        <w:ind w:left="1800" w:hanging="720"/>
      </w:pPr>
    </w:lvl>
    <w:lvl w:ilvl="3">
      <w:start w:val="1"/>
      <w:numFmt w:val="decimal"/>
      <w:lvlText w:val="%1.%2.%3.%4."/>
      <w:lvlJc w:val="left"/>
      <w:pPr>
        <w:tabs>
          <w:tab w:val="num" w:pos="2340"/>
        </w:tabs>
        <w:ind w:left="2340" w:hanging="720"/>
      </w:pPr>
    </w:lvl>
    <w:lvl w:ilvl="4">
      <w:start w:val="1"/>
      <w:numFmt w:val="decimal"/>
      <w:lvlText w:val="%1.%2.%3.%4.%5."/>
      <w:lvlJc w:val="left"/>
      <w:pPr>
        <w:tabs>
          <w:tab w:val="num" w:pos="3240"/>
        </w:tabs>
        <w:ind w:left="3240" w:hanging="1080"/>
      </w:pPr>
    </w:lvl>
    <w:lvl w:ilvl="5">
      <w:start w:val="1"/>
      <w:numFmt w:val="decimal"/>
      <w:lvlText w:val="%1.%2.%3.%4.%5.%6."/>
      <w:lvlJc w:val="left"/>
      <w:pPr>
        <w:tabs>
          <w:tab w:val="num" w:pos="3780"/>
        </w:tabs>
        <w:ind w:left="3780" w:hanging="1080"/>
      </w:pPr>
    </w:lvl>
    <w:lvl w:ilvl="6">
      <w:start w:val="1"/>
      <w:numFmt w:val="decimal"/>
      <w:lvlText w:val="%1.%2.%3.%4.%5.%6.%7."/>
      <w:lvlJc w:val="left"/>
      <w:pPr>
        <w:tabs>
          <w:tab w:val="num" w:pos="4680"/>
        </w:tabs>
        <w:ind w:left="4680" w:hanging="1440"/>
      </w:pPr>
    </w:lvl>
    <w:lvl w:ilvl="7">
      <w:start w:val="1"/>
      <w:numFmt w:val="decimal"/>
      <w:lvlText w:val="%1.%2.%3.%4.%5.%6.%7.%8."/>
      <w:lvlJc w:val="left"/>
      <w:pPr>
        <w:tabs>
          <w:tab w:val="num" w:pos="5220"/>
        </w:tabs>
        <w:ind w:left="5220" w:hanging="1440"/>
      </w:pPr>
    </w:lvl>
    <w:lvl w:ilvl="8">
      <w:start w:val="1"/>
      <w:numFmt w:val="decimal"/>
      <w:lvlText w:val="%1.%2.%3.%4.%5.%6.%7.%8.%9."/>
      <w:lvlJc w:val="left"/>
      <w:pPr>
        <w:tabs>
          <w:tab w:val="num" w:pos="6120"/>
        </w:tabs>
        <w:ind w:left="6120" w:hanging="180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02114A"/>
    <w:rsid w:val="00016E73"/>
    <w:rsid w:val="0002114A"/>
    <w:rsid w:val="00036694"/>
    <w:rsid w:val="000456D3"/>
    <w:rsid w:val="00073253"/>
    <w:rsid w:val="00083063"/>
    <w:rsid w:val="000978C6"/>
    <w:rsid w:val="000A463C"/>
    <w:rsid w:val="000A4C89"/>
    <w:rsid w:val="000A5688"/>
    <w:rsid w:val="000B188F"/>
    <w:rsid w:val="000B3FCB"/>
    <w:rsid w:val="000B7208"/>
    <w:rsid w:val="000B797D"/>
    <w:rsid w:val="000D38EF"/>
    <w:rsid w:val="000E629B"/>
    <w:rsid w:val="001157F6"/>
    <w:rsid w:val="001512EF"/>
    <w:rsid w:val="00165E98"/>
    <w:rsid w:val="001721C4"/>
    <w:rsid w:val="00183619"/>
    <w:rsid w:val="001A69E5"/>
    <w:rsid w:val="001A6BB2"/>
    <w:rsid w:val="001A7F8D"/>
    <w:rsid w:val="001B1B72"/>
    <w:rsid w:val="001D0A48"/>
    <w:rsid w:val="001D3557"/>
    <w:rsid w:val="001D4291"/>
    <w:rsid w:val="001F14AF"/>
    <w:rsid w:val="00200141"/>
    <w:rsid w:val="00232B8B"/>
    <w:rsid w:val="002505FF"/>
    <w:rsid w:val="002513E9"/>
    <w:rsid w:val="00255079"/>
    <w:rsid w:val="0027694A"/>
    <w:rsid w:val="002921F9"/>
    <w:rsid w:val="002A2A30"/>
    <w:rsid w:val="002A454C"/>
    <w:rsid w:val="002B065D"/>
    <w:rsid w:val="002B4A76"/>
    <w:rsid w:val="002B6ED9"/>
    <w:rsid w:val="002C1E26"/>
    <w:rsid w:val="002C3BB5"/>
    <w:rsid w:val="00303CF0"/>
    <w:rsid w:val="00336B49"/>
    <w:rsid w:val="0034046E"/>
    <w:rsid w:val="003474D6"/>
    <w:rsid w:val="003A7C1C"/>
    <w:rsid w:val="003C5516"/>
    <w:rsid w:val="003C7A7E"/>
    <w:rsid w:val="003C7D15"/>
    <w:rsid w:val="003E0AC9"/>
    <w:rsid w:val="003E4B70"/>
    <w:rsid w:val="003F7569"/>
    <w:rsid w:val="00435CF1"/>
    <w:rsid w:val="0045330C"/>
    <w:rsid w:val="00462CBD"/>
    <w:rsid w:val="00462DB6"/>
    <w:rsid w:val="00463DFE"/>
    <w:rsid w:val="00464546"/>
    <w:rsid w:val="00492DB3"/>
    <w:rsid w:val="004B2A2A"/>
    <w:rsid w:val="004B7419"/>
    <w:rsid w:val="004C38CD"/>
    <w:rsid w:val="004D1AE4"/>
    <w:rsid w:val="004E39C5"/>
    <w:rsid w:val="004F1EB4"/>
    <w:rsid w:val="00534F31"/>
    <w:rsid w:val="00551C1C"/>
    <w:rsid w:val="0055782E"/>
    <w:rsid w:val="00572779"/>
    <w:rsid w:val="005859F0"/>
    <w:rsid w:val="00587272"/>
    <w:rsid w:val="005A310B"/>
    <w:rsid w:val="005D4C75"/>
    <w:rsid w:val="005E517B"/>
    <w:rsid w:val="005F1D95"/>
    <w:rsid w:val="005F5898"/>
    <w:rsid w:val="00603BD8"/>
    <w:rsid w:val="00626AD8"/>
    <w:rsid w:val="00632A59"/>
    <w:rsid w:val="00632BDD"/>
    <w:rsid w:val="00640373"/>
    <w:rsid w:val="00647A18"/>
    <w:rsid w:val="00653C65"/>
    <w:rsid w:val="00654A87"/>
    <w:rsid w:val="0066525A"/>
    <w:rsid w:val="00666917"/>
    <w:rsid w:val="006725C6"/>
    <w:rsid w:val="00672DBC"/>
    <w:rsid w:val="00686D57"/>
    <w:rsid w:val="00691DA4"/>
    <w:rsid w:val="006A22A0"/>
    <w:rsid w:val="006B11B1"/>
    <w:rsid w:val="006D1CC1"/>
    <w:rsid w:val="006F31F3"/>
    <w:rsid w:val="006F6E94"/>
    <w:rsid w:val="0070131B"/>
    <w:rsid w:val="007043CC"/>
    <w:rsid w:val="007255E0"/>
    <w:rsid w:val="007858D5"/>
    <w:rsid w:val="00795C45"/>
    <w:rsid w:val="00796650"/>
    <w:rsid w:val="007B442F"/>
    <w:rsid w:val="007C4A6D"/>
    <w:rsid w:val="007E1DF6"/>
    <w:rsid w:val="008014C0"/>
    <w:rsid w:val="0082566D"/>
    <w:rsid w:val="0083179C"/>
    <w:rsid w:val="0084194D"/>
    <w:rsid w:val="0084207C"/>
    <w:rsid w:val="00851767"/>
    <w:rsid w:val="00853390"/>
    <w:rsid w:val="00864CF9"/>
    <w:rsid w:val="008666DE"/>
    <w:rsid w:val="00870350"/>
    <w:rsid w:val="0087098C"/>
    <w:rsid w:val="00875900"/>
    <w:rsid w:val="00881EC1"/>
    <w:rsid w:val="00887997"/>
    <w:rsid w:val="008B0F52"/>
    <w:rsid w:val="008B1048"/>
    <w:rsid w:val="008D3A7B"/>
    <w:rsid w:val="00925935"/>
    <w:rsid w:val="009354E3"/>
    <w:rsid w:val="00944D21"/>
    <w:rsid w:val="00952571"/>
    <w:rsid w:val="009616E3"/>
    <w:rsid w:val="009A0482"/>
    <w:rsid w:val="009C52D3"/>
    <w:rsid w:val="009C7022"/>
    <w:rsid w:val="009E4100"/>
    <w:rsid w:val="00A11712"/>
    <w:rsid w:val="00A2216A"/>
    <w:rsid w:val="00A33FD2"/>
    <w:rsid w:val="00A46CDF"/>
    <w:rsid w:val="00A71064"/>
    <w:rsid w:val="00B32ABF"/>
    <w:rsid w:val="00B33C5F"/>
    <w:rsid w:val="00B45AF7"/>
    <w:rsid w:val="00B50A15"/>
    <w:rsid w:val="00B56D8E"/>
    <w:rsid w:val="00B61E4E"/>
    <w:rsid w:val="00B92FDC"/>
    <w:rsid w:val="00BA5E7A"/>
    <w:rsid w:val="00BC2FB7"/>
    <w:rsid w:val="00BC3FA0"/>
    <w:rsid w:val="00BC4055"/>
    <w:rsid w:val="00BC7408"/>
    <w:rsid w:val="00BC7F45"/>
    <w:rsid w:val="00BD7507"/>
    <w:rsid w:val="00BE25C2"/>
    <w:rsid w:val="00BF213A"/>
    <w:rsid w:val="00C07EF2"/>
    <w:rsid w:val="00C17BC3"/>
    <w:rsid w:val="00C32478"/>
    <w:rsid w:val="00C548B2"/>
    <w:rsid w:val="00C60E7E"/>
    <w:rsid w:val="00C72C8A"/>
    <w:rsid w:val="00C93646"/>
    <w:rsid w:val="00CC433E"/>
    <w:rsid w:val="00D023CC"/>
    <w:rsid w:val="00D20230"/>
    <w:rsid w:val="00D40E92"/>
    <w:rsid w:val="00D44F7D"/>
    <w:rsid w:val="00D60A93"/>
    <w:rsid w:val="00D61242"/>
    <w:rsid w:val="00DC5B6E"/>
    <w:rsid w:val="00DF1C74"/>
    <w:rsid w:val="00DF7A49"/>
    <w:rsid w:val="00E113A7"/>
    <w:rsid w:val="00E1218B"/>
    <w:rsid w:val="00E147D7"/>
    <w:rsid w:val="00E17A50"/>
    <w:rsid w:val="00E31E1A"/>
    <w:rsid w:val="00E3747D"/>
    <w:rsid w:val="00E41364"/>
    <w:rsid w:val="00E55F70"/>
    <w:rsid w:val="00E70473"/>
    <w:rsid w:val="00EB3DAC"/>
    <w:rsid w:val="00EC3CE5"/>
    <w:rsid w:val="00EC74C8"/>
    <w:rsid w:val="00ED63FD"/>
    <w:rsid w:val="00EF3983"/>
    <w:rsid w:val="00F01EB6"/>
    <w:rsid w:val="00F066F7"/>
    <w:rsid w:val="00F74F4B"/>
    <w:rsid w:val="00F90620"/>
    <w:rsid w:val="00FA20C3"/>
    <w:rsid w:val="00FF1A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2114A"/>
    <w:rPr>
      <w:sz w:val="24"/>
      <w:szCs w:val="24"/>
    </w:rPr>
  </w:style>
  <w:style w:type="paragraph" w:styleId="1">
    <w:name w:val="heading 1"/>
    <w:basedOn w:val="a"/>
    <w:next w:val="a"/>
    <w:qFormat/>
    <w:rsid w:val="0002114A"/>
    <w:pPr>
      <w:keepNext/>
      <w:spacing w:before="240" w:after="60"/>
      <w:outlineLvl w:val="0"/>
    </w:pPr>
    <w:rPr>
      <w:rFonts w:ascii="Arial" w:hAnsi="Arial" w:cs="Arial"/>
      <w:b/>
      <w:bCs/>
      <w:kern w:val="32"/>
      <w:sz w:val="32"/>
      <w:szCs w:val="32"/>
    </w:rPr>
  </w:style>
  <w:style w:type="paragraph" w:styleId="2">
    <w:name w:val="heading 2"/>
    <w:basedOn w:val="a"/>
    <w:next w:val="a"/>
    <w:qFormat/>
    <w:rsid w:val="0002114A"/>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w:basedOn w:val="a"/>
    <w:rsid w:val="0002114A"/>
    <w:pPr>
      <w:ind w:left="283" w:hanging="283"/>
    </w:pPr>
  </w:style>
  <w:style w:type="paragraph" w:styleId="20">
    <w:name w:val="List 2"/>
    <w:basedOn w:val="a"/>
    <w:rsid w:val="0002114A"/>
    <w:pPr>
      <w:ind w:left="566" w:hanging="283"/>
    </w:pPr>
  </w:style>
  <w:style w:type="paragraph" w:styleId="a4">
    <w:name w:val="Body Text"/>
    <w:basedOn w:val="a"/>
    <w:link w:val="a5"/>
    <w:uiPriority w:val="99"/>
    <w:rsid w:val="0002114A"/>
    <w:pPr>
      <w:spacing w:after="120"/>
    </w:pPr>
  </w:style>
  <w:style w:type="paragraph" w:styleId="a6">
    <w:name w:val="List Continue"/>
    <w:basedOn w:val="a"/>
    <w:rsid w:val="0002114A"/>
    <w:pPr>
      <w:spacing w:after="120"/>
      <w:ind w:left="283"/>
    </w:pPr>
  </w:style>
  <w:style w:type="character" w:customStyle="1" w:styleId="h-mr-10">
    <w:name w:val="h-mr-10"/>
    <w:basedOn w:val="a0"/>
    <w:rsid w:val="00E17A50"/>
  </w:style>
  <w:style w:type="paragraph" w:customStyle="1" w:styleId="h-mb-5">
    <w:name w:val="h-mb-5"/>
    <w:basedOn w:val="a"/>
    <w:rsid w:val="00E17A50"/>
    <w:pPr>
      <w:spacing w:before="100" w:beforeAutospacing="1" w:after="100" w:afterAutospacing="1"/>
    </w:pPr>
  </w:style>
  <w:style w:type="character" w:customStyle="1" w:styleId="apple-converted-space">
    <w:name w:val="apple-converted-space"/>
    <w:basedOn w:val="a0"/>
    <w:rsid w:val="006B11B1"/>
  </w:style>
  <w:style w:type="character" w:customStyle="1" w:styleId="qacpvclassifier">
    <w:name w:val="qa_cpv_classifier"/>
    <w:basedOn w:val="a0"/>
    <w:rsid w:val="006B11B1"/>
  </w:style>
  <w:style w:type="character" w:customStyle="1" w:styleId="qadkppclassifier">
    <w:name w:val="qa_dkpp_classifier"/>
    <w:basedOn w:val="a0"/>
    <w:rsid w:val="006B11B1"/>
  </w:style>
  <w:style w:type="character" w:styleId="a7">
    <w:name w:val="Hyperlink"/>
    <w:basedOn w:val="a0"/>
    <w:uiPriority w:val="99"/>
    <w:unhideWhenUsed/>
    <w:rsid w:val="006F6E94"/>
    <w:rPr>
      <w:color w:val="0000FF"/>
      <w:u w:val="single"/>
    </w:rPr>
  </w:style>
  <w:style w:type="paragraph" w:customStyle="1" w:styleId="h-break-word">
    <w:name w:val="h-break-word"/>
    <w:basedOn w:val="a"/>
    <w:rsid w:val="00C60E7E"/>
    <w:pPr>
      <w:spacing w:before="100" w:beforeAutospacing="1" w:after="100" w:afterAutospacing="1"/>
    </w:pPr>
  </w:style>
  <w:style w:type="paragraph" w:styleId="a8">
    <w:name w:val="List Paragraph"/>
    <w:basedOn w:val="a"/>
    <w:uiPriority w:val="34"/>
    <w:qFormat/>
    <w:rsid w:val="0027694A"/>
    <w:pPr>
      <w:ind w:left="720"/>
      <w:contextualSpacing/>
    </w:pPr>
  </w:style>
  <w:style w:type="character" w:customStyle="1" w:styleId="a5">
    <w:name w:val="Основной текст Знак"/>
    <w:basedOn w:val="a0"/>
    <w:link w:val="a4"/>
    <w:uiPriority w:val="99"/>
    <w:locked/>
    <w:rsid w:val="00BC2FB7"/>
    <w:rPr>
      <w:sz w:val="24"/>
      <w:szCs w:val="24"/>
    </w:rPr>
  </w:style>
</w:styles>
</file>

<file path=word/webSettings.xml><?xml version="1.0" encoding="utf-8"?>
<w:webSettings xmlns:r="http://schemas.openxmlformats.org/officeDocument/2006/relationships" xmlns:w="http://schemas.openxmlformats.org/wordprocessingml/2006/main">
  <w:divs>
    <w:div w:id="12651772">
      <w:bodyDiv w:val="1"/>
      <w:marLeft w:val="0"/>
      <w:marRight w:val="0"/>
      <w:marTop w:val="0"/>
      <w:marBottom w:val="0"/>
      <w:divBdr>
        <w:top w:val="none" w:sz="0" w:space="0" w:color="auto"/>
        <w:left w:val="none" w:sz="0" w:space="0" w:color="auto"/>
        <w:bottom w:val="none" w:sz="0" w:space="0" w:color="auto"/>
        <w:right w:val="none" w:sz="0" w:space="0" w:color="auto"/>
      </w:divBdr>
      <w:divsChild>
        <w:div w:id="1393892357">
          <w:marLeft w:val="0"/>
          <w:marRight w:val="0"/>
          <w:marTop w:val="75"/>
          <w:marBottom w:val="0"/>
          <w:divBdr>
            <w:top w:val="none" w:sz="0" w:space="0" w:color="auto"/>
            <w:left w:val="none" w:sz="0" w:space="0" w:color="auto"/>
            <w:bottom w:val="none" w:sz="0" w:space="0" w:color="auto"/>
            <w:right w:val="none" w:sz="0" w:space="0" w:color="auto"/>
          </w:divBdr>
          <w:divsChild>
            <w:div w:id="900949311">
              <w:marLeft w:val="0"/>
              <w:marRight w:val="0"/>
              <w:marTop w:val="0"/>
              <w:marBottom w:val="0"/>
              <w:divBdr>
                <w:top w:val="none" w:sz="0" w:space="0" w:color="auto"/>
                <w:left w:val="none" w:sz="0" w:space="0" w:color="auto"/>
                <w:bottom w:val="none" w:sz="0" w:space="0" w:color="auto"/>
                <w:right w:val="none" w:sz="0" w:space="0" w:color="auto"/>
              </w:divBdr>
              <w:divsChild>
                <w:div w:id="132791829">
                  <w:marLeft w:val="0"/>
                  <w:marRight w:val="0"/>
                  <w:marTop w:val="0"/>
                  <w:marBottom w:val="0"/>
                  <w:divBdr>
                    <w:top w:val="none" w:sz="0" w:space="0" w:color="auto"/>
                    <w:left w:val="none" w:sz="0" w:space="0" w:color="auto"/>
                    <w:bottom w:val="none" w:sz="0" w:space="0" w:color="auto"/>
                    <w:right w:val="none" w:sz="0" w:space="0" w:color="auto"/>
                  </w:divBdr>
                </w:div>
                <w:div w:id="191970347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42023400">
      <w:bodyDiv w:val="1"/>
      <w:marLeft w:val="0"/>
      <w:marRight w:val="0"/>
      <w:marTop w:val="0"/>
      <w:marBottom w:val="0"/>
      <w:divBdr>
        <w:top w:val="none" w:sz="0" w:space="0" w:color="auto"/>
        <w:left w:val="none" w:sz="0" w:space="0" w:color="auto"/>
        <w:bottom w:val="none" w:sz="0" w:space="0" w:color="auto"/>
        <w:right w:val="none" w:sz="0" w:space="0" w:color="auto"/>
      </w:divBdr>
    </w:div>
    <w:div w:id="182860527">
      <w:bodyDiv w:val="1"/>
      <w:marLeft w:val="0"/>
      <w:marRight w:val="0"/>
      <w:marTop w:val="0"/>
      <w:marBottom w:val="0"/>
      <w:divBdr>
        <w:top w:val="none" w:sz="0" w:space="0" w:color="auto"/>
        <w:left w:val="none" w:sz="0" w:space="0" w:color="auto"/>
        <w:bottom w:val="none" w:sz="0" w:space="0" w:color="auto"/>
        <w:right w:val="none" w:sz="0" w:space="0" w:color="auto"/>
      </w:divBdr>
      <w:divsChild>
        <w:div w:id="1014527238">
          <w:marLeft w:val="0"/>
          <w:marRight w:val="0"/>
          <w:marTop w:val="0"/>
          <w:marBottom w:val="100"/>
          <w:divBdr>
            <w:top w:val="none" w:sz="0" w:space="0" w:color="auto"/>
            <w:left w:val="none" w:sz="0" w:space="0" w:color="auto"/>
            <w:bottom w:val="none" w:sz="0" w:space="0" w:color="auto"/>
            <w:right w:val="none" w:sz="0" w:space="0" w:color="auto"/>
          </w:divBdr>
        </w:div>
      </w:divsChild>
    </w:div>
    <w:div w:id="213667130">
      <w:bodyDiv w:val="1"/>
      <w:marLeft w:val="0"/>
      <w:marRight w:val="0"/>
      <w:marTop w:val="0"/>
      <w:marBottom w:val="0"/>
      <w:divBdr>
        <w:top w:val="none" w:sz="0" w:space="0" w:color="auto"/>
        <w:left w:val="none" w:sz="0" w:space="0" w:color="auto"/>
        <w:bottom w:val="none" w:sz="0" w:space="0" w:color="auto"/>
        <w:right w:val="none" w:sz="0" w:space="0" w:color="auto"/>
      </w:divBdr>
      <w:divsChild>
        <w:div w:id="1857885833">
          <w:marLeft w:val="0"/>
          <w:marRight w:val="0"/>
          <w:marTop w:val="0"/>
          <w:marBottom w:val="100"/>
          <w:divBdr>
            <w:top w:val="none" w:sz="0" w:space="0" w:color="auto"/>
            <w:left w:val="none" w:sz="0" w:space="0" w:color="auto"/>
            <w:bottom w:val="none" w:sz="0" w:space="0" w:color="auto"/>
            <w:right w:val="none" w:sz="0" w:space="0" w:color="auto"/>
          </w:divBdr>
        </w:div>
      </w:divsChild>
    </w:div>
    <w:div w:id="307711848">
      <w:bodyDiv w:val="1"/>
      <w:marLeft w:val="0"/>
      <w:marRight w:val="0"/>
      <w:marTop w:val="0"/>
      <w:marBottom w:val="0"/>
      <w:divBdr>
        <w:top w:val="none" w:sz="0" w:space="0" w:color="auto"/>
        <w:left w:val="none" w:sz="0" w:space="0" w:color="auto"/>
        <w:bottom w:val="none" w:sz="0" w:space="0" w:color="auto"/>
        <w:right w:val="none" w:sz="0" w:space="0" w:color="auto"/>
      </w:divBdr>
    </w:div>
    <w:div w:id="329791352">
      <w:bodyDiv w:val="1"/>
      <w:marLeft w:val="0"/>
      <w:marRight w:val="0"/>
      <w:marTop w:val="0"/>
      <w:marBottom w:val="0"/>
      <w:divBdr>
        <w:top w:val="none" w:sz="0" w:space="0" w:color="auto"/>
        <w:left w:val="none" w:sz="0" w:space="0" w:color="auto"/>
        <w:bottom w:val="none" w:sz="0" w:space="0" w:color="auto"/>
        <w:right w:val="none" w:sz="0" w:space="0" w:color="auto"/>
      </w:divBdr>
      <w:divsChild>
        <w:div w:id="944918741">
          <w:marLeft w:val="0"/>
          <w:marRight w:val="0"/>
          <w:marTop w:val="0"/>
          <w:marBottom w:val="0"/>
          <w:divBdr>
            <w:top w:val="none" w:sz="0" w:space="0" w:color="auto"/>
            <w:left w:val="none" w:sz="0" w:space="0" w:color="auto"/>
            <w:bottom w:val="none" w:sz="0" w:space="0" w:color="auto"/>
            <w:right w:val="none" w:sz="0" w:space="0" w:color="auto"/>
          </w:divBdr>
        </w:div>
        <w:div w:id="2041394745">
          <w:marLeft w:val="0"/>
          <w:marRight w:val="0"/>
          <w:marTop w:val="0"/>
          <w:marBottom w:val="0"/>
          <w:divBdr>
            <w:top w:val="none" w:sz="0" w:space="0" w:color="auto"/>
            <w:left w:val="none" w:sz="0" w:space="0" w:color="auto"/>
            <w:bottom w:val="none" w:sz="0" w:space="0" w:color="auto"/>
            <w:right w:val="none" w:sz="0" w:space="0" w:color="auto"/>
          </w:divBdr>
        </w:div>
      </w:divsChild>
    </w:div>
    <w:div w:id="371659375">
      <w:bodyDiv w:val="1"/>
      <w:marLeft w:val="0"/>
      <w:marRight w:val="0"/>
      <w:marTop w:val="0"/>
      <w:marBottom w:val="0"/>
      <w:divBdr>
        <w:top w:val="none" w:sz="0" w:space="0" w:color="auto"/>
        <w:left w:val="none" w:sz="0" w:space="0" w:color="auto"/>
        <w:bottom w:val="none" w:sz="0" w:space="0" w:color="auto"/>
        <w:right w:val="none" w:sz="0" w:space="0" w:color="auto"/>
      </w:divBdr>
      <w:divsChild>
        <w:div w:id="217670733">
          <w:marLeft w:val="0"/>
          <w:marRight w:val="0"/>
          <w:marTop w:val="75"/>
          <w:marBottom w:val="0"/>
          <w:divBdr>
            <w:top w:val="none" w:sz="0" w:space="0" w:color="auto"/>
            <w:left w:val="none" w:sz="0" w:space="0" w:color="auto"/>
            <w:bottom w:val="none" w:sz="0" w:space="0" w:color="auto"/>
            <w:right w:val="none" w:sz="0" w:space="0" w:color="auto"/>
          </w:divBdr>
          <w:divsChild>
            <w:div w:id="1067074178">
              <w:marLeft w:val="0"/>
              <w:marRight w:val="0"/>
              <w:marTop w:val="0"/>
              <w:marBottom w:val="0"/>
              <w:divBdr>
                <w:top w:val="none" w:sz="0" w:space="0" w:color="auto"/>
                <w:left w:val="none" w:sz="0" w:space="0" w:color="auto"/>
                <w:bottom w:val="none" w:sz="0" w:space="0" w:color="auto"/>
                <w:right w:val="none" w:sz="0" w:space="0" w:color="auto"/>
              </w:divBdr>
              <w:divsChild>
                <w:div w:id="476649735">
                  <w:marLeft w:val="0"/>
                  <w:marRight w:val="0"/>
                  <w:marTop w:val="0"/>
                  <w:marBottom w:val="0"/>
                  <w:divBdr>
                    <w:top w:val="none" w:sz="0" w:space="0" w:color="auto"/>
                    <w:left w:val="none" w:sz="0" w:space="0" w:color="auto"/>
                    <w:bottom w:val="none" w:sz="0" w:space="0" w:color="auto"/>
                    <w:right w:val="none" w:sz="0" w:space="0" w:color="auto"/>
                  </w:divBdr>
                </w:div>
                <w:div w:id="136802205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377974008">
      <w:bodyDiv w:val="1"/>
      <w:marLeft w:val="0"/>
      <w:marRight w:val="0"/>
      <w:marTop w:val="0"/>
      <w:marBottom w:val="0"/>
      <w:divBdr>
        <w:top w:val="none" w:sz="0" w:space="0" w:color="auto"/>
        <w:left w:val="none" w:sz="0" w:space="0" w:color="auto"/>
        <w:bottom w:val="none" w:sz="0" w:space="0" w:color="auto"/>
        <w:right w:val="none" w:sz="0" w:space="0" w:color="auto"/>
      </w:divBdr>
    </w:div>
    <w:div w:id="616180781">
      <w:bodyDiv w:val="1"/>
      <w:marLeft w:val="0"/>
      <w:marRight w:val="0"/>
      <w:marTop w:val="0"/>
      <w:marBottom w:val="0"/>
      <w:divBdr>
        <w:top w:val="none" w:sz="0" w:space="0" w:color="auto"/>
        <w:left w:val="none" w:sz="0" w:space="0" w:color="auto"/>
        <w:bottom w:val="none" w:sz="0" w:space="0" w:color="auto"/>
        <w:right w:val="none" w:sz="0" w:space="0" w:color="auto"/>
      </w:divBdr>
      <w:divsChild>
        <w:div w:id="400251644">
          <w:marLeft w:val="0"/>
          <w:marRight w:val="0"/>
          <w:marTop w:val="0"/>
          <w:marBottom w:val="0"/>
          <w:divBdr>
            <w:top w:val="none" w:sz="0" w:space="0" w:color="auto"/>
            <w:left w:val="none" w:sz="0" w:space="0" w:color="auto"/>
            <w:bottom w:val="none" w:sz="0" w:space="0" w:color="auto"/>
            <w:right w:val="none" w:sz="0" w:space="0" w:color="auto"/>
          </w:divBdr>
        </w:div>
        <w:div w:id="1507211762">
          <w:marLeft w:val="0"/>
          <w:marRight w:val="0"/>
          <w:marTop w:val="0"/>
          <w:marBottom w:val="0"/>
          <w:divBdr>
            <w:top w:val="none" w:sz="0" w:space="0" w:color="auto"/>
            <w:left w:val="none" w:sz="0" w:space="0" w:color="auto"/>
            <w:bottom w:val="none" w:sz="0" w:space="0" w:color="auto"/>
            <w:right w:val="none" w:sz="0" w:space="0" w:color="auto"/>
          </w:divBdr>
        </w:div>
      </w:divsChild>
    </w:div>
    <w:div w:id="617032572">
      <w:bodyDiv w:val="1"/>
      <w:marLeft w:val="0"/>
      <w:marRight w:val="0"/>
      <w:marTop w:val="0"/>
      <w:marBottom w:val="0"/>
      <w:divBdr>
        <w:top w:val="none" w:sz="0" w:space="0" w:color="auto"/>
        <w:left w:val="none" w:sz="0" w:space="0" w:color="auto"/>
        <w:bottom w:val="none" w:sz="0" w:space="0" w:color="auto"/>
        <w:right w:val="none" w:sz="0" w:space="0" w:color="auto"/>
      </w:divBdr>
    </w:div>
    <w:div w:id="701052867">
      <w:bodyDiv w:val="1"/>
      <w:marLeft w:val="0"/>
      <w:marRight w:val="0"/>
      <w:marTop w:val="0"/>
      <w:marBottom w:val="0"/>
      <w:divBdr>
        <w:top w:val="none" w:sz="0" w:space="0" w:color="auto"/>
        <w:left w:val="none" w:sz="0" w:space="0" w:color="auto"/>
        <w:bottom w:val="none" w:sz="0" w:space="0" w:color="auto"/>
        <w:right w:val="none" w:sz="0" w:space="0" w:color="auto"/>
      </w:divBdr>
      <w:divsChild>
        <w:div w:id="836730859">
          <w:marLeft w:val="0"/>
          <w:marRight w:val="0"/>
          <w:marTop w:val="0"/>
          <w:marBottom w:val="0"/>
          <w:divBdr>
            <w:top w:val="none" w:sz="0" w:space="0" w:color="auto"/>
            <w:left w:val="none" w:sz="0" w:space="0" w:color="auto"/>
            <w:bottom w:val="none" w:sz="0" w:space="0" w:color="auto"/>
            <w:right w:val="none" w:sz="0" w:space="0" w:color="auto"/>
          </w:divBdr>
        </w:div>
        <w:div w:id="1997831665">
          <w:marLeft w:val="0"/>
          <w:marRight w:val="0"/>
          <w:marTop w:val="0"/>
          <w:marBottom w:val="0"/>
          <w:divBdr>
            <w:top w:val="none" w:sz="0" w:space="0" w:color="auto"/>
            <w:left w:val="none" w:sz="0" w:space="0" w:color="auto"/>
            <w:bottom w:val="none" w:sz="0" w:space="0" w:color="auto"/>
            <w:right w:val="none" w:sz="0" w:space="0" w:color="auto"/>
          </w:divBdr>
        </w:div>
      </w:divsChild>
    </w:div>
    <w:div w:id="718552146">
      <w:bodyDiv w:val="1"/>
      <w:marLeft w:val="0"/>
      <w:marRight w:val="0"/>
      <w:marTop w:val="0"/>
      <w:marBottom w:val="0"/>
      <w:divBdr>
        <w:top w:val="none" w:sz="0" w:space="0" w:color="auto"/>
        <w:left w:val="none" w:sz="0" w:space="0" w:color="auto"/>
        <w:bottom w:val="none" w:sz="0" w:space="0" w:color="auto"/>
        <w:right w:val="none" w:sz="0" w:space="0" w:color="auto"/>
      </w:divBdr>
      <w:divsChild>
        <w:div w:id="1581284083">
          <w:marLeft w:val="0"/>
          <w:marRight w:val="0"/>
          <w:marTop w:val="0"/>
          <w:marBottom w:val="0"/>
          <w:divBdr>
            <w:top w:val="none" w:sz="0" w:space="0" w:color="auto"/>
            <w:left w:val="none" w:sz="0" w:space="0" w:color="auto"/>
            <w:bottom w:val="none" w:sz="0" w:space="0" w:color="auto"/>
            <w:right w:val="none" w:sz="0" w:space="0" w:color="auto"/>
          </w:divBdr>
        </w:div>
        <w:div w:id="1967931477">
          <w:marLeft w:val="0"/>
          <w:marRight w:val="0"/>
          <w:marTop w:val="0"/>
          <w:marBottom w:val="0"/>
          <w:divBdr>
            <w:top w:val="none" w:sz="0" w:space="0" w:color="auto"/>
            <w:left w:val="none" w:sz="0" w:space="0" w:color="auto"/>
            <w:bottom w:val="none" w:sz="0" w:space="0" w:color="auto"/>
            <w:right w:val="none" w:sz="0" w:space="0" w:color="auto"/>
          </w:divBdr>
        </w:div>
      </w:divsChild>
    </w:div>
    <w:div w:id="815536411">
      <w:bodyDiv w:val="1"/>
      <w:marLeft w:val="0"/>
      <w:marRight w:val="0"/>
      <w:marTop w:val="0"/>
      <w:marBottom w:val="0"/>
      <w:divBdr>
        <w:top w:val="none" w:sz="0" w:space="0" w:color="auto"/>
        <w:left w:val="none" w:sz="0" w:space="0" w:color="auto"/>
        <w:bottom w:val="none" w:sz="0" w:space="0" w:color="auto"/>
        <w:right w:val="none" w:sz="0" w:space="0" w:color="auto"/>
      </w:divBdr>
      <w:divsChild>
        <w:div w:id="844705533">
          <w:marLeft w:val="0"/>
          <w:marRight w:val="0"/>
          <w:marTop w:val="0"/>
          <w:marBottom w:val="0"/>
          <w:divBdr>
            <w:top w:val="none" w:sz="0" w:space="0" w:color="auto"/>
            <w:left w:val="none" w:sz="0" w:space="0" w:color="auto"/>
            <w:bottom w:val="none" w:sz="0" w:space="0" w:color="auto"/>
            <w:right w:val="none" w:sz="0" w:space="0" w:color="auto"/>
          </w:divBdr>
        </w:div>
        <w:div w:id="897135130">
          <w:marLeft w:val="0"/>
          <w:marRight w:val="0"/>
          <w:marTop w:val="0"/>
          <w:marBottom w:val="0"/>
          <w:divBdr>
            <w:top w:val="none" w:sz="0" w:space="0" w:color="auto"/>
            <w:left w:val="none" w:sz="0" w:space="0" w:color="auto"/>
            <w:bottom w:val="none" w:sz="0" w:space="0" w:color="auto"/>
            <w:right w:val="none" w:sz="0" w:space="0" w:color="auto"/>
          </w:divBdr>
        </w:div>
      </w:divsChild>
    </w:div>
    <w:div w:id="925191391">
      <w:bodyDiv w:val="1"/>
      <w:marLeft w:val="0"/>
      <w:marRight w:val="0"/>
      <w:marTop w:val="0"/>
      <w:marBottom w:val="0"/>
      <w:divBdr>
        <w:top w:val="none" w:sz="0" w:space="0" w:color="auto"/>
        <w:left w:val="none" w:sz="0" w:space="0" w:color="auto"/>
        <w:bottom w:val="none" w:sz="0" w:space="0" w:color="auto"/>
        <w:right w:val="none" w:sz="0" w:space="0" w:color="auto"/>
      </w:divBdr>
    </w:div>
    <w:div w:id="1039621939">
      <w:bodyDiv w:val="1"/>
      <w:marLeft w:val="0"/>
      <w:marRight w:val="0"/>
      <w:marTop w:val="0"/>
      <w:marBottom w:val="0"/>
      <w:divBdr>
        <w:top w:val="none" w:sz="0" w:space="0" w:color="auto"/>
        <w:left w:val="none" w:sz="0" w:space="0" w:color="auto"/>
        <w:bottom w:val="none" w:sz="0" w:space="0" w:color="auto"/>
        <w:right w:val="none" w:sz="0" w:space="0" w:color="auto"/>
      </w:divBdr>
      <w:divsChild>
        <w:div w:id="1640723132">
          <w:marLeft w:val="0"/>
          <w:marRight w:val="0"/>
          <w:marTop w:val="75"/>
          <w:marBottom w:val="0"/>
          <w:divBdr>
            <w:top w:val="none" w:sz="0" w:space="0" w:color="auto"/>
            <w:left w:val="none" w:sz="0" w:space="0" w:color="auto"/>
            <w:bottom w:val="none" w:sz="0" w:space="0" w:color="auto"/>
            <w:right w:val="none" w:sz="0" w:space="0" w:color="auto"/>
          </w:divBdr>
          <w:divsChild>
            <w:div w:id="130026436">
              <w:marLeft w:val="0"/>
              <w:marRight w:val="0"/>
              <w:marTop w:val="0"/>
              <w:marBottom w:val="0"/>
              <w:divBdr>
                <w:top w:val="none" w:sz="0" w:space="0" w:color="auto"/>
                <w:left w:val="none" w:sz="0" w:space="0" w:color="auto"/>
                <w:bottom w:val="none" w:sz="0" w:space="0" w:color="auto"/>
                <w:right w:val="none" w:sz="0" w:space="0" w:color="auto"/>
              </w:divBdr>
              <w:divsChild>
                <w:div w:id="7787112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145009403">
      <w:bodyDiv w:val="1"/>
      <w:marLeft w:val="0"/>
      <w:marRight w:val="0"/>
      <w:marTop w:val="0"/>
      <w:marBottom w:val="0"/>
      <w:divBdr>
        <w:top w:val="none" w:sz="0" w:space="0" w:color="auto"/>
        <w:left w:val="none" w:sz="0" w:space="0" w:color="auto"/>
        <w:bottom w:val="none" w:sz="0" w:space="0" w:color="auto"/>
        <w:right w:val="none" w:sz="0" w:space="0" w:color="auto"/>
      </w:divBdr>
    </w:div>
    <w:div w:id="1152911100">
      <w:bodyDiv w:val="1"/>
      <w:marLeft w:val="0"/>
      <w:marRight w:val="0"/>
      <w:marTop w:val="0"/>
      <w:marBottom w:val="0"/>
      <w:divBdr>
        <w:top w:val="none" w:sz="0" w:space="0" w:color="auto"/>
        <w:left w:val="none" w:sz="0" w:space="0" w:color="auto"/>
        <w:bottom w:val="none" w:sz="0" w:space="0" w:color="auto"/>
        <w:right w:val="none" w:sz="0" w:space="0" w:color="auto"/>
      </w:divBdr>
      <w:divsChild>
        <w:div w:id="469253586">
          <w:marLeft w:val="0"/>
          <w:marRight w:val="0"/>
          <w:marTop w:val="75"/>
          <w:marBottom w:val="0"/>
          <w:divBdr>
            <w:top w:val="none" w:sz="0" w:space="0" w:color="auto"/>
            <w:left w:val="none" w:sz="0" w:space="0" w:color="auto"/>
            <w:bottom w:val="none" w:sz="0" w:space="0" w:color="auto"/>
            <w:right w:val="none" w:sz="0" w:space="0" w:color="auto"/>
          </w:divBdr>
          <w:divsChild>
            <w:div w:id="1901942284">
              <w:marLeft w:val="0"/>
              <w:marRight w:val="0"/>
              <w:marTop w:val="0"/>
              <w:marBottom w:val="0"/>
              <w:divBdr>
                <w:top w:val="none" w:sz="0" w:space="0" w:color="auto"/>
                <w:left w:val="none" w:sz="0" w:space="0" w:color="auto"/>
                <w:bottom w:val="none" w:sz="0" w:space="0" w:color="auto"/>
                <w:right w:val="none" w:sz="0" w:space="0" w:color="auto"/>
              </w:divBdr>
              <w:divsChild>
                <w:div w:id="119970822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184174637">
      <w:bodyDiv w:val="1"/>
      <w:marLeft w:val="0"/>
      <w:marRight w:val="0"/>
      <w:marTop w:val="0"/>
      <w:marBottom w:val="0"/>
      <w:divBdr>
        <w:top w:val="none" w:sz="0" w:space="0" w:color="auto"/>
        <w:left w:val="none" w:sz="0" w:space="0" w:color="auto"/>
        <w:bottom w:val="none" w:sz="0" w:space="0" w:color="auto"/>
        <w:right w:val="none" w:sz="0" w:space="0" w:color="auto"/>
      </w:divBdr>
      <w:divsChild>
        <w:div w:id="1314141636">
          <w:marLeft w:val="0"/>
          <w:marRight w:val="0"/>
          <w:marTop w:val="0"/>
          <w:marBottom w:val="0"/>
          <w:divBdr>
            <w:top w:val="none" w:sz="0" w:space="0" w:color="auto"/>
            <w:left w:val="none" w:sz="0" w:space="0" w:color="auto"/>
            <w:bottom w:val="none" w:sz="0" w:space="0" w:color="auto"/>
            <w:right w:val="none" w:sz="0" w:space="0" w:color="auto"/>
          </w:divBdr>
        </w:div>
        <w:div w:id="1800685635">
          <w:marLeft w:val="0"/>
          <w:marRight w:val="0"/>
          <w:marTop w:val="0"/>
          <w:marBottom w:val="0"/>
          <w:divBdr>
            <w:top w:val="none" w:sz="0" w:space="0" w:color="auto"/>
            <w:left w:val="none" w:sz="0" w:space="0" w:color="auto"/>
            <w:bottom w:val="none" w:sz="0" w:space="0" w:color="auto"/>
            <w:right w:val="none" w:sz="0" w:space="0" w:color="auto"/>
          </w:divBdr>
        </w:div>
      </w:divsChild>
    </w:div>
    <w:div w:id="1244485995">
      <w:bodyDiv w:val="1"/>
      <w:marLeft w:val="0"/>
      <w:marRight w:val="0"/>
      <w:marTop w:val="0"/>
      <w:marBottom w:val="0"/>
      <w:divBdr>
        <w:top w:val="none" w:sz="0" w:space="0" w:color="auto"/>
        <w:left w:val="none" w:sz="0" w:space="0" w:color="auto"/>
        <w:bottom w:val="none" w:sz="0" w:space="0" w:color="auto"/>
        <w:right w:val="none" w:sz="0" w:space="0" w:color="auto"/>
      </w:divBdr>
    </w:div>
    <w:div w:id="1306206280">
      <w:bodyDiv w:val="1"/>
      <w:marLeft w:val="0"/>
      <w:marRight w:val="0"/>
      <w:marTop w:val="0"/>
      <w:marBottom w:val="0"/>
      <w:divBdr>
        <w:top w:val="none" w:sz="0" w:space="0" w:color="auto"/>
        <w:left w:val="none" w:sz="0" w:space="0" w:color="auto"/>
        <w:bottom w:val="none" w:sz="0" w:space="0" w:color="auto"/>
        <w:right w:val="none" w:sz="0" w:space="0" w:color="auto"/>
      </w:divBdr>
      <w:divsChild>
        <w:div w:id="1450197329">
          <w:marLeft w:val="0"/>
          <w:marRight w:val="0"/>
          <w:marTop w:val="0"/>
          <w:marBottom w:val="100"/>
          <w:divBdr>
            <w:top w:val="none" w:sz="0" w:space="0" w:color="auto"/>
            <w:left w:val="none" w:sz="0" w:space="0" w:color="auto"/>
            <w:bottom w:val="none" w:sz="0" w:space="0" w:color="auto"/>
            <w:right w:val="none" w:sz="0" w:space="0" w:color="auto"/>
          </w:divBdr>
        </w:div>
      </w:divsChild>
    </w:div>
    <w:div w:id="1321156683">
      <w:bodyDiv w:val="1"/>
      <w:marLeft w:val="0"/>
      <w:marRight w:val="0"/>
      <w:marTop w:val="0"/>
      <w:marBottom w:val="0"/>
      <w:divBdr>
        <w:top w:val="none" w:sz="0" w:space="0" w:color="auto"/>
        <w:left w:val="none" w:sz="0" w:space="0" w:color="auto"/>
        <w:bottom w:val="none" w:sz="0" w:space="0" w:color="auto"/>
        <w:right w:val="none" w:sz="0" w:space="0" w:color="auto"/>
      </w:divBdr>
      <w:divsChild>
        <w:div w:id="217323637">
          <w:marLeft w:val="0"/>
          <w:marRight w:val="0"/>
          <w:marTop w:val="0"/>
          <w:marBottom w:val="0"/>
          <w:divBdr>
            <w:top w:val="none" w:sz="0" w:space="0" w:color="auto"/>
            <w:left w:val="none" w:sz="0" w:space="0" w:color="auto"/>
            <w:bottom w:val="none" w:sz="0" w:space="0" w:color="auto"/>
            <w:right w:val="none" w:sz="0" w:space="0" w:color="auto"/>
          </w:divBdr>
        </w:div>
        <w:div w:id="1047876299">
          <w:marLeft w:val="0"/>
          <w:marRight w:val="0"/>
          <w:marTop w:val="0"/>
          <w:marBottom w:val="0"/>
          <w:divBdr>
            <w:top w:val="none" w:sz="0" w:space="0" w:color="auto"/>
            <w:left w:val="none" w:sz="0" w:space="0" w:color="auto"/>
            <w:bottom w:val="none" w:sz="0" w:space="0" w:color="auto"/>
            <w:right w:val="none" w:sz="0" w:space="0" w:color="auto"/>
          </w:divBdr>
        </w:div>
      </w:divsChild>
    </w:div>
    <w:div w:id="1349259202">
      <w:bodyDiv w:val="1"/>
      <w:marLeft w:val="0"/>
      <w:marRight w:val="0"/>
      <w:marTop w:val="0"/>
      <w:marBottom w:val="0"/>
      <w:divBdr>
        <w:top w:val="none" w:sz="0" w:space="0" w:color="auto"/>
        <w:left w:val="none" w:sz="0" w:space="0" w:color="auto"/>
        <w:bottom w:val="none" w:sz="0" w:space="0" w:color="auto"/>
        <w:right w:val="none" w:sz="0" w:space="0" w:color="auto"/>
      </w:divBdr>
    </w:div>
    <w:div w:id="1366369958">
      <w:bodyDiv w:val="1"/>
      <w:marLeft w:val="0"/>
      <w:marRight w:val="0"/>
      <w:marTop w:val="0"/>
      <w:marBottom w:val="0"/>
      <w:divBdr>
        <w:top w:val="none" w:sz="0" w:space="0" w:color="auto"/>
        <w:left w:val="none" w:sz="0" w:space="0" w:color="auto"/>
        <w:bottom w:val="none" w:sz="0" w:space="0" w:color="auto"/>
        <w:right w:val="none" w:sz="0" w:space="0" w:color="auto"/>
      </w:divBdr>
      <w:divsChild>
        <w:div w:id="1178037741">
          <w:marLeft w:val="0"/>
          <w:marRight w:val="0"/>
          <w:marTop w:val="75"/>
          <w:marBottom w:val="0"/>
          <w:divBdr>
            <w:top w:val="none" w:sz="0" w:space="0" w:color="auto"/>
            <w:left w:val="none" w:sz="0" w:space="0" w:color="auto"/>
            <w:bottom w:val="none" w:sz="0" w:space="0" w:color="auto"/>
            <w:right w:val="none" w:sz="0" w:space="0" w:color="auto"/>
          </w:divBdr>
          <w:divsChild>
            <w:div w:id="860582298">
              <w:marLeft w:val="0"/>
              <w:marRight w:val="0"/>
              <w:marTop w:val="0"/>
              <w:marBottom w:val="0"/>
              <w:divBdr>
                <w:top w:val="none" w:sz="0" w:space="0" w:color="auto"/>
                <w:left w:val="none" w:sz="0" w:space="0" w:color="auto"/>
                <w:bottom w:val="none" w:sz="0" w:space="0" w:color="auto"/>
                <w:right w:val="none" w:sz="0" w:space="0" w:color="auto"/>
              </w:divBdr>
              <w:divsChild>
                <w:div w:id="62147304">
                  <w:marLeft w:val="0"/>
                  <w:marRight w:val="0"/>
                  <w:marTop w:val="0"/>
                  <w:marBottom w:val="0"/>
                  <w:divBdr>
                    <w:top w:val="none" w:sz="0" w:space="0" w:color="auto"/>
                    <w:left w:val="none" w:sz="0" w:space="0" w:color="auto"/>
                    <w:bottom w:val="none" w:sz="0" w:space="0" w:color="auto"/>
                    <w:right w:val="none" w:sz="0" w:space="0" w:color="auto"/>
                  </w:divBdr>
                </w:div>
                <w:div w:id="187022232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423985496">
      <w:bodyDiv w:val="1"/>
      <w:marLeft w:val="0"/>
      <w:marRight w:val="0"/>
      <w:marTop w:val="0"/>
      <w:marBottom w:val="0"/>
      <w:divBdr>
        <w:top w:val="none" w:sz="0" w:space="0" w:color="auto"/>
        <w:left w:val="none" w:sz="0" w:space="0" w:color="auto"/>
        <w:bottom w:val="none" w:sz="0" w:space="0" w:color="auto"/>
        <w:right w:val="none" w:sz="0" w:space="0" w:color="auto"/>
      </w:divBdr>
    </w:div>
    <w:div w:id="1498839645">
      <w:bodyDiv w:val="1"/>
      <w:marLeft w:val="0"/>
      <w:marRight w:val="0"/>
      <w:marTop w:val="0"/>
      <w:marBottom w:val="0"/>
      <w:divBdr>
        <w:top w:val="none" w:sz="0" w:space="0" w:color="auto"/>
        <w:left w:val="none" w:sz="0" w:space="0" w:color="auto"/>
        <w:bottom w:val="none" w:sz="0" w:space="0" w:color="auto"/>
        <w:right w:val="none" w:sz="0" w:space="0" w:color="auto"/>
      </w:divBdr>
    </w:div>
    <w:div w:id="1502550073">
      <w:bodyDiv w:val="1"/>
      <w:marLeft w:val="0"/>
      <w:marRight w:val="0"/>
      <w:marTop w:val="0"/>
      <w:marBottom w:val="0"/>
      <w:divBdr>
        <w:top w:val="none" w:sz="0" w:space="0" w:color="auto"/>
        <w:left w:val="none" w:sz="0" w:space="0" w:color="auto"/>
        <w:bottom w:val="none" w:sz="0" w:space="0" w:color="auto"/>
        <w:right w:val="none" w:sz="0" w:space="0" w:color="auto"/>
      </w:divBdr>
    </w:div>
    <w:div w:id="1704941119">
      <w:bodyDiv w:val="1"/>
      <w:marLeft w:val="0"/>
      <w:marRight w:val="0"/>
      <w:marTop w:val="0"/>
      <w:marBottom w:val="0"/>
      <w:divBdr>
        <w:top w:val="none" w:sz="0" w:space="0" w:color="auto"/>
        <w:left w:val="none" w:sz="0" w:space="0" w:color="auto"/>
        <w:bottom w:val="none" w:sz="0" w:space="0" w:color="auto"/>
        <w:right w:val="none" w:sz="0" w:space="0" w:color="auto"/>
      </w:divBdr>
      <w:divsChild>
        <w:div w:id="992950409">
          <w:marLeft w:val="0"/>
          <w:marRight w:val="0"/>
          <w:marTop w:val="75"/>
          <w:marBottom w:val="0"/>
          <w:divBdr>
            <w:top w:val="none" w:sz="0" w:space="0" w:color="auto"/>
            <w:left w:val="none" w:sz="0" w:space="0" w:color="auto"/>
            <w:bottom w:val="none" w:sz="0" w:space="0" w:color="auto"/>
            <w:right w:val="none" w:sz="0" w:space="0" w:color="auto"/>
          </w:divBdr>
          <w:divsChild>
            <w:div w:id="292252234">
              <w:marLeft w:val="0"/>
              <w:marRight w:val="0"/>
              <w:marTop w:val="0"/>
              <w:marBottom w:val="0"/>
              <w:divBdr>
                <w:top w:val="none" w:sz="0" w:space="0" w:color="auto"/>
                <w:left w:val="none" w:sz="0" w:space="0" w:color="auto"/>
                <w:bottom w:val="none" w:sz="0" w:space="0" w:color="auto"/>
                <w:right w:val="none" w:sz="0" w:space="0" w:color="auto"/>
              </w:divBdr>
              <w:divsChild>
                <w:div w:id="8408090">
                  <w:marLeft w:val="0"/>
                  <w:marRight w:val="0"/>
                  <w:marTop w:val="0"/>
                  <w:marBottom w:val="0"/>
                  <w:divBdr>
                    <w:top w:val="none" w:sz="0" w:space="0" w:color="auto"/>
                    <w:left w:val="none" w:sz="0" w:space="0" w:color="auto"/>
                    <w:bottom w:val="none" w:sz="0" w:space="0" w:color="auto"/>
                    <w:right w:val="none" w:sz="0" w:space="0" w:color="auto"/>
                  </w:divBdr>
                </w:div>
                <w:div w:id="77136409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838811178">
      <w:bodyDiv w:val="1"/>
      <w:marLeft w:val="0"/>
      <w:marRight w:val="0"/>
      <w:marTop w:val="0"/>
      <w:marBottom w:val="0"/>
      <w:divBdr>
        <w:top w:val="none" w:sz="0" w:space="0" w:color="auto"/>
        <w:left w:val="none" w:sz="0" w:space="0" w:color="auto"/>
        <w:bottom w:val="none" w:sz="0" w:space="0" w:color="auto"/>
        <w:right w:val="none" w:sz="0" w:space="0" w:color="auto"/>
      </w:divBdr>
      <w:divsChild>
        <w:div w:id="664557073">
          <w:marLeft w:val="0"/>
          <w:marRight w:val="0"/>
          <w:marTop w:val="75"/>
          <w:marBottom w:val="0"/>
          <w:divBdr>
            <w:top w:val="none" w:sz="0" w:space="0" w:color="auto"/>
            <w:left w:val="none" w:sz="0" w:space="0" w:color="auto"/>
            <w:bottom w:val="none" w:sz="0" w:space="0" w:color="auto"/>
            <w:right w:val="none" w:sz="0" w:space="0" w:color="auto"/>
          </w:divBdr>
          <w:divsChild>
            <w:div w:id="1119911382">
              <w:marLeft w:val="0"/>
              <w:marRight w:val="0"/>
              <w:marTop w:val="0"/>
              <w:marBottom w:val="0"/>
              <w:divBdr>
                <w:top w:val="none" w:sz="0" w:space="0" w:color="auto"/>
                <w:left w:val="none" w:sz="0" w:space="0" w:color="auto"/>
                <w:bottom w:val="none" w:sz="0" w:space="0" w:color="auto"/>
                <w:right w:val="none" w:sz="0" w:space="0" w:color="auto"/>
              </w:divBdr>
              <w:divsChild>
                <w:div w:id="85369274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2034846128">
      <w:bodyDiv w:val="1"/>
      <w:marLeft w:val="0"/>
      <w:marRight w:val="0"/>
      <w:marTop w:val="0"/>
      <w:marBottom w:val="0"/>
      <w:divBdr>
        <w:top w:val="none" w:sz="0" w:space="0" w:color="auto"/>
        <w:left w:val="none" w:sz="0" w:space="0" w:color="auto"/>
        <w:bottom w:val="none" w:sz="0" w:space="0" w:color="auto"/>
        <w:right w:val="none" w:sz="0" w:space="0" w:color="auto"/>
      </w:divBdr>
      <w:divsChild>
        <w:div w:id="494608736">
          <w:marLeft w:val="0"/>
          <w:marRight w:val="0"/>
          <w:marTop w:val="75"/>
          <w:marBottom w:val="0"/>
          <w:divBdr>
            <w:top w:val="none" w:sz="0" w:space="0" w:color="auto"/>
            <w:left w:val="none" w:sz="0" w:space="0" w:color="auto"/>
            <w:bottom w:val="none" w:sz="0" w:space="0" w:color="auto"/>
            <w:right w:val="none" w:sz="0" w:space="0" w:color="auto"/>
          </w:divBdr>
          <w:divsChild>
            <w:div w:id="1528106716">
              <w:marLeft w:val="0"/>
              <w:marRight w:val="0"/>
              <w:marTop w:val="0"/>
              <w:marBottom w:val="0"/>
              <w:divBdr>
                <w:top w:val="none" w:sz="0" w:space="0" w:color="auto"/>
                <w:left w:val="none" w:sz="0" w:space="0" w:color="auto"/>
                <w:bottom w:val="none" w:sz="0" w:space="0" w:color="auto"/>
                <w:right w:val="none" w:sz="0" w:space="0" w:color="auto"/>
              </w:divBdr>
              <w:divsChild>
                <w:div w:id="111631232">
                  <w:marLeft w:val="0"/>
                  <w:marRight w:val="0"/>
                  <w:marTop w:val="0"/>
                  <w:marBottom w:val="0"/>
                  <w:divBdr>
                    <w:top w:val="none" w:sz="0" w:space="0" w:color="auto"/>
                    <w:left w:val="none" w:sz="0" w:space="0" w:color="auto"/>
                    <w:bottom w:val="none" w:sz="0" w:space="0" w:color="auto"/>
                    <w:right w:val="none" w:sz="0" w:space="0" w:color="auto"/>
                  </w:divBdr>
                </w:div>
                <w:div w:id="104216817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2133940199">
      <w:bodyDiv w:val="1"/>
      <w:marLeft w:val="0"/>
      <w:marRight w:val="0"/>
      <w:marTop w:val="0"/>
      <w:marBottom w:val="0"/>
      <w:divBdr>
        <w:top w:val="none" w:sz="0" w:space="0" w:color="auto"/>
        <w:left w:val="none" w:sz="0" w:space="0" w:color="auto"/>
        <w:bottom w:val="none" w:sz="0" w:space="0" w:color="auto"/>
        <w:right w:val="none" w:sz="0" w:space="0" w:color="auto"/>
      </w:divBdr>
      <w:divsChild>
        <w:div w:id="1498687330">
          <w:marLeft w:val="0"/>
          <w:marRight w:val="0"/>
          <w:marTop w:val="0"/>
          <w:marBottom w:val="1000"/>
          <w:divBdr>
            <w:top w:val="none" w:sz="0" w:space="0" w:color="auto"/>
            <w:left w:val="none" w:sz="0" w:space="0" w:color="auto"/>
            <w:bottom w:val="none" w:sz="0" w:space="0" w:color="auto"/>
            <w:right w:val="none" w:sz="0" w:space="0" w:color="auto"/>
          </w:divBdr>
          <w:divsChild>
            <w:div w:id="90086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316462">
      <w:bodyDiv w:val="1"/>
      <w:marLeft w:val="0"/>
      <w:marRight w:val="0"/>
      <w:marTop w:val="0"/>
      <w:marBottom w:val="0"/>
      <w:divBdr>
        <w:top w:val="none" w:sz="0" w:space="0" w:color="auto"/>
        <w:left w:val="none" w:sz="0" w:space="0" w:color="auto"/>
        <w:bottom w:val="none" w:sz="0" w:space="0" w:color="auto"/>
        <w:right w:val="none" w:sz="0" w:space="0" w:color="auto"/>
      </w:divBdr>
      <w:divsChild>
        <w:div w:id="2127697504">
          <w:marLeft w:val="0"/>
          <w:marRight w:val="0"/>
          <w:marTop w:val="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259/202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4</Pages>
  <Words>1472</Words>
  <Characters>8394</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ДОГОВІР</vt:lpstr>
    </vt:vector>
  </TitlesOfParts>
  <Company>Home, sweet home !!!</Company>
  <LinksUpToDate>false</LinksUpToDate>
  <CharactersWithSpaces>9847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dc:title>
  <dc:creator>SuperPC</dc:creator>
  <cp:lastModifiedBy>Admin</cp:lastModifiedBy>
  <cp:revision>22</cp:revision>
  <cp:lastPrinted>2022-06-21T10:33:00Z</cp:lastPrinted>
  <dcterms:created xsi:type="dcterms:W3CDTF">2022-04-27T06:34:00Z</dcterms:created>
  <dcterms:modified xsi:type="dcterms:W3CDTF">2022-07-04T15:44:00Z</dcterms:modified>
</cp:coreProperties>
</file>