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EC" w:rsidRPr="00A1321A" w:rsidRDefault="00B502EC" w:rsidP="00B502EC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>СУМСЬКА ФІЛІЯ ХНУВС</w:t>
      </w:r>
    </w:p>
    <w:p w:rsidR="00B502EC" w:rsidRPr="00A1321A" w:rsidRDefault="00B502EC" w:rsidP="00B502EC">
      <w:pPr>
        <w:shd w:val="clear" w:color="auto" w:fill="FFFFFF"/>
        <w:rPr>
          <w:rFonts w:ascii="Times New Roman" w:eastAsia="Times New Roman" w:hAnsi="Times New Roman" w:cs="Times New Roman"/>
          <w:lang w:val="uk-UA" w:eastAsia="ru-RU"/>
        </w:rPr>
      </w:pPr>
    </w:p>
    <w:p w:rsidR="00B502EC" w:rsidRPr="00A1321A" w:rsidRDefault="00B502EC" w:rsidP="00B502EC">
      <w:pPr>
        <w:shd w:val="clear" w:color="auto" w:fill="FFFFFF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>ПРОТОКОЛ</w:t>
      </w:r>
    </w:p>
    <w:p w:rsidR="00B502EC" w:rsidRPr="00B502EC" w:rsidRDefault="00B502EC" w:rsidP="00B502EC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B502EC" w:rsidRPr="00B502EC" w:rsidRDefault="00B502EC" w:rsidP="00B502EC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E61A23" w:rsidRDefault="00DE43BD" w:rsidP="00B502EC">
      <w:pPr>
        <w:pStyle w:val="Standard"/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val="uk-UA" w:eastAsia="ru-RU"/>
        </w:rPr>
        <w:t>06 березня</w:t>
      </w:r>
      <w:r w:rsidR="00B502E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val="uk-UA" w:eastAsia="ru-RU"/>
        </w:rPr>
        <w:t xml:space="preserve"> 2024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     </w:t>
      </w:r>
      <w:r w:rsid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   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>м. Суми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ru-RU" w:eastAsia="ru-RU"/>
        </w:rPr>
        <w:t xml:space="preserve"> 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ab/>
      </w:r>
      <w:r w:rsidR="00B502EC" w:rsidRPr="00A1321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ab/>
        <w:t xml:space="preserve">          </w:t>
      </w:r>
      <w:r w:rsidR="00B502EC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    </w:t>
      </w:r>
      <w:r w:rsidR="00B502EC" w:rsidRPr="00B502E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val="ru-RU" w:eastAsia="ru-RU"/>
        </w:rPr>
        <w:t xml:space="preserve">№ </w:t>
      </w:r>
      <w:r w:rsidR="00B27BF6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val="uk-UA" w:eastAsia="ru-RU"/>
        </w:rPr>
        <w:t>64</w:t>
      </w:r>
    </w:p>
    <w:p w:rsidR="00B502EC" w:rsidRDefault="00B502EC" w:rsidP="00B502EC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61A23" w:rsidRPr="00B502EC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уповноваженої особи</w:t>
      </w:r>
    </w:p>
    <w:p w:rsidR="00E61A23" w:rsidRPr="00B502EC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E61A23" w:rsidRPr="00B502EC" w:rsidRDefault="00E61A23" w:rsidP="00E61A23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B502EC">
        <w:rPr>
          <w:rFonts w:ascii="Times New Roman" w:hAnsi="Times New Roman" w:cs="Times New Roman"/>
          <w:b/>
          <w:shd w:val="clear" w:color="auto" w:fill="FFFFFF"/>
          <w:lang w:val="uk-UA"/>
        </w:rPr>
        <w:t>Порядок денний:</w:t>
      </w:r>
    </w:p>
    <w:p w:rsidR="00E61A23" w:rsidRPr="00B502EC" w:rsidRDefault="00E61A23" w:rsidP="00E61A23">
      <w:pPr>
        <w:pStyle w:val="Standard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E61A23" w:rsidRPr="00B502EC" w:rsidRDefault="00E61A23" w:rsidP="00E61A2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502EC">
        <w:rPr>
          <w:rFonts w:ascii="Times New Roman" w:hAnsi="Times New Roman" w:cs="Times New Roman"/>
          <w:shd w:val="clear" w:color="auto" w:fill="FFFFFF"/>
          <w:lang w:val="uk-UA"/>
        </w:rPr>
        <w:t>Про затвердженн</w:t>
      </w:r>
      <w:r w:rsidR="006B4584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я змін до річного плану 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>на 202</w:t>
      </w:r>
      <w:r w:rsidR="00281B17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рік</w:t>
      </w:r>
      <w:r w:rsidR="00E63590">
        <w:rPr>
          <w:rFonts w:ascii="Times New Roman" w:hAnsi="Times New Roman" w:cs="Times New Roman"/>
          <w:shd w:val="clear" w:color="auto" w:fill="FFFFFF"/>
          <w:lang w:val="uk-UA"/>
        </w:rPr>
        <w:t>, які додаю</w:t>
      </w:r>
      <w:r w:rsidR="00734727" w:rsidRPr="00B502EC">
        <w:rPr>
          <w:rFonts w:ascii="Times New Roman" w:hAnsi="Times New Roman" w:cs="Times New Roman"/>
          <w:shd w:val="clear" w:color="auto" w:fill="FFFFFF"/>
          <w:lang w:val="uk-UA"/>
        </w:rPr>
        <w:t>ться.</w:t>
      </w:r>
    </w:p>
    <w:p w:rsidR="00E61A23" w:rsidRPr="00B502EC" w:rsidRDefault="00E61A23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 </w:t>
      </w:r>
      <w:r w:rsidR="00734727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оприлюднення 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змін до річного плану </w:t>
      </w:r>
      <w:r w:rsidR="00734727" w:rsidRPr="00B502EC">
        <w:rPr>
          <w:rFonts w:ascii="Times New Roman" w:hAnsi="Times New Roman" w:cs="Times New Roman"/>
          <w:shd w:val="clear" w:color="auto" w:fill="FFFFFF"/>
          <w:lang w:val="uk-UA"/>
        </w:rPr>
        <w:t>на 202</w:t>
      </w:r>
      <w:r w:rsidR="00281B17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734727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рік в електронній системі закупівель.</w:t>
      </w:r>
    </w:p>
    <w:p w:rsidR="008349C5" w:rsidRPr="00B502EC" w:rsidRDefault="008349C5" w:rsidP="00E61A23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Про проведення закупівлі 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товарів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r w:rsidR="006E498F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6E498F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6E498F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Pr="00B502EC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>.</w:t>
      </w:r>
    </w:p>
    <w:p w:rsidR="001561B3" w:rsidRPr="00B502EC" w:rsidRDefault="008349C5" w:rsidP="008349C5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 </w:t>
      </w:r>
      <w:r w:rsidR="001561B3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затвердження </w:t>
      </w:r>
      <w:r w:rsidR="007D643F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тендерної документації</w:t>
      </w:r>
      <w:r w:rsidR="004105CB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800476" w:rsidRPr="00B502EC" w:rsidRDefault="00800476" w:rsidP="00800476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 оприлюднення оголошення про проведення відкритих торгів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B502EC">
        <w:rPr>
          <w:rFonts w:ascii="Times New Roman" w:hAnsi="Times New Roman" w:cs="Times New Roman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44662B" w:rsidRPr="00B502EC">
        <w:rPr>
          <w:rFonts w:ascii="Times New Roman" w:hAnsi="Times New Roman" w:cs="Times New Roman"/>
          <w:lang w:val="uk-UA"/>
        </w:rPr>
        <w:t xml:space="preserve">(зі змінами) </w:t>
      </w:r>
      <w:r w:rsidRPr="00B502EC">
        <w:rPr>
          <w:rFonts w:ascii="Times New Roman" w:hAnsi="Times New Roman" w:cs="Times New Roman"/>
          <w:lang w:val="uk-UA"/>
        </w:rPr>
        <w:t xml:space="preserve">(далі – Особливості)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та тендерної документації.</w:t>
      </w:r>
    </w:p>
    <w:p w:rsidR="00E61A23" w:rsidRPr="00B502EC" w:rsidRDefault="00E61A23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61A23" w:rsidRPr="00B502EC" w:rsidRDefault="00E61A23" w:rsidP="00E61A23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B502EC">
        <w:rPr>
          <w:rFonts w:ascii="Times New Roman" w:hAnsi="Times New Roman" w:cs="Times New Roman"/>
          <w:b/>
          <w:bCs/>
          <w:lang w:val="uk-UA"/>
        </w:rPr>
        <w:t>Під час розгляду першого питання порядку денного:</w:t>
      </w:r>
    </w:p>
    <w:p w:rsidR="00734727" w:rsidRPr="00B502EC" w:rsidRDefault="00734727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00476" w:rsidRPr="00B502EC" w:rsidRDefault="00800476" w:rsidP="00A834E4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Для задоволення потреби на 202</w:t>
      </w:r>
      <w:r w:rsidR="00C213C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товарах</w:t>
      </w:r>
      <w:r w:rsidRPr="00B502EC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предметом закупівлі </w:t>
      </w:r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необхідно провести відкриті торги</w:t>
      </w:r>
      <w:r w:rsidRPr="00B502EC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. </w:t>
      </w:r>
      <w:r w:rsidRPr="00B502EC">
        <w:rPr>
          <w:rFonts w:ascii="Times New Roman" w:hAnsi="Times New Roman" w:cs="Times New Roman"/>
          <w:lang w:val="uk-UA"/>
        </w:rPr>
        <w:t xml:space="preserve">Відповідно до пункту 14 Особливостей </w:t>
      </w:r>
      <w:r w:rsidR="00227B1B" w:rsidRPr="00B502EC">
        <w:rPr>
          <w:rFonts w:ascii="Times New Roman" w:hAnsi="Times New Roman" w:cs="Times New Roman"/>
          <w:lang w:val="uk-UA"/>
        </w:rPr>
        <w:t xml:space="preserve">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закупівля, незалежно від її вартості, включається до річного плану закупівель замовника відповідно до статті 4 Закону.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Абзацом 3 частини 1 статті 4 Закону України «Про публічні закупівлі»</w:t>
      </w:r>
      <w:r w:rsidRPr="00B502EC">
        <w:rPr>
          <w:rFonts w:ascii="Times New Roman" w:hAnsi="Times New Roman" w:cs="Times New Roman"/>
          <w:lang w:val="uk-UA"/>
        </w:rPr>
        <w:t xml:space="preserve"> передбачено, що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закупівля здійснюється відповідно до річного плану</w:t>
      </w:r>
      <w:r w:rsidR="00297ED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або змін до нього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. </w:t>
      </w:r>
    </w:p>
    <w:p w:rsidR="00800476" w:rsidRPr="00B502EC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00476" w:rsidRPr="00B502EC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вище норм необхідно затвердити 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зміни до річного плану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на 202</w:t>
      </w:r>
      <w:r w:rsidR="004C0737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D9647D">
        <w:rPr>
          <w:rFonts w:ascii="Times New Roman" w:hAnsi="Times New Roman" w:cs="Times New Roman"/>
          <w:shd w:val="clear" w:color="auto" w:fill="FFFFFF"/>
          <w:lang w:val="uk-UA"/>
        </w:rPr>
        <w:t xml:space="preserve"> рік, які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є Додатком № 1. </w:t>
      </w:r>
    </w:p>
    <w:p w:rsidR="00800476" w:rsidRPr="00B502EC" w:rsidRDefault="00800476" w:rsidP="00E61A23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61A23" w:rsidRPr="00B502EC" w:rsidRDefault="00E61A23" w:rsidP="00E61A23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B502EC">
        <w:rPr>
          <w:rFonts w:ascii="Times New Roman" w:hAnsi="Times New Roman" w:cs="Times New Roman"/>
          <w:b/>
          <w:bCs/>
          <w:lang w:val="uk-UA"/>
        </w:rPr>
        <w:t>Під час розгляду другого питання порядку денного:</w:t>
      </w:r>
    </w:p>
    <w:p w:rsidR="00E61A23" w:rsidRPr="00B502EC" w:rsidRDefault="00E61A23" w:rsidP="00E61A23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61A23" w:rsidRPr="00B502EC" w:rsidRDefault="00D01444" w:rsidP="00E61A23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502EC">
        <w:rPr>
          <w:rFonts w:ascii="Times New Roman" w:hAnsi="Times New Roman" w:cs="Times New Roman"/>
          <w:lang w:val="uk-UA"/>
        </w:rPr>
        <w:t>Відповідно до абзацу 2 частини 1 статті 4 Закону України «Про публічні закупівлі»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  <w:r w:rsidR="004165E3" w:rsidRPr="00B502EC">
        <w:rPr>
          <w:rFonts w:ascii="Times New Roman" w:hAnsi="Times New Roman" w:cs="Times New Roman"/>
          <w:lang w:val="uk-UA"/>
        </w:rPr>
        <w:t xml:space="preserve"> На виконання даної вимоги Закону України «Про публічні закупівлі» оприлюднити </w:t>
      </w:r>
      <w:r w:rsidR="006B4584" w:rsidRPr="00B502EC">
        <w:rPr>
          <w:rFonts w:ascii="Times New Roman" w:hAnsi="Times New Roman" w:cs="Times New Roman"/>
          <w:lang w:val="uk-UA"/>
        </w:rPr>
        <w:t xml:space="preserve">зміни до річного плану </w:t>
      </w:r>
      <w:r w:rsidR="004165E3" w:rsidRPr="00B502EC">
        <w:rPr>
          <w:rFonts w:ascii="Times New Roman" w:hAnsi="Times New Roman" w:cs="Times New Roman"/>
          <w:shd w:val="clear" w:color="auto" w:fill="FFFFFF"/>
          <w:lang w:val="uk-UA"/>
        </w:rPr>
        <w:t>на 202</w:t>
      </w:r>
      <w:r w:rsidR="00F50A28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F165E0">
        <w:rPr>
          <w:rFonts w:ascii="Times New Roman" w:hAnsi="Times New Roman" w:cs="Times New Roman"/>
          <w:shd w:val="clear" w:color="auto" w:fill="FFFFFF"/>
          <w:lang w:val="uk-UA"/>
        </w:rPr>
        <w:t xml:space="preserve"> рік, які</w:t>
      </w:r>
      <w:r w:rsidR="004165E3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F701F" w:rsidRPr="00B502EC">
        <w:rPr>
          <w:rFonts w:ascii="Times New Roman" w:hAnsi="Times New Roman" w:cs="Times New Roman"/>
          <w:shd w:val="clear" w:color="auto" w:fill="FFFFFF"/>
          <w:lang w:val="uk-UA"/>
        </w:rPr>
        <w:t>є Додатком № 1</w:t>
      </w:r>
      <w:r w:rsidR="00845163" w:rsidRPr="00B502EC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4165E3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в електронній системі закупівель</w:t>
      </w:r>
      <w:r w:rsidR="000251DA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="004165E3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протягом п’яти робочих днів з дня </w:t>
      </w:r>
      <w:r w:rsidR="006B4584" w:rsidRPr="00B502EC">
        <w:rPr>
          <w:rFonts w:ascii="Times New Roman" w:hAnsi="Times New Roman" w:cs="Times New Roman"/>
          <w:shd w:val="clear" w:color="auto" w:fill="FFFFFF"/>
          <w:lang w:val="uk-UA"/>
        </w:rPr>
        <w:t>їх</w:t>
      </w:r>
      <w:r w:rsidR="004165E3"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затвердження.</w:t>
      </w:r>
    </w:p>
    <w:p w:rsidR="008349C5" w:rsidRPr="00B502EC" w:rsidRDefault="008349C5" w:rsidP="00E61A23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8349C5" w:rsidRPr="00B502EC" w:rsidRDefault="008349C5" w:rsidP="008349C5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B502EC">
        <w:rPr>
          <w:rFonts w:ascii="Times New Roman" w:hAnsi="Times New Roman" w:cs="Times New Roman"/>
          <w:b/>
          <w:bCs/>
          <w:lang w:val="uk-UA"/>
        </w:rPr>
        <w:t>Під час розгляду третього питання порядку денного:</w:t>
      </w:r>
    </w:p>
    <w:p w:rsidR="008349C5" w:rsidRPr="00B502EC" w:rsidRDefault="008349C5" w:rsidP="00E61A23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800476" w:rsidRPr="00B502EC" w:rsidRDefault="00800476" w:rsidP="0044662B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lastRenderedPageBreak/>
        <w:t xml:space="preserve">Згідно з пунктом 10 Особливостей </w:t>
      </w:r>
      <w:r w:rsidR="00227B1B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— послуги з поточного ремонту), вартість яких становить або перевищує 100 тис. грн, послуг з поточного ремонту, вартість яких становить або перевищує 200 тис. грн, робіт, вартість яких становить або перевищує 1,5 млн. грн,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«Про затвердження Порядку формування та використання електронного каталогу», з урахува</w:t>
      </w:r>
      <w:r w:rsidR="00D06551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нням положень, визначених цими О</w:t>
      </w:r>
      <w:r w:rsidR="00227B1B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собливостями.</w:t>
      </w:r>
    </w:p>
    <w:p w:rsidR="0044662B" w:rsidRPr="00B502EC" w:rsidRDefault="0044662B" w:rsidP="0044662B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800476" w:rsidRPr="00B502EC" w:rsidRDefault="00800476" w:rsidP="00800476">
      <w:pPr>
        <w:pStyle w:val="Standard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 задоволення потреби на 202</w:t>
      </w:r>
      <w:r w:rsidR="00A2753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товарах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4513E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Pr="00B502EC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 xml:space="preserve">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очікувану вартість предмета закупівлі </w:t>
      </w:r>
      <w:r w:rsidR="0044662B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рік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необхідно провести відкриті торги у порядку визначеному Особливостями.</w:t>
      </w:r>
    </w:p>
    <w:p w:rsidR="00FA745E" w:rsidRPr="00B502EC" w:rsidRDefault="00FA745E" w:rsidP="00E61A23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A745E" w:rsidRPr="00B502EC" w:rsidRDefault="00FA745E" w:rsidP="00FA745E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B502EC">
        <w:rPr>
          <w:rFonts w:ascii="Times New Roman" w:hAnsi="Times New Roman" w:cs="Times New Roman"/>
          <w:b/>
          <w:bCs/>
          <w:lang w:val="uk-UA"/>
        </w:rPr>
        <w:t>Під час розгляду четвертого питання порядку денного:</w:t>
      </w:r>
    </w:p>
    <w:p w:rsidR="00FA745E" w:rsidRPr="00B502EC" w:rsidRDefault="00FA745E" w:rsidP="00FA745E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4662B" w:rsidRPr="00B502EC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Відповідно до пункту 24 Особливостей </w:t>
      </w:r>
      <w:r w:rsidR="00227B1B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:rsidR="00227B1B" w:rsidRPr="00B502EC" w:rsidRDefault="00227B1B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B39ED" w:rsidRPr="00B502EC" w:rsidRDefault="007B39ED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Пунктом 28 Особливостей визначено, що тендерна документація формується замовником відповідно до вимог статті 22 Закону з </w:t>
      </w:r>
      <w:r w:rsidR="004046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урахуванням цих О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собливостей.</w:t>
      </w:r>
    </w:p>
    <w:p w:rsidR="007B39ED" w:rsidRPr="00B502EC" w:rsidRDefault="007B39ED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00476" w:rsidRPr="00B502EC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</w:t>
      </w:r>
      <w:r w:rsidR="001D521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об’єктом авторського права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або суміжних прав. </w:t>
      </w:r>
    </w:p>
    <w:p w:rsidR="00800476" w:rsidRPr="00B502EC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00476" w:rsidRPr="00B502EC" w:rsidRDefault="00800476" w:rsidP="0080047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вимоги законодавства необхідно затвердити тендерну документацію на закупівлю </w:t>
      </w:r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800476" w:rsidRPr="00B502EC" w:rsidRDefault="00800476" w:rsidP="00FF73CC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F73CC" w:rsidRPr="00B502EC" w:rsidRDefault="00FF73CC" w:rsidP="00FF73CC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  <w:r w:rsidRPr="00B502EC">
        <w:rPr>
          <w:rFonts w:ascii="Times New Roman" w:hAnsi="Times New Roman" w:cs="Times New Roman"/>
          <w:b/>
          <w:bCs/>
          <w:lang w:val="uk-UA"/>
        </w:rPr>
        <w:t xml:space="preserve">Під час розгляду </w:t>
      </w:r>
      <w:r w:rsidR="00FF701F" w:rsidRPr="00B502EC">
        <w:rPr>
          <w:rFonts w:ascii="Times New Roman" w:hAnsi="Times New Roman" w:cs="Times New Roman"/>
          <w:b/>
          <w:bCs/>
          <w:lang w:val="uk-UA"/>
        </w:rPr>
        <w:t>п’ятого</w:t>
      </w:r>
      <w:r w:rsidRPr="00B502EC">
        <w:rPr>
          <w:rFonts w:ascii="Times New Roman" w:hAnsi="Times New Roman" w:cs="Times New Roman"/>
          <w:b/>
          <w:bCs/>
          <w:lang w:val="uk-UA"/>
        </w:rPr>
        <w:t xml:space="preserve"> питання порядку денного:</w:t>
      </w:r>
    </w:p>
    <w:p w:rsidR="00FF73CC" w:rsidRPr="00B502EC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B39ED" w:rsidRPr="00B502EC" w:rsidRDefault="00800476" w:rsidP="007B39ED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Відповідно до пункту 24 </w:t>
      </w:r>
      <w:r w:rsidR="007B39ED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11.06.2020 №</w:t>
      </w:r>
      <w:r w:rsidR="00257A9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1082, та цих О</w:t>
      </w:r>
      <w:r w:rsidR="007B39ED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:rsidR="00800476" w:rsidRPr="00B502EC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800476" w:rsidRPr="00B502EC" w:rsidRDefault="00800476" w:rsidP="00800476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сім днів до кінцевого строку подання пропозицій. </w:t>
      </w:r>
    </w:p>
    <w:p w:rsidR="00FF73CC" w:rsidRPr="00B502EC" w:rsidRDefault="00FF73CC" w:rsidP="00FF73CC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61A23" w:rsidRPr="00B502EC" w:rsidRDefault="00E61A23" w:rsidP="00FF73C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B502EC">
        <w:rPr>
          <w:rFonts w:ascii="Times New Roman" w:hAnsi="Times New Roman" w:cs="Times New Roman"/>
          <w:b/>
          <w:lang w:val="uk-UA"/>
        </w:rPr>
        <w:t>ВИРІШИЛА:</w:t>
      </w:r>
    </w:p>
    <w:p w:rsidR="00E529CB" w:rsidRPr="00B502EC" w:rsidRDefault="00E529CB" w:rsidP="00FF73CC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61A23" w:rsidRPr="00B502EC" w:rsidRDefault="004165E3" w:rsidP="00E61A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502EC">
        <w:rPr>
          <w:rFonts w:ascii="Times New Roman" w:hAnsi="Times New Roman" w:cs="Times New Roman"/>
          <w:lang w:val="uk-UA"/>
        </w:rPr>
        <w:t xml:space="preserve">Затвердити </w:t>
      </w:r>
      <w:r w:rsidR="006B4584" w:rsidRPr="00B502EC">
        <w:rPr>
          <w:rFonts w:ascii="Times New Roman" w:hAnsi="Times New Roman" w:cs="Times New Roman"/>
          <w:lang w:val="uk-UA"/>
        </w:rPr>
        <w:t xml:space="preserve">зміни до річного плану 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>на 202</w:t>
      </w:r>
      <w:r w:rsidR="00C5131C">
        <w:rPr>
          <w:rFonts w:ascii="Times New Roman" w:hAnsi="Times New Roman" w:cs="Times New Roman"/>
          <w:shd w:val="clear" w:color="auto" w:fill="FFFFFF"/>
          <w:lang w:val="uk-UA"/>
        </w:rPr>
        <w:t>4 рік, які додаю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>ться</w:t>
      </w:r>
      <w:r w:rsidR="00E61A23" w:rsidRPr="00B502EC">
        <w:rPr>
          <w:rFonts w:ascii="Times New Roman" w:hAnsi="Times New Roman" w:cs="Times New Roman"/>
          <w:lang w:val="uk-UA"/>
        </w:rPr>
        <w:t>.</w:t>
      </w:r>
    </w:p>
    <w:p w:rsidR="003A3423" w:rsidRPr="00B502EC" w:rsidRDefault="004165E3" w:rsidP="003A3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Оприлюднити в електронній системі закупівель </w:t>
      </w:r>
      <w:r w:rsidR="006B4584" w:rsidRPr="00B502EC">
        <w:rPr>
          <w:rFonts w:ascii="Times New Roman" w:hAnsi="Times New Roman" w:cs="Times New Roman"/>
          <w:shd w:val="clear" w:color="auto" w:fill="FFFFFF"/>
          <w:lang w:val="uk-UA"/>
        </w:rPr>
        <w:t>зміни до річного плану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на 202</w:t>
      </w:r>
      <w:r w:rsidR="00672C5B">
        <w:rPr>
          <w:rFonts w:ascii="Times New Roman" w:hAnsi="Times New Roman" w:cs="Times New Roman"/>
          <w:shd w:val="clear" w:color="auto" w:fill="FFFFFF"/>
          <w:lang w:val="uk-UA"/>
        </w:rPr>
        <w:t>4 рік, які</w:t>
      </w:r>
      <w:r w:rsidRPr="00B502E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F701F" w:rsidRPr="00B502EC">
        <w:rPr>
          <w:rFonts w:ascii="Times New Roman" w:hAnsi="Times New Roman" w:cs="Times New Roman"/>
          <w:shd w:val="clear" w:color="auto" w:fill="FFFFFF"/>
          <w:lang w:val="uk-UA"/>
        </w:rPr>
        <w:t>є Додатком № 1.</w:t>
      </w:r>
    </w:p>
    <w:p w:rsidR="003A3423" w:rsidRPr="00B502EC" w:rsidRDefault="003A3423" w:rsidP="003A34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Провести </w:t>
      </w:r>
      <w:r w:rsidR="00273842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відкриті торги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FF701F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предметом закупівлі </w:t>
      </w:r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750B44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800476" w:rsidRPr="00B502EC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Затве</w:t>
      </w:r>
      <w:r w:rsidR="008379D8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рдити тендерну документацію, яка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є Додатком № 2.</w:t>
      </w:r>
    </w:p>
    <w:p w:rsidR="00800476" w:rsidRPr="00B502EC" w:rsidRDefault="00800476" w:rsidP="00800476">
      <w:pPr>
        <w:pStyle w:val="Standard"/>
        <w:numPr>
          <w:ilvl w:val="0"/>
          <w:numId w:val="2"/>
        </w:num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Оприлюднити в електронній системі закупівель оголошення про проведення відкритих т</w:t>
      </w:r>
      <w:r w:rsidR="00F1745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оргів та тендерну документацію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, не пізніше ніж за сім днів до кінцевого строку подання пропозицій.</w:t>
      </w:r>
    </w:p>
    <w:p w:rsidR="004165E3" w:rsidRPr="00B502EC" w:rsidRDefault="004165E3" w:rsidP="004165E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4165E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3A3423" w:rsidRPr="00B502EC" w:rsidRDefault="004165E3" w:rsidP="004165E3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Додатк</w:t>
      </w:r>
      <w:r w:rsidR="003A3423" w:rsidRPr="00B502EC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и:</w:t>
      </w:r>
    </w:p>
    <w:p w:rsidR="004165E3" w:rsidRPr="00B502EC" w:rsidRDefault="003A3423" w:rsidP="004165E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Додаток</w:t>
      </w:r>
      <w:r w:rsidR="004165E3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№ 1 </w:t>
      </w:r>
      <w:r w:rsidR="00E30471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в 1 примірнику </w:t>
      </w:r>
      <w:r w:rsidR="004165E3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на 1 арк</w:t>
      </w:r>
      <w:r w:rsidR="00E30471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уші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;</w:t>
      </w:r>
    </w:p>
    <w:p w:rsidR="003A3423" w:rsidRPr="00B502EC" w:rsidRDefault="003A3423" w:rsidP="003A342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Додаток № 2 в 1 примірнику на </w:t>
      </w:r>
      <w:r w:rsidR="00D4082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31</w:t>
      </w:r>
      <w:r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аркуш</w:t>
      </w:r>
      <w:r w:rsidR="00D4082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і</w:t>
      </w:r>
      <w:r w:rsidR="004962A1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4962A1" w:rsidRPr="004962A1">
        <w:rPr>
          <w:rFonts w:ascii="Times New Roman" w:eastAsia="Arial" w:hAnsi="Times New Roman" w:cs="Times New Roman"/>
          <w:i/>
          <w:kern w:val="0"/>
          <w:shd w:val="clear" w:color="auto" w:fill="FFFFFF"/>
          <w:lang w:val="uk-UA" w:eastAsia="ar-SA" w:bidi="ar-SA"/>
        </w:rPr>
        <w:t>(</w:t>
      </w:r>
      <w:r w:rsidR="00AE3F12">
        <w:rPr>
          <w:rFonts w:ascii="Times New Roman" w:eastAsia="Arial" w:hAnsi="Times New Roman" w:cs="Times New Roman"/>
          <w:i/>
          <w:kern w:val="0"/>
          <w:shd w:val="clear" w:color="auto" w:fill="FFFFFF"/>
          <w:lang w:val="uk-UA" w:eastAsia="ar-SA" w:bidi="ar-SA"/>
        </w:rPr>
        <w:t>вивантажено окремим</w:t>
      </w:r>
      <w:r w:rsidR="004962A1" w:rsidRPr="004962A1">
        <w:rPr>
          <w:rFonts w:ascii="Times New Roman" w:eastAsia="Arial" w:hAnsi="Times New Roman" w:cs="Times New Roman"/>
          <w:i/>
          <w:kern w:val="0"/>
          <w:shd w:val="clear" w:color="auto" w:fill="FFFFFF"/>
          <w:lang w:val="uk-UA" w:eastAsia="ar-SA" w:bidi="ar-SA"/>
        </w:rPr>
        <w:t xml:space="preserve"> файл</w:t>
      </w:r>
      <w:r w:rsidR="00AE3F12">
        <w:rPr>
          <w:rFonts w:ascii="Times New Roman" w:eastAsia="Arial" w:hAnsi="Times New Roman" w:cs="Times New Roman"/>
          <w:i/>
          <w:kern w:val="0"/>
          <w:shd w:val="clear" w:color="auto" w:fill="FFFFFF"/>
          <w:lang w:val="uk-UA" w:eastAsia="ar-SA" w:bidi="ar-SA"/>
        </w:rPr>
        <w:t>ом</w:t>
      </w:r>
      <w:r w:rsidR="004962A1" w:rsidRPr="004962A1">
        <w:rPr>
          <w:rFonts w:ascii="Times New Roman" w:eastAsia="Arial" w:hAnsi="Times New Roman" w:cs="Times New Roman"/>
          <w:i/>
          <w:kern w:val="0"/>
          <w:shd w:val="clear" w:color="auto" w:fill="FFFFFF"/>
          <w:lang w:val="uk-UA" w:eastAsia="ar-SA" w:bidi="ar-SA"/>
        </w:rPr>
        <w:t>)</w:t>
      </w:r>
      <w:r w:rsidR="004962A1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3A3423" w:rsidRPr="00B502EC" w:rsidRDefault="003A3423" w:rsidP="004165E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4165E3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30471" w:rsidRPr="00B502EC" w:rsidRDefault="008F2243" w:rsidP="008F2243">
      <w:pPr>
        <w:pStyle w:val="Standard"/>
        <w:widowControl/>
        <w:rPr>
          <w:rFonts w:ascii="Times New Roman" w:eastAsia="Arial" w:hAnsi="Times New Roman" w:cs="Times New Roman"/>
          <w:b/>
          <w:bCs/>
          <w:i/>
          <w:iCs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>Уповноважена особа - методист ВНМР    ___________________  Людмила ВИСОЦЬКА</w:t>
      </w:r>
    </w:p>
    <w:p w:rsidR="00E30471" w:rsidRPr="00B502EC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7B39ED" w:rsidRPr="00B502EC" w:rsidRDefault="007B39ED" w:rsidP="007B39ED">
      <w:pPr>
        <w:pStyle w:val="Standard"/>
        <w:widowControl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E30471" w:rsidRPr="00B502EC" w:rsidRDefault="00E30471" w:rsidP="004165E3">
      <w:pPr>
        <w:pStyle w:val="Standard"/>
        <w:widowControl/>
        <w:jc w:val="center"/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</w:pPr>
    </w:p>
    <w:p w:rsidR="006B4584" w:rsidRPr="00B502EC" w:rsidRDefault="006B4584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6B4584" w:rsidRPr="00B502EC" w:rsidRDefault="006B4584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6B4584" w:rsidRPr="00B502EC" w:rsidRDefault="006B4584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6B4584" w:rsidRPr="00B502EC" w:rsidRDefault="006B4584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6B4584" w:rsidRPr="00B502EC" w:rsidRDefault="006B4584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1B540A" w:rsidRDefault="001B540A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E30471" w:rsidRPr="00B502EC" w:rsidRDefault="00E30471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lastRenderedPageBreak/>
        <w:t>Додаток</w:t>
      </w:r>
      <w:r w:rsidR="003A3423"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 № 1</w:t>
      </w:r>
    </w:p>
    <w:p w:rsidR="00E30471" w:rsidRPr="00B502EC" w:rsidRDefault="00E30471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E30471" w:rsidRPr="00B502EC" w:rsidRDefault="00E30471" w:rsidP="00E30471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E30471" w:rsidRPr="00B502EC" w:rsidRDefault="003E51A1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>Зміни до річного плану</w:t>
      </w:r>
      <w:r w:rsidR="00E30471"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 закупівель</w:t>
      </w:r>
    </w:p>
    <w:p w:rsidR="00E30471" w:rsidRPr="00B502EC" w:rsidRDefault="00E30471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>на 202</w:t>
      </w:r>
      <w:r w:rsidR="00D04A96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>4</w:t>
      </w:r>
      <w:r w:rsidRPr="00B502EC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t xml:space="preserve"> рік</w:t>
      </w:r>
    </w:p>
    <w:p w:rsidR="00E30471" w:rsidRPr="00B502EC" w:rsidRDefault="00E30471" w:rsidP="00E30471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</w:p>
    <w:p w:rsidR="00E30471" w:rsidRPr="00B502EC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i/>
          <w:iCs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1) </w:t>
      </w:r>
      <w:r w:rsidR="00E575F6">
        <w:rPr>
          <w:rFonts w:ascii="Times New Roman" w:eastAsia="Times New Roman" w:hAnsi="Times New Roman" w:cs="Times New Roman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E575F6" w:rsidRPr="00B72595">
        <w:rPr>
          <w:rFonts w:ascii="Times New Roman" w:eastAsia="Times New Roman" w:hAnsi="Times New Roman" w:cs="Times New Roman"/>
          <w:lang w:val="uk-UA" w:eastAsia="ru-RU"/>
        </w:rPr>
        <w:t>юридичні особи (підприємства, установи, організації) та їхні об’єднання, які забезпечують потреби держави або територіальної громади.</w:t>
      </w:r>
    </w:p>
    <w:p w:rsidR="00E30471" w:rsidRPr="00B502EC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E05A49" w:rsidRPr="00B502EC" w:rsidRDefault="00E30471" w:rsidP="00E30471">
      <w:pPr>
        <w:pStyle w:val="Standard"/>
        <w:widowControl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>2) назва предмета закупівлі</w:t>
      </w:r>
      <w:r w:rsidR="00E05A49"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5621A0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Бензин А-95 (талони) код за </w:t>
      </w:r>
      <w:proofErr w:type="spellStart"/>
      <w:r w:rsidR="005621A0" w:rsidRPr="006E498F">
        <w:rPr>
          <w:rFonts w:ascii="Times New Roman" w:hAnsi="Times New Roman" w:cs="Times New Roman"/>
          <w:b/>
          <w:i/>
          <w:color w:val="auto"/>
          <w:lang w:val="uk-UA"/>
        </w:rPr>
        <w:t>ДК</w:t>
      </w:r>
      <w:proofErr w:type="spellEnd"/>
      <w:r w:rsidR="005621A0" w:rsidRPr="006E498F">
        <w:rPr>
          <w:rFonts w:ascii="Times New Roman" w:hAnsi="Times New Roman" w:cs="Times New Roman"/>
          <w:b/>
          <w:i/>
          <w:color w:val="auto"/>
          <w:lang w:val="uk-UA"/>
        </w:rPr>
        <w:t xml:space="preserve"> 021:2015 09130000-9: Нафта і дистиляти</w:t>
      </w:r>
      <w:r w:rsidR="006B4584" w:rsidRPr="00B502EC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6B4584" w:rsidRPr="00B502EC" w:rsidRDefault="006B4584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E05A49" w:rsidRPr="00B502EC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>3) очікувана вартість предмета закупівлі</w:t>
      </w:r>
      <w:r w:rsidR="00E05A49"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4D0002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>99552</w:t>
      </w:r>
      <w:r w:rsidR="00907870" w:rsidRPr="00907870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>,00 грн.</w:t>
      </w:r>
      <w:r w:rsidR="00907870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з ПДВ;</w:t>
      </w:r>
    </w:p>
    <w:p w:rsidR="00E05A49" w:rsidRPr="00B502EC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E05A49" w:rsidRPr="00B502EC" w:rsidRDefault="00E30471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>4) код економічної класифікації видатків бюджету</w:t>
      </w:r>
      <w:r w:rsidR="00E05A49"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: </w:t>
      </w:r>
      <w:r w:rsidR="007410FC">
        <w:rPr>
          <w:rFonts w:ascii="Times New Roman" w:eastAsia="Calibri" w:hAnsi="Times New Roman" w:cs="Times New Roman"/>
          <w:b/>
          <w:i/>
          <w:kern w:val="0"/>
          <w:lang w:val="uk-UA" w:eastAsia="en-US" w:bidi="ar-SA"/>
        </w:rPr>
        <w:t>2210</w:t>
      </w:r>
      <w:r w:rsidR="00CE5DD5">
        <w:rPr>
          <w:rFonts w:ascii="Times New Roman" w:eastAsia="Calibri" w:hAnsi="Times New Roman" w:cs="Times New Roman"/>
          <w:kern w:val="0"/>
          <w:lang w:val="uk-UA" w:eastAsia="en-US" w:bidi="ar-SA"/>
        </w:rPr>
        <w:t>;</w:t>
      </w:r>
    </w:p>
    <w:p w:rsidR="00E05A49" w:rsidRPr="00B502EC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</w:p>
    <w:p w:rsidR="00D15A99" w:rsidRPr="003C0402" w:rsidRDefault="00E30471" w:rsidP="00D15A99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502E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5) </w:t>
      </w:r>
      <w:r w:rsidR="00D15A99" w:rsidRPr="004F7999">
        <w:rPr>
          <w:rFonts w:ascii="Times New Roman" w:eastAsia="Times New Roman" w:hAnsi="Times New Roman" w:cs="Times New Roman"/>
          <w:lang w:val="uk-UA" w:eastAsia="ru-RU"/>
        </w:rPr>
        <w:t>вид закупівлі та орієнтовний початок проведення:</w:t>
      </w:r>
      <w:r w:rsidR="00D15A9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15A99" w:rsidRPr="004F79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відкрит</w:t>
      </w:r>
      <w:r w:rsidR="00D15A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і торги</w:t>
      </w:r>
      <w:r w:rsidR="00D15A99" w:rsidRPr="004F799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D15A99" w:rsidRPr="004F7999">
        <w:rPr>
          <w:rFonts w:ascii="Times New Roman" w:eastAsia="Times New Roman" w:hAnsi="Times New Roman" w:cs="Times New Roman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D15A99" w:rsidRPr="004F7999">
        <w:rPr>
          <w:rFonts w:ascii="Times New Roman" w:eastAsia="Times New Roman" w:hAnsi="Times New Roman" w:cs="Times New Roman"/>
          <w:lang w:val="uk-UA" w:eastAsia="ru-RU"/>
        </w:rPr>
        <w:t>“Про</w:t>
      </w:r>
      <w:proofErr w:type="spellEnd"/>
      <w:r w:rsidR="00D15A99" w:rsidRPr="004F7999">
        <w:rPr>
          <w:rFonts w:ascii="Times New Roman" w:eastAsia="Times New Roman" w:hAnsi="Times New Roman" w:cs="Times New Roman"/>
          <w:lang w:val="uk-UA" w:eastAsia="ru-RU"/>
        </w:rPr>
        <w:t xml:space="preserve"> публічні </w:t>
      </w:r>
      <w:proofErr w:type="spellStart"/>
      <w:r w:rsidR="00D15A99" w:rsidRPr="004F7999">
        <w:rPr>
          <w:rFonts w:ascii="Times New Roman" w:eastAsia="Times New Roman" w:hAnsi="Times New Roman" w:cs="Times New Roman"/>
          <w:lang w:val="uk-UA" w:eastAsia="ru-RU"/>
        </w:rPr>
        <w:t>закупівлі”</w:t>
      </w:r>
      <w:proofErr w:type="spellEnd"/>
      <w:r w:rsidR="00D15A99" w:rsidRPr="004F7999">
        <w:rPr>
          <w:rFonts w:ascii="Times New Roman" w:eastAsia="Times New Roman" w:hAnsi="Times New Roman" w:cs="Times New Roman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D15A99" w:rsidRPr="00D32EB0">
        <w:rPr>
          <w:rFonts w:ascii="Times New Roman" w:eastAsia="Times New Roman" w:hAnsi="Times New Roman" w:cs="Times New Roman"/>
          <w:lang w:val="uk-UA" w:eastAsia="ru-RU"/>
        </w:rPr>
        <w:t>)</w:t>
      </w:r>
      <w:r w:rsidR="00D15A99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CF4056">
        <w:rPr>
          <w:rFonts w:ascii="Times New Roman" w:eastAsia="Times New Roman" w:hAnsi="Times New Roman" w:cs="Times New Roman"/>
          <w:lang w:val="uk-UA" w:eastAsia="ru-RU"/>
        </w:rPr>
        <w:t>березень</w:t>
      </w:r>
      <w:r w:rsidR="00D15A99">
        <w:rPr>
          <w:rFonts w:ascii="Times New Roman" w:eastAsia="Times New Roman" w:hAnsi="Times New Roman" w:cs="Times New Roman"/>
          <w:lang w:val="uk-UA" w:eastAsia="ru-RU"/>
        </w:rPr>
        <w:t xml:space="preserve"> 2024</w:t>
      </w:r>
      <w:r w:rsidR="00D15A99" w:rsidRPr="008C4160">
        <w:rPr>
          <w:rFonts w:ascii="Times New Roman" w:eastAsia="Times New Roman" w:hAnsi="Times New Roman" w:cs="Times New Roman"/>
          <w:lang w:val="uk-UA" w:eastAsia="ru-RU"/>
        </w:rPr>
        <w:t xml:space="preserve"> року.</w:t>
      </w:r>
    </w:p>
    <w:p w:rsidR="00D15A99" w:rsidRPr="004F7999" w:rsidRDefault="00D15A99" w:rsidP="00D15A99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F7999">
        <w:rPr>
          <w:rFonts w:ascii="Times New Roman" w:eastAsia="Times New Roman" w:hAnsi="Times New Roman" w:cs="Times New Roman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lang w:val="uk-UA" w:eastAsia="ru-RU"/>
        </w:rPr>
        <w:br/>
      </w:r>
    </w:p>
    <w:p w:rsidR="00E05A49" w:rsidRPr="00E05A49" w:rsidRDefault="00D15A99" w:rsidP="00D15A99">
      <w:pPr>
        <w:pStyle w:val="Standard"/>
        <w:widowControl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Уповноважена особа - методист </w:t>
      </w:r>
      <w:r w:rsidR="00E40AFA"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ВНМР    ___________________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uk-UA" w:eastAsia="ru-RU"/>
        </w:rPr>
        <w:t xml:space="preserve"> Людмила ВИСОЦЬКА</w:t>
      </w:r>
    </w:p>
    <w:p w:rsidR="00E05A49" w:rsidRPr="00E05A49" w:rsidRDefault="00E05A49" w:rsidP="00E05A49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E05A49" w:rsidRDefault="00E05A49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3A3423" w:rsidRDefault="003A3423" w:rsidP="00E30471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uk-UA" w:eastAsia="en-US" w:bidi="ar-SA"/>
        </w:rPr>
      </w:pPr>
    </w:p>
    <w:p w:rsidR="00800476" w:rsidRDefault="00800476" w:rsidP="00800476">
      <w:pPr>
        <w:pStyle w:val="Standard"/>
        <w:widowControl/>
        <w:jc w:val="right"/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</w:pPr>
      <w:r w:rsidRPr="00856007">
        <w:rPr>
          <w:rFonts w:ascii="Times New Roman" w:eastAsia="Calibri" w:hAnsi="Times New Roman" w:cs="Times New Roman"/>
          <w:b/>
          <w:bCs/>
          <w:kern w:val="0"/>
          <w:lang w:val="uk-UA" w:eastAsia="en-US" w:bidi="ar-SA"/>
        </w:rPr>
        <w:lastRenderedPageBreak/>
        <w:t>Додаток № 2</w:t>
      </w:r>
    </w:p>
    <w:p w:rsidR="00E75727" w:rsidRPr="00F51692" w:rsidRDefault="00E75727" w:rsidP="00E75727">
      <w:pPr>
        <w:jc w:val="center"/>
        <w:rPr>
          <w:b/>
          <w:bCs/>
          <w:color w:val="FF0000"/>
          <w:lang w:eastAsia="ar-SA"/>
        </w:rPr>
      </w:pPr>
      <w:r>
        <w:rPr>
          <w:b/>
          <w:noProof/>
          <w:color w:val="FF0000"/>
          <w:lang w:val="ru-RU" w:eastAsia="ru-RU" w:bidi="ar-SA"/>
        </w:rPr>
        <w:drawing>
          <wp:inline distT="0" distB="0" distL="0" distR="0">
            <wp:extent cx="381635" cy="556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27" w:rsidRPr="00E75727" w:rsidRDefault="00E75727" w:rsidP="00E75727">
      <w:pPr>
        <w:jc w:val="center"/>
        <w:rPr>
          <w:rFonts w:ascii="Times New Roman" w:hAnsi="Times New Roman" w:cs="Times New Roman"/>
          <w:b/>
          <w:sz w:val="28"/>
          <w:lang w:val="ru-RU" w:eastAsia="ar-SA"/>
        </w:rPr>
      </w:pPr>
      <w:r w:rsidRPr="00E75727">
        <w:rPr>
          <w:rFonts w:ascii="Times New Roman" w:hAnsi="Times New Roman" w:cs="Times New Roman"/>
          <w:b/>
          <w:sz w:val="28"/>
          <w:lang w:val="ru-RU" w:eastAsia="ar-SA"/>
        </w:rPr>
        <w:t>УКРАЇНА</w:t>
      </w:r>
    </w:p>
    <w:p w:rsidR="00E75727" w:rsidRDefault="00E75727" w:rsidP="00E75727">
      <w:pPr>
        <w:pStyle w:val="11"/>
        <w:spacing w:before="0" w:line="240" w:lineRule="auto"/>
        <w:jc w:val="center"/>
        <w:rPr>
          <w:rFonts w:ascii="Times New Roman" w:hAnsi="Times New Roman"/>
          <w:color w:val="00000A"/>
          <w:sz w:val="32"/>
          <w:szCs w:val="32"/>
        </w:rPr>
      </w:pPr>
      <w:r>
        <w:rPr>
          <w:rFonts w:ascii="Times New Roman" w:hAnsi="Times New Roman"/>
          <w:color w:val="00000A"/>
          <w:sz w:val="32"/>
          <w:szCs w:val="32"/>
        </w:rPr>
        <w:t>Сумська філія Харківського національного університету</w:t>
      </w:r>
    </w:p>
    <w:p w:rsidR="00E75727" w:rsidRDefault="00E75727" w:rsidP="00E75727">
      <w:pPr>
        <w:pStyle w:val="11"/>
        <w:spacing w:before="0" w:line="240" w:lineRule="auto"/>
        <w:jc w:val="center"/>
      </w:pPr>
      <w:r>
        <w:rPr>
          <w:rFonts w:ascii="Times New Roman" w:hAnsi="Times New Roman"/>
          <w:color w:val="00000A"/>
          <w:sz w:val="32"/>
          <w:szCs w:val="32"/>
        </w:rPr>
        <w:t>внутрішніх справ</w:t>
      </w:r>
    </w:p>
    <w:p w:rsidR="00E75727" w:rsidRDefault="00E75727" w:rsidP="00E75727">
      <w:pPr>
        <w:ind w:left="-1418"/>
        <w:jc w:val="right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75727" w:rsidRDefault="00E75727" w:rsidP="00E75727">
      <w:pPr>
        <w:ind w:left="-1418"/>
        <w:jc w:val="right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75727" w:rsidRDefault="00E75727" w:rsidP="00E75727">
      <w:pPr>
        <w:ind w:left="-1418"/>
        <w:jc w:val="right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75727" w:rsidRDefault="00E75727" w:rsidP="00E75727">
      <w:pPr>
        <w:ind w:left="-1418"/>
        <w:jc w:val="right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75727" w:rsidRPr="00E75727" w:rsidRDefault="00E75727" w:rsidP="00E75727">
      <w:pPr>
        <w:ind w:left="-1418"/>
        <w:jc w:val="right"/>
        <w:rPr>
          <w:rFonts w:ascii="Times New Roman" w:hAnsi="Times New Roman" w:cs="Times New Roman"/>
          <w:lang w:val="ru-RU" w:eastAsia="ru-RU"/>
        </w:rPr>
      </w:pPr>
      <w:r w:rsidRPr="00AB6E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75727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«</w:t>
      </w:r>
      <w:r w:rsidRPr="00E75727">
        <w:rPr>
          <w:rFonts w:ascii="Times New Roman" w:hAnsi="Times New Roman" w:cs="Times New Roman"/>
          <w:b/>
          <w:bCs/>
          <w:lang w:val="ru-RU" w:eastAsia="ru-RU"/>
        </w:rPr>
        <w:t>ЗАТВЕРДЖЕНО»</w:t>
      </w:r>
    </w:p>
    <w:p w:rsidR="00E75727" w:rsidRPr="00E75727" w:rsidRDefault="00E75727" w:rsidP="00E75727">
      <w:pPr>
        <w:ind w:left="-1418"/>
        <w:jc w:val="right"/>
        <w:rPr>
          <w:rFonts w:ascii="Times New Roman" w:hAnsi="Times New Roman" w:cs="Times New Roman"/>
          <w:lang w:val="ru-RU" w:eastAsia="ru-RU"/>
        </w:rPr>
      </w:pPr>
      <w:r w:rsidRPr="00AB6E18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</w:t>
      </w:r>
      <w:r w:rsidRPr="00E75727">
        <w:rPr>
          <w:rFonts w:ascii="Times New Roman" w:hAnsi="Times New Roman" w:cs="Times New Roman"/>
          <w:b/>
          <w:bCs/>
          <w:lang w:val="ru-RU" w:eastAsia="ru-RU"/>
        </w:rPr>
        <w:t>Протокол</w:t>
      </w:r>
      <w:r w:rsidRPr="00E75727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E75727">
        <w:rPr>
          <w:rFonts w:ascii="Times New Roman" w:hAnsi="Times New Roman" w:cs="Times New Roman"/>
          <w:b/>
          <w:bCs/>
          <w:lang w:val="ru-RU" w:eastAsia="ru-RU"/>
        </w:rPr>
        <w:t>Уповноваженої</w:t>
      </w:r>
      <w:proofErr w:type="spellEnd"/>
      <w:r w:rsidRPr="00E75727">
        <w:rPr>
          <w:rFonts w:ascii="Times New Roman" w:hAnsi="Times New Roman" w:cs="Times New Roman"/>
          <w:b/>
          <w:bCs/>
          <w:lang w:val="ru-RU" w:eastAsia="ru-RU"/>
        </w:rPr>
        <w:t xml:space="preserve"> особи</w:t>
      </w:r>
      <w:r w:rsidRPr="00AB6E18">
        <w:rPr>
          <w:rFonts w:ascii="Times New Roman" w:hAnsi="Times New Roman" w:cs="Times New Roman"/>
          <w:i/>
          <w:iCs/>
          <w:lang w:eastAsia="ru-RU"/>
        </w:rPr>
        <w:t> </w:t>
      </w:r>
    </w:p>
    <w:p w:rsidR="00E75727" w:rsidRPr="00B64A98" w:rsidRDefault="00E75727" w:rsidP="00E75727">
      <w:pPr>
        <w:jc w:val="right"/>
        <w:rPr>
          <w:rFonts w:ascii="Times New Roman" w:hAnsi="Times New Roman" w:cs="Times New Roman"/>
          <w:lang w:val="uk-UA" w:eastAsia="ru-RU"/>
        </w:rPr>
      </w:pPr>
      <w:r w:rsidRPr="00AB6E18">
        <w:rPr>
          <w:rFonts w:ascii="Times New Roman" w:hAnsi="Times New Roman" w:cs="Times New Roman"/>
          <w:lang w:eastAsia="ru-RU"/>
        </w:rPr>
        <w:t>                             </w:t>
      </w:r>
      <w:r>
        <w:rPr>
          <w:rFonts w:ascii="Times New Roman" w:hAnsi="Times New Roman" w:cs="Times New Roman"/>
          <w:lang w:eastAsia="ru-RU"/>
        </w:rPr>
        <w:t>                             </w:t>
      </w:r>
      <w:r>
        <w:rPr>
          <w:rFonts w:ascii="Times New Roman" w:hAnsi="Times New Roman" w:cs="Times New Roman"/>
          <w:lang w:val="uk-UA" w:eastAsia="ru-RU"/>
        </w:rPr>
        <w:t>від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u w:val="single"/>
          <w:lang w:val="uk-UA" w:eastAsia="ru-RU"/>
        </w:rPr>
        <w:t>_06 березня 2024 року №64</w:t>
      </w:r>
    </w:p>
    <w:p w:rsidR="00E75727" w:rsidRPr="00E75727" w:rsidRDefault="00E75727" w:rsidP="00E75727">
      <w:pPr>
        <w:spacing w:after="240"/>
        <w:rPr>
          <w:rFonts w:ascii="Times New Roman" w:hAnsi="Times New Roman" w:cs="Times New Roman"/>
          <w:lang w:val="ru-RU" w:eastAsia="ru-RU"/>
        </w:rPr>
      </w:pPr>
      <w:r w:rsidRPr="00E75727">
        <w:rPr>
          <w:rFonts w:ascii="Times New Roman" w:hAnsi="Times New Roman" w:cs="Times New Roman"/>
          <w:lang w:val="ru-RU" w:eastAsia="ru-RU"/>
        </w:rPr>
        <w:br/>
      </w:r>
      <w:r w:rsidRPr="00E75727">
        <w:rPr>
          <w:rFonts w:ascii="Times New Roman" w:hAnsi="Times New Roman" w:cs="Times New Roman"/>
          <w:lang w:val="ru-RU" w:eastAsia="ru-RU"/>
        </w:rPr>
        <w:br/>
      </w:r>
      <w:r w:rsidRPr="00E75727">
        <w:rPr>
          <w:rFonts w:ascii="Times New Roman" w:hAnsi="Times New Roman" w:cs="Times New Roman"/>
          <w:lang w:val="ru-RU" w:eastAsia="ru-RU"/>
        </w:rPr>
        <w:br/>
      </w:r>
      <w:r w:rsidRPr="00E75727">
        <w:rPr>
          <w:rFonts w:ascii="Times New Roman" w:hAnsi="Times New Roman" w:cs="Times New Roman"/>
          <w:lang w:val="ru-RU" w:eastAsia="ru-RU"/>
        </w:rPr>
        <w:br/>
      </w:r>
      <w:r w:rsidRPr="00E75727">
        <w:rPr>
          <w:rFonts w:ascii="Times New Roman" w:hAnsi="Times New Roman" w:cs="Times New Roman"/>
          <w:lang w:val="ru-RU" w:eastAsia="ru-RU"/>
        </w:rPr>
        <w:br/>
      </w:r>
    </w:p>
    <w:p w:rsidR="00E75727" w:rsidRPr="00AC4439" w:rsidRDefault="00E75727" w:rsidP="00E75727">
      <w:pPr>
        <w:keepNext/>
        <w:keepLines/>
        <w:spacing w:before="480" w:after="120"/>
        <w:ind w:right="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C44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ТЕНДЕРНА ДОКУМЕНТАЦІЯ</w:t>
      </w:r>
    </w:p>
    <w:p w:rsidR="00E75727" w:rsidRPr="00AC4439" w:rsidRDefault="00E75727" w:rsidP="00E757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4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ПРОЦЕДУРОЮ:</w:t>
      </w:r>
    </w:p>
    <w:p w:rsidR="00E75727" w:rsidRPr="00AC4439" w:rsidRDefault="00E75727" w:rsidP="00E757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4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ВІДКРИТІ ТОРГИ (з Особливостями)</w:t>
      </w:r>
    </w:p>
    <w:p w:rsidR="00E75727" w:rsidRPr="00AC4439" w:rsidRDefault="00E75727" w:rsidP="00E75727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44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для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уча</w:t>
      </w:r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>сників</w:t>
      </w:r>
      <w:proofErr w:type="spellEnd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>підготовки</w:t>
      </w:r>
      <w:proofErr w:type="spellEnd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C44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тендерних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пропозицій</w:t>
      </w:r>
      <w:proofErr w:type="spellEnd"/>
    </w:p>
    <w:p w:rsidR="00E75727" w:rsidRPr="00AC4439" w:rsidRDefault="00E75727" w:rsidP="00E75727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proofErr w:type="gramEnd"/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>закупівлю</w:t>
      </w:r>
      <w:proofErr w:type="spellEnd"/>
      <w:r w:rsidRPr="00AC44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AC44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>предметом</w:t>
      </w:r>
      <w:proofErr w:type="spellEnd"/>
      <w:r w:rsidRPr="00AC44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Look w:val="0000"/>
      </w:tblPr>
      <w:tblGrid>
        <w:gridCol w:w="9847"/>
      </w:tblGrid>
      <w:tr w:rsidR="00E75727" w:rsidRPr="00AC4439" w:rsidTr="00213566">
        <w:tc>
          <w:tcPr>
            <w:tcW w:w="9847" w:type="dxa"/>
            <w:shd w:val="clear" w:color="auto" w:fill="auto"/>
          </w:tcPr>
          <w:p w:rsidR="00E75727" w:rsidRPr="00AC4439" w:rsidRDefault="00E75727" w:rsidP="0021356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</w:pPr>
            <w:r w:rsidRPr="00AC4439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>Бензин А-95 (талони)</w:t>
            </w:r>
          </w:p>
          <w:p w:rsidR="00E75727" w:rsidRPr="00AC4439" w:rsidRDefault="00E75727" w:rsidP="0021356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val="uk-UA"/>
              </w:rPr>
            </w:pPr>
            <w:r w:rsidRPr="00AC4439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 xml:space="preserve">код за </w:t>
            </w:r>
            <w:proofErr w:type="spellStart"/>
            <w:r w:rsidRPr="00AC4439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>ДК</w:t>
            </w:r>
            <w:proofErr w:type="spellEnd"/>
            <w:r w:rsidRPr="00AC4439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uk-UA"/>
              </w:rPr>
              <w:t xml:space="preserve"> 021:2015 09130000-9: Нафта і дистиляти</w:t>
            </w:r>
          </w:p>
        </w:tc>
      </w:tr>
    </w:tbl>
    <w:p w:rsidR="00856007" w:rsidRPr="00AC4439" w:rsidRDefault="00856007" w:rsidP="00856007">
      <w:pPr>
        <w:pStyle w:val="Standard"/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56007" w:rsidRPr="00AC4439" w:rsidRDefault="00856007" w:rsidP="00856007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uk-UA" w:eastAsia="en-US" w:bidi="ar-SA"/>
        </w:rPr>
      </w:pPr>
      <w:r w:rsidRPr="00AC4439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lightGray"/>
          <w:lang w:val="uk-UA"/>
        </w:rPr>
        <w:t>(вивантажено окремим файлом)</w:t>
      </w:r>
    </w:p>
    <w:sectPr w:rsidR="00856007" w:rsidRPr="00AC4439" w:rsidSect="001C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74CF"/>
    <w:multiLevelType w:val="multilevel"/>
    <w:tmpl w:val="1C14A07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  <w:szCs w:val="24"/>
        </w:rPr>
      </w:lvl>
    </w:lvlOverride>
  </w:num>
  <w:num w:numId="2">
    <w:abstractNumId w:val="0"/>
  </w:num>
  <w:num w:numId="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  <w:szCs w:val="24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2C43"/>
    <w:rsid w:val="000251DA"/>
    <w:rsid w:val="000A4F18"/>
    <w:rsid w:val="001561B3"/>
    <w:rsid w:val="001A63CD"/>
    <w:rsid w:val="001B540A"/>
    <w:rsid w:val="001C452A"/>
    <w:rsid w:val="001D5217"/>
    <w:rsid w:val="00227B1B"/>
    <w:rsid w:val="00240F9E"/>
    <w:rsid w:val="00257A9C"/>
    <w:rsid w:val="00273842"/>
    <w:rsid w:val="00281B17"/>
    <w:rsid w:val="00297EDE"/>
    <w:rsid w:val="003163B4"/>
    <w:rsid w:val="003A3423"/>
    <w:rsid w:val="003C171D"/>
    <w:rsid w:val="003E51A1"/>
    <w:rsid w:val="003F3777"/>
    <w:rsid w:val="004046A7"/>
    <w:rsid w:val="004105CB"/>
    <w:rsid w:val="004165E3"/>
    <w:rsid w:val="0044662B"/>
    <w:rsid w:val="004513E4"/>
    <w:rsid w:val="004962A1"/>
    <w:rsid w:val="004B1E7D"/>
    <w:rsid w:val="004C0737"/>
    <w:rsid w:val="004D0002"/>
    <w:rsid w:val="004D7AFD"/>
    <w:rsid w:val="005240E0"/>
    <w:rsid w:val="00545CCF"/>
    <w:rsid w:val="005621A0"/>
    <w:rsid w:val="005B32D6"/>
    <w:rsid w:val="006428FB"/>
    <w:rsid w:val="00672C5B"/>
    <w:rsid w:val="006B379E"/>
    <w:rsid w:val="006B4584"/>
    <w:rsid w:val="006E498F"/>
    <w:rsid w:val="00734727"/>
    <w:rsid w:val="007410FC"/>
    <w:rsid w:val="00750B44"/>
    <w:rsid w:val="007A549F"/>
    <w:rsid w:val="007B39ED"/>
    <w:rsid w:val="007D643F"/>
    <w:rsid w:val="00800476"/>
    <w:rsid w:val="008349C5"/>
    <w:rsid w:val="008379D8"/>
    <w:rsid w:val="00845163"/>
    <w:rsid w:val="0085321D"/>
    <w:rsid w:val="00856007"/>
    <w:rsid w:val="008D2C0E"/>
    <w:rsid w:val="008F2243"/>
    <w:rsid w:val="00907870"/>
    <w:rsid w:val="00936AD9"/>
    <w:rsid w:val="00A27530"/>
    <w:rsid w:val="00A471A1"/>
    <w:rsid w:val="00A76A67"/>
    <w:rsid w:val="00A834E4"/>
    <w:rsid w:val="00AB0E60"/>
    <w:rsid w:val="00AC4439"/>
    <w:rsid w:val="00AE3F12"/>
    <w:rsid w:val="00B27BF6"/>
    <w:rsid w:val="00B502EC"/>
    <w:rsid w:val="00B96D5A"/>
    <w:rsid w:val="00BE40BC"/>
    <w:rsid w:val="00C213C6"/>
    <w:rsid w:val="00C5131C"/>
    <w:rsid w:val="00CB797B"/>
    <w:rsid w:val="00CE5DD5"/>
    <w:rsid w:val="00CF3D1D"/>
    <w:rsid w:val="00CF4056"/>
    <w:rsid w:val="00CF7135"/>
    <w:rsid w:val="00D01444"/>
    <w:rsid w:val="00D0463D"/>
    <w:rsid w:val="00D04A96"/>
    <w:rsid w:val="00D06551"/>
    <w:rsid w:val="00D15A99"/>
    <w:rsid w:val="00D4082B"/>
    <w:rsid w:val="00D56EFB"/>
    <w:rsid w:val="00D81FB3"/>
    <w:rsid w:val="00D9647D"/>
    <w:rsid w:val="00DE43BD"/>
    <w:rsid w:val="00E05A49"/>
    <w:rsid w:val="00E30471"/>
    <w:rsid w:val="00E40AFA"/>
    <w:rsid w:val="00E44AAB"/>
    <w:rsid w:val="00E529CB"/>
    <w:rsid w:val="00E575F6"/>
    <w:rsid w:val="00E61A23"/>
    <w:rsid w:val="00E63590"/>
    <w:rsid w:val="00E65223"/>
    <w:rsid w:val="00E75727"/>
    <w:rsid w:val="00E76FC8"/>
    <w:rsid w:val="00F165E0"/>
    <w:rsid w:val="00F17450"/>
    <w:rsid w:val="00F50A28"/>
    <w:rsid w:val="00F82C43"/>
    <w:rsid w:val="00FA745E"/>
    <w:rsid w:val="00FF701F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5600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7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rvps12">
    <w:name w:val="rvps12"/>
    <w:basedOn w:val="a"/>
    <w:rsid w:val="008560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11">
    <w:name w:val="Заголовок таблицы ссылок1"/>
    <w:basedOn w:val="1"/>
    <w:rsid w:val="00856007"/>
    <w:pPr>
      <w:autoSpaceDN/>
      <w:spacing w:line="276" w:lineRule="auto"/>
      <w:contextualSpacing/>
    </w:pPr>
    <w:rPr>
      <w:rFonts w:ascii="Cambria" w:eastAsia="Times New Roman" w:hAnsi="Cambria" w:cs="Times New Roman"/>
      <w:color w:val="365F91"/>
      <w:kern w:val="0"/>
      <w:szCs w:val="28"/>
      <w:lang w:val="uk-UA" w:bidi="fa-IR"/>
    </w:rPr>
  </w:style>
  <w:style w:type="character" w:customStyle="1" w:styleId="10">
    <w:name w:val="Заголовок 1 Знак"/>
    <w:basedOn w:val="a0"/>
    <w:link w:val="1"/>
    <w:uiPriority w:val="9"/>
    <w:rsid w:val="00856007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5600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07"/>
    <w:rPr>
      <w:rFonts w:ascii="Tahoma" w:eastAsia="Segoe UI" w:hAnsi="Tahoma" w:cs="Mangal"/>
      <w:color w:val="000000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Секретарь</cp:lastModifiedBy>
  <cp:revision>56</cp:revision>
  <dcterms:created xsi:type="dcterms:W3CDTF">2024-02-27T13:22:00Z</dcterms:created>
  <dcterms:modified xsi:type="dcterms:W3CDTF">2024-03-06T13:40:00Z</dcterms:modified>
</cp:coreProperties>
</file>