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E2" w:rsidRPr="00C861B6" w:rsidRDefault="00236AE2" w:rsidP="00236AE2">
      <w:pPr>
        <w:pageBreakBefore/>
        <w:suppressAutoHyphens/>
        <w:jc w:val="right"/>
        <w:rPr>
          <w:b/>
          <w:lang w:val="uk-UA" w:eastAsia="ar-SA"/>
        </w:rPr>
      </w:pPr>
      <w:bookmarkStart w:id="0" w:name="_GoBack"/>
      <w:bookmarkEnd w:id="0"/>
      <w:r w:rsidRPr="00C861B6">
        <w:rPr>
          <w:b/>
          <w:bCs/>
          <w:lang w:val="uk-UA" w:eastAsia="ar-SA"/>
        </w:rPr>
        <w:t>ДОДАТОК №2</w:t>
      </w:r>
    </w:p>
    <w:p w:rsidR="00236AE2" w:rsidRPr="00C861B6" w:rsidRDefault="00236AE2" w:rsidP="00236AE2">
      <w:pPr>
        <w:suppressAutoHyphens/>
        <w:autoSpaceDE w:val="0"/>
        <w:jc w:val="right"/>
        <w:rPr>
          <w:color w:val="000000"/>
          <w:bdr w:val="none" w:sz="0" w:space="0" w:color="auto" w:frame="1"/>
          <w:lang w:val="uk-UA"/>
        </w:rPr>
      </w:pPr>
      <w:r w:rsidRPr="00C861B6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uk-UA"/>
        </w:rPr>
        <w:t xml:space="preserve">                                                                                                                                 </w:t>
      </w:r>
      <w:r w:rsidRPr="00C861B6">
        <w:rPr>
          <w:color w:val="000000"/>
          <w:bdr w:val="none" w:sz="0" w:space="0" w:color="auto" w:frame="1"/>
          <w:lang w:val="uk-UA"/>
        </w:rPr>
        <w:t xml:space="preserve">до тендерної документації  </w:t>
      </w:r>
    </w:p>
    <w:p w:rsidR="00236AE2" w:rsidRPr="00C861B6" w:rsidRDefault="00236AE2" w:rsidP="00236AE2">
      <w:pPr>
        <w:suppressAutoHyphens/>
        <w:autoSpaceDE w:val="0"/>
        <w:jc w:val="center"/>
        <w:rPr>
          <w:b/>
          <w:lang w:val="uk-UA" w:eastAsia="ar-SA"/>
        </w:rPr>
      </w:pPr>
    </w:p>
    <w:p w:rsidR="00325F0E" w:rsidRDefault="00325F0E" w:rsidP="00325F0E">
      <w:pPr>
        <w:pStyle w:val="Standard"/>
        <w:jc w:val="center"/>
        <w:rPr>
          <w:b/>
          <w:bCs/>
          <w:iCs/>
          <w:sz w:val="22"/>
          <w:szCs w:val="22"/>
          <w:lang w:val="uk-UA" w:eastAsia="ar-SA"/>
        </w:rPr>
      </w:pPr>
      <w:r>
        <w:rPr>
          <w:b/>
          <w:bCs/>
          <w:iCs/>
          <w:sz w:val="22"/>
          <w:szCs w:val="22"/>
          <w:lang w:val="uk-UA" w:eastAsia="ar-SA"/>
        </w:rPr>
        <w:t>ТЕХНІЧНА СПЕЦИФІКАЦІЯ</w:t>
      </w:r>
    </w:p>
    <w:p w:rsidR="00325F0E" w:rsidRDefault="00325F0E" w:rsidP="00325F0E">
      <w:pPr>
        <w:pStyle w:val="Standard"/>
        <w:jc w:val="center"/>
        <w:rPr>
          <w:b/>
          <w:bCs/>
          <w:iCs/>
          <w:sz w:val="22"/>
          <w:szCs w:val="22"/>
          <w:lang w:val="uk-UA" w:eastAsia="ar-SA"/>
        </w:rPr>
      </w:pPr>
      <w:r>
        <w:rPr>
          <w:b/>
          <w:bCs/>
          <w:iCs/>
          <w:sz w:val="22"/>
          <w:szCs w:val="22"/>
          <w:lang w:val="uk-UA" w:eastAsia="ar-SA"/>
        </w:rPr>
        <w:t>Інформація про технічні, якісні та інші характеристики предмета закупівлі</w:t>
      </w:r>
    </w:p>
    <w:p w:rsidR="00325F0E" w:rsidRDefault="00325F0E" w:rsidP="00325F0E">
      <w:pPr>
        <w:pStyle w:val="Standard"/>
        <w:jc w:val="center"/>
        <w:rPr>
          <w:b/>
          <w:bCs/>
          <w:iCs/>
          <w:sz w:val="22"/>
          <w:szCs w:val="22"/>
          <w:lang w:val="uk-UA" w:eastAsia="ar-SA"/>
        </w:rPr>
      </w:pPr>
      <w:r>
        <w:rPr>
          <w:b/>
          <w:bCs/>
          <w:iCs/>
          <w:sz w:val="22"/>
          <w:szCs w:val="22"/>
          <w:lang w:val="uk-UA" w:eastAsia="ar-SA"/>
        </w:rPr>
        <w:t>на закупівлю:</w:t>
      </w:r>
    </w:p>
    <w:p w:rsidR="00325F0E" w:rsidRPr="00404E46" w:rsidRDefault="00325F0E" w:rsidP="00325F0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:rsidR="00325F0E" w:rsidRDefault="00325F0E" w:rsidP="00325F0E">
      <w:pPr>
        <w:jc w:val="center"/>
        <w:rPr>
          <w:b/>
          <w:color w:val="000000" w:themeColor="text1"/>
        </w:rPr>
      </w:pPr>
      <w:r w:rsidRPr="00404E46">
        <w:rPr>
          <w:b/>
          <w:color w:val="000000" w:themeColor="text1"/>
        </w:rPr>
        <w:t>ДК 021:2015</w:t>
      </w:r>
      <w:r>
        <w:rPr>
          <w:b/>
          <w:color w:val="000000" w:themeColor="text1"/>
        </w:rPr>
        <w:t>:</w:t>
      </w:r>
      <w:r w:rsidRPr="00404E46">
        <w:rPr>
          <w:b/>
          <w:color w:val="000000" w:themeColor="text1"/>
        </w:rPr>
        <w:t xml:space="preserve">33690000-3 </w:t>
      </w:r>
      <w:proofErr w:type="spellStart"/>
      <w:r w:rsidRPr="00404E46">
        <w:rPr>
          <w:b/>
          <w:color w:val="000000" w:themeColor="text1"/>
        </w:rPr>
        <w:t>Лікарські</w:t>
      </w:r>
      <w:proofErr w:type="spellEnd"/>
      <w:r w:rsidRPr="00404E46">
        <w:rPr>
          <w:b/>
          <w:color w:val="000000" w:themeColor="text1"/>
        </w:rPr>
        <w:t xml:space="preserve"> </w:t>
      </w:r>
      <w:proofErr w:type="spellStart"/>
      <w:r w:rsidRPr="00404E46">
        <w:rPr>
          <w:b/>
          <w:color w:val="000000" w:themeColor="text1"/>
        </w:rPr>
        <w:t>засоби</w:t>
      </w:r>
      <w:proofErr w:type="spellEnd"/>
      <w:r w:rsidRPr="00404E46">
        <w:rPr>
          <w:b/>
          <w:color w:val="000000" w:themeColor="text1"/>
        </w:rPr>
        <w:t xml:space="preserve"> </w:t>
      </w:r>
      <w:proofErr w:type="spellStart"/>
      <w:proofErr w:type="gramStart"/>
      <w:r w:rsidRPr="00404E46">
        <w:rPr>
          <w:b/>
          <w:color w:val="000000" w:themeColor="text1"/>
        </w:rPr>
        <w:t>р</w:t>
      </w:r>
      <w:proofErr w:type="gramEnd"/>
      <w:r w:rsidRPr="00404E46">
        <w:rPr>
          <w:b/>
          <w:color w:val="000000" w:themeColor="text1"/>
        </w:rPr>
        <w:t>ізні</w:t>
      </w:r>
      <w:proofErr w:type="spellEnd"/>
      <w:r w:rsidRPr="00404E46">
        <w:rPr>
          <w:b/>
          <w:color w:val="000000" w:themeColor="text1"/>
        </w:rPr>
        <w:t xml:space="preserve"> </w:t>
      </w:r>
    </w:p>
    <w:p w:rsidR="00325F0E" w:rsidRPr="00E16918" w:rsidRDefault="00325F0E" w:rsidP="00325F0E">
      <w:pPr>
        <w:jc w:val="center"/>
        <w:rPr>
          <w:b/>
        </w:rPr>
      </w:pPr>
      <w:r w:rsidRPr="00404E46">
        <w:rPr>
          <w:b/>
          <w:color w:val="000000" w:themeColor="text1"/>
        </w:rPr>
        <w:t xml:space="preserve">(33696500-0 </w:t>
      </w:r>
      <w:proofErr w:type="spellStart"/>
      <w:r w:rsidRPr="00404E46">
        <w:rPr>
          <w:b/>
          <w:color w:val="000000" w:themeColor="text1"/>
        </w:rPr>
        <w:t>Лабораторні</w:t>
      </w:r>
      <w:proofErr w:type="spellEnd"/>
      <w:r w:rsidRPr="00404E46">
        <w:rPr>
          <w:b/>
          <w:color w:val="000000" w:themeColor="text1"/>
        </w:rPr>
        <w:t xml:space="preserve"> </w:t>
      </w:r>
      <w:proofErr w:type="spellStart"/>
      <w:r w:rsidRPr="00404E46">
        <w:rPr>
          <w:b/>
          <w:color w:val="000000" w:themeColor="text1"/>
        </w:rPr>
        <w:t>реактиви</w:t>
      </w:r>
      <w:proofErr w:type="spellEnd"/>
      <w:r w:rsidRPr="00404E46">
        <w:rPr>
          <w:b/>
          <w:color w:val="000000" w:themeColor="text1"/>
        </w:rPr>
        <w:t>)</w:t>
      </w:r>
    </w:p>
    <w:p w:rsidR="00325F0E" w:rsidRDefault="00325F0E" w:rsidP="00325F0E">
      <w:pPr>
        <w:pStyle w:val="Standard"/>
        <w:jc w:val="center"/>
        <w:rPr>
          <w:iCs/>
          <w:sz w:val="22"/>
          <w:szCs w:val="22"/>
          <w:lang w:val="uk-UA" w:eastAsia="ar-SA"/>
        </w:rPr>
      </w:pPr>
    </w:p>
    <w:tbl>
      <w:tblPr>
        <w:tblW w:w="15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800"/>
        <w:gridCol w:w="1764"/>
        <w:gridCol w:w="9495"/>
        <w:gridCol w:w="1042"/>
        <w:gridCol w:w="886"/>
      </w:tblGrid>
      <w:tr w:rsidR="00972874" w:rsidRPr="00C861B6" w:rsidTr="00972874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874" w:rsidRPr="00C861B6" w:rsidRDefault="00972874" w:rsidP="00590536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874" w:rsidRPr="00C861B6" w:rsidRDefault="00972874" w:rsidP="00590536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Найменування товару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74" w:rsidRPr="00C861B6" w:rsidRDefault="00972874" w:rsidP="00426640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НКМВ 024-20</w:t>
            </w:r>
            <w:r w:rsidR="00426640" w:rsidRPr="00C861B6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23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874" w:rsidRPr="00C861B6" w:rsidRDefault="00972874" w:rsidP="00590536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Медико - технічні вимоги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74" w:rsidRPr="00C861B6" w:rsidRDefault="00972874" w:rsidP="00590536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Одиниця виміру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874" w:rsidRPr="00C861B6" w:rsidRDefault="00972874" w:rsidP="00590536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Кіль</w:t>
            </w:r>
          </w:p>
          <w:p w:rsidR="00972874" w:rsidRPr="00C861B6" w:rsidRDefault="00972874" w:rsidP="00590536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кість </w:t>
            </w:r>
          </w:p>
        </w:tc>
      </w:tr>
      <w:tr w:rsidR="00972874" w:rsidRPr="00C861B6" w:rsidTr="00972874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874" w:rsidRPr="00C861B6" w:rsidRDefault="00972874" w:rsidP="00590536">
            <w:pPr>
              <w:suppressAutoHyphens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74" w:rsidRPr="00C861B6" w:rsidRDefault="00972874" w:rsidP="00426640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Набір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АлАТ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(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Райтмана-Френкеля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з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калібратором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74" w:rsidRPr="00C861B6" w:rsidRDefault="00426640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52924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Аланінамінотрансфераза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(ALT) IVD (діагностика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in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vitro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), набір, спектрофотометричний аналіз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74" w:rsidRPr="00C861B6" w:rsidRDefault="00972874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Набір використовується для визначення активності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аланінамінотрансферази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у сироватці крові людини.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br/>
              <w:t>Набір розрахований (з урахуванням холостих та калібрувальних проб) на 250 мікро визначень.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br/>
              <w:t xml:space="preserve">Лінійність повинна забезпечуватись в діапазоні від 0,1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мкмоль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/(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годхмл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) до 2,5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мкмоль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/(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годхмл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) (від 0,028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мккат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/л до 0,7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мккат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/л).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br/>
              <w:t>Коефіцієнт варіації визначення - не більше 6 %.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br/>
              <w:t xml:space="preserve">Чутливість 4 на 0,001 од. оптичної щільності - не більше 0,01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мкмоль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/(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годхмл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) (510 нм).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br/>
              <w:t>Зберігання набору - при температурі від плюс 2 °С до плюс 8 °С.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br/>
              <w:t xml:space="preserve">Гарантійний термін придатності набору - 12 місяців від дня виготовлення. </w:t>
            </w:r>
          </w:p>
          <w:p w:rsidR="00972874" w:rsidRPr="00C861B6" w:rsidRDefault="00972874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Склад набору: </w:t>
            </w:r>
          </w:p>
          <w:p w:rsidR="00972874" w:rsidRPr="00C861B6" w:rsidRDefault="00972874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1.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Субстратно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-буферний розчин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АлАТ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(1 флакон з (50 ±2) мл):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br/>
              <w:t xml:space="preserve">- фосфатний буфер (0,100 ± 0,005) моль/л, </w:t>
            </w:r>
          </w:p>
          <w:p w:rsidR="00972874" w:rsidRPr="00C861B6" w:rsidRDefault="00972874" w:rsidP="00590536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C861B6">
              <w:rPr>
                <w:color w:val="000000"/>
                <w:sz w:val="20"/>
                <w:szCs w:val="20"/>
              </w:rPr>
              <w:t>- D,L-альфа-аланін (0,20 ±0,01) моль/л,</w:t>
            </w:r>
            <w:r w:rsidRPr="00C861B6">
              <w:rPr>
                <w:color w:val="000000"/>
                <w:sz w:val="20"/>
                <w:szCs w:val="20"/>
              </w:rPr>
              <w:br/>
              <w:t xml:space="preserve">- 2-оксоглутарова кислота (2,0 ±0,1) ммоль/л. </w:t>
            </w:r>
            <w:r w:rsidRPr="00C861B6">
              <w:rPr>
                <w:color w:val="000000"/>
                <w:sz w:val="20"/>
                <w:szCs w:val="20"/>
              </w:rPr>
              <w:br/>
              <w:t>2. Стоп-реагент 1 флакон з (50 ±2) мл):</w:t>
            </w:r>
            <w:r w:rsidRPr="00C861B6">
              <w:rPr>
                <w:color w:val="000000"/>
                <w:sz w:val="20"/>
                <w:szCs w:val="20"/>
              </w:rPr>
              <w:br/>
              <w:t xml:space="preserve">- 2,4-дінітрофенілгідразин (1,00 ± 0,05)  моль/л </w:t>
            </w:r>
            <w:r w:rsidRPr="00C861B6">
              <w:rPr>
                <w:color w:val="000000"/>
                <w:sz w:val="20"/>
                <w:szCs w:val="20"/>
              </w:rPr>
              <w:br/>
              <w:t>3. Калібрувальний  розчин (</w:t>
            </w:r>
            <w:r w:rsidRPr="00C861B6">
              <w:rPr>
                <w:rStyle w:val="2Exact"/>
                <w:sz w:val="20"/>
                <w:szCs w:val="20"/>
              </w:rPr>
              <w:t>1 ампула з (5,0 ± 0,5) мл):</w:t>
            </w:r>
            <w:r w:rsidRPr="00C861B6">
              <w:rPr>
                <w:color w:val="000000"/>
                <w:sz w:val="20"/>
                <w:szCs w:val="20"/>
              </w:rPr>
              <w:br/>
              <w:t xml:space="preserve">- </w:t>
            </w:r>
            <w:proofErr w:type="spellStart"/>
            <w:r w:rsidRPr="00C861B6">
              <w:rPr>
                <w:color w:val="000000"/>
                <w:sz w:val="20"/>
                <w:szCs w:val="20"/>
              </w:rPr>
              <w:t>піровинограднокислого</w:t>
            </w:r>
            <w:proofErr w:type="spellEnd"/>
            <w:r w:rsidRPr="00C861B6">
              <w:rPr>
                <w:color w:val="000000"/>
                <w:sz w:val="20"/>
                <w:szCs w:val="20"/>
              </w:rPr>
              <w:t xml:space="preserve"> натрію (2,0 ±0,1) ммоль/л, (220 ±11) </w:t>
            </w:r>
            <w:proofErr w:type="spellStart"/>
            <w:r w:rsidRPr="00C861B6">
              <w:rPr>
                <w:color w:val="000000"/>
                <w:sz w:val="20"/>
                <w:szCs w:val="20"/>
              </w:rPr>
              <w:t>мкг</w:t>
            </w:r>
            <w:proofErr w:type="spellEnd"/>
            <w:r w:rsidRPr="00C861B6">
              <w:rPr>
                <w:color w:val="000000"/>
                <w:sz w:val="20"/>
                <w:szCs w:val="20"/>
              </w:rPr>
              <w:t xml:space="preserve">/мл, (що відповідає 176 </w:t>
            </w:r>
            <w:proofErr w:type="spellStart"/>
            <w:r w:rsidRPr="00C861B6">
              <w:rPr>
                <w:color w:val="000000"/>
                <w:sz w:val="20"/>
                <w:szCs w:val="20"/>
              </w:rPr>
              <w:t>мкг</w:t>
            </w:r>
            <w:proofErr w:type="spellEnd"/>
            <w:r w:rsidRPr="00C861B6">
              <w:rPr>
                <w:color w:val="000000"/>
                <w:sz w:val="20"/>
                <w:szCs w:val="20"/>
              </w:rPr>
              <w:t xml:space="preserve">/мл </w:t>
            </w:r>
            <w:proofErr w:type="spellStart"/>
            <w:r w:rsidRPr="00C861B6">
              <w:rPr>
                <w:color w:val="000000"/>
                <w:sz w:val="20"/>
                <w:szCs w:val="20"/>
              </w:rPr>
              <w:t>піровиноградної</w:t>
            </w:r>
            <w:proofErr w:type="spellEnd"/>
            <w:r w:rsidRPr="00C861B6">
              <w:rPr>
                <w:color w:val="000000"/>
                <w:sz w:val="20"/>
                <w:szCs w:val="20"/>
              </w:rPr>
              <w:t xml:space="preserve"> кислоти)</w:t>
            </w:r>
            <w:r w:rsidRPr="00C861B6">
              <w:rPr>
                <w:color w:val="000000"/>
                <w:sz w:val="20"/>
                <w:szCs w:val="20"/>
              </w:rPr>
              <w:br/>
              <w:t>4. Гідроокис натрію 1 флакон: (розчин (4,0 ± 0,2) моль/л (50 ± 2) мл чи сухий (8,00 ± 0,32) г)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74" w:rsidRPr="00C861B6" w:rsidRDefault="00972874" w:rsidP="00590536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наб.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74" w:rsidRPr="00C861B6" w:rsidRDefault="00972874" w:rsidP="00590536">
            <w:pPr>
              <w:suppressAutoHyphens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</w:tr>
      <w:tr w:rsidR="00972874" w:rsidRPr="00C861B6" w:rsidTr="00972874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874" w:rsidRPr="00C861B6" w:rsidRDefault="00972874" w:rsidP="00590536">
            <w:pPr>
              <w:suppressAutoHyphens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74" w:rsidRPr="00C861B6" w:rsidRDefault="00972874" w:rsidP="00426640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Набір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АсАТ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(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Райтмана-Френкеля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з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калібратором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74" w:rsidRPr="00C861B6" w:rsidRDefault="00426640" w:rsidP="003C753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52954 Загальна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аспартатамінотрансфераз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а (AST) IVD (діагностика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in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vitro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), набір, ферментний спектрофотометричний аналіз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74" w:rsidRPr="00C861B6" w:rsidRDefault="00972874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Набір використовується для визначення активності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аланінамінотрансферази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у сироватці крові людини.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br/>
              <w:t>Набір розрахований (з урахуванням холостих та калібрувальних проб) на 250 мікро визначень.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br/>
              <w:t xml:space="preserve">Лінійність повинна забезпечуватись в діапазоні від 0,1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мкмоль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/(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годхмл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) до 2,5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мкмоль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/(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годхмл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) (від 0,028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мккат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/л до 0,7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мккат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/л).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br/>
              <w:t>Коефіцієнт варіації визначення - не більше 6 %.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br/>
              <w:t xml:space="preserve">Чутливість 4 на 0,001 од. оптичної щільності - не більше 0,01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мкмоль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/(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годхмл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) (510 нм).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br/>
              <w:t>Зберігання набору - при температурі від плюс 2 °С до плюс 8 °С.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br/>
              <w:t>Гарантійний термін придатності набору - 12 місяців від дня виготовлення.</w:t>
            </w:r>
          </w:p>
          <w:p w:rsidR="00972874" w:rsidRPr="00C861B6" w:rsidRDefault="00972874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Склад набору: </w:t>
            </w:r>
          </w:p>
          <w:p w:rsidR="00972874" w:rsidRPr="00C861B6" w:rsidRDefault="00972874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1.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Субстратно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-буферний розчин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АсАТ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(1 флакон з (50 ±2) мл):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br/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 xml:space="preserve">- фосфатний буфер (0,100 ± 0,005) моль/л, </w:t>
            </w:r>
          </w:p>
          <w:p w:rsidR="00972874" w:rsidRPr="00C861B6" w:rsidRDefault="00972874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- D,L-альфа-аланін (0,20 ±0,01) моль/л,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br/>
              <w:t xml:space="preserve">- 2-оксоглутарова кислота (2,0 ±0,1) ммоль/л. 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br/>
              <w:t>2. Стоп-реагент 1 флакон з (50 ±2) мл):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br/>
              <w:t xml:space="preserve">- 2,4-дінітрофенілгідразин (1,00 ± 0,05)  моль/л 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br/>
              <w:t>3. Калібрувальний  розчин (</w:t>
            </w:r>
            <w:r w:rsidRPr="00C861B6">
              <w:rPr>
                <w:rStyle w:val="2Exact"/>
                <w:rFonts w:eastAsiaTheme="minorHAnsi"/>
                <w:sz w:val="20"/>
                <w:szCs w:val="20"/>
                <w:lang w:val="uk-UA"/>
              </w:rPr>
              <w:t>1 ампула з (5,0 ± 0,5) мл):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br/>
              <w:t xml:space="preserve">-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піровинограднокислого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натрію (2,0 ±0,1) ммоль/л, (220 ±11)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мкг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/мл, (що відповідає 176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мкг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/мл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піровиноградної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кислоти)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br/>
              <w:t>4. Гідроокис натрію 1 флакон: (розчин (4,0 ± 0,2) моль/л (50 ± 2) мл чи сухий (8,00 ± 0,32) г)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74" w:rsidRPr="00C861B6" w:rsidRDefault="00972874" w:rsidP="00590536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наб.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74" w:rsidRPr="00C861B6" w:rsidRDefault="00972874" w:rsidP="00590536">
            <w:pPr>
              <w:suppressAutoHyphens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</w:tr>
      <w:tr w:rsidR="00972874" w:rsidRPr="00C861B6" w:rsidTr="00972874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874" w:rsidRPr="00C861B6" w:rsidRDefault="00972874" w:rsidP="00590536">
            <w:pPr>
              <w:suppressAutoHyphens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74" w:rsidRPr="00C861B6" w:rsidRDefault="00972874" w:rsidP="00426640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Набір Альфа-Амілаза (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Каравея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)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74" w:rsidRPr="00C861B6" w:rsidRDefault="00426640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52940 Загальна амілаза IVD (діагностика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in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vitro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), набір, ферментний спектрофотометричний аналіз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74" w:rsidRPr="00C861B6" w:rsidRDefault="00972874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Набір призначений для кількісного визначення активності а-амілази у біологічних рідинах.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br/>
              <w:t>Набір розрахований на 100 визначень (при витраті робочого розчину 5 мл на визначення), з урахуванням холостих проб.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br/>
              <w:t xml:space="preserve">Діапазон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визначаємих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активностей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- від 3,0 мг/(с х л) до 36,0 мг/(с х л).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br/>
              <w:t>Коефіцієнт варіації у серії - не більше 10 %.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br/>
              <w:t>Чутливість 6 на 0,001 од. оптичної щільності - не більше 0,5 мг/(с х л) (640 нм).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br/>
              <w:t>Припустима похибка визначення - не більше 30 %.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br/>
              <w:t>Зберігання набору - при температурі від плюс 2 °С до плюс 8 °С.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br/>
              <w:t>Гарантійний термін придатності набору - 12 місяців від дня виготовлення.</w:t>
            </w:r>
          </w:p>
          <w:p w:rsidR="00972874" w:rsidRPr="00C861B6" w:rsidRDefault="00972874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Склад набору</w:t>
            </w:r>
          </w:p>
          <w:p w:rsidR="00972874" w:rsidRPr="00C861B6" w:rsidRDefault="00972874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1. Буфер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pH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(7,0 ±0,1)- 2 флакони по (50 ± 2) мл</w:t>
            </w:r>
          </w:p>
          <w:p w:rsidR="00972874" w:rsidRPr="00C861B6" w:rsidRDefault="00972874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фосфат натрію - (200 ± 20) ммоль/л,</w:t>
            </w:r>
          </w:p>
          <w:p w:rsidR="00972874" w:rsidRPr="00C861B6" w:rsidRDefault="00972874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хлорид натрію - (150 ± 15) ммоль/л.</w:t>
            </w:r>
          </w:p>
          <w:p w:rsidR="00972874" w:rsidRPr="00C861B6" w:rsidRDefault="00972874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2. Розчин йоду 0,1 Н;- 1 флакон з (10,0 ± 0,5) мл</w:t>
            </w:r>
          </w:p>
          <w:p w:rsidR="00972874" w:rsidRPr="00C861B6" w:rsidRDefault="00972874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йод - (12,7 ± 1,2) г/л, </w:t>
            </w:r>
          </w:p>
          <w:p w:rsidR="00972874" w:rsidRPr="00C861B6" w:rsidRDefault="00972874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калій йодистий - (30,0 ± 1,5) г/л,</w:t>
            </w:r>
          </w:p>
          <w:p w:rsidR="00972874" w:rsidRPr="00C861B6" w:rsidRDefault="00972874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3. Розчин концентрату інгібітору- 1 флакон з (50 ± 2) мл.</w:t>
            </w:r>
          </w:p>
          <w:p w:rsidR="00972874" w:rsidRPr="00C861B6" w:rsidRDefault="00972874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4. Розчин субстрату-1 флакон з (5,0 ± 0,5) мл</w:t>
            </w:r>
          </w:p>
          <w:p w:rsidR="00972874" w:rsidRPr="00C861B6" w:rsidRDefault="00972874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крохмаль розчинний - (10,0 ± 0,5) мг/мл.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74" w:rsidRPr="00C861B6" w:rsidRDefault="00972874" w:rsidP="00590536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наб.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74" w:rsidRPr="00C861B6" w:rsidRDefault="00972874" w:rsidP="00590536">
            <w:pPr>
              <w:suppressAutoHyphens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10                                                                                                </w:t>
            </w:r>
          </w:p>
        </w:tc>
      </w:tr>
      <w:tr w:rsidR="00972874" w:rsidRPr="00C861B6" w:rsidTr="00972874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2874" w:rsidRPr="00C861B6" w:rsidRDefault="00972874" w:rsidP="00590536">
            <w:pPr>
              <w:suppressAutoHyphens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74" w:rsidRPr="00C861B6" w:rsidRDefault="00972874" w:rsidP="00426640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Набір Білірубін (без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калібратора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)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Йендрашина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прямий/загальний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74" w:rsidRPr="00C861B6" w:rsidRDefault="00426640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63410 Загальний/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кон'югований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(прямий) білірубін IVD (діагностика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in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vitro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), комплект, спектрофотометрія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74" w:rsidRPr="00C861B6" w:rsidRDefault="00972874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Набір призначений для визначення концентрацій загального та прямого білірубіну у сироватці крові людини .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br/>
              <w:t xml:space="preserve">Набір розрахований на 110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напівмікровизначень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(55 визначень прямого та 55 загального білірубіну) при витраті робочого розчину на визначення відповідно цій методики. 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br/>
              <w:t xml:space="preserve">Діапазон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визначаємих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концентрацій - від 2 мг/л до 200 мг/л (від 3,4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мкмоль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/л до 340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мкмоль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/л).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br/>
              <w:t>Коефіцієнт варіації визначення - не більше 5 %.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br/>
              <w:t xml:space="preserve">Чутливість8 на 0,001 од. оптичної щільності - не більше 0,15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мкмоль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/л (540 нм).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br/>
              <w:t>Зберігання набору - при температурі від плюс 2 °С до плюс 16 °С.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br/>
              <w:t>Гарантійний термін придатності набору - 24 місяця від дня виготовлення.</w:t>
            </w:r>
          </w:p>
          <w:p w:rsidR="00972874" w:rsidRPr="00C861B6" w:rsidRDefault="00972874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Склад набору:</w:t>
            </w:r>
          </w:p>
          <w:p w:rsidR="00972874" w:rsidRPr="00C861B6" w:rsidRDefault="00972874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1. Розчин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сульфанілової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кислоти-1 - флакон з (50 + 2) мл; </w:t>
            </w:r>
          </w:p>
          <w:p w:rsidR="00972874" w:rsidRPr="00C861B6" w:rsidRDefault="00972874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-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сульфанілова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кислота - (25,0 + 1,2) ммоль/л,</w:t>
            </w:r>
          </w:p>
          <w:p w:rsidR="00972874" w:rsidRPr="00C861B6" w:rsidRDefault="00972874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2. Кофеїновий реактив (концентрат) - 2 флакони по (50 ± 2) мл;</w:t>
            </w:r>
          </w:p>
          <w:p w:rsidR="00972874" w:rsidRPr="00C861B6" w:rsidRDefault="00972874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-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бензоат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натрію - (0,500 ± 0,025) моль/л </w:t>
            </w:r>
          </w:p>
          <w:p w:rsidR="00972874" w:rsidRPr="00C861B6" w:rsidRDefault="00972874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- ацетат натрію - (1,500 ± 0,075) моль/л</w:t>
            </w:r>
          </w:p>
          <w:p w:rsidR="00972874" w:rsidRPr="00C861B6" w:rsidRDefault="00972874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- кофеїн - (50,0 ± 1,5) г/л;</w:t>
            </w:r>
          </w:p>
          <w:p w:rsidR="00972874" w:rsidRPr="00C861B6" w:rsidRDefault="00972874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3. Розчин нітриту натрію 350 ммоль/л - 1 ампула з (5,0 ± 0,3) мл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74" w:rsidRPr="00C861B6" w:rsidRDefault="00972874" w:rsidP="00590536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наб.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874" w:rsidRPr="00C861B6" w:rsidRDefault="00426640" w:rsidP="00590536">
            <w:pPr>
              <w:suppressAutoHyphens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10</w:t>
            </w:r>
            <w:r w:rsidR="00972874"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</w:tr>
      <w:tr w:rsidR="003D76A5" w:rsidRPr="00C861B6" w:rsidTr="00972874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6A5" w:rsidRPr="00C861B6" w:rsidRDefault="003D76A5" w:rsidP="00590536">
            <w:pPr>
              <w:suppressAutoHyphens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Набір реактивів Калібратори гемоглобіну (3 фл. х 1,5 мл)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AA07AC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55874 Загальний гемоглобін IVD (діагностика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in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vitro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), контрольний матеріал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 Набір призначений для калібрування і контролю якості визначення гемоглобіну у крові.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Діапазон калібрувальних концентрацій - від 40 г/л до 260 г/л.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Коефіцієнт варіації калібрувальних концентрацій - не більше 2 %.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Зберігання набору - при температурі від плюс 2 °С до плюс 8 °С.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Увага! Заморожувати неприпустимо!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Гарантійний термін придатності набору - 36 місяців від дня виготовлення.</w:t>
            </w:r>
            <w:r w:rsidRPr="00C861B6">
              <w:rPr>
                <w:sz w:val="20"/>
                <w:szCs w:val="20"/>
                <w:lang w:val="uk-UA"/>
              </w:rPr>
              <w:t xml:space="preserve"> 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br/>
              <w:t>Склад набору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1.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Калібратор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гемоглобіну-ГН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ab/>
              <w:t>- 1 флакон з (1,5 ± 0,1) мл; (з низькою концентрацією гемоглобіну а г/л);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2. Калібратор гемоглобіну-ГС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ab/>
              <w:t>- 1 флакон з (1,5 ± 0,1) мл; (з середньою концентрацією гемоглобіну б г/л);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3.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Калібратор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гемоглобіну-ГВ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ab/>
              <w:t>- 1 флакон з (1,5 ± 0,1) мл. (з високою концентрацією гемоглобіну в г/л).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590536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наб.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AA07AC" w:rsidP="00590536">
            <w:pPr>
              <w:suppressAutoHyphens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</w:tr>
      <w:tr w:rsidR="003D76A5" w:rsidRPr="00C861B6" w:rsidTr="00972874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6A5" w:rsidRPr="00C861B6" w:rsidRDefault="003D76A5" w:rsidP="00590536">
            <w:pPr>
              <w:suppressAutoHyphens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Набір Глюкоза-Ф 200 мл (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глюкозооксидазний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з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калібратором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53301-Глюкоза IVD, набір, ферментний спектрофотометричний аналіз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 Набір застосовують для визначення концентрації глюкози у цільній крові (плазмі), сироватці крові, сечі та спинномозковій рідині (СМР) людини.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Набір розрахований на 50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макро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-, 100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напівмікро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- чи 200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мікровизначень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(сумарний об'єм робочого розчину 200 мл) з урахуванням холостих та калібрувальних проб .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Діапазон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визначаємих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концентрацій - від 0,056 ммоль/л до 25 ммоль/л або від 10 мг/л до 4500 мг/л.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Коефіцієнт варіації визначення - не більше 5 %.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Чутливість 5 на 0,001 од. оптичної щільності - не більше 0,02 ммоль/л (510 нм).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Зберігання набору - при температурі від плюс 2 °С до плюс 16 °С.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Гарантійний термін придатності набору - 24 місяця від дня виготовлення.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Склад набору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1. Ензими (розчин)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ab/>
              <w:t>-1 флакон з (100 ± 2) мл або 2 флакони по (50 ± 2) мл;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пероксидаза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(2200 ± 220) U/л;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β,D-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глюкозооксидаза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(18000 ± 1800) U/л;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4-амінофеназон (110 + 11) мг/л;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стабілізатори, активатори.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2. Буферний розчин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ab/>
              <w:t>-1 флакон з (100 ± 2) мл або 2 флакони по (50 ± 2) мл;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фосфатний буфер (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pH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7,2 - 7,4) (0,10 ± 0,01) моль/л,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фенол (190 + 19) мг/л;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стабілізатори.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3. Антикоагулянт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ab/>
              <w:t>- 1 флакон або пакет;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4. Калібрувальний розчин глюкози ((10,0 ± 0,5) ммоль/л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ab/>
              <w:t>- 1 ампула з (5,0 ± 0,5) мл. або (1802 ± 90) мг/л).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590536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наб.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590536">
            <w:pPr>
              <w:suppressAutoHyphens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100</w:t>
            </w:r>
          </w:p>
        </w:tc>
      </w:tr>
      <w:tr w:rsidR="003D76A5" w:rsidRPr="00C861B6" w:rsidTr="00972874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6A5" w:rsidRPr="00C861B6" w:rsidRDefault="003D76A5" w:rsidP="00590536">
            <w:pPr>
              <w:suppressAutoHyphens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AA07A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Набір Сечова кислота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AA07AC" w:rsidP="00AA07A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53586 Сечова кислота IVD (діагностика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in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vitro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), реагент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4B4587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Набір призначений для визначення концентрації сечової кислоти у сироватці крові і сечі людини. </w:t>
            </w:r>
          </w:p>
          <w:p w:rsidR="003D76A5" w:rsidRPr="00C861B6" w:rsidRDefault="003D76A5" w:rsidP="004B4587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Набір розрахований на 100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макро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- (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фотометруємий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об'єм 5,5 мл), 165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напівмікро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- (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фотометруємий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об'єм 3,6 мл) чи 330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мікровизначень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(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фотометруємий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об'єм 1,8 мл) сечової кислоти(з урахуванням холостих та калібрувальних проб). Діапазон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визначаємих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концентрацій - від 80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мкмоль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/л до 1200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мкмоль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/л.</w:t>
            </w:r>
          </w:p>
          <w:p w:rsidR="003D76A5" w:rsidRPr="00C861B6" w:rsidRDefault="003D76A5" w:rsidP="004B4587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Коефіцієнт варіації у серії - не більше 5 %.</w:t>
            </w:r>
          </w:p>
          <w:p w:rsidR="003D76A5" w:rsidRPr="00C861B6" w:rsidRDefault="003D76A5" w:rsidP="004B4587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Чутливість 5 на 0,001 од. оптичної щільності - не більше 2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мкмоль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/л (650 нм).</w:t>
            </w:r>
          </w:p>
          <w:p w:rsidR="003D76A5" w:rsidRPr="00C861B6" w:rsidRDefault="003D76A5" w:rsidP="004B4587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Зберігання набору - при температурі від плюс 2 °С до плюс 16 °С.</w:t>
            </w:r>
          </w:p>
          <w:p w:rsidR="003D76A5" w:rsidRPr="00C861B6" w:rsidRDefault="003D76A5" w:rsidP="004B4587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Гарантійний термін придатності набору - 24 місяця від дня виготовлення.</w:t>
            </w:r>
          </w:p>
          <w:p w:rsidR="003D76A5" w:rsidRPr="00C861B6" w:rsidRDefault="003D76A5" w:rsidP="004B4587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Склад набору:</w:t>
            </w:r>
          </w:p>
          <w:p w:rsidR="003D76A5" w:rsidRPr="00C861B6" w:rsidRDefault="003D76A5" w:rsidP="004B4587">
            <w:pPr>
              <w:tabs>
                <w:tab w:val="left" w:pos="281"/>
              </w:tabs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1.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ab/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Фосфорновольфрамовий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реактив - 1 флакон з (100 + 2) мл;</w:t>
            </w:r>
          </w:p>
          <w:p w:rsidR="003D76A5" w:rsidRPr="00C861B6" w:rsidRDefault="003D76A5" w:rsidP="004B4587">
            <w:pPr>
              <w:tabs>
                <w:tab w:val="left" w:pos="281"/>
              </w:tabs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2.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ab/>
              <w:t>Розчин каталізатору -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ab/>
              <w:t>1 флакон з (50 + 2) мл;</w:t>
            </w:r>
          </w:p>
          <w:p w:rsidR="003D76A5" w:rsidRPr="00C861B6" w:rsidRDefault="003D76A5" w:rsidP="004B4587">
            <w:pPr>
              <w:tabs>
                <w:tab w:val="left" w:pos="281"/>
              </w:tabs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3.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ab/>
              <w:t>Вольфрамат натрію (0,30 + 0,01) моль/л -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ab/>
              <w:t>1 флакон з (50 + 2) мл;</w:t>
            </w:r>
          </w:p>
          <w:p w:rsidR="003D76A5" w:rsidRPr="00C861B6" w:rsidRDefault="003D76A5" w:rsidP="004B4587">
            <w:pPr>
              <w:tabs>
                <w:tab w:val="left" w:pos="281"/>
              </w:tabs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4.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ab/>
              <w:t xml:space="preserve">Калібрувальний розчин сечової кислоти (300 + 3)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мкмоль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/л або (5,04 + 0,05) мг% -1 флакон з (9,0 + 0,5) мл;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5.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ab/>
              <w:t>Карбонат натрію -1 флакон або поліетиленовий пакет з (20,5 + 0,5) г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590536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наб.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590536">
            <w:pPr>
              <w:suppressAutoHyphens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</w:tr>
      <w:tr w:rsidR="003D76A5" w:rsidRPr="00C861B6" w:rsidTr="00972874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6A5" w:rsidRPr="00C861B6" w:rsidRDefault="003D76A5" w:rsidP="00590536">
            <w:pPr>
              <w:suppressAutoHyphens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Філісіт-КетоСкрин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10 г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86" w:rsidRPr="00B75186" w:rsidRDefault="00B75186" w:rsidP="00B75186">
            <w:pPr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 xml:space="preserve">53341 </w:t>
            </w:r>
            <w:proofErr w:type="spellStart"/>
            <w:r w:rsidRPr="00B75186">
              <w:rPr>
                <w:color w:val="000000"/>
                <w:sz w:val="20"/>
                <w:szCs w:val="20"/>
                <w:lang w:val="uk-UA" w:eastAsia="uk-UA"/>
              </w:rPr>
              <w:t>Кетон</w:t>
            </w:r>
            <w:proofErr w:type="spellEnd"/>
            <w:r w:rsidRPr="00B75186">
              <w:rPr>
                <w:color w:val="000000"/>
                <w:sz w:val="20"/>
                <w:szCs w:val="20"/>
                <w:lang w:val="uk-UA" w:eastAsia="uk-UA"/>
              </w:rPr>
              <w:t xml:space="preserve"> (</w:t>
            </w:r>
            <w:proofErr w:type="spellStart"/>
            <w:r w:rsidRPr="00B75186">
              <w:rPr>
                <w:color w:val="000000"/>
                <w:sz w:val="20"/>
                <w:szCs w:val="20"/>
                <w:lang w:val="uk-UA" w:eastAsia="uk-UA"/>
              </w:rPr>
              <w:t>ацетоацетат</w:t>
            </w:r>
            <w:proofErr w:type="spellEnd"/>
            <w:r w:rsidRPr="00B75186">
              <w:rPr>
                <w:color w:val="000000"/>
                <w:sz w:val="20"/>
                <w:szCs w:val="20"/>
                <w:lang w:val="uk-UA" w:eastAsia="uk-UA"/>
              </w:rPr>
              <w:t xml:space="preserve">) IVD (діагностика </w:t>
            </w:r>
            <w:proofErr w:type="spellStart"/>
            <w:r w:rsidRPr="00B75186">
              <w:rPr>
                <w:color w:val="000000"/>
                <w:sz w:val="20"/>
                <w:szCs w:val="20"/>
                <w:lang w:val="uk-UA" w:eastAsia="uk-UA"/>
              </w:rPr>
              <w:t>in</w:t>
            </w:r>
            <w:proofErr w:type="spellEnd"/>
            <w:r w:rsidRPr="00B75186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75186">
              <w:rPr>
                <w:color w:val="000000"/>
                <w:sz w:val="20"/>
                <w:szCs w:val="20"/>
                <w:lang w:val="uk-UA" w:eastAsia="uk-UA"/>
              </w:rPr>
              <w:t>vitro</w:t>
            </w:r>
            <w:proofErr w:type="spellEnd"/>
            <w:r w:rsidRPr="00B75186">
              <w:rPr>
                <w:color w:val="000000"/>
                <w:sz w:val="20"/>
                <w:szCs w:val="20"/>
                <w:lang w:val="uk-UA" w:eastAsia="uk-UA"/>
              </w:rPr>
              <w:t xml:space="preserve"> ), реагент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826AB5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Набір застосовують для оцінної діагностики вмісту кетонових тіл у сечі людини.</w:t>
            </w:r>
          </w:p>
          <w:p w:rsidR="003D76A5" w:rsidRPr="00C861B6" w:rsidRDefault="003D76A5" w:rsidP="00826AB5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Набір розрахований на 200 визначень.</w:t>
            </w:r>
          </w:p>
          <w:p w:rsidR="003D76A5" w:rsidRPr="00C861B6" w:rsidRDefault="003D76A5" w:rsidP="00826AB5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Діапазон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визначаємих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концентрацій - від 1,5 ммоль/л до 14,7 ммоль/л.</w:t>
            </w:r>
          </w:p>
          <w:p w:rsidR="003D76A5" w:rsidRPr="00C861B6" w:rsidRDefault="003D76A5" w:rsidP="00826AB5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Зберігання набору - при температурі від плюс 2 °С до плюс 25 °С.</w:t>
            </w:r>
          </w:p>
          <w:p w:rsidR="003D76A5" w:rsidRPr="00C861B6" w:rsidRDefault="003D76A5" w:rsidP="00826AB5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Гарантійний строк придатності набору - 12 місяців від дня виготовлення.</w:t>
            </w:r>
          </w:p>
          <w:p w:rsidR="003D76A5" w:rsidRPr="00C861B6" w:rsidRDefault="003D76A5" w:rsidP="004B4587">
            <w:pPr>
              <w:tabs>
                <w:tab w:val="left" w:pos="281"/>
              </w:tabs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Склад набору: </w:t>
            </w:r>
            <w:proofErr w:type="spellStart"/>
            <w:r w:rsidRPr="00C861B6">
              <w:rPr>
                <w:color w:val="000000"/>
                <w:sz w:val="20"/>
                <w:szCs w:val="20"/>
                <w:lang w:val="en-US" w:eastAsia="uk-UA"/>
              </w:rPr>
              <w:t>Ftlcit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-Кето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Скрин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ab/>
              <w:t>- 1 флакон з (10,0 ± 0,5) г.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590536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фл.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590536">
            <w:pPr>
              <w:suppressAutoHyphens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15</w:t>
            </w:r>
          </w:p>
        </w:tc>
      </w:tr>
      <w:tr w:rsidR="003D76A5" w:rsidRPr="00C861B6" w:rsidTr="00972874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6A5" w:rsidRPr="00C861B6" w:rsidRDefault="003D76A5" w:rsidP="00590536">
            <w:pPr>
              <w:suppressAutoHyphens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Діагностичний моноклональний реагент анти-D, 10 мл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52647 Анти-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Rh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(D) групове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типування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еритроцитів IVD, (діагностика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in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vitro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), антитіла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 Діагностичний моноклональний реагент анти-D, системи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Rhesus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, призначений для виявлення антигену D еритроцитів людини за допомогою прямої реакції аглютинації у будь-якій її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модифікаці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: в пробірках, на площині, в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мікроплаті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та нейтральних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гелевих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картах.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Пластиковий флакон 10 мл з вмістом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моноклональних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антитіл. Прозора або з незначною опалесценцією рідина.</w:t>
            </w:r>
          </w:p>
          <w:p w:rsidR="003D76A5" w:rsidRPr="00C861B6" w:rsidRDefault="003D76A5" w:rsidP="00826AB5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Загальний термін придатності 2,5 роки.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3D76A5" w:rsidP="00590536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фл.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3D76A5" w:rsidP="003D6AFA">
            <w:pPr>
              <w:suppressAutoHyphens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48</w:t>
            </w:r>
          </w:p>
        </w:tc>
      </w:tr>
      <w:tr w:rsidR="003D76A5" w:rsidRPr="00C861B6" w:rsidTr="00972874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6A5" w:rsidRPr="00C861B6" w:rsidRDefault="003D76A5" w:rsidP="00590536">
            <w:pPr>
              <w:suppressAutoHyphens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Діагностичний моноклональний реагент анти-А, 10 мл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52532 Анти-A групове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типування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еритроцитів IVD, (діагностика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in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vitro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), антитіла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 Діагностичний моноклональний реагент анти-А призначений для визначення групи крові людини за системою АВ0 шляхом виявлення антигену А еритроцитів людини за допомогою прямої реакції аглютинації на площині та в нейтральних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гелевих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картах. Пластиковий флакон 10 мл з вмістом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моноклональних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антитіл Прозора або з незначною опалесценцією рідина різних відтінків червоного кольору.  Загальний термін придатності 2,5 роки.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3D76A5" w:rsidP="00590536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фл.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3D76A5" w:rsidP="00590536">
            <w:pPr>
              <w:suppressAutoHyphens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48</w:t>
            </w:r>
          </w:p>
        </w:tc>
      </w:tr>
      <w:tr w:rsidR="003D76A5" w:rsidRPr="00C861B6" w:rsidTr="00972874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6A5" w:rsidRPr="00C861B6" w:rsidRDefault="003D76A5" w:rsidP="00590536">
            <w:pPr>
              <w:suppressAutoHyphens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Діагностичний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моноклональний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реагент анти-АВ, 10 мл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3D76A5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46442 Анти-АВ групове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типування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еритроцитів IVD, (діагностика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in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vitro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), антитіла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 Діагностичний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моноклональний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реагент анти-АВ призначений для визначення групи крові людини за системою АВ0 шляхом виявлення антигенів А і В еритроцитів людини за допомогою прямої реакції аглютинації на площині та в нейтральних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гелевих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картах. Пластиковий флакон 10 мл з вмістом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моноклональних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антитіл. Прозора або з незначною опалесценцією безбарвна рідина. Загальний термін придатності 2.5 роки.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590536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фл.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590536">
            <w:pPr>
              <w:suppressAutoHyphens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20</w:t>
            </w:r>
          </w:p>
        </w:tc>
      </w:tr>
      <w:tr w:rsidR="003D76A5" w:rsidRPr="00C861B6" w:rsidTr="00972874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6A5" w:rsidRPr="00C861B6" w:rsidRDefault="003D76A5" w:rsidP="00590536">
            <w:pPr>
              <w:suppressAutoHyphens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Діагностичний моноклональний реагент анти-В, 10 мл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3D76A5" w:rsidP="003D76A5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52538 Анти-B групове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типування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еритроцитів IVD, (діагностика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in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vitro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), антитіла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 Діагностичний моноклональний реагент анти-В призначений для визначення групи крові людини за системою АВ0 шляхом виявлення антигену В еритроцитів людини за допомогою прямої реакції аглютинації на площині та в нейтральних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гелевих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картах. Пластиковий флакон 10 мл з вмістом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моноклональних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антитіл. Прозора або з незначною опалесценцією рідина від блідо-фіолетового до синього кольору. Загальний термін придатності 2,5 роки.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3D76A5" w:rsidP="00590536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фл.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3D76A5" w:rsidP="00590536">
            <w:pPr>
              <w:suppressAutoHyphens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48           </w:t>
            </w:r>
          </w:p>
        </w:tc>
      </w:tr>
      <w:tr w:rsidR="003D76A5" w:rsidRPr="00C861B6" w:rsidTr="00972874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6A5" w:rsidRPr="00C861B6" w:rsidRDefault="003D76A5" w:rsidP="00590536">
            <w:pPr>
              <w:suppressAutoHyphens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3D76A5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Набір Загальний білок (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Біуретовий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з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калібратором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)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61900 Загальний білок IVD (діагностика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in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vitro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), набір, спектрофотометр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ичний аналіз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 Набір призначений для визначення концентрації загального білка у сироватці крові людини.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Набір розрахований на 500 мікро – , 250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напівмікро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– або 125 -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ab/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макро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визначень загального білку (з урахуванням холостих та калібрувальних проб). Діапазон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визначаємих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концентрацій - від 5 г/л до 100 г/л.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Коефіцієнт варіації визначення - не більше 5 %.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Чутливість 7 на 0,001 од. оптичної щільності - не більше 0,25 г/л (540 нм).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Зберігання набору - при температурі від плюс 2 °С до плюс 16 °С.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Гарантійний термін придатності набору - 24 місяця від дня виготовлення.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Склад набору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1.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Ліофілізований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альбумін для приготування 5 мл калібрувального розчину (50 + 2) г/л або 5 мл готового розчину альбуміну (50 + 2) г/л - 1 флакон;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2.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Біуретовий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реагент (концентрований розчин,) -1 флакон з (100 ± 2) мл.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590536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наб.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590536">
            <w:pPr>
              <w:suppressAutoHyphens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</w:tr>
      <w:tr w:rsidR="003D76A5" w:rsidRPr="00C861B6" w:rsidTr="00972874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6A5" w:rsidRPr="00C861B6" w:rsidRDefault="003D76A5" w:rsidP="00590536">
            <w:pPr>
              <w:suppressAutoHyphens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3C753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Набір реактивів «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Калібратори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ціанметгемоглобіну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» (5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амп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. х 5 мл)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56227 Загальний гемоглобін IVD (діагностика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in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vitro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),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калібратор</w:t>
            </w:r>
            <w:proofErr w:type="spellEnd"/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 Набір призначений для побудови калібрувального графіка при кількісному визначенні гемоглобіну у крові за уніфікованим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геміглобінціанідним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методом.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Діапазон калібрувальних концентрацій (у перерахуванні на гемоглобін крові) - від 40 г/л до 220 г/л.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Коефіцієнт варіації калібрувальних концентрацій - не більше 2 %.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Зберігання набору - при температурі від плюс 2 °С до плюс 8 °С.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Гарантійний термін придатності набору - 12 місяців від дня виготовлення.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Склад набору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1. Калібрувальні розчини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геміглобінціаніду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ab/>
              <w:t>- 5 ампул по (5,0 ± 0,5) мл.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(відповідає пробі крові з гемоглобіном А, Б, B, Г, Д г/л)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(точне значення концентрації гемоглобіну зазначено на ампулі з калібрувальним розчином)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590536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наб.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590536">
            <w:pPr>
              <w:suppressAutoHyphens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</w:tr>
      <w:tr w:rsidR="003D76A5" w:rsidRPr="00C861B6" w:rsidTr="00972874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6A5" w:rsidRPr="00C861B6" w:rsidRDefault="003D76A5" w:rsidP="00590536">
            <w:pPr>
              <w:suppressAutoHyphens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2924B5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Набір Лужна фосфатаза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2924B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52928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ab/>
              <w:t xml:space="preserve">Загальна лужна фосфатаза (ALP) IVD (діагностика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in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vitro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), набір, ферментний спектрофотометричний аналіз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AD450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Набір застосовується для визначення активності лужної фосфатази у сироватці крові людини.</w:t>
            </w:r>
          </w:p>
          <w:p w:rsidR="003D76A5" w:rsidRPr="00C861B6" w:rsidRDefault="003D76A5" w:rsidP="00AD450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Набір розрахований на 119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макро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-, 208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напівмікро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- або 416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мікровизначень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активності лужної фосфатази (з урахуванням холостих та калібрувальних проб).</w:t>
            </w:r>
          </w:p>
          <w:p w:rsidR="003D76A5" w:rsidRPr="00C861B6" w:rsidRDefault="003D76A5" w:rsidP="00AD450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Діапазон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визначаємих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активностей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- від 100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нмоль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/(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схл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) до 10000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нмоль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/(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схл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).</w:t>
            </w:r>
          </w:p>
          <w:p w:rsidR="003D76A5" w:rsidRPr="00C861B6" w:rsidRDefault="003D76A5" w:rsidP="00AD450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Коефіцієнт варіації визначення - не більше 7 %.</w:t>
            </w:r>
          </w:p>
          <w:p w:rsidR="003D76A5" w:rsidRPr="00C861B6" w:rsidRDefault="003D76A5" w:rsidP="00AD450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Чутливість 4 на 0,001 од. оптичної щільності - не більше 20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нмоль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/(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схл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) (540 нм).</w:t>
            </w:r>
          </w:p>
          <w:p w:rsidR="003D76A5" w:rsidRPr="00C861B6" w:rsidRDefault="003D76A5" w:rsidP="00AD450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Зберігання набору - при температурі від плюс 2 °С до плюс 8 °С.</w:t>
            </w:r>
          </w:p>
          <w:p w:rsidR="003D76A5" w:rsidRPr="00C861B6" w:rsidRDefault="003D76A5" w:rsidP="00AD450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Гарантійний термін придатності - 12 місяців від дня виготовлення.</w:t>
            </w:r>
          </w:p>
          <w:p w:rsidR="003D76A5" w:rsidRPr="00C861B6" w:rsidRDefault="003D76A5" w:rsidP="00AD450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Склад набору:</w:t>
            </w:r>
          </w:p>
          <w:p w:rsidR="003D76A5" w:rsidRPr="00C861B6" w:rsidRDefault="003D76A5" w:rsidP="005D74A7">
            <w:pPr>
              <w:tabs>
                <w:tab w:val="left" w:pos="423"/>
              </w:tabs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1.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ab/>
              <w:t>Буферний концентрат: (карбонат натрію - (32,0 ± 1,5) г/л, бікарбонат натрію - (16,8 ± 0,7) г/л, 4-амінофеназон - (10,2 ± 0,5) г/л) - 1 флакон з (50 ± 2) мл;</w:t>
            </w:r>
          </w:p>
          <w:p w:rsidR="003D76A5" w:rsidRPr="00C861B6" w:rsidRDefault="003D76A5" w:rsidP="005D74A7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2.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ab/>
              <w:t xml:space="preserve">Субстрат: (670 ± 10) мг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дінатрійфенілфосфату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наважкою або в розчині - (10,0 ± 0,5) мл -1 флакон;</w:t>
            </w:r>
          </w:p>
          <w:p w:rsidR="003D76A5" w:rsidRPr="00C861B6" w:rsidRDefault="003D76A5" w:rsidP="005D74A7">
            <w:pPr>
              <w:tabs>
                <w:tab w:val="left" w:pos="423"/>
              </w:tabs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3.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ab/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Окислювач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: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перйодат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натрію (50,0 ± 2,5) г/л - 1 флакон з (50 ± 2) мл;</w:t>
            </w:r>
          </w:p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4.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ab/>
              <w:t>Калібрувальний розчин фенолу (50 ±1) ммоль/л - 1 ампула з (5,0 ± 0,5) мл.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590536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наб.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590536">
            <w:pPr>
              <w:suppressAutoHyphens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</w:tr>
      <w:tr w:rsidR="003D76A5" w:rsidRPr="00C861B6" w:rsidTr="00972874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6A5" w:rsidRPr="00C861B6" w:rsidRDefault="003D76A5" w:rsidP="00590536">
            <w:pPr>
              <w:suppressAutoHyphens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2924B5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Набір Забарвлення за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Цілем-Нільсеном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2924B5" w:rsidP="002924B5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44946 Фарбування за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Романовським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, IVD (діагностика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in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vitro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), набір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957B61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Набір призначений для диференціального забарвлення мікобактерій туберкульозу (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Mycobacteriacea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tuberculosis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-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M.tuberculosis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).</w:t>
            </w:r>
          </w:p>
          <w:p w:rsidR="003D76A5" w:rsidRPr="00C861B6" w:rsidRDefault="003D76A5" w:rsidP="00957B61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Набір розрахований на проведення 200 аналізів (при витраті розчинів реагентів по 0,5 мл на визначення).</w:t>
            </w:r>
          </w:p>
          <w:p w:rsidR="003D76A5" w:rsidRPr="00C861B6" w:rsidRDefault="003D76A5" w:rsidP="00957B61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Зберігання набору - при температурі від плюс 2 °С до плюс 16 °С.</w:t>
            </w:r>
          </w:p>
          <w:p w:rsidR="003D76A5" w:rsidRPr="00C861B6" w:rsidRDefault="003D76A5" w:rsidP="00957B61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Гарантійний термін придатності набору - 24 місяці від дня виготовлення.</w:t>
            </w:r>
          </w:p>
          <w:p w:rsidR="003D76A5" w:rsidRPr="00C861B6" w:rsidRDefault="003D76A5" w:rsidP="00957B61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Зберігати в захищеному від світла місці.</w:t>
            </w:r>
          </w:p>
          <w:p w:rsidR="003D76A5" w:rsidRPr="00C861B6" w:rsidRDefault="003D76A5" w:rsidP="00957B61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Склад набору:</w:t>
            </w:r>
          </w:p>
          <w:p w:rsidR="003D76A5" w:rsidRPr="00C861B6" w:rsidRDefault="003D76A5" w:rsidP="00957B61">
            <w:pPr>
              <w:tabs>
                <w:tab w:val="left" w:pos="423"/>
              </w:tabs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1.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ab/>
              <w:t>Карболовий розчин фуксину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ab/>
              <w:t>- 1 флакон з (100 ± 4) мл.</w:t>
            </w:r>
          </w:p>
          <w:p w:rsidR="003D76A5" w:rsidRPr="00C861B6" w:rsidRDefault="003D76A5" w:rsidP="00957B61">
            <w:pPr>
              <w:tabs>
                <w:tab w:val="left" w:pos="423"/>
              </w:tabs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2.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ab/>
              <w:t>Знебарвлюючий розчин 1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ab/>
              <w:t>- 1 флакон з (100 ± 4) мл</w:t>
            </w:r>
          </w:p>
          <w:p w:rsidR="003D76A5" w:rsidRPr="00C861B6" w:rsidRDefault="003D76A5" w:rsidP="00957B61">
            <w:pPr>
              <w:tabs>
                <w:tab w:val="left" w:pos="423"/>
              </w:tabs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3.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ab/>
              <w:t>Знебарвлюючий розчин 2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ab/>
              <w:t>- 1 флакон з (100 ± 4) мл</w:t>
            </w:r>
          </w:p>
          <w:p w:rsidR="003D76A5" w:rsidRPr="00C861B6" w:rsidRDefault="003D76A5" w:rsidP="005D74A7">
            <w:pPr>
              <w:tabs>
                <w:tab w:val="left" w:pos="423"/>
              </w:tabs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4.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ab/>
              <w:t>Розчин метиленового синього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ab/>
              <w:t>- 1 флакон з (100 ± 4) мл.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590536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наб.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2924B5" w:rsidP="00590536">
            <w:pPr>
              <w:suppressAutoHyphens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</w:tr>
      <w:tr w:rsidR="003D76A5" w:rsidRPr="00C861B6" w:rsidTr="00972874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6A5" w:rsidRPr="00C861B6" w:rsidRDefault="003D76A5" w:rsidP="00590536">
            <w:pPr>
              <w:suppressAutoHyphens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Набір 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Холестерин-Ф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C76F28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 xml:space="preserve">53359 Загальний 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 xml:space="preserve">холестерин IVD (діагностика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in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vitro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), набір, ферментний спектрофотометричний аналіз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 xml:space="preserve">Набір призначений для визначення концентрації холестерину та ефірів холестерину у сироватці крові і 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плазмі людини ферментативним методом.</w:t>
            </w:r>
          </w:p>
          <w:p w:rsidR="003D76A5" w:rsidRPr="00C861B6" w:rsidRDefault="003D76A5" w:rsidP="00A0425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Набір розрахований на 50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макро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-, 100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напівмікро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- чи 200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мікровизначень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холестерину. Діапазон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визначаємих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концентрацій — від 0,5 ммоль/л до 19,4 ммоль/л.</w:t>
            </w:r>
          </w:p>
          <w:p w:rsidR="003D76A5" w:rsidRPr="00C861B6" w:rsidRDefault="003D76A5" w:rsidP="00A0425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Коефіцієнт варіації визначення — не більше 5 %.</w:t>
            </w:r>
          </w:p>
          <w:p w:rsidR="003D76A5" w:rsidRPr="00C861B6" w:rsidRDefault="003D76A5" w:rsidP="00A0425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Чутливість на 0,001 од. оптичної щільності - не більше 0,018 ммоль/л (500 нм). Зберігання набору — при температурі від плюс 2 °С до плюс 8 °С.</w:t>
            </w:r>
          </w:p>
          <w:p w:rsidR="003D76A5" w:rsidRPr="00C861B6" w:rsidRDefault="003D76A5" w:rsidP="00A0425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Гарантійний термін придатності набору — 12 місяців від дня виготовлення.</w:t>
            </w:r>
          </w:p>
          <w:p w:rsidR="003D76A5" w:rsidRPr="00C861B6" w:rsidRDefault="003D76A5" w:rsidP="00A04252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Склад набору:</w:t>
            </w:r>
          </w:p>
          <w:p w:rsidR="003D76A5" w:rsidRPr="00C861B6" w:rsidRDefault="003D76A5" w:rsidP="00396E58">
            <w:pPr>
              <w:tabs>
                <w:tab w:val="left" w:pos="423"/>
              </w:tabs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1.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ab/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Ензимний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реагент: - 2 флакони по (100 ±2) мл або 4 флакони по (50 ±2) мл;</w:t>
            </w:r>
          </w:p>
          <w:p w:rsidR="003D76A5" w:rsidRPr="00C861B6" w:rsidRDefault="003D76A5" w:rsidP="00396E58">
            <w:pPr>
              <w:tabs>
                <w:tab w:val="left" w:pos="423"/>
              </w:tabs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2.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ab/>
              <w:t xml:space="preserve">Калібрувальний розчин холестерину з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концентраций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(5,17 ± 0,10) ммоль/л</w:t>
            </w:r>
          </w:p>
          <w:p w:rsidR="003D76A5" w:rsidRPr="00C861B6" w:rsidRDefault="003D76A5" w:rsidP="00957B61">
            <w:pPr>
              <w:tabs>
                <w:tab w:val="left" w:pos="423"/>
              </w:tabs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- 1 ампула або флакон з (1,5 ±0,1) мл.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590536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наб.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590536">
            <w:pPr>
              <w:suppressAutoHyphens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</w:tr>
      <w:tr w:rsidR="003D76A5" w:rsidRPr="00C861B6" w:rsidTr="00972874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6A5" w:rsidRPr="00C861B6" w:rsidRDefault="003D76A5" w:rsidP="00590536">
            <w:pPr>
              <w:suppressAutoHyphens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3D76A5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Набір Креатинін  (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Депрот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. ТХУ, рідкій білковий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калібратор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054A49" w:rsidP="00590536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53251 Креатинін IVD (діагностика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in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vitro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), набір, спектрофотометричний аналіз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 Набір призначений для визначення концентрації креатиніну у сироватці крові та сечі людини в клініко-діагностичних та біохімічних лабораторіях, науково-дослідницькій практиці.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Набір розрахований на </w:t>
            </w:r>
            <w:r w:rsidR="00054A49" w:rsidRPr="00C861B6">
              <w:rPr>
                <w:color w:val="000000"/>
                <w:sz w:val="20"/>
                <w:szCs w:val="20"/>
                <w:lang w:val="uk-UA" w:eastAsia="uk-UA"/>
              </w:rPr>
              <w:t>100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макро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-, </w:t>
            </w:r>
            <w:r w:rsidR="00054A49" w:rsidRPr="00C861B6">
              <w:rPr>
                <w:color w:val="000000"/>
                <w:sz w:val="20"/>
                <w:szCs w:val="20"/>
                <w:lang w:val="uk-UA" w:eastAsia="uk-UA"/>
              </w:rPr>
              <w:t>2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00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напівмікро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- чи </w:t>
            </w:r>
            <w:r w:rsidR="00054A49" w:rsidRPr="00C861B6">
              <w:rPr>
                <w:color w:val="000000"/>
                <w:sz w:val="20"/>
                <w:szCs w:val="20"/>
                <w:lang w:val="uk-UA" w:eastAsia="uk-UA"/>
              </w:rPr>
              <w:t>4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00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мікровизначень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креатиніну. 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Лінійність зберігається до 100 мг/л (885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мкмоль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/л) креатиніну в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аналізуємому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розчині.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Коефіцієнт варіації визначення - не більше 6 %.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Чутливість 8 на 0,001 од. оптичної щільності - не більше 0,8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мкмоль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/л (505 нм).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Зберігання набору - при температурі від плюс 2 °С до плюс 8 °С.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Гарантійний термін придатності набору - 12 місяців від дня виготовлення.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Склад набору: 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1. Розчин пікринової кислоти (0,040 ± 0,002) моль/л - 1 флакон з (100 ± 4) мл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2. Розчин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трихлороцтової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кислоти (1,220 ± 0,061) моль/л </w:t>
            </w:r>
            <w:r w:rsidRPr="00C861B6">
              <w:rPr>
                <w:rStyle w:val="2Exact"/>
                <w:rFonts w:eastAsiaTheme="minorHAnsi"/>
                <w:sz w:val="20"/>
                <w:szCs w:val="20"/>
                <w:lang w:val="uk-UA"/>
              </w:rPr>
              <w:t>-1 флакон з (100 ± 4) мл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3. Гідроокис натрію: розчин 2,3 Н чи сухий - -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ab/>
              <w:t>1 флакон з (50 ± 2) мл або з (4,60 ± 0,23) г;</w:t>
            </w:r>
          </w:p>
          <w:p w:rsidR="003D76A5" w:rsidRPr="00C861B6" w:rsidRDefault="003D76A5" w:rsidP="00396E58">
            <w:pPr>
              <w:tabs>
                <w:tab w:val="left" w:pos="423"/>
              </w:tabs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C861B6">
              <w:rPr>
                <w:color w:val="000000"/>
                <w:sz w:val="20"/>
                <w:szCs w:val="20"/>
              </w:rPr>
              <w:t>Ліофілізований</w:t>
            </w:r>
            <w:proofErr w:type="spellEnd"/>
            <w:r w:rsidRPr="00C861B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1B6">
              <w:rPr>
                <w:color w:val="000000"/>
                <w:sz w:val="20"/>
                <w:szCs w:val="20"/>
              </w:rPr>
              <w:t>креатинін</w:t>
            </w:r>
            <w:proofErr w:type="spellEnd"/>
            <w:r w:rsidRPr="00C861B6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C861B6">
              <w:rPr>
                <w:color w:val="000000"/>
                <w:sz w:val="20"/>
                <w:szCs w:val="20"/>
              </w:rPr>
              <w:t>приготування</w:t>
            </w:r>
            <w:proofErr w:type="spellEnd"/>
            <w:r w:rsidRPr="00C861B6">
              <w:rPr>
                <w:color w:val="000000"/>
                <w:sz w:val="20"/>
                <w:szCs w:val="20"/>
              </w:rPr>
              <w:t xml:space="preserve"> 8 мл </w:t>
            </w:r>
            <w:proofErr w:type="spellStart"/>
            <w:r w:rsidRPr="00C861B6">
              <w:rPr>
                <w:color w:val="000000"/>
                <w:sz w:val="20"/>
                <w:szCs w:val="20"/>
              </w:rPr>
              <w:t>калібрувального</w:t>
            </w:r>
            <w:proofErr w:type="spellEnd"/>
            <w:r w:rsidRPr="00C861B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1B6">
              <w:rPr>
                <w:color w:val="000000"/>
                <w:sz w:val="20"/>
                <w:szCs w:val="20"/>
              </w:rPr>
              <w:t>розчину</w:t>
            </w:r>
            <w:proofErr w:type="spellEnd"/>
            <w:r w:rsidRPr="00C861B6">
              <w:rPr>
                <w:color w:val="000000"/>
                <w:sz w:val="20"/>
                <w:szCs w:val="20"/>
              </w:rPr>
              <w:t xml:space="preserve"> (442,5 ± 22,0) </w:t>
            </w:r>
            <w:proofErr w:type="spellStart"/>
            <w:r w:rsidRPr="00C861B6">
              <w:rPr>
                <w:color w:val="000000"/>
                <w:sz w:val="20"/>
                <w:szCs w:val="20"/>
              </w:rPr>
              <w:t>мкмоль</w:t>
            </w:r>
            <w:proofErr w:type="spellEnd"/>
            <w:r w:rsidRPr="00C861B6">
              <w:rPr>
                <w:color w:val="000000"/>
                <w:sz w:val="20"/>
                <w:szCs w:val="20"/>
              </w:rPr>
              <w:t xml:space="preserve">/л </w:t>
            </w:r>
            <w:proofErr w:type="spellStart"/>
            <w:r w:rsidRPr="00C861B6">
              <w:rPr>
                <w:color w:val="000000"/>
                <w:sz w:val="20"/>
                <w:szCs w:val="20"/>
              </w:rPr>
              <w:t>або</w:t>
            </w:r>
            <w:proofErr w:type="spellEnd"/>
            <w:r w:rsidRPr="00C861B6">
              <w:rPr>
                <w:color w:val="000000"/>
                <w:sz w:val="20"/>
                <w:szCs w:val="20"/>
              </w:rPr>
              <w:t xml:space="preserve"> 8 мл готового </w:t>
            </w:r>
            <w:proofErr w:type="spellStart"/>
            <w:r w:rsidRPr="00C861B6">
              <w:rPr>
                <w:color w:val="000000"/>
                <w:sz w:val="20"/>
                <w:szCs w:val="20"/>
              </w:rPr>
              <w:t>розчину</w:t>
            </w:r>
            <w:proofErr w:type="spellEnd"/>
            <w:r w:rsidRPr="00C861B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1B6">
              <w:rPr>
                <w:color w:val="000000"/>
                <w:sz w:val="20"/>
                <w:szCs w:val="20"/>
              </w:rPr>
              <w:t>креатиніну</w:t>
            </w:r>
            <w:proofErr w:type="spellEnd"/>
            <w:r w:rsidRPr="00C861B6">
              <w:rPr>
                <w:color w:val="000000"/>
                <w:sz w:val="20"/>
                <w:szCs w:val="20"/>
              </w:rPr>
              <w:t xml:space="preserve"> (442,5 ± 22,0) </w:t>
            </w:r>
            <w:proofErr w:type="spellStart"/>
            <w:r w:rsidRPr="00C861B6">
              <w:rPr>
                <w:color w:val="000000"/>
                <w:sz w:val="20"/>
                <w:szCs w:val="20"/>
              </w:rPr>
              <w:t>мкмоль</w:t>
            </w:r>
            <w:proofErr w:type="spellEnd"/>
            <w:r w:rsidRPr="00C861B6">
              <w:rPr>
                <w:color w:val="000000"/>
                <w:sz w:val="20"/>
                <w:szCs w:val="20"/>
              </w:rPr>
              <w:t xml:space="preserve">/л. - </w:t>
            </w:r>
            <w:r w:rsidRPr="00C861B6">
              <w:rPr>
                <w:rStyle w:val="2Exact"/>
                <w:sz w:val="20"/>
                <w:szCs w:val="20"/>
              </w:rPr>
              <w:t>1 флакон.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3D76A5" w:rsidP="00590536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наб.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054A49" w:rsidP="00590536">
            <w:pPr>
              <w:suppressAutoHyphens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</w:tr>
      <w:tr w:rsidR="003D76A5" w:rsidRPr="00C861B6" w:rsidTr="00972874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6A5" w:rsidRPr="00C861B6" w:rsidRDefault="003D76A5" w:rsidP="00453D0C">
            <w:pPr>
              <w:suppressAutoHyphens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Набір контрольних реагентів для РМП RPR-02-1 (3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фл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. х 1 мл)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0F1698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32449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Treponema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pallidum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реагінові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антитіла IVD (діагностика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in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vitro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), контрольний матеріал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 Для контролю якості лабораторних досліджень на сифіліс в реакції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мікропреципітації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(РМП) (3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фл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. х 1 мл).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1. Позитивний контроль 4+.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Рідкий, готовий до використання.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Інактивована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сироватка крові хворих на сифіліс пацієнтів, яка містить антитіла до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кардіоліпінового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антигену. Титр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реагінових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антитіл до </w:t>
            </w:r>
            <w:proofErr w:type="spellStart"/>
            <w:r w:rsidRPr="00C861B6">
              <w:rPr>
                <w:sz w:val="20"/>
                <w:szCs w:val="20"/>
                <w:lang w:val="uk-UA"/>
              </w:rPr>
              <w:t>T.pallidum</w:t>
            </w:r>
            <w:proofErr w:type="spellEnd"/>
            <w:r w:rsidRPr="00C861B6">
              <w:rPr>
                <w:sz w:val="20"/>
                <w:szCs w:val="20"/>
                <w:lang w:val="uk-UA"/>
              </w:rPr>
              <w:t xml:space="preserve"> 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>є достатнім для отримання позитивного результату 4+ в РМП  1x1 мл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2. Позитивний контроль 2+.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Рідкий, готовий до використання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Інактивована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сироватка крові хворих на сифіліс пацієнтів, яка містить антитіла до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кардіоліпінового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антигену. Титр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реагінових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антитіл до </w:t>
            </w:r>
            <w:proofErr w:type="spellStart"/>
            <w:r w:rsidRPr="00C861B6">
              <w:rPr>
                <w:sz w:val="20"/>
                <w:szCs w:val="20"/>
                <w:lang w:val="uk-UA"/>
              </w:rPr>
              <w:t>T.pallidum</w:t>
            </w:r>
            <w:proofErr w:type="spellEnd"/>
            <w:r w:rsidRPr="00C861B6">
              <w:rPr>
                <w:sz w:val="20"/>
                <w:szCs w:val="20"/>
                <w:lang w:val="uk-UA"/>
              </w:rPr>
              <w:t xml:space="preserve"> 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>є достатнім для отримання позитивного результату 2+ в РМП   1x1 мл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3. Негативний контроль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(рідкий, готовий до використання)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Інактивована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сироватка крові людини, що не містить антитіла до </w:t>
            </w:r>
            <w:proofErr w:type="spellStart"/>
            <w:r w:rsidRPr="00C861B6">
              <w:rPr>
                <w:sz w:val="20"/>
                <w:szCs w:val="20"/>
                <w:lang w:val="uk-UA"/>
              </w:rPr>
              <w:t>T.pallidum</w:t>
            </w:r>
            <w:proofErr w:type="spellEnd"/>
            <w:r w:rsidRPr="00C861B6">
              <w:rPr>
                <w:sz w:val="20"/>
                <w:szCs w:val="20"/>
                <w:lang w:val="uk-UA"/>
              </w:rPr>
              <w:t xml:space="preserve">, 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ВІЛ-1, ВІЛ-2, вірусу гепатиту С та антигени р24 ВІЛ-1 і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HBsAg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[світло-жовтий]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ab/>
              <w:t>1x1 мл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4. Інструкція з використання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ab/>
              <w:t>1 шт.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Реагенти розфасовані у пластикові пробірки.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Набір зберігають і транспортують в захищеному від світла місці за температури (2-8)°С. Не заморожувати.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Дозволяється транспортування за температури (9- 25)°С протягом десяти діб.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3D76A5" w:rsidP="00453D0C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наб.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3D76A5" w:rsidP="00453D0C">
            <w:pPr>
              <w:suppressAutoHyphens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</w:tr>
      <w:tr w:rsidR="003D76A5" w:rsidRPr="00C861B6" w:rsidTr="00972874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6A5" w:rsidRPr="00C861B6" w:rsidRDefault="003D76A5" w:rsidP="00453D0C">
            <w:pPr>
              <w:suppressAutoHyphens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3D76A5" w:rsidP="00C75DDD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Набір Гемоглобін 2000 мл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55872 Загальний гемоглобін IVD (діагностика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in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vitro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), набір, спектрофотометричний аналіз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 Набір застосовують для визначення концентрації гемоглобіну у крові людини.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Набір розрахований на 800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напівмікро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або 400 макровизначень (з урахуванням холостих проб). Діапазон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визначаємих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концентрацій - від 30 г/л до 200 г/л.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Коефіцієнт варіації визначення - не більше 2 %.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Чутливість 10 на 0,001 од. оптичної щільності - не більше 0,4 г/л (540 нм).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Зберігання набору - при температурі від плюс 2 °С до плюс 8 °С.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Увага! Заморожувати неприпустимо!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Гарантійний термін придатності набору - 12 місяців від дня виготовлення.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Склад набору:</w:t>
            </w:r>
          </w:p>
          <w:p w:rsidR="003D76A5" w:rsidRPr="00C861B6" w:rsidRDefault="003D76A5" w:rsidP="00453D0C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341"/>
              </w:tabs>
              <w:spacing w:line="240" w:lineRule="auto"/>
              <w:rPr>
                <w:sz w:val="20"/>
                <w:szCs w:val="20"/>
              </w:rPr>
            </w:pPr>
            <w:r w:rsidRPr="00C861B6">
              <w:rPr>
                <w:rStyle w:val="2Exact"/>
                <w:sz w:val="20"/>
                <w:szCs w:val="20"/>
              </w:rPr>
              <w:t>Окислювальний реагент</w:t>
            </w:r>
            <w:r w:rsidRPr="00C861B6">
              <w:rPr>
                <w:sz w:val="20"/>
                <w:szCs w:val="20"/>
              </w:rPr>
              <w:t xml:space="preserve"> - 1 флакон з (50 ± 2) мл;</w:t>
            </w:r>
          </w:p>
          <w:p w:rsidR="003D76A5" w:rsidRPr="00C861B6" w:rsidRDefault="003D76A5" w:rsidP="00453D0C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355"/>
              </w:tabs>
              <w:spacing w:line="240" w:lineRule="auto"/>
              <w:rPr>
                <w:sz w:val="20"/>
                <w:szCs w:val="20"/>
              </w:rPr>
            </w:pPr>
            <w:r w:rsidRPr="00C861B6">
              <w:rPr>
                <w:sz w:val="20"/>
                <w:szCs w:val="20"/>
              </w:rPr>
              <w:t xml:space="preserve">Калібрувальний розчин </w:t>
            </w:r>
            <w:proofErr w:type="spellStart"/>
            <w:r w:rsidRPr="00C861B6">
              <w:rPr>
                <w:sz w:val="20"/>
                <w:szCs w:val="20"/>
              </w:rPr>
              <w:t>геміглобінціаніду</w:t>
            </w:r>
            <w:proofErr w:type="spellEnd"/>
            <w:r w:rsidRPr="00C861B6">
              <w:rPr>
                <w:sz w:val="20"/>
                <w:szCs w:val="20"/>
              </w:rPr>
              <w:t xml:space="preserve"> (відповідає пробі крові з концентрацією гемоглобіну (150 ± 3) г/л) - 1 ампула з (5,0 ± 0,5) мл;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rStyle w:val="2Exact"/>
                <w:sz w:val="20"/>
                <w:szCs w:val="20"/>
              </w:rPr>
              <w:t xml:space="preserve">3. </w:t>
            </w:r>
            <w:proofErr w:type="spellStart"/>
            <w:r w:rsidRPr="00C861B6">
              <w:rPr>
                <w:rStyle w:val="2Exact"/>
                <w:sz w:val="20"/>
                <w:szCs w:val="20"/>
              </w:rPr>
              <w:t>Ацетонціангідрин</w:t>
            </w:r>
            <w:proofErr w:type="spellEnd"/>
            <w:r w:rsidRPr="00C861B6">
              <w:rPr>
                <w:sz w:val="20"/>
                <w:szCs w:val="20"/>
              </w:rPr>
              <w:t xml:space="preserve"> - 1 ампула з (1,5 ± 0,1) мл;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3D76A5" w:rsidP="00453D0C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наб.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3D76A5" w:rsidP="00453D0C">
            <w:pPr>
              <w:suppressAutoHyphens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70</w:t>
            </w:r>
          </w:p>
        </w:tc>
      </w:tr>
      <w:tr w:rsidR="003D76A5" w:rsidRPr="00C861B6" w:rsidTr="000F1698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6A5" w:rsidRPr="00C861B6" w:rsidRDefault="003D76A5" w:rsidP="00453D0C">
            <w:pPr>
              <w:suppressAutoHyphens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Набір реагентів для РМП RPR-03-4 (1000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визн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.)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0F1698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51819 -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Treponema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pallidum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reagin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antibody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IVD (діагностика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in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vitro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), набір, реакція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453D0C">
            <w:pPr>
              <w:pStyle w:val="20"/>
              <w:shd w:val="clear" w:color="auto" w:fill="auto"/>
              <w:tabs>
                <w:tab w:val="left" w:pos="173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C861B6">
              <w:rPr>
                <w:sz w:val="20"/>
                <w:szCs w:val="20"/>
              </w:rPr>
              <w:t xml:space="preserve">Набір розрахований на 1000 </w:t>
            </w:r>
            <w:proofErr w:type="spellStart"/>
            <w:r w:rsidRPr="00C861B6">
              <w:rPr>
                <w:sz w:val="20"/>
                <w:szCs w:val="20"/>
              </w:rPr>
              <w:t>визн</w:t>
            </w:r>
            <w:proofErr w:type="spellEnd"/>
            <w:r w:rsidRPr="00C861B6">
              <w:rPr>
                <w:sz w:val="20"/>
                <w:szCs w:val="20"/>
              </w:rPr>
              <w:t xml:space="preserve">. </w:t>
            </w:r>
            <w:proofErr w:type="spellStart"/>
            <w:r w:rsidRPr="00C861B6">
              <w:rPr>
                <w:sz w:val="20"/>
                <w:szCs w:val="20"/>
              </w:rPr>
              <w:t>Кардіоліпіновий</w:t>
            </w:r>
            <w:proofErr w:type="spellEnd"/>
            <w:r w:rsidRPr="00C861B6">
              <w:rPr>
                <w:sz w:val="20"/>
                <w:szCs w:val="20"/>
              </w:rPr>
              <w:t xml:space="preserve"> антиген (готовий до використання), Суспензія </w:t>
            </w:r>
            <w:proofErr w:type="spellStart"/>
            <w:r w:rsidRPr="00C861B6">
              <w:rPr>
                <w:sz w:val="20"/>
                <w:szCs w:val="20"/>
              </w:rPr>
              <w:t>кардіоліпіну</w:t>
            </w:r>
            <w:proofErr w:type="spellEnd"/>
            <w:r w:rsidRPr="00C861B6">
              <w:rPr>
                <w:sz w:val="20"/>
                <w:szCs w:val="20"/>
              </w:rPr>
              <w:t xml:space="preserve">, лецитину, холестерину в 10% розчині холін-хлориду, яка містить стабілізатор та консервант.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0F1698" w:rsidP="00453D0C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sz w:val="20"/>
                <w:szCs w:val="20"/>
                <w:lang w:val="uk-UA"/>
              </w:rPr>
              <w:t>наб</w:t>
            </w:r>
            <w:r w:rsidR="003D76A5" w:rsidRPr="00C861B6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453D0C">
            <w:pPr>
              <w:suppressAutoHyphens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sz w:val="20"/>
                <w:szCs w:val="20"/>
                <w:lang w:val="uk-UA"/>
              </w:rPr>
              <w:t>6</w:t>
            </w:r>
          </w:p>
        </w:tc>
      </w:tr>
      <w:tr w:rsidR="003D76A5" w:rsidRPr="00C861B6" w:rsidTr="00E875FC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6A5" w:rsidRPr="00C861B6" w:rsidRDefault="003D76A5" w:rsidP="00453D0C">
            <w:pPr>
              <w:suppressAutoHyphens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0F1698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Набір Сечовина -У (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Уреазний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з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калібратором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)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0F1698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53587 Сечовина (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Urea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) IVD (діагностика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in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vitro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), набір, ферментний спектрофотометричний аналіз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 Набір призначений для визначення концентрації сечовини у сечі та сироватці крові людини.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Набір розрахований (з урахуванням холостих та калібрувальних проб) на 100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макро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-, 200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напівмікро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- визначень сечовини.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Діапазон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визначаємих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концентрацій - від 1 ммоль/л до 17 ммоль/л.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Коефіцієнт варіації визначення - не більше 5 %.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Чутливість 8 на 0,001 од. оптичної щільності - не більше 0,05 ммоль/л (570 нм).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Зберігання набору - при температурі від плюс 2 °С до плюс 8 °С.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Гарантійний термін придатності набору - 24 місяця від дня виготовлення.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1. Буферний розчин - 2 флакони по (100 ±2) мл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- фосфатний буфер (120 ± 6) ммоль/л; 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-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саліцилат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натрію (60 ± 3) ммоль/л; 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-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нітропрусид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натрію (5,0 ± 0,2) ммоль/л; 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- ЕДТО кислота (1,00 ± 0,05) ммоль/л; 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2.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Гіпохлоритний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реагент - 2 флакони по (100 ±2) мл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-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гіпохлорит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натрію (10,0 ± 0,5) ммоль/л; 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- гідроокис натрію (0,40 ± 0,02) моль/л; 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3. Калібрувальний розчин сечовини -1 флакон з (5,0 ± 0,5) мл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- сечовина (10,0 ± 0,5) ммоль/л у перерахуванні на азот сечовини (4,67 ±0,10) ммоль/л 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C861B6">
              <w:rPr>
                <w:color w:val="000000"/>
                <w:sz w:val="20"/>
                <w:szCs w:val="20"/>
              </w:rPr>
              <w:t>Уреаза</w:t>
            </w:r>
            <w:proofErr w:type="spellEnd"/>
            <w:r w:rsidRPr="00C861B6">
              <w:rPr>
                <w:color w:val="000000"/>
                <w:sz w:val="20"/>
                <w:szCs w:val="20"/>
              </w:rPr>
              <w:t xml:space="preserve"> концентрат 5 </w:t>
            </w:r>
            <w:proofErr w:type="spellStart"/>
            <w:r w:rsidRPr="00C861B6">
              <w:rPr>
                <w:color w:val="000000"/>
                <w:sz w:val="20"/>
                <w:szCs w:val="20"/>
              </w:rPr>
              <w:t>кМОд</w:t>
            </w:r>
            <w:proofErr w:type="spellEnd"/>
            <w:r w:rsidRPr="00C861B6">
              <w:rPr>
                <w:color w:val="000000"/>
                <w:sz w:val="20"/>
                <w:szCs w:val="20"/>
              </w:rPr>
              <w:t xml:space="preserve">/мл - 2 </w:t>
            </w:r>
            <w:proofErr w:type="spellStart"/>
            <w:r w:rsidRPr="00C861B6">
              <w:rPr>
                <w:color w:val="000000"/>
                <w:sz w:val="20"/>
                <w:szCs w:val="20"/>
              </w:rPr>
              <w:t>пробірки</w:t>
            </w:r>
            <w:proofErr w:type="spellEnd"/>
            <w:r w:rsidRPr="00C861B6">
              <w:rPr>
                <w:color w:val="000000"/>
                <w:sz w:val="20"/>
                <w:szCs w:val="20"/>
              </w:rPr>
              <w:t xml:space="preserve"> по (0,50 ± 0,05) мл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453D0C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наб.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0F1698" w:rsidP="00453D0C">
            <w:pPr>
              <w:suppressAutoHyphens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</w:tr>
      <w:tr w:rsidR="003D76A5" w:rsidRPr="00C861B6" w:rsidTr="00972874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6A5" w:rsidRPr="00C861B6" w:rsidRDefault="003D76A5" w:rsidP="00453D0C">
            <w:pPr>
              <w:suppressAutoHyphens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9A335E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Набір Тимолова 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проба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251307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 xml:space="preserve">43203 Набір для 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проведення тимолової проби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 Набір призначений для проведення тимолової проби з сироваткою крові людини.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 xml:space="preserve">Набір розрахований на 228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макро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-, 457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напівмікро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- або 915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мікровизначень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Діапазон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визначаємого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помутніння - від 0 од. S-H до 20 од. S-H (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Shank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та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Hoagland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).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Коефіцієнт варіації визначення - не більше 10 %.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Чутливість 7 на 0,001 од. оптичної щільності — не більше 0,03 од. S-H (630 нм).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Зберігання набору - при температурі від плюс 2 °С до плюс 16 °С.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Гарантійний термін придатності набору - 24 місяця від дня виготовлення.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СКЛАД НАБОРУ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1. Тимоловий реагент - 1 флакон з (16,5 + 1,5) мл;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тимол (7,89 + 0,50) %;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спирто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-альдегідна фракція (55,05 + 2,50) %; малеїнова кислота (1,43 ± 0,10) %;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тріс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-(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гідроксиметил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)-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амінометан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(4,05 + 0,20) %.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2. Розчин хлориду барію (48 + 2) ммоль/л - 1 ампула з (5,0 + 0,3) мл;</w:t>
            </w:r>
          </w:p>
          <w:p w:rsidR="003D76A5" w:rsidRPr="00C861B6" w:rsidRDefault="003D76A5" w:rsidP="00453D0C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355"/>
              </w:tabs>
              <w:spacing w:line="240" w:lineRule="auto"/>
              <w:ind w:hanging="440"/>
              <w:rPr>
                <w:sz w:val="20"/>
                <w:szCs w:val="20"/>
              </w:rPr>
            </w:pPr>
            <w:r w:rsidRPr="00C861B6">
              <w:rPr>
                <w:color w:val="000000"/>
                <w:sz w:val="20"/>
                <w:szCs w:val="20"/>
              </w:rPr>
              <w:t>3. Концентрат розчину порівняння  - 1 флакон з (11,0 ± 0,5) мл.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453D0C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наб.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453D0C">
            <w:pPr>
              <w:suppressAutoHyphens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</w:tr>
      <w:tr w:rsidR="003D76A5" w:rsidRPr="00C861B6" w:rsidTr="00E875FC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6A5" w:rsidRPr="00C861B6" w:rsidRDefault="003D76A5" w:rsidP="00453D0C">
            <w:pPr>
              <w:suppressAutoHyphens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2</w:t>
            </w:r>
            <w:r w:rsidR="00E51179" w:rsidRPr="00C861B6">
              <w:rPr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Тромбопластин (1 г/фл.)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9A335E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55986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Протромбіновий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час (ПЧ) IVD (діагностика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in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vitro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), реагент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Призначений для визначення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протромбінового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часу (ПТВ) та обчислення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протромбінового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індексу – показника оцінки зовнішнього шляху згортання крові.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Активність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тромбопластину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за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Квіком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15 с.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Кількість реагенту: 1 фл. з 1 гр. порошку світло-коричневого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коліру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Кількість визначень: 1000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453D0C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фл.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453D0C">
            <w:pPr>
              <w:suppressAutoHyphens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15</w:t>
            </w:r>
          </w:p>
        </w:tc>
      </w:tr>
      <w:tr w:rsidR="003D76A5" w:rsidRPr="00C861B6" w:rsidTr="00972874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6A5" w:rsidRPr="00C861B6" w:rsidRDefault="003D76A5" w:rsidP="00453D0C">
            <w:pPr>
              <w:suppressAutoHyphens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2</w:t>
            </w:r>
            <w:r w:rsidR="00E51179" w:rsidRPr="00C861B6">
              <w:rPr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Філісіт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-КГБС (4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фл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. х 10 мл)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5932DF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30219 Множинні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аналіти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сечі IVD (діагностика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in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vitro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), контрольний матеріал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 Контрольні розчини призначені для побудови калібрувального графіка, контролю правильності та відтворюваності вимірювань при визначенні концентрації білка, глюкози та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pH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в сечі та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спиномозковій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рідині (СМР), у клініко-діагностичних та біохімічних лабораторіях.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Діапазон концентрацій білка- від 50 мг/л до 1000 мг/л.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Діапазон концентрацій глюкози - від 1,5 ммоль/л до 7 ммоль/л.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Коефіцієнт варіації концентрації - не більше 5%.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Склад набору: Контрольні розчини А,Б,В,Г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ab/>
              <w:t>- 4 флакони з (10,0 ± 0,5) мл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(точне значення концентрації білку, глюкози та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pH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зазначено на флаконах з контрольними розчинами). Зберігання набору - при температурі від плюс 2 °С до плюс 8 °С.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Гарантійний строк придатності - 12 місяців від дня виготовлення.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3D76A5" w:rsidP="00453D0C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наб.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3D76A5" w:rsidP="00453D0C">
            <w:pPr>
              <w:suppressAutoHyphens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</w:tr>
      <w:tr w:rsidR="003D76A5" w:rsidRPr="00C861B6" w:rsidTr="00972874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6A5" w:rsidRPr="00C861B6" w:rsidRDefault="003D76A5" w:rsidP="00453D0C">
            <w:pPr>
              <w:suppressAutoHyphens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2</w:t>
            </w:r>
            <w:r w:rsidR="00E51179" w:rsidRPr="00C861B6">
              <w:rPr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Набір реактивів «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ФілоНорм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» (1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фл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. х 3 мл)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9C1B37" w:rsidP="009C1B37">
            <w:pPr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47869</w:t>
            </w:r>
            <w:r w:rsidR="005932DF"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9C1B37">
              <w:rPr>
                <w:color w:val="000000"/>
                <w:sz w:val="20"/>
                <w:szCs w:val="20"/>
                <w:lang w:val="uk-UA" w:eastAsia="uk-UA"/>
              </w:rPr>
              <w:t xml:space="preserve">Множинні </w:t>
            </w:r>
            <w:proofErr w:type="spellStart"/>
            <w:r w:rsidRPr="009C1B37">
              <w:rPr>
                <w:color w:val="000000"/>
                <w:sz w:val="20"/>
                <w:szCs w:val="20"/>
                <w:lang w:val="uk-UA" w:eastAsia="uk-UA"/>
              </w:rPr>
              <w:t>аналіти</w:t>
            </w:r>
            <w:proofErr w:type="spellEnd"/>
            <w:r w:rsidRPr="009C1B37">
              <w:rPr>
                <w:color w:val="000000"/>
                <w:sz w:val="20"/>
                <w:szCs w:val="20"/>
                <w:lang w:val="uk-UA" w:eastAsia="uk-UA"/>
              </w:rPr>
              <w:t xml:space="preserve"> клінічної хімії IVD (діагностика </w:t>
            </w:r>
            <w:proofErr w:type="spellStart"/>
            <w:r w:rsidRPr="009C1B37">
              <w:rPr>
                <w:color w:val="000000"/>
                <w:sz w:val="20"/>
                <w:szCs w:val="20"/>
                <w:lang w:val="uk-UA" w:eastAsia="uk-UA"/>
              </w:rPr>
              <w:t>in</w:t>
            </w:r>
            <w:proofErr w:type="spellEnd"/>
            <w:r w:rsidRPr="009C1B37"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C1B37">
              <w:rPr>
                <w:color w:val="000000"/>
                <w:sz w:val="20"/>
                <w:szCs w:val="20"/>
                <w:lang w:val="uk-UA" w:eastAsia="uk-UA"/>
              </w:rPr>
              <w:t>vitro</w:t>
            </w:r>
            <w:proofErr w:type="spellEnd"/>
            <w:r w:rsidRPr="009C1B37">
              <w:rPr>
                <w:color w:val="000000"/>
                <w:sz w:val="20"/>
                <w:szCs w:val="20"/>
                <w:lang w:val="uk-UA" w:eastAsia="uk-UA"/>
              </w:rPr>
              <w:t>), контрольний матеріал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 Контрольний матеріал «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ФілоНорм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» представляє собою пористу масу у вигляді таблетки від білого до темно-жовтого кольору, одержану шляхом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ліофілізації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розчину на основі сироватки крові тварин або сам розчин від жовтого до темно-жовтого кольору.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«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ФілоНорм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» призначений для контролю відтворюваності виконання біохімічних аналізів у клініко-діагностичних лабораторіях. 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Склад набору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«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ФілоНорм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» (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ліофілізат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або розчин)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ab/>
              <w:t>- 1 флакон з (3,0 ± 0,1) мл.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Зберігання матеріалу - при температурі від плюс 2 °С до плюс 8 °С.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Гарантійний термін придатності - 12 місяців від дня виготовлення.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453D0C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фл.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453D0C">
            <w:pPr>
              <w:suppressAutoHyphens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</w:tr>
      <w:tr w:rsidR="003D76A5" w:rsidRPr="00C861B6" w:rsidTr="00972874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6A5" w:rsidRPr="00C861B6" w:rsidRDefault="003D76A5" w:rsidP="00453D0C">
            <w:pPr>
              <w:suppressAutoHyphens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2</w:t>
            </w:r>
            <w:r w:rsidR="00E51179" w:rsidRPr="00C861B6">
              <w:rPr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Набір реактивів «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ФілоПат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» (1 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фл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. х 3 мл)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5932DF" w:rsidP="009C1B37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sz w:val="20"/>
                <w:szCs w:val="20"/>
                <w:lang w:val="uk-UA" w:eastAsia="uk-UA"/>
              </w:rPr>
              <w:t>4</w:t>
            </w:r>
            <w:r w:rsidR="009C1B37">
              <w:rPr>
                <w:sz w:val="20"/>
                <w:szCs w:val="20"/>
                <w:lang w:val="uk-UA" w:eastAsia="uk-UA"/>
              </w:rPr>
              <w:t xml:space="preserve">7869 </w:t>
            </w:r>
            <w:r w:rsidR="009C1B37" w:rsidRPr="009C1B37">
              <w:rPr>
                <w:sz w:val="20"/>
                <w:szCs w:val="20"/>
                <w:lang w:val="uk-UA" w:eastAsia="uk-UA"/>
              </w:rPr>
              <w:t xml:space="preserve">Множинні </w:t>
            </w:r>
            <w:proofErr w:type="spellStart"/>
            <w:r w:rsidR="009C1B37" w:rsidRPr="009C1B37">
              <w:rPr>
                <w:sz w:val="20"/>
                <w:szCs w:val="20"/>
                <w:lang w:val="uk-UA" w:eastAsia="uk-UA"/>
              </w:rPr>
              <w:t>аналіти</w:t>
            </w:r>
            <w:proofErr w:type="spellEnd"/>
            <w:r w:rsidR="009C1B37" w:rsidRPr="009C1B37">
              <w:rPr>
                <w:sz w:val="20"/>
                <w:szCs w:val="20"/>
                <w:lang w:val="uk-UA" w:eastAsia="uk-UA"/>
              </w:rPr>
              <w:t xml:space="preserve"> клінічної хімії IVD (діагностика </w:t>
            </w:r>
            <w:proofErr w:type="spellStart"/>
            <w:r w:rsidR="009C1B37" w:rsidRPr="009C1B37">
              <w:rPr>
                <w:sz w:val="20"/>
                <w:szCs w:val="20"/>
                <w:lang w:val="uk-UA" w:eastAsia="uk-UA"/>
              </w:rPr>
              <w:t>in</w:t>
            </w:r>
            <w:proofErr w:type="spellEnd"/>
            <w:r w:rsidR="009C1B37" w:rsidRPr="009C1B37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="009C1B37" w:rsidRPr="009C1B37">
              <w:rPr>
                <w:sz w:val="20"/>
                <w:szCs w:val="20"/>
                <w:lang w:val="uk-UA" w:eastAsia="uk-UA"/>
              </w:rPr>
              <w:t>vitro</w:t>
            </w:r>
            <w:proofErr w:type="spellEnd"/>
            <w:r w:rsidR="009C1B37" w:rsidRPr="009C1B37">
              <w:rPr>
                <w:sz w:val="20"/>
                <w:szCs w:val="20"/>
                <w:lang w:val="uk-UA" w:eastAsia="uk-UA"/>
              </w:rPr>
              <w:t xml:space="preserve">), контрольний </w:t>
            </w:r>
            <w:r w:rsidR="009C1B37" w:rsidRPr="009C1B37">
              <w:rPr>
                <w:sz w:val="20"/>
                <w:szCs w:val="20"/>
                <w:lang w:val="uk-UA" w:eastAsia="uk-UA"/>
              </w:rPr>
              <w:lastRenderedPageBreak/>
              <w:t>матеріал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3D76A5" w:rsidP="00453D0C">
            <w:pPr>
              <w:rPr>
                <w:sz w:val="20"/>
                <w:szCs w:val="20"/>
                <w:lang w:val="uk-UA" w:eastAsia="uk-UA"/>
              </w:rPr>
            </w:pPr>
            <w:r w:rsidRPr="00C861B6">
              <w:rPr>
                <w:sz w:val="20"/>
                <w:szCs w:val="20"/>
                <w:lang w:val="uk-UA" w:eastAsia="uk-UA"/>
              </w:rPr>
              <w:lastRenderedPageBreak/>
              <w:t> Контрольний матеріал «</w:t>
            </w:r>
            <w:proofErr w:type="spellStart"/>
            <w:r w:rsidRPr="00C861B6">
              <w:rPr>
                <w:sz w:val="20"/>
                <w:szCs w:val="20"/>
                <w:lang w:val="uk-UA" w:eastAsia="uk-UA"/>
              </w:rPr>
              <w:t>ФілоПат</w:t>
            </w:r>
            <w:proofErr w:type="spellEnd"/>
            <w:r w:rsidRPr="00C861B6">
              <w:rPr>
                <w:sz w:val="20"/>
                <w:szCs w:val="20"/>
                <w:lang w:val="uk-UA" w:eastAsia="uk-UA"/>
              </w:rPr>
              <w:t xml:space="preserve">» представляє собою пористу масу у вигляді таблетки від білого до темно-жовтого кольору, одержану шляхом </w:t>
            </w:r>
            <w:proofErr w:type="spellStart"/>
            <w:r w:rsidRPr="00C861B6">
              <w:rPr>
                <w:sz w:val="20"/>
                <w:szCs w:val="20"/>
                <w:lang w:val="uk-UA" w:eastAsia="uk-UA"/>
              </w:rPr>
              <w:t>ліофілізації</w:t>
            </w:r>
            <w:proofErr w:type="spellEnd"/>
            <w:r w:rsidRPr="00C861B6">
              <w:rPr>
                <w:sz w:val="20"/>
                <w:szCs w:val="20"/>
                <w:lang w:val="uk-UA" w:eastAsia="uk-UA"/>
              </w:rPr>
              <w:t xml:space="preserve"> розчину на основі сироватки крові тварин або сам розчин від жовтого до темно-жовтого кольору.</w:t>
            </w:r>
          </w:p>
          <w:p w:rsidR="003D76A5" w:rsidRPr="00C861B6" w:rsidRDefault="003D76A5" w:rsidP="00453D0C">
            <w:pPr>
              <w:rPr>
                <w:sz w:val="20"/>
                <w:szCs w:val="20"/>
                <w:lang w:val="uk-UA" w:eastAsia="uk-UA"/>
              </w:rPr>
            </w:pPr>
            <w:r w:rsidRPr="00C861B6">
              <w:rPr>
                <w:sz w:val="20"/>
                <w:szCs w:val="20"/>
                <w:lang w:val="uk-UA" w:eastAsia="uk-UA"/>
              </w:rPr>
              <w:t>«</w:t>
            </w:r>
            <w:proofErr w:type="spellStart"/>
            <w:r w:rsidRPr="00C861B6">
              <w:rPr>
                <w:sz w:val="20"/>
                <w:szCs w:val="20"/>
                <w:lang w:val="uk-UA" w:eastAsia="uk-UA"/>
              </w:rPr>
              <w:t>ФілоПат</w:t>
            </w:r>
            <w:proofErr w:type="spellEnd"/>
            <w:r w:rsidRPr="00C861B6">
              <w:rPr>
                <w:sz w:val="20"/>
                <w:szCs w:val="20"/>
                <w:lang w:val="uk-UA" w:eastAsia="uk-UA"/>
              </w:rPr>
              <w:t>» призначений для контролю відтворюваності виконання біохімічних аналізів у клініко-діагностичних лабораторіях.</w:t>
            </w:r>
          </w:p>
          <w:p w:rsidR="003D76A5" w:rsidRPr="00C861B6" w:rsidRDefault="003D76A5" w:rsidP="00453D0C">
            <w:pPr>
              <w:rPr>
                <w:sz w:val="20"/>
                <w:szCs w:val="20"/>
                <w:lang w:val="uk-UA" w:eastAsia="uk-UA"/>
              </w:rPr>
            </w:pPr>
            <w:r w:rsidRPr="00C861B6">
              <w:rPr>
                <w:sz w:val="20"/>
                <w:szCs w:val="20"/>
                <w:lang w:val="uk-UA" w:eastAsia="uk-UA"/>
              </w:rPr>
              <w:t>Зберігання матеріалу - при температурі від плюс 2 °С до плюс 8 °С.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sz w:val="20"/>
                <w:szCs w:val="20"/>
                <w:lang w:val="uk-UA" w:eastAsia="uk-UA"/>
              </w:rPr>
              <w:lastRenderedPageBreak/>
              <w:t>Гарантійний термін придатності - 12 місяців від дня виготовлення.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Склад набору</w:t>
            </w:r>
          </w:p>
          <w:p w:rsidR="003D76A5" w:rsidRPr="00C861B6" w:rsidRDefault="003D76A5" w:rsidP="00453D0C">
            <w:pPr>
              <w:rPr>
                <w:sz w:val="20"/>
                <w:szCs w:val="20"/>
                <w:lang w:val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«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ФілоПат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» (</w:t>
            </w: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ліофілізат</w:t>
            </w:r>
            <w:proofErr w:type="spellEnd"/>
            <w:r w:rsidRPr="00C861B6">
              <w:rPr>
                <w:color w:val="000000"/>
                <w:sz w:val="20"/>
                <w:szCs w:val="20"/>
                <w:lang w:val="uk-UA" w:eastAsia="uk-UA"/>
              </w:rPr>
              <w:t xml:space="preserve"> або розчин)</w:t>
            </w:r>
            <w:r w:rsidRPr="00C861B6">
              <w:rPr>
                <w:color w:val="000000"/>
                <w:sz w:val="20"/>
                <w:szCs w:val="20"/>
                <w:lang w:val="uk-UA" w:eastAsia="uk-UA"/>
              </w:rPr>
              <w:tab/>
              <w:t>- 1 флакон з (3,0 ± 0,1) мл.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3D76A5" w:rsidP="00453D0C">
            <w:pPr>
              <w:rPr>
                <w:sz w:val="20"/>
                <w:szCs w:val="20"/>
                <w:lang w:val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фл.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A5" w:rsidRPr="00C861B6" w:rsidRDefault="003D76A5" w:rsidP="00453D0C">
            <w:pPr>
              <w:rPr>
                <w:sz w:val="20"/>
                <w:szCs w:val="20"/>
                <w:lang w:val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</w:tr>
      <w:tr w:rsidR="003D76A5" w:rsidRPr="00C861B6" w:rsidTr="00972874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6A5" w:rsidRPr="00C861B6" w:rsidRDefault="003D76A5" w:rsidP="00453D0C">
            <w:pPr>
              <w:suppressAutoHyphens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2</w:t>
            </w:r>
            <w:r w:rsidR="00E51179" w:rsidRPr="00C861B6">
              <w:rPr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sz w:val="20"/>
                <w:szCs w:val="20"/>
                <w:lang w:val="uk-UA" w:eastAsia="uk-UA"/>
              </w:rPr>
              <w:t>Набір реактивів «</w:t>
            </w:r>
            <w:proofErr w:type="spellStart"/>
            <w:r w:rsidRPr="00C861B6">
              <w:rPr>
                <w:sz w:val="20"/>
                <w:szCs w:val="20"/>
                <w:lang w:val="uk-UA" w:eastAsia="uk-UA"/>
              </w:rPr>
              <w:t>Філісіт</w:t>
            </w:r>
            <w:proofErr w:type="spellEnd"/>
            <w:r w:rsidRPr="00C861B6">
              <w:rPr>
                <w:sz w:val="20"/>
                <w:szCs w:val="20"/>
                <w:lang w:val="uk-UA" w:eastAsia="uk-UA"/>
              </w:rPr>
              <w:t>-СРБ-латекс» 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AA07AC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sz w:val="20"/>
                <w:szCs w:val="20"/>
                <w:lang w:val="uk-UA" w:eastAsia="uk-UA"/>
              </w:rPr>
              <w:t xml:space="preserve">63234 C-реактивний білок (CRP) IVD (діагностика </w:t>
            </w:r>
            <w:proofErr w:type="spellStart"/>
            <w:r w:rsidRPr="00C861B6">
              <w:rPr>
                <w:sz w:val="20"/>
                <w:szCs w:val="20"/>
                <w:lang w:val="uk-UA" w:eastAsia="uk-UA"/>
              </w:rPr>
              <w:t>in</w:t>
            </w:r>
            <w:proofErr w:type="spellEnd"/>
            <w:r w:rsidRPr="00C861B6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861B6">
              <w:rPr>
                <w:sz w:val="20"/>
                <w:szCs w:val="20"/>
                <w:lang w:val="uk-UA" w:eastAsia="uk-UA"/>
              </w:rPr>
              <w:t>vitro</w:t>
            </w:r>
            <w:proofErr w:type="spellEnd"/>
            <w:r w:rsidRPr="00C861B6">
              <w:rPr>
                <w:sz w:val="20"/>
                <w:szCs w:val="20"/>
                <w:lang w:val="uk-UA" w:eastAsia="uk-UA"/>
              </w:rPr>
              <w:t xml:space="preserve"> ), набір, аглютинація, експрес-аналіз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453D0C">
            <w:pPr>
              <w:rPr>
                <w:sz w:val="20"/>
                <w:szCs w:val="20"/>
                <w:lang w:val="uk-UA" w:eastAsia="uk-UA"/>
              </w:rPr>
            </w:pPr>
            <w:r w:rsidRPr="00C861B6">
              <w:rPr>
                <w:sz w:val="20"/>
                <w:szCs w:val="20"/>
                <w:lang w:val="uk-UA" w:eastAsia="uk-UA"/>
              </w:rPr>
              <w:t xml:space="preserve">Набір розрахований на 200 </w:t>
            </w:r>
            <w:proofErr w:type="spellStart"/>
            <w:r w:rsidRPr="00C861B6">
              <w:rPr>
                <w:sz w:val="20"/>
                <w:szCs w:val="20"/>
                <w:lang w:val="uk-UA" w:eastAsia="uk-UA"/>
              </w:rPr>
              <w:t>напівмікро</w:t>
            </w:r>
            <w:proofErr w:type="spellEnd"/>
            <w:r w:rsidRPr="00C861B6">
              <w:rPr>
                <w:sz w:val="20"/>
                <w:szCs w:val="20"/>
                <w:lang w:val="uk-UA" w:eastAsia="uk-UA"/>
              </w:rPr>
              <w:t xml:space="preserve">- (вимірюваний об'єм 0,01 мл) концентрації СРБ (з урахуванням контрольних проб). Діапазон </w:t>
            </w:r>
            <w:proofErr w:type="spellStart"/>
            <w:r w:rsidRPr="00C861B6">
              <w:rPr>
                <w:sz w:val="20"/>
                <w:szCs w:val="20"/>
                <w:lang w:val="uk-UA" w:eastAsia="uk-UA"/>
              </w:rPr>
              <w:t>визначаємих</w:t>
            </w:r>
            <w:proofErr w:type="spellEnd"/>
            <w:r w:rsidRPr="00C861B6">
              <w:rPr>
                <w:sz w:val="20"/>
                <w:szCs w:val="20"/>
                <w:lang w:val="uk-UA" w:eastAsia="uk-UA"/>
              </w:rPr>
              <w:t xml:space="preserve"> концентрацій - від 6 мг/л до 1600 мг/л.</w:t>
            </w:r>
          </w:p>
          <w:p w:rsidR="003D76A5" w:rsidRPr="00C861B6" w:rsidRDefault="003D76A5" w:rsidP="00453D0C">
            <w:pPr>
              <w:rPr>
                <w:sz w:val="20"/>
                <w:szCs w:val="20"/>
                <w:lang w:val="uk-UA" w:eastAsia="uk-UA"/>
              </w:rPr>
            </w:pPr>
            <w:r w:rsidRPr="00C861B6">
              <w:rPr>
                <w:sz w:val="20"/>
                <w:szCs w:val="20"/>
                <w:lang w:val="uk-UA" w:eastAsia="uk-UA"/>
              </w:rPr>
              <w:t>Зберігання набору - при температурі від плюс 2 °С до плюс 8 °С.</w:t>
            </w:r>
          </w:p>
          <w:p w:rsidR="003D76A5" w:rsidRPr="00C861B6" w:rsidRDefault="003D76A5" w:rsidP="00453D0C">
            <w:pPr>
              <w:rPr>
                <w:sz w:val="20"/>
                <w:szCs w:val="20"/>
                <w:lang w:val="uk-UA" w:eastAsia="uk-UA"/>
              </w:rPr>
            </w:pPr>
            <w:r w:rsidRPr="00C861B6">
              <w:rPr>
                <w:sz w:val="20"/>
                <w:szCs w:val="20"/>
                <w:lang w:val="uk-UA" w:eastAsia="uk-UA"/>
              </w:rPr>
              <w:t>Увага! Заморожувати неприпустимо!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sz w:val="20"/>
                <w:szCs w:val="20"/>
                <w:lang w:val="uk-UA" w:eastAsia="uk-UA"/>
              </w:rPr>
              <w:t>Гарантійний термін придатності набору - 12 місяців від дня виготовлення.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453D0C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наб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453D0C">
            <w:pPr>
              <w:suppressAutoHyphens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25</w:t>
            </w:r>
          </w:p>
        </w:tc>
      </w:tr>
      <w:tr w:rsidR="003D76A5" w:rsidRPr="00C861B6" w:rsidTr="00E875FC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6A5" w:rsidRPr="00C861B6" w:rsidRDefault="00E51179" w:rsidP="00453D0C">
            <w:pPr>
              <w:suppressAutoHyphens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sz w:val="20"/>
                <w:szCs w:val="20"/>
                <w:lang w:val="uk-UA" w:eastAsia="uk-UA"/>
              </w:rPr>
              <w:t>Набір реактивів «</w:t>
            </w:r>
            <w:proofErr w:type="spellStart"/>
            <w:r w:rsidRPr="00C861B6">
              <w:rPr>
                <w:sz w:val="20"/>
                <w:szCs w:val="20"/>
                <w:lang w:val="uk-UA" w:eastAsia="uk-UA"/>
              </w:rPr>
              <w:t>Філісіт</w:t>
            </w:r>
            <w:proofErr w:type="spellEnd"/>
            <w:r w:rsidRPr="00C861B6">
              <w:rPr>
                <w:sz w:val="20"/>
                <w:szCs w:val="20"/>
                <w:lang w:val="uk-UA" w:eastAsia="uk-UA"/>
              </w:rPr>
              <w:t>-РФ-латекс» 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C861B6" w:rsidRDefault="00AA07AC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sz w:val="20"/>
                <w:szCs w:val="20"/>
                <w:lang w:val="uk-UA"/>
              </w:rPr>
              <w:t xml:space="preserve">55112 </w:t>
            </w:r>
            <w:proofErr w:type="spellStart"/>
            <w:r w:rsidRPr="00C861B6">
              <w:rPr>
                <w:sz w:val="20"/>
                <w:szCs w:val="20"/>
                <w:lang w:val="uk-UA"/>
              </w:rPr>
              <w:t>Ревматоїдний</w:t>
            </w:r>
            <w:proofErr w:type="spellEnd"/>
            <w:r w:rsidRPr="00C861B6">
              <w:rPr>
                <w:sz w:val="20"/>
                <w:szCs w:val="20"/>
                <w:lang w:val="uk-UA"/>
              </w:rPr>
              <w:t xml:space="preserve"> чинник IVD (діагностика </w:t>
            </w:r>
            <w:proofErr w:type="spellStart"/>
            <w:r w:rsidRPr="00C861B6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C861B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61B6">
              <w:rPr>
                <w:sz w:val="20"/>
                <w:szCs w:val="20"/>
                <w:lang w:val="uk-UA"/>
              </w:rPr>
              <w:t>vitro</w:t>
            </w:r>
            <w:proofErr w:type="spellEnd"/>
            <w:r w:rsidRPr="00C861B6">
              <w:rPr>
                <w:sz w:val="20"/>
                <w:szCs w:val="20"/>
                <w:lang w:val="uk-UA"/>
              </w:rPr>
              <w:t xml:space="preserve"> ), набір, реакція аглютинації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453D0C">
            <w:pPr>
              <w:rPr>
                <w:sz w:val="20"/>
                <w:szCs w:val="20"/>
                <w:lang w:val="uk-UA" w:eastAsia="uk-UA"/>
              </w:rPr>
            </w:pPr>
            <w:r w:rsidRPr="00C861B6">
              <w:rPr>
                <w:sz w:val="20"/>
                <w:szCs w:val="20"/>
                <w:lang w:val="uk-UA" w:eastAsia="uk-UA"/>
              </w:rPr>
              <w:t xml:space="preserve">Набір розрахований на 200 </w:t>
            </w:r>
            <w:proofErr w:type="spellStart"/>
            <w:r w:rsidRPr="00C861B6">
              <w:rPr>
                <w:sz w:val="20"/>
                <w:szCs w:val="20"/>
                <w:lang w:val="uk-UA" w:eastAsia="uk-UA"/>
              </w:rPr>
              <w:t>напівмікро</w:t>
            </w:r>
            <w:proofErr w:type="spellEnd"/>
            <w:r w:rsidRPr="00C861B6">
              <w:rPr>
                <w:sz w:val="20"/>
                <w:szCs w:val="20"/>
                <w:lang w:val="uk-UA" w:eastAsia="uk-UA"/>
              </w:rPr>
              <w:t xml:space="preserve">- (вимірюваний об'єм 0,01 мл) концентрації РФ (з урахуванням контрольних проб). Діапазон </w:t>
            </w:r>
            <w:proofErr w:type="spellStart"/>
            <w:r w:rsidRPr="00C861B6">
              <w:rPr>
                <w:sz w:val="20"/>
                <w:szCs w:val="20"/>
                <w:lang w:val="uk-UA" w:eastAsia="uk-UA"/>
              </w:rPr>
              <w:t>визначаємих</w:t>
            </w:r>
            <w:proofErr w:type="spellEnd"/>
            <w:r w:rsidRPr="00C861B6">
              <w:rPr>
                <w:sz w:val="20"/>
                <w:szCs w:val="20"/>
                <w:lang w:val="uk-UA" w:eastAsia="uk-UA"/>
              </w:rPr>
              <w:t xml:space="preserve"> концентрацій - від 8 </w:t>
            </w:r>
            <w:proofErr w:type="spellStart"/>
            <w:r w:rsidRPr="00C861B6">
              <w:rPr>
                <w:sz w:val="20"/>
                <w:szCs w:val="20"/>
                <w:lang w:val="uk-UA" w:eastAsia="uk-UA"/>
              </w:rPr>
              <w:t>МОд</w:t>
            </w:r>
            <w:proofErr w:type="spellEnd"/>
            <w:r w:rsidRPr="00C861B6">
              <w:rPr>
                <w:sz w:val="20"/>
                <w:szCs w:val="20"/>
                <w:lang w:val="uk-UA" w:eastAsia="uk-UA"/>
              </w:rPr>
              <w:t xml:space="preserve">/мл до 800 </w:t>
            </w:r>
            <w:proofErr w:type="spellStart"/>
            <w:r w:rsidRPr="00C861B6">
              <w:rPr>
                <w:sz w:val="20"/>
                <w:szCs w:val="20"/>
                <w:lang w:val="uk-UA" w:eastAsia="uk-UA"/>
              </w:rPr>
              <w:t>МОд</w:t>
            </w:r>
            <w:proofErr w:type="spellEnd"/>
            <w:r w:rsidRPr="00C861B6">
              <w:rPr>
                <w:sz w:val="20"/>
                <w:szCs w:val="20"/>
                <w:lang w:val="uk-UA" w:eastAsia="uk-UA"/>
              </w:rPr>
              <w:t>/мл.</w:t>
            </w:r>
          </w:p>
          <w:p w:rsidR="003D76A5" w:rsidRPr="00C861B6" w:rsidRDefault="003D76A5" w:rsidP="00453D0C">
            <w:pPr>
              <w:rPr>
                <w:sz w:val="20"/>
                <w:szCs w:val="20"/>
                <w:lang w:val="uk-UA" w:eastAsia="uk-UA"/>
              </w:rPr>
            </w:pPr>
            <w:r w:rsidRPr="00C861B6">
              <w:rPr>
                <w:sz w:val="20"/>
                <w:szCs w:val="20"/>
                <w:lang w:val="uk-UA" w:eastAsia="uk-UA"/>
              </w:rPr>
              <w:t>Зберігання набору - при температурі від плюс 2 °С до плюс 8 °С.</w:t>
            </w:r>
          </w:p>
          <w:p w:rsidR="003D76A5" w:rsidRPr="00C861B6" w:rsidRDefault="003D76A5" w:rsidP="00453D0C">
            <w:pPr>
              <w:rPr>
                <w:sz w:val="20"/>
                <w:szCs w:val="20"/>
                <w:lang w:val="uk-UA" w:eastAsia="uk-UA"/>
              </w:rPr>
            </w:pPr>
            <w:r w:rsidRPr="00C861B6">
              <w:rPr>
                <w:sz w:val="20"/>
                <w:szCs w:val="20"/>
                <w:lang w:val="uk-UA" w:eastAsia="uk-UA"/>
              </w:rPr>
              <w:t>Увага! Заморожувати неприпустимо!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sz w:val="20"/>
                <w:szCs w:val="20"/>
                <w:lang w:val="uk-UA" w:eastAsia="uk-UA"/>
              </w:rPr>
              <w:t>Гарантійний термін придатності набору - 12 місяців від дня виготовлення.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453D0C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наб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453D0C">
            <w:pPr>
              <w:suppressAutoHyphens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</w:tr>
      <w:tr w:rsidR="003D76A5" w:rsidRPr="003C7538" w:rsidTr="00972874">
        <w:trPr>
          <w:trHeight w:val="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76A5" w:rsidRPr="00C861B6" w:rsidRDefault="003D76A5" w:rsidP="00453D0C">
            <w:pPr>
              <w:suppressAutoHyphens/>
              <w:jc w:val="right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3</w:t>
            </w:r>
            <w:r w:rsidR="00E51179" w:rsidRPr="00C861B6">
              <w:rPr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sz w:val="20"/>
                <w:szCs w:val="20"/>
                <w:lang w:val="uk-UA" w:eastAsia="uk-UA"/>
              </w:rPr>
              <w:t>Набір реактивів «</w:t>
            </w:r>
            <w:proofErr w:type="spellStart"/>
            <w:r w:rsidRPr="00C861B6">
              <w:rPr>
                <w:sz w:val="20"/>
                <w:szCs w:val="20"/>
                <w:lang w:val="uk-UA" w:eastAsia="uk-UA"/>
              </w:rPr>
              <w:t>Філісіт</w:t>
            </w:r>
            <w:proofErr w:type="spellEnd"/>
            <w:r w:rsidRPr="00C861B6">
              <w:rPr>
                <w:sz w:val="20"/>
                <w:szCs w:val="20"/>
                <w:lang w:val="uk-UA" w:eastAsia="uk-UA"/>
              </w:rPr>
              <w:t>-АСЛ-О-латекс» 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5" w:rsidRPr="00C861B6" w:rsidRDefault="00AA07AC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sz w:val="20"/>
                <w:szCs w:val="20"/>
                <w:lang w:val="uk-UA"/>
              </w:rPr>
              <w:t xml:space="preserve">63271 Бета-гемолітична численна група стрептококів </w:t>
            </w:r>
            <w:proofErr w:type="spellStart"/>
            <w:r w:rsidRPr="00C861B6">
              <w:rPr>
                <w:sz w:val="20"/>
                <w:szCs w:val="20"/>
                <w:lang w:val="uk-UA"/>
              </w:rPr>
              <w:t>стрептолізин</w:t>
            </w:r>
            <w:proofErr w:type="spellEnd"/>
            <w:r w:rsidRPr="00C861B6">
              <w:rPr>
                <w:sz w:val="20"/>
                <w:szCs w:val="20"/>
                <w:lang w:val="uk-UA"/>
              </w:rPr>
              <w:t xml:space="preserve"> O, антитіла IVD (діагностика </w:t>
            </w:r>
            <w:proofErr w:type="spellStart"/>
            <w:r w:rsidRPr="00C861B6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C861B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61B6">
              <w:rPr>
                <w:sz w:val="20"/>
                <w:szCs w:val="20"/>
                <w:lang w:val="uk-UA"/>
              </w:rPr>
              <w:t>vitro</w:t>
            </w:r>
            <w:proofErr w:type="spellEnd"/>
            <w:r w:rsidRPr="00C861B6">
              <w:rPr>
                <w:sz w:val="20"/>
                <w:szCs w:val="20"/>
                <w:lang w:val="uk-UA"/>
              </w:rPr>
              <w:t>), набір, аглютинація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453D0C">
            <w:pPr>
              <w:rPr>
                <w:sz w:val="20"/>
                <w:szCs w:val="20"/>
                <w:lang w:val="uk-UA" w:eastAsia="uk-UA"/>
              </w:rPr>
            </w:pPr>
            <w:r w:rsidRPr="00C861B6">
              <w:rPr>
                <w:sz w:val="20"/>
                <w:szCs w:val="20"/>
                <w:lang w:val="uk-UA" w:eastAsia="uk-UA"/>
              </w:rPr>
              <w:t xml:space="preserve">Набір розрахований на 200 </w:t>
            </w:r>
            <w:proofErr w:type="spellStart"/>
            <w:r w:rsidRPr="00C861B6">
              <w:rPr>
                <w:sz w:val="20"/>
                <w:szCs w:val="20"/>
                <w:lang w:val="uk-UA" w:eastAsia="uk-UA"/>
              </w:rPr>
              <w:t>напівмікро</w:t>
            </w:r>
            <w:proofErr w:type="spellEnd"/>
            <w:r w:rsidRPr="00C861B6">
              <w:rPr>
                <w:sz w:val="20"/>
                <w:szCs w:val="20"/>
                <w:lang w:val="uk-UA" w:eastAsia="uk-UA"/>
              </w:rPr>
              <w:t xml:space="preserve">- (вимірюваний об'єм 0,01 мл) концентрації АСЛ-О (з урахуванням контрольних проб). Діапазон </w:t>
            </w:r>
            <w:proofErr w:type="spellStart"/>
            <w:r w:rsidRPr="00C861B6">
              <w:rPr>
                <w:sz w:val="20"/>
                <w:szCs w:val="20"/>
                <w:lang w:val="uk-UA" w:eastAsia="uk-UA"/>
              </w:rPr>
              <w:t>визначаємих</w:t>
            </w:r>
            <w:proofErr w:type="spellEnd"/>
            <w:r w:rsidRPr="00C861B6">
              <w:rPr>
                <w:sz w:val="20"/>
                <w:szCs w:val="20"/>
                <w:lang w:val="uk-UA" w:eastAsia="uk-UA"/>
              </w:rPr>
              <w:t xml:space="preserve"> концентрацій - від 200 </w:t>
            </w:r>
            <w:proofErr w:type="spellStart"/>
            <w:r w:rsidRPr="00C861B6">
              <w:rPr>
                <w:sz w:val="20"/>
                <w:szCs w:val="20"/>
                <w:lang w:val="uk-UA" w:eastAsia="uk-UA"/>
              </w:rPr>
              <w:t>МОд</w:t>
            </w:r>
            <w:proofErr w:type="spellEnd"/>
            <w:r w:rsidRPr="00C861B6">
              <w:rPr>
                <w:sz w:val="20"/>
                <w:szCs w:val="20"/>
                <w:lang w:val="uk-UA" w:eastAsia="uk-UA"/>
              </w:rPr>
              <w:t xml:space="preserve">/мл до 1500 </w:t>
            </w:r>
            <w:proofErr w:type="spellStart"/>
            <w:r w:rsidRPr="00C861B6">
              <w:rPr>
                <w:sz w:val="20"/>
                <w:szCs w:val="20"/>
                <w:lang w:val="uk-UA" w:eastAsia="uk-UA"/>
              </w:rPr>
              <w:t>МОд</w:t>
            </w:r>
            <w:proofErr w:type="spellEnd"/>
            <w:r w:rsidRPr="00C861B6">
              <w:rPr>
                <w:sz w:val="20"/>
                <w:szCs w:val="20"/>
                <w:lang w:val="uk-UA" w:eastAsia="uk-UA"/>
              </w:rPr>
              <w:t>/мл.</w:t>
            </w:r>
          </w:p>
          <w:p w:rsidR="003D76A5" w:rsidRPr="00C861B6" w:rsidRDefault="003D76A5" w:rsidP="00453D0C">
            <w:pPr>
              <w:rPr>
                <w:sz w:val="20"/>
                <w:szCs w:val="20"/>
                <w:lang w:val="uk-UA" w:eastAsia="uk-UA"/>
              </w:rPr>
            </w:pPr>
            <w:r w:rsidRPr="00C861B6">
              <w:rPr>
                <w:sz w:val="20"/>
                <w:szCs w:val="20"/>
                <w:lang w:val="uk-UA" w:eastAsia="uk-UA"/>
              </w:rPr>
              <w:t>Зберігання набору - при температурі від плюс 2 °С до плюс 8 °С.</w:t>
            </w:r>
          </w:p>
          <w:p w:rsidR="003D76A5" w:rsidRPr="00C861B6" w:rsidRDefault="003D76A5" w:rsidP="00453D0C">
            <w:pPr>
              <w:rPr>
                <w:sz w:val="20"/>
                <w:szCs w:val="20"/>
                <w:lang w:val="uk-UA" w:eastAsia="uk-UA"/>
              </w:rPr>
            </w:pPr>
            <w:r w:rsidRPr="00C861B6">
              <w:rPr>
                <w:sz w:val="20"/>
                <w:szCs w:val="20"/>
                <w:lang w:val="uk-UA" w:eastAsia="uk-UA"/>
              </w:rPr>
              <w:t>Увага! Заморожувати неприпустимо!</w:t>
            </w:r>
          </w:p>
          <w:p w:rsidR="003D76A5" w:rsidRPr="00C861B6" w:rsidRDefault="003D76A5" w:rsidP="00453D0C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sz w:val="20"/>
                <w:szCs w:val="20"/>
                <w:lang w:val="uk-UA" w:eastAsia="uk-UA"/>
              </w:rPr>
              <w:t>Гарантійний термін придатності набору - 12 місяців від дня виготовлення.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C861B6" w:rsidRDefault="003D76A5" w:rsidP="00453D0C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C861B6">
              <w:rPr>
                <w:color w:val="000000"/>
                <w:sz w:val="20"/>
                <w:szCs w:val="20"/>
                <w:lang w:val="uk-UA" w:eastAsia="uk-UA"/>
              </w:rPr>
              <w:t>наб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A5" w:rsidRPr="003C7538" w:rsidRDefault="003D76A5" w:rsidP="00453D0C">
            <w:pPr>
              <w:suppressAutoHyphens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861B6">
              <w:rPr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</w:tr>
    </w:tbl>
    <w:p w:rsidR="003822E0" w:rsidRPr="003C7538" w:rsidRDefault="003822E0" w:rsidP="003822E0">
      <w:pPr>
        <w:ind w:right="-25"/>
        <w:jc w:val="center"/>
        <w:rPr>
          <w:b/>
          <w:color w:val="000000"/>
          <w:lang w:val="uk-UA" w:eastAsia="ar-SA"/>
        </w:rPr>
      </w:pPr>
    </w:p>
    <w:p w:rsidR="001C7CD7" w:rsidRDefault="001C7CD7" w:rsidP="001C7CD7">
      <w:pPr>
        <w:pStyle w:val="Standard"/>
        <w:numPr>
          <w:ilvl w:val="0"/>
          <w:numId w:val="4"/>
        </w:numPr>
        <w:ind w:left="644"/>
        <w:jc w:val="both"/>
        <w:rPr>
          <w:kern w:val="0"/>
          <w:sz w:val="22"/>
          <w:szCs w:val="22"/>
          <w:lang w:val="uk-UA" w:bidi="ar-SA"/>
        </w:rPr>
      </w:pPr>
      <w:r>
        <w:rPr>
          <w:sz w:val="22"/>
          <w:szCs w:val="22"/>
          <w:lang w:val="uk-UA"/>
        </w:rPr>
        <w:t xml:space="preserve">Запропоновані Учасником медичні вироби повинні бути зареєстрованими в Україні у встановленому законодавством порядку. У складі тендерної пропозиції учасники повинні надати </w:t>
      </w:r>
      <w:r>
        <w:rPr>
          <w:kern w:val="0"/>
          <w:sz w:val="22"/>
          <w:szCs w:val="22"/>
          <w:lang w:val="uk-UA" w:bidi="ar-SA"/>
        </w:rPr>
        <w:t xml:space="preserve">копії або </w:t>
      </w:r>
      <w:proofErr w:type="spellStart"/>
      <w:r>
        <w:rPr>
          <w:kern w:val="0"/>
          <w:sz w:val="22"/>
          <w:szCs w:val="22"/>
          <w:lang w:val="uk-UA" w:bidi="ar-SA"/>
        </w:rPr>
        <w:t>скан</w:t>
      </w:r>
      <w:proofErr w:type="spellEnd"/>
      <w:r>
        <w:rPr>
          <w:kern w:val="0"/>
          <w:sz w:val="22"/>
          <w:szCs w:val="22"/>
          <w:lang w:val="uk-UA" w:bidi="ar-SA"/>
        </w:rPr>
        <w:t xml:space="preserve">-копії з оригіналів сертифікатів/декларацій  про відповідність запропонованого товару технічному регламенту медичних виробів для діагностики </w:t>
      </w:r>
      <w:r>
        <w:rPr>
          <w:kern w:val="0"/>
          <w:sz w:val="22"/>
          <w:szCs w:val="22"/>
          <w:lang w:bidi="ar-SA"/>
        </w:rPr>
        <w:t>in</w:t>
      </w:r>
      <w:r>
        <w:rPr>
          <w:kern w:val="0"/>
          <w:sz w:val="22"/>
          <w:szCs w:val="22"/>
          <w:lang w:val="uk-UA" w:bidi="ar-SA"/>
        </w:rPr>
        <w:t>-</w:t>
      </w:r>
      <w:r>
        <w:rPr>
          <w:kern w:val="0"/>
          <w:sz w:val="22"/>
          <w:szCs w:val="22"/>
          <w:lang w:bidi="ar-SA"/>
        </w:rPr>
        <w:t>vitro</w:t>
      </w:r>
      <w:r>
        <w:rPr>
          <w:kern w:val="0"/>
          <w:sz w:val="22"/>
          <w:szCs w:val="22"/>
          <w:lang w:val="uk-UA" w:bidi="ar-SA"/>
        </w:rPr>
        <w:t xml:space="preserve"> №754 (дана вимога стосується медичних виробів, призначених для діагностики </w:t>
      </w:r>
      <w:r>
        <w:rPr>
          <w:kern w:val="0"/>
          <w:sz w:val="22"/>
          <w:szCs w:val="22"/>
          <w:lang w:bidi="ar-SA"/>
        </w:rPr>
        <w:t>in</w:t>
      </w:r>
      <w:r w:rsidRPr="0088416E">
        <w:rPr>
          <w:kern w:val="0"/>
          <w:sz w:val="22"/>
          <w:szCs w:val="22"/>
          <w:lang w:val="uk-UA" w:bidi="ar-SA"/>
        </w:rPr>
        <w:t xml:space="preserve"> </w:t>
      </w:r>
      <w:r>
        <w:rPr>
          <w:kern w:val="0"/>
          <w:sz w:val="22"/>
          <w:szCs w:val="22"/>
          <w:lang w:bidi="ar-SA"/>
        </w:rPr>
        <w:t>vitro</w:t>
      </w:r>
      <w:r>
        <w:rPr>
          <w:kern w:val="0"/>
          <w:sz w:val="22"/>
          <w:szCs w:val="22"/>
          <w:lang w:val="uk-UA" w:bidi="ar-SA"/>
        </w:rPr>
        <w:t>).</w:t>
      </w:r>
    </w:p>
    <w:p w:rsidR="001C7CD7" w:rsidRPr="0088416E" w:rsidRDefault="001C7CD7" w:rsidP="001C7CD7">
      <w:pPr>
        <w:pStyle w:val="Standard"/>
        <w:ind w:left="644"/>
        <w:jc w:val="both"/>
        <w:rPr>
          <w:lang w:val="uk-UA"/>
        </w:rPr>
      </w:pPr>
    </w:p>
    <w:p w:rsidR="001C7CD7" w:rsidRDefault="001C7CD7" w:rsidP="001C7CD7">
      <w:pPr>
        <w:pStyle w:val="Standard"/>
        <w:numPr>
          <w:ilvl w:val="0"/>
          <w:numId w:val="4"/>
        </w:numPr>
        <w:ind w:left="644"/>
        <w:jc w:val="both"/>
        <w:rPr>
          <w:color w:val="000000"/>
          <w:sz w:val="22"/>
          <w:szCs w:val="22"/>
          <w:lang w:val="ru-RU"/>
        </w:rPr>
      </w:pPr>
      <w:r>
        <w:rPr>
          <w:rStyle w:val="xfm50310351"/>
          <w:b/>
          <w:bCs/>
          <w:color w:val="000000"/>
          <w:sz w:val="22"/>
          <w:szCs w:val="22"/>
          <w:lang w:val="uk-UA"/>
        </w:rPr>
        <w:t>Д</w:t>
      </w:r>
      <w:proofErr w:type="spellStart"/>
      <w:r>
        <w:rPr>
          <w:b/>
          <w:bCs/>
          <w:color w:val="000000"/>
          <w:sz w:val="22"/>
          <w:szCs w:val="22"/>
          <w:lang w:val="ru-RU"/>
        </w:rPr>
        <w:t>овідку</w:t>
      </w:r>
      <w:proofErr w:type="spellEnd"/>
      <w:r>
        <w:rPr>
          <w:b/>
          <w:bCs/>
          <w:color w:val="000000"/>
          <w:sz w:val="22"/>
          <w:szCs w:val="22"/>
          <w:lang w:val="ru-RU"/>
        </w:rPr>
        <w:t xml:space="preserve"> в </w:t>
      </w:r>
      <w:proofErr w:type="spellStart"/>
      <w:r>
        <w:rPr>
          <w:b/>
          <w:bCs/>
          <w:color w:val="000000"/>
          <w:sz w:val="22"/>
          <w:szCs w:val="22"/>
          <w:lang w:val="ru-RU"/>
        </w:rPr>
        <w:t>довільній</w:t>
      </w:r>
      <w:proofErr w:type="spellEnd"/>
      <w:r>
        <w:rPr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ru-RU"/>
        </w:rPr>
        <w:t>формі</w:t>
      </w:r>
      <w:proofErr w:type="spellEnd"/>
      <w:r>
        <w:rPr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 xml:space="preserve">про </w:t>
      </w:r>
      <w:proofErr w:type="spellStart"/>
      <w:r>
        <w:rPr>
          <w:color w:val="000000"/>
          <w:sz w:val="22"/>
          <w:szCs w:val="22"/>
          <w:lang w:val="ru-RU"/>
        </w:rPr>
        <w:t>гарантії</w:t>
      </w:r>
      <w:proofErr w:type="spellEnd"/>
      <w:r>
        <w:rPr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color w:val="000000"/>
          <w:sz w:val="22"/>
          <w:szCs w:val="22"/>
          <w:lang w:val="ru-RU"/>
        </w:rPr>
        <w:t>належного</w:t>
      </w:r>
      <w:proofErr w:type="spellEnd"/>
      <w:r>
        <w:rPr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color w:val="000000"/>
          <w:sz w:val="22"/>
          <w:szCs w:val="22"/>
          <w:lang w:val="ru-RU"/>
        </w:rPr>
        <w:t>терміну</w:t>
      </w:r>
      <w:proofErr w:type="spellEnd"/>
      <w:r>
        <w:rPr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color w:val="000000"/>
          <w:sz w:val="22"/>
          <w:szCs w:val="22"/>
          <w:lang w:val="ru-RU"/>
        </w:rPr>
        <w:t>придатності</w:t>
      </w:r>
      <w:proofErr w:type="spellEnd"/>
      <w:r>
        <w:rPr>
          <w:color w:val="000000"/>
          <w:sz w:val="22"/>
          <w:szCs w:val="22"/>
          <w:lang w:val="ru-RU"/>
        </w:rPr>
        <w:t xml:space="preserve"> на </w:t>
      </w:r>
      <w:proofErr w:type="spellStart"/>
      <w:r>
        <w:rPr>
          <w:color w:val="000000"/>
          <w:sz w:val="22"/>
          <w:szCs w:val="22"/>
          <w:lang w:val="ru-RU"/>
        </w:rPr>
        <w:t>товари</w:t>
      </w:r>
      <w:proofErr w:type="spellEnd"/>
      <w:r>
        <w:rPr>
          <w:color w:val="000000"/>
          <w:sz w:val="22"/>
          <w:szCs w:val="22"/>
          <w:lang w:val="ru-RU"/>
        </w:rPr>
        <w:t xml:space="preserve">, </w:t>
      </w:r>
      <w:proofErr w:type="spellStart"/>
      <w:r>
        <w:rPr>
          <w:color w:val="000000"/>
          <w:sz w:val="22"/>
          <w:szCs w:val="22"/>
          <w:lang w:val="ru-RU"/>
        </w:rPr>
        <w:t>який</w:t>
      </w:r>
      <w:proofErr w:type="spellEnd"/>
      <w:r>
        <w:rPr>
          <w:color w:val="000000"/>
          <w:sz w:val="22"/>
          <w:szCs w:val="22"/>
          <w:lang w:val="ru-RU"/>
        </w:rPr>
        <w:t xml:space="preserve"> повинен </w:t>
      </w:r>
      <w:proofErr w:type="spellStart"/>
      <w:r>
        <w:rPr>
          <w:color w:val="000000"/>
          <w:sz w:val="22"/>
          <w:szCs w:val="22"/>
          <w:lang w:val="ru-RU"/>
        </w:rPr>
        <w:t>становити</w:t>
      </w:r>
      <w:proofErr w:type="spellEnd"/>
      <w:r>
        <w:rPr>
          <w:color w:val="000000"/>
          <w:sz w:val="22"/>
          <w:szCs w:val="22"/>
          <w:lang w:val="ru-RU"/>
        </w:rPr>
        <w:t xml:space="preserve"> не </w:t>
      </w:r>
      <w:proofErr w:type="spellStart"/>
      <w:r>
        <w:rPr>
          <w:color w:val="000000"/>
          <w:sz w:val="22"/>
          <w:szCs w:val="22"/>
          <w:lang w:val="ru-RU"/>
        </w:rPr>
        <w:t>менше</w:t>
      </w:r>
      <w:proofErr w:type="spellEnd"/>
      <w:r>
        <w:rPr>
          <w:color w:val="000000"/>
          <w:sz w:val="22"/>
          <w:szCs w:val="22"/>
          <w:lang w:val="ru-RU"/>
        </w:rPr>
        <w:t xml:space="preserve"> як </w:t>
      </w:r>
      <w:r>
        <w:rPr>
          <w:b/>
          <w:bCs/>
          <w:color w:val="000000"/>
          <w:sz w:val="22"/>
          <w:szCs w:val="22"/>
          <w:lang w:val="ru-RU"/>
        </w:rPr>
        <w:t xml:space="preserve">70 % </w:t>
      </w:r>
      <w:proofErr w:type="spellStart"/>
      <w:r>
        <w:rPr>
          <w:color w:val="000000"/>
          <w:sz w:val="22"/>
          <w:szCs w:val="22"/>
          <w:lang w:val="ru-RU"/>
        </w:rPr>
        <w:t>від</w:t>
      </w:r>
      <w:proofErr w:type="spellEnd"/>
      <w:r>
        <w:rPr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color w:val="000000"/>
          <w:sz w:val="22"/>
          <w:szCs w:val="22"/>
          <w:lang w:val="ru-RU"/>
        </w:rPr>
        <w:t>загального</w:t>
      </w:r>
      <w:proofErr w:type="spellEnd"/>
      <w:r>
        <w:rPr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color w:val="000000"/>
          <w:sz w:val="22"/>
          <w:szCs w:val="22"/>
          <w:lang w:val="ru-RU"/>
        </w:rPr>
        <w:t>терміну</w:t>
      </w:r>
      <w:proofErr w:type="spellEnd"/>
      <w:r>
        <w:rPr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color w:val="000000"/>
          <w:sz w:val="22"/>
          <w:szCs w:val="22"/>
          <w:lang w:val="ru-RU"/>
        </w:rPr>
        <w:t>придатності</w:t>
      </w:r>
      <w:proofErr w:type="spellEnd"/>
      <w:r>
        <w:rPr>
          <w:color w:val="000000"/>
          <w:sz w:val="22"/>
          <w:szCs w:val="22"/>
          <w:lang w:val="ru-RU"/>
        </w:rPr>
        <w:t>.</w:t>
      </w:r>
    </w:p>
    <w:p w:rsidR="001C7CD7" w:rsidRPr="00B477E9" w:rsidRDefault="001C7CD7" w:rsidP="001C7CD7">
      <w:pPr>
        <w:pStyle w:val="Standard"/>
        <w:ind w:left="644"/>
        <w:jc w:val="both"/>
        <w:rPr>
          <w:lang w:val="ru-RU"/>
        </w:rPr>
      </w:pPr>
    </w:p>
    <w:p w:rsidR="001C7CD7" w:rsidRPr="00E44973" w:rsidRDefault="001C7CD7" w:rsidP="001C7CD7">
      <w:pPr>
        <w:pStyle w:val="Textbody"/>
        <w:numPr>
          <w:ilvl w:val="0"/>
          <w:numId w:val="4"/>
        </w:numPr>
        <w:spacing w:line="240" w:lineRule="auto"/>
        <w:ind w:left="644"/>
        <w:jc w:val="both"/>
        <w:rPr>
          <w:sz w:val="22"/>
          <w:szCs w:val="22"/>
          <w:lang w:val="uk-UA"/>
        </w:rPr>
      </w:pPr>
      <w:r w:rsidRPr="00E44973">
        <w:rPr>
          <w:rFonts w:eastAsia="Liberation Serif" w:cs="Liberation Serif"/>
          <w:b/>
          <w:bCs/>
          <w:color w:val="000000"/>
          <w:sz w:val="22"/>
          <w:szCs w:val="22"/>
          <w:lang w:val="uk-UA"/>
        </w:rPr>
        <w:t>Г</w:t>
      </w:r>
      <w:r w:rsidRPr="00E44973">
        <w:rPr>
          <w:b/>
          <w:bCs/>
          <w:color w:val="000000"/>
          <w:sz w:val="22"/>
          <w:szCs w:val="22"/>
          <w:lang w:val="uk-UA"/>
        </w:rPr>
        <w:t>а</w:t>
      </w:r>
      <w:r w:rsidRPr="00E44973">
        <w:rPr>
          <w:b/>
          <w:color w:val="000000"/>
          <w:sz w:val="22"/>
          <w:szCs w:val="22"/>
          <w:lang w:val="uk-UA"/>
        </w:rPr>
        <w:t>рантійний лист</w:t>
      </w:r>
      <w:r w:rsidRPr="00E44973">
        <w:rPr>
          <w:color w:val="000000"/>
          <w:sz w:val="22"/>
          <w:szCs w:val="22"/>
          <w:lang w:val="uk-UA"/>
        </w:rPr>
        <w:t xml:space="preserve"> щодо зобов’язання учасника доставити товар у строк до 5 робочих днів з дня отримання замовлення (усного чи письмового) на постачання товару. Тара та упаковка повинна відповідати вимогам встановленим до даного виду товару і захищати його від пошкоджень під час перевезення. Вантажно-</w:t>
      </w:r>
      <w:proofErr w:type="spellStart"/>
      <w:r w:rsidRPr="00E44973">
        <w:rPr>
          <w:color w:val="000000"/>
          <w:sz w:val="22"/>
          <w:szCs w:val="22"/>
          <w:lang w:val="uk-UA"/>
        </w:rPr>
        <w:t>розванатжувальні</w:t>
      </w:r>
      <w:proofErr w:type="spellEnd"/>
      <w:r w:rsidRPr="00E44973">
        <w:rPr>
          <w:color w:val="000000"/>
          <w:sz w:val="22"/>
          <w:szCs w:val="22"/>
          <w:lang w:val="uk-UA"/>
        </w:rPr>
        <w:t xml:space="preserve"> роботи проводяться за рахунок постачальника.</w:t>
      </w:r>
      <w:r w:rsidRPr="00E44973">
        <w:rPr>
          <w:sz w:val="22"/>
          <w:szCs w:val="22"/>
          <w:lang w:val="uk-UA"/>
        </w:rPr>
        <w:t xml:space="preserve"> </w:t>
      </w:r>
    </w:p>
    <w:p w:rsidR="001C7CD7" w:rsidRPr="0088416E" w:rsidRDefault="001C7CD7" w:rsidP="001C7CD7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ind w:left="644"/>
        <w:jc w:val="both"/>
        <w:rPr>
          <w:rFonts w:ascii="Times New Roman" w:eastAsia="Times New Roman" w:hAnsi="Times New Roman" w:cs="Times New Roman"/>
          <w:color w:val="000000"/>
          <w:szCs w:val="22"/>
          <w:lang w:val="ru-RU"/>
        </w:rPr>
      </w:pPr>
      <w:proofErr w:type="spellStart"/>
      <w:r w:rsidRPr="0088416E">
        <w:rPr>
          <w:rFonts w:ascii="Times New Roman" w:eastAsia="Times New Roman" w:hAnsi="Times New Roman" w:cs="Times New Roman"/>
          <w:b/>
          <w:color w:val="000000"/>
          <w:szCs w:val="22"/>
          <w:lang w:val="ru-RU"/>
        </w:rPr>
        <w:t>Довідка</w:t>
      </w:r>
      <w:proofErr w:type="spellEnd"/>
      <w:r w:rsidRPr="0088416E">
        <w:rPr>
          <w:rFonts w:ascii="Times New Roman" w:eastAsia="Times New Roman" w:hAnsi="Times New Roman" w:cs="Times New Roman"/>
          <w:b/>
          <w:color w:val="000000"/>
          <w:szCs w:val="22"/>
          <w:lang w:val="ru-RU"/>
        </w:rPr>
        <w:t xml:space="preserve"> </w:t>
      </w:r>
      <w:proofErr w:type="gramStart"/>
      <w:r w:rsidRPr="0088416E">
        <w:rPr>
          <w:rFonts w:ascii="Times New Roman" w:eastAsia="Times New Roman" w:hAnsi="Times New Roman" w:cs="Times New Roman"/>
          <w:b/>
          <w:color w:val="000000"/>
          <w:szCs w:val="22"/>
          <w:lang w:val="ru-RU"/>
        </w:rPr>
        <w:t xml:space="preserve">у </w:t>
      </w:r>
      <w:proofErr w:type="spellStart"/>
      <w:r w:rsidRPr="0088416E">
        <w:rPr>
          <w:rFonts w:ascii="Times New Roman" w:eastAsia="Times New Roman" w:hAnsi="Times New Roman" w:cs="Times New Roman"/>
          <w:b/>
          <w:color w:val="000000"/>
          <w:szCs w:val="22"/>
          <w:lang w:val="ru-RU"/>
        </w:rPr>
        <w:t>дов</w:t>
      </w:r>
      <w:proofErr w:type="gramEnd"/>
      <w:r w:rsidRPr="0088416E">
        <w:rPr>
          <w:rFonts w:ascii="Times New Roman" w:eastAsia="Times New Roman" w:hAnsi="Times New Roman" w:cs="Times New Roman"/>
          <w:b/>
          <w:color w:val="000000"/>
          <w:szCs w:val="22"/>
          <w:lang w:val="ru-RU"/>
        </w:rPr>
        <w:t>ільній</w:t>
      </w:r>
      <w:proofErr w:type="spellEnd"/>
      <w:r w:rsidRPr="0088416E">
        <w:rPr>
          <w:rFonts w:ascii="Times New Roman" w:eastAsia="Times New Roman" w:hAnsi="Times New Roman" w:cs="Times New Roman"/>
          <w:b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b/>
          <w:color w:val="000000"/>
          <w:szCs w:val="22"/>
          <w:lang w:val="ru-RU"/>
        </w:rPr>
        <w:t>формі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про те,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що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запропонований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Учасником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товар буде поставлено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із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врахуванням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екологічних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вимог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,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що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викладені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в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законі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України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від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25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червня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1991р </w:t>
      </w:r>
      <w:r w:rsidRPr="0088416E">
        <w:rPr>
          <w:rFonts w:ascii="Times New Roman" w:eastAsia="Segoe UI Symbol" w:hAnsi="Times New Roman" w:cs="Segoe UI Symbol"/>
          <w:color w:val="000000"/>
          <w:szCs w:val="22"/>
          <w:lang w:val="ru-RU"/>
        </w:rPr>
        <w:t>№</w:t>
      </w:r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1264-Х</w:t>
      </w:r>
      <w:r w:rsidRPr="0088416E">
        <w:rPr>
          <w:rFonts w:ascii="Times New Roman" w:eastAsia="Times New Roman" w:hAnsi="Times New Roman" w:cs="Times New Roman"/>
          <w:color w:val="000000"/>
          <w:szCs w:val="22"/>
        </w:rPr>
        <w:t>II</w:t>
      </w:r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“Про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охорону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навколишнього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природного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середовища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”, а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також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розроблених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відповідно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до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нього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hyperlink r:id="rId7">
        <w:r w:rsidRPr="0088416E">
          <w:rPr>
            <w:rFonts w:ascii="Times New Roman" w:eastAsia="Times New Roman" w:hAnsi="Times New Roman" w:cs="Times New Roman"/>
            <w:color w:val="0000FF"/>
            <w:szCs w:val="22"/>
            <w:u w:val="single"/>
            <w:lang w:val="ru-RU"/>
          </w:rPr>
          <w:t>Земельн</w:t>
        </w:r>
      </w:hyperlink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ого, </w:t>
      </w:r>
      <w:hyperlink r:id="rId8">
        <w:r w:rsidRPr="0088416E">
          <w:rPr>
            <w:rFonts w:ascii="Times New Roman" w:eastAsia="Times New Roman" w:hAnsi="Times New Roman" w:cs="Times New Roman"/>
            <w:color w:val="0000FF"/>
            <w:szCs w:val="22"/>
            <w:u w:val="single"/>
            <w:lang w:val="ru-RU"/>
          </w:rPr>
          <w:t>Водн</w:t>
        </w:r>
      </w:hyperlink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ого, </w:t>
      </w:r>
      <w:hyperlink r:id="rId9">
        <w:proofErr w:type="spellStart"/>
        <w:r w:rsidRPr="0088416E">
          <w:rPr>
            <w:rFonts w:ascii="Times New Roman" w:eastAsia="Times New Roman" w:hAnsi="Times New Roman" w:cs="Times New Roman"/>
            <w:color w:val="0000FF"/>
            <w:szCs w:val="22"/>
            <w:u w:val="single"/>
            <w:lang w:val="ru-RU"/>
          </w:rPr>
          <w:t>Лісового</w:t>
        </w:r>
        <w:proofErr w:type="spellEnd"/>
        <w:r w:rsidRPr="0088416E">
          <w:rPr>
            <w:rFonts w:ascii="Times New Roman" w:eastAsia="Times New Roman" w:hAnsi="Times New Roman" w:cs="Times New Roman"/>
            <w:color w:val="0000FF"/>
            <w:szCs w:val="22"/>
            <w:u w:val="single"/>
            <w:lang w:val="ru-RU"/>
          </w:rPr>
          <w:t xml:space="preserve"> </w:t>
        </w:r>
        <w:proofErr w:type="spellStart"/>
        <w:r w:rsidRPr="0088416E">
          <w:rPr>
            <w:rFonts w:ascii="Times New Roman" w:eastAsia="Times New Roman" w:hAnsi="Times New Roman" w:cs="Times New Roman"/>
            <w:color w:val="0000FF"/>
            <w:szCs w:val="22"/>
            <w:u w:val="single"/>
            <w:lang w:val="ru-RU"/>
          </w:rPr>
          <w:t>кодекс</w:t>
        </w:r>
      </w:hyperlink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ів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,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Законів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“</w:t>
      </w:r>
      <w:hyperlink r:id="rId10">
        <w:r w:rsidRPr="0088416E">
          <w:rPr>
            <w:rFonts w:ascii="Times New Roman" w:eastAsia="Times New Roman" w:hAnsi="Times New Roman" w:cs="Times New Roman"/>
            <w:color w:val="0000FF"/>
            <w:szCs w:val="22"/>
            <w:u w:val="single"/>
            <w:lang w:val="ru-RU"/>
          </w:rPr>
          <w:t xml:space="preserve">Про </w:t>
        </w:r>
        <w:proofErr w:type="spellStart"/>
        <w:r w:rsidRPr="0088416E">
          <w:rPr>
            <w:rFonts w:ascii="Times New Roman" w:eastAsia="Times New Roman" w:hAnsi="Times New Roman" w:cs="Times New Roman"/>
            <w:color w:val="0000FF"/>
            <w:szCs w:val="22"/>
            <w:u w:val="single"/>
            <w:lang w:val="ru-RU"/>
          </w:rPr>
          <w:t>охорону</w:t>
        </w:r>
        <w:proofErr w:type="spellEnd"/>
        <w:r w:rsidRPr="0088416E">
          <w:rPr>
            <w:rFonts w:ascii="Times New Roman" w:eastAsia="Times New Roman" w:hAnsi="Times New Roman" w:cs="Times New Roman"/>
            <w:color w:val="0000FF"/>
            <w:szCs w:val="22"/>
            <w:u w:val="single"/>
            <w:lang w:val="ru-RU"/>
          </w:rPr>
          <w:t xml:space="preserve"> атмосферного </w:t>
        </w:r>
        <w:proofErr w:type="spellStart"/>
        <w:r w:rsidRPr="0088416E">
          <w:rPr>
            <w:rFonts w:ascii="Times New Roman" w:eastAsia="Times New Roman" w:hAnsi="Times New Roman" w:cs="Times New Roman"/>
            <w:color w:val="0000FF"/>
            <w:szCs w:val="22"/>
            <w:u w:val="single"/>
            <w:lang w:val="ru-RU"/>
          </w:rPr>
          <w:t>повітря</w:t>
        </w:r>
        <w:proofErr w:type="spellEnd"/>
      </w:hyperlink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”, “Про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відходи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”, “Про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поводження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з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радіоактивними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відходами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” та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передбачати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усі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заходи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спрямовані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на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захист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довкілля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.</w:t>
      </w:r>
    </w:p>
    <w:p w:rsidR="001C7CD7" w:rsidRDefault="001C7CD7" w:rsidP="001C7CD7">
      <w:pPr>
        <w:shd w:val="clear" w:color="auto" w:fill="FFFFFF"/>
        <w:tabs>
          <w:tab w:val="left" w:pos="284"/>
        </w:tabs>
        <w:jc w:val="both"/>
        <w:rPr>
          <w:color w:val="000000"/>
          <w:szCs w:val="22"/>
        </w:rPr>
      </w:pPr>
    </w:p>
    <w:p w:rsidR="001C7CD7" w:rsidRDefault="001C7CD7" w:rsidP="001C7CD7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ind w:left="644"/>
        <w:jc w:val="both"/>
        <w:rPr>
          <w:rFonts w:ascii="Times New Roman" w:eastAsia="Times New Roman" w:hAnsi="Times New Roman" w:cs="Times New Roman"/>
          <w:color w:val="000000"/>
          <w:szCs w:val="22"/>
          <w:lang w:val="ru-RU"/>
        </w:rPr>
      </w:pPr>
      <w:proofErr w:type="gram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З</w:t>
      </w:r>
      <w:proofErr w:type="gram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метою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запобігання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закупівлі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фальсифікатів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та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отримання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гарантій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на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своєчасне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постачання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товару у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кількості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,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якості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,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учасник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надає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оригінал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гарантійного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листа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від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виробника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(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якщо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учасник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не є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виробником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товару) (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офіційного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представника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,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дистриб’ютора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, дилера) в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Україні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(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таке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представництво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повинно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підтверджуватись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копією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відповідного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листа,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доручення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,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авторизації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,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тощо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від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виробника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),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що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proofErr w:type="gram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п</w:t>
      </w:r>
      <w:proofErr w:type="gram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ідтверджує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можливість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постачання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учасником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запропонованого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товару в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необхідній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кількості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,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якості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та в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потрібні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терміни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,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визначені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цією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тендерною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документацією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та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пропозицією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учасника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. </w:t>
      </w:r>
    </w:p>
    <w:p w:rsidR="001C7CD7" w:rsidRPr="0088416E" w:rsidRDefault="001C7CD7" w:rsidP="001C7CD7">
      <w:pPr>
        <w:pStyle w:val="a3"/>
        <w:shd w:val="clear" w:color="auto" w:fill="FFFFFF"/>
        <w:tabs>
          <w:tab w:val="left" w:pos="284"/>
        </w:tabs>
        <w:ind w:left="644"/>
        <w:jc w:val="both"/>
        <w:rPr>
          <w:rFonts w:ascii="Times New Roman" w:eastAsia="Times New Roman" w:hAnsi="Times New Roman" w:cs="Times New Roman"/>
          <w:color w:val="000000"/>
          <w:szCs w:val="22"/>
          <w:lang w:val="ru-RU"/>
        </w:rPr>
      </w:pPr>
    </w:p>
    <w:p w:rsidR="001C7CD7" w:rsidRPr="0088416E" w:rsidRDefault="001C7CD7" w:rsidP="001C7CD7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ind w:left="644"/>
        <w:jc w:val="both"/>
        <w:rPr>
          <w:rFonts w:ascii="Times New Roman" w:eastAsia="Times New Roman" w:hAnsi="Times New Roman" w:cs="Times New Roman"/>
          <w:color w:val="000000"/>
          <w:szCs w:val="22"/>
          <w:lang w:val="ru-RU"/>
        </w:rPr>
      </w:pP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Учасник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повинен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надати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у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складі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тендерної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пропозиції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скан-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копію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дозволу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(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ліцензії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)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відповідного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органу на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провадження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такого виду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діяльності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або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лист-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пояснення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про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відсутність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потреби у такому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дозволі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.</w:t>
      </w:r>
    </w:p>
    <w:p w:rsidR="001C7CD7" w:rsidRPr="0088416E" w:rsidRDefault="001C7CD7" w:rsidP="001C7CD7">
      <w:pPr>
        <w:pStyle w:val="a3"/>
        <w:shd w:val="clear" w:color="auto" w:fill="FFFFFF"/>
        <w:tabs>
          <w:tab w:val="left" w:pos="284"/>
        </w:tabs>
        <w:ind w:left="644"/>
        <w:jc w:val="both"/>
        <w:rPr>
          <w:rFonts w:ascii="Times New Roman" w:eastAsia="Times New Roman" w:hAnsi="Times New Roman" w:cs="Times New Roman"/>
          <w:color w:val="000000"/>
          <w:szCs w:val="22"/>
          <w:lang w:val="ru-RU"/>
        </w:rPr>
      </w:pPr>
    </w:p>
    <w:p w:rsidR="001C7CD7" w:rsidRPr="0088416E" w:rsidRDefault="001C7CD7" w:rsidP="001C7CD7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ind w:left="644"/>
        <w:jc w:val="both"/>
        <w:rPr>
          <w:lang w:val="ru-RU"/>
        </w:rPr>
      </w:pP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Постачальник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зобов’язується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у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випадку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поставки товару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неналежної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якості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замінити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товар,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визначений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в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Договорі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товаром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належної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якості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,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протягом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3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календарних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дні</w:t>
      </w:r>
      <w:proofErr w:type="gram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в</w:t>
      </w:r>
      <w:proofErr w:type="spellEnd"/>
      <w:proofErr w:type="gram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.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Всі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витрати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пов’язані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із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заміною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товару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неналежної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якості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несе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Постачальник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.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Надати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</w:t>
      </w:r>
      <w:proofErr w:type="spellStart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>гарантійний</w:t>
      </w:r>
      <w:proofErr w:type="spellEnd"/>
      <w:r w:rsidRPr="0088416E">
        <w:rPr>
          <w:rFonts w:ascii="Times New Roman" w:eastAsia="Times New Roman" w:hAnsi="Times New Roman" w:cs="Times New Roman"/>
          <w:color w:val="000000"/>
          <w:szCs w:val="22"/>
          <w:lang w:val="ru-RU"/>
        </w:rPr>
        <w:t xml:space="preserve"> лист.</w:t>
      </w:r>
    </w:p>
    <w:p w:rsidR="001C7CD7" w:rsidRDefault="001C7CD7" w:rsidP="007A01AF">
      <w:pPr>
        <w:jc w:val="both"/>
        <w:rPr>
          <w:lang w:val="uk-UA"/>
        </w:rPr>
      </w:pPr>
    </w:p>
    <w:sectPr w:rsidR="001C7CD7" w:rsidSect="003822E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27A6A"/>
    <w:multiLevelType w:val="singleLevel"/>
    <w:tmpl w:val="4704C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3F6D7165"/>
    <w:multiLevelType w:val="multilevel"/>
    <w:tmpl w:val="8CCA91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EF432AD"/>
    <w:multiLevelType w:val="hybridMultilevel"/>
    <w:tmpl w:val="CA48D892"/>
    <w:lvl w:ilvl="0" w:tplc="0C50B19A">
      <w:start w:val="1"/>
      <w:numFmt w:val="decimal"/>
      <w:lvlText w:val="%1."/>
      <w:lvlJc w:val="left"/>
      <w:pPr>
        <w:ind w:left="502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SpellingErrors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FC"/>
    <w:rsid w:val="000140CF"/>
    <w:rsid w:val="00054A49"/>
    <w:rsid w:val="0006327E"/>
    <w:rsid w:val="00064F96"/>
    <w:rsid w:val="000668F6"/>
    <w:rsid w:val="00082C3C"/>
    <w:rsid w:val="00085680"/>
    <w:rsid w:val="00087787"/>
    <w:rsid w:val="00087858"/>
    <w:rsid w:val="000B2DF5"/>
    <w:rsid w:val="000C1B55"/>
    <w:rsid w:val="000D5FD4"/>
    <w:rsid w:val="000D60ED"/>
    <w:rsid w:val="000F1698"/>
    <w:rsid w:val="001129DA"/>
    <w:rsid w:val="00130B2D"/>
    <w:rsid w:val="00160A9D"/>
    <w:rsid w:val="001A0B99"/>
    <w:rsid w:val="001C628E"/>
    <w:rsid w:val="001C7CD7"/>
    <w:rsid w:val="001E1606"/>
    <w:rsid w:val="0020543B"/>
    <w:rsid w:val="00207B48"/>
    <w:rsid w:val="002151AF"/>
    <w:rsid w:val="002355D9"/>
    <w:rsid w:val="00236AE2"/>
    <w:rsid w:val="00237D7E"/>
    <w:rsid w:val="00251307"/>
    <w:rsid w:val="002515DE"/>
    <w:rsid w:val="00265DC7"/>
    <w:rsid w:val="00276BA7"/>
    <w:rsid w:val="002872FC"/>
    <w:rsid w:val="002924B5"/>
    <w:rsid w:val="00295FE8"/>
    <w:rsid w:val="002A4A42"/>
    <w:rsid w:val="002D10CF"/>
    <w:rsid w:val="002D471E"/>
    <w:rsid w:val="002F4D12"/>
    <w:rsid w:val="00312990"/>
    <w:rsid w:val="0031561C"/>
    <w:rsid w:val="003220E4"/>
    <w:rsid w:val="00325F0E"/>
    <w:rsid w:val="003414F5"/>
    <w:rsid w:val="003514A5"/>
    <w:rsid w:val="00362C23"/>
    <w:rsid w:val="003822E0"/>
    <w:rsid w:val="0039242F"/>
    <w:rsid w:val="00393A94"/>
    <w:rsid w:val="00395C36"/>
    <w:rsid w:val="00396E58"/>
    <w:rsid w:val="003C7538"/>
    <w:rsid w:val="003D6AFA"/>
    <w:rsid w:val="003D76A5"/>
    <w:rsid w:val="003F2725"/>
    <w:rsid w:val="00415D65"/>
    <w:rsid w:val="00424578"/>
    <w:rsid w:val="00426640"/>
    <w:rsid w:val="00435B28"/>
    <w:rsid w:val="00445153"/>
    <w:rsid w:val="0044587F"/>
    <w:rsid w:val="00453D0C"/>
    <w:rsid w:val="004A3973"/>
    <w:rsid w:val="004A6962"/>
    <w:rsid w:val="004A747C"/>
    <w:rsid w:val="004B1481"/>
    <w:rsid w:val="004B4587"/>
    <w:rsid w:val="004D57CA"/>
    <w:rsid w:val="00516A9D"/>
    <w:rsid w:val="00522451"/>
    <w:rsid w:val="00523254"/>
    <w:rsid w:val="00555B31"/>
    <w:rsid w:val="00562D9B"/>
    <w:rsid w:val="00564929"/>
    <w:rsid w:val="00575168"/>
    <w:rsid w:val="00590536"/>
    <w:rsid w:val="005932DF"/>
    <w:rsid w:val="005B080C"/>
    <w:rsid w:val="005B1DA0"/>
    <w:rsid w:val="005D74A7"/>
    <w:rsid w:val="005E4D91"/>
    <w:rsid w:val="005E6BDC"/>
    <w:rsid w:val="005E73B3"/>
    <w:rsid w:val="006911FB"/>
    <w:rsid w:val="006B4ADE"/>
    <w:rsid w:val="006C66B0"/>
    <w:rsid w:val="006D5C9C"/>
    <w:rsid w:val="006D7E97"/>
    <w:rsid w:val="006F479B"/>
    <w:rsid w:val="007A01AF"/>
    <w:rsid w:val="007C0DD3"/>
    <w:rsid w:val="007C0F3B"/>
    <w:rsid w:val="007E1EB5"/>
    <w:rsid w:val="007E20D3"/>
    <w:rsid w:val="00801A1A"/>
    <w:rsid w:val="008070E1"/>
    <w:rsid w:val="008234F3"/>
    <w:rsid w:val="00826AB5"/>
    <w:rsid w:val="0084165A"/>
    <w:rsid w:val="0085100D"/>
    <w:rsid w:val="00851F93"/>
    <w:rsid w:val="008D3979"/>
    <w:rsid w:val="008E604A"/>
    <w:rsid w:val="00924CA8"/>
    <w:rsid w:val="00926737"/>
    <w:rsid w:val="00934477"/>
    <w:rsid w:val="00957B61"/>
    <w:rsid w:val="00972874"/>
    <w:rsid w:val="00980A41"/>
    <w:rsid w:val="009A335E"/>
    <w:rsid w:val="009A7B63"/>
    <w:rsid w:val="009C1B37"/>
    <w:rsid w:val="00A04252"/>
    <w:rsid w:val="00A7712D"/>
    <w:rsid w:val="00AA07AC"/>
    <w:rsid w:val="00AA5D6D"/>
    <w:rsid w:val="00AB662D"/>
    <w:rsid w:val="00AC0F07"/>
    <w:rsid w:val="00AC5F47"/>
    <w:rsid w:val="00AD4504"/>
    <w:rsid w:val="00B16E3A"/>
    <w:rsid w:val="00B44C60"/>
    <w:rsid w:val="00B75186"/>
    <w:rsid w:val="00B779F7"/>
    <w:rsid w:val="00B86477"/>
    <w:rsid w:val="00B90B0E"/>
    <w:rsid w:val="00BA452A"/>
    <w:rsid w:val="00BD77D6"/>
    <w:rsid w:val="00BF1BCE"/>
    <w:rsid w:val="00C45975"/>
    <w:rsid w:val="00C75DDD"/>
    <w:rsid w:val="00C76F28"/>
    <w:rsid w:val="00C861B6"/>
    <w:rsid w:val="00C90415"/>
    <w:rsid w:val="00CE4545"/>
    <w:rsid w:val="00CF2907"/>
    <w:rsid w:val="00CF4003"/>
    <w:rsid w:val="00D24135"/>
    <w:rsid w:val="00D554C4"/>
    <w:rsid w:val="00D56651"/>
    <w:rsid w:val="00D57C0A"/>
    <w:rsid w:val="00D659AF"/>
    <w:rsid w:val="00D662D9"/>
    <w:rsid w:val="00D92E6D"/>
    <w:rsid w:val="00DA590E"/>
    <w:rsid w:val="00DA6293"/>
    <w:rsid w:val="00DB1A76"/>
    <w:rsid w:val="00DC1907"/>
    <w:rsid w:val="00DC6896"/>
    <w:rsid w:val="00DE6164"/>
    <w:rsid w:val="00DF4083"/>
    <w:rsid w:val="00E442CF"/>
    <w:rsid w:val="00E51179"/>
    <w:rsid w:val="00E72F1B"/>
    <w:rsid w:val="00E86E50"/>
    <w:rsid w:val="00EA6080"/>
    <w:rsid w:val="00EB30A4"/>
    <w:rsid w:val="00EC2C02"/>
    <w:rsid w:val="00F12EAA"/>
    <w:rsid w:val="00F34865"/>
    <w:rsid w:val="00F40647"/>
    <w:rsid w:val="00F81C6D"/>
    <w:rsid w:val="00F9636F"/>
    <w:rsid w:val="00FA66AB"/>
    <w:rsid w:val="00FB1AA9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5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822E0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22E0"/>
    <w:pPr>
      <w:widowControl w:val="0"/>
      <w:shd w:val="clear" w:color="auto" w:fill="FFFFFF"/>
      <w:spacing w:line="269" w:lineRule="exact"/>
      <w:ind w:hanging="380"/>
    </w:pPr>
    <w:rPr>
      <w:sz w:val="22"/>
      <w:szCs w:val="22"/>
      <w:lang w:val="uk-UA" w:eastAsia="uk-UA"/>
    </w:rPr>
  </w:style>
  <w:style w:type="character" w:customStyle="1" w:styleId="2Exact">
    <w:name w:val="Основной текст (2) Exact"/>
    <w:basedOn w:val="a0"/>
    <w:rsid w:val="003822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paragraph" w:customStyle="1" w:styleId="Standard">
    <w:name w:val="Standard"/>
    <w:qFormat/>
    <w:rsid w:val="00325F0E"/>
    <w:pPr>
      <w:suppressAutoHyphens/>
    </w:pPr>
    <w:rPr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qFormat/>
    <w:rsid w:val="00325F0E"/>
    <w:pPr>
      <w:spacing w:after="140" w:line="276" w:lineRule="auto"/>
    </w:pPr>
  </w:style>
  <w:style w:type="character" w:customStyle="1" w:styleId="xfm50310351">
    <w:name w:val="xfm_50310351"/>
    <w:qFormat/>
    <w:rsid w:val="001C7CD7"/>
  </w:style>
  <w:style w:type="paragraph" w:styleId="a3">
    <w:name w:val="List Paragraph"/>
    <w:basedOn w:val="a"/>
    <w:uiPriority w:val="34"/>
    <w:qFormat/>
    <w:rsid w:val="001C7CD7"/>
    <w:pPr>
      <w:widowControl w:val="0"/>
      <w:suppressAutoHyphens/>
      <w:ind w:left="720"/>
      <w:contextualSpacing/>
    </w:pPr>
    <w:rPr>
      <w:rFonts w:ascii="Calibri" w:eastAsia="NSimSun" w:hAnsi="Calibri" w:cs="Mangal"/>
      <w:kern w:val="2"/>
      <w:sz w:val="22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5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822E0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22E0"/>
    <w:pPr>
      <w:widowControl w:val="0"/>
      <w:shd w:val="clear" w:color="auto" w:fill="FFFFFF"/>
      <w:spacing w:line="269" w:lineRule="exact"/>
      <w:ind w:hanging="380"/>
    </w:pPr>
    <w:rPr>
      <w:sz w:val="22"/>
      <w:szCs w:val="22"/>
      <w:lang w:val="uk-UA" w:eastAsia="uk-UA"/>
    </w:rPr>
  </w:style>
  <w:style w:type="character" w:customStyle="1" w:styleId="2Exact">
    <w:name w:val="Основной текст (2) Exact"/>
    <w:basedOn w:val="a0"/>
    <w:rsid w:val="003822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paragraph" w:customStyle="1" w:styleId="Standard">
    <w:name w:val="Standard"/>
    <w:qFormat/>
    <w:rsid w:val="00325F0E"/>
    <w:pPr>
      <w:suppressAutoHyphens/>
    </w:pPr>
    <w:rPr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qFormat/>
    <w:rsid w:val="00325F0E"/>
    <w:pPr>
      <w:spacing w:after="140" w:line="276" w:lineRule="auto"/>
    </w:pPr>
  </w:style>
  <w:style w:type="character" w:customStyle="1" w:styleId="xfm50310351">
    <w:name w:val="xfm_50310351"/>
    <w:qFormat/>
    <w:rsid w:val="001C7CD7"/>
  </w:style>
  <w:style w:type="paragraph" w:styleId="a3">
    <w:name w:val="List Paragraph"/>
    <w:basedOn w:val="a"/>
    <w:uiPriority w:val="34"/>
    <w:qFormat/>
    <w:rsid w:val="001C7CD7"/>
    <w:pPr>
      <w:widowControl w:val="0"/>
      <w:suppressAutoHyphens/>
      <w:ind w:left="720"/>
      <w:contextualSpacing/>
    </w:pPr>
    <w:rPr>
      <w:rFonts w:ascii="Calibri" w:eastAsia="NSimSun" w:hAnsi="Calibri" w:cs="Mangal"/>
      <w:kern w:val="2"/>
      <w:sz w:val="22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bn.at.ua/load/19-1-0-273" TargetMode="External"/><Relationship Id="rId3" Type="http://schemas.openxmlformats.org/officeDocument/2006/relationships/styles" Target="styles.xml"/><Relationship Id="rId7" Type="http://schemas.openxmlformats.org/officeDocument/2006/relationships/hyperlink" Target="http://dbn.at.ua/load/19-1-0-27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bn.at.ua/load/pro_povitrja/20-1-0-93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bn.at.ua/load/19-1-0-2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555B5-4186-4783-A774-2EE5A9B74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4295</Words>
  <Characters>24484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СПД Живалюк И</vt:lpstr>
    </vt:vector>
  </TitlesOfParts>
  <Company>Home</Company>
  <LinksUpToDate>false</LinksUpToDate>
  <CharactersWithSpaces>28722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СПД Живалюк И</dc:title>
  <dc:creator>Garry</dc:creator>
  <cp:lastModifiedBy>admin</cp:lastModifiedBy>
  <cp:revision>2</cp:revision>
  <cp:lastPrinted>2024-01-22T06:38:00Z</cp:lastPrinted>
  <dcterms:created xsi:type="dcterms:W3CDTF">2024-01-22T11:31:00Z</dcterms:created>
  <dcterms:modified xsi:type="dcterms:W3CDTF">2024-01-22T11:31:00Z</dcterms:modified>
</cp:coreProperties>
</file>