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A784" w14:textId="77777777" w:rsidR="00C55BAD" w:rsidRPr="00C55BAD" w:rsidRDefault="00C55BAD" w:rsidP="00C55BAD">
      <w:pPr>
        <w:suppressAutoHyphens/>
        <w:jc w:val="right"/>
        <w:rPr>
          <w:rFonts w:ascii="Times New Roman" w:eastAsia="Arial Unicode MS" w:hAnsi="Times New Roman" w:cs="Times New Roman"/>
          <w:b/>
          <w:i/>
          <w:color w:val="000000"/>
          <w:kern w:val="1"/>
          <w:sz w:val="28"/>
          <w:szCs w:val="28"/>
          <w:lang w:eastAsia="hi-IN" w:bidi="hi-IN"/>
        </w:rPr>
      </w:pPr>
      <w:r w:rsidRPr="00C55BAD">
        <w:rPr>
          <w:rFonts w:ascii="Times New Roman" w:eastAsia="Arial Unicode MS" w:hAnsi="Times New Roman" w:cs="Times New Roman"/>
          <w:b/>
          <w:i/>
          <w:color w:val="000000"/>
          <w:kern w:val="1"/>
          <w:sz w:val="28"/>
          <w:szCs w:val="28"/>
          <w:lang w:eastAsia="hi-IN" w:bidi="hi-IN"/>
        </w:rPr>
        <w:t>ДОДАТОК 3</w:t>
      </w:r>
    </w:p>
    <w:p w14:paraId="2A5C594F" w14:textId="77777777" w:rsidR="00C55BAD" w:rsidRPr="00C55BAD" w:rsidRDefault="00C55BAD" w:rsidP="00C55BAD">
      <w:pPr>
        <w:suppressAutoHyphens/>
        <w:spacing w:line="100" w:lineRule="atLeast"/>
        <w:jc w:val="right"/>
        <w:rPr>
          <w:rFonts w:ascii="Times New Roman" w:eastAsia="Arial Unicode MS" w:hAnsi="Times New Roman" w:cs="Times New Roman"/>
          <w:b/>
          <w:kern w:val="1"/>
          <w:lang w:eastAsia="hi-IN" w:bidi="hi-IN"/>
        </w:rPr>
      </w:pPr>
      <w:r w:rsidRPr="00C55BAD">
        <w:rPr>
          <w:rFonts w:ascii="Times New Roman" w:eastAsia="Arial Unicode MS" w:hAnsi="Times New Roman" w:cs="Times New Roman"/>
          <w:i/>
          <w:color w:val="000000"/>
          <w:kern w:val="1"/>
          <w:lang w:eastAsia="hi-IN" w:bidi="hi-IN"/>
        </w:rPr>
        <w:t>до Тендерної документації</w:t>
      </w:r>
    </w:p>
    <w:p w14:paraId="76EAD141" w14:textId="77777777" w:rsidR="004B1C7E" w:rsidRDefault="004B1C7E" w:rsidP="00197A98">
      <w:pPr>
        <w:widowControl w:val="0"/>
        <w:pBdr>
          <w:top w:val="nil"/>
          <w:left w:val="nil"/>
          <w:bottom w:val="nil"/>
          <w:right w:val="nil"/>
          <w:between w:val="nil"/>
        </w:pBdr>
        <w:spacing w:after="0" w:line="240" w:lineRule="atLeast"/>
        <w:rPr>
          <w:rFonts w:ascii="Times New Roman" w:eastAsia="Times New Roman" w:hAnsi="Times New Roman" w:cs="Times New Roman"/>
          <w:color w:val="000000"/>
          <w:sz w:val="24"/>
          <w:szCs w:val="24"/>
        </w:rPr>
      </w:pPr>
    </w:p>
    <w:p w14:paraId="296AAAE4" w14:textId="58CD3970" w:rsidR="004B1C7E" w:rsidRDefault="009C4D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ПРОЄ</w:t>
      </w:r>
      <w:r w:rsidR="007C7CF8">
        <w:rPr>
          <w:rFonts w:ascii="Times New Roman" w:eastAsia="Times New Roman" w:hAnsi="Times New Roman" w:cs="Times New Roman"/>
          <w:b/>
          <w:color w:val="000000"/>
          <w:sz w:val="24"/>
          <w:szCs w:val="24"/>
        </w:rPr>
        <w:t xml:space="preserve">КТ ДОГОВОРУ </w:t>
      </w:r>
    </w:p>
    <w:p w14:paraId="7C2AC577" w14:textId="77777777" w:rsidR="009F391C" w:rsidRDefault="009F391C" w:rsidP="005E2E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E661DE" w14:textId="0447B4CB" w:rsidR="004B1C7E" w:rsidRDefault="00A07AFE" w:rsidP="009F391C">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E220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Остер</w:t>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DA5210">
        <w:rPr>
          <w:rFonts w:ascii="Times New Roman" w:eastAsia="Times New Roman" w:hAnsi="Times New Roman" w:cs="Times New Roman"/>
          <w:color w:val="000000"/>
          <w:sz w:val="24"/>
          <w:szCs w:val="24"/>
        </w:rPr>
        <w:t xml:space="preserve">   </w:t>
      </w:r>
      <w:r w:rsidR="00C55BAD">
        <w:rPr>
          <w:rFonts w:ascii="Times New Roman" w:eastAsia="Times New Roman" w:hAnsi="Times New Roman" w:cs="Times New Roman"/>
          <w:color w:val="000000"/>
          <w:sz w:val="24"/>
          <w:szCs w:val="24"/>
        </w:rPr>
        <w:t xml:space="preserve">          </w:t>
      </w:r>
      <w:r w:rsidR="00DA5210">
        <w:rPr>
          <w:rFonts w:ascii="Times New Roman" w:eastAsia="Times New Roman" w:hAnsi="Times New Roman" w:cs="Times New Roman"/>
          <w:color w:val="000000"/>
          <w:sz w:val="24"/>
          <w:szCs w:val="24"/>
        </w:rPr>
        <w:t xml:space="preserve">  </w:t>
      </w:r>
      <w:r w:rsidR="00E2204A">
        <w:rPr>
          <w:rFonts w:ascii="Times New Roman" w:eastAsia="Times New Roman" w:hAnsi="Times New Roman" w:cs="Times New Roman"/>
          <w:color w:val="000000"/>
          <w:sz w:val="24"/>
          <w:szCs w:val="24"/>
        </w:rPr>
        <w:t>«___» _________ 202</w:t>
      </w:r>
      <w:r w:rsidR="00C55BAD">
        <w:rPr>
          <w:rFonts w:ascii="Times New Roman" w:eastAsia="Times New Roman" w:hAnsi="Times New Roman" w:cs="Times New Roman"/>
          <w:color w:val="000000"/>
          <w:sz w:val="24"/>
          <w:szCs w:val="24"/>
        </w:rPr>
        <w:t>3</w:t>
      </w:r>
      <w:r w:rsidR="007C7CF8">
        <w:rPr>
          <w:rFonts w:ascii="Times New Roman" w:eastAsia="Times New Roman" w:hAnsi="Times New Roman" w:cs="Times New Roman"/>
          <w:color w:val="000000"/>
          <w:sz w:val="24"/>
          <w:szCs w:val="24"/>
        </w:rPr>
        <w:t xml:space="preserve"> р.</w:t>
      </w:r>
    </w:p>
    <w:p w14:paraId="14452A0A" w14:textId="77777777" w:rsidR="004B1C7E" w:rsidRDefault="007C7CF8" w:rsidP="009C4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6FE7BBDD" w14:textId="77777777" w:rsidR="004A4483" w:rsidRPr="00E86EED" w:rsidRDefault="004A4483" w:rsidP="004A4483">
      <w:pPr>
        <w:pStyle w:val="12"/>
        <w:widowControl/>
        <w:ind w:firstLine="709"/>
        <w:rPr>
          <w:sz w:val="12"/>
          <w:szCs w:val="12"/>
        </w:rPr>
      </w:pPr>
    </w:p>
    <w:p w14:paraId="431CCA23" w14:textId="1710C864" w:rsidR="00BC6450" w:rsidRDefault="00BC6450" w:rsidP="00BC6450">
      <w:pPr>
        <w:pStyle w:val="12"/>
        <w:ind w:firstLine="709"/>
        <w:rPr>
          <w:sz w:val="24"/>
          <w:szCs w:val="24"/>
        </w:rPr>
      </w:pPr>
      <w:r>
        <w:rPr>
          <w:b/>
          <w:sz w:val="24"/>
          <w:szCs w:val="24"/>
        </w:rPr>
        <w:t>КНП «Остерська МЛ»</w:t>
      </w:r>
      <w:r w:rsidR="004A4483" w:rsidRPr="004A4483">
        <w:rPr>
          <w:sz w:val="24"/>
          <w:szCs w:val="24"/>
        </w:rPr>
        <w:t xml:space="preserve"> (далі- </w:t>
      </w:r>
      <w:r w:rsidR="004A4483">
        <w:rPr>
          <w:sz w:val="24"/>
          <w:szCs w:val="24"/>
        </w:rPr>
        <w:t>Покупець</w:t>
      </w:r>
      <w:r w:rsidR="004A4483" w:rsidRPr="004A4483">
        <w:rPr>
          <w:sz w:val="24"/>
          <w:szCs w:val="24"/>
        </w:rPr>
        <w:t xml:space="preserve">), в особі </w:t>
      </w:r>
      <w:r>
        <w:rPr>
          <w:sz w:val="24"/>
          <w:szCs w:val="24"/>
        </w:rPr>
        <w:t>директора Заславського Юрія Вікторовича</w:t>
      </w:r>
      <w:r w:rsidR="004A4483" w:rsidRPr="004A4483">
        <w:rPr>
          <w:sz w:val="24"/>
          <w:szCs w:val="24"/>
        </w:rPr>
        <w:t>, який діє на підстав</w:t>
      </w:r>
      <w:r>
        <w:rPr>
          <w:sz w:val="24"/>
          <w:szCs w:val="24"/>
        </w:rPr>
        <w:t>і статуту</w:t>
      </w:r>
      <w:r w:rsidR="004A4483" w:rsidRPr="004A4483">
        <w:rPr>
          <w:color w:val="auto"/>
          <w:sz w:val="24"/>
          <w:szCs w:val="24"/>
        </w:rPr>
        <w:t>, з однієї сторони, та____</w:t>
      </w:r>
      <w:r w:rsidR="004A4483" w:rsidRPr="004A4483">
        <w:rPr>
          <w:b/>
          <w:color w:val="auto"/>
          <w:sz w:val="24"/>
          <w:szCs w:val="24"/>
        </w:rPr>
        <w:t>_________________________</w:t>
      </w:r>
      <w:r w:rsidR="004A4483" w:rsidRPr="004A4483">
        <w:rPr>
          <w:color w:val="auto"/>
          <w:sz w:val="24"/>
          <w:szCs w:val="24"/>
        </w:rPr>
        <w:t>,(далі-</w:t>
      </w:r>
      <w:r w:rsidR="004A4483">
        <w:rPr>
          <w:color w:val="auto"/>
          <w:sz w:val="24"/>
          <w:szCs w:val="24"/>
        </w:rPr>
        <w:t xml:space="preserve"> Постачальник</w:t>
      </w:r>
      <w:r w:rsidR="004A4483" w:rsidRPr="004A4483">
        <w:rPr>
          <w:color w:val="auto"/>
          <w:sz w:val="24"/>
          <w:szCs w:val="24"/>
        </w:rPr>
        <w:t>), в особі __________________,</w:t>
      </w:r>
      <w:r>
        <w:rPr>
          <w:color w:val="auto"/>
          <w:sz w:val="24"/>
          <w:szCs w:val="24"/>
        </w:rPr>
        <w:t xml:space="preserve"> </w:t>
      </w:r>
      <w:r w:rsidR="004A4483" w:rsidRPr="004A4483">
        <w:rPr>
          <w:color w:val="auto"/>
          <w:sz w:val="24"/>
          <w:szCs w:val="24"/>
        </w:rPr>
        <w:t xml:space="preserve">якій діє на підставі ______________________ з другої сторони, які далі разом іменуються «Сторони», </w:t>
      </w:r>
      <w:r w:rsidRPr="00BC6450">
        <w:rPr>
          <w:sz w:val="24"/>
          <w:szCs w:val="24"/>
        </w:rPr>
        <w:t xml:space="preserve">керуючись положеннями Цивільного кодексу України, Господарського кодексу України та Закону України «Про публічні закупівлі» від 25.12.2015 № 922-VIII, у редакції чинній на момент вчинення правочину (далі – Закон) з урахуванням постанови Кабінету Міністрів України від 12.10.2022 № 1178 «Про затвердження особливостей здійснення публічних </w:t>
      </w:r>
      <w:proofErr w:type="spellStart"/>
      <w:r w:rsidRPr="00BC6450">
        <w:rPr>
          <w:sz w:val="24"/>
          <w:szCs w:val="24"/>
        </w:rPr>
        <w:t>закупівель</w:t>
      </w:r>
      <w:proofErr w:type="spellEnd"/>
      <w:r w:rsidRPr="00BC645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даний Договір (далі - Договір) про наступне:</w:t>
      </w:r>
    </w:p>
    <w:p w14:paraId="79E45421" w14:textId="77777777" w:rsidR="00BC6450" w:rsidRPr="00BC6450" w:rsidRDefault="00BC6450" w:rsidP="00BC6450">
      <w:pPr>
        <w:pStyle w:val="12"/>
        <w:ind w:firstLine="709"/>
        <w:rPr>
          <w:sz w:val="24"/>
          <w:szCs w:val="24"/>
        </w:rPr>
      </w:pPr>
    </w:p>
    <w:p w14:paraId="64380B36" w14:textId="5F929FFE" w:rsidR="004B1C7E" w:rsidRPr="00091E16" w:rsidRDefault="00BC6450" w:rsidP="00BC6450">
      <w:pPr>
        <w:pStyle w:val="12"/>
        <w:widowControl/>
        <w:ind w:firstLine="709"/>
        <w:jc w:val="center"/>
        <w:rPr>
          <w:b/>
          <w:sz w:val="24"/>
          <w:szCs w:val="24"/>
        </w:rPr>
      </w:pPr>
      <w:r>
        <w:rPr>
          <w:b/>
          <w:sz w:val="24"/>
          <w:szCs w:val="24"/>
        </w:rPr>
        <w:t xml:space="preserve">1. </w:t>
      </w:r>
      <w:r w:rsidR="007C7CF8" w:rsidRPr="00091E16">
        <w:rPr>
          <w:b/>
          <w:sz w:val="24"/>
          <w:szCs w:val="24"/>
        </w:rPr>
        <w:t>Предмет договору</w:t>
      </w:r>
    </w:p>
    <w:p w14:paraId="5512F57A" w14:textId="2BB2FCEA" w:rsidR="005F3587" w:rsidRPr="0044557F" w:rsidRDefault="007C7CF8" w:rsidP="002F6765">
      <w:pPr>
        <w:autoSpaceDE w:val="0"/>
        <w:autoSpaceDN w:val="0"/>
        <w:adjustRightInd w:val="0"/>
        <w:spacing w:after="0"/>
        <w:jc w:val="both"/>
        <w:rPr>
          <w:rFonts w:ascii="Times New Roman" w:hAnsi="Times New Roman"/>
          <w:color w:val="000000"/>
          <w:sz w:val="24"/>
          <w:szCs w:val="24"/>
        </w:rPr>
      </w:pPr>
      <w:r w:rsidRPr="0044557F">
        <w:rPr>
          <w:rFonts w:ascii="Times New Roman" w:hAnsi="Times New Roman"/>
          <w:color w:val="000000"/>
          <w:sz w:val="24"/>
          <w:szCs w:val="24"/>
        </w:rPr>
        <w:t xml:space="preserve">1.1. </w:t>
      </w:r>
      <w:r w:rsidRPr="004A4483">
        <w:rPr>
          <w:rFonts w:ascii="Times New Roman" w:hAnsi="Times New Roman" w:cs="Times New Roman"/>
          <w:color w:val="000000"/>
          <w:sz w:val="24"/>
          <w:szCs w:val="24"/>
        </w:rPr>
        <w:t xml:space="preserve">Постачальник зобов’язується </w:t>
      </w:r>
      <w:r w:rsidR="00F433CA" w:rsidRPr="004A4483">
        <w:rPr>
          <w:rFonts w:ascii="Times New Roman" w:hAnsi="Times New Roman" w:cs="Times New Roman"/>
          <w:color w:val="000000"/>
          <w:sz w:val="24"/>
          <w:szCs w:val="24"/>
        </w:rPr>
        <w:t xml:space="preserve">в порядку та на умовах </w:t>
      </w:r>
      <w:r w:rsidRPr="004A4483">
        <w:rPr>
          <w:rFonts w:ascii="Times New Roman" w:hAnsi="Times New Roman" w:cs="Times New Roman"/>
          <w:color w:val="000000"/>
          <w:sz w:val="24"/>
          <w:szCs w:val="24"/>
        </w:rPr>
        <w:t xml:space="preserve"> визначени</w:t>
      </w:r>
      <w:r w:rsidR="008754B4" w:rsidRPr="004A4483">
        <w:rPr>
          <w:rFonts w:ascii="Times New Roman" w:hAnsi="Times New Roman" w:cs="Times New Roman"/>
          <w:color w:val="000000"/>
          <w:sz w:val="24"/>
          <w:szCs w:val="24"/>
        </w:rPr>
        <w:t>х цим Договором поставити та</w:t>
      </w:r>
      <w:r w:rsidRPr="004A4483">
        <w:rPr>
          <w:rFonts w:ascii="Times New Roman" w:hAnsi="Times New Roman" w:cs="Times New Roman"/>
          <w:color w:val="000000"/>
          <w:sz w:val="24"/>
          <w:szCs w:val="24"/>
        </w:rPr>
        <w:t xml:space="preserve"> передати у власність Покупця товар </w:t>
      </w:r>
      <w:r w:rsidR="008754B4" w:rsidRPr="004A4483">
        <w:rPr>
          <w:rFonts w:ascii="Times New Roman" w:hAnsi="Times New Roman" w:cs="Times New Roman"/>
          <w:color w:val="000000"/>
          <w:sz w:val="24"/>
          <w:szCs w:val="24"/>
        </w:rPr>
        <w:t>у необхідній кількості та належної якості</w:t>
      </w:r>
      <w:r w:rsidR="009E31C3" w:rsidRPr="004A4483">
        <w:rPr>
          <w:rFonts w:ascii="Times New Roman" w:hAnsi="Times New Roman" w:cs="Times New Roman"/>
          <w:color w:val="000000"/>
          <w:sz w:val="24"/>
          <w:szCs w:val="24"/>
        </w:rPr>
        <w:t xml:space="preserve"> </w:t>
      </w:r>
      <w:r w:rsidRPr="004A4483">
        <w:rPr>
          <w:rFonts w:ascii="Times New Roman" w:hAnsi="Times New Roman" w:cs="Times New Roman"/>
          <w:color w:val="000000"/>
          <w:sz w:val="24"/>
          <w:szCs w:val="24"/>
        </w:rPr>
        <w:t>за</w:t>
      </w:r>
      <w:r w:rsidR="009E31C3" w:rsidRPr="004A4483">
        <w:rPr>
          <w:rFonts w:ascii="Times New Roman" w:hAnsi="Times New Roman" w:cs="Times New Roman"/>
          <w:color w:val="000000"/>
          <w:sz w:val="24"/>
          <w:szCs w:val="24"/>
        </w:rPr>
        <w:t xml:space="preserve"> визначеним предметом</w:t>
      </w:r>
      <w:r w:rsidR="003238A4" w:rsidRPr="0044557F">
        <w:rPr>
          <w:rFonts w:ascii="Times New Roman" w:hAnsi="Times New Roman"/>
          <w:color w:val="000000"/>
          <w:sz w:val="24"/>
          <w:szCs w:val="24"/>
        </w:rPr>
        <w:t>:</w:t>
      </w:r>
      <w:r w:rsidRPr="0044557F">
        <w:rPr>
          <w:rFonts w:ascii="Times New Roman" w:hAnsi="Times New Roman"/>
          <w:color w:val="000000"/>
          <w:sz w:val="24"/>
          <w:szCs w:val="24"/>
        </w:rPr>
        <w:t xml:space="preserve"> </w:t>
      </w:r>
      <w:r w:rsidR="004A4483" w:rsidRPr="000E5011">
        <w:rPr>
          <w:rFonts w:ascii="Times New Roman" w:hAnsi="Times New Roman"/>
          <w:b/>
          <w:i/>
          <w:iCs/>
          <w:sz w:val="24"/>
          <w:szCs w:val="24"/>
        </w:rPr>
        <w:t>конструкційні матеріали для огорожі (плита залізобетонна, стовп залізобетонний, ворота), за ЄЗС  ДК 021:2015:44110000-4 – конструкційні матеріали</w:t>
      </w:r>
      <w:r w:rsidR="004A4483">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(далі</w:t>
      </w:r>
      <w:r w:rsidR="0044557F">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z w:val="24"/>
          <w:szCs w:val="24"/>
        </w:rPr>
        <w:t>, зазначений в Специфікації (Додаток №1), що є невід’єм</w:t>
      </w:r>
      <w:r w:rsidR="00F82311">
        <w:rPr>
          <w:rFonts w:ascii="Times New Roman" w:eastAsia="Times New Roman" w:hAnsi="Times New Roman" w:cs="Times New Roman"/>
          <w:color w:val="000000"/>
          <w:sz w:val="24"/>
          <w:szCs w:val="24"/>
        </w:rPr>
        <w:t>н</w:t>
      </w:r>
      <w:r w:rsidR="00B65F31">
        <w:rPr>
          <w:rFonts w:ascii="Times New Roman" w:eastAsia="Times New Roman" w:hAnsi="Times New Roman" w:cs="Times New Roman"/>
          <w:color w:val="000000"/>
          <w:sz w:val="24"/>
          <w:szCs w:val="24"/>
        </w:rPr>
        <w:t>ою частиною договору, а Покупець</w:t>
      </w:r>
      <w:r>
        <w:rPr>
          <w:rFonts w:ascii="Times New Roman" w:eastAsia="Times New Roman" w:hAnsi="Times New Roman" w:cs="Times New Roman"/>
          <w:color w:val="000000"/>
          <w:sz w:val="24"/>
          <w:szCs w:val="24"/>
        </w:rPr>
        <w:t xml:space="preserve"> – прийняти і оплатити такий товар.</w:t>
      </w:r>
    </w:p>
    <w:p w14:paraId="53602183" w14:textId="77777777" w:rsidR="009D7857" w:rsidRPr="005F3587" w:rsidRDefault="00340295" w:rsidP="002F6765">
      <w:pPr>
        <w:spacing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1.2. </w:t>
      </w:r>
      <w:r w:rsidR="008D2DD7">
        <w:rPr>
          <w:rFonts w:ascii="Times New Roman" w:hAnsi="Times New Roman" w:cs="Times New Roman"/>
          <w:color w:val="000000"/>
          <w:sz w:val="24"/>
          <w:szCs w:val="24"/>
        </w:rPr>
        <w:t>Найменування (асортимент), к</w:t>
      </w:r>
      <w:r w:rsidR="0054260E" w:rsidRPr="00340295">
        <w:rPr>
          <w:rFonts w:ascii="Times New Roman" w:hAnsi="Times New Roman" w:cs="Times New Roman"/>
          <w:color w:val="000000"/>
          <w:sz w:val="24"/>
          <w:szCs w:val="24"/>
        </w:rPr>
        <w:t>ількість та ціна  товару визначаються у  Специфікації (далі</w:t>
      </w:r>
      <w:r w:rsidR="0044557F">
        <w:rPr>
          <w:rFonts w:ascii="Times New Roman" w:hAnsi="Times New Roman" w:cs="Times New Roman"/>
          <w:color w:val="000000"/>
          <w:sz w:val="24"/>
          <w:szCs w:val="24"/>
        </w:rPr>
        <w:t xml:space="preserve"> </w:t>
      </w:r>
      <w:r w:rsidR="0054260E" w:rsidRPr="00340295">
        <w:rPr>
          <w:rFonts w:ascii="Times New Roman" w:hAnsi="Times New Roman" w:cs="Times New Roman"/>
          <w:color w:val="000000"/>
          <w:sz w:val="24"/>
          <w:szCs w:val="24"/>
        </w:rPr>
        <w:t>- Додаток №</w:t>
      </w:r>
      <w:r w:rsidR="00F4385B">
        <w:rPr>
          <w:rFonts w:ascii="Times New Roman" w:hAnsi="Times New Roman" w:cs="Times New Roman"/>
          <w:color w:val="000000"/>
          <w:sz w:val="24"/>
          <w:szCs w:val="24"/>
        </w:rPr>
        <w:t xml:space="preserve"> 1) до Договору, що є невід</w:t>
      </w:r>
      <w:r w:rsidR="00F4385B" w:rsidRPr="008D2DD7">
        <w:rPr>
          <w:rFonts w:ascii="Times New Roman" w:hAnsi="Times New Roman" w:cs="Times New Roman"/>
          <w:color w:val="000000"/>
          <w:sz w:val="24"/>
          <w:szCs w:val="24"/>
        </w:rPr>
        <w:t xml:space="preserve">’ємною частиною </w:t>
      </w:r>
      <w:r w:rsidR="00F4385B">
        <w:rPr>
          <w:rFonts w:ascii="Times New Roman" w:hAnsi="Times New Roman" w:cs="Times New Roman"/>
          <w:color w:val="000000"/>
          <w:sz w:val="24"/>
          <w:szCs w:val="24"/>
          <w:lang w:val="ru-RU"/>
        </w:rPr>
        <w:t>Договору.</w:t>
      </w:r>
    </w:p>
    <w:p w14:paraId="29F2706A" w14:textId="77777777" w:rsidR="004B1C7E" w:rsidRPr="009D7857" w:rsidRDefault="00BC4511" w:rsidP="004A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ru-RU"/>
        </w:rPr>
      </w:pPr>
      <w:r>
        <w:rPr>
          <w:rFonts w:ascii="Times New Roman" w:eastAsia="Times New Roman" w:hAnsi="Times New Roman" w:cs="Times New Roman"/>
          <w:color w:val="000000"/>
          <w:sz w:val="24"/>
          <w:szCs w:val="24"/>
        </w:rPr>
        <w:t>1.3</w:t>
      </w:r>
      <w:r w:rsidR="007C7CF8">
        <w:rPr>
          <w:rFonts w:ascii="Times New Roman" w:eastAsia="Times New Roman" w:hAnsi="Times New Roman" w:cs="Times New Roman"/>
          <w:color w:val="000000"/>
          <w:sz w:val="24"/>
          <w:szCs w:val="24"/>
        </w:rPr>
        <w:t>. Обсяги закупівлі товару можуть бути зменшені,</w:t>
      </w:r>
      <w:r w:rsidR="007C7CF8" w:rsidRPr="006B1D1C">
        <w:rPr>
          <w:rFonts w:ascii="Times New Roman" w:eastAsia="Times New Roman" w:hAnsi="Times New Roman" w:cs="Times New Roman"/>
          <w:color w:val="000000"/>
          <w:sz w:val="24"/>
          <w:szCs w:val="24"/>
        </w:rPr>
        <w:t xml:space="preserve"> з урахуванням фактичного обсягу видатків Покупця шляхом </w:t>
      </w:r>
      <w:r w:rsidR="007C7CF8">
        <w:rPr>
          <w:rFonts w:ascii="Times New Roman" w:eastAsia="Times New Roman" w:hAnsi="Times New Roman" w:cs="Times New Roman"/>
          <w:color w:val="000000"/>
          <w:sz w:val="24"/>
          <w:szCs w:val="24"/>
        </w:rPr>
        <w:t>укладання додаткової угоди до Договору.</w:t>
      </w:r>
    </w:p>
    <w:p w14:paraId="54CF5378" w14:textId="77777777" w:rsidR="004B1C7E" w:rsidRDefault="004B1C7E">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p>
    <w:p w14:paraId="30C20EF1" w14:textId="77777777" w:rsidR="00F36985" w:rsidRDefault="00F36985" w:rsidP="00F36985">
      <w:pPr>
        <w:pStyle w:val="a6"/>
        <w:widowControl w:val="0"/>
        <w:numPr>
          <w:ilvl w:val="0"/>
          <w:numId w:val="2"/>
        </w:numPr>
        <w:spacing w:after="0" w:line="240" w:lineRule="auto"/>
        <w:jc w:val="center"/>
        <w:outlineLvl w:val="0"/>
        <w:rPr>
          <w:rFonts w:ascii="Times New Roman" w:hAnsi="Times New Roman"/>
          <w:b/>
          <w:bCs/>
          <w:sz w:val="24"/>
          <w:szCs w:val="24"/>
        </w:rPr>
      </w:pPr>
      <w:r w:rsidRPr="00F36985">
        <w:rPr>
          <w:rFonts w:ascii="Times New Roman" w:hAnsi="Times New Roman"/>
          <w:b/>
          <w:sz w:val="24"/>
          <w:szCs w:val="24"/>
        </w:rPr>
        <w:t xml:space="preserve"> Якість товару</w:t>
      </w:r>
      <w:r w:rsidR="00FB4238" w:rsidRPr="00F36985">
        <w:rPr>
          <w:rFonts w:ascii="Times New Roman" w:hAnsi="Times New Roman"/>
          <w:b/>
          <w:bCs/>
          <w:sz w:val="24"/>
          <w:szCs w:val="24"/>
        </w:rPr>
        <w:t xml:space="preserve"> </w:t>
      </w:r>
    </w:p>
    <w:p w14:paraId="1FC4000E" w14:textId="77777777" w:rsidR="003239A2" w:rsidRPr="00D1473A" w:rsidRDefault="00F36985" w:rsidP="005F3587">
      <w:pPr>
        <w:widowControl w:val="0"/>
        <w:spacing w:after="0" w:line="240" w:lineRule="auto"/>
        <w:outlineLvl w:val="0"/>
        <w:rPr>
          <w:rFonts w:ascii="Times New Roman" w:hAnsi="Times New Roman"/>
          <w:b/>
          <w:bCs/>
          <w:sz w:val="24"/>
          <w:szCs w:val="24"/>
        </w:rPr>
      </w:pPr>
      <w:r w:rsidRPr="009F391C">
        <w:rPr>
          <w:rFonts w:ascii="Times New Roman" w:hAnsi="Times New Roman"/>
          <w:bCs/>
          <w:sz w:val="24"/>
          <w:szCs w:val="24"/>
        </w:rPr>
        <w:t>2.1</w:t>
      </w:r>
      <w:r w:rsidRPr="00D1473A">
        <w:rPr>
          <w:rFonts w:ascii="Times New Roman" w:hAnsi="Times New Roman"/>
          <w:b/>
          <w:bCs/>
          <w:sz w:val="24"/>
          <w:szCs w:val="24"/>
        </w:rPr>
        <w:t>.</w:t>
      </w:r>
      <w:r w:rsidR="005F3587">
        <w:rPr>
          <w:rFonts w:ascii="Times New Roman" w:hAnsi="Times New Roman"/>
          <w:b/>
          <w:bCs/>
          <w:sz w:val="24"/>
          <w:szCs w:val="24"/>
        </w:rPr>
        <w:t xml:space="preserve"> </w:t>
      </w:r>
      <w:r w:rsidR="003239A2" w:rsidRPr="00D1473A">
        <w:rPr>
          <w:rFonts w:ascii="Times New Roman" w:hAnsi="Times New Roman"/>
          <w:sz w:val="24"/>
          <w:szCs w:val="24"/>
        </w:rPr>
        <w:t>Постачальник повинен поставити Замовнику Товар, якість якого повинна відповідати ДСТУ, ТУ та іншим діючим стандартам і технічним умовам.</w:t>
      </w:r>
    </w:p>
    <w:p w14:paraId="3D42DE05" w14:textId="77777777" w:rsidR="003239A2" w:rsidRPr="00D1473A" w:rsidRDefault="00D1473A" w:rsidP="005F3587">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2.2.</w:t>
      </w:r>
      <w:r w:rsidR="003239A2" w:rsidRPr="00D1473A">
        <w:rPr>
          <w:rFonts w:ascii="Times New Roman" w:hAnsi="Times New Roman" w:cs="Times New Roman"/>
          <w:sz w:val="24"/>
          <w:szCs w:val="24"/>
        </w:rPr>
        <w:t xml:space="preserve"> Якість Товару має бути підтверджена Сертифікатом якості на Товар, оформленими </w:t>
      </w:r>
      <w:r w:rsidR="009F391C">
        <w:rPr>
          <w:rFonts w:ascii="Times New Roman" w:hAnsi="Times New Roman" w:cs="Times New Roman"/>
          <w:sz w:val="24"/>
          <w:szCs w:val="24"/>
        </w:rPr>
        <w:t xml:space="preserve">  </w:t>
      </w:r>
      <w:r w:rsidR="003239A2" w:rsidRPr="00D1473A">
        <w:rPr>
          <w:rFonts w:ascii="Times New Roman" w:hAnsi="Times New Roman" w:cs="Times New Roman"/>
          <w:sz w:val="24"/>
          <w:szCs w:val="24"/>
        </w:rPr>
        <w:t>належним чином.</w:t>
      </w:r>
    </w:p>
    <w:p w14:paraId="494C43DA" w14:textId="77777777" w:rsidR="003239A2" w:rsidRPr="00D1473A" w:rsidRDefault="00D1473A" w:rsidP="005F3587">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2.3.</w:t>
      </w:r>
      <w:r w:rsidR="003239A2" w:rsidRPr="00D1473A">
        <w:rPr>
          <w:rFonts w:ascii="Times New Roman" w:hAnsi="Times New Roman" w:cs="Times New Roman"/>
          <w:sz w:val="24"/>
          <w:szCs w:val="24"/>
        </w:rPr>
        <w:t xml:space="preserve"> Замовник має право відмовитися від прийняття Товару, який не відповідає за якістю умовам Договору та умовам проведеної закупівлі. Товар неналежної якості, та не відповідає технічним характеристикам, підлягає обов’язковому поверненню Постачальнику.</w:t>
      </w:r>
    </w:p>
    <w:p w14:paraId="0DD3DA77" w14:textId="77777777" w:rsidR="003239A2" w:rsidRPr="00D1473A" w:rsidRDefault="00D1473A" w:rsidP="009F391C">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2.4.</w:t>
      </w:r>
      <w:r w:rsidR="003239A2" w:rsidRPr="00D1473A">
        <w:rPr>
          <w:rFonts w:ascii="Times New Roman" w:hAnsi="Times New Roman" w:cs="Times New Roman"/>
          <w:sz w:val="24"/>
          <w:szCs w:val="24"/>
        </w:rPr>
        <w:t>Товар, що поставляється, підлягає обов’язковому маркуванню відповідно до вимог нормативної документації; не повинен перебувати в експлуатації та мати непорушені терміни та умови його зберігання.</w:t>
      </w:r>
    </w:p>
    <w:p w14:paraId="1370B9A9" w14:textId="77777777" w:rsidR="003239A2" w:rsidRPr="00D1473A" w:rsidRDefault="00D1473A" w:rsidP="009F391C">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2.5.</w:t>
      </w:r>
      <w:r w:rsidR="003239A2" w:rsidRPr="00D1473A">
        <w:rPr>
          <w:rFonts w:ascii="Times New Roman" w:hAnsi="Times New Roman" w:cs="Times New Roman"/>
          <w:sz w:val="24"/>
          <w:szCs w:val="24"/>
        </w:rPr>
        <w:t>При виявленні дефектів товару, невідповідності кількості або якості вказаних у товаро-супровідних документах, виклик представника Постачальника для участі в прийманні по кількості, якості та складанні двостороннього Акту є обов'язковим.</w:t>
      </w:r>
    </w:p>
    <w:p w14:paraId="668F453C" w14:textId="77777777" w:rsidR="003239A2" w:rsidRPr="00D1473A" w:rsidRDefault="00D1473A" w:rsidP="009F391C">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2.6.</w:t>
      </w:r>
      <w:r w:rsidR="003239A2" w:rsidRPr="00D1473A">
        <w:rPr>
          <w:rFonts w:ascii="Times New Roman" w:hAnsi="Times New Roman" w:cs="Times New Roman"/>
          <w:sz w:val="24"/>
          <w:szCs w:val="24"/>
        </w:rPr>
        <w:t xml:space="preserve">Якщо під час приймання товару якість товару не буде відповідати умовам Договору або буде виявлено недостачу товару, Постачальник за свій рахунок зобов’язується замінити </w:t>
      </w:r>
      <w:r w:rsidR="003239A2" w:rsidRPr="00D1473A">
        <w:rPr>
          <w:rFonts w:ascii="Times New Roman" w:hAnsi="Times New Roman" w:cs="Times New Roman"/>
          <w:sz w:val="24"/>
          <w:szCs w:val="24"/>
        </w:rPr>
        <w:lastRenderedPageBreak/>
        <w:t xml:space="preserve">дефектний товар на якісний та здійснити </w:t>
      </w:r>
      <w:proofErr w:type="spellStart"/>
      <w:r w:rsidR="003239A2" w:rsidRPr="00D1473A">
        <w:rPr>
          <w:rFonts w:ascii="Times New Roman" w:hAnsi="Times New Roman" w:cs="Times New Roman"/>
          <w:sz w:val="24"/>
          <w:szCs w:val="24"/>
        </w:rPr>
        <w:t>допоставку</w:t>
      </w:r>
      <w:proofErr w:type="spellEnd"/>
      <w:r w:rsidR="003239A2" w:rsidRPr="00D1473A">
        <w:rPr>
          <w:rFonts w:ascii="Times New Roman" w:hAnsi="Times New Roman" w:cs="Times New Roman"/>
          <w:sz w:val="24"/>
          <w:szCs w:val="24"/>
        </w:rPr>
        <w:t xml:space="preserve"> товару протягом 5 календарних днів з моменту письмового повідомлення Замовника.</w:t>
      </w:r>
    </w:p>
    <w:p w14:paraId="215FFB85" w14:textId="77777777" w:rsidR="003239A2" w:rsidRPr="00D1473A" w:rsidRDefault="00D1473A" w:rsidP="005F3587">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w:t>
      </w:r>
      <w:r w:rsidR="00717C28">
        <w:rPr>
          <w:rFonts w:ascii="Times New Roman" w:hAnsi="Times New Roman" w:cs="Times New Roman"/>
          <w:sz w:val="24"/>
          <w:szCs w:val="24"/>
        </w:rPr>
        <w:t>7</w:t>
      </w:r>
      <w:r w:rsidRPr="00D1473A">
        <w:rPr>
          <w:rFonts w:ascii="Times New Roman" w:hAnsi="Times New Roman" w:cs="Times New Roman"/>
          <w:sz w:val="24"/>
          <w:szCs w:val="24"/>
        </w:rPr>
        <w:t>.</w:t>
      </w:r>
      <w:r w:rsidR="003239A2" w:rsidRPr="00D1473A">
        <w:rPr>
          <w:rFonts w:ascii="Times New Roman" w:hAnsi="Times New Roman" w:cs="Times New Roman"/>
          <w:sz w:val="24"/>
          <w:szCs w:val="24"/>
        </w:rPr>
        <w:t xml:space="preserve">Прийом товару здійснюється </w:t>
      </w:r>
      <w:r w:rsidR="003239A2" w:rsidRPr="00D1473A">
        <w:rPr>
          <w:rFonts w:ascii="Times New Roman" w:hAnsi="Times New Roman" w:cs="Times New Roman"/>
          <w:bCs/>
          <w:sz w:val="24"/>
          <w:szCs w:val="24"/>
        </w:rPr>
        <w:t>Замовником</w:t>
      </w:r>
      <w:r w:rsidR="003239A2" w:rsidRPr="00D1473A">
        <w:rPr>
          <w:rFonts w:ascii="Times New Roman" w:hAnsi="Times New Roman" w:cs="Times New Roman"/>
          <w:sz w:val="24"/>
          <w:szCs w:val="24"/>
        </w:rPr>
        <w:t xml:space="preserve"> згідно з вимогами чинного законодавства.</w:t>
      </w:r>
    </w:p>
    <w:p w14:paraId="26CFC84E" w14:textId="65DC6CB6" w:rsidR="003239A2" w:rsidRPr="004A4483" w:rsidRDefault="00D1473A" w:rsidP="00717C28">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bCs/>
          <w:sz w:val="24"/>
          <w:szCs w:val="24"/>
        </w:rPr>
        <w:t>2.9.</w:t>
      </w:r>
      <w:r w:rsidR="003239A2" w:rsidRPr="00D1473A">
        <w:rPr>
          <w:rFonts w:ascii="Times New Roman" w:hAnsi="Times New Roman" w:cs="Times New Roman"/>
          <w:bCs/>
          <w:sz w:val="24"/>
          <w:szCs w:val="24"/>
        </w:rPr>
        <w:t>Замовник</w:t>
      </w:r>
      <w:r w:rsidR="003239A2" w:rsidRPr="00D1473A">
        <w:rPr>
          <w:rFonts w:ascii="Times New Roman" w:hAnsi="Times New Roman" w:cs="Times New Roman"/>
          <w:sz w:val="24"/>
          <w:szCs w:val="24"/>
        </w:rPr>
        <w:t xml:space="preserve"> має право пред’явити Постачальнику претензії: по кількості – на підставі видаткової накладної та товарно-транспортної накладної; по якості (протягом гарантійного терміну) – згідно з гарантією підприємства-виробника.</w:t>
      </w:r>
    </w:p>
    <w:p w14:paraId="0C4411F6" w14:textId="3DEDD71D" w:rsidR="004B1C7E" w:rsidRDefault="004A4483" w:rsidP="004A448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B131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7C7CF8">
        <w:rPr>
          <w:rFonts w:ascii="Times New Roman" w:eastAsia="Times New Roman" w:hAnsi="Times New Roman" w:cs="Times New Roman"/>
          <w:b/>
          <w:color w:val="000000"/>
          <w:sz w:val="24"/>
          <w:szCs w:val="24"/>
        </w:rPr>
        <w:t>3. Вартість договору</w:t>
      </w:r>
    </w:p>
    <w:p w14:paraId="4D478957" w14:textId="77777777" w:rsidR="006B422E" w:rsidRPr="006B422E" w:rsidRDefault="007C7CF8">
      <w:pPr>
        <w:pBdr>
          <w:top w:val="nil"/>
          <w:left w:val="nil"/>
          <w:bottom w:val="nil"/>
          <w:right w:val="nil"/>
          <w:between w:val="nil"/>
        </w:pBdr>
        <w:spacing w:after="0"/>
        <w:ind w:firstLine="142"/>
        <w:jc w:val="both"/>
        <w:rPr>
          <w:rFonts w:ascii="Times New Roman" w:hAnsi="Times New Roman" w:cs="Times New Roman"/>
          <w:noProof/>
          <w:sz w:val="24"/>
          <w:szCs w:val="24"/>
        </w:rPr>
      </w:pPr>
      <w:r>
        <w:rPr>
          <w:rFonts w:ascii="Times New Roman" w:eastAsia="Times New Roman" w:hAnsi="Times New Roman" w:cs="Times New Roman"/>
          <w:color w:val="000000"/>
          <w:sz w:val="24"/>
          <w:szCs w:val="24"/>
        </w:rPr>
        <w:t xml:space="preserve">3.1. </w:t>
      </w:r>
      <w:r w:rsidR="006B422E" w:rsidRPr="006B422E">
        <w:rPr>
          <w:rFonts w:ascii="Times New Roman" w:hAnsi="Times New Roman" w:cs="Times New Roman"/>
          <w:noProof/>
          <w:sz w:val="24"/>
          <w:szCs w:val="24"/>
        </w:rPr>
        <w:t>Ціна цього Договору становить ______________ грн. (прописом), крім того ПДВ 20% – ______________грн.</w:t>
      </w:r>
      <w:r w:rsidR="006B422E" w:rsidRPr="006B422E">
        <w:rPr>
          <w:rFonts w:ascii="Times New Roman" w:hAnsi="Times New Roman" w:cs="Times New Roman"/>
          <w:i/>
          <w:noProof/>
          <w:sz w:val="24"/>
          <w:szCs w:val="24"/>
        </w:rPr>
        <w:t>(</w:t>
      </w:r>
      <w:r w:rsidR="006B422E" w:rsidRPr="006B422E">
        <w:rPr>
          <w:rFonts w:ascii="Times New Roman" w:hAnsi="Times New Roman" w:cs="Times New Roman"/>
          <w:noProof/>
          <w:sz w:val="24"/>
          <w:szCs w:val="24"/>
        </w:rPr>
        <w:t xml:space="preserve">___________________). Загальна ціна Договору становить </w:t>
      </w:r>
      <w:r w:rsidR="006B422E" w:rsidRPr="006B422E">
        <w:rPr>
          <w:rFonts w:ascii="Times New Roman" w:hAnsi="Times New Roman" w:cs="Times New Roman"/>
          <w:b/>
          <w:noProof/>
          <w:sz w:val="24"/>
          <w:szCs w:val="24"/>
        </w:rPr>
        <w:t xml:space="preserve"> ________________</w:t>
      </w:r>
      <w:r w:rsidR="006B422E" w:rsidRPr="006B422E">
        <w:rPr>
          <w:rFonts w:ascii="Times New Roman" w:hAnsi="Times New Roman" w:cs="Times New Roman"/>
          <w:noProof/>
          <w:sz w:val="24"/>
          <w:szCs w:val="24"/>
        </w:rPr>
        <w:t xml:space="preserve"> грн. (прописом) з ПДВ.</w:t>
      </w:r>
    </w:p>
    <w:p w14:paraId="66B84E38" w14:textId="4B4265C8" w:rsidR="004B1C7E" w:rsidRDefault="007C7CF8">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Сума визначена у Договорі може бути зменшена за взаємною згодою Сторін.</w:t>
      </w:r>
    </w:p>
    <w:p w14:paraId="479DA74A" w14:textId="77777777" w:rsidR="004B1C7E" w:rsidRDefault="007176F4">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C7CF8">
        <w:rPr>
          <w:rFonts w:ascii="Times New Roman" w:eastAsia="Times New Roman" w:hAnsi="Times New Roman" w:cs="Times New Roman"/>
          <w:color w:val="000000"/>
          <w:sz w:val="24"/>
          <w:szCs w:val="24"/>
        </w:rPr>
        <w:t>Покращення якості предмета закупівлі не є підставою для збільшення суми, визначеної в Договорі.</w:t>
      </w:r>
    </w:p>
    <w:p w14:paraId="06279FC6" w14:textId="59AECF4C" w:rsidR="004B1C7E" w:rsidRDefault="007C7CF8">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Ціна за одиницю Товару наведена у Специфікації.</w:t>
      </w:r>
    </w:p>
    <w:p w14:paraId="7C2FA899" w14:textId="62F9F32E" w:rsidR="006B422E" w:rsidRPr="006B422E" w:rsidRDefault="006B422E" w:rsidP="006B422E">
      <w:pPr>
        <w:tabs>
          <w:tab w:val="left" w:pos="709"/>
        </w:tabs>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77C6BC38" w14:textId="33AAD7EE" w:rsidR="004B1C7E" w:rsidRDefault="003B131E" w:rsidP="003B131E">
      <w:pPr>
        <w:widowControl w:val="0"/>
        <w:pBdr>
          <w:top w:val="nil"/>
          <w:left w:val="nil"/>
          <w:bottom w:val="nil"/>
          <w:right w:val="nil"/>
          <w:between w:val="nil"/>
        </w:pBdr>
        <w:tabs>
          <w:tab w:val="left" w:pos="708"/>
        </w:tabs>
        <w:spacing w:after="0" w:line="240" w:lineRule="auto"/>
        <w:ind w:left="1296" w:hanging="288"/>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                              </w:t>
      </w:r>
      <w:r w:rsidR="007C7CF8">
        <w:rPr>
          <w:rFonts w:ascii="Times New Roman" w:eastAsia="Times New Roman" w:hAnsi="Times New Roman" w:cs="Times New Roman"/>
          <w:b/>
          <w:color w:val="000000"/>
          <w:sz w:val="24"/>
          <w:szCs w:val="24"/>
        </w:rPr>
        <w:t>4. Порядок здійснення оплати</w:t>
      </w:r>
    </w:p>
    <w:p w14:paraId="1E2FB92A" w14:textId="69BE6F58" w:rsidR="004B1C7E" w:rsidRDefault="007C7CF8">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Оплата Товару здійснюється </w:t>
      </w:r>
      <w:r w:rsidRPr="00620A3B">
        <w:rPr>
          <w:rFonts w:ascii="Times New Roman" w:eastAsia="Times New Roman" w:hAnsi="Times New Roman" w:cs="Times New Roman"/>
          <w:color w:val="000000"/>
          <w:sz w:val="24"/>
          <w:szCs w:val="24"/>
        </w:rPr>
        <w:t xml:space="preserve">протягом </w:t>
      </w:r>
      <w:r w:rsidR="001E77A4">
        <w:rPr>
          <w:rFonts w:ascii="Times New Roman" w:eastAsia="Times New Roman" w:hAnsi="Times New Roman" w:cs="Times New Roman"/>
          <w:color w:val="000000"/>
          <w:sz w:val="24"/>
          <w:szCs w:val="24"/>
        </w:rPr>
        <w:t xml:space="preserve">30 банківських </w:t>
      </w:r>
      <w:r w:rsidRPr="002946B8">
        <w:rPr>
          <w:rFonts w:ascii="Times New Roman" w:eastAsia="Times New Roman" w:hAnsi="Times New Roman" w:cs="Times New Roman"/>
          <w:color w:val="FF0000"/>
          <w:sz w:val="24"/>
          <w:szCs w:val="24"/>
        </w:rPr>
        <w:t xml:space="preserve"> </w:t>
      </w:r>
      <w:r w:rsidRPr="00620A3B">
        <w:rPr>
          <w:rFonts w:ascii="Times New Roman" w:eastAsia="Times New Roman" w:hAnsi="Times New Roman" w:cs="Times New Roman"/>
          <w:color w:val="000000"/>
          <w:sz w:val="24"/>
          <w:szCs w:val="24"/>
        </w:rPr>
        <w:t>днів з моменту поставки Товару за Актом приймання Товару (</w:t>
      </w:r>
      <w:r w:rsidRPr="00620A3B">
        <w:rPr>
          <w:rFonts w:ascii="Times New Roman" w:eastAsia="Times New Roman" w:hAnsi="Times New Roman" w:cs="Times New Roman"/>
          <w:i/>
          <w:color w:val="000000"/>
          <w:sz w:val="24"/>
          <w:szCs w:val="24"/>
        </w:rPr>
        <w:t>або видатковою накладною</w:t>
      </w:r>
      <w:r w:rsidRPr="00620A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Оплата здійснюється відповідно до ст. 49 Бюджетного кодексу України.</w:t>
      </w:r>
    </w:p>
    <w:p w14:paraId="27DF4DCF" w14:textId="77777777" w:rsidR="004B1C7E" w:rsidRDefault="007C7CF8">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CB8D7F7" w14:textId="7ADCC46C" w:rsidR="004B1C7E" w:rsidRDefault="007C7CF8">
      <w:pPr>
        <w:pBdr>
          <w:top w:val="nil"/>
          <w:left w:val="nil"/>
          <w:bottom w:val="nil"/>
          <w:right w:val="nil"/>
          <w:between w:val="nil"/>
        </w:pBdr>
        <w:spacing w:after="0"/>
        <w:ind w:firstLine="142"/>
        <w:jc w:val="both"/>
        <w:rPr>
          <w:rFonts w:ascii="Times New Roman" w:eastAsia="Times New Roman" w:hAnsi="Times New Roman" w:cs="Times New Roman"/>
          <w:sz w:val="24"/>
          <w:szCs w:val="24"/>
        </w:rPr>
      </w:pPr>
      <w:r w:rsidRPr="00620A3B">
        <w:rPr>
          <w:rFonts w:ascii="Times New Roman" w:eastAsia="Times New Roman" w:hAnsi="Times New Roman" w:cs="Times New Roman"/>
          <w:color w:val="000000"/>
          <w:sz w:val="24"/>
          <w:szCs w:val="24"/>
        </w:rPr>
        <w:t xml:space="preserve">4.3. Фінансування здійснюється </w:t>
      </w:r>
      <w:r w:rsidRPr="004D716B">
        <w:rPr>
          <w:rFonts w:ascii="Times New Roman" w:eastAsia="Times New Roman" w:hAnsi="Times New Roman" w:cs="Times New Roman"/>
          <w:color w:val="000000"/>
          <w:sz w:val="24"/>
          <w:szCs w:val="24"/>
        </w:rPr>
        <w:t xml:space="preserve">за кошти </w:t>
      </w:r>
      <w:r w:rsidR="00CF7164" w:rsidRPr="004D716B">
        <w:rPr>
          <w:rFonts w:ascii="Times New Roman" w:eastAsia="Times New Roman" w:hAnsi="Times New Roman" w:cs="Times New Roman"/>
          <w:sz w:val="24"/>
          <w:szCs w:val="24"/>
        </w:rPr>
        <w:t>Місцевого  бюджету</w:t>
      </w:r>
      <w:r w:rsidRPr="004D716B">
        <w:rPr>
          <w:rFonts w:ascii="Times New Roman" w:eastAsia="Times New Roman" w:hAnsi="Times New Roman" w:cs="Times New Roman"/>
          <w:sz w:val="24"/>
          <w:szCs w:val="24"/>
        </w:rPr>
        <w:t>.</w:t>
      </w:r>
    </w:p>
    <w:p w14:paraId="795F9592" w14:textId="4361828F" w:rsidR="00D91612" w:rsidRPr="006B422E" w:rsidRDefault="00D91612" w:rsidP="00D91612">
      <w:pPr>
        <w:tabs>
          <w:tab w:val="left" w:pos="709"/>
        </w:tabs>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4</w:t>
      </w:r>
      <w:r w:rsidRPr="006B42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6B422E">
        <w:rPr>
          <w:rFonts w:ascii="Times New Roman" w:eastAsia="Times New Roman" w:hAnsi="Times New Roman" w:cs="Times New Roman"/>
          <w:color w:val="000000"/>
          <w:sz w:val="24"/>
          <w:szCs w:val="24"/>
        </w:rPr>
        <w:t xml:space="preserve">. </w:t>
      </w:r>
      <w:r w:rsidRPr="006B422E">
        <w:rPr>
          <w:rFonts w:ascii="Times New Roman" w:hAnsi="Times New Roman" w:cs="Times New Roman"/>
          <w:sz w:val="24"/>
          <w:szCs w:val="24"/>
        </w:rPr>
        <w:t>У разі зволікання з бюджетним фінансуванням оплата за послуги здійснюється після отримання Замовником бюджетного призначення на фінансування закупівлі на свій реєстраційний рахунок. Замовник не несе відповідальності у разі зволікання з неналежним фінансуванням.</w:t>
      </w:r>
    </w:p>
    <w:p w14:paraId="6DA524D5" w14:textId="7B7CD502" w:rsidR="004B1C7E" w:rsidRDefault="007C7CF8">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Поставка Товару</w:t>
      </w:r>
    </w:p>
    <w:p w14:paraId="7382F397" w14:textId="76FBC112"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sz w:val="24"/>
          <w:szCs w:val="24"/>
        </w:rPr>
        <w:t>Строк</w:t>
      </w:r>
      <w:r>
        <w:rPr>
          <w:rFonts w:ascii="Times New Roman" w:eastAsia="Times New Roman" w:hAnsi="Times New Roman" w:cs="Times New Roman"/>
          <w:color w:val="000000"/>
          <w:sz w:val="24"/>
          <w:szCs w:val="24"/>
        </w:rPr>
        <w:t xml:space="preserve"> поставки: </w:t>
      </w:r>
      <w:r w:rsidR="00BA5806">
        <w:rPr>
          <w:rFonts w:ascii="Times New Roman" w:eastAsia="Times New Roman" w:hAnsi="Times New Roman" w:cs="Times New Roman"/>
          <w:color w:val="000000"/>
          <w:sz w:val="24"/>
          <w:szCs w:val="24"/>
        </w:rPr>
        <w:t xml:space="preserve">з дати підписання договору – до </w:t>
      </w:r>
      <w:r w:rsidR="00BC6450">
        <w:rPr>
          <w:rFonts w:ascii="Times New Roman" w:eastAsia="Times New Roman" w:hAnsi="Times New Roman" w:cs="Times New Roman"/>
          <w:color w:val="000000"/>
          <w:sz w:val="24"/>
          <w:szCs w:val="24"/>
          <w:lang w:val="ru-RU"/>
        </w:rPr>
        <w:t>30</w:t>
      </w:r>
      <w:r w:rsidR="00A07AFE">
        <w:rPr>
          <w:rFonts w:ascii="Times New Roman" w:eastAsia="Times New Roman" w:hAnsi="Times New Roman" w:cs="Times New Roman"/>
          <w:color w:val="000000"/>
          <w:sz w:val="24"/>
          <w:szCs w:val="24"/>
          <w:lang w:val="ru-RU"/>
        </w:rPr>
        <w:t>.</w:t>
      </w:r>
      <w:r w:rsidR="00AD4B0D">
        <w:rPr>
          <w:rFonts w:ascii="Times New Roman" w:eastAsia="Times New Roman" w:hAnsi="Times New Roman" w:cs="Times New Roman"/>
          <w:color w:val="000000"/>
          <w:sz w:val="24"/>
          <w:szCs w:val="24"/>
          <w:lang w:val="ru-RU"/>
        </w:rPr>
        <w:t>0</w:t>
      </w:r>
      <w:r w:rsidR="00BC6450">
        <w:rPr>
          <w:rFonts w:ascii="Times New Roman" w:eastAsia="Times New Roman" w:hAnsi="Times New Roman" w:cs="Times New Roman"/>
          <w:color w:val="000000"/>
          <w:sz w:val="24"/>
          <w:szCs w:val="24"/>
          <w:lang w:val="ru-RU"/>
        </w:rPr>
        <w:t>9</w:t>
      </w:r>
      <w:r w:rsidR="00A07AFE">
        <w:rPr>
          <w:rFonts w:ascii="Times New Roman" w:eastAsia="Times New Roman" w:hAnsi="Times New Roman" w:cs="Times New Roman"/>
          <w:color w:val="000000"/>
          <w:sz w:val="24"/>
          <w:szCs w:val="24"/>
          <w:lang w:val="ru-RU"/>
        </w:rPr>
        <w:t>.202</w:t>
      </w:r>
      <w:r w:rsidR="00DE4B39">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р. Допускається дострокова поставка Товару </w:t>
      </w:r>
      <w:r>
        <w:rPr>
          <w:rFonts w:ascii="Times New Roman" w:eastAsia="Times New Roman" w:hAnsi="Times New Roman" w:cs="Times New Roman"/>
          <w:sz w:val="24"/>
          <w:szCs w:val="24"/>
        </w:rPr>
        <w:t>за погодженням Сторонами</w:t>
      </w:r>
      <w:r>
        <w:rPr>
          <w:rFonts w:ascii="Times New Roman" w:eastAsia="Times New Roman" w:hAnsi="Times New Roman" w:cs="Times New Roman"/>
          <w:color w:val="000000"/>
          <w:sz w:val="24"/>
          <w:szCs w:val="24"/>
        </w:rPr>
        <w:t>.</w:t>
      </w:r>
    </w:p>
    <w:p w14:paraId="58FE6513" w14:textId="77777777" w:rsidR="00BC6450" w:rsidRDefault="004D716B" w:rsidP="00BC645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5.2.</w:t>
      </w:r>
      <w:r w:rsidR="00BC6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Місце поставки товару:</w:t>
      </w:r>
      <w:bookmarkStart w:id="0" w:name="_Hlk71875381"/>
      <w:r w:rsidR="00DE4B39">
        <w:rPr>
          <w:rFonts w:ascii="Times New Roman" w:eastAsia="Times New Roman" w:hAnsi="Times New Roman" w:cs="Times New Roman"/>
          <w:color w:val="000000" w:themeColor="text1"/>
          <w:sz w:val="24"/>
          <w:szCs w:val="24"/>
          <w:u w:val="single"/>
        </w:rPr>
        <w:t>17044</w:t>
      </w:r>
      <w:r w:rsidR="00DE4B39" w:rsidRPr="00DD5038">
        <w:rPr>
          <w:rFonts w:ascii="Times New Roman" w:eastAsia="Times New Roman" w:hAnsi="Times New Roman" w:cs="Times New Roman"/>
          <w:color w:val="000000" w:themeColor="text1"/>
          <w:sz w:val="24"/>
          <w:szCs w:val="24"/>
        </w:rPr>
        <w:t xml:space="preserve">, Україна, </w:t>
      </w:r>
      <w:r w:rsidR="00DE4B39">
        <w:rPr>
          <w:rFonts w:ascii="Times New Roman" w:eastAsia="Times New Roman" w:hAnsi="Times New Roman" w:cs="Times New Roman"/>
          <w:color w:val="000000" w:themeColor="text1"/>
          <w:sz w:val="24"/>
          <w:szCs w:val="24"/>
        </w:rPr>
        <w:t xml:space="preserve">Чернігівська </w:t>
      </w:r>
      <w:r w:rsidR="00DE4B39" w:rsidRPr="00DD5038">
        <w:rPr>
          <w:rFonts w:ascii="Times New Roman" w:eastAsia="Times New Roman" w:hAnsi="Times New Roman" w:cs="Times New Roman"/>
          <w:color w:val="000000" w:themeColor="text1"/>
          <w:sz w:val="24"/>
          <w:szCs w:val="24"/>
        </w:rPr>
        <w:t>обл.,</w:t>
      </w:r>
      <w:r w:rsidR="00DE4B39">
        <w:rPr>
          <w:rFonts w:ascii="Times New Roman" w:eastAsia="Times New Roman" w:hAnsi="Times New Roman" w:cs="Times New Roman"/>
          <w:color w:val="000000" w:themeColor="text1"/>
          <w:sz w:val="24"/>
          <w:szCs w:val="24"/>
        </w:rPr>
        <w:t xml:space="preserve"> Чернігівський район,</w:t>
      </w:r>
      <w:r w:rsidR="00BC6450">
        <w:rPr>
          <w:rFonts w:ascii="Times New Roman" w:eastAsia="Times New Roman" w:hAnsi="Times New Roman" w:cs="Times New Roman"/>
          <w:color w:val="000000" w:themeColor="text1"/>
          <w:sz w:val="24"/>
          <w:szCs w:val="24"/>
        </w:rPr>
        <w:t xml:space="preserve"> </w:t>
      </w:r>
      <w:proofErr w:type="spellStart"/>
      <w:r w:rsidR="00DE4B39">
        <w:rPr>
          <w:rFonts w:ascii="Times New Roman" w:eastAsia="Times New Roman" w:hAnsi="Times New Roman" w:cs="Times New Roman"/>
          <w:color w:val="000000" w:themeColor="text1"/>
          <w:sz w:val="24"/>
          <w:szCs w:val="24"/>
        </w:rPr>
        <w:t>м.Остер</w:t>
      </w:r>
      <w:proofErr w:type="spellEnd"/>
      <w:r w:rsidR="00DE4B39">
        <w:rPr>
          <w:rFonts w:ascii="Times New Roman" w:eastAsia="Times New Roman" w:hAnsi="Times New Roman" w:cs="Times New Roman"/>
          <w:color w:val="000000" w:themeColor="text1"/>
          <w:sz w:val="24"/>
          <w:szCs w:val="24"/>
        </w:rPr>
        <w:t xml:space="preserve">, вул. </w:t>
      </w:r>
      <w:proofErr w:type="spellStart"/>
      <w:r w:rsidR="00BC6450">
        <w:rPr>
          <w:rFonts w:ascii="Times New Roman" w:eastAsia="Times New Roman" w:hAnsi="Times New Roman" w:cs="Times New Roman"/>
          <w:color w:val="000000" w:themeColor="text1"/>
          <w:sz w:val="24"/>
          <w:szCs w:val="24"/>
        </w:rPr>
        <w:t>В.А.Бондаренка</w:t>
      </w:r>
      <w:proofErr w:type="spellEnd"/>
      <w:r w:rsidR="00BC6450">
        <w:rPr>
          <w:rFonts w:ascii="Times New Roman" w:eastAsia="Times New Roman" w:hAnsi="Times New Roman" w:cs="Times New Roman"/>
          <w:color w:val="000000" w:themeColor="text1"/>
          <w:sz w:val="24"/>
          <w:szCs w:val="24"/>
        </w:rPr>
        <w:t>, 32</w:t>
      </w:r>
      <w:bookmarkEnd w:id="0"/>
      <w:r w:rsidR="00BC6450">
        <w:rPr>
          <w:rFonts w:ascii="Times New Roman" w:eastAsia="Times New Roman" w:hAnsi="Times New Roman" w:cs="Times New Roman"/>
          <w:color w:val="000000" w:themeColor="text1"/>
          <w:sz w:val="24"/>
          <w:szCs w:val="24"/>
        </w:rPr>
        <w:t>.</w:t>
      </w:r>
    </w:p>
    <w:p w14:paraId="6B8BEB4D" w14:textId="5EA77347" w:rsidR="00201337" w:rsidRPr="00BC6450" w:rsidRDefault="00201337" w:rsidP="00BC6450">
      <w:pPr>
        <w:contextualSpacing/>
        <w:jc w:val="both"/>
        <w:rPr>
          <w:rFonts w:ascii="Times New Roman" w:eastAsia="Times New Roman" w:hAnsi="Times New Roman" w:cs="Times New Roman"/>
          <w:color w:val="000000" w:themeColor="text1"/>
          <w:sz w:val="24"/>
          <w:szCs w:val="24"/>
        </w:rPr>
      </w:pPr>
      <w:r w:rsidRPr="00F06757">
        <w:rPr>
          <w:rFonts w:ascii="Times New Roman" w:hAnsi="Times New Roman" w:cs="Times New Roman"/>
          <w:sz w:val="24"/>
          <w:szCs w:val="24"/>
        </w:rPr>
        <w:t>5.3.</w:t>
      </w:r>
      <w:r w:rsidR="00AD7CA7" w:rsidRPr="00F06757">
        <w:rPr>
          <w:rFonts w:ascii="Times New Roman" w:hAnsi="Times New Roman" w:cs="Times New Roman"/>
          <w:sz w:val="24"/>
          <w:szCs w:val="24"/>
        </w:rPr>
        <w:t>Поставка Т</w:t>
      </w:r>
      <w:r w:rsidRPr="00F06757">
        <w:rPr>
          <w:rFonts w:ascii="Times New Roman" w:hAnsi="Times New Roman" w:cs="Times New Roman"/>
          <w:sz w:val="24"/>
          <w:szCs w:val="24"/>
        </w:rPr>
        <w:t>овару та його монтаж здійснюється Постачальником за власний рахунок.</w:t>
      </w:r>
    </w:p>
    <w:p w14:paraId="71CECAD4" w14:textId="77777777" w:rsidR="00723054" w:rsidRPr="00F06757" w:rsidRDefault="00AD7CA7" w:rsidP="00201337">
      <w:pPr>
        <w:spacing w:after="240" w:line="240" w:lineRule="auto"/>
        <w:contextualSpacing/>
        <w:jc w:val="both"/>
        <w:rPr>
          <w:rFonts w:ascii="Times New Roman" w:hAnsi="Times New Roman" w:cs="Times New Roman"/>
          <w:b/>
          <w:color w:val="000000"/>
          <w:sz w:val="24"/>
          <w:szCs w:val="24"/>
        </w:rPr>
      </w:pPr>
      <w:r w:rsidRPr="00F06757">
        <w:rPr>
          <w:rFonts w:ascii="Times New Roman" w:hAnsi="Times New Roman" w:cs="Times New Roman"/>
          <w:color w:val="000000"/>
          <w:sz w:val="24"/>
          <w:szCs w:val="24"/>
          <w:cs/>
        </w:rPr>
        <w:t>5.4.Поставка Товару</w:t>
      </w:r>
      <w:r w:rsidR="00723054" w:rsidRPr="00F06757">
        <w:rPr>
          <w:rFonts w:ascii="Times New Roman" w:hAnsi="Times New Roman" w:cs="Times New Roman"/>
          <w:color w:val="000000"/>
          <w:sz w:val="24"/>
          <w:szCs w:val="24"/>
          <w:cs/>
        </w:rPr>
        <w:t xml:space="preserve">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r w:rsidR="007176F4">
        <w:rPr>
          <w:rFonts w:ascii="Times New Roman" w:hAnsi="Times New Roman" w:cs="Times New Roman"/>
          <w:color w:val="000000"/>
          <w:sz w:val="24"/>
          <w:szCs w:val="24"/>
          <w:cs/>
        </w:rPr>
        <w:t>.</w:t>
      </w:r>
    </w:p>
    <w:p w14:paraId="2548207A" w14:textId="77777777" w:rsidR="007979DD" w:rsidRPr="00F06757" w:rsidRDefault="00AD7CA7" w:rsidP="00AD7CA7">
      <w:pPr>
        <w:widowControl w:val="0"/>
        <w:spacing w:after="0" w:line="240" w:lineRule="auto"/>
        <w:jc w:val="both"/>
        <w:textAlignment w:val="baseline"/>
        <w:rPr>
          <w:rFonts w:ascii="Times New Roman" w:hAnsi="Times New Roman"/>
          <w:color w:val="000000"/>
          <w:sz w:val="24"/>
          <w:szCs w:val="24"/>
        </w:rPr>
      </w:pPr>
      <w:r w:rsidRPr="00F06757">
        <w:rPr>
          <w:rFonts w:ascii="Times New Roman" w:hAnsi="Times New Roman"/>
          <w:color w:val="000000"/>
          <w:sz w:val="24"/>
          <w:szCs w:val="24"/>
        </w:rPr>
        <w:t>5.5.</w:t>
      </w:r>
      <w:r w:rsidR="007979DD" w:rsidRPr="00F06757">
        <w:rPr>
          <w:rFonts w:ascii="Times New Roman" w:hAnsi="Times New Roman"/>
          <w:color w:val="000000"/>
          <w:sz w:val="24"/>
          <w:szCs w:val="24"/>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14:paraId="5B12ACBB" w14:textId="77777777" w:rsidR="007979DD" w:rsidRPr="00F06757" w:rsidRDefault="00AD7CA7" w:rsidP="00AD7CA7">
      <w:pPr>
        <w:widowControl w:val="0"/>
        <w:spacing w:after="0" w:line="240" w:lineRule="auto"/>
        <w:jc w:val="both"/>
        <w:textAlignment w:val="baseline"/>
        <w:rPr>
          <w:rFonts w:ascii="Times New Roman" w:hAnsi="Times New Roman"/>
          <w:color w:val="000000"/>
          <w:sz w:val="24"/>
          <w:szCs w:val="24"/>
        </w:rPr>
      </w:pPr>
      <w:r w:rsidRPr="00F06757">
        <w:rPr>
          <w:rFonts w:ascii="Times New Roman" w:hAnsi="Times New Roman"/>
          <w:color w:val="000000"/>
          <w:sz w:val="24"/>
          <w:szCs w:val="24"/>
        </w:rPr>
        <w:t>5.6.</w:t>
      </w:r>
      <w:r w:rsidR="007979DD" w:rsidRPr="00F06757">
        <w:rPr>
          <w:rFonts w:ascii="Times New Roman" w:hAnsi="Times New Roman"/>
          <w:color w:val="000000"/>
          <w:sz w:val="24"/>
          <w:szCs w:val="24"/>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w:t>
      </w:r>
      <w:r w:rsidR="007979DD" w:rsidRPr="00F06757">
        <w:rPr>
          <w:rFonts w:ascii="Times New Roman" w:hAnsi="Times New Roman"/>
          <w:color w:val="000000"/>
          <w:sz w:val="24"/>
          <w:szCs w:val="24"/>
        </w:rPr>
        <w:lastRenderedPageBreak/>
        <w:t>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14:paraId="7679558D"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5.7.</w:t>
      </w:r>
      <w:r w:rsidR="007979DD" w:rsidRPr="00F06757">
        <w:rPr>
          <w:rFonts w:ascii="Times New Roman" w:hAnsi="Times New Roman"/>
          <w:color w:val="000000"/>
          <w:sz w:val="24"/>
          <w:szCs w:val="24"/>
        </w:rPr>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14:paraId="27D3F756"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5.8.</w:t>
      </w:r>
      <w:r w:rsidR="007979DD" w:rsidRPr="00F06757">
        <w:rPr>
          <w:rFonts w:ascii="Times New Roman" w:hAnsi="Times New Roman"/>
          <w:color w:val="000000"/>
          <w:sz w:val="24"/>
          <w:szCs w:val="24"/>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007979DD" w:rsidRPr="00F06757">
        <w:rPr>
          <w:rFonts w:ascii="Times New Roman" w:hAnsi="Times New Roman"/>
          <w:color w:val="000000"/>
          <w:sz w:val="24"/>
          <w:szCs w:val="24"/>
        </w:rPr>
        <w:t>доукомплектації</w:t>
      </w:r>
      <w:proofErr w:type="spellEnd"/>
      <w:r w:rsidR="007979DD" w:rsidRPr="00F06757">
        <w:rPr>
          <w:rFonts w:ascii="Times New Roman" w:hAnsi="Times New Roman"/>
          <w:color w:val="000000"/>
          <w:sz w:val="24"/>
          <w:szCs w:val="24"/>
        </w:rPr>
        <w:t>) Продукції, заміни дефектної Продукції або усунення недоліків Продукції в порядку та строки передбачені цим Договором та відповідним Актом.</w:t>
      </w:r>
    </w:p>
    <w:p w14:paraId="09C4747D"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5.9.</w:t>
      </w:r>
      <w:r w:rsidR="007979DD" w:rsidRPr="00F06757">
        <w:rPr>
          <w:rFonts w:ascii="Times New Roman" w:hAnsi="Times New Roman"/>
          <w:color w:val="000000"/>
          <w:sz w:val="24"/>
          <w:szCs w:val="24"/>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14:paraId="50B59582"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5.10.</w:t>
      </w:r>
      <w:r w:rsidR="007979DD" w:rsidRPr="00F06757">
        <w:rPr>
          <w:rFonts w:ascii="Times New Roman" w:hAnsi="Times New Roman"/>
          <w:color w:val="000000"/>
          <w:sz w:val="24"/>
          <w:szCs w:val="24"/>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до цього Договору.</w:t>
      </w:r>
    </w:p>
    <w:p w14:paraId="61357B9C"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5.11.</w:t>
      </w:r>
      <w:r w:rsidR="007979DD" w:rsidRPr="00F06757">
        <w:rPr>
          <w:rFonts w:ascii="Times New Roman" w:hAnsi="Times New Roman"/>
          <w:color w:val="000000"/>
          <w:sz w:val="24"/>
          <w:szCs w:val="24"/>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14:paraId="5BD3F247"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5.12.</w:t>
      </w:r>
      <w:r w:rsidR="007979DD" w:rsidRPr="00F06757">
        <w:rPr>
          <w:rFonts w:ascii="Times New Roman" w:hAnsi="Times New Roman"/>
          <w:color w:val="000000"/>
          <w:sz w:val="24"/>
          <w:szCs w:val="24"/>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14:paraId="6D026921" w14:textId="77777777" w:rsidR="007979DD"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5.13.</w:t>
      </w:r>
      <w:r w:rsidR="007979DD" w:rsidRPr="00F06757">
        <w:rPr>
          <w:rFonts w:ascii="Times New Roman" w:hAnsi="Times New Roman"/>
          <w:color w:val="000000"/>
          <w:sz w:val="24"/>
          <w:szCs w:val="24"/>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до цього Договору.</w:t>
      </w:r>
    </w:p>
    <w:p w14:paraId="108800F1" w14:textId="77777777" w:rsidR="00BB0ED2" w:rsidRPr="00F06757" w:rsidRDefault="00BB0ED2" w:rsidP="00BB0ED2">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5.14.</w:t>
      </w:r>
      <w:r w:rsidR="007979DD" w:rsidRPr="00F06757">
        <w:rPr>
          <w:rFonts w:ascii="Times New Roman" w:hAnsi="Times New Roman"/>
          <w:color w:val="000000"/>
          <w:sz w:val="24"/>
          <w:szCs w:val="24"/>
        </w:rPr>
        <w:t xml:space="preserve">Вимоги до зберігання Продукції яка поставляється за цим Договором визначаються у </w:t>
      </w:r>
      <w:r w:rsidR="007979DD" w:rsidRPr="00F06757">
        <w:rPr>
          <w:rFonts w:ascii="Times New Roman" w:hAnsi="Times New Roman"/>
          <w:color w:val="000000"/>
          <w:sz w:val="24"/>
          <w:szCs w:val="24"/>
        </w:rPr>
        <w:lastRenderedPageBreak/>
        <w:t>нормативно-технічних документах згідно яких виготовлено Продукцію (ГОСТ, ДСТУ, ТУ тощо) та які зазначені у Технічній специфікації, яка є Додатком до цього Договору.</w:t>
      </w:r>
    </w:p>
    <w:p w14:paraId="1CB1D590" w14:textId="383BA179" w:rsidR="007176F4" w:rsidRPr="00BC6450" w:rsidRDefault="00BB0ED2" w:rsidP="00BC6450">
      <w:pPr>
        <w:pStyle w:val="a6"/>
        <w:widowControl w:val="0"/>
        <w:spacing w:after="0" w:line="240" w:lineRule="auto"/>
        <w:ind w:left="0"/>
        <w:jc w:val="both"/>
        <w:textAlignment w:val="baseline"/>
        <w:rPr>
          <w:rFonts w:ascii="Times New Roman" w:hAnsi="Times New Roman"/>
          <w:color w:val="000000"/>
          <w:sz w:val="24"/>
          <w:szCs w:val="24"/>
        </w:rPr>
      </w:pPr>
      <w:r w:rsidRPr="00F06757">
        <w:rPr>
          <w:rFonts w:ascii="Times New Roman" w:hAnsi="Times New Roman"/>
          <w:color w:val="000000"/>
          <w:sz w:val="24"/>
          <w:szCs w:val="24"/>
        </w:rPr>
        <w:t>5.15.</w:t>
      </w:r>
      <w:r w:rsidR="007979DD" w:rsidRPr="00F06757">
        <w:rPr>
          <w:rFonts w:ascii="Times New Roman" w:hAnsi="Times New Roman"/>
          <w:color w:val="000000"/>
          <w:sz w:val="24"/>
          <w:szCs w:val="24"/>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до цього Договору є порушенням Постачальника щодо якості Продукції та підставою для відмови в прийманні Продукції Покупцем.</w:t>
      </w:r>
    </w:p>
    <w:p w14:paraId="6D5ABF1D" w14:textId="77777777" w:rsidR="004B1C7E" w:rsidRDefault="007C7CF8">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Права та обов’язки Сторін</w:t>
      </w:r>
    </w:p>
    <w:p w14:paraId="4D62B884"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6.1. Покупець зобов’язаний:</w:t>
      </w:r>
    </w:p>
    <w:p w14:paraId="5F4D78E4"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14:paraId="3A23B3F8"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Приймати поставлений Товар у порядку, визначеному цим Договором;</w:t>
      </w:r>
    </w:p>
    <w:p w14:paraId="06BC1594"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78947221"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14:paraId="71EB51FF"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Зменшувати обсяг закупівлі Товару </w:t>
      </w:r>
      <w:r>
        <w:rPr>
          <w:rFonts w:ascii="Times New Roman" w:eastAsia="Times New Roman" w:hAnsi="Times New Roman" w:cs="Times New Roman"/>
          <w:color w:val="000000"/>
          <w:sz w:val="24"/>
          <w:szCs w:val="24"/>
          <w:highlight w:val="white"/>
        </w:rPr>
        <w:t>з урахуванням фактичного обсягу видатків                    Покупця</w:t>
      </w:r>
      <w:r>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14:paraId="6BB5A722" w14:textId="77777777" w:rsidR="004B1C7E" w:rsidRDefault="007C7CF8" w:rsidP="00A8406F">
      <w:pPr>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80594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14:paraId="32D9BB2A"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6.3. Постачальник зобов’язаний:</w:t>
      </w:r>
    </w:p>
    <w:p w14:paraId="65EDFED1"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14:paraId="7655797B" w14:textId="77777777" w:rsidR="004B1C7E" w:rsidRDefault="007C7CF8" w:rsidP="00A8406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цього Договору;</w:t>
      </w:r>
    </w:p>
    <w:p w14:paraId="4822508E" w14:textId="77777777" w:rsidR="004B1C7E" w:rsidRDefault="007C7CF8" w:rsidP="00A8406F">
      <w:pPr>
        <w:spacing w:after="0" w:line="238"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6.3.</w:t>
      </w:r>
      <w:r w:rsidR="003C63B5">
        <w:rPr>
          <w:rFonts w:ascii="Times New Roman" w:eastAsia="Times New Roman" w:hAnsi="Times New Roman" w:cs="Times New Roman"/>
          <w:sz w:val="24"/>
          <w:szCs w:val="24"/>
        </w:rPr>
        <w:t>3</w:t>
      </w:r>
      <w:r>
        <w:rPr>
          <w:rFonts w:ascii="Times New Roman" w:eastAsia="Times New Roman" w:hAnsi="Times New Roman" w:cs="Times New Roman"/>
          <w:sz w:val="24"/>
          <w:szCs w:val="24"/>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67792E93" w14:textId="77777777" w:rsidR="004B1C7E" w:rsidRDefault="007C7CF8" w:rsidP="00A8406F">
      <w:pPr>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3C63B5">
        <w:rPr>
          <w:rFonts w:ascii="Times New Roman" w:eastAsia="Times New Roman" w:hAnsi="Times New Roman" w:cs="Times New Roman"/>
          <w:sz w:val="24"/>
          <w:szCs w:val="24"/>
        </w:rPr>
        <w:t>4</w:t>
      </w:r>
      <w:r>
        <w:rPr>
          <w:rFonts w:ascii="Times New Roman" w:eastAsia="Times New Roman" w:hAnsi="Times New Roman" w:cs="Times New Roman"/>
          <w:sz w:val="24"/>
          <w:szCs w:val="24"/>
        </w:rPr>
        <w:t>. У разі поставки Товарів неналежної якості замінити такі Товари відповідною кількістю Товарів належної якості;</w:t>
      </w:r>
    </w:p>
    <w:p w14:paraId="2EFCB92F" w14:textId="77777777" w:rsidR="004B1C7E" w:rsidRDefault="007C7CF8" w:rsidP="00A8406F">
      <w:pPr>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3C63B5">
        <w:rPr>
          <w:rFonts w:ascii="Times New Roman" w:eastAsia="Times New Roman" w:hAnsi="Times New Roman" w:cs="Times New Roman"/>
          <w:sz w:val="24"/>
          <w:szCs w:val="24"/>
        </w:rPr>
        <w:t>5</w:t>
      </w:r>
      <w:r>
        <w:rPr>
          <w:rFonts w:ascii="Times New Roman" w:eastAsia="Times New Roman" w:hAnsi="Times New Roman" w:cs="Times New Roman"/>
          <w:sz w:val="24"/>
          <w:szCs w:val="24"/>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30591C9D" w14:textId="77777777" w:rsidR="004B1C7E" w:rsidRDefault="003C63B5" w:rsidP="00617512">
      <w:pPr>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sidR="007C7CF8">
        <w:rPr>
          <w:rFonts w:ascii="Times New Roman" w:eastAsia="Times New Roman" w:hAnsi="Times New Roman" w:cs="Times New Roman"/>
          <w:sz w:val="24"/>
          <w:szCs w:val="24"/>
        </w:rPr>
        <w:t>. Належним чином виконувати інші обов’язки, передбачені цим Договором.</w:t>
      </w:r>
    </w:p>
    <w:p w14:paraId="65AB7306" w14:textId="77777777" w:rsidR="004B1C7E" w:rsidRDefault="007C7CF8" w:rsidP="00617512">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6.4. Постачальник має право:</w:t>
      </w:r>
    </w:p>
    <w:p w14:paraId="7D688BA9" w14:textId="77777777" w:rsidR="004B1C7E" w:rsidRDefault="007C7CF8" w:rsidP="006175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 на умовах цього Договору;</w:t>
      </w:r>
    </w:p>
    <w:p w14:paraId="2EC2D479" w14:textId="77777777" w:rsidR="004B1C7E" w:rsidRDefault="007C7CF8" w:rsidP="006175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товару за погодженням Покупця;</w:t>
      </w:r>
    </w:p>
    <w:p w14:paraId="035DE606" w14:textId="77777777" w:rsidR="004B1C7E" w:rsidRDefault="007C7CF8" w:rsidP="006175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14:paraId="444E3345" w14:textId="77777777" w:rsidR="004B1C7E" w:rsidRDefault="004B1C7E">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p>
    <w:p w14:paraId="0711B5A9" w14:textId="77777777" w:rsidR="004B1C7E" w:rsidRDefault="007C7CF8">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Відповідальність Сторін</w:t>
      </w:r>
    </w:p>
    <w:p w14:paraId="4D72D4D5" w14:textId="77777777" w:rsidR="004B1C7E" w:rsidRDefault="007C7CF8" w:rsidP="0061751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95BD14F" w14:textId="77777777" w:rsidR="004B1C7E" w:rsidRDefault="007C7CF8" w:rsidP="00617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14:paraId="6279AD0C" w14:textId="77777777" w:rsidR="004B1C7E" w:rsidRDefault="007C7CF8" w:rsidP="00617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0F08E08" w14:textId="41BCB3DF" w:rsidR="004B1C7E" w:rsidRDefault="007C7CF8" w:rsidP="00617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w:t>
      </w:r>
      <w:r>
        <w:rPr>
          <w:rFonts w:ascii="Times New Roman" w:eastAsia="Times New Roman" w:hAnsi="Times New Roman" w:cs="Times New Roman"/>
          <w:sz w:val="24"/>
          <w:szCs w:val="24"/>
        </w:rPr>
        <w:lastRenderedPageBreak/>
        <w:t>Товарів понад тридцять днів Постачальник додатково сплачує штраф у розмірі 10 (десяти) відсотків вартості Товарів, поставку яких прострочено.</w:t>
      </w:r>
    </w:p>
    <w:p w14:paraId="5785BF97" w14:textId="77777777" w:rsidR="004B1C7E" w:rsidRDefault="007C7CF8" w:rsidP="00617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113F945" w14:textId="77777777" w:rsidR="004B1C7E" w:rsidRDefault="007C7CF8" w:rsidP="0061751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Оплата штрафних санкцій не звільняє винну Сторону від обов’язку виконати всі свої зобов’язання за Договором.</w:t>
      </w:r>
    </w:p>
    <w:p w14:paraId="364E97BF" w14:textId="77777777" w:rsidR="004B1C7E" w:rsidRDefault="007C7CF8" w:rsidP="0061751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Одностороння відмова від виконання зобов’язань за договором не допускається, крім випадків, передбачених Договором.</w:t>
      </w:r>
    </w:p>
    <w:p w14:paraId="00203F66" w14:textId="77777777" w:rsidR="004B1C7E" w:rsidRDefault="004B1C7E">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p>
    <w:p w14:paraId="702CEAB1" w14:textId="77777777" w:rsidR="004B1C7E" w:rsidRDefault="007C7CF8" w:rsidP="0041467F">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Обставини непереборної сили</w:t>
      </w:r>
    </w:p>
    <w:p w14:paraId="063482D0"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78B26D4"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205D4E83"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14:paraId="3699B39C"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18C2E1B" w14:textId="77777777" w:rsidR="004B1C7E" w:rsidRDefault="004B1C7E" w:rsidP="0041467F">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39D191C2" w14:textId="77777777" w:rsidR="004B1C7E" w:rsidRDefault="007C7CF8" w:rsidP="0041467F">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Вирішення спорів</w:t>
      </w:r>
    </w:p>
    <w:p w14:paraId="37D1920C"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7579B14" w14:textId="1E5E921B" w:rsidR="004B1C7E" w:rsidRPr="00BC6450" w:rsidRDefault="007C7CF8" w:rsidP="00BC64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14:paraId="16E51E84" w14:textId="77777777" w:rsidR="004B1C7E" w:rsidRDefault="007C7CF8" w:rsidP="0041467F">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Строк дії договору</w:t>
      </w:r>
    </w:p>
    <w:p w14:paraId="6ED07608" w14:textId="18BE096A" w:rsidR="00444DF2" w:rsidRPr="00444DF2" w:rsidRDefault="007C7CF8" w:rsidP="0041467F">
      <w:pPr>
        <w:spacing w:line="240" w:lineRule="auto"/>
        <w:contextualSpacing/>
        <w:rPr>
          <w:rFonts w:ascii="Times New Roman" w:hAnsi="Times New Roman" w:cs="Times New Roman"/>
          <w:bCs/>
          <w:color w:val="000000"/>
          <w:sz w:val="24"/>
          <w:szCs w:val="24"/>
          <w:lang w:eastAsia="uk-UA"/>
        </w:rPr>
      </w:pPr>
      <w:r w:rsidRPr="00444DF2">
        <w:rPr>
          <w:rFonts w:ascii="Times New Roman" w:eastAsia="Times New Roman" w:hAnsi="Times New Roman" w:cs="Times New Roman"/>
          <w:color w:val="000000"/>
          <w:sz w:val="24"/>
          <w:szCs w:val="24"/>
        </w:rPr>
        <w:t>10.1. </w:t>
      </w:r>
      <w:r w:rsidR="00444DF2" w:rsidRPr="00444DF2">
        <w:rPr>
          <w:rFonts w:ascii="Times New Roman" w:hAnsi="Times New Roman" w:cs="Times New Roman"/>
          <w:bCs/>
          <w:color w:val="000000"/>
          <w:sz w:val="24"/>
          <w:szCs w:val="24"/>
          <w:lang w:eastAsia="uk-UA"/>
        </w:rPr>
        <w:t>Даний Договір набирає чинності з моменту його підписання Сторонами та діє до 31 грудн</w:t>
      </w:r>
      <w:r w:rsidR="007176F4">
        <w:rPr>
          <w:rFonts w:ascii="Times New Roman" w:hAnsi="Times New Roman" w:cs="Times New Roman"/>
          <w:bCs/>
          <w:color w:val="000000"/>
          <w:sz w:val="24"/>
          <w:szCs w:val="24"/>
          <w:lang w:eastAsia="uk-UA"/>
        </w:rPr>
        <w:t>я 202</w:t>
      </w:r>
      <w:r w:rsidR="005B794B">
        <w:rPr>
          <w:rFonts w:ascii="Times New Roman" w:hAnsi="Times New Roman" w:cs="Times New Roman"/>
          <w:bCs/>
          <w:color w:val="000000"/>
          <w:sz w:val="24"/>
          <w:szCs w:val="24"/>
          <w:lang w:eastAsia="uk-UA"/>
        </w:rPr>
        <w:t>3</w:t>
      </w:r>
      <w:r w:rsidR="00444DF2" w:rsidRPr="00444DF2">
        <w:rPr>
          <w:rFonts w:ascii="Times New Roman" w:hAnsi="Times New Roman" w:cs="Times New Roman"/>
          <w:bCs/>
          <w:color w:val="000000"/>
          <w:sz w:val="24"/>
          <w:szCs w:val="24"/>
          <w:lang w:eastAsia="uk-UA"/>
        </w:rPr>
        <w:t xml:space="preserve"> року, а в частині оплати - до повного виконання зобов'язань.</w:t>
      </w:r>
    </w:p>
    <w:p w14:paraId="4E4D0711"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1C7BA2E8" w14:textId="62AE5EF2" w:rsidR="005B794B" w:rsidRPr="00504ECF" w:rsidRDefault="005B794B" w:rsidP="00BC6450">
      <w:pPr>
        <w:widowControl w:val="0"/>
        <w:spacing w:before="120" w:after="240"/>
        <w:jc w:val="center"/>
        <w:rPr>
          <w:rFonts w:ascii="Times New Roman" w:hAnsi="Times New Roman" w:cs="Times New Roman"/>
          <w:b/>
          <w:color w:val="000000"/>
        </w:rPr>
      </w:pPr>
      <w:r w:rsidRPr="005B794B">
        <w:rPr>
          <w:rFonts w:ascii="Times New Roman" w:hAnsi="Times New Roman" w:cs="Times New Roman"/>
          <w:b/>
          <w:color w:val="000000"/>
          <w:lang w:val="ru-RU"/>
        </w:rPr>
        <w:t>1</w:t>
      </w:r>
      <w:r>
        <w:rPr>
          <w:rFonts w:ascii="Times New Roman" w:hAnsi="Times New Roman" w:cs="Times New Roman"/>
          <w:b/>
          <w:color w:val="000000"/>
        </w:rPr>
        <w:t>1</w:t>
      </w:r>
      <w:r w:rsidRPr="00504ECF">
        <w:rPr>
          <w:rFonts w:ascii="Times New Roman" w:hAnsi="Times New Roman" w:cs="Times New Roman"/>
          <w:b/>
          <w:color w:val="000000"/>
        </w:rPr>
        <w:t>.</w:t>
      </w:r>
      <w:r w:rsidRPr="005B794B">
        <w:rPr>
          <w:rFonts w:ascii="Times New Roman" w:hAnsi="Times New Roman" w:cs="Times New Roman"/>
          <w:b/>
          <w:color w:val="000000"/>
          <w:lang w:val="ru-RU"/>
        </w:rPr>
        <w:t xml:space="preserve"> </w:t>
      </w:r>
      <w:r w:rsidRPr="00504ECF">
        <w:rPr>
          <w:rFonts w:ascii="Times New Roman" w:hAnsi="Times New Roman" w:cs="Times New Roman"/>
          <w:b/>
          <w:color w:val="000000"/>
        </w:rPr>
        <w:t>Порядок зміни умов Договору</w:t>
      </w:r>
    </w:p>
    <w:p w14:paraId="4E256A8F" w14:textId="13DA0DF0" w:rsidR="005B794B" w:rsidRPr="0041467F" w:rsidRDefault="005B794B" w:rsidP="0041467F">
      <w:pPr>
        <w:widowControl w:val="0"/>
        <w:spacing w:before="120" w:after="120" w:line="240" w:lineRule="auto"/>
        <w:jc w:val="both"/>
        <w:rPr>
          <w:rFonts w:ascii="Times New Roman" w:hAnsi="Times New Roman"/>
          <w:b/>
          <w:color w:val="000000"/>
          <w:sz w:val="24"/>
          <w:szCs w:val="24"/>
          <w:lang w:val="ru-RU"/>
        </w:rPr>
      </w:pPr>
      <w:r w:rsidRPr="0041467F">
        <w:rPr>
          <w:rFonts w:ascii="Times New Roman" w:hAnsi="Times New Roman"/>
          <w:color w:val="000000"/>
          <w:sz w:val="24"/>
          <w:szCs w:val="24"/>
          <w:lang w:val="ru-RU"/>
        </w:rPr>
        <w:t xml:space="preserve">11.1. Сторони можуть змінювати, уточнювати, доповнювати цей Договір в процесі його реалізації. </w:t>
      </w:r>
    </w:p>
    <w:p w14:paraId="0C75C658" w14:textId="478310E2" w:rsidR="005B794B" w:rsidRPr="0041467F" w:rsidRDefault="005B794B" w:rsidP="0041467F">
      <w:pPr>
        <w:widowControl w:val="0"/>
        <w:spacing w:before="120" w:after="120" w:line="240" w:lineRule="auto"/>
        <w:jc w:val="both"/>
        <w:rPr>
          <w:rFonts w:ascii="Times New Roman" w:hAnsi="Times New Roman"/>
          <w:b/>
          <w:color w:val="000000"/>
          <w:sz w:val="24"/>
          <w:szCs w:val="24"/>
          <w:lang w:val="ru-RU"/>
        </w:rPr>
      </w:pPr>
      <w:r w:rsidRPr="0041467F">
        <w:rPr>
          <w:rFonts w:ascii="Times New Roman" w:hAnsi="Times New Roman"/>
          <w:color w:val="000000"/>
          <w:sz w:val="24"/>
          <w:szCs w:val="24"/>
          <w:lang w:val="ru-RU"/>
        </w:rPr>
        <w:t>11.2.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1D46E202" w14:textId="56A386D4" w:rsidR="005B794B" w:rsidRPr="0041467F" w:rsidRDefault="005B794B" w:rsidP="0041467F">
      <w:pPr>
        <w:widowControl w:val="0"/>
        <w:spacing w:before="120" w:after="120" w:line="240" w:lineRule="auto"/>
        <w:jc w:val="both"/>
        <w:rPr>
          <w:rFonts w:ascii="Times New Roman" w:hAnsi="Times New Roman"/>
          <w:b/>
          <w:color w:val="000000"/>
          <w:sz w:val="24"/>
          <w:szCs w:val="24"/>
          <w:lang w:val="ru-RU"/>
        </w:rPr>
      </w:pPr>
      <w:r w:rsidRPr="0041467F">
        <w:rPr>
          <w:rFonts w:ascii="Times New Roman" w:hAnsi="Times New Roman"/>
          <w:color w:val="000000"/>
          <w:sz w:val="24"/>
          <w:szCs w:val="24"/>
          <w:lang w:val="ru-RU"/>
        </w:rPr>
        <w:t xml:space="preserve">11.3. Істотні умови Договору не можуть змінюватися після його підписання до виконання зобов’язань Сторонами в повному обсязі, крім випадків: </w:t>
      </w:r>
    </w:p>
    <w:p w14:paraId="43591781" w14:textId="77777777"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1) зменшення обсягів закупівлі, зокрема з урахуванням фактичного обсягу видатків Замовника. </w:t>
      </w:r>
    </w:p>
    <w:p w14:paraId="4BE79338" w14:textId="027B9A2A"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41467F">
        <w:rPr>
          <w:rFonts w:ascii="Times New Roman" w:hAnsi="Times New Roman"/>
          <w:sz w:val="24"/>
          <w:szCs w:val="24"/>
          <w:lang w:val="ru-RU"/>
        </w:rPr>
        <w:t>на</w:t>
      </w:r>
      <w:r w:rsidR="00AF64C2">
        <w:rPr>
          <w:rFonts w:ascii="Times New Roman" w:hAnsi="Times New Roman"/>
          <w:sz w:val="24"/>
          <w:szCs w:val="24"/>
          <w:lang w:val="ru-RU"/>
        </w:rPr>
        <w:t xml:space="preserve"> </w:t>
      </w:r>
      <w:r w:rsidRPr="0041467F">
        <w:rPr>
          <w:rFonts w:ascii="Times New Roman" w:hAnsi="Times New Roman"/>
          <w:sz w:val="24"/>
          <w:szCs w:val="24"/>
          <w:lang w:val="ru-RU"/>
        </w:rPr>
        <w:t>ринку</w:t>
      </w:r>
      <w:proofErr w:type="gramEnd"/>
      <w:r w:rsidRPr="0041467F">
        <w:rPr>
          <w:rFonts w:ascii="Times New Roman" w:hAnsi="Times New Roman"/>
          <w:sz w:val="24"/>
          <w:szCs w:val="24"/>
          <w:lang w:val="ru-RU"/>
        </w:rPr>
        <w:t xml:space="preserve"> що відбулося з моменту укладення договору про закупівлю або останнього внесення змін до</w:t>
      </w:r>
      <w:r w:rsidR="0074051C">
        <w:rPr>
          <w:rFonts w:ascii="Times New Roman" w:hAnsi="Times New Roman"/>
          <w:sz w:val="24"/>
          <w:szCs w:val="24"/>
          <w:lang w:val="ru-RU"/>
        </w:rPr>
        <w:t xml:space="preserve"> </w:t>
      </w:r>
      <w:r w:rsidRPr="0041467F">
        <w:rPr>
          <w:rFonts w:ascii="Times New Roman" w:hAnsi="Times New Roman"/>
          <w:sz w:val="24"/>
          <w:szCs w:val="24"/>
          <w:lang w:val="ru-RU"/>
        </w:rPr>
        <w:t xml:space="preserve">договору про закупівлю в частині зміни ціни за </w:t>
      </w:r>
      <w:r w:rsidRPr="0041467F">
        <w:rPr>
          <w:rFonts w:ascii="Times New Roman" w:hAnsi="Times New Roman"/>
          <w:sz w:val="24"/>
          <w:szCs w:val="24"/>
          <w:lang w:val="ru-RU"/>
        </w:rPr>
        <w:lastRenderedPageBreak/>
        <w:t xml:space="preserve">одиницю товару. Зміна ціни за одиницю товару здійснюється пропорційно коливанню ціни такого товару </w:t>
      </w:r>
      <w:proofErr w:type="gramStart"/>
      <w:r w:rsidRPr="0041467F">
        <w:rPr>
          <w:rFonts w:ascii="Times New Roman" w:hAnsi="Times New Roman"/>
          <w:sz w:val="24"/>
          <w:szCs w:val="24"/>
          <w:lang w:val="ru-RU"/>
        </w:rPr>
        <w:t>на ринку</w:t>
      </w:r>
      <w:proofErr w:type="gramEnd"/>
      <w:r w:rsidR="00AF64C2">
        <w:rPr>
          <w:rFonts w:ascii="Times New Roman" w:hAnsi="Times New Roman"/>
          <w:sz w:val="24"/>
          <w:szCs w:val="24"/>
          <w:lang w:val="ru-RU"/>
        </w:rPr>
        <w:t xml:space="preserve"> </w:t>
      </w:r>
      <w:r w:rsidRPr="0041467F">
        <w:rPr>
          <w:rFonts w:ascii="Times New Roman" w:hAnsi="Times New Roman"/>
          <w:sz w:val="24"/>
          <w:szCs w:val="24"/>
          <w:lang w:val="ru-RU"/>
        </w:rPr>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E079FA4" w14:textId="77777777"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5841751" w14:textId="77777777"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4) продовження строку дії договору про закупівлю </w:t>
      </w:r>
      <w:r w:rsidRPr="0041467F">
        <w:rPr>
          <w:rFonts w:ascii="Times New Roman" w:hAnsi="Times New Roman"/>
          <w:iCs/>
          <w:sz w:val="24"/>
          <w:szCs w:val="24"/>
          <w:lang w:val="ru-RU"/>
        </w:rPr>
        <w:t>та/або</w:t>
      </w:r>
      <w:r w:rsidRPr="0041467F">
        <w:rPr>
          <w:rFonts w:ascii="Times New Roman" w:hAnsi="Times New Roman"/>
          <w:sz w:val="24"/>
          <w:szCs w:val="24"/>
          <w:lang w:val="ru-RU"/>
        </w:rPr>
        <w:t xml:space="preserve"> строку виконання зобов’язань щодо</w:t>
      </w:r>
      <w:r w:rsidRPr="0041467F">
        <w:rPr>
          <w:rFonts w:ascii="Times New Roman" w:hAnsi="Times New Roman"/>
          <w:color w:val="4A86E8"/>
          <w:sz w:val="24"/>
          <w:szCs w:val="24"/>
          <w:lang w:val="ru-RU"/>
        </w:rPr>
        <w:t xml:space="preserve"> </w:t>
      </w:r>
      <w:r w:rsidRPr="0041467F">
        <w:rPr>
          <w:rFonts w:ascii="Times New Roman" w:hAnsi="Times New Roman"/>
          <w:iCs/>
          <w:sz w:val="24"/>
          <w:szCs w:val="24"/>
          <w:lang w:val="ru-RU"/>
        </w:rPr>
        <w:t>передачі товару</w:t>
      </w:r>
      <w:r w:rsidRPr="0041467F">
        <w:rPr>
          <w:rFonts w:ascii="Times New Roman" w:hAnsi="Times New Roman"/>
          <w:color w:val="4A86E8"/>
          <w:sz w:val="24"/>
          <w:szCs w:val="24"/>
          <w:lang w:val="ru-RU"/>
        </w:rPr>
        <w:t xml:space="preserve"> </w:t>
      </w:r>
      <w:r w:rsidRPr="0041467F">
        <w:rPr>
          <w:rFonts w:ascii="Times New Roman" w:hAnsi="Times New Roman"/>
          <w:sz w:val="24"/>
          <w:szCs w:val="24"/>
          <w:lang w:val="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7F55DE" w14:textId="77777777" w:rsidR="005B794B" w:rsidRPr="0041467F" w:rsidRDefault="005B794B" w:rsidP="0041467F">
      <w:pPr>
        <w:pStyle w:val="a6"/>
        <w:spacing w:line="240" w:lineRule="auto"/>
        <w:ind w:left="0" w:firstLine="567"/>
        <w:jc w:val="both"/>
        <w:rPr>
          <w:rFonts w:ascii="Times New Roman" w:hAnsi="Times New Roman"/>
          <w:color w:val="4A86E8"/>
          <w:sz w:val="24"/>
          <w:szCs w:val="24"/>
          <w:lang w:val="ru-RU"/>
        </w:rPr>
      </w:pPr>
      <w:r w:rsidRPr="0041467F">
        <w:rPr>
          <w:rFonts w:ascii="Times New Roman" w:hAnsi="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7B0DFE83" w14:textId="77777777"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2E9D1C3" w14:textId="77777777" w:rsidR="005B794B" w:rsidRPr="0041467F" w:rsidRDefault="005B794B" w:rsidP="0041467F">
      <w:pPr>
        <w:pStyle w:val="a6"/>
        <w:spacing w:line="240" w:lineRule="auto"/>
        <w:ind w:left="0" w:firstLine="567"/>
        <w:jc w:val="both"/>
        <w:rPr>
          <w:rFonts w:ascii="Times New Roman" w:hAnsi="Times New Roman"/>
          <w:sz w:val="24"/>
          <w:szCs w:val="24"/>
          <w:lang w:val="ru-RU"/>
        </w:rPr>
      </w:pPr>
      <w:r w:rsidRPr="0041467F">
        <w:rPr>
          <w:rFonts w:ascii="Times New Roman" w:hAnsi="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1467F">
        <w:rPr>
          <w:rFonts w:ascii="Times New Roman" w:hAnsi="Times New Roman"/>
          <w:sz w:val="24"/>
          <w:szCs w:val="24"/>
        </w:rPr>
        <w:t>Platts</w:t>
      </w:r>
      <w:r w:rsidRPr="0041467F">
        <w:rPr>
          <w:rFonts w:ascii="Times New Roman" w:hAnsi="Times New Roman"/>
          <w:sz w:val="24"/>
          <w:szCs w:val="24"/>
          <w:lang w:val="ru-RU"/>
        </w:rPr>
        <w:t xml:space="preserve">, </w:t>
      </w:r>
      <w:r w:rsidRPr="0041467F">
        <w:rPr>
          <w:rFonts w:ascii="Times New Roman" w:hAnsi="Times New Roman"/>
          <w:sz w:val="24"/>
          <w:szCs w:val="24"/>
        </w:rPr>
        <w:t>ARGUS</w:t>
      </w:r>
      <w:r w:rsidRPr="0041467F">
        <w:rPr>
          <w:rFonts w:ascii="Times New Roman" w:hAnsi="Times New Roman"/>
          <w:sz w:val="24"/>
          <w:szCs w:val="24"/>
          <w:lang w:val="ru-RU"/>
        </w:rPr>
        <w:t xml:space="preserve">, регульованих цін (тарифів), нормативів, середньозважених цін на електроенергію </w:t>
      </w:r>
      <w:proofErr w:type="gramStart"/>
      <w:r w:rsidRPr="0041467F">
        <w:rPr>
          <w:rFonts w:ascii="Times New Roman" w:hAnsi="Times New Roman"/>
          <w:sz w:val="24"/>
          <w:szCs w:val="24"/>
          <w:lang w:val="ru-RU"/>
        </w:rPr>
        <w:t>на ринку</w:t>
      </w:r>
      <w:proofErr w:type="gramEnd"/>
      <w:r w:rsidRPr="0041467F">
        <w:rPr>
          <w:rFonts w:ascii="Times New Roman" w:hAnsi="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 </w:t>
      </w:r>
    </w:p>
    <w:p w14:paraId="6A639401" w14:textId="5C1E9004" w:rsidR="005B794B" w:rsidRPr="00BC6450" w:rsidRDefault="005B794B" w:rsidP="00BC6450">
      <w:pPr>
        <w:pStyle w:val="a6"/>
        <w:spacing w:line="240" w:lineRule="auto"/>
        <w:ind w:left="0" w:firstLine="567"/>
        <w:jc w:val="both"/>
        <w:rPr>
          <w:rFonts w:ascii="Times New Roman" w:hAnsi="Times New Roman"/>
          <w:i/>
          <w:sz w:val="24"/>
          <w:szCs w:val="24"/>
          <w:lang w:val="ru-RU"/>
        </w:rPr>
      </w:pPr>
      <w:r w:rsidRPr="0041467F">
        <w:rPr>
          <w:rFonts w:ascii="Times New Roman" w:hAnsi="Times New Roman"/>
          <w:sz w:val="24"/>
          <w:szCs w:val="24"/>
          <w:lang w:val="ru-RU"/>
        </w:rPr>
        <w:t>8) зміни умов у зв’язку із застосуванням положень частини шостої статті 41 Закону,</w:t>
      </w:r>
      <w:r w:rsidRPr="0041467F">
        <w:rPr>
          <w:rFonts w:ascii="Times New Roman" w:hAnsi="Times New Roman"/>
          <w:i/>
          <w:color w:val="4A86E8"/>
          <w:sz w:val="24"/>
          <w:szCs w:val="24"/>
          <w:lang w:val="ru-RU"/>
        </w:rPr>
        <w:t xml:space="preserve"> </w:t>
      </w:r>
      <w:r w:rsidRPr="0041467F">
        <w:rPr>
          <w:rFonts w:ascii="Times New Roman" w:hAnsi="Times New Roman"/>
          <w:sz w:val="24"/>
          <w:szCs w:val="24"/>
          <w:lang w:val="ru-RU"/>
        </w:rPr>
        <w:t xml:space="preserve">а саме дія договору про закупівлю може бути продовжена </w:t>
      </w:r>
      <w:proofErr w:type="gramStart"/>
      <w:r w:rsidRPr="0041467F">
        <w:rPr>
          <w:rFonts w:ascii="Times New Roman" w:hAnsi="Times New Roman"/>
          <w:sz w:val="24"/>
          <w:szCs w:val="24"/>
          <w:lang w:val="ru-RU"/>
        </w:rPr>
        <w:t>на строк</w:t>
      </w:r>
      <w:proofErr w:type="gramEnd"/>
      <w:r w:rsidRPr="0041467F">
        <w:rPr>
          <w:rFonts w:ascii="Times New Roman" w:hAnsi="Times New Roman"/>
          <w:sz w:val="24"/>
          <w:szCs w:val="24"/>
          <w:lang w:val="ru-RU"/>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w:t>
      </w:r>
      <w:proofErr w:type="spellStart"/>
      <w:r w:rsidRPr="0041467F">
        <w:rPr>
          <w:rFonts w:ascii="Times New Roman" w:hAnsi="Times New Roman"/>
          <w:sz w:val="24"/>
          <w:szCs w:val="24"/>
          <w:lang w:val="ru-RU"/>
        </w:rPr>
        <w:t>цілі</w:t>
      </w:r>
      <w:proofErr w:type="spellEnd"/>
      <w:r w:rsidRPr="0041467F">
        <w:rPr>
          <w:rFonts w:ascii="Times New Roman" w:hAnsi="Times New Roman"/>
          <w:sz w:val="24"/>
          <w:szCs w:val="24"/>
          <w:lang w:val="ru-RU"/>
        </w:rPr>
        <w:t xml:space="preserve"> </w:t>
      </w:r>
      <w:proofErr w:type="spellStart"/>
      <w:r w:rsidRPr="0041467F">
        <w:rPr>
          <w:rFonts w:ascii="Times New Roman" w:hAnsi="Times New Roman"/>
          <w:sz w:val="24"/>
          <w:szCs w:val="24"/>
          <w:lang w:val="ru-RU"/>
        </w:rPr>
        <w:t>затверджено</w:t>
      </w:r>
      <w:proofErr w:type="spellEnd"/>
      <w:r w:rsidRPr="0041467F">
        <w:rPr>
          <w:rFonts w:ascii="Times New Roman" w:hAnsi="Times New Roman"/>
          <w:sz w:val="24"/>
          <w:szCs w:val="24"/>
          <w:lang w:val="ru-RU"/>
        </w:rPr>
        <w:t xml:space="preserve"> в </w:t>
      </w:r>
      <w:proofErr w:type="spellStart"/>
      <w:r w:rsidRPr="0041467F">
        <w:rPr>
          <w:rFonts w:ascii="Times New Roman" w:hAnsi="Times New Roman"/>
          <w:sz w:val="24"/>
          <w:szCs w:val="24"/>
          <w:lang w:val="ru-RU"/>
        </w:rPr>
        <w:t>установленому</w:t>
      </w:r>
      <w:proofErr w:type="spellEnd"/>
      <w:r w:rsidRPr="0041467F">
        <w:rPr>
          <w:rFonts w:ascii="Times New Roman" w:hAnsi="Times New Roman"/>
          <w:i/>
          <w:sz w:val="24"/>
          <w:szCs w:val="24"/>
          <w:lang w:val="ru-RU"/>
        </w:rPr>
        <w:t>.</w:t>
      </w:r>
    </w:p>
    <w:p w14:paraId="48B203CA" w14:textId="100955FA" w:rsidR="004B1C7E" w:rsidRDefault="0041467F" w:rsidP="0041467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C7CF8">
        <w:rPr>
          <w:rFonts w:ascii="Times New Roman" w:eastAsia="Times New Roman" w:hAnsi="Times New Roman" w:cs="Times New Roman"/>
          <w:b/>
          <w:color w:val="000000"/>
          <w:sz w:val="24"/>
          <w:szCs w:val="24"/>
        </w:rPr>
        <w:t>12. Додатки до договору</w:t>
      </w:r>
    </w:p>
    <w:p w14:paraId="7048383E"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DA296E4" w14:textId="77777777" w:rsidR="004B1C7E"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Невід’ємною частиною цього Договору є:</w:t>
      </w:r>
    </w:p>
    <w:p w14:paraId="6E386E6D" w14:textId="3527D3B8" w:rsidR="005B794B" w:rsidRPr="00F57626" w:rsidRDefault="007C7CF8" w:rsidP="00414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 Специфікація (Додаток № 1);</w:t>
      </w:r>
    </w:p>
    <w:p w14:paraId="113B7429" w14:textId="53F20E70" w:rsidR="005B794B" w:rsidRDefault="007C7CF8" w:rsidP="00BC6450">
      <w:pPr>
        <w:pBdr>
          <w:top w:val="nil"/>
          <w:left w:val="nil"/>
          <w:bottom w:val="nil"/>
          <w:right w:val="nil"/>
          <w:between w:val="nil"/>
        </w:pBdr>
        <w:spacing w:after="0"/>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color w:val="000000"/>
          <w:sz w:val="24"/>
          <w:szCs w:val="24"/>
        </w:rPr>
        <w:t>. Місцезнаходження та банківські реквізити Сторін</w:t>
      </w:r>
    </w:p>
    <w:p w14:paraId="35F6A317" w14:textId="77777777" w:rsidR="00FC6087" w:rsidRDefault="00D813A9" w:rsidP="00FC6087">
      <w:pPr>
        <w:ind w:left="126" w:right="126"/>
        <w:rPr>
          <w:rFonts w:ascii="Times New Roman" w:eastAsia="Times New Roman" w:hAnsi="Times New Roman" w:cs="Times New Roman"/>
          <w:b/>
        </w:rPr>
      </w:pPr>
      <w:bookmarkStart w:id="1" w:name="_Hlk136439475"/>
      <w:r>
        <w:rPr>
          <w:rFonts w:ascii="Times New Roman" w:eastAsia="Times New Roman" w:hAnsi="Times New Roman" w:cs="Times New Roman"/>
          <w:b/>
        </w:rPr>
        <w:t>Постачальник</w:t>
      </w:r>
      <w:r w:rsidR="000525D6">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r w:rsidR="00FC6087">
        <w:rPr>
          <w:rFonts w:ascii="Times New Roman" w:eastAsia="Times New Roman" w:hAnsi="Times New Roman" w:cs="Times New Roman"/>
          <w:b/>
        </w:rPr>
        <w:t>:</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756"/>
      </w:tblGrid>
      <w:tr w:rsidR="00D813A9" w14:paraId="390704C7" w14:textId="77777777" w:rsidTr="00D813A9">
        <w:tc>
          <w:tcPr>
            <w:tcW w:w="4786" w:type="dxa"/>
          </w:tcPr>
          <w:p w14:paraId="51DB6DF4" w14:textId="77777777" w:rsidR="00D813A9" w:rsidRDefault="00D813A9" w:rsidP="0033332A">
            <w:pPr>
              <w:rPr>
                <w:rFonts w:ascii="Times New Roman" w:eastAsia="Times New Roman" w:hAnsi="Times New Roman" w:cs="Times New Roman"/>
                <w:sz w:val="24"/>
                <w:szCs w:val="24"/>
              </w:rPr>
            </w:pPr>
          </w:p>
        </w:tc>
        <w:tc>
          <w:tcPr>
            <w:tcW w:w="4786" w:type="dxa"/>
          </w:tcPr>
          <w:p w14:paraId="01361951" w14:textId="7BDC9D4F" w:rsidR="00E07A37" w:rsidRPr="00E07A37" w:rsidRDefault="00BC6450" w:rsidP="00E07A37">
            <w:pP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КНП «ОстерськаМЛ»</w:t>
            </w:r>
          </w:p>
          <w:p w14:paraId="1375FB0A" w14:textId="61C31BE5"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Місце</w:t>
            </w:r>
            <w:r w:rsidR="00BC6450">
              <w:rPr>
                <w:rFonts w:ascii="Times New Roman" w:hAnsi="Times New Roman" w:cs="Times New Roman"/>
                <w:bCs/>
                <w:noProof/>
                <w:color w:val="000000" w:themeColor="text1"/>
                <w:sz w:val="24"/>
                <w:szCs w:val="24"/>
              </w:rPr>
              <w:t xml:space="preserve"> </w:t>
            </w:r>
            <w:r w:rsidRPr="00E07A37">
              <w:rPr>
                <w:rFonts w:ascii="Times New Roman" w:hAnsi="Times New Roman" w:cs="Times New Roman"/>
                <w:bCs/>
                <w:noProof/>
                <w:color w:val="000000" w:themeColor="text1"/>
                <w:sz w:val="24"/>
                <w:szCs w:val="24"/>
              </w:rPr>
              <w:t xml:space="preserve">знаходження: </w:t>
            </w:r>
          </w:p>
          <w:p w14:paraId="302C7478" w14:textId="7777777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17044, Чернігівська область, </w:t>
            </w:r>
          </w:p>
          <w:p w14:paraId="347CE9A9" w14:textId="7777777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Чернігівський район, м. Остер, </w:t>
            </w:r>
          </w:p>
          <w:p w14:paraId="371CD438" w14:textId="723F9A5D"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вул. </w:t>
            </w:r>
            <w:r w:rsidR="00BC6450">
              <w:rPr>
                <w:rFonts w:ascii="Times New Roman" w:hAnsi="Times New Roman" w:cs="Times New Roman"/>
                <w:bCs/>
                <w:noProof/>
                <w:color w:val="000000" w:themeColor="text1"/>
                <w:sz w:val="24"/>
                <w:szCs w:val="24"/>
              </w:rPr>
              <w:t>В.А.Бондаренка,32</w:t>
            </w:r>
          </w:p>
          <w:p w14:paraId="6806460A" w14:textId="7777777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р/р </w:t>
            </w:r>
            <w:r w:rsidRPr="00E07A37">
              <w:rPr>
                <w:rFonts w:ascii="Times New Roman" w:hAnsi="Times New Roman" w:cs="Times New Roman"/>
                <w:bCs/>
                <w:noProof/>
                <w:color w:val="000000" w:themeColor="text1"/>
                <w:sz w:val="24"/>
                <w:szCs w:val="24"/>
                <w:lang w:val="en-US"/>
              </w:rPr>
              <w:t>UA</w:t>
            </w:r>
            <w:r w:rsidRPr="00E07A37">
              <w:rPr>
                <w:rFonts w:ascii="Times New Roman" w:hAnsi="Times New Roman" w:cs="Times New Roman"/>
                <w:bCs/>
                <w:noProof/>
                <w:color w:val="000000" w:themeColor="text1"/>
                <w:sz w:val="24"/>
                <w:szCs w:val="24"/>
              </w:rPr>
              <w:t>_____________________________</w:t>
            </w:r>
          </w:p>
          <w:p w14:paraId="53B9E01F" w14:textId="7777777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в ДКСУ м. Київ</w:t>
            </w:r>
          </w:p>
          <w:p w14:paraId="1CD7F415" w14:textId="7777777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МФО 820172</w:t>
            </w:r>
          </w:p>
          <w:p w14:paraId="23BB95E8" w14:textId="0C3B0467" w:rsidR="00E07A37" w:rsidRPr="00E07A37"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Код ЄДРПОУ 0</w:t>
            </w:r>
            <w:r w:rsidR="00BC6450">
              <w:rPr>
                <w:rFonts w:ascii="Times New Roman" w:hAnsi="Times New Roman" w:cs="Times New Roman"/>
                <w:bCs/>
                <w:noProof/>
                <w:color w:val="000000" w:themeColor="text1"/>
                <w:sz w:val="24"/>
                <w:szCs w:val="24"/>
              </w:rPr>
              <w:t>2006283</w:t>
            </w:r>
          </w:p>
          <w:p w14:paraId="42D0A5A0" w14:textId="77777777" w:rsidR="00BC6450" w:rsidRDefault="00E07A37" w:rsidP="00E07A37">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Тел./факс (04646) 4-3</w:t>
            </w:r>
            <w:r w:rsidR="00BC6450">
              <w:rPr>
                <w:rFonts w:ascii="Times New Roman" w:hAnsi="Times New Roman" w:cs="Times New Roman"/>
                <w:bCs/>
                <w:noProof/>
                <w:color w:val="000000" w:themeColor="text1"/>
                <w:sz w:val="24"/>
                <w:szCs w:val="24"/>
              </w:rPr>
              <w:t>4</w:t>
            </w:r>
            <w:r w:rsidRPr="00E07A37">
              <w:rPr>
                <w:rFonts w:ascii="Times New Roman" w:hAnsi="Times New Roman" w:cs="Times New Roman"/>
                <w:bCs/>
                <w:noProof/>
                <w:color w:val="000000" w:themeColor="text1"/>
                <w:sz w:val="24"/>
                <w:szCs w:val="24"/>
              </w:rPr>
              <w:t>-</w:t>
            </w:r>
            <w:r w:rsidR="00BC6450">
              <w:rPr>
                <w:rFonts w:ascii="Times New Roman" w:hAnsi="Times New Roman" w:cs="Times New Roman"/>
                <w:bCs/>
                <w:noProof/>
                <w:color w:val="000000" w:themeColor="text1"/>
                <w:sz w:val="24"/>
                <w:szCs w:val="24"/>
              </w:rPr>
              <w:t xml:space="preserve">62 </w:t>
            </w:r>
          </w:p>
          <w:p w14:paraId="2780783F" w14:textId="0820BB4D" w:rsidR="00E07A37" w:rsidRPr="00BC6450" w:rsidRDefault="00E07A37" w:rsidP="00E07A37">
            <w:pPr>
              <w:rPr>
                <w:rFonts w:ascii="Times New Roman" w:hAnsi="Times New Roman" w:cs="Times New Roman"/>
                <w:bCs/>
                <w:noProof/>
                <w:color w:val="000000" w:themeColor="text1"/>
                <w:sz w:val="24"/>
                <w:szCs w:val="24"/>
                <w:u w:val="single"/>
              </w:rPr>
            </w:pPr>
            <w:r w:rsidRPr="00E07A37">
              <w:rPr>
                <w:rFonts w:ascii="Times New Roman" w:hAnsi="Times New Roman" w:cs="Times New Roman"/>
                <w:bCs/>
                <w:noProof/>
                <w:color w:val="000000" w:themeColor="text1"/>
                <w:sz w:val="24"/>
                <w:szCs w:val="24"/>
              </w:rPr>
              <w:t xml:space="preserve">e-mail: </w:t>
            </w:r>
            <w:r w:rsidRPr="00E07A37">
              <w:rPr>
                <w:rFonts w:ascii="Times New Roman" w:hAnsi="Times New Roman" w:cs="Times New Roman"/>
                <w:bCs/>
                <w:noProof/>
                <w:color w:val="000000" w:themeColor="text1"/>
                <w:sz w:val="24"/>
                <w:szCs w:val="24"/>
                <w:lang w:val="en-US"/>
              </w:rPr>
              <w:t>oster</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rada</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ukr</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net</w:t>
            </w:r>
          </w:p>
          <w:p w14:paraId="0691C5E2" w14:textId="77777777" w:rsidR="00E07A37" w:rsidRPr="00E07A37" w:rsidRDefault="00E07A37" w:rsidP="00E07A37">
            <w:pPr>
              <w:rPr>
                <w:rFonts w:ascii="Times New Roman" w:hAnsi="Times New Roman" w:cs="Times New Roman"/>
                <w:noProof/>
                <w:color w:val="000000" w:themeColor="text1"/>
                <w:sz w:val="24"/>
                <w:szCs w:val="24"/>
              </w:rPr>
            </w:pPr>
            <w:r w:rsidRPr="00E07A37">
              <w:rPr>
                <w:rFonts w:ascii="Times New Roman" w:hAnsi="Times New Roman" w:cs="Times New Roman"/>
                <w:noProof/>
                <w:color w:val="000000" w:themeColor="text1"/>
                <w:sz w:val="24"/>
                <w:szCs w:val="24"/>
              </w:rPr>
              <w:t>Міський голова</w:t>
            </w:r>
          </w:p>
          <w:p w14:paraId="21611D09" w14:textId="77777777" w:rsidR="00E07A37" w:rsidRPr="00E07A37" w:rsidRDefault="00E07A37" w:rsidP="00E07A37">
            <w:pPr>
              <w:rPr>
                <w:rFonts w:ascii="Times New Roman" w:hAnsi="Times New Roman" w:cs="Times New Roman"/>
                <w:noProof/>
                <w:color w:val="000000" w:themeColor="text1"/>
                <w:sz w:val="24"/>
                <w:szCs w:val="24"/>
              </w:rPr>
            </w:pPr>
          </w:p>
          <w:p w14:paraId="0CD3EBBA" w14:textId="1FD3E0AA" w:rsidR="00D813A9" w:rsidRPr="00D813A9" w:rsidRDefault="00E07A37" w:rsidP="00E07A37">
            <w:pPr>
              <w:rPr>
                <w:rFonts w:ascii="Times New Roman" w:eastAsia="Times New Roman" w:hAnsi="Times New Roman" w:cs="Times New Roman"/>
                <w:sz w:val="24"/>
                <w:szCs w:val="24"/>
              </w:rPr>
            </w:pPr>
            <w:r w:rsidRPr="00E07A37">
              <w:rPr>
                <w:rFonts w:ascii="Times New Roman" w:hAnsi="Times New Roman" w:cs="Times New Roman"/>
                <w:noProof/>
                <w:color w:val="000000" w:themeColor="text1"/>
                <w:sz w:val="24"/>
                <w:szCs w:val="24"/>
              </w:rPr>
              <w:t>__________________</w:t>
            </w:r>
            <w:r w:rsidR="00BC6450">
              <w:rPr>
                <w:rFonts w:ascii="Times New Roman" w:hAnsi="Times New Roman" w:cs="Times New Roman"/>
                <w:noProof/>
                <w:color w:val="000000" w:themeColor="text1"/>
                <w:sz w:val="24"/>
                <w:szCs w:val="24"/>
              </w:rPr>
              <w:t>Юрій ЗАСЛАВСЬКИЙ</w:t>
            </w:r>
            <w:r w:rsidRPr="0078114D">
              <w:rPr>
                <w:noProof/>
                <w:color w:val="000000" w:themeColor="text1"/>
                <w:vertAlign w:val="superscript"/>
              </w:rPr>
              <w:t xml:space="preserve">                                                      </w:t>
            </w:r>
          </w:p>
        </w:tc>
      </w:tr>
      <w:bookmarkEnd w:id="1"/>
    </w:tbl>
    <w:p w14:paraId="7CCCF0F1" w14:textId="77777777" w:rsidR="002F77E0" w:rsidRDefault="002F77E0" w:rsidP="002F77E0">
      <w:pPr>
        <w:spacing w:after="0"/>
        <w:rPr>
          <w:rFonts w:ascii="Times New Roman" w:eastAsia="Times New Roman" w:hAnsi="Times New Roman" w:cs="Times New Roman"/>
          <w:sz w:val="24"/>
          <w:szCs w:val="24"/>
        </w:rPr>
      </w:pPr>
    </w:p>
    <w:p w14:paraId="47D72272" w14:textId="06BF87E4" w:rsidR="00A92CB6" w:rsidRDefault="00A92CB6" w:rsidP="002F77E0">
      <w:pPr>
        <w:spacing w:after="0"/>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0550464C" w14:textId="200CF2B3" w:rsidR="004B1C7E" w:rsidRDefault="002F77E0" w:rsidP="002F77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0295">
        <w:rPr>
          <w:rFonts w:ascii="Times New Roman" w:eastAsia="Times New Roman" w:hAnsi="Times New Roman" w:cs="Times New Roman"/>
          <w:sz w:val="24"/>
          <w:szCs w:val="24"/>
        </w:rPr>
        <w:t>д</w:t>
      </w:r>
      <w:r w:rsidR="007C7CF8">
        <w:rPr>
          <w:rFonts w:ascii="Times New Roman" w:eastAsia="Times New Roman" w:hAnsi="Times New Roman" w:cs="Times New Roman"/>
          <w:sz w:val="24"/>
          <w:szCs w:val="24"/>
        </w:rPr>
        <w:t>о Договору № ________________</w:t>
      </w:r>
    </w:p>
    <w:p w14:paraId="73A58395" w14:textId="0AD9D96A" w:rsidR="004B1C7E" w:rsidRDefault="002F77E0" w:rsidP="001F0668">
      <w:pPr>
        <w:spacing w:after="0" w:line="240" w:lineRule="atLeast"/>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13A9">
        <w:rPr>
          <w:rFonts w:ascii="Times New Roman" w:eastAsia="Times New Roman" w:hAnsi="Times New Roman" w:cs="Times New Roman"/>
          <w:sz w:val="24"/>
          <w:szCs w:val="24"/>
        </w:rPr>
        <w:t>від «___»_________ 202</w:t>
      </w:r>
      <w:r w:rsidR="00E07A37">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xml:space="preserve"> р.</w:t>
      </w:r>
    </w:p>
    <w:p w14:paraId="2FB5F140" w14:textId="29EE7EC8" w:rsidR="004F3ED5" w:rsidRDefault="002F77E0" w:rsidP="004F3ED5">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8278CE" w14:textId="51613F84" w:rsidR="002F77E0" w:rsidRDefault="002F77E0" w:rsidP="004F3ED5">
      <w:pPr>
        <w:spacing w:after="0" w:line="240" w:lineRule="atLeast"/>
        <w:jc w:val="center"/>
        <w:rPr>
          <w:rFonts w:ascii="Times New Roman" w:eastAsia="Times New Roman" w:hAnsi="Times New Roman" w:cs="Times New Roman"/>
          <w:b/>
          <w:sz w:val="24"/>
          <w:szCs w:val="24"/>
        </w:rPr>
      </w:pPr>
    </w:p>
    <w:p w14:paraId="1ACE8C23" w14:textId="77777777" w:rsidR="002F77E0" w:rsidRDefault="002F77E0" w:rsidP="004F3ED5">
      <w:pPr>
        <w:spacing w:after="0" w:line="240" w:lineRule="atLeast"/>
        <w:jc w:val="center"/>
        <w:rPr>
          <w:rFonts w:ascii="Times New Roman" w:eastAsia="Times New Roman" w:hAnsi="Times New Roman" w:cs="Times New Roman"/>
          <w:b/>
          <w:sz w:val="24"/>
          <w:szCs w:val="24"/>
        </w:rPr>
      </w:pPr>
    </w:p>
    <w:p w14:paraId="71F5037B" w14:textId="77777777" w:rsidR="004F3ED5" w:rsidRDefault="007C7CF8" w:rsidP="004F3ED5">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r w:rsidR="004F3ED5">
        <w:rPr>
          <w:rFonts w:ascii="Times New Roman" w:eastAsia="Times New Roman" w:hAnsi="Times New Roman" w:cs="Times New Roman"/>
          <w:b/>
          <w:sz w:val="24"/>
          <w:szCs w:val="24"/>
        </w:rPr>
        <w:t xml:space="preserve"> на товар:</w:t>
      </w:r>
    </w:p>
    <w:p w14:paraId="5F9380B7" w14:textId="0C9D1EE1" w:rsidR="004B1C7E" w:rsidRDefault="00B807D3" w:rsidP="004F3ED5">
      <w:pPr>
        <w:spacing w:after="0" w:line="240" w:lineRule="atLeast"/>
        <w:jc w:val="center"/>
        <w:rPr>
          <w:rFonts w:ascii="Times New Roman" w:hAnsi="Times New Roman"/>
          <w:b/>
          <w:sz w:val="24"/>
          <w:szCs w:val="24"/>
        </w:rPr>
      </w:pPr>
      <w:r w:rsidRPr="00B807D3">
        <w:rPr>
          <w:rFonts w:ascii="Times New Roman" w:hAnsi="Times New Roman"/>
          <w:b/>
          <w:sz w:val="24"/>
          <w:szCs w:val="24"/>
        </w:rPr>
        <w:t>конструкційні матеріали для огорожі (плита залізобетонна, стовп залізобетонний, ворота, хвіртка), за ЄЗС  ДК 021:2015:44110000-4 – конструкційні матеріали</w:t>
      </w:r>
    </w:p>
    <w:p w14:paraId="02B66287" w14:textId="77777777" w:rsidR="002F77E0" w:rsidRPr="00B807D3" w:rsidRDefault="002F77E0" w:rsidP="004F3ED5">
      <w:pPr>
        <w:spacing w:after="0" w:line="240" w:lineRule="atLeast"/>
        <w:jc w:val="center"/>
        <w:rPr>
          <w:rFonts w:ascii="Times New Roman" w:eastAsia="Times New Roman" w:hAnsi="Times New Roman" w:cs="Times New Roman"/>
          <w:sz w:val="24"/>
          <w:szCs w:val="24"/>
        </w:rPr>
      </w:pPr>
    </w:p>
    <w:tbl>
      <w:tblPr>
        <w:tblStyle w:val="af7"/>
        <w:tblW w:w="9640" w:type="dxa"/>
        <w:tblInd w:w="-436" w:type="dxa"/>
        <w:tblLayout w:type="fixed"/>
        <w:tblLook w:val="0400" w:firstRow="0" w:lastRow="0" w:firstColumn="0" w:lastColumn="0" w:noHBand="0" w:noVBand="1"/>
      </w:tblPr>
      <w:tblGrid>
        <w:gridCol w:w="993"/>
        <w:gridCol w:w="2835"/>
        <w:gridCol w:w="851"/>
        <w:gridCol w:w="709"/>
        <w:gridCol w:w="2126"/>
        <w:gridCol w:w="1134"/>
        <w:gridCol w:w="992"/>
      </w:tblGrid>
      <w:tr w:rsidR="00F66A11" w:rsidRPr="00B179A6" w14:paraId="2D222B4F" w14:textId="77777777" w:rsidTr="002F77E0">
        <w:trPr>
          <w:trHeight w:val="1964"/>
        </w:trPr>
        <w:tc>
          <w:tcPr>
            <w:tcW w:w="993" w:type="dxa"/>
            <w:tcBorders>
              <w:top w:val="single" w:sz="8" w:space="0" w:color="000000"/>
              <w:left w:val="single" w:sz="8" w:space="0" w:color="000000"/>
              <w:bottom w:val="single" w:sz="8" w:space="0" w:color="000000"/>
              <w:right w:val="single" w:sz="8" w:space="0" w:color="000000"/>
            </w:tcBorders>
            <w:vAlign w:val="center"/>
          </w:tcPr>
          <w:p w14:paraId="38BDD036" w14:textId="77777777" w:rsidR="00F66A11" w:rsidRPr="00B179A6" w:rsidRDefault="00F66A11">
            <w:pPr>
              <w:widowControl w:val="0"/>
              <w:jc w:val="center"/>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 з/п</w:t>
            </w:r>
          </w:p>
        </w:tc>
        <w:tc>
          <w:tcPr>
            <w:tcW w:w="2835" w:type="dxa"/>
            <w:tcBorders>
              <w:top w:val="single" w:sz="8" w:space="0" w:color="000000"/>
              <w:left w:val="single" w:sz="8" w:space="0" w:color="000000"/>
              <w:bottom w:val="single" w:sz="8" w:space="0" w:color="000000"/>
              <w:right w:val="single" w:sz="8" w:space="0" w:color="000000"/>
            </w:tcBorders>
            <w:vAlign w:val="center"/>
          </w:tcPr>
          <w:p w14:paraId="64E97863" w14:textId="77777777" w:rsidR="00F66A11" w:rsidRPr="00B179A6" w:rsidRDefault="00F66A11" w:rsidP="00B179A6">
            <w:pPr>
              <w:widowControl w:val="0"/>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Найменування Товару</w:t>
            </w:r>
          </w:p>
        </w:tc>
        <w:tc>
          <w:tcPr>
            <w:tcW w:w="851" w:type="dxa"/>
            <w:tcBorders>
              <w:top w:val="single" w:sz="8" w:space="0" w:color="000000"/>
              <w:left w:val="single" w:sz="8" w:space="0" w:color="000000"/>
              <w:bottom w:val="single" w:sz="8" w:space="0" w:color="000000"/>
              <w:right w:val="single" w:sz="8" w:space="0" w:color="000000"/>
            </w:tcBorders>
            <w:vAlign w:val="center"/>
          </w:tcPr>
          <w:p w14:paraId="6BBC66D2" w14:textId="77777777" w:rsidR="00F66A11" w:rsidRPr="00B179A6" w:rsidRDefault="00F66A11" w:rsidP="00B179A6">
            <w:pPr>
              <w:widowControl w:val="0"/>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 xml:space="preserve">Одиниця виміру </w:t>
            </w:r>
          </w:p>
        </w:tc>
        <w:tc>
          <w:tcPr>
            <w:tcW w:w="709" w:type="dxa"/>
            <w:tcBorders>
              <w:top w:val="single" w:sz="8" w:space="0" w:color="000000"/>
              <w:left w:val="single" w:sz="8" w:space="0" w:color="000000"/>
              <w:bottom w:val="single" w:sz="8" w:space="0" w:color="000000"/>
              <w:right w:val="single" w:sz="8" w:space="0" w:color="000000"/>
            </w:tcBorders>
            <w:vAlign w:val="center"/>
          </w:tcPr>
          <w:p w14:paraId="35C185F8" w14:textId="77777777" w:rsidR="00F66A11" w:rsidRPr="00B179A6" w:rsidRDefault="00F66A11" w:rsidP="00B179A6">
            <w:pPr>
              <w:widowControl w:val="0"/>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Кількість</w:t>
            </w:r>
          </w:p>
        </w:tc>
        <w:tc>
          <w:tcPr>
            <w:tcW w:w="2126" w:type="dxa"/>
            <w:tcBorders>
              <w:top w:val="single" w:sz="8" w:space="0" w:color="000000"/>
              <w:left w:val="single" w:sz="8" w:space="0" w:color="000000"/>
              <w:bottom w:val="single" w:sz="4" w:space="0" w:color="000000"/>
              <w:right w:val="single" w:sz="8" w:space="0" w:color="000000"/>
            </w:tcBorders>
            <w:vAlign w:val="center"/>
          </w:tcPr>
          <w:p w14:paraId="5C3D4259" w14:textId="77777777" w:rsidR="00F66A11" w:rsidRPr="00B179A6" w:rsidRDefault="00B179A6" w:rsidP="00B179A6">
            <w:pPr>
              <w:widowControl w:val="0"/>
              <w:rPr>
                <w:rFonts w:ascii="Times New Roman" w:eastAsia="Times New Roman" w:hAnsi="Times New Roman" w:cs="Times New Roman"/>
                <w:color w:val="000000"/>
                <w:sz w:val="20"/>
                <w:szCs w:val="20"/>
              </w:rPr>
            </w:pPr>
            <w:r w:rsidRPr="00B179A6">
              <w:rPr>
                <w:rFonts w:ascii="Times New Roman" w:eastAsia="Times New Roman" w:hAnsi="Times New Roman" w:cs="Times New Roman"/>
                <w:color w:val="000000"/>
                <w:sz w:val="20"/>
                <w:szCs w:val="20"/>
              </w:rPr>
              <w:t>Нормативно-технічні документи згідно яких виготовлено продукцію (ГОСТ, ДСТУ</w:t>
            </w:r>
            <w:r w:rsidR="00B85E14">
              <w:rPr>
                <w:rFonts w:ascii="Times New Roman" w:eastAsia="Times New Roman" w:hAnsi="Times New Roman" w:cs="Times New Roman"/>
                <w:color w:val="000000"/>
                <w:sz w:val="20"/>
                <w:szCs w:val="20"/>
              </w:rPr>
              <w:t>,</w:t>
            </w:r>
            <w:r w:rsidRPr="00B179A6">
              <w:rPr>
                <w:rFonts w:ascii="Times New Roman" w:eastAsia="Times New Roman" w:hAnsi="Times New Roman" w:cs="Times New Roman"/>
                <w:color w:val="000000"/>
                <w:sz w:val="20"/>
                <w:szCs w:val="20"/>
              </w:rPr>
              <w:t xml:space="preserve"> ТУ тощо - за наявності)</w:t>
            </w:r>
          </w:p>
        </w:tc>
        <w:tc>
          <w:tcPr>
            <w:tcW w:w="1134" w:type="dxa"/>
            <w:tcBorders>
              <w:top w:val="single" w:sz="8" w:space="0" w:color="000000"/>
              <w:left w:val="single" w:sz="8" w:space="0" w:color="000000"/>
              <w:bottom w:val="single" w:sz="4" w:space="0" w:color="000000"/>
              <w:right w:val="single" w:sz="8" w:space="0" w:color="000000"/>
            </w:tcBorders>
            <w:vAlign w:val="center"/>
          </w:tcPr>
          <w:p w14:paraId="35274692" w14:textId="77777777" w:rsidR="00F66A11" w:rsidRPr="00B179A6" w:rsidRDefault="00F66A11" w:rsidP="00B179A6">
            <w:pPr>
              <w:widowControl w:val="0"/>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Ціна за одиницю грн., без ПДВ</w:t>
            </w:r>
          </w:p>
        </w:tc>
        <w:tc>
          <w:tcPr>
            <w:tcW w:w="992" w:type="dxa"/>
            <w:tcBorders>
              <w:top w:val="single" w:sz="8" w:space="0" w:color="000000"/>
              <w:left w:val="single" w:sz="8" w:space="0" w:color="000000"/>
              <w:bottom w:val="single" w:sz="4" w:space="0" w:color="000000"/>
              <w:right w:val="single" w:sz="8" w:space="0" w:color="000000"/>
            </w:tcBorders>
          </w:tcPr>
          <w:p w14:paraId="3ECB1AA4" w14:textId="77777777" w:rsidR="00673FB2" w:rsidRDefault="00673FB2" w:rsidP="00B179A6">
            <w:pPr>
              <w:rPr>
                <w:rFonts w:ascii="Times New Roman" w:eastAsia="Times New Roman" w:hAnsi="Times New Roman" w:cs="Times New Roman"/>
                <w:sz w:val="20"/>
                <w:szCs w:val="20"/>
              </w:rPr>
            </w:pPr>
          </w:p>
          <w:p w14:paraId="10C9E9FC" w14:textId="77777777" w:rsidR="00F66A11" w:rsidRPr="00673FB2" w:rsidRDefault="00F66A11" w:rsidP="00B179A6">
            <w:pPr>
              <w:rPr>
                <w:rFonts w:ascii="Times New Roman" w:eastAsia="Times New Roman" w:hAnsi="Times New Roman" w:cs="Times New Roman"/>
                <w:color w:val="000000"/>
                <w:sz w:val="20"/>
                <w:szCs w:val="20"/>
              </w:rPr>
            </w:pPr>
            <w:r w:rsidRPr="00B179A6">
              <w:rPr>
                <w:rFonts w:ascii="Times New Roman" w:eastAsia="Times New Roman" w:hAnsi="Times New Roman" w:cs="Times New Roman"/>
                <w:sz w:val="20"/>
                <w:szCs w:val="20"/>
              </w:rPr>
              <w:t>Загальна вартість</w:t>
            </w:r>
            <w:r w:rsidR="00673FB2">
              <w:rPr>
                <w:rFonts w:ascii="Times New Roman" w:eastAsia="Times New Roman" w:hAnsi="Times New Roman" w:cs="Times New Roman"/>
                <w:color w:val="000000"/>
                <w:sz w:val="20"/>
                <w:szCs w:val="20"/>
              </w:rPr>
              <w:t xml:space="preserve"> </w:t>
            </w:r>
            <w:r w:rsidRPr="00B179A6">
              <w:rPr>
                <w:rFonts w:ascii="Times New Roman" w:eastAsia="Times New Roman" w:hAnsi="Times New Roman" w:cs="Times New Roman"/>
                <w:sz w:val="20"/>
                <w:szCs w:val="20"/>
              </w:rPr>
              <w:t>грн., без ПДВ</w:t>
            </w:r>
          </w:p>
        </w:tc>
      </w:tr>
      <w:tr w:rsidR="00A92CB6" w14:paraId="7A4372D2" w14:textId="77777777" w:rsidTr="002F77E0">
        <w:trPr>
          <w:trHeight w:val="1553"/>
        </w:trPr>
        <w:tc>
          <w:tcPr>
            <w:tcW w:w="993" w:type="dxa"/>
            <w:tcBorders>
              <w:top w:val="nil"/>
              <w:left w:val="single" w:sz="8" w:space="0" w:color="000000"/>
              <w:bottom w:val="single" w:sz="8" w:space="0" w:color="000000"/>
              <w:right w:val="single" w:sz="8" w:space="0" w:color="000000"/>
            </w:tcBorders>
            <w:vAlign w:val="center"/>
          </w:tcPr>
          <w:p w14:paraId="12E44979" w14:textId="77777777" w:rsidR="00A92CB6" w:rsidRPr="002F77E0" w:rsidRDefault="00A92CB6" w:rsidP="00A92CB6">
            <w:pPr>
              <w:widowControl w:val="0"/>
              <w:jc w:val="center"/>
              <w:rPr>
                <w:rFonts w:ascii="Times New Roman" w:eastAsia="Times New Roman" w:hAnsi="Times New Roman" w:cs="Times New Roman"/>
                <w:b/>
                <w:bCs/>
                <w:color w:val="000000"/>
                <w:sz w:val="24"/>
                <w:szCs w:val="24"/>
              </w:rPr>
            </w:pPr>
            <w:r w:rsidRPr="002F77E0">
              <w:rPr>
                <w:rFonts w:ascii="Times New Roman" w:eastAsia="Times New Roman" w:hAnsi="Times New Roman" w:cs="Times New Roman"/>
                <w:b/>
                <w:bCs/>
                <w:sz w:val="24"/>
                <w:szCs w:val="24"/>
              </w:rPr>
              <w:t>1</w:t>
            </w:r>
          </w:p>
        </w:tc>
        <w:tc>
          <w:tcPr>
            <w:tcW w:w="2835" w:type="dxa"/>
            <w:tcBorders>
              <w:top w:val="nil"/>
              <w:left w:val="nil"/>
              <w:bottom w:val="single" w:sz="8" w:space="0" w:color="000000"/>
              <w:right w:val="single" w:sz="8" w:space="0" w:color="000000"/>
            </w:tcBorders>
            <w:vAlign w:val="center"/>
          </w:tcPr>
          <w:p w14:paraId="5AE35D47" w14:textId="7881A63B" w:rsidR="00A92CB6" w:rsidRPr="004F3ED5" w:rsidRDefault="00A92CB6" w:rsidP="00A92CB6">
            <w:pPr>
              <w:widowControl w:val="0"/>
              <w:jc w:val="center"/>
              <w:rPr>
                <w:rFonts w:ascii="Times New Roman" w:eastAsia="Times New Roman" w:hAnsi="Times New Roman" w:cs="Times New Roman"/>
                <w:color w:val="000000"/>
                <w:sz w:val="24"/>
                <w:szCs w:val="24"/>
              </w:rPr>
            </w:pPr>
            <w:r w:rsidRPr="00997E18">
              <w:rPr>
                <w:rFonts w:ascii="Times New Roman" w:hAnsi="Times New Roman"/>
                <w:b/>
                <w:bCs/>
                <w:i/>
                <w:iCs/>
                <w:color w:val="000000"/>
                <w:sz w:val="24"/>
                <w:szCs w:val="24"/>
              </w:rPr>
              <w:t>Плита огорожі (</w:t>
            </w:r>
            <w:r w:rsidR="00BC6450">
              <w:rPr>
                <w:rFonts w:ascii="Times New Roman" w:hAnsi="Times New Roman"/>
                <w:b/>
                <w:bCs/>
                <w:i/>
                <w:iCs/>
                <w:color w:val="000000"/>
                <w:sz w:val="24"/>
                <w:szCs w:val="24"/>
              </w:rPr>
              <w:t>глуха</w:t>
            </w:r>
            <w:r w:rsidRPr="00997E18">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997E18">
              <w:rPr>
                <w:rFonts w:ascii="Times New Roman" w:hAnsi="Times New Roman"/>
                <w:b/>
                <w:bCs/>
                <w:i/>
                <w:iCs/>
                <w:color w:val="000000"/>
                <w:sz w:val="24"/>
                <w:szCs w:val="24"/>
              </w:rPr>
              <w:t xml:space="preserve">висотою </w:t>
            </w:r>
            <w:r>
              <w:rPr>
                <w:rFonts w:ascii="Times New Roman" w:hAnsi="Times New Roman"/>
                <w:b/>
                <w:bCs/>
                <w:i/>
                <w:iCs/>
                <w:color w:val="000000"/>
                <w:sz w:val="24"/>
                <w:szCs w:val="24"/>
              </w:rPr>
              <w:t>500 м</w:t>
            </w:r>
            <w:r w:rsidRPr="00997E18">
              <w:rPr>
                <w:rFonts w:ascii="Times New Roman" w:hAnsi="Times New Roman"/>
                <w:b/>
                <w:bCs/>
                <w:i/>
                <w:iCs/>
                <w:color w:val="000000"/>
                <w:sz w:val="24"/>
                <w:szCs w:val="24"/>
              </w:rPr>
              <w:t xml:space="preserve">м, </w:t>
            </w:r>
            <w:r>
              <w:rPr>
                <w:rFonts w:ascii="Times New Roman" w:hAnsi="Times New Roman"/>
                <w:b/>
                <w:bCs/>
                <w:i/>
                <w:iCs/>
                <w:color w:val="000000"/>
                <w:sz w:val="24"/>
                <w:szCs w:val="24"/>
              </w:rPr>
              <w:t>ширина 2000 м</w:t>
            </w:r>
            <w:r w:rsidRPr="00997E18">
              <w:rPr>
                <w:rFonts w:ascii="Times New Roman" w:hAnsi="Times New Roman"/>
                <w:b/>
                <w:bCs/>
                <w:i/>
                <w:iCs/>
                <w:color w:val="000000"/>
                <w:sz w:val="24"/>
                <w:szCs w:val="24"/>
              </w:rPr>
              <w:t>м</w:t>
            </w:r>
            <w:r>
              <w:rPr>
                <w:rFonts w:ascii="Times New Roman" w:hAnsi="Times New Roman"/>
                <w:b/>
                <w:bCs/>
                <w:i/>
                <w:iCs/>
                <w:color w:val="000000"/>
                <w:sz w:val="24"/>
                <w:szCs w:val="24"/>
              </w:rPr>
              <w:t>, товщина 40мм.</w:t>
            </w:r>
          </w:p>
        </w:tc>
        <w:tc>
          <w:tcPr>
            <w:tcW w:w="851" w:type="dxa"/>
            <w:tcBorders>
              <w:top w:val="nil"/>
              <w:left w:val="nil"/>
              <w:bottom w:val="single" w:sz="8" w:space="0" w:color="000000"/>
              <w:right w:val="single" w:sz="8" w:space="0" w:color="000000"/>
            </w:tcBorders>
          </w:tcPr>
          <w:p w14:paraId="3067A731" w14:textId="77777777" w:rsidR="00A92CB6" w:rsidRDefault="00A92CB6" w:rsidP="002F77E0">
            <w:pPr>
              <w:spacing w:after="0"/>
              <w:jc w:val="center"/>
              <w:rPr>
                <w:rFonts w:ascii="Times New Roman" w:hAnsi="Times New Roman"/>
                <w:b/>
                <w:bCs/>
                <w:i/>
                <w:color w:val="000000"/>
                <w:sz w:val="24"/>
                <w:szCs w:val="24"/>
              </w:rPr>
            </w:pPr>
          </w:p>
          <w:p w14:paraId="112D5B95" w14:textId="77777777" w:rsidR="002F77E0" w:rsidRDefault="002F77E0" w:rsidP="002F77E0">
            <w:pPr>
              <w:widowControl w:val="0"/>
              <w:jc w:val="center"/>
              <w:rPr>
                <w:rFonts w:ascii="Times New Roman" w:hAnsi="Times New Roman"/>
                <w:b/>
                <w:bCs/>
                <w:i/>
                <w:color w:val="000000"/>
                <w:sz w:val="24"/>
                <w:szCs w:val="24"/>
              </w:rPr>
            </w:pPr>
          </w:p>
          <w:p w14:paraId="5F7E6115" w14:textId="5B7E23B9" w:rsidR="00A92CB6" w:rsidRDefault="002F77E0" w:rsidP="002F77E0">
            <w:pPr>
              <w:widowControl w:val="0"/>
              <w:jc w:val="center"/>
              <w:rPr>
                <w:rFonts w:ascii="Times New Roman" w:eastAsia="Times New Roman" w:hAnsi="Times New Roman" w:cs="Times New Roman"/>
                <w:color w:val="000000"/>
                <w:sz w:val="24"/>
                <w:szCs w:val="24"/>
              </w:rPr>
            </w:pPr>
            <w:r>
              <w:rPr>
                <w:rFonts w:ascii="Times New Roman" w:hAnsi="Times New Roman"/>
                <w:b/>
                <w:bCs/>
                <w:i/>
                <w:color w:val="000000"/>
                <w:sz w:val="24"/>
                <w:szCs w:val="24"/>
              </w:rPr>
              <w:t>ш</w:t>
            </w:r>
            <w:r w:rsidR="00A92CB6">
              <w:rPr>
                <w:rFonts w:ascii="Times New Roman" w:hAnsi="Times New Roman"/>
                <w:b/>
                <w:bCs/>
                <w:i/>
                <w:color w:val="000000"/>
                <w:sz w:val="24"/>
                <w:szCs w:val="24"/>
              </w:rPr>
              <w:t>т</w:t>
            </w:r>
            <w:r>
              <w:rPr>
                <w:rFonts w:ascii="Times New Roman" w:hAnsi="Times New Roman"/>
                <w:b/>
                <w:bCs/>
                <w:i/>
                <w:color w:val="000000"/>
                <w:sz w:val="24"/>
                <w:szCs w:val="24"/>
              </w:rPr>
              <w:t>.</w:t>
            </w:r>
          </w:p>
        </w:tc>
        <w:tc>
          <w:tcPr>
            <w:tcW w:w="709" w:type="dxa"/>
            <w:tcBorders>
              <w:top w:val="nil"/>
              <w:left w:val="nil"/>
              <w:bottom w:val="single" w:sz="8" w:space="0" w:color="000000"/>
              <w:right w:val="single" w:sz="8" w:space="0" w:color="000000"/>
            </w:tcBorders>
            <w:vAlign w:val="center"/>
          </w:tcPr>
          <w:p w14:paraId="0E5F38E0" w14:textId="3ACF8C65" w:rsidR="00A92CB6" w:rsidRPr="001964CE" w:rsidRDefault="00333A82" w:rsidP="002F77E0">
            <w:pPr>
              <w:widowControl w:val="0"/>
              <w:jc w:val="center"/>
              <w:rPr>
                <w:rFonts w:ascii="Times New Roman" w:eastAsia="Times New Roman" w:hAnsi="Times New Roman" w:cs="Times New Roman"/>
                <w:b/>
                <w:bCs/>
                <w:color w:val="000000"/>
                <w:sz w:val="24"/>
                <w:szCs w:val="24"/>
              </w:rPr>
            </w:pPr>
            <w:r>
              <w:rPr>
                <w:rFonts w:ascii="Times New Roman" w:hAnsi="Times New Roman"/>
                <w:b/>
                <w:bCs/>
                <w:i/>
                <w:iCs/>
                <w:color w:val="000000"/>
                <w:sz w:val="24"/>
                <w:szCs w:val="24"/>
              </w:rPr>
              <w:t xml:space="preserve">  </w:t>
            </w:r>
            <w:r w:rsidR="00BC6450">
              <w:rPr>
                <w:rFonts w:ascii="Times New Roman" w:hAnsi="Times New Roman"/>
                <w:b/>
                <w:bCs/>
                <w:i/>
                <w:iCs/>
                <w:color w:val="000000"/>
                <w:sz w:val="24"/>
                <w:szCs w:val="24"/>
              </w:rPr>
              <w:t>480</w:t>
            </w:r>
          </w:p>
        </w:tc>
        <w:tc>
          <w:tcPr>
            <w:tcW w:w="2126" w:type="dxa"/>
            <w:tcBorders>
              <w:top w:val="nil"/>
              <w:left w:val="nil"/>
              <w:bottom w:val="single" w:sz="8" w:space="0" w:color="000000"/>
              <w:right w:val="single" w:sz="8" w:space="0" w:color="000000"/>
            </w:tcBorders>
            <w:vAlign w:val="center"/>
          </w:tcPr>
          <w:p w14:paraId="76159F78" w14:textId="77777777" w:rsidR="00A92CB6" w:rsidRDefault="00A92CB6" w:rsidP="00A92CB6">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3693C457" w14:textId="77777777" w:rsidR="00A92CB6" w:rsidRDefault="00A92CB6" w:rsidP="00A92CB6">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14:paraId="5DE02049" w14:textId="77777777" w:rsidR="00A92CB6" w:rsidRDefault="00A92CB6" w:rsidP="00A92CB6">
            <w:pPr>
              <w:widowControl w:val="0"/>
              <w:jc w:val="center"/>
              <w:rPr>
                <w:rFonts w:ascii="Times New Roman" w:eastAsia="Times New Roman" w:hAnsi="Times New Roman" w:cs="Times New Roman"/>
                <w:color w:val="000000"/>
                <w:sz w:val="24"/>
                <w:szCs w:val="24"/>
              </w:rPr>
            </w:pPr>
          </w:p>
        </w:tc>
      </w:tr>
      <w:tr w:rsidR="00A92CB6" w14:paraId="1B822655" w14:textId="77777777" w:rsidTr="002F77E0">
        <w:trPr>
          <w:trHeight w:val="460"/>
        </w:trPr>
        <w:tc>
          <w:tcPr>
            <w:tcW w:w="993" w:type="dxa"/>
            <w:tcBorders>
              <w:top w:val="nil"/>
              <w:left w:val="single" w:sz="8" w:space="0" w:color="000000"/>
              <w:bottom w:val="single" w:sz="8" w:space="0" w:color="000000"/>
              <w:right w:val="single" w:sz="8" w:space="0" w:color="000000"/>
            </w:tcBorders>
            <w:vAlign w:val="center"/>
          </w:tcPr>
          <w:p w14:paraId="0898EE7C" w14:textId="77777777" w:rsidR="00A92CB6" w:rsidRPr="002F77E0" w:rsidRDefault="00A92CB6" w:rsidP="00A92CB6">
            <w:pPr>
              <w:widowControl w:val="0"/>
              <w:jc w:val="center"/>
              <w:rPr>
                <w:rFonts w:ascii="Times New Roman" w:eastAsia="Times New Roman" w:hAnsi="Times New Roman" w:cs="Times New Roman"/>
                <w:b/>
                <w:bCs/>
                <w:sz w:val="24"/>
                <w:szCs w:val="24"/>
              </w:rPr>
            </w:pPr>
            <w:r w:rsidRPr="002F77E0">
              <w:rPr>
                <w:rFonts w:ascii="Times New Roman" w:eastAsia="Times New Roman" w:hAnsi="Times New Roman" w:cs="Times New Roman"/>
                <w:b/>
                <w:bCs/>
                <w:sz w:val="24"/>
                <w:szCs w:val="24"/>
              </w:rPr>
              <w:t>2</w:t>
            </w:r>
          </w:p>
        </w:tc>
        <w:tc>
          <w:tcPr>
            <w:tcW w:w="2835" w:type="dxa"/>
            <w:tcBorders>
              <w:top w:val="nil"/>
              <w:left w:val="nil"/>
              <w:bottom w:val="single" w:sz="8" w:space="0" w:color="000000"/>
              <w:right w:val="single" w:sz="8" w:space="0" w:color="000000"/>
            </w:tcBorders>
            <w:vAlign w:val="center"/>
          </w:tcPr>
          <w:p w14:paraId="6E01B8D3" w14:textId="59ACC300" w:rsidR="00A92CB6" w:rsidRDefault="00A92CB6" w:rsidP="00A92CB6">
            <w:pPr>
              <w:widowControl w:val="0"/>
              <w:jc w:val="center"/>
              <w:rPr>
                <w:rFonts w:ascii="Times New Roman" w:eastAsia="Times New Roman" w:hAnsi="Times New Roman" w:cs="Times New Roman"/>
                <w:color w:val="000000"/>
                <w:sz w:val="24"/>
                <w:szCs w:val="24"/>
              </w:rPr>
            </w:pPr>
            <w:r w:rsidRPr="00997E18">
              <w:rPr>
                <w:rFonts w:ascii="Times New Roman" w:hAnsi="Times New Roman"/>
                <w:b/>
                <w:bCs/>
                <w:i/>
                <w:iCs/>
                <w:color w:val="000000"/>
                <w:sz w:val="24"/>
                <w:szCs w:val="24"/>
              </w:rPr>
              <w:t>Плита огорожі (</w:t>
            </w:r>
            <w:r>
              <w:rPr>
                <w:rFonts w:ascii="Times New Roman" w:hAnsi="Times New Roman"/>
                <w:b/>
                <w:bCs/>
                <w:i/>
                <w:iCs/>
                <w:color w:val="000000"/>
                <w:sz w:val="24"/>
                <w:szCs w:val="24"/>
              </w:rPr>
              <w:t>декоративна</w:t>
            </w:r>
            <w:r w:rsidR="00BC6450">
              <w:rPr>
                <w:rFonts w:ascii="Times New Roman" w:hAnsi="Times New Roman"/>
                <w:b/>
                <w:bCs/>
                <w:i/>
                <w:iCs/>
                <w:color w:val="000000"/>
                <w:sz w:val="24"/>
                <w:szCs w:val="24"/>
              </w:rPr>
              <w:t xml:space="preserve"> ажурний візерунок</w:t>
            </w:r>
            <w:r w:rsidRPr="00997E18">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997E18">
              <w:rPr>
                <w:rFonts w:ascii="Times New Roman" w:hAnsi="Times New Roman"/>
                <w:b/>
                <w:bCs/>
                <w:i/>
                <w:iCs/>
                <w:color w:val="000000"/>
                <w:sz w:val="24"/>
                <w:szCs w:val="24"/>
              </w:rPr>
              <w:t xml:space="preserve">висотою </w:t>
            </w:r>
            <w:r>
              <w:rPr>
                <w:rFonts w:ascii="Times New Roman" w:hAnsi="Times New Roman"/>
                <w:b/>
                <w:bCs/>
                <w:i/>
                <w:iCs/>
                <w:color w:val="000000"/>
                <w:sz w:val="24"/>
                <w:szCs w:val="24"/>
              </w:rPr>
              <w:t>500 м</w:t>
            </w:r>
            <w:r w:rsidRPr="00997E18">
              <w:rPr>
                <w:rFonts w:ascii="Times New Roman" w:hAnsi="Times New Roman"/>
                <w:b/>
                <w:bCs/>
                <w:i/>
                <w:iCs/>
                <w:color w:val="000000"/>
                <w:sz w:val="24"/>
                <w:szCs w:val="24"/>
              </w:rPr>
              <w:t xml:space="preserve">м, </w:t>
            </w:r>
            <w:r>
              <w:rPr>
                <w:rFonts w:ascii="Times New Roman" w:hAnsi="Times New Roman"/>
                <w:b/>
                <w:bCs/>
                <w:i/>
                <w:iCs/>
                <w:color w:val="000000"/>
                <w:sz w:val="24"/>
                <w:szCs w:val="24"/>
              </w:rPr>
              <w:t>ширина 2000 м</w:t>
            </w:r>
            <w:r w:rsidRPr="00997E18">
              <w:rPr>
                <w:rFonts w:ascii="Times New Roman" w:hAnsi="Times New Roman"/>
                <w:b/>
                <w:bCs/>
                <w:i/>
                <w:iCs/>
                <w:color w:val="000000"/>
                <w:sz w:val="24"/>
                <w:szCs w:val="24"/>
              </w:rPr>
              <w:t>м</w:t>
            </w:r>
            <w:r>
              <w:rPr>
                <w:rFonts w:ascii="Times New Roman" w:hAnsi="Times New Roman"/>
                <w:b/>
                <w:bCs/>
                <w:i/>
                <w:iCs/>
                <w:color w:val="000000"/>
                <w:sz w:val="24"/>
                <w:szCs w:val="24"/>
              </w:rPr>
              <w:t>, товщина 40мм.</w:t>
            </w:r>
          </w:p>
        </w:tc>
        <w:tc>
          <w:tcPr>
            <w:tcW w:w="851" w:type="dxa"/>
            <w:tcBorders>
              <w:top w:val="nil"/>
              <w:left w:val="nil"/>
              <w:bottom w:val="single" w:sz="8" w:space="0" w:color="000000"/>
              <w:right w:val="single" w:sz="8" w:space="0" w:color="000000"/>
            </w:tcBorders>
            <w:vAlign w:val="center"/>
          </w:tcPr>
          <w:p w14:paraId="531C762E" w14:textId="6E7C1F6F" w:rsidR="00A92CB6" w:rsidRDefault="002F77E0" w:rsidP="002F77E0">
            <w:pPr>
              <w:widowControl w:val="0"/>
              <w:jc w:val="center"/>
              <w:rPr>
                <w:rFonts w:ascii="Times New Roman" w:eastAsia="Times New Roman" w:hAnsi="Times New Roman" w:cs="Times New Roman"/>
                <w:color w:val="000000"/>
                <w:sz w:val="24"/>
                <w:szCs w:val="24"/>
              </w:rPr>
            </w:pPr>
            <w:r>
              <w:rPr>
                <w:rFonts w:ascii="Times New Roman" w:hAnsi="Times New Roman"/>
                <w:b/>
                <w:bCs/>
                <w:i/>
                <w:color w:val="000000"/>
                <w:sz w:val="24"/>
                <w:szCs w:val="24"/>
              </w:rPr>
              <w:t>шт.</w:t>
            </w:r>
          </w:p>
        </w:tc>
        <w:tc>
          <w:tcPr>
            <w:tcW w:w="709" w:type="dxa"/>
            <w:tcBorders>
              <w:top w:val="nil"/>
              <w:left w:val="nil"/>
              <w:bottom w:val="single" w:sz="8" w:space="0" w:color="000000"/>
              <w:right w:val="single" w:sz="8" w:space="0" w:color="000000"/>
            </w:tcBorders>
            <w:vAlign w:val="center"/>
          </w:tcPr>
          <w:p w14:paraId="05EEA28C" w14:textId="3987C80E" w:rsidR="00A92CB6" w:rsidRPr="001964CE" w:rsidRDefault="00BC6450" w:rsidP="00A92CB6">
            <w:pPr>
              <w:widowControl w:val="0"/>
              <w:jc w:val="center"/>
              <w:rPr>
                <w:rFonts w:ascii="Times New Roman" w:eastAsia="Times New Roman" w:hAnsi="Times New Roman" w:cs="Times New Roman"/>
                <w:b/>
                <w:bCs/>
                <w:color w:val="000000"/>
                <w:sz w:val="24"/>
                <w:szCs w:val="24"/>
              </w:rPr>
            </w:pPr>
            <w:r>
              <w:rPr>
                <w:rFonts w:ascii="Times New Roman" w:hAnsi="Times New Roman"/>
                <w:b/>
                <w:bCs/>
                <w:i/>
                <w:iCs/>
                <w:color w:val="000000"/>
                <w:sz w:val="24"/>
                <w:szCs w:val="24"/>
              </w:rPr>
              <w:t>25</w:t>
            </w:r>
          </w:p>
        </w:tc>
        <w:tc>
          <w:tcPr>
            <w:tcW w:w="2126" w:type="dxa"/>
            <w:tcBorders>
              <w:top w:val="nil"/>
              <w:left w:val="nil"/>
              <w:bottom w:val="single" w:sz="8" w:space="0" w:color="000000"/>
              <w:right w:val="single" w:sz="8" w:space="0" w:color="000000"/>
            </w:tcBorders>
            <w:vAlign w:val="center"/>
          </w:tcPr>
          <w:p w14:paraId="2EDE948D" w14:textId="77777777" w:rsidR="00A92CB6" w:rsidRDefault="00A92CB6" w:rsidP="00A92CB6">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2BF5A7D6" w14:textId="77777777" w:rsidR="00A92CB6" w:rsidRDefault="00A92CB6" w:rsidP="00A92CB6">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14:paraId="0A348294" w14:textId="77777777" w:rsidR="00A92CB6" w:rsidRDefault="00A92CB6" w:rsidP="00A92CB6">
            <w:pPr>
              <w:widowControl w:val="0"/>
              <w:jc w:val="center"/>
              <w:rPr>
                <w:rFonts w:ascii="Times New Roman" w:eastAsia="Times New Roman" w:hAnsi="Times New Roman" w:cs="Times New Roman"/>
                <w:color w:val="000000"/>
                <w:sz w:val="24"/>
                <w:szCs w:val="24"/>
              </w:rPr>
            </w:pPr>
          </w:p>
        </w:tc>
      </w:tr>
      <w:tr w:rsidR="002F77E0" w14:paraId="65FC5EE1" w14:textId="77777777" w:rsidTr="002F77E0">
        <w:trPr>
          <w:trHeight w:val="460"/>
        </w:trPr>
        <w:tc>
          <w:tcPr>
            <w:tcW w:w="993" w:type="dxa"/>
            <w:tcBorders>
              <w:top w:val="nil"/>
              <w:left w:val="single" w:sz="8" w:space="0" w:color="000000"/>
              <w:bottom w:val="single" w:sz="8" w:space="0" w:color="000000"/>
              <w:right w:val="single" w:sz="8" w:space="0" w:color="000000"/>
            </w:tcBorders>
            <w:vAlign w:val="center"/>
          </w:tcPr>
          <w:p w14:paraId="5885C75B" w14:textId="67000C62" w:rsidR="002F77E0" w:rsidRPr="002F77E0" w:rsidRDefault="002F77E0" w:rsidP="002F77E0">
            <w:pPr>
              <w:widowControl w:val="0"/>
              <w:jc w:val="center"/>
              <w:rPr>
                <w:rFonts w:ascii="Times New Roman" w:eastAsia="Times New Roman" w:hAnsi="Times New Roman" w:cs="Times New Roman"/>
                <w:b/>
                <w:bCs/>
                <w:sz w:val="24"/>
                <w:szCs w:val="24"/>
              </w:rPr>
            </w:pPr>
            <w:r w:rsidRPr="002F77E0">
              <w:rPr>
                <w:rFonts w:ascii="Times New Roman" w:eastAsia="Times New Roman" w:hAnsi="Times New Roman" w:cs="Times New Roman"/>
                <w:b/>
                <w:bCs/>
                <w:sz w:val="24"/>
                <w:szCs w:val="24"/>
              </w:rPr>
              <w:t>3</w:t>
            </w:r>
          </w:p>
        </w:tc>
        <w:tc>
          <w:tcPr>
            <w:tcW w:w="2835" w:type="dxa"/>
            <w:tcBorders>
              <w:top w:val="nil"/>
              <w:left w:val="nil"/>
              <w:bottom w:val="single" w:sz="8" w:space="0" w:color="000000"/>
              <w:right w:val="single" w:sz="8" w:space="0" w:color="000000"/>
            </w:tcBorders>
            <w:vAlign w:val="center"/>
          </w:tcPr>
          <w:p w14:paraId="1F3DC0B5" w14:textId="6FC5C517" w:rsidR="002F77E0" w:rsidRPr="00997E18" w:rsidRDefault="002F77E0" w:rsidP="002F77E0">
            <w:pPr>
              <w:widowControl w:val="0"/>
              <w:jc w:val="center"/>
              <w:rPr>
                <w:rFonts w:ascii="Times New Roman" w:hAnsi="Times New Roman"/>
                <w:b/>
                <w:bCs/>
                <w:i/>
                <w:iCs/>
                <w:color w:val="000000"/>
                <w:sz w:val="24"/>
                <w:szCs w:val="24"/>
              </w:rPr>
            </w:pPr>
            <w:r w:rsidRPr="00997E18">
              <w:rPr>
                <w:rFonts w:ascii="Times New Roman" w:hAnsi="Times New Roman"/>
                <w:b/>
                <w:bCs/>
                <w:i/>
                <w:iCs/>
                <w:color w:val="000000"/>
                <w:sz w:val="24"/>
                <w:szCs w:val="24"/>
              </w:rPr>
              <w:t>Стовп</w:t>
            </w:r>
            <w:r>
              <w:rPr>
                <w:rFonts w:ascii="Times New Roman" w:hAnsi="Times New Roman"/>
                <w:b/>
                <w:bCs/>
                <w:i/>
                <w:iCs/>
                <w:color w:val="000000"/>
                <w:sz w:val="24"/>
                <w:szCs w:val="24"/>
              </w:rPr>
              <w:t xml:space="preserve"> залізобетонний - </w:t>
            </w:r>
            <w:r w:rsidRPr="00997E18">
              <w:rPr>
                <w:rFonts w:ascii="Times New Roman" w:hAnsi="Times New Roman"/>
                <w:b/>
                <w:bCs/>
                <w:i/>
                <w:iCs/>
                <w:color w:val="000000"/>
                <w:sz w:val="24"/>
                <w:szCs w:val="24"/>
              </w:rPr>
              <w:t xml:space="preserve">  висотою </w:t>
            </w:r>
            <w:r w:rsidR="00BC6450">
              <w:rPr>
                <w:rFonts w:ascii="Times New Roman" w:hAnsi="Times New Roman"/>
                <w:b/>
                <w:bCs/>
                <w:i/>
                <w:iCs/>
                <w:color w:val="000000"/>
                <w:sz w:val="24"/>
                <w:szCs w:val="24"/>
              </w:rPr>
              <w:t>2800</w:t>
            </w:r>
            <w:r>
              <w:rPr>
                <w:rFonts w:ascii="Times New Roman" w:hAnsi="Times New Roman"/>
                <w:b/>
                <w:bCs/>
                <w:i/>
                <w:iCs/>
                <w:color w:val="000000"/>
                <w:sz w:val="24"/>
                <w:szCs w:val="24"/>
              </w:rPr>
              <w:t xml:space="preserve"> мм.</w:t>
            </w:r>
            <w:r w:rsidR="00BC6450">
              <w:t xml:space="preserve"> </w:t>
            </w:r>
            <w:r w:rsidR="00BC6450" w:rsidRPr="00BC6450">
              <w:rPr>
                <w:rFonts w:ascii="Times New Roman" w:hAnsi="Times New Roman"/>
                <w:b/>
                <w:bCs/>
                <w:i/>
                <w:iCs/>
                <w:color w:val="000000"/>
                <w:sz w:val="24"/>
                <w:szCs w:val="24"/>
              </w:rPr>
              <w:t xml:space="preserve">ширина </w:t>
            </w:r>
            <w:r w:rsidR="00BC6450">
              <w:rPr>
                <w:rFonts w:ascii="Times New Roman" w:hAnsi="Times New Roman"/>
                <w:b/>
                <w:bCs/>
                <w:i/>
                <w:iCs/>
                <w:color w:val="000000"/>
                <w:sz w:val="24"/>
                <w:szCs w:val="24"/>
              </w:rPr>
              <w:t>110</w:t>
            </w:r>
            <w:r w:rsidR="00BC6450" w:rsidRPr="00BC6450">
              <w:rPr>
                <w:rFonts w:ascii="Times New Roman" w:hAnsi="Times New Roman"/>
                <w:b/>
                <w:bCs/>
                <w:i/>
                <w:iCs/>
                <w:color w:val="000000"/>
                <w:sz w:val="24"/>
                <w:szCs w:val="24"/>
              </w:rPr>
              <w:t xml:space="preserve"> мм, товщина </w:t>
            </w:r>
            <w:r w:rsidR="00BC6450">
              <w:rPr>
                <w:rFonts w:ascii="Times New Roman" w:hAnsi="Times New Roman"/>
                <w:b/>
                <w:bCs/>
                <w:i/>
                <w:iCs/>
                <w:color w:val="000000"/>
                <w:sz w:val="24"/>
                <w:szCs w:val="24"/>
              </w:rPr>
              <w:t xml:space="preserve">120 </w:t>
            </w:r>
            <w:r w:rsidR="00BC6450" w:rsidRPr="00BC6450">
              <w:rPr>
                <w:rFonts w:ascii="Times New Roman" w:hAnsi="Times New Roman"/>
                <w:b/>
                <w:bCs/>
                <w:i/>
                <w:iCs/>
                <w:color w:val="000000"/>
                <w:sz w:val="24"/>
                <w:szCs w:val="24"/>
              </w:rPr>
              <w:t>мм.</w:t>
            </w:r>
          </w:p>
        </w:tc>
        <w:tc>
          <w:tcPr>
            <w:tcW w:w="851" w:type="dxa"/>
            <w:tcBorders>
              <w:top w:val="nil"/>
              <w:left w:val="nil"/>
              <w:bottom w:val="single" w:sz="8" w:space="0" w:color="000000"/>
              <w:right w:val="single" w:sz="8" w:space="0" w:color="000000"/>
            </w:tcBorders>
            <w:vAlign w:val="center"/>
          </w:tcPr>
          <w:p w14:paraId="1F16A0A5" w14:textId="2ACEE318" w:rsidR="002F77E0" w:rsidRDefault="002F77E0" w:rsidP="002F77E0">
            <w:pPr>
              <w:widowControl w:val="0"/>
              <w:jc w:val="center"/>
              <w:rPr>
                <w:rFonts w:ascii="Times New Roman" w:hAnsi="Times New Roman"/>
                <w:b/>
                <w:bCs/>
                <w:i/>
                <w:color w:val="000000"/>
                <w:sz w:val="24"/>
                <w:szCs w:val="24"/>
              </w:rPr>
            </w:pPr>
            <w:r>
              <w:rPr>
                <w:rFonts w:ascii="Times New Roman" w:hAnsi="Times New Roman"/>
                <w:b/>
                <w:bCs/>
                <w:i/>
                <w:color w:val="000000"/>
                <w:sz w:val="24"/>
                <w:szCs w:val="24"/>
              </w:rPr>
              <w:t>шт.</w:t>
            </w:r>
          </w:p>
        </w:tc>
        <w:tc>
          <w:tcPr>
            <w:tcW w:w="709" w:type="dxa"/>
            <w:tcBorders>
              <w:top w:val="nil"/>
              <w:left w:val="nil"/>
              <w:bottom w:val="single" w:sz="8" w:space="0" w:color="000000"/>
              <w:right w:val="single" w:sz="8" w:space="0" w:color="000000"/>
            </w:tcBorders>
            <w:vAlign w:val="center"/>
          </w:tcPr>
          <w:p w14:paraId="421D98F5" w14:textId="486E47C8" w:rsidR="002F77E0" w:rsidRDefault="00BC6450" w:rsidP="002F77E0">
            <w:pPr>
              <w:widowControl w:val="0"/>
              <w:jc w:val="center"/>
              <w:rPr>
                <w:rFonts w:ascii="Times New Roman" w:hAnsi="Times New Roman"/>
                <w:b/>
                <w:bCs/>
                <w:i/>
                <w:iCs/>
                <w:color w:val="000000"/>
                <w:sz w:val="24"/>
                <w:szCs w:val="24"/>
              </w:rPr>
            </w:pPr>
            <w:r>
              <w:rPr>
                <w:rFonts w:ascii="Times New Roman" w:hAnsi="Times New Roman"/>
                <w:b/>
                <w:bCs/>
                <w:i/>
                <w:iCs/>
                <w:color w:val="000000"/>
                <w:sz w:val="24"/>
                <w:szCs w:val="24"/>
              </w:rPr>
              <w:t>162</w:t>
            </w:r>
          </w:p>
        </w:tc>
        <w:tc>
          <w:tcPr>
            <w:tcW w:w="2126" w:type="dxa"/>
            <w:tcBorders>
              <w:top w:val="nil"/>
              <w:left w:val="nil"/>
              <w:bottom w:val="single" w:sz="8" w:space="0" w:color="000000"/>
              <w:right w:val="single" w:sz="8" w:space="0" w:color="000000"/>
            </w:tcBorders>
            <w:vAlign w:val="center"/>
          </w:tcPr>
          <w:p w14:paraId="0481BFA1"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00A1480D"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14:paraId="4655D5EA" w14:textId="77777777" w:rsidR="002F77E0" w:rsidRDefault="002F77E0" w:rsidP="002F77E0">
            <w:pPr>
              <w:widowControl w:val="0"/>
              <w:jc w:val="center"/>
              <w:rPr>
                <w:rFonts w:ascii="Times New Roman" w:eastAsia="Times New Roman" w:hAnsi="Times New Roman" w:cs="Times New Roman"/>
                <w:color w:val="000000"/>
                <w:sz w:val="24"/>
                <w:szCs w:val="24"/>
              </w:rPr>
            </w:pPr>
          </w:p>
        </w:tc>
      </w:tr>
      <w:tr w:rsidR="002F77E0" w14:paraId="2651D827" w14:textId="77777777" w:rsidTr="002F77E0">
        <w:trPr>
          <w:trHeight w:val="460"/>
        </w:trPr>
        <w:tc>
          <w:tcPr>
            <w:tcW w:w="993" w:type="dxa"/>
            <w:tcBorders>
              <w:top w:val="nil"/>
              <w:left w:val="single" w:sz="8" w:space="0" w:color="000000"/>
              <w:bottom w:val="single" w:sz="8" w:space="0" w:color="000000"/>
              <w:right w:val="single" w:sz="8" w:space="0" w:color="000000"/>
            </w:tcBorders>
            <w:vAlign w:val="center"/>
          </w:tcPr>
          <w:p w14:paraId="1DD0C01F" w14:textId="31DEF031" w:rsidR="002F77E0" w:rsidRPr="002F77E0" w:rsidRDefault="002F77E0" w:rsidP="002F77E0">
            <w:pPr>
              <w:widowControl w:val="0"/>
              <w:jc w:val="center"/>
              <w:rPr>
                <w:rFonts w:ascii="Times New Roman" w:eastAsia="Times New Roman" w:hAnsi="Times New Roman" w:cs="Times New Roman"/>
                <w:b/>
                <w:bCs/>
                <w:sz w:val="24"/>
                <w:szCs w:val="24"/>
              </w:rPr>
            </w:pPr>
            <w:r w:rsidRPr="002F77E0">
              <w:rPr>
                <w:rFonts w:ascii="Times New Roman" w:eastAsia="Times New Roman" w:hAnsi="Times New Roman" w:cs="Times New Roman"/>
                <w:b/>
                <w:bCs/>
                <w:sz w:val="24"/>
                <w:szCs w:val="24"/>
              </w:rPr>
              <w:t>4</w:t>
            </w:r>
          </w:p>
        </w:tc>
        <w:tc>
          <w:tcPr>
            <w:tcW w:w="2835" w:type="dxa"/>
            <w:tcBorders>
              <w:top w:val="nil"/>
              <w:left w:val="nil"/>
              <w:bottom w:val="single" w:sz="8" w:space="0" w:color="000000"/>
              <w:right w:val="single" w:sz="8" w:space="0" w:color="000000"/>
            </w:tcBorders>
            <w:vAlign w:val="center"/>
          </w:tcPr>
          <w:p w14:paraId="6C672BB1" w14:textId="4E81F907" w:rsidR="002F77E0" w:rsidRPr="00997E18" w:rsidRDefault="00BC6450" w:rsidP="00BC6450">
            <w:pPr>
              <w:widowControl w:val="0"/>
              <w:rPr>
                <w:rFonts w:ascii="Times New Roman" w:hAnsi="Times New Roman"/>
                <w:b/>
                <w:bCs/>
                <w:i/>
                <w:iCs/>
                <w:color w:val="000000"/>
                <w:sz w:val="24"/>
                <w:szCs w:val="24"/>
              </w:rPr>
            </w:pPr>
            <w:r w:rsidRPr="00BC6450">
              <w:rPr>
                <w:rFonts w:ascii="Times New Roman" w:hAnsi="Times New Roman"/>
                <w:b/>
                <w:bCs/>
                <w:i/>
                <w:iCs/>
                <w:color w:val="000000"/>
                <w:sz w:val="24"/>
                <w:szCs w:val="24"/>
              </w:rPr>
              <w:t>Плита огорожі (декоративн</w:t>
            </w:r>
            <w:r>
              <w:rPr>
                <w:rFonts w:ascii="Times New Roman" w:hAnsi="Times New Roman"/>
                <w:b/>
                <w:bCs/>
                <w:i/>
                <w:iCs/>
                <w:color w:val="000000"/>
                <w:sz w:val="24"/>
                <w:szCs w:val="24"/>
              </w:rPr>
              <w:t>а арка</w:t>
            </w:r>
            <w:r w:rsidRPr="00BC6450">
              <w:rPr>
                <w:rFonts w:ascii="Times New Roman" w:hAnsi="Times New Roman"/>
                <w:b/>
                <w:bCs/>
                <w:i/>
                <w:iCs/>
                <w:color w:val="000000"/>
                <w:sz w:val="24"/>
                <w:szCs w:val="24"/>
              </w:rPr>
              <w:t>) - висотою 500 мм, ширина 2000 мм, товщина 40мм</w:t>
            </w:r>
          </w:p>
        </w:tc>
        <w:tc>
          <w:tcPr>
            <w:tcW w:w="851" w:type="dxa"/>
            <w:tcBorders>
              <w:top w:val="nil"/>
              <w:left w:val="nil"/>
              <w:bottom w:val="single" w:sz="8" w:space="0" w:color="000000"/>
              <w:right w:val="single" w:sz="8" w:space="0" w:color="000000"/>
            </w:tcBorders>
            <w:vAlign w:val="center"/>
          </w:tcPr>
          <w:p w14:paraId="4D041B9D" w14:textId="5DEAD207" w:rsidR="002F77E0" w:rsidRDefault="002F77E0" w:rsidP="002F77E0">
            <w:pPr>
              <w:widowControl w:val="0"/>
              <w:jc w:val="center"/>
              <w:rPr>
                <w:rFonts w:ascii="Times New Roman" w:hAnsi="Times New Roman"/>
                <w:b/>
                <w:bCs/>
                <w:i/>
                <w:color w:val="000000"/>
                <w:sz w:val="24"/>
                <w:szCs w:val="24"/>
              </w:rPr>
            </w:pPr>
            <w:r>
              <w:rPr>
                <w:rFonts w:ascii="Times New Roman" w:hAnsi="Times New Roman"/>
                <w:b/>
                <w:bCs/>
                <w:i/>
                <w:color w:val="000000"/>
                <w:sz w:val="24"/>
                <w:szCs w:val="24"/>
              </w:rPr>
              <w:t>шт.</w:t>
            </w:r>
          </w:p>
        </w:tc>
        <w:tc>
          <w:tcPr>
            <w:tcW w:w="709" w:type="dxa"/>
            <w:tcBorders>
              <w:top w:val="nil"/>
              <w:left w:val="nil"/>
              <w:bottom w:val="single" w:sz="8" w:space="0" w:color="000000"/>
              <w:right w:val="single" w:sz="8" w:space="0" w:color="000000"/>
            </w:tcBorders>
            <w:vAlign w:val="center"/>
          </w:tcPr>
          <w:p w14:paraId="31A428AF" w14:textId="63A3F6D6" w:rsidR="002F77E0" w:rsidRDefault="00BC6450" w:rsidP="002F77E0">
            <w:pPr>
              <w:widowControl w:val="0"/>
              <w:jc w:val="center"/>
              <w:rPr>
                <w:rFonts w:ascii="Times New Roman" w:hAnsi="Times New Roman"/>
                <w:b/>
                <w:bCs/>
                <w:i/>
                <w:iCs/>
                <w:color w:val="000000"/>
                <w:sz w:val="24"/>
                <w:szCs w:val="24"/>
              </w:rPr>
            </w:pPr>
            <w:r>
              <w:rPr>
                <w:rFonts w:ascii="Times New Roman" w:hAnsi="Times New Roman"/>
                <w:b/>
                <w:bCs/>
                <w:i/>
                <w:iCs/>
                <w:color w:val="000000"/>
                <w:sz w:val="24"/>
                <w:szCs w:val="24"/>
              </w:rPr>
              <w:t>135</w:t>
            </w:r>
          </w:p>
        </w:tc>
        <w:tc>
          <w:tcPr>
            <w:tcW w:w="2126" w:type="dxa"/>
            <w:tcBorders>
              <w:top w:val="nil"/>
              <w:left w:val="nil"/>
              <w:bottom w:val="single" w:sz="8" w:space="0" w:color="000000"/>
              <w:right w:val="single" w:sz="8" w:space="0" w:color="000000"/>
            </w:tcBorders>
            <w:vAlign w:val="center"/>
          </w:tcPr>
          <w:p w14:paraId="01B98277"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44CECE3F"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14:paraId="4CCB1783" w14:textId="77777777" w:rsidR="002F77E0" w:rsidRDefault="002F77E0" w:rsidP="002F77E0">
            <w:pPr>
              <w:widowControl w:val="0"/>
              <w:jc w:val="center"/>
              <w:rPr>
                <w:rFonts w:ascii="Times New Roman" w:eastAsia="Times New Roman" w:hAnsi="Times New Roman" w:cs="Times New Roman"/>
                <w:color w:val="000000"/>
                <w:sz w:val="24"/>
                <w:szCs w:val="24"/>
              </w:rPr>
            </w:pPr>
          </w:p>
        </w:tc>
      </w:tr>
      <w:tr w:rsidR="002F77E0" w14:paraId="230614F5" w14:textId="77777777" w:rsidTr="002F77E0">
        <w:trPr>
          <w:trHeight w:val="460"/>
        </w:trPr>
        <w:tc>
          <w:tcPr>
            <w:tcW w:w="993" w:type="dxa"/>
            <w:tcBorders>
              <w:top w:val="nil"/>
              <w:left w:val="single" w:sz="8" w:space="0" w:color="000000"/>
              <w:bottom w:val="single" w:sz="8" w:space="0" w:color="000000"/>
              <w:right w:val="single" w:sz="8" w:space="0" w:color="000000"/>
            </w:tcBorders>
            <w:vAlign w:val="center"/>
          </w:tcPr>
          <w:p w14:paraId="2CDE28A9" w14:textId="50B14850" w:rsidR="002F77E0" w:rsidRPr="002F77E0" w:rsidRDefault="002F77E0" w:rsidP="002F77E0">
            <w:pPr>
              <w:widowControl w:val="0"/>
              <w:jc w:val="center"/>
              <w:rPr>
                <w:rFonts w:ascii="Times New Roman" w:eastAsia="Times New Roman" w:hAnsi="Times New Roman" w:cs="Times New Roman"/>
                <w:b/>
                <w:bCs/>
                <w:sz w:val="24"/>
                <w:szCs w:val="24"/>
              </w:rPr>
            </w:pPr>
            <w:r w:rsidRPr="002F77E0">
              <w:rPr>
                <w:rFonts w:ascii="Times New Roman" w:eastAsia="Times New Roman" w:hAnsi="Times New Roman" w:cs="Times New Roman"/>
                <w:b/>
                <w:bCs/>
                <w:sz w:val="24"/>
                <w:szCs w:val="24"/>
              </w:rPr>
              <w:t>5</w:t>
            </w:r>
          </w:p>
        </w:tc>
        <w:tc>
          <w:tcPr>
            <w:tcW w:w="2835" w:type="dxa"/>
            <w:tcBorders>
              <w:top w:val="nil"/>
              <w:left w:val="nil"/>
              <w:bottom w:val="single" w:sz="8" w:space="0" w:color="000000"/>
              <w:right w:val="single" w:sz="8" w:space="0" w:color="000000"/>
            </w:tcBorders>
            <w:vAlign w:val="center"/>
          </w:tcPr>
          <w:p w14:paraId="61CAA2B9" w14:textId="1B1AD1BC" w:rsidR="002F77E0" w:rsidRPr="000A3A85" w:rsidRDefault="002F77E0" w:rsidP="002F77E0">
            <w:pPr>
              <w:widowControl w:val="0"/>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Ворота – ширина 4000 мм, висота </w:t>
            </w:r>
            <w:r w:rsidR="00BC6450">
              <w:rPr>
                <w:rFonts w:ascii="Times New Roman" w:hAnsi="Times New Roman"/>
                <w:b/>
                <w:bCs/>
                <w:i/>
                <w:iCs/>
                <w:color w:val="000000"/>
                <w:sz w:val="24"/>
                <w:szCs w:val="24"/>
              </w:rPr>
              <w:t>2</w:t>
            </w:r>
            <w:r>
              <w:rPr>
                <w:rFonts w:ascii="Times New Roman" w:hAnsi="Times New Roman"/>
                <w:b/>
                <w:bCs/>
                <w:i/>
                <w:iCs/>
                <w:color w:val="000000"/>
                <w:sz w:val="24"/>
                <w:szCs w:val="24"/>
              </w:rPr>
              <w:t xml:space="preserve">000мм, колір </w:t>
            </w:r>
            <w:r w:rsidR="00BC6450">
              <w:rPr>
                <w:rFonts w:ascii="Times New Roman" w:hAnsi="Times New Roman"/>
                <w:b/>
                <w:bCs/>
                <w:i/>
                <w:iCs/>
                <w:color w:val="000000"/>
                <w:sz w:val="24"/>
                <w:szCs w:val="24"/>
              </w:rPr>
              <w:t xml:space="preserve">сірий </w:t>
            </w:r>
            <w:r w:rsidRPr="000A3A85">
              <w:rPr>
                <w:rFonts w:ascii="Times New Roman" w:hAnsi="Times New Roman"/>
                <w:b/>
                <w:bCs/>
                <w:i/>
                <w:iCs/>
                <w:color w:val="000000"/>
                <w:sz w:val="24"/>
                <w:szCs w:val="24"/>
                <w:lang w:val="ru-RU"/>
              </w:rPr>
              <w:t>(</w:t>
            </w:r>
            <w:r>
              <w:rPr>
                <w:rFonts w:ascii="Times New Roman" w:hAnsi="Times New Roman"/>
                <w:b/>
                <w:bCs/>
                <w:i/>
                <w:iCs/>
                <w:color w:val="000000"/>
                <w:sz w:val="24"/>
                <w:szCs w:val="24"/>
              </w:rPr>
              <w:t xml:space="preserve"> метал -труба </w:t>
            </w:r>
            <w:r w:rsidR="00BC6450">
              <w:rPr>
                <w:rFonts w:ascii="Times New Roman" w:hAnsi="Times New Roman"/>
                <w:b/>
                <w:bCs/>
                <w:i/>
                <w:iCs/>
                <w:color w:val="000000"/>
                <w:sz w:val="24"/>
                <w:szCs w:val="24"/>
              </w:rPr>
              <w:t>100</w:t>
            </w:r>
            <w:r>
              <w:rPr>
                <w:rFonts w:ascii="Times New Roman" w:hAnsi="Times New Roman"/>
                <w:b/>
                <w:bCs/>
                <w:i/>
                <w:iCs/>
                <w:color w:val="000000"/>
                <w:sz w:val="24"/>
                <w:szCs w:val="24"/>
              </w:rPr>
              <w:t>*</w:t>
            </w:r>
            <w:r w:rsidR="00BC6450">
              <w:rPr>
                <w:rFonts w:ascii="Times New Roman" w:hAnsi="Times New Roman"/>
                <w:b/>
                <w:bCs/>
                <w:i/>
                <w:iCs/>
                <w:color w:val="000000"/>
                <w:sz w:val="24"/>
                <w:szCs w:val="24"/>
              </w:rPr>
              <w:t>100</w:t>
            </w:r>
            <w:r>
              <w:rPr>
                <w:rFonts w:ascii="Times New Roman" w:hAnsi="Times New Roman"/>
                <w:b/>
                <w:bCs/>
                <w:i/>
                <w:iCs/>
                <w:color w:val="000000"/>
                <w:sz w:val="24"/>
                <w:szCs w:val="24"/>
              </w:rPr>
              <w:t>мм,труба 40*20мм,проф 0,4 мм)</w:t>
            </w:r>
          </w:p>
        </w:tc>
        <w:tc>
          <w:tcPr>
            <w:tcW w:w="851" w:type="dxa"/>
            <w:tcBorders>
              <w:top w:val="nil"/>
              <w:left w:val="nil"/>
              <w:bottom w:val="single" w:sz="8" w:space="0" w:color="000000"/>
              <w:right w:val="single" w:sz="8" w:space="0" w:color="000000"/>
            </w:tcBorders>
            <w:vAlign w:val="center"/>
          </w:tcPr>
          <w:p w14:paraId="35D1906A" w14:textId="14884D3B" w:rsidR="002F77E0" w:rsidRDefault="002F77E0" w:rsidP="002F77E0">
            <w:pPr>
              <w:widowControl w:val="0"/>
              <w:jc w:val="center"/>
              <w:rPr>
                <w:rFonts w:ascii="Times New Roman" w:hAnsi="Times New Roman"/>
                <w:b/>
                <w:bCs/>
                <w:i/>
                <w:color w:val="000000"/>
                <w:sz w:val="24"/>
                <w:szCs w:val="24"/>
              </w:rPr>
            </w:pPr>
            <w:r>
              <w:rPr>
                <w:rFonts w:ascii="Times New Roman" w:hAnsi="Times New Roman"/>
                <w:b/>
                <w:bCs/>
                <w:i/>
                <w:color w:val="000000"/>
                <w:sz w:val="24"/>
                <w:szCs w:val="24"/>
              </w:rPr>
              <w:t>шт.</w:t>
            </w:r>
          </w:p>
        </w:tc>
        <w:tc>
          <w:tcPr>
            <w:tcW w:w="709" w:type="dxa"/>
            <w:tcBorders>
              <w:top w:val="nil"/>
              <w:left w:val="nil"/>
              <w:bottom w:val="single" w:sz="8" w:space="0" w:color="000000"/>
              <w:right w:val="single" w:sz="8" w:space="0" w:color="000000"/>
            </w:tcBorders>
            <w:vAlign w:val="center"/>
          </w:tcPr>
          <w:p w14:paraId="439DF9FD" w14:textId="0F3EC52C" w:rsidR="002F77E0" w:rsidRPr="00F31F54" w:rsidRDefault="00BC6450" w:rsidP="002F77E0">
            <w:pPr>
              <w:widowControl w:val="0"/>
              <w:jc w:val="center"/>
              <w:rPr>
                <w:rFonts w:ascii="Times New Roman" w:hAnsi="Times New Roman"/>
                <w:b/>
                <w:bCs/>
                <w:i/>
                <w:iCs/>
                <w:color w:val="000000"/>
                <w:sz w:val="24"/>
                <w:szCs w:val="24"/>
              </w:rPr>
            </w:pPr>
            <w:r>
              <w:rPr>
                <w:rFonts w:ascii="Times New Roman" w:hAnsi="Times New Roman"/>
                <w:b/>
                <w:bCs/>
                <w:i/>
                <w:iCs/>
                <w:color w:val="000000"/>
                <w:sz w:val="24"/>
                <w:szCs w:val="24"/>
              </w:rPr>
              <w:t>1</w:t>
            </w:r>
          </w:p>
        </w:tc>
        <w:tc>
          <w:tcPr>
            <w:tcW w:w="2126" w:type="dxa"/>
            <w:tcBorders>
              <w:top w:val="nil"/>
              <w:left w:val="nil"/>
              <w:bottom w:val="single" w:sz="8" w:space="0" w:color="000000"/>
              <w:right w:val="single" w:sz="8" w:space="0" w:color="000000"/>
            </w:tcBorders>
            <w:vAlign w:val="center"/>
          </w:tcPr>
          <w:p w14:paraId="1E8C43B1"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060D9C8B" w14:textId="77777777" w:rsidR="002F77E0" w:rsidRDefault="002F77E0" w:rsidP="002F77E0">
            <w:pPr>
              <w:widowControl w:val="0"/>
              <w:jc w:val="center"/>
              <w:rPr>
                <w:rFonts w:ascii="Times New Roman" w:eastAsia="Times New Roman" w:hAnsi="Times New Roman" w:cs="Times New Roman"/>
                <w:color w:val="000000"/>
                <w:sz w:val="24"/>
                <w:szCs w:val="24"/>
              </w:rPr>
            </w:pPr>
          </w:p>
        </w:tc>
        <w:tc>
          <w:tcPr>
            <w:tcW w:w="992" w:type="dxa"/>
            <w:tcBorders>
              <w:top w:val="nil"/>
              <w:left w:val="nil"/>
              <w:bottom w:val="single" w:sz="8" w:space="0" w:color="000000"/>
              <w:right w:val="single" w:sz="8" w:space="0" w:color="000000"/>
            </w:tcBorders>
          </w:tcPr>
          <w:p w14:paraId="533B3FA9" w14:textId="77777777" w:rsidR="002F77E0" w:rsidRDefault="002F77E0" w:rsidP="002F77E0">
            <w:pPr>
              <w:widowControl w:val="0"/>
              <w:jc w:val="center"/>
              <w:rPr>
                <w:rFonts w:ascii="Times New Roman" w:eastAsia="Times New Roman" w:hAnsi="Times New Roman" w:cs="Times New Roman"/>
                <w:color w:val="000000"/>
                <w:sz w:val="24"/>
                <w:szCs w:val="24"/>
              </w:rPr>
            </w:pPr>
          </w:p>
        </w:tc>
      </w:tr>
      <w:tr w:rsidR="002F77E0" w14:paraId="45C3ED9D" w14:textId="77777777" w:rsidTr="00B807D3">
        <w:trPr>
          <w:trHeight w:val="280"/>
        </w:trPr>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57B03C3F" w14:textId="77777777" w:rsidR="002F77E0" w:rsidRDefault="002F77E0" w:rsidP="002F77E0">
            <w:pPr>
              <w:widowControl w:val="0"/>
              <w:rPr>
                <w:rFonts w:ascii="Times New Roman" w:eastAsia="Times New Roman" w:hAnsi="Times New Roman" w:cs="Times New Roman"/>
                <w:color w:val="000000"/>
                <w:sz w:val="24"/>
                <w:szCs w:val="24"/>
              </w:rPr>
            </w:pPr>
            <w:r>
              <w:rPr>
                <w:rFonts w:ascii="Times New Roman" w:eastAsia="Times New Roman" w:hAnsi="Times New Roman"/>
                <w:b/>
                <w:bCs/>
                <w:color w:val="000000"/>
                <w:sz w:val="20"/>
                <w:szCs w:val="20"/>
              </w:rPr>
              <w:t>Загальна вартість, грн. без ПДВ:</w:t>
            </w:r>
          </w:p>
        </w:tc>
        <w:tc>
          <w:tcPr>
            <w:tcW w:w="1134" w:type="dxa"/>
            <w:tcBorders>
              <w:top w:val="single" w:sz="4" w:space="0" w:color="000000"/>
              <w:left w:val="single" w:sz="4" w:space="0" w:color="000000"/>
              <w:bottom w:val="single" w:sz="4" w:space="0" w:color="000000"/>
              <w:right w:val="single" w:sz="4" w:space="0" w:color="000000"/>
            </w:tcBorders>
          </w:tcPr>
          <w:p w14:paraId="1F041382" w14:textId="77777777" w:rsidR="002F77E0" w:rsidRDefault="002F77E0" w:rsidP="002F7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A6D14CD" w14:textId="77777777" w:rsidR="002F77E0" w:rsidRDefault="002F77E0" w:rsidP="002F77E0">
            <w:pPr>
              <w:widowControl w:val="0"/>
              <w:jc w:val="right"/>
              <w:rPr>
                <w:rFonts w:ascii="Times New Roman" w:eastAsia="Times New Roman" w:hAnsi="Times New Roman" w:cs="Times New Roman"/>
                <w:color w:val="000000"/>
                <w:sz w:val="24"/>
                <w:szCs w:val="24"/>
              </w:rPr>
            </w:pPr>
          </w:p>
        </w:tc>
      </w:tr>
      <w:tr w:rsidR="002F77E0" w14:paraId="666EBA2C" w14:textId="77777777" w:rsidTr="00B807D3">
        <w:trPr>
          <w:trHeight w:val="260"/>
        </w:trPr>
        <w:tc>
          <w:tcPr>
            <w:tcW w:w="7514" w:type="dxa"/>
            <w:gridSpan w:val="5"/>
            <w:tcBorders>
              <w:top w:val="single" w:sz="4" w:space="0" w:color="000000"/>
              <w:left w:val="single" w:sz="4" w:space="0" w:color="000000"/>
              <w:bottom w:val="single" w:sz="4" w:space="0" w:color="000000"/>
              <w:right w:val="single" w:sz="4" w:space="0" w:color="000000"/>
            </w:tcBorders>
          </w:tcPr>
          <w:p w14:paraId="087F84AB" w14:textId="77777777" w:rsidR="002F77E0" w:rsidRDefault="002F77E0" w:rsidP="002F77E0">
            <w:pPr>
              <w:spacing w:before="100" w:beforeAutospacing="1" w:after="100" w:afterAutospacing="1" w:line="240" w:lineRule="auto"/>
              <w:ind w:right="-43"/>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ПДВ, грн. </w:t>
            </w:r>
            <w:r>
              <w:rPr>
                <w:rFonts w:ascii="Times New Roman" w:eastAsia="Times New Roman" w:hAnsi="Times New Roman"/>
                <w:bCs/>
                <w:color w:val="000000"/>
                <w:sz w:val="20"/>
                <w:szCs w:val="20"/>
              </w:rPr>
              <w:t>(у разі, якщо постачальник є платником ПДВ)</w:t>
            </w:r>
          </w:p>
        </w:tc>
        <w:tc>
          <w:tcPr>
            <w:tcW w:w="1134" w:type="dxa"/>
            <w:tcBorders>
              <w:top w:val="single" w:sz="4" w:space="0" w:color="000000"/>
              <w:left w:val="single" w:sz="4" w:space="0" w:color="000000"/>
              <w:bottom w:val="single" w:sz="4" w:space="0" w:color="000000"/>
              <w:right w:val="single" w:sz="4" w:space="0" w:color="000000"/>
            </w:tcBorders>
          </w:tcPr>
          <w:p w14:paraId="1F11456D" w14:textId="77777777" w:rsidR="002F77E0" w:rsidRDefault="002F77E0" w:rsidP="002F7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4A12E00" w14:textId="77777777" w:rsidR="002F77E0" w:rsidRDefault="002F77E0" w:rsidP="002F77E0">
            <w:pPr>
              <w:widowControl w:val="0"/>
              <w:jc w:val="right"/>
              <w:rPr>
                <w:rFonts w:ascii="Times New Roman" w:eastAsia="Times New Roman" w:hAnsi="Times New Roman" w:cs="Times New Roman"/>
                <w:color w:val="000000"/>
                <w:sz w:val="24"/>
                <w:szCs w:val="24"/>
              </w:rPr>
            </w:pPr>
          </w:p>
        </w:tc>
      </w:tr>
      <w:tr w:rsidR="002F77E0" w14:paraId="6BD291B5" w14:textId="77777777" w:rsidTr="00B807D3">
        <w:trPr>
          <w:trHeight w:val="260"/>
        </w:trPr>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40E913B5" w14:textId="77777777" w:rsidR="002F77E0" w:rsidRDefault="002F77E0" w:rsidP="002F77E0">
            <w:pPr>
              <w:widowControl w:val="0"/>
              <w:rPr>
                <w:rFonts w:ascii="Times New Roman" w:eastAsia="Times New Roman" w:hAnsi="Times New Roman" w:cs="Times New Roman"/>
                <w:color w:val="000000"/>
                <w:sz w:val="24"/>
                <w:szCs w:val="24"/>
              </w:rPr>
            </w:pPr>
            <w:r>
              <w:rPr>
                <w:rFonts w:ascii="Times New Roman" w:eastAsia="Times New Roman" w:hAnsi="Times New Roman"/>
                <w:b/>
                <w:bCs/>
                <w:color w:val="000000"/>
                <w:sz w:val="20"/>
                <w:szCs w:val="20"/>
              </w:rPr>
              <w:lastRenderedPageBreak/>
              <w:t xml:space="preserve">Загальна вартість, грн. з ПДВ: </w:t>
            </w:r>
            <w:r>
              <w:rPr>
                <w:rFonts w:ascii="Times New Roman" w:eastAsia="Times New Roman" w:hAnsi="Times New Roman"/>
                <w:bCs/>
                <w:color w:val="000000"/>
                <w:sz w:val="20"/>
                <w:szCs w:val="20"/>
              </w:rPr>
              <w:t>(у разі, якщо постачальник є платником ПДВ)</w:t>
            </w:r>
          </w:p>
        </w:tc>
        <w:tc>
          <w:tcPr>
            <w:tcW w:w="1134" w:type="dxa"/>
            <w:tcBorders>
              <w:top w:val="single" w:sz="4" w:space="0" w:color="000000"/>
              <w:left w:val="single" w:sz="4" w:space="0" w:color="000000"/>
              <w:bottom w:val="single" w:sz="4" w:space="0" w:color="000000"/>
              <w:right w:val="single" w:sz="4" w:space="0" w:color="000000"/>
            </w:tcBorders>
          </w:tcPr>
          <w:p w14:paraId="48A5EBE8" w14:textId="77777777" w:rsidR="002F77E0" w:rsidRDefault="002F77E0" w:rsidP="002F77E0">
            <w:pPr>
              <w:widowControl w:val="0"/>
              <w:jc w:val="right"/>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058055D" w14:textId="77777777" w:rsidR="002F77E0" w:rsidRDefault="002F77E0" w:rsidP="002F77E0">
            <w:pPr>
              <w:widowControl w:val="0"/>
              <w:jc w:val="right"/>
              <w:rPr>
                <w:rFonts w:ascii="Times New Roman" w:eastAsia="Times New Roman" w:hAnsi="Times New Roman" w:cs="Times New Roman"/>
                <w:color w:val="000000"/>
                <w:sz w:val="24"/>
                <w:szCs w:val="24"/>
              </w:rPr>
            </w:pPr>
          </w:p>
        </w:tc>
      </w:tr>
    </w:tbl>
    <w:p w14:paraId="082CAD31" w14:textId="77777777" w:rsidR="00D813A9" w:rsidRDefault="00D813A9" w:rsidP="00500A9A">
      <w:pPr>
        <w:rPr>
          <w:rFonts w:ascii="Times New Roman" w:eastAsia="Times New Roman" w:hAnsi="Times New Roman" w:cs="Times New Roman"/>
          <w:sz w:val="24"/>
          <w:szCs w:val="24"/>
        </w:rPr>
      </w:pPr>
    </w:p>
    <w:p w14:paraId="5C2415FC" w14:textId="77777777" w:rsidR="00BC6450" w:rsidRDefault="00BC6450" w:rsidP="00BC6450">
      <w:pPr>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756"/>
      </w:tblGrid>
      <w:tr w:rsidR="00BC6450" w14:paraId="388FBFA9" w14:textId="77777777" w:rsidTr="00A50FAF">
        <w:tc>
          <w:tcPr>
            <w:tcW w:w="4786" w:type="dxa"/>
          </w:tcPr>
          <w:p w14:paraId="6F6C3DEF" w14:textId="77777777" w:rsidR="00BC6450" w:rsidRDefault="00BC6450" w:rsidP="00A50FAF">
            <w:pPr>
              <w:rPr>
                <w:rFonts w:ascii="Times New Roman" w:eastAsia="Times New Roman" w:hAnsi="Times New Roman" w:cs="Times New Roman"/>
                <w:sz w:val="24"/>
                <w:szCs w:val="24"/>
              </w:rPr>
            </w:pPr>
            <w:bookmarkStart w:id="2" w:name="_GoBack"/>
            <w:bookmarkEnd w:id="2"/>
          </w:p>
        </w:tc>
        <w:tc>
          <w:tcPr>
            <w:tcW w:w="4786" w:type="dxa"/>
          </w:tcPr>
          <w:p w14:paraId="2690EE6A" w14:textId="77777777" w:rsidR="00BC6450" w:rsidRPr="00E07A37" w:rsidRDefault="00BC6450" w:rsidP="00A50FAF">
            <w:pP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КНП «ОстерськаМЛ»</w:t>
            </w:r>
          </w:p>
          <w:p w14:paraId="21172443"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Місце</w:t>
            </w:r>
            <w:r>
              <w:rPr>
                <w:rFonts w:ascii="Times New Roman" w:hAnsi="Times New Roman" w:cs="Times New Roman"/>
                <w:bCs/>
                <w:noProof/>
                <w:color w:val="000000" w:themeColor="text1"/>
                <w:sz w:val="24"/>
                <w:szCs w:val="24"/>
              </w:rPr>
              <w:t xml:space="preserve"> </w:t>
            </w:r>
            <w:r w:rsidRPr="00E07A37">
              <w:rPr>
                <w:rFonts w:ascii="Times New Roman" w:hAnsi="Times New Roman" w:cs="Times New Roman"/>
                <w:bCs/>
                <w:noProof/>
                <w:color w:val="000000" w:themeColor="text1"/>
                <w:sz w:val="24"/>
                <w:szCs w:val="24"/>
              </w:rPr>
              <w:t xml:space="preserve">знаходження: </w:t>
            </w:r>
          </w:p>
          <w:p w14:paraId="0FD6EA52"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17044, Чернігівська область, </w:t>
            </w:r>
          </w:p>
          <w:p w14:paraId="42E8064F"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Чернігівський район, м. Остер, </w:t>
            </w:r>
          </w:p>
          <w:p w14:paraId="5A46D938"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вул. </w:t>
            </w:r>
            <w:r>
              <w:rPr>
                <w:rFonts w:ascii="Times New Roman" w:hAnsi="Times New Roman" w:cs="Times New Roman"/>
                <w:bCs/>
                <w:noProof/>
                <w:color w:val="000000" w:themeColor="text1"/>
                <w:sz w:val="24"/>
                <w:szCs w:val="24"/>
              </w:rPr>
              <w:t>В.А.Бондаренка,32</w:t>
            </w:r>
          </w:p>
          <w:p w14:paraId="6B080EFC"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 xml:space="preserve">р/р </w:t>
            </w:r>
            <w:r w:rsidRPr="00E07A37">
              <w:rPr>
                <w:rFonts w:ascii="Times New Roman" w:hAnsi="Times New Roman" w:cs="Times New Roman"/>
                <w:bCs/>
                <w:noProof/>
                <w:color w:val="000000" w:themeColor="text1"/>
                <w:sz w:val="24"/>
                <w:szCs w:val="24"/>
                <w:lang w:val="en-US"/>
              </w:rPr>
              <w:t>UA</w:t>
            </w:r>
            <w:r w:rsidRPr="00E07A37">
              <w:rPr>
                <w:rFonts w:ascii="Times New Roman" w:hAnsi="Times New Roman" w:cs="Times New Roman"/>
                <w:bCs/>
                <w:noProof/>
                <w:color w:val="000000" w:themeColor="text1"/>
                <w:sz w:val="24"/>
                <w:szCs w:val="24"/>
              </w:rPr>
              <w:t>_____________________________</w:t>
            </w:r>
          </w:p>
          <w:p w14:paraId="2F33CAFD"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в ДКСУ м. Київ</w:t>
            </w:r>
          </w:p>
          <w:p w14:paraId="70FF260C"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МФО 820172</w:t>
            </w:r>
          </w:p>
          <w:p w14:paraId="076387E9" w14:textId="77777777" w:rsidR="00BC6450" w:rsidRPr="00E07A37"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Код ЄДРПОУ 0</w:t>
            </w:r>
            <w:r>
              <w:rPr>
                <w:rFonts w:ascii="Times New Roman" w:hAnsi="Times New Roman" w:cs="Times New Roman"/>
                <w:bCs/>
                <w:noProof/>
                <w:color w:val="000000" w:themeColor="text1"/>
                <w:sz w:val="24"/>
                <w:szCs w:val="24"/>
              </w:rPr>
              <w:t>2006283</w:t>
            </w:r>
          </w:p>
          <w:p w14:paraId="10619857" w14:textId="77777777" w:rsidR="00BC6450" w:rsidRDefault="00BC6450" w:rsidP="00A50FAF">
            <w:pPr>
              <w:rPr>
                <w:rFonts w:ascii="Times New Roman" w:hAnsi="Times New Roman" w:cs="Times New Roman"/>
                <w:bCs/>
                <w:noProof/>
                <w:color w:val="000000" w:themeColor="text1"/>
                <w:sz w:val="24"/>
                <w:szCs w:val="24"/>
              </w:rPr>
            </w:pPr>
            <w:r w:rsidRPr="00E07A37">
              <w:rPr>
                <w:rFonts w:ascii="Times New Roman" w:hAnsi="Times New Roman" w:cs="Times New Roman"/>
                <w:bCs/>
                <w:noProof/>
                <w:color w:val="000000" w:themeColor="text1"/>
                <w:sz w:val="24"/>
                <w:szCs w:val="24"/>
              </w:rPr>
              <w:t>Тел./факс (04646) 4-3</w:t>
            </w:r>
            <w:r>
              <w:rPr>
                <w:rFonts w:ascii="Times New Roman" w:hAnsi="Times New Roman" w:cs="Times New Roman"/>
                <w:bCs/>
                <w:noProof/>
                <w:color w:val="000000" w:themeColor="text1"/>
                <w:sz w:val="24"/>
                <w:szCs w:val="24"/>
              </w:rPr>
              <w:t>4</w:t>
            </w:r>
            <w:r w:rsidRPr="00E07A37">
              <w:rPr>
                <w:rFonts w:ascii="Times New Roman" w:hAnsi="Times New Roman" w:cs="Times New Roman"/>
                <w:bCs/>
                <w:noProof/>
                <w:color w:val="000000" w:themeColor="text1"/>
                <w:sz w:val="24"/>
                <w:szCs w:val="24"/>
              </w:rPr>
              <w:t>-</w:t>
            </w:r>
            <w:r>
              <w:rPr>
                <w:rFonts w:ascii="Times New Roman" w:hAnsi="Times New Roman" w:cs="Times New Roman"/>
                <w:bCs/>
                <w:noProof/>
                <w:color w:val="000000" w:themeColor="text1"/>
                <w:sz w:val="24"/>
                <w:szCs w:val="24"/>
              </w:rPr>
              <w:t xml:space="preserve">62 </w:t>
            </w:r>
          </w:p>
          <w:p w14:paraId="0B1DF8E8" w14:textId="77777777" w:rsidR="00BC6450" w:rsidRPr="00BC6450" w:rsidRDefault="00BC6450" w:rsidP="00A50FAF">
            <w:pPr>
              <w:rPr>
                <w:rFonts w:ascii="Times New Roman" w:hAnsi="Times New Roman" w:cs="Times New Roman"/>
                <w:bCs/>
                <w:noProof/>
                <w:color w:val="000000" w:themeColor="text1"/>
                <w:sz w:val="24"/>
                <w:szCs w:val="24"/>
                <w:u w:val="single"/>
              </w:rPr>
            </w:pPr>
            <w:r w:rsidRPr="00E07A37">
              <w:rPr>
                <w:rFonts w:ascii="Times New Roman" w:hAnsi="Times New Roman" w:cs="Times New Roman"/>
                <w:bCs/>
                <w:noProof/>
                <w:color w:val="000000" w:themeColor="text1"/>
                <w:sz w:val="24"/>
                <w:szCs w:val="24"/>
              </w:rPr>
              <w:t xml:space="preserve">e-mail: </w:t>
            </w:r>
            <w:r w:rsidRPr="00E07A37">
              <w:rPr>
                <w:rFonts w:ascii="Times New Roman" w:hAnsi="Times New Roman" w:cs="Times New Roman"/>
                <w:bCs/>
                <w:noProof/>
                <w:color w:val="000000" w:themeColor="text1"/>
                <w:sz w:val="24"/>
                <w:szCs w:val="24"/>
                <w:lang w:val="en-US"/>
              </w:rPr>
              <w:t>oster</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rada</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ukr</w:t>
            </w:r>
            <w:r w:rsidRPr="00E07A37">
              <w:rPr>
                <w:rFonts w:ascii="Times New Roman" w:hAnsi="Times New Roman" w:cs="Times New Roman"/>
                <w:bCs/>
                <w:noProof/>
                <w:color w:val="000000" w:themeColor="text1"/>
                <w:sz w:val="24"/>
                <w:szCs w:val="24"/>
              </w:rPr>
              <w:t>.</w:t>
            </w:r>
            <w:r w:rsidRPr="00E07A37">
              <w:rPr>
                <w:rFonts w:ascii="Times New Roman" w:hAnsi="Times New Roman" w:cs="Times New Roman"/>
                <w:bCs/>
                <w:noProof/>
                <w:color w:val="000000" w:themeColor="text1"/>
                <w:sz w:val="24"/>
                <w:szCs w:val="24"/>
                <w:lang w:val="en-US"/>
              </w:rPr>
              <w:t>net</w:t>
            </w:r>
          </w:p>
          <w:p w14:paraId="17E291B5" w14:textId="77777777" w:rsidR="00BC6450" w:rsidRPr="00E07A37" w:rsidRDefault="00BC6450" w:rsidP="00A50FAF">
            <w:pPr>
              <w:rPr>
                <w:rFonts w:ascii="Times New Roman" w:hAnsi="Times New Roman" w:cs="Times New Roman"/>
                <w:noProof/>
                <w:color w:val="000000" w:themeColor="text1"/>
                <w:sz w:val="24"/>
                <w:szCs w:val="24"/>
              </w:rPr>
            </w:pPr>
            <w:r w:rsidRPr="00E07A37">
              <w:rPr>
                <w:rFonts w:ascii="Times New Roman" w:hAnsi="Times New Roman" w:cs="Times New Roman"/>
                <w:noProof/>
                <w:color w:val="000000" w:themeColor="text1"/>
                <w:sz w:val="24"/>
                <w:szCs w:val="24"/>
              </w:rPr>
              <w:t>Міський голова</w:t>
            </w:r>
          </w:p>
          <w:p w14:paraId="69FC93C9" w14:textId="77777777" w:rsidR="00BC6450" w:rsidRPr="00E07A37" w:rsidRDefault="00BC6450" w:rsidP="00A50FAF">
            <w:pPr>
              <w:rPr>
                <w:rFonts w:ascii="Times New Roman" w:hAnsi="Times New Roman" w:cs="Times New Roman"/>
                <w:noProof/>
                <w:color w:val="000000" w:themeColor="text1"/>
                <w:sz w:val="24"/>
                <w:szCs w:val="24"/>
              </w:rPr>
            </w:pPr>
          </w:p>
          <w:p w14:paraId="19BE675B" w14:textId="77777777" w:rsidR="00BC6450" w:rsidRPr="00D813A9" w:rsidRDefault="00BC6450" w:rsidP="00A50FAF">
            <w:pPr>
              <w:rPr>
                <w:rFonts w:ascii="Times New Roman" w:eastAsia="Times New Roman" w:hAnsi="Times New Roman" w:cs="Times New Roman"/>
                <w:sz w:val="24"/>
                <w:szCs w:val="24"/>
              </w:rPr>
            </w:pPr>
            <w:r w:rsidRPr="00E07A37">
              <w:rPr>
                <w:rFonts w:ascii="Times New Roman" w:hAnsi="Times New Roman" w:cs="Times New Roman"/>
                <w:noProof/>
                <w:color w:val="000000" w:themeColor="text1"/>
                <w:sz w:val="24"/>
                <w:szCs w:val="24"/>
              </w:rPr>
              <w:t>__________________</w:t>
            </w:r>
            <w:r>
              <w:rPr>
                <w:rFonts w:ascii="Times New Roman" w:hAnsi="Times New Roman" w:cs="Times New Roman"/>
                <w:noProof/>
                <w:color w:val="000000" w:themeColor="text1"/>
                <w:sz w:val="24"/>
                <w:szCs w:val="24"/>
              </w:rPr>
              <w:t>Юрій ЗАСЛАВСЬКИЙ</w:t>
            </w:r>
            <w:r w:rsidRPr="0078114D">
              <w:rPr>
                <w:noProof/>
                <w:color w:val="000000" w:themeColor="text1"/>
                <w:vertAlign w:val="superscript"/>
              </w:rPr>
              <w:t xml:space="preserve">                                                      </w:t>
            </w:r>
          </w:p>
        </w:tc>
      </w:tr>
    </w:tbl>
    <w:p w14:paraId="147A5E76" w14:textId="77777777" w:rsidR="00D813A9" w:rsidRDefault="00D813A9" w:rsidP="00500A9A">
      <w:pPr>
        <w:rPr>
          <w:rFonts w:ascii="Times New Roman" w:eastAsia="Times New Roman" w:hAnsi="Times New Roman" w:cs="Times New Roman"/>
          <w:sz w:val="24"/>
          <w:szCs w:val="24"/>
        </w:rPr>
      </w:pPr>
    </w:p>
    <w:sectPr w:rsidR="00D813A9" w:rsidSect="004B1C7E">
      <w:headerReference w:type="default" r:id="rId9"/>
      <w:pgSz w:w="11906" w:h="16838"/>
      <w:pgMar w:top="1134" w:right="850"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3638" w14:textId="77777777" w:rsidR="00B43242" w:rsidRDefault="00B43242" w:rsidP="004B1C7E">
      <w:pPr>
        <w:spacing w:after="0" w:line="240" w:lineRule="auto"/>
      </w:pPr>
      <w:r>
        <w:separator/>
      </w:r>
    </w:p>
  </w:endnote>
  <w:endnote w:type="continuationSeparator" w:id="0">
    <w:p w14:paraId="338D57F5" w14:textId="77777777" w:rsidR="00B43242" w:rsidRDefault="00B43242" w:rsidP="004B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7191" w14:textId="77777777" w:rsidR="00B43242" w:rsidRDefault="00B43242" w:rsidP="004B1C7E">
      <w:pPr>
        <w:spacing w:after="0" w:line="240" w:lineRule="auto"/>
      </w:pPr>
      <w:r>
        <w:separator/>
      </w:r>
    </w:p>
  </w:footnote>
  <w:footnote w:type="continuationSeparator" w:id="0">
    <w:p w14:paraId="1F6534B0" w14:textId="77777777" w:rsidR="00B43242" w:rsidRDefault="00B43242" w:rsidP="004B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4152" w14:textId="727FE78F" w:rsidR="001964CE" w:rsidRDefault="001964CE">
    <w:pPr>
      <w:pStyle w:val="aff0"/>
    </w:pPr>
  </w:p>
  <w:p w14:paraId="2FE34AD7" w14:textId="77777777" w:rsidR="001964CE" w:rsidRDefault="001964CE">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FFE6FB"/>
    <w:multiLevelType w:val="multilevel"/>
    <w:tmpl w:val="D9FFE6FB"/>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2D54434"/>
    <w:multiLevelType w:val="multilevel"/>
    <w:tmpl w:val="15EEAFF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7263775"/>
    <w:multiLevelType w:val="multilevel"/>
    <w:tmpl w:val="AA82C7B0"/>
    <w:lvl w:ilvl="0">
      <w:start w:val="11"/>
      <w:numFmt w:val="decimal"/>
      <w:lvlText w:val="%1."/>
      <w:lvlJc w:val="left"/>
      <w:pPr>
        <w:ind w:left="480" w:hanging="480"/>
      </w:pPr>
      <w:rPr>
        <w:rFonts w:hint="default"/>
        <w:b w:val="0"/>
      </w:rPr>
    </w:lvl>
    <w:lvl w:ilvl="1">
      <w:start w:val="3"/>
      <w:numFmt w:val="decimal"/>
      <w:lvlText w:val="%1.%2."/>
      <w:lvlJc w:val="left"/>
      <w:pPr>
        <w:ind w:left="764"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75F413C"/>
    <w:multiLevelType w:val="multilevel"/>
    <w:tmpl w:val="B4884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5E1B1E"/>
    <w:multiLevelType w:val="multilevel"/>
    <w:tmpl w:val="56D80B0A"/>
    <w:lvl w:ilvl="0">
      <w:start w:val="1"/>
      <w:numFmt w:val="decimal"/>
      <w:lvlText w:val="%1."/>
      <w:lvlJc w:val="left"/>
      <w:pPr>
        <w:ind w:left="820" w:hanging="360"/>
      </w:pPr>
    </w:lvl>
    <w:lvl w:ilvl="1">
      <w:start w:val="1"/>
      <w:numFmt w:val="decimal"/>
      <w:isLgl/>
      <w:lvlText w:val="%1.%2."/>
      <w:lvlJc w:val="left"/>
      <w:pPr>
        <w:tabs>
          <w:tab w:val="num" w:pos="1390"/>
        </w:tabs>
        <w:ind w:left="1390" w:hanging="450"/>
      </w:pPr>
    </w:lvl>
    <w:lvl w:ilvl="2">
      <w:start w:val="1"/>
      <w:numFmt w:val="decimal"/>
      <w:isLgl/>
      <w:lvlText w:val="%1.%2.%3."/>
      <w:lvlJc w:val="left"/>
      <w:pPr>
        <w:tabs>
          <w:tab w:val="num" w:pos="2140"/>
        </w:tabs>
        <w:ind w:left="2140" w:hanging="720"/>
      </w:pPr>
    </w:lvl>
    <w:lvl w:ilvl="3">
      <w:start w:val="1"/>
      <w:numFmt w:val="decimal"/>
      <w:isLgl/>
      <w:lvlText w:val="%1.%2.%3.%4."/>
      <w:lvlJc w:val="left"/>
      <w:pPr>
        <w:tabs>
          <w:tab w:val="num" w:pos="2620"/>
        </w:tabs>
        <w:ind w:left="2620" w:hanging="720"/>
      </w:pPr>
    </w:lvl>
    <w:lvl w:ilvl="4">
      <w:start w:val="1"/>
      <w:numFmt w:val="decimal"/>
      <w:isLgl/>
      <w:lvlText w:val="%1.%2.%3.%4.%5."/>
      <w:lvlJc w:val="left"/>
      <w:pPr>
        <w:tabs>
          <w:tab w:val="num" w:pos="3460"/>
        </w:tabs>
        <w:ind w:left="3460" w:hanging="1080"/>
      </w:pPr>
    </w:lvl>
    <w:lvl w:ilvl="5">
      <w:start w:val="1"/>
      <w:numFmt w:val="decimal"/>
      <w:isLgl/>
      <w:lvlText w:val="%1.%2.%3.%4.%5.%6."/>
      <w:lvlJc w:val="left"/>
      <w:pPr>
        <w:tabs>
          <w:tab w:val="num" w:pos="3940"/>
        </w:tabs>
        <w:ind w:left="3940" w:hanging="1080"/>
      </w:pPr>
    </w:lvl>
    <w:lvl w:ilvl="6">
      <w:start w:val="1"/>
      <w:numFmt w:val="decimal"/>
      <w:isLgl/>
      <w:lvlText w:val="%1.%2.%3.%4.%5.%6.%7."/>
      <w:lvlJc w:val="left"/>
      <w:pPr>
        <w:tabs>
          <w:tab w:val="num" w:pos="4780"/>
        </w:tabs>
        <w:ind w:left="4780" w:hanging="1440"/>
      </w:pPr>
    </w:lvl>
    <w:lvl w:ilvl="7">
      <w:start w:val="1"/>
      <w:numFmt w:val="decimal"/>
      <w:isLgl/>
      <w:lvlText w:val="%1.%2.%3.%4.%5.%6.%7.%8."/>
      <w:lvlJc w:val="left"/>
      <w:pPr>
        <w:tabs>
          <w:tab w:val="num" w:pos="5260"/>
        </w:tabs>
        <w:ind w:left="5260" w:hanging="1440"/>
      </w:pPr>
    </w:lvl>
    <w:lvl w:ilvl="8">
      <w:start w:val="1"/>
      <w:numFmt w:val="decimal"/>
      <w:isLgl/>
      <w:lvlText w:val="%1.%2.%3.%4.%5.%6.%7.%8.%9."/>
      <w:lvlJc w:val="left"/>
      <w:pPr>
        <w:tabs>
          <w:tab w:val="num" w:pos="6100"/>
        </w:tabs>
        <w:ind w:left="6100" w:hanging="1800"/>
      </w:pPr>
    </w:lvl>
  </w:abstractNum>
  <w:abstractNum w:abstractNumId="7" w15:restartNumberingAfterBreak="0">
    <w:nsid w:val="58765F70"/>
    <w:multiLevelType w:val="multilevel"/>
    <w:tmpl w:val="37540B84"/>
    <w:lvl w:ilvl="0">
      <w:start w:val="10"/>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7E"/>
    <w:rsid w:val="00007AC6"/>
    <w:rsid w:val="0002578B"/>
    <w:rsid w:val="000525D6"/>
    <w:rsid w:val="00062C20"/>
    <w:rsid w:val="0006566D"/>
    <w:rsid w:val="00066879"/>
    <w:rsid w:val="00091E16"/>
    <w:rsid w:val="000A3A85"/>
    <w:rsid w:val="000D23A4"/>
    <w:rsid w:val="000D2950"/>
    <w:rsid w:val="000E27F7"/>
    <w:rsid w:val="000F3B11"/>
    <w:rsid w:val="00127A0E"/>
    <w:rsid w:val="0013166B"/>
    <w:rsid w:val="00131EBA"/>
    <w:rsid w:val="00135556"/>
    <w:rsid w:val="00136017"/>
    <w:rsid w:val="00136AA0"/>
    <w:rsid w:val="0018463E"/>
    <w:rsid w:val="00187777"/>
    <w:rsid w:val="001964CE"/>
    <w:rsid w:val="00197A98"/>
    <w:rsid w:val="001A535A"/>
    <w:rsid w:val="001B4052"/>
    <w:rsid w:val="001C4327"/>
    <w:rsid w:val="001E77A4"/>
    <w:rsid w:val="001F0668"/>
    <w:rsid w:val="001F6115"/>
    <w:rsid w:val="001F675E"/>
    <w:rsid w:val="00201337"/>
    <w:rsid w:val="00217CA5"/>
    <w:rsid w:val="00257506"/>
    <w:rsid w:val="002610F0"/>
    <w:rsid w:val="002649B2"/>
    <w:rsid w:val="00275198"/>
    <w:rsid w:val="00277300"/>
    <w:rsid w:val="002946B8"/>
    <w:rsid w:val="002A3D23"/>
    <w:rsid w:val="002A7CA1"/>
    <w:rsid w:val="002D12D0"/>
    <w:rsid w:val="002E0C0F"/>
    <w:rsid w:val="002E7757"/>
    <w:rsid w:val="002F59EF"/>
    <w:rsid w:val="002F6765"/>
    <w:rsid w:val="002F77E0"/>
    <w:rsid w:val="002F7A89"/>
    <w:rsid w:val="003238A4"/>
    <w:rsid w:val="003239A2"/>
    <w:rsid w:val="003279BA"/>
    <w:rsid w:val="0033332A"/>
    <w:rsid w:val="00333A82"/>
    <w:rsid w:val="00340295"/>
    <w:rsid w:val="003608AF"/>
    <w:rsid w:val="00375B89"/>
    <w:rsid w:val="00377035"/>
    <w:rsid w:val="00384E31"/>
    <w:rsid w:val="003931DE"/>
    <w:rsid w:val="003A1602"/>
    <w:rsid w:val="003B131E"/>
    <w:rsid w:val="003C4743"/>
    <w:rsid w:val="003C63B5"/>
    <w:rsid w:val="003D329C"/>
    <w:rsid w:val="003E00E8"/>
    <w:rsid w:val="003E3F1A"/>
    <w:rsid w:val="003F300C"/>
    <w:rsid w:val="0041467F"/>
    <w:rsid w:val="004338BB"/>
    <w:rsid w:val="004414E2"/>
    <w:rsid w:val="004417F0"/>
    <w:rsid w:val="00444DF2"/>
    <w:rsid w:val="0044557F"/>
    <w:rsid w:val="00462099"/>
    <w:rsid w:val="004625C2"/>
    <w:rsid w:val="00481092"/>
    <w:rsid w:val="00495230"/>
    <w:rsid w:val="004A4483"/>
    <w:rsid w:val="004B1C7E"/>
    <w:rsid w:val="004C2930"/>
    <w:rsid w:val="004D13D2"/>
    <w:rsid w:val="004D5662"/>
    <w:rsid w:val="004D662E"/>
    <w:rsid w:val="004D716B"/>
    <w:rsid w:val="004F1C7D"/>
    <w:rsid w:val="004F3ED5"/>
    <w:rsid w:val="00500A9A"/>
    <w:rsid w:val="00502DFF"/>
    <w:rsid w:val="00522551"/>
    <w:rsid w:val="0054260E"/>
    <w:rsid w:val="00543AA2"/>
    <w:rsid w:val="00573EF1"/>
    <w:rsid w:val="00582B9F"/>
    <w:rsid w:val="0059285A"/>
    <w:rsid w:val="005A1DB7"/>
    <w:rsid w:val="005A257B"/>
    <w:rsid w:val="005B794B"/>
    <w:rsid w:val="005D6BE4"/>
    <w:rsid w:val="005E2E90"/>
    <w:rsid w:val="005F3587"/>
    <w:rsid w:val="00615C07"/>
    <w:rsid w:val="00617512"/>
    <w:rsid w:val="00620A3B"/>
    <w:rsid w:val="00631F52"/>
    <w:rsid w:val="00637052"/>
    <w:rsid w:val="00646D3E"/>
    <w:rsid w:val="00673FB2"/>
    <w:rsid w:val="006A7B22"/>
    <w:rsid w:val="006B1D1C"/>
    <w:rsid w:val="006B422E"/>
    <w:rsid w:val="006B5AD3"/>
    <w:rsid w:val="006D3BF0"/>
    <w:rsid w:val="006E2AC0"/>
    <w:rsid w:val="00702645"/>
    <w:rsid w:val="007176F4"/>
    <w:rsid w:val="00717C28"/>
    <w:rsid w:val="00723054"/>
    <w:rsid w:val="0074051C"/>
    <w:rsid w:val="00750DC3"/>
    <w:rsid w:val="00751C72"/>
    <w:rsid w:val="0076217B"/>
    <w:rsid w:val="00766898"/>
    <w:rsid w:val="00772DB0"/>
    <w:rsid w:val="0079742F"/>
    <w:rsid w:val="007979DD"/>
    <w:rsid w:val="007A634A"/>
    <w:rsid w:val="007C2422"/>
    <w:rsid w:val="007C3E3F"/>
    <w:rsid w:val="007C3F43"/>
    <w:rsid w:val="007C7CF8"/>
    <w:rsid w:val="007D0EFC"/>
    <w:rsid w:val="007E45A8"/>
    <w:rsid w:val="00804B8D"/>
    <w:rsid w:val="00805943"/>
    <w:rsid w:val="00810359"/>
    <w:rsid w:val="00832DEA"/>
    <w:rsid w:val="008754B4"/>
    <w:rsid w:val="008801B1"/>
    <w:rsid w:val="008B7087"/>
    <w:rsid w:val="008D2DD7"/>
    <w:rsid w:val="008D7A3D"/>
    <w:rsid w:val="008E3DB3"/>
    <w:rsid w:val="008E78E6"/>
    <w:rsid w:val="009000C4"/>
    <w:rsid w:val="009249B5"/>
    <w:rsid w:val="00951CDB"/>
    <w:rsid w:val="00956F1A"/>
    <w:rsid w:val="009A7EAB"/>
    <w:rsid w:val="009C4DF8"/>
    <w:rsid w:val="009C6707"/>
    <w:rsid w:val="009D7857"/>
    <w:rsid w:val="009E31C3"/>
    <w:rsid w:val="009F391C"/>
    <w:rsid w:val="00A07AFE"/>
    <w:rsid w:val="00A25674"/>
    <w:rsid w:val="00A370B4"/>
    <w:rsid w:val="00A37600"/>
    <w:rsid w:val="00A37A11"/>
    <w:rsid w:val="00A419CB"/>
    <w:rsid w:val="00A454B9"/>
    <w:rsid w:val="00A53BE3"/>
    <w:rsid w:val="00A73F31"/>
    <w:rsid w:val="00A8248A"/>
    <w:rsid w:val="00A8406F"/>
    <w:rsid w:val="00A91212"/>
    <w:rsid w:val="00A92CB6"/>
    <w:rsid w:val="00AA707D"/>
    <w:rsid w:val="00AD4B0D"/>
    <w:rsid w:val="00AD7CA7"/>
    <w:rsid w:val="00AF64C2"/>
    <w:rsid w:val="00B03D68"/>
    <w:rsid w:val="00B11836"/>
    <w:rsid w:val="00B179A6"/>
    <w:rsid w:val="00B20810"/>
    <w:rsid w:val="00B43242"/>
    <w:rsid w:val="00B46666"/>
    <w:rsid w:val="00B538CD"/>
    <w:rsid w:val="00B6574F"/>
    <w:rsid w:val="00B65E6A"/>
    <w:rsid w:val="00B65F31"/>
    <w:rsid w:val="00B72710"/>
    <w:rsid w:val="00B74999"/>
    <w:rsid w:val="00B807D3"/>
    <w:rsid w:val="00B814F7"/>
    <w:rsid w:val="00B820DF"/>
    <w:rsid w:val="00B83212"/>
    <w:rsid w:val="00B85E14"/>
    <w:rsid w:val="00BA322B"/>
    <w:rsid w:val="00BA5806"/>
    <w:rsid w:val="00BB0ED2"/>
    <w:rsid w:val="00BB7D40"/>
    <w:rsid w:val="00BC2F74"/>
    <w:rsid w:val="00BC4511"/>
    <w:rsid w:val="00BC6450"/>
    <w:rsid w:val="00BE47E0"/>
    <w:rsid w:val="00BF58A0"/>
    <w:rsid w:val="00C01B2A"/>
    <w:rsid w:val="00C1190A"/>
    <w:rsid w:val="00C44C0C"/>
    <w:rsid w:val="00C55BAD"/>
    <w:rsid w:val="00C97A8A"/>
    <w:rsid w:val="00CA0005"/>
    <w:rsid w:val="00CD010F"/>
    <w:rsid w:val="00CF2B8E"/>
    <w:rsid w:val="00CF7164"/>
    <w:rsid w:val="00D13F88"/>
    <w:rsid w:val="00D1473A"/>
    <w:rsid w:val="00D56E00"/>
    <w:rsid w:val="00D80F10"/>
    <w:rsid w:val="00D813A9"/>
    <w:rsid w:val="00D91612"/>
    <w:rsid w:val="00DA1D0C"/>
    <w:rsid w:val="00DA4675"/>
    <w:rsid w:val="00DA5210"/>
    <w:rsid w:val="00DB01AF"/>
    <w:rsid w:val="00DB5731"/>
    <w:rsid w:val="00DB6BF3"/>
    <w:rsid w:val="00DC61FE"/>
    <w:rsid w:val="00DD00D4"/>
    <w:rsid w:val="00DE1401"/>
    <w:rsid w:val="00DE1E22"/>
    <w:rsid w:val="00DE4B39"/>
    <w:rsid w:val="00E01D08"/>
    <w:rsid w:val="00E0399B"/>
    <w:rsid w:val="00E0595B"/>
    <w:rsid w:val="00E075F0"/>
    <w:rsid w:val="00E07A37"/>
    <w:rsid w:val="00E2204A"/>
    <w:rsid w:val="00E3323D"/>
    <w:rsid w:val="00E440A8"/>
    <w:rsid w:val="00E5257E"/>
    <w:rsid w:val="00E60C4F"/>
    <w:rsid w:val="00E60D7A"/>
    <w:rsid w:val="00E6360A"/>
    <w:rsid w:val="00E63B11"/>
    <w:rsid w:val="00E71C21"/>
    <w:rsid w:val="00E826B2"/>
    <w:rsid w:val="00E85562"/>
    <w:rsid w:val="00EA15F2"/>
    <w:rsid w:val="00EB17C5"/>
    <w:rsid w:val="00ED0C9E"/>
    <w:rsid w:val="00ED6546"/>
    <w:rsid w:val="00EF38EF"/>
    <w:rsid w:val="00F06757"/>
    <w:rsid w:val="00F26B04"/>
    <w:rsid w:val="00F31F54"/>
    <w:rsid w:val="00F36985"/>
    <w:rsid w:val="00F4081F"/>
    <w:rsid w:val="00F433CA"/>
    <w:rsid w:val="00F4385B"/>
    <w:rsid w:val="00F45538"/>
    <w:rsid w:val="00F57626"/>
    <w:rsid w:val="00F66A11"/>
    <w:rsid w:val="00F80569"/>
    <w:rsid w:val="00F82311"/>
    <w:rsid w:val="00F86E0D"/>
    <w:rsid w:val="00F87F2F"/>
    <w:rsid w:val="00FA758A"/>
    <w:rsid w:val="00FB1E46"/>
    <w:rsid w:val="00FB4238"/>
    <w:rsid w:val="00FB49FD"/>
    <w:rsid w:val="00FC0C24"/>
    <w:rsid w:val="00FC6087"/>
    <w:rsid w:val="00FC7AB3"/>
    <w:rsid w:val="00FD644C"/>
    <w:rsid w:val="00F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B3D4"/>
  <w15:docId w15:val="{E3FCAB72-D605-4482-9F38-6EE340D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450"/>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1C7E"/>
  </w:style>
  <w:style w:type="table" w:customStyle="1" w:styleId="TableNormal">
    <w:name w:val="Table Normal"/>
    <w:rsid w:val="004B1C7E"/>
    <w:tblPr>
      <w:tblCellMar>
        <w:top w:w="0" w:type="dxa"/>
        <w:left w:w="0" w:type="dxa"/>
        <w:bottom w:w="0" w:type="dxa"/>
        <w:right w:w="0" w:type="dxa"/>
      </w:tblCellMar>
    </w:tblPr>
  </w:style>
  <w:style w:type="paragraph" w:styleId="a3">
    <w:name w:val="Title"/>
    <w:basedOn w:val="21"/>
    <w:next w:val="21"/>
    <w:rsid w:val="004B1C7E"/>
    <w:pPr>
      <w:keepNext/>
      <w:keepLines/>
      <w:spacing w:before="480" w:after="120"/>
    </w:pPr>
    <w:rPr>
      <w:b/>
      <w:sz w:val="72"/>
      <w:szCs w:val="72"/>
    </w:rPr>
  </w:style>
  <w:style w:type="paragraph" w:customStyle="1" w:styleId="21">
    <w:name w:val="Обычный2"/>
    <w:rsid w:val="004B1C7E"/>
  </w:style>
  <w:style w:type="table" w:customStyle="1" w:styleId="TableNormal0">
    <w:name w:val="Table Normal"/>
    <w:rsid w:val="004B1C7E"/>
    <w:tblPr>
      <w:tblCellMar>
        <w:top w:w="0" w:type="dxa"/>
        <w:left w:w="0" w:type="dxa"/>
        <w:bottom w:w="0" w:type="dxa"/>
        <w:right w:w="0" w:type="dxa"/>
      </w:tblCellMar>
    </w:tblPr>
  </w:style>
  <w:style w:type="character" w:customStyle="1" w:styleId="a4">
    <w:name w:val="Обычный (Интернет) Знак"/>
    <w:aliases w:val="Обычный (Web) Знак"/>
    <w:link w:val="a5"/>
    <w:uiPriority w:val="99"/>
    <w:semiHidden/>
    <w:locked/>
    <w:rsid w:val="009673C7"/>
    <w:rPr>
      <w:sz w:val="24"/>
      <w:szCs w:val="24"/>
    </w:rPr>
  </w:style>
  <w:style w:type="paragraph" w:styleId="a5">
    <w:name w:val="Normal (Web)"/>
    <w:aliases w:val="Обычный (Web)"/>
    <w:basedOn w:val="a"/>
    <w:link w:val="a4"/>
    <w:uiPriority w:val="99"/>
    <w:semiHidden/>
    <w:unhideWhenUsed/>
    <w:rsid w:val="009673C7"/>
    <w:pPr>
      <w:spacing w:before="100" w:beforeAutospacing="1" w:after="100" w:afterAutospacing="1" w:line="240" w:lineRule="auto"/>
    </w:pPr>
    <w:rPr>
      <w:sz w:val="24"/>
      <w:szCs w:val="24"/>
    </w:rPr>
  </w:style>
  <w:style w:type="paragraph" w:customStyle="1" w:styleId="12">
    <w:name w:val="Обычный1"/>
    <w:uiPriority w:val="99"/>
    <w:qFormat/>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6">
    <w:name w:val="List Paragraph"/>
    <w:aliases w:val="Number Bullets,Список уровня 2"/>
    <w:basedOn w:val="a"/>
    <w:link w:val="a7"/>
    <w:qFormat/>
    <w:rsid w:val="00C8128E"/>
    <w:pPr>
      <w:ind w:left="720"/>
      <w:contextualSpacing/>
    </w:pPr>
    <w:rPr>
      <w:rFonts w:eastAsia="Times New Roman" w:cs="Times New Roman"/>
    </w:rPr>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rsid w:val="00C67390"/>
  </w:style>
  <w:style w:type="character" w:styleId="a8">
    <w:name w:val="annotation reference"/>
    <w:basedOn w:val="a0"/>
    <w:uiPriority w:val="99"/>
    <w:semiHidden/>
    <w:unhideWhenUsed/>
    <w:rsid w:val="006F2A49"/>
    <w:rPr>
      <w:sz w:val="16"/>
      <w:szCs w:val="16"/>
    </w:rPr>
  </w:style>
  <w:style w:type="paragraph" w:styleId="a9">
    <w:name w:val="annotation text"/>
    <w:basedOn w:val="a"/>
    <w:link w:val="aa"/>
    <w:uiPriority w:val="99"/>
    <w:semiHidden/>
    <w:unhideWhenUsed/>
    <w:rsid w:val="006F2A49"/>
    <w:pPr>
      <w:spacing w:line="240" w:lineRule="auto"/>
    </w:pPr>
    <w:rPr>
      <w:sz w:val="20"/>
      <w:szCs w:val="20"/>
    </w:rPr>
  </w:style>
  <w:style w:type="character" w:customStyle="1" w:styleId="aa">
    <w:name w:val="Текст примечания Знак"/>
    <w:basedOn w:val="a0"/>
    <w:link w:val="a9"/>
    <w:uiPriority w:val="99"/>
    <w:semiHidden/>
    <w:rsid w:val="006F2A49"/>
    <w:rPr>
      <w:sz w:val="20"/>
      <w:szCs w:val="20"/>
    </w:rPr>
  </w:style>
  <w:style w:type="paragraph" w:styleId="ab">
    <w:name w:val="annotation subject"/>
    <w:basedOn w:val="a9"/>
    <w:next w:val="a9"/>
    <w:link w:val="ac"/>
    <w:uiPriority w:val="99"/>
    <w:semiHidden/>
    <w:unhideWhenUsed/>
    <w:rsid w:val="006F2A49"/>
    <w:rPr>
      <w:b/>
      <w:bCs/>
    </w:rPr>
  </w:style>
  <w:style w:type="character" w:customStyle="1" w:styleId="ac">
    <w:name w:val="Тема примечания Знак"/>
    <w:basedOn w:val="aa"/>
    <w:link w:val="ab"/>
    <w:uiPriority w:val="99"/>
    <w:semiHidden/>
    <w:rsid w:val="006F2A49"/>
    <w:rPr>
      <w:b/>
      <w:bCs/>
      <w:sz w:val="20"/>
      <w:szCs w:val="20"/>
    </w:rPr>
  </w:style>
  <w:style w:type="paragraph" w:styleId="ad">
    <w:name w:val="Balloon Text"/>
    <w:basedOn w:val="a"/>
    <w:link w:val="ae"/>
    <w:uiPriority w:val="99"/>
    <w:semiHidden/>
    <w:unhideWhenUsed/>
    <w:rsid w:val="006F2A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f">
    <w:name w:val="Subtitle"/>
    <w:basedOn w:val="21"/>
    <w:next w:val="21"/>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rsid w:val="004B1C7E"/>
    <w:tblPr>
      <w:tblStyleRowBandSize w:val="1"/>
      <w:tblStyleColBandSize w:val="1"/>
      <w:tblCellMar>
        <w:left w:w="115" w:type="dxa"/>
        <w:right w:w="115" w:type="dxa"/>
      </w:tblCellMar>
    </w:tblPr>
  </w:style>
  <w:style w:type="table" w:customStyle="1" w:styleId="af1">
    <w:basedOn w:val="TableNormal0"/>
    <w:rsid w:val="004B1C7E"/>
    <w:tblPr>
      <w:tblStyleRowBandSize w:val="1"/>
      <w:tblStyleColBandSize w:val="1"/>
      <w:tblCellMar>
        <w:left w:w="115" w:type="dxa"/>
        <w:right w:w="115" w:type="dxa"/>
      </w:tblCellMar>
    </w:tblPr>
  </w:style>
  <w:style w:type="table" w:customStyle="1" w:styleId="af2">
    <w:basedOn w:val="TableNormal0"/>
    <w:rsid w:val="004B1C7E"/>
    <w:tblPr>
      <w:tblStyleRowBandSize w:val="1"/>
      <w:tblStyleColBandSize w:val="1"/>
      <w:tblCellMar>
        <w:left w:w="115" w:type="dxa"/>
        <w:right w:w="115" w:type="dxa"/>
      </w:tblCellMar>
    </w:tblPr>
  </w:style>
  <w:style w:type="table" w:customStyle="1" w:styleId="af3">
    <w:basedOn w:val="TableNormal0"/>
    <w:rsid w:val="004B1C7E"/>
    <w:tblPr>
      <w:tblStyleRowBandSize w:val="1"/>
      <w:tblStyleColBandSize w:val="1"/>
      <w:tblCellMar>
        <w:left w:w="115" w:type="dxa"/>
        <w:right w:w="115" w:type="dxa"/>
      </w:tblCellMar>
    </w:tblPr>
  </w:style>
  <w:style w:type="table" w:customStyle="1" w:styleId="af4">
    <w:basedOn w:val="TableNormal0"/>
    <w:rsid w:val="004B1C7E"/>
    <w:tblPr>
      <w:tblStyleRowBandSize w:val="1"/>
      <w:tblStyleColBandSize w:val="1"/>
      <w:tblCellMar>
        <w:left w:w="115" w:type="dxa"/>
        <w:right w:w="115" w:type="dxa"/>
      </w:tblCellMar>
    </w:tblPr>
  </w:style>
  <w:style w:type="table" w:customStyle="1" w:styleId="af5">
    <w:basedOn w:val="TableNormal0"/>
    <w:rsid w:val="004B1C7E"/>
    <w:tblPr>
      <w:tblStyleRowBandSize w:val="1"/>
      <w:tblStyleColBandSize w:val="1"/>
      <w:tblCellMar>
        <w:left w:w="115" w:type="dxa"/>
        <w:right w:w="115" w:type="dxa"/>
      </w:tblCellMar>
    </w:tblPr>
  </w:style>
  <w:style w:type="table" w:customStyle="1" w:styleId="af6">
    <w:basedOn w:val="TableNormal0"/>
    <w:rsid w:val="004B1C7E"/>
    <w:tblPr>
      <w:tblStyleRowBandSize w:val="1"/>
      <w:tblStyleColBandSize w:val="1"/>
      <w:tblCellMar>
        <w:left w:w="115" w:type="dxa"/>
        <w:right w:w="115" w:type="dxa"/>
      </w:tblCellMar>
    </w:tblPr>
  </w:style>
  <w:style w:type="table" w:customStyle="1" w:styleId="af7">
    <w:basedOn w:val="TableNormal0"/>
    <w:rsid w:val="004B1C7E"/>
    <w:tblPr>
      <w:tblStyleRowBandSize w:val="1"/>
      <w:tblStyleColBandSize w:val="1"/>
      <w:tblCellMar>
        <w:left w:w="115" w:type="dxa"/>
        <w:right w:w="115" w:type="dxa"/>
      </w:tblCellMar>
    </w:tblPr>
  </w:style>
  <w:style w:type="table" w:customStyle="1" w:styleId="af8">
    <w:basedOn w:val="TableNormal0"/>
    <w:rsid w:val="004B1C7E"/>
    <w:tblPr>
      <w:tblStyleRowBandSize w:val="1"/>
      <w:tblStyleColBandSize w:val="1"/>
      <w:tblCellMar>
        <w:left w:w="115" w:type="dxa"/>
        <w:right w:w="115" w:type="dxa"/>
      </w:tblCellMar>
    </w:tblPr>
  </w:style>
  <w:style w:type="table" w:customStyle="1" w:styleId="af9">
    <w:basedOn w:val="TableNormal0"/>
    <w:rsid w:val="004B1C7E"/>
    <w:tblPr>
      <w:tblStyleRowBandSize w:val="1"/>
      <w:tblStyleColBandSize w:val="1"/>
      <w:tblCellMar>
        <w:left w:w="115" w:type="dxa"/>
        <w:right w:w="115" w:type="dxa"/>
      </w:tblCellMar>
    </w:tblPr>
  </w:style>
  <w:style w:type="table" w:customStyle="1" w:styleId="afa">
    <w:basedOn w:val="TableNormal0"/>
    <w:rsid w:val="004B1C7E"/>
    <w:tblPr>
      <w:tblStyleRowBandSize w:val="1"/>
      <w:tblStyleColBandSize w:val="1"/>
      <w:tblCellMar>
        <w:left w:w="115" w:type="dxa"/>
        <w:right w:w="115" w:type="dxa"/>
      </w:tblCellMar>
    </w:tblPr>
  </w:style>
  <w:style w:type="character" w:customStyle="1" w:styleId="classifier-text">
    <w:name w:val="classifier-text"/>
    <w:basedOn w:val="a0"/>
    <w:rsid w:val="00B72710"/>
  </w:style>
  <w:style w:type="character" w:customStyle="1" w:styleId="b-treesearch-match">
    <w:name w:val="b-tree__search-match"/>
    <w:basedOn w:val="a0"/>
    <w:rsid w:val="00B72710"/>
  </w:style>
  <w:style w:type="paragraph" w:styleId="22">
    <w:name w:val="Body Text Indent 2"/>
    <w:basedOn w:val="a"/>
    <w:link w:val="23"/>
    <w:rsid w:val="002649B2"/>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2649B2"/>
    <w:rPr>
      <w:rFonts w:ascii="Times New Roman" w:eastAsia="Times New Roman" w:hAnsi="Times New Roman" w:cs="Times New Roman"/>
      <w:sz w:val="24"/>
      <w:szCs w:val="24"/>
      <w:lang w:eastAsia="uk-UA"/>
    </w:rPr>
  </w:style>
  <w:style w:type="paragraph" w:styleId="afb">
    <w:name w:val="Body Text"/>
    <w:basedOn w:val="a"/>
    <w:link w:val="afc"/>
    <w:uiPriority w:val="99"/>
    <w:semiHidden/>
    <w:unhideWhenUsed/>
    <w:rsid w:val="00F57626"/>
    <w:pPr>
      <w:spacing w:after="120"/>
    </w:pPr>
  </w:style>
  <w:style w:type="character" w:customStyle="1" w:styleId="afc">
    <w:name w:val="Основной текст Знак"/>
    <w:basedOn w:val="a0"/>
    <w:link w:val="afb"/>
    <w:uiPriority w:val="99"/>
    <w:semiHidden/>
    <w:rsid w:val="00F57626"/>
  </w:style>
  <w:style w:type="character" w:styleId="afd">
    <w:name w:val="Hyperlink"/>
    <w:uiPriority w:val="99"/>
    <w:rsid w:val="00F57626"/>
    <w:rPr>
      <w:color w:val="0000FF"/>
      <w:u w:val="single"/>
    </w:rPr>
  </w:style>
  <w:style w:type="paragraph" w:customStyle="1" w:styleId="afe">
    <w:name w:val="Знак Знак"/>
    <w:basedOn w:val="a"/>
    <w:rsid w:val="00FB4238"/>
    <w:pPr>
      <w:spacing w:after="0" w:line="240" w:lineRule="auto"/>
    </w:pPr>
    <w:rPr>
      <w:rFonts w:ascii="Bookshelf Symbol 7" w:eastAsia="Times New Roman" w:hAnsi="Bookshelf Symbol 7" w:cs="Bookshelf Symbol 7"/>
      <w:sz w:val="20"/>
      <w:szCs w:val="20"/>
      <w:lang w:val="en-US" w:eastAsia="en-US"/>
    </w:rPr>
  </w:style>
  <w:style w:type="table" w:styleId="aff">
    <w:name w:val="Table Grid"/>
    <w:basedOn w:val="a1"/>
    <w:uiPriority w:val="59"/>
    <w:rsid w:val="00D8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1964CE"/>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964CE"/>
  </w:style>
  <w:style w:type="paragraph" w:styleId="aff2">
    <w:name w:val="footer"/>
    <w:basedOn w:val="a"/>
    <w:link w:val="aff3"/>
    <w:uiPriority w:val="99"/>
    <w:unhideWhenUsed/>
    <w:rsid w:val="001964CE"/>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964CE"/>
  </w:style>
  <w:style w:type="character" w:customStyle="1" w:styleId="a7">
    <w:name w:val="Абзац списка Знак"/>
    <w:aliases w:val="Number Bullets Знак,Список уровня 2 Знак"/>
    <w:link w:val="a6"/>
    <w:locked/>
    <w:rsid w:val="005B794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9973">
      <w:bodyDiv w:val="1"/>
      <w:marLeft w:val="0"/>
      <w:marRight w:val="0"/>
      <w:marTop w:val="0"/>
      <w:marBottom w:val="0"/>
      <w:divBdr>
        <w:top w:val="none" w:sz="0" w:space="0" w:color="auto"/>
        <w:left w:val="none" w:sz="0" w:space="0" w:color="auto"/>
        <w:bottom w:val="none" w:sz="0" w:space="0" w:color="auto"/>
        <w:right w:val="none" w:sz="0" w:space="0" w:color="auto"/>
      </w:divBdr>
    </w:div>
    <w:div w:id="12734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C27EEA-362E-411D-834E-D3A0B4A3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380631138204</cp:lastModifiedBy>
  <cp:revision>2</cp:revision>
  <cp:lastPrinted>2021-04-14T05:40:00Z</cp:lastPrinted>
  <dcterms:created xsi:type="dcterms:W3CDTF">2023-05-31T12:31:00Z</dcterms:created>
  <dcterms:modified xsi:type="dcterms:W3CDTF">2023-05-31T12:31:00Z</dcterms:modified>
</cp:coreProperties>
</file>