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5A5B" w14:textId="77777777" w:rsidR="00444C4C" w:rsidRPr="009B10B8" w:rsidRDefault="00E2593B" w:rsidP="000020A8">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«Лубнигаз»</w:t>
      </w:r>
    </w:p>
    <w:p w14:paraId="62001053" w14:textId="77777777" w:rsidR="00444C4C" w:rsidRPr="009B10B8" w:rsidRDefault="00E2593B" w:rsidP="000020A8">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«Лубнигаз»</w:t>
      </w:r>
    </w:p>
    <w:p w14:paraId="377F33FE" w14:textId="77777777" w:rsidR="00444C4C" w:rsidRPr="009B10B8" w:rsidRDefault="00444C4C" w:rsidP="000020A8">
      <w:pPr>
        <w:spacing w:after="0" w:line="240" w:lineRule="auto"/>
        <w:ind w:left="-1418"/>
        <w:jc w:val="center"/>
        <w:rPr>
          <w:rFonts w:ascii="Times New Roman" w:eastAsia="Times New Roman" w:hAnsi="Times New Roman" w:cs="Times New Roman"/>
          <w:b/>
          <w:sz w:val="24"/>
          <w:szCs w:val="24"/>
        </w:rPr>
      </w:pPr>
    </w:p>
    <w:p w14:paraId="25FA6A12" w14:textId="44D37E14" w:rsidR="00444C4C" w:rsidRDefault="0085569A" w:rsidP="000020A8">
      <w:pPr>
        <w:spacing w:after="0" w:line="240" w:lineRule="auto"/>
        <w:ind w:left="-1418"/>
        <w:jc w:val="right"/>
        <w:rPr>
          <w:rFonts w:ascii="Times New Roman" w:eastAsia="Times New Roman" w:hAnsi="Times New Roman" w:cs="Times New Roman"/>
          <w:sz w:val="24"/>
          <w:szCs w:val="24"/>
        </w:rPr>
      </w:pPr>
      <w:r w:rsidRPr="0085569A">
        <w:rPr>
          <w:rFonts w:ascii="Times New Roman" w:eastAsia="Times New Roman" w:hAnsi="Times New Roman" w:cs="Times New Roman"/>
          <w:sz w:val="24"/>
          <w:szCs w:val="24"/>
        </w:rPr>
        <w:t>Нова редакція</w:t>
      </w:r>
    </w:p>
    <w:p w14:paraId="12C4035E"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bookmarkStart w:id="0" w:name="_GoBack"/>
      <w:bookmarkEnd w:id="0"/>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«Лубнигаз»</w:t>
      </w:r>
    </w:p>
    <w:p w14:paraId="605E3DB0" w14:textId="6F6FCB96" w:rsidR="00444C4C" w:rsidRPr="009B10B8" w:rsidRDefault="00E2593B" w:rsidP="000020A8">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197EC5">
        <w:rPr>
          <w:rFonts w:ascii="Times New Roman" w:eastAsia="Times New Roman" w:hAnsi="Times New Roman" w:cs="Times New Roman"/>
          <w:b/>
          <w:sz w:val="24"/>
          <w:szCs w:val="24"/>
        </w:rPr>
        <w:t>2</w:t>
      </w:r>
      <w:r w:rsidR="00E03D2A">
        <w:rPr>
          <w:rFonts w:ascii="Times New Roman" w:eastAsia="Times New Roman" w:hAnsi="Times New Roman" w:cs="Times New Roman"/>
          <w:b/>
          <w:sz w:val="24"/>
          <w:szCs w:val="24"/>
        </w:rPr>
        <w:t>9</w:t>
      </w:r>
      <w:r w:rsidRPr="009B10B8">
        <w:rPr>
          <w:rFonts w:ascii="Times New Roman" w:eastAsia="Times New Roman" w:hAnsi="Times New Roman" w:cs="Times New Roman"/>
          <w:b/>
          <w:sz w:val="24"/>
          <w:szCs w:val="24"/>
        </w:rPr>
        <w:t>.</w:t>
      </w:r>
      <w:r w:rsidR="00306E10">
        <w:rPr>
          <w:rFonts w:ascii="Times New Roman" w:eastAsia="Times New Roman" w:hAnsi="Times New Roman" w:cs="Times New Roman"/>
          <w:b/>
          <w:sz w:val="24"/>
          <w:szCs w:val="24"/>
        </w:rPr>
        <w:t>1</w:t>
      </w:r>
      <w:r w:rsidR="00494835">
        <w:rPr>
          <w:rFonts w:ascii="Times New Roman" w:eastAsia="Times New Roman" w:hAnsi="Times New Roman" w:cs="Times New Roman"/>
          <w:b/>
          <w:sz w:val="24"/>
          <w:szCs w:val="24"/>
        </w:rPr>
        <w:t>2</w:t>
      </w:r>
      <w:r w:rsidRPr="009B10B8">
        <w:rPr>
          <w:rFonts w:ascii="Times New Roman" w:eastAsia="Times New Roman" w:hAnsi="Times New Roman" w:cs="Times New Roman"/>
          <w:b/>
          <w:sz w:val="24"/>
          <w:szCs w:val="24"/>
        </w:rPr>
        <w:t>.20</w:t>
      </w:r>
      <w:r w:rsidR="007C03D6" w:rsidRPr="009B10B8">
        <w:rPr>
          <w:rFonts w:ascii="Times New Roman" w:eastAsia="Times New Roman" w:hAnsi="Times New Roman" w:cs="Times New Roman"/>
          <w:b/>
          <w:sz w:val="24"/>
          <w:szCs w:val="24"/>
        </w:rPr>
        <w:t>2</w:t>
      </w:r>
      <w:r w:rsidR="00BA10C8" w:rsidRPr="009B10B8">
        <w:rPr>
          <w:rFonts w:ascii="Times New Roman" w:eastAsia="Times New Roman" w:hAnsi="Times New Roman" w:cs="Times New Roman"/>
          <w:b/>
          <w:sz w:val="24"/>
          <w:szCs w:val="24"/>
        </w:rPr>
        <w:t>3</w:t>
      </w:r>
      <w:r w:rsidRPr="009B10B8">
        <w:rPr>
          <w:rFonts w:ascii="Times New Roman" w:eastAsia="Times New Roman" w:hAnsi="Times New Roman" w:cs="Times New Roman"/>
          <w:b/>
          <w:sz w:val="24"/>
          <w:szCs w:val="24"/>
        </w:rPr>
        <w:t xml:space="preserve"> №</w:t>
      </w:r>
      <w:r w:rsidR="00494835">
        <w:rPr>
          <w:rFonts w:ascii="Times New Roman" w:eastAsia="Times New Roman" w:hAnsi="Times New Roman" w:cs="Times New Roman"/>
          <w:b/>
          <w:sz w:val="24"/>
          <w:szCs w:val="24"/>
        </w:rPr>
        <w:t>1</w:t>
      </w:r>
      <w:r w:rsidR="00E93D35">
        <w:rPr>
          <w:rFonts w:ascii="Times New Roman" w:eastAsia="Times New Roman" w:hAnsi="Times New Roman" w:cs="Times New Roman"/>
          <w:b/>
          <w:sz w:val="24"/>
          <w:szCs w:val="24"/>
        </w:rPr>
        <w:t>2</w:t>
      </w:r>
      <w:r w:rsidR="0085569A">
        <w:rPr>
          <w:rFonts w:ascii="Times New Roman" w:eastAsia="Times New Roman" w:hAnsi="Times New Roman" w:cs="Times New Roman"/>
          <w:b/>
          <w:sz w:val="24"/>
          <w:szCs w:val="24"/>
        </w:rPr>
        <w:t>4</w:t>
      </w:r>
    </w:p>
    <w:p w14:paraId="1A7167A6"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29178828"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7BDA2BF" w14:textId="77777777" w:rsidR="00444C4C" w:rsidRDefault="00E2593B" w:rsidP="000020A8">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686AA725"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31194CDC" w14:textId="2FBDC6B0" w:rsidR="00444C4C" w:rsidRDefault="00E2593B" w:rsidP="000020A8">
      <w:pPr>
        <w:spacing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2F1CE3">
        <w:rPr>
          <w:rFonts w:ascii="Times New Roman" w:eastAsia="Times New Roman" w:hAnsi="Times New Roman" w:cs="Times New Roman"/>
          <w:b/>
          <w:sz w:val="24"/>
          <w:szCs w:val="24"/>
        </w:rPr>
        <w:t>Роботи</w:t>
      </w:r>
      <w:r w:rsidRPr="009B10B8">
        <w:rPr>
          <w:rFonts w:ascii="Times New Roman" w:eastAsia="Times New Roman" w:hAnsi="Times New Roman" w:cs="Times New Roman"/>
          <w:sz w:val="24"/>
          <w:szCs w:val="24"/>
        </w:rPr>
        <w:t> </w:t>
      </w:r>
    </w:p>
    <w:p w14:paraId="18F775B0"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0C82F5FF" w14:textId="77777777" w:rsidR="002F1CE3" w:rsidRPr="002F1CE3" w:rsidRDefault="002F1CE3" w:rsidP="002F1CE3">
      <w:pPr>
        <w:widowControl w:val="0"/>
        <w:autoSpaceDE w:val="0"/>
        <w:autoSpaceDN w:val="0"/>
        <w:spacing w:after="0" w:line="240" w:lineRule="auto"/>
        <w:ind w:left="1134" w:right="1134"/>
        <w:jc w:val="center"/>
        <w:rPr>
          <w:rFonts w:ascii="Times New Roman" w:eastAsia="Times New Roman" w:hAnsi="Times New Roman" w:cs="Times New Roman"/>
          <w:b/>
          <w:i/>
          <w:sz w:val="24"/>
          <w:lang w:eastAsia="en-US"/>
        </w:rPr>
      </w:pPr>
      <w:r w:rsidRPr="002F1CE3">
        <w:rPr>
          <w:rFonts w:ascii="Times New Roman" w:eastAsia="Times New Roman" w:hAnsi="Times New Roman" w:cs="Times New Roman"/>
          <w:b/>
          <w:i/>
          <w:sz w:val="24"/>
          <w:lang w:eastAsia="en-US"/>
        </w:rPr>
        <w:t>реконструкція газорозподільних пунктів</w:t>
      </w:r>
    </w:p>
    <w:p w14:paraId="1723F6CE" w14:textId="77777777" w:rsidR="002F1CE3" w:rsidRPr="002F1CE3" w:rsidRDefault="002F1CE3" w:rsidP="002F1CE3">
      <w:pPr>
        <w:widowControl w:val="0"/>
        <w:autoSpaceDE w:val="0"/>
        <w:autoSpaceDN w:val="0"/>
        <w:spacing w:before="10" w:after="0" w:line="240" w:lineRule="auto"/>
        <w:rPr>
          <w:rFonts w:ascii="Times New Roman" w:eastAsia="Times New Roman" w:hAnsi="Times New Roman" w:cs="Times New Roman"/>
          <w:b/>
          <w:i/>
          <w:sz w:val="20"/>
          <w:lang w:eastAsia="en-US"/>
        </w:rPr>
      </w:pPr>
    </w:p>
    <w:p w14:paraId="2BD52D9F" w14:textId="59BFF508" w:rsidR="001F2E73" w:rsidRPr="009B10B8" w:rsidRDefault="002F1CE3" w:rsidP="002F1CE3">
      <w:pPr>
        <w:spacing w:after="0" w:line="240" w:lineRule="auto"/>
        <w:jc w:val="center"/>
        <w:rPr>
          <w:rFonts w:ascii="Times New Roman" w:eastAsia="Times New Roman" w:hAnsi="Times New Roman" w:cs="Times New Roman"/>
          <w:b/>
          <w:sz w:val="24"/>
          <w:szCs w:val="24"/>
        </w:rPr>
      </w:pPr>
      <w:r w:rsidRPr="002F1CE3">
        <w:rPr>
          <w:rFonts w:ascii="Times New Roman" w:eastAsia="Times New Roman" w:hAnsi="Times New Roman" w:cs="Times New Roman"/>
          <w:b/>
          <w:i/>
          <w:sz w:val="24"/>
          <w:lang w:eastAsia="en-US"/>
        </w:rPr>
        <w:t>код ДК</w:t>
      </w:r>
      <w:r w:rsidRPr="002F1CE3">
        <w:rPr>
          <w:rFonts w:ascii="Times New Roman" w:eastAsia="Times New Roman" w:hAnsi="Times New Roman" w:cs="Times New Roman"/>
          <w:b/>
          <w:i/>
          <w:spacing w:val="-1"/>
          <w:sz w:val="24"/>
          <w:lang w:eastAsia="en-US"/>
        </w:rPr>
        <w:t xml:space="preserve"> </w:t>
      </w:r>
      <w:r w:rsidRPr="002F1CE3">
        <w:rPr>
          <w:rFonts w:ascii="Times New Roman" w:eastAsia="Times New Roman" w:hAnsi="Times New Roman" w:cs="Times New Roman"/>
          <w:b/>
          <w:i/>
          <w:sz w:val="24"/>
          <w:lang w:eastAsia="en-US"/>
        </w:rPr>
        <w:t>021:2015</w:t>
      </w:r>
      <w:r w:rsidRPr="002F1CE3">
        <w:rPr>
          <w:rFonts w:ascii="Times New Roman" w:eastAsia="Times New Roman" w:hAnsi="Times New Roman" w:cs="Times New Roman"/>
          <w:b/>
          <w:i/>
          <w:spacing w:val="-1"/>
          <w:sz w:val="24"/>
          <w:lang w:eastAsia="en-US"/>
        </w:rPr>
        <w:t xml:space="preserve"> </w:t>
      </w:r>
      <w:r w:rsidRPr="002F1CE3">
        <w:rPr>
          <w:rFonts w:ascii="Times New Roman" w:eastAsia="Times New Roman" w:hAnsi="Times New Roman" w:cs="Times New Roman"/>
          <w:b/>
          <w:i/>
          <w:sz w:val="24"/>
          <w:lang w:eastAsia="en-US"/>
        </w:rPr>
        <w:t xml:space="preserve">– </w:t>
      </w:r>
      <w:r w:rsidRPr="002F1CE3">
        <w:rPr>
          <w:rFonts w:ascii="Times New Roman" w:eastAsia="Times New Roman" w:hAnsi="Times New Roman" w:cs="Times New Roman"/>
          <w:b/>
          <w:i/>
          <w:lang w:eastAsia="en-US"/>
        </w:rPr>
        <w:t>45333100-1 Встановлення пристроїв регулювання подачі газу</w:t>
      </w:r>
    </w:p>
    <w:p w14:paraId="320D8EB5" w14:textId="198C9473" w:rsidR="00444C4C" w:rsidRPr="009B10B8" w:rsidRDefault="00444C4C" w:rsidP="000020A8">
      <w:pPr>
        <w:spacing w:after="0" w:line="240" w:lineRule="auto"/>
        <w:jc w:val="center"/>
        <w:rPr>
          <w:rFonts w:ascii="Times New Roman" w:eastAsia="Times New Roman" w:hAnsi="Times New Roman" w:cs="Times New Roman"/>
          <w:b/>
          <w:sz w:val="24"/>
          <w:szCs w:val="24"/>
        </w:rPr>
      </w:pPr>
    </w:p>
    <w:p w14:paraId="4D288A7F"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p>
    <w:p w14:paraId="275614B0"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6462A7"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2297BC8"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7E7CB4"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0B82BF17"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31E98396"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E9B17D9" w14:textId="77777777" w:rsidR="0089137C" w:rsidRDefault="0089137C" w:rsidP="000020A8">
      <w:pPr>
        <w:spacing w:after="0" w:line="240" w:lineRule="auto"/>
        <w:rPr>
          <w:rFonts w:ascii="Times New Roman" w:eastAsia="Times New Roman" w:hAnsi="Times New Roman" w:cs="Times New Roman"/>
          <w:sz w:val="24"/>
          <w:szCs w:val="24"/>
        </w:rPr>
      </w:pPr>
    </w:p>
    <w:p w14:paraId="7EEEBEC3" w14:textId="77777777" w:rsidR="0089137C" w:rsidRDefault="0089137C" w:rsidP="000020A8">
      <w:pPr>
        <w:spacing w:after="0" w:line="240" w:lineRule="auto"/>
        <w:rPr>
          <w:rFonts w:ascii="Times New Roman" w:eastAsia="Times New Roman" w:hAnsi="Times New Roman" w:cs="Times New Roman"/>
          <w:sz w:val="24"/>
          <w:szCs w:val="24"/>
        </w:rPr>
      </w:pPr>
    </w:p>
    <w:p w14:paraId="2819445D" w14:textId="77777777" w:rsidR="0089137C" w:rsidRDefault="0089137C" w:rsidP="000020A8">
      <w:pPr>
        <w:spacing w:after="0" w:line="240" w:lineRule="auto"/>
        <w:rPr>
          <w:rFonts w:ascii="Times New Roman" w:eastAsia="Times New Roman" w:hAnsi="Times New Roman" w:cs="Times New Roman"/>
          <w:sz w:val="24"/>
          <w:szCs w:val="24"/>
        </w:rPr>
      </w:pPr>
    </w:p>
    <w:p w14:paraId="6C6071A2" w14:textId="77777777" w:rsidR="0089137C" w:rsidRDefault="0089137C" w:rsidP="000020A8">
      <w:pPr>
        <w:spacing w:after="0" w:line="240" w:lineRule="auto"/>
        <w:rPr>
          <w:rFonts w:ascii="Times New Roman" w:eastAsia="Times New Roman" w:hAnsi="Times New Roman" w:cs="Times New Roman"/>
          <w:sz w:val="24"/>
          <w:szCs w:val="24"/>
        </w:rPr>
      </w:pPr>
    </w:p>
    <w:p w14:paraId="4AF4497D" w14:textId="77777777" w:rsidR="0089137C" w:rsidRDefault="0089137C" w:rsidP="000020A8">
      <w:pPr>
        <w:spacing w:after="0" w:line="240" w:lineRule="auto"/>
        <w:rPr>
          <w:rFonts w:ascii="Times New Roman" w:eastAsia="Times New Roman" w:hAnsi="Times New Roman" w:cs="Times New Roman"/>
          <w:sz w:val="24"/>
          <w:szCs w:val="24"/>
        </w:rPr>
      </w:pPr>
    </w:p>
    <w:p w14:paraId="18B42125" w14:textId="77777777" w:rsidR="0089137C" w:rsidRDefault="0089137C" w:rsidP="000020A8">
      <w:pPr>
        <w:spacing w:after="0" w:line="240" w:lineRule="auto"/>
        <w:rPr>
          <w:rFonts w:ascii="Times New Roman" w:eastAsia="Times New Roman" w:hAnsi="Times New Roman" w:cs="Times New Roman"/>
          <w:sz w:val="24"/>
          <w:szCs w:val="24"/>
        </w:rPr>
      </w:pPr>
    </w:p>
    <w:p w14:paraId="51684F06" w14:textId="77777777" w:rsidR="0089137C" w:rsidRDefault="0089137C" w:rsidP="000020A8">
      <w:pPr>
        <w:spacing w:after="0" w:line="240" w:lineRule="auto"/>
        <w:rPr>
          <w:rFonts w:ascii="Times New Roman" w:eastAsia="Times New Roman" w:hAnsi="Times New Roman" w:cs="Times New Roman"/>
          <w:sz w:val="24"/>
          <w:szCs w:val="24"/>
        </w:rPr>
      </w:pPr>
    </w:p>
    <w:p w14:paraId="29AC7711" w14:textId="77777777" w:rsidR="0089137C" w:rsidRDefault="0089137C" w:rsidP="000020A8">
      <w:pPr>
        <w:spacing w:after="0" w:line="240" w:lineRule="auto"/>
        <w:rPr>
          <w:rFonts w:ascii="Times New Roman" w:eastAsia="Times New Roman" w:hAnsi="Times New Roman" w:cs="Times New Roman"/>
          <w:sz w:val="24"/>
          <w:szCs w:val="24"/>
        </w:rPr>
      </w:pPr>
    </w:p>
    <w:p w14:paraId="58609181" w14:textId="77777777" w:rsidR="0089137C" w:rsidRDefault="0089137C" w:rsidP="000020A8">
      <w:pPr>
        <w:spacing w:after="0" w:line="240" w:lineRule="auto"/>
        <w:rPr>
          <w:rFonts w:ascii="Times New Roman" w:eastAsia="Times New Roman" w:hAnsi="Times New Roman" w:cs="Times New Roman"/>
          <w:sz w:val="24"/>
          <w:szCs w:val="24"/>
        </w:rPr>
      </w:pPr>
    </w:p>
    <w:p w14:paraId="0BBAE2E6" w14:textId="77777777" w:rsidR="0089137C" w:rsidRDefault="0089137C" w:rsidP="000020A8">
      <w:pPr>
        <w:spacing w:after="0" w:line="240" w:lineRule="auto"/>
        <w:rPr>
          <w:rFonts w:ascii="Times New Roman" w:eastAsia="Times New Roman" w:hAnsi="Times New Roman" w:cs="Times New Roman"/>
          <w:sz w:val="24"/>
          <w:szCs w:val="24"/>
        </w:rPr>
      </w:pPr>
    </w:p>
    <w:p w14:paraId="1B9F4DA6" w14:textId="77777777" w:rsidR="0089137C" w:rsidRDefault="0089137C" w:rsidP="000020A8">
      <w:pPr>
        <w:spacing w:after="0" w:line="240" w:lineRule="auto"/>
        <w:rPr>
          <w:rFonts w:ascii="Times New Roman" w:eastAsia="Times New Roman" w:hAnsi="Times New Roman" w:cs="Times New Roman"/>
          <w:sz w:val="24"/>
          <w:szCs w:val="24"/>
        </w:rPr>
      </w:pPr>
    </w:p>
    <w:p w14:paraId="4972A6B5" w14:textId="77777777" w:rsidR="0089137C" w:rsidRDefault="0089137C" w:rsidP="000020A8">
      <w:pPr>
        <w:spacing w:after="0" w:line="240" w:lineRule="auto"/>
        <w:rPr>
          <w:rFonts w:ascii="Times New Roman" w:eastAsia="Times New Roman" w:hAnsi="Times New Roman" w:cs="Times New Roman"/>
          <w:sz w:val="24"/>
          <w:szCs w:val="24"/>
        </w:rPr>
      </w:pPr>
    </w:p>
    <w:p w14:paraId="4E723995" w14:textId="77777777" w:rsidR="0089137C" w:rsidRDefault="0089137C" w:rsidP="000020A8">
      <w:pPr>
        <w:spacing w:after="0" w:line="240" w:lineRule="auto"/>
        <w:rPr>
          <w:rFonts w:ascii="Times New Roman" w:eastAsia="Times New Roman" w:hAnsi="Times New Roman" w:cs="Times New Roman"/>
          <w:sz w:val="24"/>
          <w:szCs w:val="24"/>
        </w:rPr>
      </w:pPr>
    </w:p>
    <w:p w14:paraId="0F17DC14" w14:textId="77777777" w:rsidR="0089137C" w:rsidRDefault="0089137C" w:rsidP="000020A8">
      <w:pPr>
        <w:spacing w:after="0" w:line="240" w:lineRule="auto"/>
        <w:rPr>
          <w:rFonts w:ascii="Times New Roman" w:eastAsia="Times New Roman" w:hAnsi="Times New Roman" w:cs="Times New Roman"/>
          <w:sz w:val="24"/>
          <w:szCs w:val="24"/>
        </w:rPr>
      </w:pPr>
    </w:p>
    <w:p w14:paraId="34281696" w14:textId="77777777" w:rsidR="002F1CE3" w:rsidRDefault="002F1CE3" w:rsidP="000020A8">
      <w:pPr>
        <w:spacing w:after="0" w:line="240" w:lineRule="auto"/>
        <w:rPr>
          <w:rFonts w:ascii="Times New Roman" w:eastAsia="Times New Roman" w:hAnsi="Times New Roman" w:cs="Times New Roman"/>
          <w:sz w:val="24"/>
          <w:szCs w:val="24"/>
        </w:rPr>
      </w:pPr>
    </w:p>
    <w:p w14:paraId="00F75ACD" w14:textId="77777777" w:rsidR="002F1CE3" w:rsidRPr="009B10B8" w:rsidRDefault="002F1CE3" w:rsidP="000020A8">
      <w:pPr>
        <w:spacing w:after="0" w:line="240" w:lineRule="auto"/>
        <w:rPr>
          <w:rFonts w:ascii="Times New Roman" w:eastAsia="Times New Roman" w:hAnsi="Times New Roman" w:cs="Times New Roman"/>
          <w:sz w:val="24"/>
          <w:szCs w:val="24"/>
        </w:rPr>
      </w:pPr>
    </w:p>
    <w:p w14:paraId="08E048C5"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1F546192"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032FD3C4" w14:textId="77777777" w:rsidR="003360F0" w:rsidRPr="009B10B8" w:rsidRDefault="003360F0" w:rsidP="000020A8">
      <w:pPr>
        <w:spacing w:after="0" w:line="240" w:lineRule="auto"/>
        <w:rPr>
          <w:rFonts w:ascii="Times New Roman" w:eastAsia="Times New Roman" w:hAnsi="Times New Roman" w:cs="Times New Roman"/>
          <w:sz w:val="24"/>
          <w:szCs w:val="24"/>
        </w:rPr>
      </w:pPr>
    </w:p>
    <w:p w14:paraId="5CDBC2BE" w14:textId="77777777" w:rsidR="007E49CC" w:rsidRDefault="007E49CC" w:rsidP="000020A8">
      <w:pPr>
        <w:spacing w:after="0" w:line="240" w:lineRule="auto"/>
        <w:rPr>
          <w:rFonts w:ascii="Times New Roman" w:eastAsia="Times New Roman" w:hAnsi="Times New Roman" w:cs="Times New Roman"/>
          <w:sz w:val="24"/>
          <w:szCs w:val="24"/>
        </w:rPr>
      </w:pPr>
    </w:p>
    <w:p w14:paraId="38DB7E2A" w14:textId="77777777" w:rsidR="00494835" w:rsidRPr="009B10B8" w:rsidRDefault="00494835" w:rsidP="000020A8">
      <w:pPr>
        <w:spacing w:after="0" w:line="240" w:lineRule="auto"/>
        <w:rPr>
          <w:rFonts w:ascii="Times New Roman" w:eastAsia="Times New Roman" w:hAnsi="Times New Roman" w:cs="Times New Roman"/>
          <w:sz w:val="24"/>
          <w:szCs w:val="24"/>
        </w:rPr>
      </w:pPr>
    </w:p>
    <w:p w14:paraId="14A58FB5" w14:textId="77777777" w:rsidR="00444C4C" w:rsidRPr="009B10B8" w:rsidRDefault="00E2593B" w:rsidP="000020A8">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sidRPr="009B10B8">
        <w:rPr>
          <w:rFonts w:ascii="Times New Roman" w:eastAsia="Times New Roman" w:hAnsi="Times New Roman" w:cs="Times New Roman"/>
          <w:sz w:val="24"/>
          <w:szCs w:val="24"/>
          <w:u w:val="single"/>
        </w:rPr>
        <w:t>м.Лубни</w:t>
      </w:r>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3360F0"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 xml:space="preserve">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0688F36A" w14:textId="77777777" w:rsidR="00444C4C" w:rsidRPr="009B10B8" w:rsidRDefault="00E2593B" w:rsidP="000020A8">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«Лубнигаз»</w:t>
            </w:r>
          </w:p>
        </w:tc>
      </w:tr>
      <w:tr w:rsidR="005A2413" w:rsidRPr="009B10B8" w14:paraId="7A2366EE" w14:textId="77777777">
        <w:trPr>
          <w:trHeight w:val="510"/>
          <w:jc w:val="center"/>
        </w:trPr>
        <w:tc>
          <w:tcPr>
            <w:tcW w:w="705" w:type="dxa"/>
          </w:tcPr>
          <w:p w14:paraId="555E72F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r w:rsidR="00907D45" w:rsidRPr="009B10B8">
              <w:rPr>
                <w:rFonts w:ascii="Times New Roman" w:eastAsia="Times New Roman" w:hAnsi="Times New Roman" w:cs="Times New Roman"/>
                <w:sz w:val="24"/>
                <w:szCs w:val="24"/>
              </w:rPr>
              <w:t>Педюра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Уповноважена особа АТ«Лубнигаз»</w:t>
            </w:r>
          </w:p>
          <w:p w14:paraId="4F1D636E"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моб. 050-308-02-97</w:t>
            </w:r>
          </w:p>
        </w:tc>
      </w:tr>
      <w:tr w:rsidR="005A2413" w:rsidRPr="009B10B8" w14:paraId="5BBD2AD8" w14:textId="77777777">
        <w:trPr>
          <w:trHeight w:val="15"/>
          <w:jc w:val="center"/>
        </w:trPr>
        <w:tc>
          <w:tcPr>
            <w:tcW w:w="705" w:type="dxa"/>
          </w:tcPr>
          <w:p w14:paraId="6D44537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3360F0">
        <w:trPr>
          <w:trHeight w:val="1354"/>
          <w:jc w:val="center"/>
        </w:trPr>
        <w:tc>
          <w:tcPr>
            <w:tcW w:w="705" w:type="dxa"/>
          </w:tcPr>
          <w:p w14:paraId="39BDB144"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6CDCA9F5" w14:textId="77777777" w:rsidR="002F1CE3" w:rsidRPr="002F1CE3" w:rsidRDefault="002F1CE3" w:rsidP="002F1CE3">
            <w:pPr>
              <w:pStyle w:val="TableParagraph"/>
              <w:spacing w:before="1" w:line="250" w:lineRule="exact"/>
              <w:ind w:left="0" w:right="57"/>
              <w:rPr>
                <w:sz w:val="24"/>
                <w:szCs w:val="24"/>
              </w:rPr>
            </w:pPr>
            <w:r w:rsidRPr="002F1CE3">
              <w:rPr>
                <w:sz w:val="24"/>
                <w:szCs w:val="24"/>
              </w:rPr>
              <w:t>реконструкція газорозподільних пунктів</w:t>
            </w:r>
          </w:p>
          <w:p w14:paraId="68711922" w14:textId="77777777" w:rsidR="002F1CE3" w:rsidRPr="002F1CE3" w:rsidRDefault="002F1CE3" w:rsidP="002F1CE3">
            <w:pPr>
              <w:pStyle w:val="TableParagraph"/>
              <w:spacing w:before="1" w:line="250" w:lineRule="exact"/>
              <w:ind w:left="57" w:right="57"/>
              <w:rPr>
                <w:sz w:val="24"/>
                <w:szCs w:val="24"/>
              </w:rPr>
            </w:pPr>
          </w:p>
          <w:p w14:paraId="275358E0" w14:textId="55DE2B4E" w:rsidR="00444C4C" w:rsidRPr="00C63194" w:rsidRDefault="002F1CE3" w:rsidP="002F1CE3">
            <w:pPr>
              <w:jc w:val="both"/>
              <w:rPr>
                <w:rFonts w:ascii="Times New Roman" w:eastAsia="Times New Roman" w:hAnsi="Times New Roman" w:cs="Times New Roman"/>
                <w:sz w:val="24"/>
                <w:szCs w:val="24"/>
              </w:rPr>
            </w:pPr>
            <w:r w:rsidRPr="002F1CE3">
              <w:rPr>
                <w:rFonts w:ascii="Times New Roman" w:hAnsi="Times New Roman" w:cs="Times New Roman"/>
                <w:sz w:val="24"/>
                <w:szCs w:val="24"/>
              </w:rPr>
              <w:t>код ДК 021:2015 – 45333100-1 Встановлення пристроїв регулювання подачі газу</w:t>
            </w:r>
          </w:p>
        </w:tc>
      </w:tr>
      <w:tr w:rsidR="005A2413" w:rsidRPr="009B10B8" w14:paraId="661A0031" w14:textId="77777777">
        <w:trPr>
          <w:trHeight w:val="1119"/>
          <w:jc w:val="center"/>
        </w:trPr>
        <w:tc>
          <w:tcPr>
            <w:tcW w:w="705" w:type="dxa"/>
          </w:tcPr>
          <w:p w14:paraId="6A623E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C63194" w:rsidRDefault="00E2593B" w:rsidP="000020A8">
            <w:pPr>
              <w:widowControl w:val="0"/>
              <w:ind w:right="120"/>
              <w:jc w:val="both"/>
              <w:rPr>
                <w:rFonts w:ascii="Times New Roman" w:eastAsia="Times New Roman" w:hAnsi="Times New Roman" w:cs="Times New Roman"/>
                <w:sz w:val="24"/>
                <w:szCs w:val="24"/>
              </w:rPr>
            </w:pPr>
            <w:r w:rsidRPr="00C63194">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091D37B0" w:rsidR="00444C4C" w:rsidRPr="009B10B8" w:rsidRDefault="00DB35D7" w:rsidP="000020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20" w:type="dxa"/>
          </w:tcPr>
          <w:p w14:paraId="35AC6EC8" w14:textId="77777777" w:rsidR="002F1CE3" w:rsidRPr="002F1CE3" w:rsidRDefault="002F1CE3" w:rsidP="002F1CE3">
            <w:pPr>
              <w:widowControl w:val="0"/>
              <w:ind w:right="120"/>
              <w:jc w:val="both"/>
              <w:rPr>
                <w:rFonts w:ascii="Times New Roman" w:eastAsia="Times New Roman" w:hAnsi="Times New Roman" w:cs="Times New Roman"/>
                <w:sz w:val="24"/>
                <w:szCs w:val="24"/>
              </w:rPr>
            </w:pPr>
            <w:r w:rsidRPr="002F1CE3">
              <w:rPr>
                <w:rFonts w:ascii="Times New Roman" w:eastAsia="Times New Roman" w:hAnsi="Times New Roman" w:cs="Times New Roman"/>
                <w:sz w:val="24"/>
                <w:szCs w:val="24"/>
              </w:rPr>
              <w:t>Місце виконання робіт: Полтавська область</w:t>
            </w:r>
          </w:p>
          <w:p w14:paraId="42AEB036" w14:textId="3322B829" w:rsidR="00E23410" w:rsidRDefault="002F1CE3" w:rsidP="002F1CE3">
            <w:pPr>
              <w:widowControl w:val="0"/>
              <w:ind w:right="120"/>
              <w:jc w:val="both"/>
              <w:rPr>
                <w:rFonts w:ascii="Times New Roman" w:eastAsia="Times New Roman" w:hAnsi="Times New Roman" w:cs="Times New Roman"/>
                <w:sz w:val="24"/>
                <w:szCs w:val="24"/>
              </w:rPr>
            </w:pPr>
            <w:r w:rsidRPr="002F1CE3">
              <w:rPr>
                <w:rFonts w:ascii="Times New Roman" w:eastAsia="Times New Roman" w:hAnsi="Times New Roman" w:cs="Times New Roman"/>
                <w:sz w:val="24"/>
                <w:szCs w:val="24"/>
              </w:rPr>
              <w:t>(більш детально зазначено в Додатку 2 до тендерної документації)</w:t>
            </w:r>
          </w:p>
          <w:p w14:paraId="55FFDE00" w14:textId="77777777" w:rsidR="002F1CE3" w:rsidRPr="000020A8" w:rsidRDefault="002F1CE3" w:rsidP="002F1CE3">
            <w:pPr>
              <w:widowControl w:val="0"/>
              <w:ind w:right="120"/>
              <w:jc w:val="both"/>
              <w:rPr>
                <w:rFonts w:ascii="Times New Roman" w:eastAsia="Times New Roman" w:hAnsi="Times New Roman" w:cs="Times New Roman"/>
                <w:sz w:val="24"/>
                <w:szCs w:val="24"/>
              </w:rPr>
            </w:pPr>
          </w:p>
          <w:p w14:paraId="053237A0" w14:textId="6B41848F" w:rsidR="000020A8" w:rsidRPr="000020A8" w:rsidRDefault="000020A8" w:rsidP="000020A8">
            <w:pPr>
              <w:pStyle w:val="TableParagraph"/>
              <w:ind w:left="0"/>
              <w:jc w:val="both"/>
              <w:rPr>
                <w:sz w:val="24"/>
                <w:szCs w:val="24"/>
              </w:rPr>
            </w:pPr>
            <w:r w:rsidRPr="000020A8">
              <w:rPr>
                <w:sz w:val="24"/>
                <w:szCs w:val="24"/>
              </w:rPr>
              <w:t xml:space="preserve">Обсяг: </w:t>
            </w:r>
            <w:r w:rsidR="002F1CE3" w:rsidRPr="002F1CE3">
              <w:rPr>
                <w:sz w:val="24"/>
                <w:szCs w:val="24"/>
              </w:rPr>
              <w:t>1</w:t>
            </w:r>
            <w:r w:rsidR="002F1CE3">
              <w:rPr>
                <w:sz w:val="24"/>
                <w:szCs w:val="24"/>
              </w:rPr>
              <w:t>6</w:t>
            </w:r>
            <w:r w:rsidR="002F1CE3" w:rsidRPr="002F1CE3">
              <w:rPr>
                <w:sz w:val="24"/>
                <w:szCs w:val="24"/>
              </w:rPr>
              <w:t xml:space="preserve"> об’єктів(шт.):</w:t>
            </w:r>
          </w:p>
          <w:p w14:paraId="11FA23E9"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ГРП с.Сасинівка Пирятинська ОТГ, інв.№200641</w:t>
            </w:r>
          </w:p>
          <w:p w14:paraId="444050C6"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ГРП с.Давидівка Пирятинська ОТГ, інв.№200535</w:t>
            </w:r>
          </w:p>
          <w:p w14:paraId="72679F6F"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ГРП  с.Вечірки Пирятинська  ОТГ, інв.№200026</w:t>
            </w:r>
          </w:p>
          <w:p w14:paraId="0C5C478F"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 xml:space="preserve">Реконструкція ГРП с.Оржиця вул.Кагамлика </w:t>
            </w:r>
            <w:r w:rsidRPr="003C4C45">
              <w:rPr>
                <w:sz w:val="24"/>
                <w:szCs w:val="24"/>
              </w:rPr>
              <w:lastRenderedPageBreak/>
              <w:t>Гребінківська ОТГ, інв.№210428</w:t>
            </w:r>
          </w:p>
          <w:p w14:paraId="4B31F185"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ГРП с.Грабарівка Пирятинська  ОТГ, інв.№200359</w:t>
            </w:r>
          </w:p>
          <w:p w14:paraId="560B5A79"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ГРП с.Снітино вул.Медична Лубенська  ОТГ, інв.№200562</w:t>
            </w:r>
          </w:p>
          <w:p w14:paraId="0C9AC806"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 xml:space="preserve">Реконструкція ШГРП с.Бієвці Лубенська ОТГ, інв.№200636   </w:t>
            </w:r>
          </w:p>
          <w:p w14:paraId="28F84F85"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ШГРП с.Михнівці вул.Першотравнева Лубенська ОТГ, інв.№200150</w:t>
            </w:r>
          </w:p>
          <w:p w14:paraId="590F63C7"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ШГРП с. Ісківці вул.Шевченка Лубенська ОТГ, інв.№200133</w:t>
            </w:r>
          </w:p>
          <w:p w14:paraId="3E73A78E"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ШГРП с.Ісківці вул.Соборності Лубенська ОТГ, інв.№200134</w:t>
            </w:r>
          </w:p>
          <w:p w14:paraId="75EFB964"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ШГРП с.Хитці вул.Польова Лубенська ОТГ, інв.№200270</w:t>
            </w:r>
          </w:p>
          <w:p w14:paraId="08A8241F"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ШГРП с.Лука вул.Шевченка Лубенська ОТГ, інв.№200705</w:t>
            </w:r>
          </w:p>
          <w:p w14:paraId="357E773A"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ШГРП с.Воронинці вул.Центральна  Оржицька ОТГ, інв.№200453</w:t>
            </w:r>
          </w:p>
          <w:p w14:paraId="4FB0CE3A"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ШГРП с.Березівка вул.Центральна Гребінківська ОТГ, інв.№210310</w:t>
            </w:r>
          </w:p>
          <w:p w14:paraId="4CE45EF6" w14:textId="77777777" w:rsidR="003C4C45" w:rsidRPr="003C4C45" w:rsidRDefault="003C4C45" w:rsidP="003C4C45">
            <w:pPr>
              <w:pStyle w:val="TableParagraph"/>
              <w:numPr>
                <w:ilvl w:val="0"/>
                <w:numId w:val="9"/>
              </w:numPr>
              <w:ind w:right="113"/>
              <w:jc w:val="both"/>
              <w:rPr>
                <w:sz w:val="24"/>
                <w:szCs w:val="24"/>
              </w:rPr>
            </w:pPr>
            <w:r w:rsidRPr="003C4C45">
              <w:rPr>
                <w:sz w:val="24"/>
                <w:szCs w:val="24"/>
              </w:rPr>
              <w:t>Реконструкція ШГРП с.Корніївка вул.Дружби Гребінківська ОТГ, інв.№200309</w:t>
            </w:r>
          </w:p>
          <w:p w14:paraId="7AFFC959" w14:textId="701BDFAD" w:rsidR="00444C4C" w:rsidRPr="003C4C45" w:rsidRDefault="003C4C45" w:rsidP="003C4C45">
            <w:pPr>
              <w:pStyle w:val="af7"/>
              <w:numPr>
                <w:ilvl w:val="0"/>
                <w:numId w:val="9"/>
              </w:numPr>
              <w:jc w:val="both"/>
              <w:rPr>
                <w:rFonts w:ascii="Times New Roman" w:eastAsia="Times New Roman" w:hAnsi="Times New Roman" w:cs="Times New Roman"/>
                <w:i/>
                <w:sz w:val="24"/>
                <w:szCs w:val="24"/>
              </w:rPr>
            </w:pPr>
            <w:r w:rsidRPr="003C4C45">
              <w:rPr>
                <w:rFonts w:ascii="Times New Roman" w:hAnsi="Times New Roman" w:cs="Times New Roman"/>
                <w:sz w:val="24"/>
                <w:szCs w:val="24"/>
              </w:rPr>
              <w:t>Реконструкція ШГРП с.Оржиця  вул.Набережна Гребінківська ОТГ, інв.№210348</w:t>
            </w:r>
          </w:p>
        </w:tc>
      </w:tr>
      <w:tr w:rsidR="005A2413" w:rsidRPr="009B10B8" w14:paraId="1366E1A2" w14:textId="77777777">
        <w:trPr>
          <w:trHeight w:val="645"/>
          <w:jc w:val="center"/>
        </w:trPr>
        <w:tc>
          <w:tcPr>
            <w:tcW w:w="705" w:type="dxa"/>
          </w:tcPr>
          <w:p w14:paraId="3E87FE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4.4</w:t>
            </w:r>
          </w:p>
        </w:tc>
        <w:tc>
          <w:tcPr>
            <w:tcW w:w="2835" w:type="dxa"/>
          </w:tcPr>
          <w:p w14:paraId="024A55FC"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64F3EAD9" w:rsidR="00E23410" w:rsidRPr="009B10B8" w:rsidRDefault="001F2E73" w:rsidP="001F2942">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w:t>
            </w:r>
            <w:r w:rsidR="001F2942">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 xml:space="preserve"> </w:t>
            </w:r>
            <w:r w:rsidR="001F2942">
              <w:rPr>
                <w:rFonts w:ascii="Times New Roman" w:eastAsia="Times New Roman" w:hAnsi="Times New Roman" w:cs="Times New Roman"/>
                <w:sz w:val="24"/>
                <w:szCs w:val="24"/>
              </w:rPr>
              <w:t>трав</w:t>
            </w:r>
            <w:r w:rsidRPr="009B10B8">
              <w:rPr>
                <w:rFonts w:ascii="Times New Roman" w:eastAsia="Times New Roman" w:hAnsi="Times New Roman" w:cs="Times New Roman"/>
                <w:sz w:val="24"/>
                <w:szCs w:val="24"/>
              </w:rPr>
              <w:t>ня  202</w:t>
            </w:r>
            <w:r>
              <w:rPr>
                <w:rFonts w:ascii="Times New Roman" w:eastAsia="Times New Roman" w:hAnsi="Times New Roman" w:cs="Times New Roman"/>
                <w:sz w:val="24"/>
                <w:szCs w:val="24"/>
              </w:rPr>
              <w:t>4</w:t>
            </w:r>
            <w:r w:rsidR="00CD5696">
              <w:rPr>
                <w:rFonts w:ascii="Times New Roman" w:eastAsia="Times New Roman" w:hAnsi="Times New Roman" w:cs="Times New Roman"/>
                <w:sz w:val="24"/>
                <w:szCs w:val="24"/>
              </w:rPr>
              <w:t xml:space="preserve"> року включно</w:t>
            </w:r>
          </w:p>
        </w:tc>
      </w:tr>
      <w:tr w:rsidR="005A2413" w:rsidRPr="009B10B8" w14:paraId="61A9D876" w14:textId="77777777">
        <w:trPr>
          <w:trHeight w:val="841"/>
          <w:jc w:val="center"/>
        </w:trPr>
        <w:tc>
          <w:tcPr>
            <w:tcW w:w="705" w:type="dxa"/>
          </w:tcPr>
          <w:p w14:paraId="6CEAAEA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23A7232"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3C162554"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7658A7AA"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2D8E4529"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053849A0" w14:textId="77777777" w:rsidR="005E715D"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0020A8">
            <w:pPr>
              <w:widowControl w:val="0"/>
              <w:numPr>
                <w:ilvl w:val="0"/>
                <w:numId w:val="3"/>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CF578AC"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B16F1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«м.київ» замість «м.Київ»;</w:t>
            </w:r>
          </w:p>
          <w:p w14:paraId="4EA43D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-ок» замість «поря – док»;</w:t>
            </w:r>
          </w:p>
          <w:p w14:paraId="0DC725B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«ненадається» замість «не надається»»;</w:t>
            </w:r>
          </w:p>
          <w:p w14:paraId="2BFFB3D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14:paraId="7945F9CA" w14:textId="77777777" w:rsidR="005E715D" w:rsidRPr="009B10B8" w:rsidRDefault="005E715D" w:rsidP="000020A8">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0020A8">
            <w:pPr>
              <w:widowControl w:val="0"/>
              <w:jc w:val="both"/>
              <w:rPr>
                <w:rFonts w:ascii="Times New Roman" w:eastAsia="Times New Roman" w:hAnsi="Times New Roman" w:cs="Times New Roman"/>
                <w:b/>
                <w:sz w:val="24"/>
                <w:szCs w:val="24"/>
              </w:rPr>
            </w:pPr>
            <w:bookmarkStart w:id="2" w:name="_heading=h.3znysh7" w:colFirst="0" w:colLast="0"/>
            <w:bookmarkEnd w:id="2"/>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4BA665E"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0020A8">
            <w:pPr>
              <w:widowControl w:val="0"/>
              <w:jc w:val="both"/>
              <w:rPr>
                <w:rFonts w:ascii="Times New Roman" w:eastAsia="Times New Roman" w:hAnsi="Times New Roman" w:cs="Times New Roman"/>
                <w:sz w:val="24"/>
                <w:szCs w:val="24"/>
              </w:rPr>
            </w:pPr>
            <w:bookmarkStart w:id="3" w:name="_heading=h.2et92p0" w:colFirst="0" w:colLast="0"/>
            <w:bookmarkEnd w:id="3"/>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0020A8">
            <w:pPr>
              <w:widowControl w:val="0"/>
              <w:jc w:val="both"/>
              <w:rPr>
                <w:rFonts w:ascii="Times New Roman" w:eastAsia="Times New Roman" w:hAnsi="Times New Roman" w:cs="Times New Roman"/>
                <w:sz w:val="24"/>
                <w:szCs w:val="24"/>
              </w:rPr>
            </w:pPr>
            <w:bookmarkStart w:id="4" w:name="_heading=h.hjqm8skarbdr" w:colFirst="0" w:colLast="0"/>
            <w:bookmarkEnd w:id="4"/>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0020A8">
            <w:pPr>
              <w:widowControl w:val="0"/>
              <w:jc w:val="both"/>
              <w:rPr>
                <w:rFonts w:ascii="Times New Roman" w:eastAsia="Times New Roman" w:hAnsi="Times New Roman" w:cs="Times New Roman"/>
                <w:sz w:val="24"/>
                <w:szCs w:val="24"/>
              </w:rPr>
            </w:pPr>
            <w:bookmarkStart w:id="5" w:name="_heading=h.ftj7vaqoric" w:colFirst="0" w:colLast="0"/>
            <w:bookmarkEnd w:id="5"/>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A58B52D" w14:textId="77777777" w:rsidR="00444C4C" w:rsidRPr="009B10B8" w:rsidRDefault="00E2593B" w:rsidP="000020A8">
            <w:pPr>
              <w:widowControl w:val="0"/>
              <w:rPr>
                <w:rFonts w:ascii="Times New Roman" w:eastAsia="Times New Roman" w:hAnsi="Times New Roman" w:cs="Times New Roman"/>
                <w:sz w:val="24"/>
                <w:szCs w:val="24"/>
              </w:rPr>
            </w:pPr>
            <w:bookmarkStart w:id="6" w:name="_heading=h.tyjcwt" w:colFirst="0" w:colLast="0"/>
            <w:bookmarkEnd w:id="6"/>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5A2413" w:rsidRPr="009B10B8" w14:paraId="321BFE31" w14:textId="77777777">
        <w:trPr>
          <w:trHeight w:val="1119"/>
          <w:jc w:val="center"/>
        </w:trPr>
        <w:tc>
          <w:tcPr>
            <w:tcW w:w="705" w:type="dxa"/>
          </w:tcPr>
          <w:p w14:paraId="6049F92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0E7653F"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0020A8">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D49ADE0"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7EA047F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0020A8">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F8EEF7"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0020A8">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604046B"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0020A8">
            <w:pPr>
              <w:jc w:val="both"/>
              <w:rPr>
                <w:rFonts w:ascii="Times New Roman" w:eastAsia="Times New Roman" w:hAnsi="Times New Roman" w:cs="Times New Roman"/>
                <w:sz w:val="24"/>
                <w:szCs w:val="24"/>
              </w:rPr>
            </w:pPr>
          </w:p>
          <w:p w14:paraId="0E14AB34"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4526D92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35A7459F" w:rsidR="00444C4C" w:rsidRPr="009B10B8" w:rsidRDefault="00925542" w:rsidP="000020A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5A2413" w:rsidRPr="009B10B8" w14:paraId="22260E53" w14:textId="77777777">
        <w:trPr>
          <w:trHeight w:val="841"/>
          <w:jc w:val="center"/>
        </w:trPr>
        <w:tc>
          <w:tcPr>
            <w:tcW w:w="705" w:type="dxa"/>
          </w:tcPr>
          <w:p w14:paraId="48CC39C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0F1CA755" w:rsidR="00444C4C" w:rsidRPr="009B10B8" w:rsidRDefault="00E2593B" w:rsidP="000020A8">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E93D35">
              <w:rPr>
                <w:rFonts w:ascii="Times New Roman" w:eastAsia="Times New Roman" w:hAnsi="Times New Roman" w:cs="Times New Roman"/>
                <w:b/>
                <w:sz w:val="24"/>
                <w:szCs w:val="24"/>
                <w:u w:val="single"/>
              </w:rPr>
              <w:t>0</w:t>
            </w:r>
            <w:r w:rsidR="00ED506E">
              <w:rPr>
                <w:rFonts w:ascii="Times New Roman" w:eastAsia="Times New Roman" w:hAnsi="Times New Roman" w:cs="Times New Roman"/>
                <w:b/>
                <w:sz w:val="24"/>
                <w:szCs w:val="24"/>
                <w:u w:val="single"/>
              </w:rPr>
              <w:t>3</w:t>
            </w:r>
            <w:r w:rsidRPr="009B10B8">
              <w:rPr>
                <w:rFonts w:ascii="Times New Roman" w:eastAsia="Times New Roman" w:hAnsi="Times New Roman" w:cs="Times New Roman"/>
                <w:b/>
                <w:sz w:val="24"/>
                <w:szCs w:val="24"/>
                <w:u w:val="single"/>
              </w:rPr>
              <w:t xml:space="preserve"> </w:t>
            </w:r>
            <w:r w:rsidR="00E93D35">
              <w:rPr>
                <w:rFonts w:ascii="Times New Roman" w:eastAsia="Times New Roman" w:hAnsi="Times New Roman" w:cs="Times New Roman"/>
                <w:b/>
                <w:sz w:val="24"/>
                <w:szCs w:val="24"/>
                <w:u w:val="single"/>
              </w:rPr>
              <w:t>січн</w:t>
            </w:r>
            <w:r w:rsidR="00E4169C">
              <w:rPr>
                <w:rFonts w:ascii="Times New Roman" w:eastAsia="Times New Roman" w:hAnsi="Times New Roman" w:cs="Times New Roman"/>
                <w:b/>
                <w:sz w:val="24"/>
                <w:szCs w:val="24"/>
                <w:u w:val="single"/>
              </w:rPr>
              <w:t>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E93D35">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B9B61C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032FC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4D3512" w14:textId="77777777" w:rsidR="00444C4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50988E29" w14:textId="77777777">
        <w:trPr>
          <w:trHeight w:val="1119"/>
          <w:jc w:val="center"/>
        </w:trPr>
        <w:tc>
          <w:tcPr>
            <w:tcW w:w="705" w:type="dxa"/>
          </w:tcPr>
          <w:p w14:paraId="307FC87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13AA66B" w14:textId="77777777" w:rsidR="00444C4C" w:rsidRPr="009B10B8" w:rsidRDefault="00FF002C"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1E2635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71022B7F"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016E0F">
              <w:rPr>
                <w:rFonts w:ascii="Times New Roman" w:eastAsia="Times New Roman" w:hAnsi="Times New Roman" w:cs="Times New Roman"/>
                <w:b/>
                <w:sz w:val="24"/>
                <w:szCs w:val="24"/>
              </w:rPr>
              <w:t>роботи</w:t>
            </w:r>
            <w:r w:rsidRPr="009B10B8">
              <w:rPr>
                <w:rFonts w:ascii="Times New Roman" w:eastAsia="Times New Roman" w:hAnsi="Times New Roman" w:cs="Times New Roman"/>
                <w:sz w:val="24"/>
                <w:szCs w:val="24"/>
              </w:rPr>
              <w:t xml:space="preserve">, що він пропонує </w:t>
            </w:r>
            <w:r w:rsidR="00016E0F">
              <w:rPr>
                <w:rFonts w:ascii="Times New Roman" w:eastAsia="Times New Roman" w:hAnsi="Times New Roman" w:cs="Times New Roman"/>
                <w:b/>
                <w:sz w:val="24"/>
                <w:szCs w:val="24"/>
              </w:rPr>
              <w:t>виконати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016E0F">
              <w:rPr>
                <w:rFonts w:ascii="Times New Roman" w:eastAsia="Times New Roman" w:hAnsi="Times New Roman" w:cs="Times New Roman"/>
                <w:b/>
                <w:sz w:val="24"/>
                <w:szCs w:val="24"/>
              </w:rPr>
              <w:t>робіт</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B9E233" w14:textId="77777777" w:rsidR="00FF002C" w:rsidRPr="009B10B8" w:rsidRDefault="00FF002C" w:rsidP="000020A8">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41EB61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06622ED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D516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D2E0E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B0B903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0C90971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91B2B2" w14:textId="77777777" w:rsidR="00444C4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1233691E" w14:textId="77777777">
        <w:trPr>
          <w:trHeight w:val="1119"/>
          <w:jc w:val="center"/>
        </w:trPr>
        <w:tc>
          <w:tcPr>
            <w:tcW w:w="705" w:type="dxa"/>
          </w:tcPr>
          <w:p w14:paraId="7525A00D"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7A01C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0020A8">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C012D21"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E244A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D6458F" w14:textId="77777777" w:rsidR="00FF002C" w:rsidRPr="009B10B8" w:rsidRDefault="00FF002C" w:rsidP="000020A8">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3374AA1"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46A545"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23F1A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2BE59B76"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6521E5B9"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Проєкт договору про закупівлю</w:t>
            </w:r>
          </w:p>
        </w:tc>
        <w:tc>
          <w:tcPr>
            <w:tcW w:w="6420" w:type="dxa"/>
            <w:vAlign w:val="center"/>
          </w:tcPr>
          <w:p w14:paraId="6076E46A" w14:textId="77777777" w:rsidR="00871EE9" w:rsidRPr="009B10B8" w:rsidRDefault="00871EE9"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Проєкт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01169FE8"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2E4CD2B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rsidP="000020A8">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EC78EFD" w14:textId="77777777" w:rsidR="00461264" w:rsidRPr="009B10B8" w:rsidRDefault="00461264" w:rsidP="000020A8">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242E0227"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0020A8">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F017E75" w14:textId="77777777" w:rsidR="00461264" w:rsidRPr="009B10B8" w:rsidRDefault="00461264" w:rsidP="000020A8">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4E2C85" w:rsidRPr="005A241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E23410" w:rsidRPr="005A2413" w14:paraId="48E9A191"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B45F9" w14:textId="68DFBE0E" w:rsidR="00E23410" w:rsidRDefault="00E23410" w:rsidP="000020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C2F39" w14:textId="77777777" w:rsidR="00E23410" w:rsidRPr="00833ACE" w:rsidRDefault="00E23410" w:rsidP="000020A8">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7A682AE2" w14:textId="3CC65F88" w:rsidR="00E23410" w:rsidRPr="00833ACE" w:rsidRDefault="00E23410" w:rsidP="000020A8">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4FF1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BA7680">
              <w:rPr>
                <w:rFonts w:ascii="Times New Roman" w:eastAsia="Times New Roman" w:hAnsi="Times New Roman" w:cs="Times New Roman"/>
                <w:sz w:val="24"/>
                <w:szCs w:val="24"/>
                <w:lang w:eastAsia="en-US"/>
              </w:rPr>
              <w:t xml:space="preserve">На підтвердження наявності обладнання, матеріально-технічної бази учасник процедури закупівлі має надати довідку за формою 1. </w:t>
            </w:r>
          </w:p>
          <w:p w14:paraId="0BE3E558" w14:textId="77777777" w:rsidR="00BA7680" w:rsidRPr="00BA7680" w:rsidRDefault="00BA7680" w:rsidP="000020A8">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BA7680">
              <w:rPr>
                <w:rFonts w:ascii="Times New Roman" w:eastAsia="Times New Roman" w:hAnsi="Times New Roman" w:cs="Times New Roman"/>
                <w:i/>
                <w:iCs/>
                <w:sz w:val="24"/>
                <w:szCs w:val="24"/>
                <w:lang w:eastAsia="en-US"/>
              </w:rPr>
              <w:t>Форма 1</w:t>
            </w:r>
          </w:p>
          <w:p w14:paraId="40E229B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3F67865C"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Довідка</w:t>
            </w:r>
          </w:p>
          <w:p w14:paraId="019A3D56" w14:textId="08A99286"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про наявність обладнання, матеріально-технічної бази учасника</w:t>
            </w:r>
          </w:p>
          <w:p w14:paraId="152FAB6A"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0CFCA90"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BA7680">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14:paraId="1E9ADF7A"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75"/>
              <w:gridCol w:w="1200"/>
              <w:gridCol w:w="3372"/>
            </w:tblGrid>
            <w:tr w:rsidR="00BA7680" w:rsidRPr="00BA7680" w14:paraId="176D53DF" w14:textId="77777777" w:rsidTr="00BA7680">
              <w:tc>
                <w:tcPr>
                  <w:tcW w:w="517" w:type="dxa"/>
                  <w:tcBorders>
                    <w:top w:val="single" w:sz="4" w:space="0" w:color="auto"/>
                    <w:left w:val="single" w:sz="4" w:space="0" w:color="auto"/>
                    <w:bottom w:val="single" w:sz="4" w:space="0" w:color="auto"/>
                    <w:right w:val="single" w:sz="4" w:space="0" w:color="auto"/>
                  </w:tcBorders>
                  <w:vAlign w:val="center"/>
                  <w:hideMark/>
                </w:tcPr>
                <w:p w14:paraId="367C0F5B"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w:t>
                  </w:r>
                </w:p>
              </w:tc>
              <w:tc>
                <w:tcPr>
                  <w:tcW w:w="1674" w:type="dxa"/>
                  <w:tcBorders>
                    <w:top w:val="single" w:sz="4" w:space="0" w:color="auto"/>
                    <w:left w:val="single" w:sz="4" w:space="0" w:color="auto"/>
                    <w:bottom w:val="single" w:sz="4" w:space="0" w:color="auto"/>
                    <w:right w:val="single" w:sz="4" w:space="0" w:color="auto"/>
                  </w:tcBorders>
                  <w:vAlign w:val="center"/>
                  <w:hideMark/>
                </w:tcPr>
                <w:p w14:paraId="5065ED33"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14:paraId="7149A0E1"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Кількість</w:t>
                  </w:r>
                </w:p>
              </w:tc>
              <w:tc>
                <w:tcPr>
                  <w:tcW w:w="3369" w:type="dxa"/>
                  <w:tcBorders>
                    <w:top w:val="single" w:sz="4" w:space="0" w:color="auto"/>
                    <w:left w:val="single" w:sz="4" w:space="0" w:color="auto"/>
                    <w:bottom w:val="single" w:sz="4" w:space="0" w:color="auto"/>
                    <w:right w:val="single" w:sz="4" w:space="0" w:color="auto"/>
                  </w:tcBorders>
                  <w:vAlign w:val="center"/>
                  <w:hideMark/>
                </w:tcPr>
                <w:p w14:paraId="30ADD266"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Інформація про право володіння або підстава користування або договір про надання послуг</w:t>
                  </w:r>
                </w:p>
              </w:tc>
            </w:tr>
            <w:tr w:rsidR="00BA7680" w:rsidRPr="00BA7680" w14:paraId="1CDCA656" w14:textId="77777777" w:rsidTr="00BA7680">
              <w:tc>
                <w:tcPr>
                  <w:tcW w:w="517" w:type="dxa"/>
                  <w:tcBorders>
                    <w:top w:val="single" w:sz="4" w:space="0" w:color="auto"/>
                    <w:left w:val="single" w:sz="4" w:space="0" w:color="auto"/>
                    <w:bottom w:val="single" w:sz="4" w:space="0" w:color="auto"/>
                    <w:right w:val="single" w:sz="4" w:space="0" w:color="auto"/>
                  </w:tcBorders>
                </w:tcPr>
                <w:p w14:paraId="58374A0F"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5C20F631"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7791A05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28C15B6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5542769E" w14:textId="77777777" w:rsidTr="00BA7680">
              <w:tc>
                <w:tcPr>
                  <w:tcW w:w="517" w:type="dxa"/>
                  <w:tcBorders>
                    <w:top w:val="single" w:sz="4" w:space="0" w:color="auto"/>
                    <w:left w:val="single" w:sz="4" w:space="0" w:color="auto"/>
                    <w:bottom w:val="single" w:sz="4" w:space="0" w:color="auto"/>
                    <w:right w:val="single" w:sz="4" w:space="0" w:color="auto"/>
                  </w:tcBorders>
                </w:tcPr>
                <w:p w14:paraId="57E5E6E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29D794C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4E72F82C"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2BA78913"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5B8A1FF5" w14:textId="77777777" w:rsidTr="00BA7680">
              <w:tc>
                <w:tcPr>
                  <w:tcW w:w="517" w:type="dxa"/>
                  <w:tcBorders>
                    <w:top w:val="single" w:sz="4" w:space="0" w:color="auto"/>
                    <w:left w:val="single" w:sz="4" w:space="0" w:color="auto"/>
                    <w:bottom w:val="single" w:sz="4" w:space="0" w:color="auto"/>
                    <w:right w:val="single" w:sz="4" w:space="0" w:color="auto"/>
                  </w:tcBorders>
                </w:tcPr>
                <w:p w14:paraId="71CD67A2"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74" w:type="dxa"/>
                  <w:tcBorders>
                    <w:top w:val="single" w:sz="4" w:space="0" w:color="auto"/>
                    <w:left w:val="single" w:sz="4" w:space="0" w:color="auto"/>
                    <w:bottom w:val="single" w:sz="4" w:space="0" w:color="auto"/>
                    <w:right w:val="single" w:sz="4" w:space="0" w:color="auto"/>
                  </w:tcBorders>
                </w:tcPr>
                <w:p w14:paraId="700DA2B1"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99" w:type="dxa"/>
                  <w:tcBorders>
                    <w:top w:val="single" w:sz="4" w:space="0" w:color="auto"/>
                    <w:left w:val="single" w:sz="4" w:space="0" w:color="auto"/>
                    <w:bottom w:val="single" w:sz="4" w:space="0" w:color="auto"/>
                    <w:right w:val="single" w:sz="4" w:space="0" w:color="auto"/>
                  </w:tcBorders>
                </w:tcPr>
                <w:p w14:paraId="56274F6B"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369" w:type="dxa"/>
                  <w:tcBorders>
                    <w:top w:val="single" w:sz="4" w:space="0" w:color="auto"/>
                    <w:left w:val="single" w:sz="4" w:space="0" w:color="auto"/>
                    <w:bottom w:val="single" w:sz="4" w:space="0" w:color="auto"/>
                    <w:right w:val="single" w:sz="4" w:space="0" w:color="auto"/>
                  </w:tcBorders>
                </w:tcPr>
                <w:p w14:paraId="3D1EA41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212470F5" w14:textId="4CFDCFF7" w:rsidR="00016E0F" w:rsidRPr="00016E0F" w:rsidRDefault="00016E0F" w:rsidP="00016E0F">
            <w:pPr>
              <w:shd w:val="clear" w:color="auto" w:fill="FFFFFF"/>
              <w:ind w:left="57" w:right="57"/>
              <w:jc w:val="both"/>
              <w:rPr>
                <w:rFonts w:ascii="Times New Roman" w:hAnsi="Times New Roman" w:cs="Times New Roman"/>
                <w:bCs/>
                <w:i/>
              </w:rPr>
            </w:pPr>
            <w:r w:rsidRPr="00016E0F">
              <w:rPr>
                <w:rFonts w:ascii="Times New Roman" w:hAnsi="Times New Roman" w:cs="Times New Roman"/>
                <w:i/>
                <w:color w:val="000000" w:themeColor="text1"/>
              </w:rPr>
              <w:t xml:space="preserve">У разі залучення </w:t>
            </w:r>
            <w:r w:rsidRPr="00016E0F">
              <w:rPr>
                <w:rFonts w:ascii="Times New Roman" w:hAnsi="Times New Roman" w:cs="Times New Roman"/>
                <w:i/>
                <w:color w:val="000000"/>
              </w:rPr>
              <w:t>субпідрядників / співвиконавців  в довідці зазначити, яке саме о</w:t>
            </w:r>
            <w:r w:rsidRPr="00016E0F">
              <w:rPr>
                <w:rFonts w:ascii="Times New Roman" w:hAnsi="Times New Roman" w:cs="Times New Roman"/>
                <w:bCs/>
                <w:i/>
              </w:rPr>
              <w:t>бладнання, матеріально-технічну базу будуть залучені Учасником.</w:t>
            </w:r>
          </w:p>
          <w:p w14:paraId="0942209B" w14:textId="0E0E2439" w:rsidR="00E23410" w:rsidRPr="00833ACE" w:rsidRDefault="00016E0F" w:rsidP="00016E0F">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016E0F">
              <w:rPr>
                <w:rFonts w:ascii="Times New Roman" w:hAnsi="Times New Roman" w:cs="Times New Roman"/>
                <w:i/>
                <w:color w:val="000000" w:themeColor="text1"/>
              </w:rPr>
              <w:t>На підтвердження інформації зазначеної Учасником в довідці надати  копії документів, що встановлюють право володіння/підставу користування/право отримання послуг.</w:t>
            </w:r>
          </w:p>
        </w:tc>
      </w:tr>
      <w:tr w:rsidR="00494835" w:rsidRPr="005A2413" w14:paraId="26434FAC"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D2335" w14:textId="717677D3" w:rsidR="00494835" w:rsidRPr="005A2413" w:rsidRDefault="00E23410" w:rsidP="000020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A51C2" w14:textId="77777777" w:rsidR="00494835" w:rsidRPr="00833ACE" w:rsidRDefault="00494835" w:rsidP="000020A8">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F87C9C0" w14:textId="25BF624F" w:rsidR="00494835" w:rsidRPr="005A2413" w:rsidRDefault="00494835" w:rsidP="000020A8">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DAC29"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BA7680">
              <w:rPr>
                <w:rFonts w:ascii="Times New Roman" w:eastAsia="Times New Roman" w:hAnsi="Times New Roman" w:cs="Times New Roman"/>
                <w:sz w:val="24"/>
                <w:szCs w:val="24"/>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4D17D29C" w14:textId="77777777" w:rsidR="00BA7680" w:rsidRPr="00BA7680" w:rsidRDefault="00BA7680" w:rsidP="000020A8">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BA7680">
              <w:rPr>
                <w:rFonts w:ascii="Times New Roman" w:eastAsia="Times New Roman" w:hAnsi="Times New Roman" w:cs="Times New Roman"/>
                <w:i/>
                <w:iCs/>
                <w:sz w:val="24"/>
                <w:szCs w:val="24"/>
                <w:lang w:eastAsia="en-US"/>
              </w:rPr>
              <w:t>Форма 2</w:t>
            </w:r>
          </w:p>
          <w:p w14:paraId="25F79BAA"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271B9F4D"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Довідка</w:t>
            </w:r>
          </w:p>
          <w:p w14:paraId="69BB1EF1"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про наявність в учасника працівників відповідної кваліфікації, які мають необхідні знання та досвід</w:t>
            </w:r>
          </w:p>
          <w:p w14:paraId="4A9EF8D0" w14:textId="77777777" w:rsidR="00BA7680" w:rsidRPr="00BA7680" w:rsidRDefault="00BA7680" w:rsidP="000020A8">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4FBC27AB"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BA7680">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004A9860"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9"/>
              <w:gridCol w:w="2076"/>
              <w:gridCol w:w="2533"/>
            </w:tblGrid>
            <w:tr w:rsidR="00BA7680" w:rsidRPr="00BA7680" w14:paraId="4893F11F" w14:textId="77777777" w:rsidTr="00BA7680">
              <w:tc>
                <w:tcPr>
                  <w:tcW w:w="516" w:type="dxa"/>
                  <w:tcBorders>
                    <w:top w:val="single" w:sz="4" w:space="0" w:color="auto"/>
                    <w:left w:val="single" w:sz="4" w:space="0" w:color="auto"/>
                    <w:bottom w:val="single" w:sz="4" w:space="0" w:color="auto"/>
                    <w:right w:val="single" w:sz="4" w:space="0" w:color="auto"/>
                  </w:tcBorders>
                  <w:vAlign w:val="center"/>
                  <w:hideMark/>
                </w:tcPr>
                <w:p w14:paraId="48C458C4"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w:t>
                  </w:r>
                </w:p>
              </w:tc>
              <w:tc>
                <w:tcPr>
                  <w:tcW w:w="680" w:type="dxa"/>
                  <w:tcBorders>
                    <w:top w:val="single" w:sz="4" w:space="0" w:color="auto"/>
                    <w:left w:val="single" w:sz="4" w:space="0" w:color="auto"/>
                    <w:bottom w:val="single" w:sz="4" w:space="0" w:color="auto"/>
                    <w:right w:val="single" w:sz="4" w:space="0" w:color="auto"/>
                  </w:tcBorders>
                  <w:vAlign w:val="center"/>
                  <w:hideMark/>
                </w:tcPr>
                <w:p w14:paraId="2F8E3265"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14:paraId="7D3010B9"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Посада</w:t>
                  </w:r>
                </w:p>
              </w:tc>
              <w:tc>
                <w:tcPr>
                  <w:tcW w:w="2074" w:type="dxa"/>
                  <w:tcBorders>
                    <w:top w:val="single" w:sz="4" w:space="0" w:color="auto"/>
                    <w:left w:val="single" w:sz="4" w:space="0" w:color="auto"/>
                    <w:bottom w:val="single" w:sz="4" w:space="0" w:color="auto"/>
                    <w:right w:val="single" w:sz="4" w:space="0" w:color="auto"/>
                  </w:tcBorders>
                  <w:hideMark/>
                </w:tcPr>
                <w:p w14:paraId="37FE86B6"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14:paraId="3A82D78C"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BA7680">
                    <w:rPr>
                      <w:rFonts w:ascii="Times New Roman" w:eastAsia="Times New Roman" w:hAnsi="Times New Roman" w:cs="Times New Roman"/>
                      <w:b/>
                      <w:bCs/>
                      <w:sz w:val="20"/>
                      <w:szCs w:val="20"/>
                      <w:lang w:eastAsia="en-US"/>
                    </w:rPr>
                    <w:t>Підстава використання праці</w:t>
                  </w:r>
                </w:p>
              </w:tc>
            </w:tr>
            <w:tr w:rsidR="00BA7680" w:rsidRPr="00BA7680" w14:paraId="439023BC" w14:textId="77777777" w:rsidTr="00BA7680">
              <w:tc>
                <w:tcPr>
                  <w:tcW w:w="516" w:type="dxa"/>
                  <w:tcBorders>
                    <w:top w:val="single" w:sz="4" w:space="0" w:color="auto"/>
                    <w:left w:val="single" w:sz="4" w:space="0" w:color="auto"/>
                    <w:bottom w:val="single" w:sz="4" w:space="0" w:color="auto"/>
                    <w:right w:val="single" w:sz="4" w:space="0" w:color="auto"/>
                  </w:tcBorders>
                </w:tcPr>
                <w:p w14:paraId="6E96153D"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0EB9C358"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0787B5F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7C5C00D8"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709948F0"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087AE49F" w14:textId="77777777" w:rsidTr="00BA7680">
              <w:tc>
                <w:tcPr>
                  <w:tcW w:w="516" w:type="dxa"/>
                  <w:tcBorders>
                    <w:top w:val="single" w:sz="4" w:space="0" w:color="auto"/>
                    <w:left w:val="single" w:sz="4" w:space="0" w:color="auto"/>
                    <w:bottom w:val="single" w:sz="4" w:space="0" w:color="auto"/>
                    <w:right w:val="single" w:sz="4" w:space="0" w:color="auto"/>
                  </w:tcBorders>
                </w:tcPr>
                <w:p w14:paraId="0BB7C994"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24BCE3EC"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7D808E33"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47DC46F1"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89A74AC"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BA7680" w:rsidRPr="00BA7680" w14:paraId="1A6226ED" w14:textId="77777777" w:rsidTr="00BA7680">
              <w:tc>
                <w:tcPr>
                  <w:tcW w:w="516" w:type="dxa"/>
                  <w:tcBorders>
                    <w:top w:val="single" w:sz="4" w:space="0" w:color="auto"/>
                    <w:left w:val="single" w:sz="4" w:space="0" w:color="auto"/>
                    <w:bottom w:val="single" w:sz="4" w:space="0" w:color="auto"/>
                    <w:right w:val="single" w:sz="4" w:space="0" w:color="auto"/>
                  </w:tcBorders>
                </w:tcPr>
                <w:p w14:paraId="6DA15E15"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62A33FEA"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2BD7F09D"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16369380"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46C54E85" w14:textId="77777777" w:rsidR="00BA7680" w:rsidRPr="00BA7680" w:rsidRDefault="00BA7680" w:rsidP="000020A8">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3172943D" w14:textId="77777777" w:rsidR="00016E0F" w:rsidRPr="00016E0F" w:rsidRDefault="00016E0F" w:rsidP="00016E0F">
            <w:pPr>
              <w:spacing w:after="0" w:line="240" w:lineRule="auto"/>
              <w:ind w:left="57" w:right="57"/>
              <w:jc w:val="both"/>
              <w:rPr>
                <w:rFonts w:ascii="Times New Roman" w:hAnsi="Times New Roman" w:cs="Times New Roman"/>
                <w:bCs/>
                <w:i/>
              </w:rPr>
            </w:pPr>
            <w:r w:rsidRPr="00016E0F">
              <w:rPr>
                <w:rFonts w:ascii="Times New Roman" w:hAnsi="Times New Roman" w:cs="Times New Roman"/>
                <w:i/>
                <w:color w:val="000000" w:themeColor="text1"/>
              </w:rPr>
              <w:t xml:space="preserve">У разі залучення </w:t>
            </w:r>
            <w:r w:rsidRPr="00016E0F">
              <w:rPr>
                <w:rFonts w:ascii="Times New Roman" w:hAnsi="Times New Roman" w:cs="Times New Roman"/>
                <w:i/>
                <w:color w:val="000000"/>
              </w:rPr>
              <w:t>субпідрядників / співвиконавців  в довідці зазначити їх працівників, що будуть</w:t>
            </w:r>
            <w:r w:rsidRPr="00016E0F">
              <w:rPr>
                <w:rFonts w:ascii="Times New Roman" w:hAnsi="Times New Roman" w:cs="Times New Roman"/>
                <w:bCs/>
                <w:i/>
              </w:rPr>
              <w:t xml:space="preserve"> залучені Учасником.</w:t>
            </w:r>
          </w:p>
          <w:p w14:paraId="44BD1E61" w14:textId="13ADA66E" w:rsidR="00494835" w:rsidRPr="00327DE4" w:rsidRDefault="00016E0F" w:rsidP="00016E0F">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016E0F">
              <w:rPr>
                <w:rFonts w:ascii="Times New Roman" w:hAnsi="Times New Roman" w:cs="Times New Roman"/>
                <w:i/>
                <w:color w:val="000000" w:themeColor="text1"/>
              </w:rPr>
              <w:t xml:space="preserve">Надати копії документів, що підтверджують отримання  працівниками Учасника та залучених ним працівників </w:t>
            </w:r>
            <w:r w:rsidRPr="00016E0F">
              <w:rPr>
                <w:rFonts w:ascii="Times New Roman" w:hAnsi="Times New Roman" w:cs="Times New Roman"/>
                <w:i/>
                <w:color w:val="000000"/>
              </w:rPr>
              <w:t>субпідрядників / співвиконавців в довідці, спецнавчання для виконання робіт передбачених Замовником в цій тендерній документації.</w:t>
            </w:r>
          </w:p>
        </w:tc>
      </w:tr>
    </w:tbl>
    <w:p w14:paraId="375D2379" w14:textId="77777777" w:rsidR="00461264" w:rsidRPr="009B10B8" w:rsidRDefault="00461264" w:rsidP="000020A8">
      <w:pPr>
        <w:spacing w:after="0" w:line="240" w:lineRule="auto"/>
        <w:ind w:left="885"/>
        <w:jc w:val="center"/>
        <w:rPr>
          <w:rFonts w:ascii="Times New Roman" w:eastAsia="Times New Roman" w:hAnsi="Times New Roman" w:cs="Times New Roman"/>
          <w:sz w:val="20"/>
          <w:szCs w:val="20"/>
        </w:rPr>
      </w:pPr>
    </w:p>
    <w:p w14:paraId="2390D6D9" w14:textId="77777777" w:rsidR="00461264" w:rsidRPr="009B10B8" w:rsidRDefault="00461264" w:rsidP="000020A8">
      <w:pPr>
        <w:spacing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C85176"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0020A8">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Default="00871EE9" w:rsidP="000020A8">
      <w:pPr>
        <w:spacing w:after="0" w:line="240" w:lineRule="auto"/>
        <w:rPr>
          <w:rFonts w:ascii="Times New Roman" w:eastAsia="Times New Roman" w:hAnsi="Times New Roman" w:cs="Times New Roman"/>
          <w:b/>
          <w:sz w:val="20"/>
          <w:szCs w:val="20"/>
        </w:rPr>
      </w:pPr>
    </w:p>
    <w:p w14:paraId="0EE9F9AE" w14:textId="77777777" w:rsidR="00F0166A" w:rsidRDefault="00F0166A" w:rsidP="000020A8">
      <w:pPr>
        <w:spacing w:after="0" w:line="240" w:lineRule="auto"/>
        <w:rPr>
          <w:rFonts w:ascii="Times New Roman" w:eastAsia="Times New Roman" w:hAnsi="Times New Roman" w:cs="Times New Roman"/>
          <w:b/>
          <w:sz w:val="20"/>
          <w:szCs w:val="20"/>
        </w:rPr>
      </w:pPr>
    </w:p>
    <w:p w14:paraId="411C4B92" w14:textId="77777777" w:rsidR="00F0166A" w:rsidRDefault="00F0166A" w:rsidP="000020A8">
      <w:pPr>
        <w:spacing w:after="0" w:line="240" w:lineRule="auto"/>
        <w:rPr>
          <w:rFonts w:ascii="Times New Roman" w:eastAsia="Times New Roman" w:hAnsi="Times New Roman" w:cs="Times New Roman"/>
          <w:b/>
          <w:sz w:val="20"/>
          <w:szCs w:val="20"/>
        </w:rPr>
      </w:pPr>
    </w:p>
    <w:p w14:paraId="758C0530" w14:textId="77777777" w:rsidR="00F0166A" w:rsidRDefault="00F0166A" w:rsidP="000020A8">
      <w:pPr>
        <w:spacing w:after="0" w:line="240" w:lineRule="auto"/>
        <w:rPr>
          <w:rFonts w:ascii="Times New Roman" w:eastAsia="Times New Roman" w:hAnsi="Times New Roman" w:cs="Times New Roman"/>
          <w:b/>
          <w:sz w:val="20"/>
          <w:szCs w:val="20"/>
        </w:rPr>
      </w:pPr>
    </w:p>
    <w:p w14:paraId="17B00AE2"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0020A8">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0020A8">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0020A8">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0020A8">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03A91782"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0020A8">
            <w:pPr>
              <w:spacing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0020A8">
            <w:pPr>
              <w:numPr>
                <w:ilvl w:val="0"/>
                <w:numId w:val="6"/>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0020A8">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0020A8">
            <w:pPr>
              <w:numPr>
                <w:ilvl w:val="0"/>
                <w:numId w:val="4"/>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3E14DFA"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0020A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0020A8">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0020A8">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17F339B4" w:rsidR="00106890" w:rsidRPr="009B10B8" w:rsidRDefault="00106890" w:rsidP="000020A8">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договору </w:t>
            </w:r>
            <w:r w:rsidR="00DB612F">
              <w:rPr>
                <w:rFonts w:ascii="Times New Roman" w:eastAsia="Times New Roman" w:hAnsi="Times New Roman" w:cs="Times New Roman"/>
                <w:sz w:val="20"/>
                <w:szCs w:val="20"/>
              </w:rPr>
              <w:t>надання послуг</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0020A8">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b/>
        </w:rPr>
        <w:t>ДОДАТОК  2</w:t>
      </w:r>
    </w:p>
    <w:p w14:paraId="77BA3B96"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i/>
        </w:rPr>
        <w:t>до тендерної документації</w:t>
      </w:r>
      <w:r w:rsidRPr="005A2413">
        <w:rPr>
          <w:rFonts w:ascii="Times New Roman" w:eastAsia="Times New Roman" w:hAnsi="Times New Roman" w:cs="Times New Roman"/>
        </w:rPr>
        <w:t> </w:t>
      </w:r>
    </w:p>
    <w:p w14:paraId="320DB89F" w14:textId="77777777" w:rsidR="001F2942" w:rsidRPr="001F2942" w:rsidRDefault="001F2942" w:rsidP="001F2942">
      <w:pPr>
        <w:widowControl w:val="0"/>
        <w:autoSpaceDE w:val="0"/>
        <w:autoSpaceDN w:val="0"/>
        <w:spacing w:before="5" w:after="0" w:line="240" w:lineRule="auto"/>
        <w:jc w:val="center"/>
        <w:outlineLvl w:val="0"/>
        <w:rPr>
          <w:rFonts w:ascii="Times New Roman" w:eastAsia="Times New Roman" w:hAnsi="Times New Roman" w:cs="Times New Roman"/>
          <w:b/>
          <w:bCs/>
          <w:lang w:eastAsia="en-US"/>
        </w:rPr>
      </w:pPr>
      <w:r w:rsidRPr="001F2942">
        <w:rPr>
          <w:rFonts w:ascii="Times New Roman" w:eastAsia="Times New Roman" w:hAnsi="Times New Roman" w:cs="Times New Roman"/>
          <w:b/>
          <w:bCs/>
          <w:lang w:eastAsia="en-US"/>
        </w:rPr>
        <w:t>Інформація про необхідні технічні  і якісні характеристики виконання робіт.</w:t>
      </w:r>
    </w:p>
    <w:p w14:paraId="53707FE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u w:val="single"/>
          <w:lang w:eastAsia="en-US"/>
        </w:rPr>
        <w:t>Організація робіт у відповідності до ДБН À.3.1-5:2016.</w:t>
      </w:r>
    </w:p>
    <w:p w14:paraId="1DE7C073" w14:textId="77777777" w:rsidR="001F2942" w:rsidRPr="001F2942" w:rsidRDefault="001F2942" w:rsidP="001F2942">
      <w:pPr>
        <w:widowControl w:val="0"/>
        <w:autoSpaceDE w:val="0"/>
        <w:autoSpaceDN w:val="0"/>
        <w:spacing w:after="0" w:line="240" w:lineRule="auto"/>
        <w:contextualSpacing/>
        <w:rPr>
          <w:rFonts w:ascii="Times New Roman" w:eastAsia="Times New Roman" w:hAnsi="Times New Roman" w:cs="Times New Roman"/>
          <w:b/>
          <w:bCs/>
          <w:iCs/>
          <w:sz w:val="24"/>
          <w:szCs w:val="24"/>
        </w:rPr>
      </w:pPr>
      <w:r w:rsidRPr="001F2942">
        <w:rPr>
          <w:rFonts w:ascii="Times New Roman" w:eastAsia="Times New Roman" w:hAnsi="Times New Roman" w:cs="Times New Roman"/>
          <w:b/>
          <w:bCs/>
          <w:iCs/>
          <w:sz w:val="24"/>
          <w:szCs w:val="24"/>
          <w:u w:val="single"/>
        </w:rPr>
        <w:t xml:space="preserve">Основні  характеристики об’єктів будівництва </w:t>
      </w:r>
      <w:r w:rsidRPr="001F2942">
        <w:rPr>
          <w:rFonts w:ascii="Times New Roman" w:eastAsia="Times New Roman" w:hAnsi="Times New Roman" w:cs="Times New Roman"/>
          <w:b/>
          <w:bCs/>
          <w:iCs/>
          <w:sz w:val="24"/>
          <w:szCs w:val="24"/>
        </w:rPr>
        <w:t xml:space="preserve">: </w:t>
      </w:r>
    </w:p>
    <w:p w14:paraId="5ECEB519"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3B06583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 xml:space="preserve">1) </w:t>
      </w:r>
      <w:r w:rsidRPr="001F2942">
        <w:rPr>
          <w:rFonts w:ascii="Times New Roman" w:eastAsia="Times New Roman" w:hAnsi="Times New Roman" w:cs="Times New Roman"/>
          <w:b/>
          <w:lang w:eastAsia="en-US"/>
        </w:rPr>
        <w:t xml:space="preserve"> </w:t>
      </w:r>
      <w:r w:rsidRPr="001F2942">
        <w:rPr>
          <w:rFonts w:ascii="Times New Roman" w:eastAsia="Times New Roman" w:hAnsi="Times New Roman" w:cs="Times New Roman"/>
          <w:b/>
          <w:sz w:val="24"/>
          <w:szCs w:val="24"/>
          <w:lang w:eastAsia="en-US"/>
        </w:rPr>
        <w:t>с.Сасинівка, Пирятинська ОТГ</w:t>
      </w:r>
    </w:p>
    <w:p w14:paraId="7D72676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28F4DFB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553628B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1). </w:t>
      </w:r>
    </w:p>
    <w:p w14:paraId="19C412A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 108х3,5; Ду 159х4,5 (ДСТУ 8943:2019), фарбування труб за 2 рази (грунт по металу, фарба жовта).</w:t>
      </w:r>
    </w:p>
    <w:p w14:paraId="120B556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57D8ED2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380E874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val="ru-RU" w:eastAsia="en-US"/>
        </w:rPr>
      </w:pPr>
      <w:r w:rsidRPr="001F2942">
        <w:rPr>
          <w:rFonts w:ascii="Times New Roman" w:eastAsia="Times New Roman" w:hAnsi="Times New Roman" w:cs="Times New Roman"/>
          <w:sz w:val="24"/>
          <w:szCs w:val="24"/>
          <w:lang w:eastAsia="en-US"/>
        </w:rPr>
        <w:t>6.</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(17,5х12) із секцій «Техна-ЭКО» (секція стандарт 50х200 ОЦ+ПП Карта 1,5х2,5м (4х4мм), стовп огорожі Заграда Р=2,0м 60х40мм ф1,5(оц+ПВХ), хвіртка зварна 1,5х1м (2 стовпа+ручка+замок), комплект кріплення ПП 60х40мм, бетон В10).</w:t>
      </w:r>
    </w:p>
    <w:p w14:paraId="2068525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val="ru-RU" w:eastAsia="en-US"/>
        </w:rPr>
      </w:pPr>
    </w:p>
    <w:p w14:paraId="5D2A7E4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74631A6E" w14:textId="77777777" w:rsidTr="001F2942">
        <w:trPr>
          <w:trHeight w:val="315"/>
        </w:trPr>
        <w:tc>
          <w:tcPr>
            <w:tcW w:w="504" w:type="dxa"/>
            <w:noWrap/>
            <w:vAlign w:val="bottom"/>
          </w:tcPr>
          <w:p w14:paraId="423B8B5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015D53C3"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1</w:t>
            </w:r>
          </w:p>
        </w:tc>
      </w:tr>
      <w:tr w:rsidR="001F2942" w:rsidRPr="001F2942" w14:paraId="18678737"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18F9EF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4771DB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760633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66EEB3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6E79B6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4E5F4F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988DA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22531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77E146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67DF3751" w14:textId="77777777" w:rsidTr="001F2942">
        <w:trPr>
          <w:cantSplit/>
          <w:trHeight w:val="1983"/>
        </w:trPr>
        <w:tc>
          <w:tcPr>
            <w:tcW w:w="504" w:type="dxa"/>
            <w:vMerge/>
            <w:tcBorders>
              <w:top w:val="single" w:sz="4" w:space="0" w:color="auto"/>
              <w:left w:val="single" w:sz="4" w:space="0" w:color="auto"/>
              <w:bottom w:val="single" w:sz="4" w:space="0" w:color="auto"/>
              <w:right w:val="single" w:sz="4" w:space="0" w:color="auto"/>
            </w:tcBorders>
            <w:vAlign w:val="center"/>
          </w:tcPr>
          <w:p w14:paraId="56BB0C0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60C9CB4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38882E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5B7FBC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4E5E79F8"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1979F5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76D9DF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F6B7E0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79CDF7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6DAE34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4F28374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4DC811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2A505BD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60799719" w14:textId="77777777" w:rsidTr="001F2942">
        <w:trPr>
          <w:trHeight w:val="410"/>
        </w:trPr>
        <w:tc>
          <w:tcPr>
            <w:tcW w:w="504" w:type="dxa"/>
            <w:tcBorders>
              <w:top w:val="nil"/>
              <w:left w:val="single" w:sz="4" w:space="0" w:color="auto"/>
              <w:right w:val="single" w:sz="4" w:space="0" w:color="auto"/>
            </w:tcBorders>
            <w:vAlign w:val="center"/>
          </w:tcPr>
          <w:p w14:paraId="795A08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0E115DCC" w14:textId="56764101"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w:t>
            </w:r>
            <w:r w:rsidR="00E03D2A" w:rsidRPr="00E03D2A">
              <w:rPr>
                <w:rFonts w:ascii="Times New Roman" w:eastAsia="Times New Roman" w:hAnsi="Times New Roman" w:cs="Times New Roman"/>
                <w:b/>
                <w:bCs/>
                <w:sz w:val="20"/>
                <w:szCs w:val="20"/>
              </w:rPr>
              <w:t>Газорегуляторний пункт блоковий</w:t>
            </w:r>
          </w:p>
        </w:tc>
        <w:tc>
          <w:tcPr>
            <w:tcW w:w="567" w:type="dxa"/>
            <w:gridSpan w:val="2"/>
            <w:tcBorders>
              <w:top w:val="nil"/>
              <w:left w:val="nil"/>
              <w:bottom w:val="single" w:sz="4" w:space="0" w:color="auto"/>
              <w:right w:val="single" w:sz="4" w:space="0" w:color="auto"/>
            </w:tcBorders>
            <w:vAlign w:val="center"/>
          </w:tcPr>
          <w:p w14:paraId="4B4818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27D451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174BB0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4DC4CE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10</w:t>
            </w:r>
          </w:p>
        </w:tc>
        <w:tc>
          <w:tcPr>
            <w:tcW w:w="709" w:type="dxa"/>
            <w:tcBorders>
              <w:top w:val="nil"/>
              <w:left w:val="nil"/>
              <w:bottom w:val="single" w:sz="4" w:space="0" w:color="auto"/>
              <w:right w:val="single" w:sz="4" w:space="0" w:color="auto"/>
            </w:tcBorders>
            <w:vAlign w:val="center"/>
          </w:tcPr>
          <w:p w14:paraId="123240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15</w:t>
            </w:r>
          </w:p>
        </w:tc>
        <w:tc>
          <w:tcPr>
            <w:tcW w:w="992" w:type="dxa"/>
            <w:tcBorders>
              <w:top w:val="nil"/>
              <w:left w:val="nil"/>
              <w:bottom w:val="single" w:sz="4" w:space="0" w:color="auto"/>
              <w:right w:val="single" w:sz="4" w:space="0" w:color="auto"/>
            </w:tcBorders>
            <w:vAlign w:val="center"/>
          </w:tcPr>
          <w:p w14:paraId="2CDD11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 байпас</w:t>
            </w:r>
          </w:p>
        </w:tc>
        <w:tc>
          <w:tcPr>
            <w:tcW w:w="564" w:type="dxa"/>
            <w:tcBorders>
              <w:top w:val="nil"/>
              <w:left w:val="nil"/>
              <w:bottom w:val="single" w:sz="4" w:space="0" w:color="auto"/>
              <w:right w:val="single" w:sz="4" w:space="0" w:color="auto"/>
            </w:tcBorders>
            <w:shd w:val="clear" w:color="auto" w:fill="auto"/>
            <w:vAlign w:val="center"/>
          </w:tcPr>
          <w:p w14:paraId="380468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shd w:val="clear" w:color="auto" w:fill="auto"/>
            <w:vAlign w:val="center"/>
          </w:tcPr>
          <w:p w14:paraId="1C301F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108</w:t>
            </w:r>
          </w:p>
        </w:tc>
        <w:tc>
          <w:tcPr>
            <w:tcW w:w="709" w:type="dxa"/>
            <w:tcBorders>
              <w:top w:val="nil"/>
              <w:left w:val="nil"/>
              <w:bottom w:val="single" w:sz="4" w:space="0" w:color="auto"/>
              <w:right w:val="single" w:sz="4" w:space="0" w:color="auto"/>
            </w:tcBorders>
            <w:vAlign w:val="center"/>
          </w:tcPr>
          <w:p w14:paraId="7D4366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550</w:t>
            </w:r>
          </w:p>
        </w:tc>
        <w:tc>
          <w:tcPr>
            <w:tcW w:w="850" w:type="dxa"/>
            <w:tcBorders>
              <w:top w:val="nil"/>
              <w:left w:val="nil"/>
              <w:right w:val="single" w:sz="4" w:space="0" w:color="auto"/>
            </w:tcBorders>
            <w:vAlign w:val="center"/>
          </w:tcPr>
          <w:p w14:paraId="1DCEC0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1FC629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102B19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185A168B" w14:textId="77777777" w:rsidTr="001F2942">
        <w:trPr>
          <w:trHeight w:val="410"/>
        </w:trPr>
        <w:tc>
          <w:tcPr>
            <w:tcW w:w="504" w:type="dxa"/>
            <w:tcBorders>
              <w:top w:val="nil"/>
              <w:left w:val="single" w:sz="4" w:space="0" w:color="auto"/>
              <w:right w:val="single" w:sz="4" w:space="0" w:color="auto"/>
            </w:tcBorders>
            <w:vAlign w:val="center"/>
          </w:tcPr>
          <w:p w14:paraId="33A673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1924" w:type="dxa"/>
            <w:tcBorders>
              <w:top w:val="nil"/>
              <w:left w:val="nil"/>
              <w:right w:val="single" w:sz="4" w:space="0" w:color="auto"/>
            </w:tcBorders>
            <w:vAlign w:val="center"/>
          </w:tcPr>
          <w:p w14:paraId="13A5D751"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vAlign w:val="center"/>
          </w:tcPr>
          <w:p w14:paraId="5C41E7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shd w:val="clear" w:color="auto" w:fill="auto"/>
            <w:vAlign w:val="center"/>
          </w:tcPr>
          <w:p w14:paraId="676BAD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shd w:val="clear" w:color="auto" w:fill="auto"/>
            <w:vAlign w:val="center"/>
          </w:tcPr>
          <w:p w14:paraId="28F702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2732C22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614ED93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28EFC9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 байпас</w:t>
            </w:r>
          </w:p>
        </w:tc>
        <w:tc>
          <w:tcPr>
            <w:tcW w:w="564" w:type="dxa"/>
            <w:tcBorders>
              <w:top w:val="nil"/>
              <w:left w:val="nil"/>
              <w:bottom w:val="single" w:sz="4" w:space="0" w:color="auto"/>
              <w:right w:val="single" w:sz="4" w:space="0" w:color="auto"/>
            </w:tcBorders>
            <w:shd w:val="clear" w:color="auto" w:fill="auto"/>
            <w:vAlign w:val="center"/>
          </w:tcPr>
          <w:p w14:paraId="120A83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shd w:val="clear" w:color="auto" w:fill="auto"/>
            <w:vAlign w:val="center"/>
          </w:tcPr>
          <w:p w14:paraId="385A77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01AA6B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450</w:t>
            </w:r>
          </w:p>
        </w:tc>
        <w:tc>
          <w:tcPr>
            <w:tcW w:w="850" w:type="dxa"/>
            <w:tcBorders>
              <w:top w:val="nil"/>
              <w:left w:val="nil"/>
              <w:right w:val="single" w:sz="4" w:space="0" w:color="auto"/>
            </w:tcBorders>
            <w:vAlign w:val="center"/>
          </w:tcPr>
          <w:p w14:paraId="01EE5F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709" w:type="dxa"/>
            <w:gridSpan w:val="2"/>
            <w:tcBorders>
              <w:top w:val="nil"/>
              <w:left w:val="nil"/>
              <w:bottom w:val="single" w:sz="4" w:space="0" w:color="auto"/>
              <w:right w:val="single" w:sz="4" w:space="0" w:color="auto"/>
            </w:tcBorders>
            <w:vAlign w:val="center"/>
          </w:tcPr>
          <w:p w14:paraId="30C889C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3F114341"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531F855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7B4C74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03A7DDFE"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144DDF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0A9402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6B402B29"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17C4BC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718171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0DFDF2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6244C7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581A1FB5"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59FBF91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3290D54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7953F04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2435663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2F9F8CE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16EE090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44DC72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54B3271"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7D3F48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7FDBCF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2EBB2E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5DF14B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CEF9A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5F1894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4D0C8B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5568D68"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60DB1A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5084430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7D0BAA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4396C7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A7EF5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439580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597980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38463D9"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047B8F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133519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771285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1C9EDA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52496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37BF3D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3EA9CF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18A5748"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58F73F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204B9F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10305D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2A778B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47406E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0DEB38F0"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13F3F8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F997224"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034311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3F00DC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1F28C8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7AA34A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5664D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- 0-160 кПа;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20C4A08C"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top w:val="nil"/>
              <w:left w:val="single" w:sz="4" w:space="0" w:color="auto"/>
              <w:right w:val="single" w:sz="4" w:space="0" w:color="auto"/>
            </w:tcBorders>
            <w:textDirection w:val="btLr"/>
            <w:vAlign w:val="center"/>
          </w:tcPr>
          <w:p w14:paraId="324FEF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2BDE3A6"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7CBCA2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6BAEFC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3311AF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898BE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26D0DC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1,0;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59CE7CC"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5F7551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3E8E3C3"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39D332D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000000"/>
            </w:tcBorders>
            <w:vAlign w:val="center"/>
          </w:tcPr>
          <w:p w14:paraId="765347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73DCF7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w:t>
            </w:r>
          </w:p>
        </w:tc>
        <w:tc>
          <w:tcPr>
            <w:tcW w:w="1134" w:type="dxa"/>
            <w:gridSpan w:val="2"/>
            <w:tcBorders>
              <w:top w:val="single" w:sz="4" w:space="0" w:color="auto"/>
              <w:left w:val="nil"/>
              <w:bottom w:val="single" w:sz="4" w:space="0" w:color="auto"/>
              <w:right w:val="single" w:sz="4" w:space="0" w:color="auto"/>
            </w:tcBorders>
            <w:vAlign w:val="center"/>
          </w:tcPr>
          <w:p w14:paraId="7F0C4D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618AA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4B5083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6AC072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44E546A"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4876B19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0C88C4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75F8943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5C5AD8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4201F81"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F6560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F2456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textDirection w:val="btLr"/>
            <w:vAlign w:val="center"/>
          </w:tcPr>
          <w:p w14:paraId="601582F8"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06311914"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3C0924B3"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45D1B7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198226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30FC6A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E8F373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74572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E56A7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5D75AB1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7CE5CEF"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249BBC94"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059E48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50</w:t>
            </w:r>
          </w:p>
        </w:tc>
        <w:tc>
          <w:tcPr>
            <w:tcW w:w="992" w:type="dxa"/>
            <w:gridSpan w:val="3"/>
            <w:tcBorders>
              <w:top w:val="single" w:sz="4" w:space="0" w:color="auto"/>
              <w:left w:val="nil"/>
              <w:bottom w:val="single" w:sz="4" w:space="0" w:color="auto"/>
              <w:right w:val="single" w:sz="4" w:space="0" w:color="auto"/>
            </w:tcBorders>
            <w:vAlign w:val="center"/>
          </w:tcPr>
          <w:p w14:paraId="246205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w:t>
            </w:r>
          </w:p>
        </w:tc>
        <w:tc>
          <w:tcPr>
            <w:tcW w:w="1134" w:type="dxa"/>
            <w:gridSpan w:val="2"/>
            <w:tcBorders>
              <w:top w:val="single" w:sz="4" w:space="0" w:color="auto"/>
              <w:left w:val="nil"/>
              <w:bottom w:val="single" w:sz="4" w:space="0" w:color="auto"/>
              <w:right w:val="single" w:sz="4" w:space="0" w:color="auto"/>
            </w:tcBorders>
            <w:vAlign w:val="center"/>
          </w:tcPr>
          <w:p w14:paraId="5F73E4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C0278D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5E276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BF612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0A3E6C5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00DB48C" w14:textId="77777777" w:rsidTr="001F2942">
        <w:trPr>
          <w:trHeight w:val="557"/>
        </w:trPr>
        <w:tc>
          <w:tcPr>
            <w:tcW w:w="504" w:type="dxa"/>
            <w:tcBorders>
              <w:top w:val="single" w:sz="4" w:space="0" w:color="auto"/>
              <w:left w:val="single" w:sz="4" w:space="0" w:color="auto"/>
              <w:bottom w:val="single" w:sz="4" w:space="0" w:color="auto"/>
              <w:right w:val="single" w:sz="4" w:space="0" w:color="auto"/>
            </w:tcBorders>
            <w:vAlign w:val="center"/>
          </w:tcPr>
          <w:p w14:paraId="62CFF9D0"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5FAF9B3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6EE29A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064BDE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7B1508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86A09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6F2CD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5BB9C02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DF097D0"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8D4158F"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6B4BD9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15</w:t>
            </w:r>
          </w:p>
        </w:tc>
        <w:tc>
          <w:tcPr>
            <w:tcW w:w="992" w:type="dxa"/>
            <w:gridSpan w:val="3"/>
            <w:tcBorders>
              <w:top w:val="single" w:sz="4" w:space="0" w:color="auto"/>
              <w:left w:val="nil"/>
              <w:bottom w:val="single" w:sz="4" w:space="0" w:color="auto"/>
              <w:right w:val="single" w:sz="4" w:space="0" w:color="auto"/>
            </w:tcBorders>
            <w:vAlign w:val="center"/>
          </w:tcPr>
          <w:p w14:paraId="57DE47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056368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1B1159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1972C49"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F8AB6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379583D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5A7384B"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1FD014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322788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31AB1E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6</w:t>
            </w:r>
          </w:p>
        </w:tc>
        <w:tc>
          <w:tcPr>
            <w:tcW w:w="1134" w:type="dxa"/>
            <w:gridSpan w:val="2"/>
            <w:tcBorders>
              <w:top w:val="single" w:sz="4" w:space="0" w:color="auto"/>
              <w:left w:val="nil"/>
              <w:bottom w:val="single" w:sz="4" w:space="0" w:color="auto"/>
              <w:right w:val="single" w:sz="4" w:space="0" w:color="auto"/>
            </w:tcBorders>
            <w:vAlign w:val="center"/>
          </w:tcPr>
          <w:p w14:paraId="0CBD72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ADAE72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AE3C3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EBDAB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3D79686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9AF8241"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B277F45"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254A54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2FA43B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4A87ACB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1F9E19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A4F3F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D4525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70C2BBE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04CD23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D24E2D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1.15</w:t>
            </w:r>
          </w:p>
        </w:tc>
        <w:tc>
          <w:tcPr>
            <w:tcW w:w="2208" w:type="dxa"/>
            <w:gridSpan w:val="2"/>
            <w:tcBorders>
              <w:top w:val="single" w:sz="4" w:space="0" w:color="auto"/>
              <w:left w:val="nil"/>
              <w:bottom w:val="single" w:sz="4" w:space="0" w:color="auto"/>
              <w:right w:val="single" w:sz="4" w:space="0" w:color="auto"/>
            </w:tcBorders>
            <w:vAlign w:val="center"/>
          </w:tcPr>
          <w:p w14:paraId="6B1F02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1FBE7B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9930B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93E37F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2F55AD6"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9AAC3B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tcBorders>
              <w:left w:val="nil"/>
              <w:right w:val="single" w:sz="4" w:space="0" w:color="auto"/>
            </w:tcBorders>
            <w:vAlign w:val="center"/>
          </w:tcPr>
          <w:p w14:paraId="37234CF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AA7F1FC" w14:textId="77777777" w:rsidTr="001F2942">
        <w:trPr>
          <w:trHeight w:val="1613"/>
        </w:trPr>
        <w:tc>
          <w:tcPr>
            <w:tcW w:w="504" w:type="dxa"/>
            <w:tcBorders>
              <w:top w:val="single" w:sz="4" w:space="0" w:color="auto"/>
              <w:left w:val="single" w:sz="4" w:space="0" w:color="auto"/>
              <w:bottom w:val="single" w:sz="4" w:space="0" w:color="auto"/>
              <w:right w:val="single" w:sz="4" w:space="0" w:color="auto"/>
            </w:tcBorders>
            <w:vAlign w:val="center"/>
          </w:tcPr>
          <w:p w14:paraId="7E292EB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1.16</w:t>
            </w:r>
          </w:p>
        </w:tc>
        <w:tc>
          <w:tcPr>
            <w:tcW w:w="2208" w:type="dxa"/>
            <w:gridSpan w:val="2"/>
            <w:tcBorders>
              <w:top w:val="single" w:sz="4" w:space="0" w:color="auto"/>
              <w:left w:val="nil"/>
              <w:bottom w:val="single" w:sz="4" w:space="0" w:color="auto"/>
              <w:right w:val="single" w:sz="4" w:space="0" w:color="auto"/>
            </w:tcBorders>
            <w:vAlign w:val="center"/>
          </w:tcPr>
          <w:p w14:paraId="0CF21F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3FA24B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0308A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713AE77C"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7BCF7E39"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622A4C69"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0BC25428"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392327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14A575E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7FB21B3" w14:textId="3E161427" w:rsidR="001F2942" w:rsidRPr="001F2942" w:rsidRDefault="00E03D2A"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E03D2A">
        <w:rPr>
          <w:rFonts w:ascii="Times New Roman" w:eastAsia="Times New Roman" w:hAnsi="Times New Roman" w:cs="Times New Roman"/>
          <w:sz w:val="24"/>
          <w:szCs w:val="24"/>
        </w:rPr>
        <w:t>Газорегуляторний пункт блоковий має бути на рамі в типовому виробі контейнерного/блочного типу повної заводської готовності. Металеві частини обладнання повинні бути окрашені двома шарами грунту та двома шарами емалі жовтого кольору. Газорегуляторний пункт блоковий повиннен відповідати вимогам п. 8.10, 8.11, 8.13 ДБН В.2.5-20:2018 Газопостачання, його зовнішні розміри: 4250мм х 2530мм, висота – 2500мм. Газорегуляторний пункт блоковий повинен бути оснащений штучним освітленням від автономного джерела живлення, засобами первинного пожежогасіння згідно п.8.10 ДБН В.2.5-20:2018 Газопостачання.</w:t>
      </w:r>
    </w:p>
    <w:p w14:paraId="484878A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1F48F04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4C37100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776E27B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57F6958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b/>
          <w:sz w:val="24"/>
          <w:szCs w:val="24"/>
          <w:lang w:eastAsia="en-US"/>
        </w:rPr>
        <w:t>2) с.Давидівка, Пирятинська ОТГ</w:t>
      </w:r>
    </w:p>
    <w:p w14:paraId="29D28A2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0D0A993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6AA3A7E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2). </w:t>
      </w:r>
    </w:p>
    <w:p w14:paraId="236DC84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 108х3,5; Ду 159х4,5 (ДСТУ 8943:2019), фарбування труб за 2 рази (грунт по металу, фарба жовта).</w:t>
      </w:r>
    </w:p>
    <w:p w14:paraId="45A9007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7F83C9A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7DDC89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70DA6C25" w14:textId="77777777" w:rsidTr="001F2942">
        <w:trPr>
          <w:trHeight w:val="315"/>
        </w:trPr>
        <w:tc>
          <w:tcPr>
            <w:tcW w:w="504" w:type="dxa"/>
            <w:noWrap/>
            <w:vAlign w:val="bottom"/>
          </w:tcPr>
          <w:p w14:paraId="108C234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6B31CEE1"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2</w:t>
            </w:r>
          </w:p>
        </w:tc>
      </w:tr>
      <w:tr w:rsidR="001F2942" w:rsidRPr="001F2942" w14:paraId="354EADEA"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0673C2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21FB5F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438ADD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416925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79E0CA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3FC606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AF3CF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6792A3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515497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42E816DF"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2672CBF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1D069F8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222333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3B796C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3C4D5DB6"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7F10DA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44A689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43E728F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161BD9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45847AD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066A76B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D58D25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138A7CF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6B6AB19A" w14:textId="77777777" w:rsidTr="001F2942">
        <w:trPr>
          <w:trHeight w:val="410"/>
        </w:trPr>
        <w:tc>
          <w:tcPr>
            <w:tcW w:w="504" w:type="dxa"/>
            <w:tcBorders>
              <w:top w:val="nil"/>
              <w:left w:val="single" w:sz="4" w:space="0" w:color="auto"/>
              <w:right w:val="single" w:sz="4" w:space="0" w:color="auto"/>
            </w:tcBorders>
            <w:vAlign w:val="center"/>
          </w:tcPr>
          <w:p w14:paraId="5CC243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239F95F7" w14:textId="5C090DAE"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w:t>
            </w:r>
            <w:r w:rsidR="00E03D2A" w:rsidRPr="00E03D2A">
              <w:rPr>
                <w:rFonts w:ascii="Times New Roman" w:eastAsia="Times New Roman" w:hAnsi="Times New Roman" w:cs="Times New Roman"/>
                <w:b/>
                <w:bCs/>
                <w:sz w:val="20"/>
                <w:szCs w:val="20"/>
              </w:rPr>
              <w:t>Газорегуляторний пункт блоковий</w:t>
            </w:r>
          </w:p>
        </w:tc>
        <w:tc>
          <w:tcPr>
            <w:tcW w:w="567" w:type="dxa"/>
            <w:gridSpan w:val="2"/>
            <w:tcBorders>
              <w:top w:val="nil"/>
              <w:left w:val="nil"/>
              <w:bottom w:val="single" w:sz="4" w:space="0" w:color="auto"/>
              <w:right w:val="single" w:sz="4" w:space="0" w:color="auto"/>
            </w:tcBorders>
            <w:vAlign w:val="center"/>
          </w:tcPr>
          <w:p w14:paraId="3C48E1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52F70B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6A787C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2B43C5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0,10</w:t>
            </w:r>
          </w:p>
        </w:tc>
        <w:tc>
          <w:tcPr>
            <w:tcW w:w="709" w:type="dxa"/>
            <w:tcBorders>
              <w:top w:val="nil"/>
              <w:left w:val="nil"/>
              <w:bottom w:val="single" w:sz="4" w:space="0" w:color="auto"/>
              <w:right w:val="single" w:sz="4" w:space="0" w:color="auto"/>
            </w:tcBorders>
            <w:vAlign w:val="center"/>
          </w:tcPr>
          <w:p w14:paraId="61EFF0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0,15</w:t>
            </w:r>
          </w:p>
        </w:tc>
        <w:tc>
          <w:tcPr>
            <w:tcW w:w="992" w:type="dxa"/>
            <w:tcBorders>
              <w:top w:val="nil"/>
              <w:left w:val="nil"/>
              <w:bottom w:val="single" w:sz="4" w:space="0" w:color="auto"/>
              <w:right w:val="single" w:sz="4" w:space="0" w:color="auto"/>
            </w:tcBorders>
            <w:vAlign w:val="center"/>
          </w:tcPr>
          <w:p w14:paraId="4CEEA9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 байпас</w:t>
            </w:r>
          </w:p>
        </w:tc>
        <w:tc>
          <w:tcPr>
            <w:tcW w:w="564" w:type="dxa"/>
            <w:tcBorders>
              <w:top w:val="nil"/>
              <w:left w:val="nil"/>
              <w:bottom w:val="single" w:sz="4" w:space="0" w:color="auto"/>
              <w:right w:val="single" w:sz="4" w:space="0" w:color="auto"/>
            </w:tcBorders>
            <w:vAlign w:val="center"/>
          </w:tcPr>
          <w:p w14:paraId="7AF308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vAlign w:val="center"/>
          </w:tcPr>
          <w:p w14:paraId="588B00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679D13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500</w:t>
            </w:r>
          </w:p>
        </w:tc>
        <w:tc>
          <w:tcPr>
            <w:tcW w:w="850" w:type="dxa"/>
            <w:tcBorders>
              <w:top w:val="nil"/>
              <w:left w:val="nil"/>
              <w:right w:val="single" w:sz="4" w:space="0" w:color="auto"/>
            </w:tcBorders>
            <w:vAlign w:val="center"/>
          </w:tcPr>
          <w:p w14:paraId="0FFCE3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73C1C3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7EF1B3C4"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772C49C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7916E8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7FA88997"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198A5B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6BF507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3232B3B6"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5E2509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4DE209E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73A237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313956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00AE72C8"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7FB372D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224AA92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25483CC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5F50383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2389905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6F7324D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2F58E74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97FED10"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3F7615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301689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6BADB2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01A3F3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9CE67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4E75F3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1E13D2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E4739C1"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3BB67A3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627B96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3A48A1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0F7733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6B0315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705E99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7822E8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D6E9460"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3D7F89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60D01B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2AAA2C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5D8913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6ED1106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657009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1639AB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57AD91D"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563EFF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49CC00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324F1D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203D52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B9B02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4CE427B"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67D946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7AAF219"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24E7DF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6E87C3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6966A4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1CB95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1A424F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- 0-160 кПа;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7CFE39FB"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40033F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2F42BE4"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541681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7E618C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7F5D3C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36F655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32D1D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14C6D0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2A4137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F244170"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0C44A1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3FEBAC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4F5610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33C8FF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0FCCE7F"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D8AB1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CC0EF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textDirection w:val="btLr"/>
            <w:vAlign w:val="center"/>
          </w:tcPr>
          <w:p w14:paraId="609DC1E4"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6EAA60A2"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4CEF37F5"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10429CC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668551E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23A44C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12184A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DEA83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8C11C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437EB31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4733B84"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194A25C8"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4C9838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06AD44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40286F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A3F264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3ABA2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A7DFB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0E31B82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121DD1D"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73BEEE06"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7EBE496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6513AE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F0C89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EFC09D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6135A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F8953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424F23E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9834D03"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B2C8D35"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373204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14F09D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6DC79E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E1D321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117B821"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5FFBC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1EDD43E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94F5678"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D2E403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626316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0E74BB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F38B9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E3E37F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23F59D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0A630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22A905C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B1B6048" w14:textId="77777777" w:rsidTr="001F2942">
        <w:trPr>
          <w:trHeight w:val="722"/>
        </w:trPr>
        <w:tc>
          <w:tcPr>
            <w:tcW w:w="504" w:type="dxa"/>
            <w:tcBorders>
              <w:top w:val="single" w:sz="4" w:space="0" w:color="auto"/>
              <w:left w:val="single" w:sz="4" w:space="0" w:color="auto"/>
              <w:bottom w:val="single" w:sz="4" w:space="0" w:color="auto"/>
              <w:right w:val="single" w:sz="4" w:space="0" w:color="auto"/>
            </w:tcBorders>
            <w:vAlign w:val="center"/>
          </w:tcPr>
          <w:p w14:paraId="03B515C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551076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73B194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EA00B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CD4E9D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6F1B70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AC3AC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bottom w:val="single" w:sz="4" w:space="0" w:color="auto"/>
              <w:right w:val="single" w:sz="4" w:space="0" w:color="auto"/>
            </w:tcBorders>
            <w:vAlign w:val="center"/>
          </w:tcPr>
          <w:p w14:paraId="0FC2B16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11D2665" w14:textId="77777777" w:rsidTr="001F2942">
        <w:trPr>
          <w:trHeight w:val="1613"/>
        </w:trPr>
        <w:tc>
          <w:tcPr>
            <w:tcW w:w="504" w:type="dxa"/>
            <w:tcBorders>
              <w:top w:val="single" w:sz="4" w:space="0" w:color="auto"/>
              <w:left w:val="single" w:sz="4" w:space="0" w:color="auto"/>
              <w:bottom w:val="single" w:sz="4" w:space="0" w:color="auto"/>
              <w:right w:val="single" w:sz="4" w:space="0" w:color="auto"/>
            </w:tcBorders>
            <w:vAlign w:val="center"/>
          </w:tcPr>
          <w:p w14:paraId="24496AA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2F8E0B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7749A4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5F2723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7B78504F"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51ADD571"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14E23BE0"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461FC276"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4B740A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3DC95DB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656E6A2"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4EDA84BB" w14:textId="730307E9" w:rsidR="001F2942" w:rsidRPr="001F2942" w:rsidRDefault="00E03D2A"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E03D2A">
        <w:rPr>
          <w:rFonts w:ascii="Times New Roman" w:eastAsia="Times New Roman" w:hAnsi="Times New Roman" w:cs="Times New Roman"/>
          <w:sz w:val="24"/>
          <w:szCs w:val="24"/>
        </w:rPr>
        <w:t>Газорегуляторний пункт блоковий має бути на рамі в типовому виробі контейнерного/блочного типу повної заводської готовності. Металеві частини обладнання повинні бути окрашені двома шарами грунту та двома шарами емалі жовтого кольору. Газорегуляторний пункт блоковий повиннен відповідати вимогам п. 8.10, 8.11, 8.13 ДБН В.2.5-20:2018 Газопостачання, його зовнішні розміри: 4250мм х 2530мм, висота – 2500мм. Газорегуляторний пункт блоковий повинен бути оснащений штучним освітленням від автономного джерела живлення, засобами первинного пожежогасіння згідно п.8.10 ДБН В.2.5-20:2018 Газопостачання.</w:t>
      </w:r>
    </w:p>
    <w:p w14:paraId="3022D665"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4387C01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b/>
          <w:sz w:val="24"/>
          <w:szCs w:val="24"/>
          <w:lang w:eastAsia="en-US"/>
        </w:rPr>
        <w:t>3) с.Вечірки, Пирятинська ОТГ</w:t>
      </w:r>
    </w:p>
    <w:p w14:paraId="49E07B8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val="ru-RU" w:eastAsia="en-US"/>
        </w:rPr>
      </w:pPr>
      <w:r w:rsidRPr="001F2942">
        <w:rPr>
          <w:rFonts w:ascii="Times New Roman" w:eastAsia="Times New Roman" w:hAnsi="Times New Roman" w:cs="Times New Roman"/>
          <w:sz w:val="24"/>
          <w:szCs w:val="24"/>
          <w:lang w:eastAsia="en-US"/>
        </w:rPr>
        <w:t>Характеристика виконання робіт :</w:t>
      </w:r>
    </w:p>
    <w:p w14:paraId="43EF059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43B54F4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3). </w:t>
      </w:r>
    </w:p>
    <w:p w14:paraId="1DAE910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 108х3,5; Ду 159х4,5 (ДСТУ 8943:2019), фарбування труб за 2 рази (грунт по металу, фарба жовта).</w:t>
      </w:r>
    </w:p>
    <w:p w14:paraId="4CFEDBF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684A4AF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052A6EE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w:t>
      </w:r>
      <w:r w:rsidRPr="001F2942">
        <w:rPr>
          <w:rFonts w:ascii="Times New Roman" w:eastAsia="Times New Roman" w:hAnsi="Times New Roman" w:cs="Times New Roman"/>
          <w:sz w:val="24"/>
          <w:szCs w:val="24"/>
          <w:lang w:val="ru-RU" w:eastAsia="en-US"/>
        </w:rPr>
        <w:t>иготовлення та монтаж хв</w:t>
      </w:r>
      <w:r w:rsidRPr="001F2942">
        <w:rPr>
          <w:rFonts w:ascii="Times New Roman" w:eastAsia="Times New Roman" w:hAnsi="Times New Roman" w:cs="Times New Roman"/>
          <w:sz w:val="24"/>
          <w:szCs w:val="24"/>
          <w:lang w:eastAsia="en-US"/>
        </w:rPr>
        <w:t>іртки огорожі 1,5х1,0 (кутик 40х40х4, круг 6,5, сітка рабиця), олійне фарбування металевої огорожі за 2 рази (грунт по металу, фарба жовта)</w:t>
      </w:r>
      <w:r w:rsidRPr="001F2942">
        <w:rPr>
          <w:rFonts w:ascii="Times New Roman" w:eastAsia="Times New Roman" w:hAnsi="Times New Roman" w:cs="Times New Roman"/>
          <w:sz w:val="24"/>
          <w:szCs w:val="24"/>
          <w:lang w:val="ru-RU" w:eastAsia="en-US"/>
        </w:rPr>
        <w:t>,</w:t>
      </w:r>
    </w:p>
    <w:p w14:paraId="47EC40F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3BA30CEF" w14:textId="77777777" w:rsidTr="001F2942">
        <w:trPr>
          <w:trHeight w:val="315"/>
        </w:trPr>
        <w:tc>
          <w:tcPr>
            <w:tcW w:w="504" w:type="dxa"/>
            <w:noWrap/>
            <w:vAlign w:val="bottom"/>
          </w:tcPr>
          <w:p w14:paraId="4D86444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32F59F13"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13E4627D"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3</w:t>
            </w:r>
          </w:p>
        </w:tc>
      </w:tr>
      <w:tr w:rsidR="001F2942" w:rsidRPr="001F2942" w14:paraId="1DE4463D"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7933F7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99D743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087FAB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24D232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2EF469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71932E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67D46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EFC9F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3C7635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7DD11C89"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5967620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6E28BED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2C2F55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2EECAC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48A7969F"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604A2E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18E4BF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A9B32A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4EF24D5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408CD5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75E5590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A94F02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3ECDF23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577B350" w14:textId="77777777" w:rsidTr="001F2942">
        <w:trPr>
          <w:trHeight w:val="410"/>
        </w:trPr>
        <w:tc>
          <w:tcPr>
            <w:tcW w:w="504" w:type="dxa"/>
            <w:tcBorders>
              <w:top w:val="nil"/>
              <w:left w:val="single" w:sz="4" w:space="0" w:color="auto"/>
              <w:right w:val="single" w:sz="4" w:space="0" w:color="auto"/>
            </w:tcBorders>
            <w:vAlign w:val="center"/>
          </w:tcPr>
          <w:p w14:paraId="5A40B2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7F144B79" w14:textId="4E2EC146" w:rsidR="001F2942" w:rsidRPr="001F2942" w:rsidRDefault="00E03D2A"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E03D2A">
              <w:rPr>
                <w:rFonts w:ascii="Times New Roman" w:eastAsia="Times New Roman" w:hAnsi="Times New Roman" w:cs="Times New Roman"/>
                <w:b/>
                <w:bCs/>
                <w:sz w:val="20"/>
                <w:szCs w:val="20"/>
              </w:rPr>
              <w:t>Газорегуляторний пункт блоковий</w:t>
            </w:r>
          </w:p>
        </w:tc>
        <w:tc>
          <w:tcPr>
            <w:tcW w:w="567" w:type="dxa"/>
            <w:gridSpan w:val="2"/>
            <w:tcBorders>
              <w:top w:val="nil"/>
              <w:left w:val="nil"/>
              <w:bottom w:val="single" w:sz="4" w:space="0" w:color="auto"/>
              <w:right w:val="single" w:sz="4" w:space="0" w:color="auto"/>
            </w:tcBorders>
            <w:vAlign w:val="center"/>
          </w:tcPr>
          <w:p w14:paraId="48A067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4CC1C7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0,1</w:t>
            </w:r>
            <w:r w:rsidRPr="001F2942">
              <w:rPr>
                <w:rFonts w:ascii="Times New Roman" w:eastAsia="Times New Roman" w:hAnsi="Times New Roman" w:cs="Times New Roman"/>
                <w:sz w:val="20"/>
                <w:szCs w:val="20"/>
                <w:lang w:val="en-US"/>
              </w:rPr>
              <w:t>8</w:t>
            </w:r>
          </w:p>
        </w:tc>
        <w:tc>
          <w:tcPr>
            <w:tcW w:w="567" w:type="dxa"/>
            <w:gridSpan w:val="2"/>
            <w:tcBorders>
              <w:top w:val="nil"/>
              <w:left w:val="nil"/>
              <w:bottom w:val="single" w:sz="4" w:space="0" w:color="auto"/>
              <w:right w:val="single" w:sz="4" w:space="0" w:color="auto"/>
            </w:tcBorders>
            <w:vAlign w:val="center"/>
          </w:tcPr>
          <w:p w14:paraId="41207E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16AF7F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65C04F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1DA97B3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 байпас</w:t>
            </w:r>
          </w:p>
        </w:tc>
        <w:tc>
          <w:tcPr>
            <w:tcW w:w="564" w:type="dxa"/>
            <w:tcBorders>
              <w:top w:val="nil"/>
              <w:left w:val="nil"/>
              <w:bottom w:val="single" w:sz="4" w:space="0" w:color="auto"/>
              <w:right w:val="single" w:sz="4" w:space="0" w:color="auto"/>
            </w:tcBorders>
            <w:vAlign w:val="center"/>
          </w:tcPr>
          <w:p w14:paraId="09E7A9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vAlign w:val="center"/>
          </w:tcPr>
          <w:p w14:paraId="174FC51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6A4880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650</w:t>
            </w:r>
          </w:p>
        </w:tc>
        <w:tc>
          <w:tcPr>
            <w:tcW w:w="850" w:type="dxa"/>
            <w:tcBorders>
              <w:top w:val="nil"/>
              <w:left w:val="nil"/>
              <w:right w:val="single" w:sz="4" w:space="0" w:color="auto"/>
            </w:tcBorders>
            <w:vAlign w:val="center"/>
          </w:tcPr>
          <w:p w14:paraId="7A7C98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18F54C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4520E3C8"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2C26C58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6675829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7B2E9495"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19CF37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3D85FE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587C1744"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2B9571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1F3422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2E167E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2FFC3F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17C0E514"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45071EA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3D2EBBC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44E607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47B2D82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331C5A4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61C0B33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38A7C86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5C142111"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5E20DD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2DEAABE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1ED1F5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77CB5E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FED38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5AA3AE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546259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3F392BF"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0B4564E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003C3E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224596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62A31F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705D7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262BFF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00F722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9E71F93"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525161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171F3F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24C2BE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5E11FF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37A05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2B2581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58EFFD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6DC1C4C"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02B2F5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2691C0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408427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28DDDA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21465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438982A8"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0D6641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CC75182"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65365C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718CA89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3C2B83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C6E90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68A38E3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1,0;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65942B66"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0051CA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A9EBFEA"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658EC4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3116C1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511C06C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3B3D0F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08D7F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3F6841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1DA5BF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3F9F1B4"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373579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1989E3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59F6DB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6E478F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A5752B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30D47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F700C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textDirection w:val="btLr"/>
            <w:vAlign w:val="center"/>
          </w:tcPr>
          <w:p w14:paraId="08A7AF3A"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3445F6A8"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46BA519E"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74DA02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100</w:t>
            </w:r>
          </w:p>
        </w:tc>
        <w:tc>
          <w:tcPr>
            <w:tcW w:w="992" w:type="dxa"/>
            <w:gridSpan w:val="3"/>
            <w:tcBorders>
              <w:top w:val="single" w:sz="4" w:space="0" w:color="auto"/>
              <w:left w:val="nil"/>
              <w:bottom w:val="single" w:sz="4" w:space="0" w:color="auto"/>
              <w:right w:val="single" w:sz="4" w:space="0" w:color="auto"/>
            </w:tcBorders>
            <w:vAlign w:val="center"/>
          </w:tcPr>
          <w:p w14:paraId="6A9801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647F1D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B964EA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0543C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AA7A0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1BC01DD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5FF12E6"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7B14694A"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591829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50</w:t>
            </w:r>
          </w:p>
        </w:tc>
        <w:tc>
          <w:tcPr>
            <w:tcW w:w="992" w:type="dxa"/>
            <w:gridSpan w:val="3"/>
            <w:tcBorders>
              <w:top w:val="single" w:sz="4" w:space="0" w:color="auto"/>
              <w:left w:val="nil"/>
              <w:bottom w:val="single" w:sz="4" w:space="0" w:color="auto"/>
              <w:right w:val="single" w:sz="4" w:space="0" w:color="auto"/>
            </w:tcBorders>
            <w:vAlign w:val="center"/>
          </w:tcPr>
          <w:p w14:paraId="0EEBCA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06C7C7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9486E6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AC0D7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30A32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7940621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C16B82A"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1584CA9D"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225DA0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7CDCB8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3AA53F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0749C7F"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4A4B2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D5F62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4F58C8A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D522A84"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EA3E2A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603AC7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15</w:t>
            </w:r>
          </w:p>
        </w:tc>
        <w:tc>
          <w:tcPr>
            <w:tcW w:w="992" w:type="dxa"/>
            <w:gridSpan w:val="3"/>
            <w:tcBorders>
              <w:top w:val="single" w:sz="4" w:space="0" w:color="auto"/>
              <w:left w:val="nil"/>
              <w:bottom w:val="single" w:sz="4" w:space="0" w:color="auto"/>
              <w:right w:val="single" w:sz="4" w:space="0" w:color="auto"/>
            </w:tcBorders>
            <w:vAlign w:val="center"/>
          </w:tcPr>
          <w:p w14:paraId="4A00B7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87D1D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2E205D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4075F2E"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9DB19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5561359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978FDB9"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435CE11"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3F2F19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0D0251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2D0F6B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3A5FB6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1AB21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D208A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54659E5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68CC8BF"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1AA74EE"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535496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6F1782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73FD44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63C7C8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6981A7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E14E0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71F59CC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D2E8456"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1FE3FCD"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61E24B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416618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04CD6E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80F53C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5F0EC8E5"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53DE8D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tcBorders>
              <w:left w:val="nil"/>
              <w:right w:val="single" w:sz="4" w:space="0" w:color="auto"/>
            </w:tcBorders>
            <w:vAlign w:val="center"/>
          </w:tcPr>
          <w:p w14:paraId="431A25F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EC5D12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C97C5C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1.15</w:t>
            </w:r>
          </w:p>
        </w:tc>
        <w:tc>
          <w:tcPr>
            <w:tcW w:w="2208" w:type="dxa"/>
            <w:gridSpan w:val="2"/>
            <w:tcBorders>
              <w:top w:val="single" w:sz="4" w:space="0" w:color="auto"/>
              <w:left w:val="nil"/>
              <w:bottom w:val="single" w:sz="4" w:space="0" w:color="auto"/>
              <w:right w:val="single" w:sz="4" w:space="0" w:color="auto"/>
            </w:tcBorders>
            <w:vAlign w:val="center"/>
          </w:tcPr>
          <w:p w14:paraId="458AA0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724041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261190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0AF385B0"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3B5C73A0"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64CC8DED"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166D9DE8"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064F9A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left w:val="nil"/>
              <w:right w:val="single" w:sz="4" w:space="0" w:color="auto"/>
            </w:tcBorders>
            <w:vAlign w:val="center"/>
          </w:tcPr>
          <w:p w14:paraId="36F3B72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45F555F4" w14:textId="77777777" w:rsidR="001F2942" w:rsidRPr="001F2942" w:rsidRDefault="001F2942" w:rsidP="001F2942">
      <w:pPr>
        <w:widowControl w:val="0"/>
        <w:suppressAutoHyphens/>
        <w:autoSpaceDE w:val="0"/>
        <w:autoSpaceDN w:val="0"/>
        <w:spacing w:after="0" w:line="240" w:lineRule="auto"/>
        <w:ind w:right="127"/>
        <w:jc w:val="both"/>
        <w:rPr>
          <w:rFonts w:ascii="Times New Roman" w:eastAsia="Times New Roman" w:hAnsi="Times New Roman" w:cs="Times New Roman"/>
          <w:sz w:val="16"/>
          <w:szCs w:val="16"/>
        </w:rPr>
      </w:pPr>
    </w:p>
    <w:p w14:paraId="6FEF3F7D" w14:textId="5F55B476" w:rsidR="001F2942" w:rsidRPr="001F2942" w:rsidRDefault="00E03D2A"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E03D2A">
        <w:rPr>
          <w:rFonts w:ascii="Times New Roman" w:eastAsia="Times New Roman" w:hAnsi="Times New Roman" w:cs="Times New Roman"/>
          <w:sz w:val="24"/>
          <w:szCs w:val="24"/>
        </w:rPr>
        <w:t>Газорегуляторний пункт блоковий має бути на рамі в типовому виробі контейнерного/блочного типу повної заводської готовності. Металеві частини обладнання повинні бути окрашені двома шарами грунту та двома шарами емалі жовтого кольору. Газорегуляторний пункт блоковий повиннен відповідати вимогам п. 8.10, 8.11, 8.13 ДБН В.2.5-20:2018 Газопостачання, його зовнішні розміри: 4250мм х 2530мм, висота – 2500мм. Газорегуляторний пункт блоковий повинен бути оснащений штучним освітленням від автономного джерела живлення, засобами первинного пожежогасіння згідно п.8.10 ДБН В.2.5-20:2018 Газопостачання.</w:t>
      </w:r>
    </w:p>
    <w:p w14:paraId="4863940C"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2F337118"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63866C4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4)   с.Оржиця, вул.Кагамлика, Гребінківська ОТГ</w:t>
      </w:r>
    </w:p>
    <w:p w14:paraId="36F5A3D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089BF94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62B5ED4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4). </w:t>
      </w:r>
    </w:p>
    <w:p w14:paraId="785CC59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w:t>
      </w:r>
      <w:r w:rsidRPr="001F2942">
        <w:rPr>
          <w:rFonts w:ascii="Times New Roman" w:eastAsia="Times New Roman" w:hAnsi="Times New Roman" w:cs="Times New Roman"/>
          <w:sz w:val="24"/>
          <w:szCs w:val="24"/>
          <w:lang w:val="ru-RU" w:eastAsia="en-US"/>
        </w:rPr>
        <w:t>57</w:t>
      </w:r>
      <w:r w:rsidRPr="001F2942">
        <w:rPr>
          <w:rFonts w:ascii="Times New Roman" w:eastAsia="Times New Roman" w:hAnsi="Times New Roman" w:cs="Times New Roman"/>
          <w:sz w:val="24"/>
          <w:szCs w:val="24"/>
          <w:lang w:eastAsia="en-US"/>
        </w:rPr>
        <w:t>х3,5, Ду</w:t>
      </w:r>
      <w:r w:rsidRPr="001F2942">
        <w:rPr>
          <w:rFonts w:ascii="Times New Roman" w:eastAsia="Times New Roman" w:hAnsi="Times New Roman" w:cs="Times New Roman"/>
          <w:sz w:val="24"/>
          <w:szCs w:val="24"/>
          <w:lang w:val="ru-RU" w:eastAsia="en-US"/>
        </w:rPr>
        <w:t>108</w:t>
      </w:r>
      <w:r w:rsidRPr="001F2942">
        <w:rPr>
          <w:rFonts w:ascii="Times New Roman" w:eastAsia="Times New Roman" w:hAnsi="Times New Roman" w:cs="Times New Roman"/>
          <w:sz w:val="24"/>
          <w:szCs w:val="24"/>
          <w:lang w:eastAsia="en-US"/>
        </w:rPr>
        <w:t>х3,5 (ДСТУ 8943:2019), фарбування труб за 2 рази (грунт по металу, фарба жовта).</w:t>
      </w:r>
    </w:p>
    <w:p w14:paraId="1A15E57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 Монтаж скидних трубопроводів стальними трубами Ду 20х2,8, Ду 25х2,8,  фарбування труб за 2 рази (грунт по металу, фарба жовта).</w:t>
      </w:r>
    </w:p>
    <w:p w14:paraId="550FC59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591C0BC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(13,38х6,77) із секцій «Техна-ЭКО» (секція стандарт 50х200 ОЦ+ПП Карта 1,5х2,5м (4х4мм), стовп огорожі Заграда Р=2,0м 60х40мм ф1,5(оц+ПВХ), хвіртка зварна 1,5х1м (2 стовпа+ручка+замок), комплект кріплення ПП 60х40мм, бетон В10)</w:t>
      </w:r>
      <w:r w:rsidRPr="001F2942">
        <w:rPr>
          <w:rFonts w:ascii="Times New Roman" w:eastAsia="Times New Roman" w:hAnsi="Times New Roman" w:cs="Times New Roman"/>
          <w:sz w:val="24"/>
          <w:szCs w:val="24"/>
          <w:lang w:val="ru-RU" w:eastAsia="en-US"/>
        </w:rPr>
        <w:t>.</w:t>
      </w:r>
    </w:p>
    <w:p w14:paraId="23FC5D3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7. Виготовлення та встановлення грозозахисту газорегуляторного обладнання(труба Ду </w:t>
      </w:r>
      <w:r w:rsidRPr="001F2942">
        <w:rPr>
          <w:rFonts w:ascii="Times New Roman" w:eastAsia="Times New Roman" w:hAnsi="Times New Roman" w:cs="Times New Roman"/>
          <w:sz w:val="24"/>
          <w:szCs w:val="24"/>
          <w:lang w:val="ru-RU" w:eastAsia="en-US"/>
        </w:rPr>
        <w:t>65</w:t>
      </w:r>
      <w:r w:rsidRPr="001F2942">
        <w:rPr>
          <w:rFonts w:ascii="Times New Roman" w:eastAsia="Times New Roman" w:hAnsi="Times New Roman" w:cs="Times New Roman"/>
          <w:sz w:val="24"/>
          <w:szCs w:val="24"/>
          <w:lang w:eastAsia="en-US"/>
        </w:rPr>
        <w:t>, Ду 5</w:t>
      </w:r>
      <w:r w:rsidRPr="001F2942">
        <w:rPr>
          <w:rFonts w:ascii="Times New Roman" w:eastAsia="Times New Roman" w:hAnsi="Times New Roman" w:cs="Times New Roman"/>
          <w:sz w:val="24"/>
          <w:szCs w:val="24"/>
          <w:lang w:val="ru-RU" w:eastAsia="en-US"/>
        </w:rPr>
        <w:t>0</w:t>
      </w:r>
      <w:r w:rsidRPr="001F2942">
        <w:rPr>
          <w:rFonts w:ascii="Times New Roman" w:eastAsia="Times New Roman" w:hAnsi="Times New Roman" w:cs="Times New Roman"/>
          <w:sz w:val="24"/>
          <w:szCs w:val="24"/>
          <w:lang w:eastAsia="en-US"/>
        </w:rPr>
        <w:t>, Ду 25 з товщиною стінки не менше 3,5 мм, арматура 16,  смуга 40х4, бетон В10, грунт по металу, фарба жовта).</w:t>
      </w:r>
    </w:p>
    <w:p w14:paraId="23908F8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7BDED64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0F9F8CC9" w14:textId="77777777" w:rsidTr="001F2942">
        <w:trPr>
          <w:trHeight w:val="315"/>
        </w:trPr>
        <w:tc>
          <w:tcPr>
            <w:tcW w:w="504" w:type="dxa"/>
            <w:noWrap/>
            <w:vAlign w:val="bottom"/>
          </w:tcPr>
          <w:p w14:paraId="2ECF506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624BC3B3"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4</w:t>
            </w:r>
          </w:p>
        </w:tc>
      </w:tr>
      <w:tr w:rsidR="001F2942" w:rsidRPr="001F2942" w14:paraId="5430E483" w14:textId="77777777" w:rsidTr="001F2942">
        <w:trPr>
          <w:trHeight w:val="1609"/>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76E8BD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9CB35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63C387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5F2165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1F4D2B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6E869B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D00E2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5FCD5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2F8674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16966003"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72BB596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18614F6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single" w:sz="4" w:space="0" w:color="auto"/>
              <w:left w:val="nil"/>
              <w:bottom w:val="single" w:sz="4" w:space="0" w:color="auto"/>
              <w:right w:val="single" w:sz="4" w:space="0" w:color="auto"/>
            </w:tcBorders>
            <w:textDirection w:val="btLr"/>
            <w:vAlign w:val="center"/>
          </w:tcPr>
          <w:p w14:paraId="683123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single" w:sz="4" w:space="0" w:color="auto"/>
              <w:left w:val="nil"/>
              <w:bottom w:val="single" w:sz="4" w:space="0" w:color="auto"/>
              <w:right w:val="single" w:sz="4" w:space="0" w:color="auto"/>
            </w:tcBorders>
            <w:textDirection w:val="btLr"/>
            <w:vAlign w:val="center"/>
          </w:tcPr>
          <w:p w14:paraId="403643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7CCBB777"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single" w:sz="4" w:space="0" w:color="auto"/>
              <w:left w:val="nil"/>
              <w:bottom w:val="single" w:sz="4" w:space="0" w:color="auto"/>
              <w:right w:val="single" w:sz="4" w:space="0" w:color="auto"/>
            </w:tcBorders>
            <w:textDirection w:val="btLr"/>
            <w:vAlign w:val="center"/>
          </w:tcPr>
          <w:p w14:paraId="2E4A58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single" w:sz="4" w:space="0" w:color="auto"/>
              <w:left w:val="nil"/>
              <w:bottom w:val="single" w:sz="4" w:space="0" w:color="auto"/>
              <w:right w:val="single" w:sz="4" w:space="0" w:color="auto"/>
            </w:tcBorders>
            <w:textDirection w:val="btLr"/>
            <w:vAlign w:val="center"/>
          </w:tcPr>
          <w:p w14:paraId="7535D5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2D5BBD1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single" w:sz="4" w:space="0" w:color="auto"/>
              <w:left w:val="nil"/>
              <w:bottom w:val="single" w:sz="4" w:space="0" w:color="auto"/>
              <w:right w:val="single" w:sz="4" w:space="0" w:color="auto"/>
            </w:tcBorders>
            <w:textDirection w:val="btLr"/>
            <w:vAlign w:val="center"/>
          </w:tcPr>
          <w:p w14:paraId="3372AC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single" w:sz="4" w:space="0" w:color="auto"/>
              <w:left w:val="nil"/>
              <w:bottom w:val="single" w:sz="4" w:space="0" w:color="auto"/>
              <w:right w:val="single" w:sz="4" w:space="0" w:color="auto"/>
            </w:tcBorders>
            <w:textDirection w:val="btLr"/>
            <w:vAlign w:val="center"/>
          </w:tcPr>
          <w:p w14:paraId="513E15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55C3405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E88845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164956D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581865A" w14:textId="77777777" w:rsidTr="001F2942">
        <w:trPr>
          <w:trHeight w:val="410"/>
        </w:trPr>
        <w:tc>
          <w:tcPr>
            <w:tcW w:w="504" w:type="dxa"/>
            <w:tcBorders>
              <w:top w:val="nil"/>
              <w:left w:val="single" w:sz="4" w:space="0" w:color="auto"/>
              <w:bottom w:val="single" w:sz="4" w:space="0" w:color="auto"/>
              <w:right w:val="single" w:sz="4" w:space="0" w:color="auto"/>
            </w:tcBorders>
            <w:vAlign w:val="center"/>
          </w:tcPr>
          <w:p w14:paraId="21EE13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bottom w:val="single" w:sz="4" w:space="0" w:color="auto"/>
              <w:right w:val="single" w:sz="4" w:space="0" w:color="auto"/>
            </w:tcBorders>
            <w:vAlign w:val="center"/>
          </w:tcPr>
          <w:p w14:paraId="455BE4E1" w14:textId="0EF3B4A1"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w:t>
            </w:r>
            <w:r w:rsidR="00E03D2A" w:rsidRPr="00E03D2A">
              <w:rPr>
                <w:rFonts w:ascii="Times New Roman" w:eastAsia="Times New Roman" w:hAnsi="Times New Roman" w:cs="Times New Roman"/>
                <w:b/>
                <w:bCs/>
                <w:sz w:val="20"/>
                <w:szCs w:val="20"/>
              </w:rPr>
              <w:t>Газорегуляторний пункт блоковий</w:t>
            </w:r>
          </w:p>
        </w:tc>
        <w:tc>
          <w:tcPr>
            <w:tcW w:w="567" w:type="dxa"/>
            <w:gridSpan w:val="2"/>
            <w:tcBorders>
              <w:top w:val="nil"/>
              <w:left w:val="nil"/>
              <w:bottom w:val="single" w:sz="4" w:space="0" w:color="auto"/>
              <w:right w:val="single" w:sz="4" w:space="0" w:color="auto"/>
            </w:tcBorders>
            <w:vAlign w:val="center"/>
          </w:tcPr>
          <w:p w14:paraId="71686B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4DF3A6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1737A9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0,26</w:t>
            </w:r>
          </w:p>
        </w:tc>
        <w:tc>
          <w:tcPr>
            <w:tcW w:w="709" w:type="dxa"/>
            <w:tcBorders>
              <w:top w:val="nil"/>
              <w:left w:val="nil"/>
              <w:bottom w:val="single" w:sz="4" w:space="0" w:color="auto"/>
              <w:right w:val="single" w:sz="4" w:space="0" w:color="auto"/>
            </w:tcBorders>
            <w:vAlign w:val="center"/>
          </w:tcPr>
          <w:p w14:paraId="4D6DA7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02BDE9D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4AC037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байпас</w:t>
            </w:r>
          </w:p>
        </w:tc>
        <w:tc>
          <w:tcPr>
            <w:tcW w:w="564" w:type="dxa"/>
            <w:tcBorders>
              <w:top w:val="nil"/>
              <w:left w:val="nil"/>
              <w:bottom w:val="single" w:sz="4" w:space="0" w:color="auto"/>
              <w:right w:val="single" w:sz="4" w:space="0" w:color="auto"/>
            </w:tcBorders>
            <w:vAlign w:val="center"/>
          </w:tcPr>
          <w:p w14:paraId="4B2EEE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628BD5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108</w:t>
            </w:r>
          </w:p>
        </w:tc>
        <w:tc>
          <w:tcPr>
            <w:tcW w:w="709" w:type="dxa"/>
            <w:tcBorders>
              <w:top w:val="nil"/>
              <w:left w:val="nil"/>
              <w:bottom w:val="single" w:sz="4" w:space="0" w:color="auto"/>
              <w:right w:val="single" w:sz="4" w:space="0" w:color="auto"/>
            </w:tcBorders>
            <w:vAlign w:val="center"/>
          </w:tcPr>
          <w:p w14:paraId="297F4E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690</w:t>
            </w:r>
          </w:p>
        </w:tc>
        <w:tc>
          <w:tcPr>
            <w:tcW w:w="850" w:type="dxa"/>
            <w:tcBorders>
              <w:top w:val="nil"/>
              <w:left w:val="nil"/>
              <w:bottom w:val="single" w:sz="4" w:space="0" w:color="auto"/>
              <w:right w:val="single" w:sz="4" w:space="0" w:color="auto"/>
            </w:tcBorders>
            <w:vAlign w:val="center"/>
          </w:tcPr>
          <w:p w14:paraId="14040A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7A0A3A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1484282D"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050C28F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3E8BCE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068DF791"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2D0606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5B3C4F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33B29FBD"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66A6D7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29A9DC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747A25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0CF3F86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0CEA2D40"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0F5F2F3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51A3645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044E28A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4579E1C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6FD7BD6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428ADD8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646189A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307D1AC"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0ED6AD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5CC997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3CC331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275678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B5D2D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00A81A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4BFBB9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1222DE5"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2E0369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53F658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2CAE7C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CDF65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6145C9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4D4E14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47743B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2DA80EB"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274780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7D089F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4ED932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7D8475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D89BA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07CB36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19F764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9D12F2A"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53909A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6D86E6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6B3722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1</w:t>
            </w:r>
          </w:p>
        </w:tc>
        <w:tc>
          <w:tcPr>
            <w:tcW w:w="1134" w:type="dxa"/>
            <w:gridSpan w:val="2"/>
            <w:tcBorders>
              <w:top w:val="single" w:sz="4" w:space="0" w:color="auto"/>
              <w:left w:val="nil"/>
              <w:bottom w:val="single" w:sz="4" w:space="0" w:color="auto"/>
              <w:right w:val="single" w:sz="4" w:space="0" w:color="auto"/>
            </w:tcBorders>
            <w:vAlign w:val="center"/>
          </w:tcPr>
          <w:p w14:paraId="3D376B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12167E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04086AF5"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51FBF4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D72D30B" w14:textId="77777777" w:rsidTr="001F2942">
        <w:trPr>
          <w:trHeight w:val="1318"/>
        </w:trPr>
        <w:tc>
          <w:tcPr>
            <w:tcW w:w="504" w:type="dxa"/>
            <w:tcBorders>
              <w:top w:val="nil"/>
              <w:left w:val="single" w:sz="4" w:space="0" w:color="auto"/>
              <w:bottom w:val="single" w:sz="4" w:space="0" w:color="auto"/>
              <w:right w:val="single" w:sz="4" w:space="0" w:color="auto"/>
            </w:tcBorders>
            <w:vAlign w:val="center"/>
          </w:tcPr>
          <w:p w14:paraId="790B39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3EA1E6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641BAB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149E9F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244973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0EC0F0F"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top w:val="single" w:sz="4" w:space="0" w:color="000000"/>
              <w:left w:val="single" w:sz="4" w:space="0" w:color="auto"/>
              <w:bottom w:val="single" w:sz="4" w:space="0" w:color="000000"/>
              <w:right w:val="single" w:sz="4" w:space="0" w:color="auto"/>
            </w:tcBorders>
            <w:vAlign w:val="center"/>
          </w:tcPr>
          <w:p w14:paraId="6B0A83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434A968"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91701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529C72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56D137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334D88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07678E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1C0963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2F4A65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20CB45E"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0353EE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45E1FD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09C583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95436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EC15F43"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B7068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2781E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textDirection w:val="btLr"/>
            <w:vAlign w:val="center"/>
          </w:tcPr>
          <w:p w14:paraId="452E735E"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rPr>
            </w:pPr>
          </w:p>
        </w:tc>
      </w:tr>
      <w:tr w:rsidR="001F2942" w:rsidRPr="001F2942" w14:paraId="4018C55A"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5C703E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590B88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100</w:t>
            </w:r>
          </w:p>
        </w:tc>
        <w:tc>
          <w:tcPr>
            <w:tcW w:w="992" w:type="dxa"/>
            <w:gridSpan w:val="3"/>
            <w:tcBorders>
              <w:top w:val="single" w:sz="4" w:space="0" w:color="auto"/>
              <w:left w:val="nil"/>
              <w:bottom w:val="single" w:sz="4" w:space="0" w:color="auto"/>
              <w:right w:val="single" w:sz="4" w:space="0" w:color="auto"/>
            </w:tcBorders>
            <w:vAlign w:val="center"/>
          </w:tcPr>
          <w:p w14:paraId="2A7A7F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1</w:t>
            </w:r>
          </w:p>
        </w:tc>
        <w:tc>
          <w:tcPr>
            <w:tcW w:w="1134" w:type="dxa"/>
            <w:gridSpan w:val="2"/>
            <w:tcBorders>
              <w:top w:val="single" w:sz="4" w:space="0" w:color="auto"/>
              <w:left w:val="nil"/>
              <w:bottom w:val="single" w:sz="4" w:space="0" w:color="auto"/>
              <w:right w:val="single" w:sz="4" w:space="0" w:color="auto"/>
            </w:tcBorders>
            <w:vAlign w:val="center"/>
          </w:tcPr>
          <w:p w14:paraId="38780C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07E038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D5931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1CE9F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7EB6A65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6EEDBDF"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157F4E0"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7659ED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50</w:t>
            </w:r>
          </w:p>
        </w:tc>
        <w:tc>
          <w:tcPr>
            <w:tcW w:w="992" w:type="dxa"/>
            <w:gridSpan w:val="3"/>
            <w:tcBorders>
              <w:top w:val="single" w:sz="4" w:space="0" w:color="auto"/>
              <w:left w:val="nil"/>
              <w:bottom w:val="single" w:sz="4" w:space="0" w:color="auto"/>
              <w:right w:val="single" w:sz="4" w:space="0" w:color="auto"/>
            </w:tcBorders>
            <w:vAlign w:val="center"/>
          </w:tcPr>
          <w:p w14:paraId="72F61C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6C28D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0B9142C"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747B9F1"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5B54A3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56ECD68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82F5614"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475EA4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5AA89D3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11A382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48CC5B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2DE8501"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DA152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0F446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3649CC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56CAF80"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B0613BB"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132FDE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2E7002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A2FAE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2332D23"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0576A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49272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6150021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B4AE90B"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595B37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1B12C0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3974EF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56271D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5A7068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3B2D06B"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DF295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3E5D45C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14756E8" w14:textId="77777777" w:rsidTr="001F2942">
        <w:trPr>
          <w:trHeight w:val="700"/>
        </w:trPr>
        <w:tc>
          <w:tcPr>
            <w:tcW w:w="504" w:type="dxa"/>
            <w:tcBorders>
              <w:top w:val="single" w:sz="4" w:space="0" w:color="auto"/>
              <w:left w:val="single" w:sz="4" w:space="0" w:color="auto"/>
              <w:bottom w:val="single" w:sz="4" w:space="0" w:color="auto"/>
              <w:right w:val="single" w:sz="4" w:space="0" w:color="auto"/>
            </w:tcBorders>
            <w:vAlign w:val="center"/>
          </w:tcPr>
          <w:p w14:paraId="23DB073E"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24B18A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A1B14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0BDE63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DA32CA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27F4FB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C5104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4B1B4C3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FE4BE8D" w14:textId="77777777" w:rsidTr="001F2942">
        <w:trPr>
          <w:trHeight w:val="700"/>
        </w:trPr>
        <w:tc>
          <w:tcPr>
            <w:tcW w:w="504" w:type="dxa"/>
            <w:tcBorders>
              <w:top w:val="single" w:sz="4" w:space="0" w:color="auto"/>
              <w:left w:val="single" w:sz="4" w:space="0" w:color="auto"/>
              <w:bottom w:val="single" w:sz="4" w:space="0" w:color="auto"/>
              <w:right w:val="single" w:sz="4" w:space="0" w:color="auto"/>
            </w:tcBorders>
            <w:vAlign w:val="center"/>
          </w:tcPr>
          <w:p w14:paraId="58DDF15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557FDE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258713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49F13D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6CC32D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22C726F7"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D2EA8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tcBorders>
              <w:left w:val="nil"/>
              <w:right w:val="single" w:sz="4" w:space="0" w:color="auto"/>
            </w:tcBorders>
            <w:vAlign w:val="center"/>
          </w:tcPr>
          <w:p w14:paraId="120E768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D2CB774" w14:textId="77777777" w:rsidTr="001F2942">
        <w:trPr>
          <w:trHeight w:val="1555"/>
        </w:trPr>
        <w:tc>
          <w:tcPr>
            <w:tcW w:w="504" w:type="dxa"/>
            <w:tcBorders>
              <w:top w:val="single" w:sz="4" w:space="0" w:color="auto"/>
              <w:left w:val="single" w:sz="4" w:space="0" w:color="auto"/>
              <w:bottom w:val="single" w:sz="4" w:space="0" w:color="auto"/>
              <w:right w:val="single" w:sz="4" w:space="0" w:color="auto"/>
            </w:tcBorders>
            <w:vAlign w:val="center"/>
          </w:tcPr>
          <w:p w14:paraId="156F0DF4"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1.15</w:t>
            </w:r>
          </w:p>
        </w:tc>
        <w:tc>
          <w:tcPr>
            <w:tcW w:w="2208" w:type="dxa"/>
            <w:gridSpan w:val="2"/>
            <w:tcBorders>
              <w:top w:val="single" w:sz="4" w:space="0" w:color="auto"/>
              <w:left w:val="nil"/>
              <w:bottom w:val="single" w:sz="4" w:space="0" w:color="auto"/>
              <w:right w:val="single" w:sz="4" w:space="0" w:color="auto"/>
            </w:tcBorders>
            <w:vAlign w:val="center"/>
          </w:tcPr>
          <w:p w14:paraId="6076FE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500457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51A2A3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6772503A"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277CA4BA"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73C83D5F"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63E7627E"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3EBA54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0D50BB4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6786CD3B"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397C4672" w14:textId="01067413" w:rsidR="001F2942" w:rsidRPr="001F2942" w:rsidRDefault="00E03D2A"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E03D2A">
        <w:rPr>
          <w:rFonts w:ascii="Times New Roman" w:eastAsia="Times New Roman" w:hAnsi="Times New Roman" w:cs="Times New Roman"/>
          <w:sz w:val="24"/>
          <w:szCs w:val="24"/>
        </w:rPr>
        <w:t>Газорегуляторний пункт блоковий має бути на рамі в типовому виробі контейнерного/блочного типу повної заводської готовності. Металеві частини обладнання повинні бути окрашені двома шарами грунту та двома шарами емалі жовтого кольору. Газорегуляторний пункт блоковий повиннен відповідати вимогам п. 8.10, 8.11, 8.13 ДБН В.2.5-20:2018 Газопостачання, його зовнішні розміри: 4250мм х 2530мм, висота – 2500мм. Газорегуляторний пункт блоковий повинен бути оснащений штучним освітленням від автономного джерела живлення, засобами первинного пожежогасіння згідно п.8.10 ДБН В.2.5-20:2018 Газопостачання.</w:t>
      </w:r>
    </w:p>
    <w:p w14:paraId="6FA76079" w14:textId="77777777" w:rsidR="001F2942" w:rsidRPr="001F2942" w:rsidRDefault="001F2942" w:rsidP="001F2942">
      <w:pPr>
        <w:widowControl w:val="0"/>
        <w:tabs>
          <w:tab w:val="left" w:pos="5820"/>
        </w:tabs>
        <w:autoSpaceDE w:val="0"/>
        <w:autoSpaceDN w:val="0"/>
        <w:spacing w:after="0" w:line="240" w:lineRule="auto"/>
        <w:rPr>
          <w:rFonts w:ascii="Times New Roman" w:eastAsia="Times New Roman" w:hAnsi="Times New Roman" w:cs="Times New Roman"/>
          <w:sz w:val="16"/>
          <w:szCs w:val="16"/>
          <w:lang w:eastAsia="en-US"/>
        </w:rPr>
      </w:pPr>
    </w:p>
    <w:p w14:paraId="032CF2BA" w14:textId="77777777" w:rsidR="001F2942" w:rsidRPr="001F2942" w:rsidRDefault="001F2942" w:rsidP="001F2942">
      <w:pPr>
        <w:widowControl w:val="0"/>
        <w:tabs>
          <w:tab w:val="left" w:pos="5820"/>
        </w:tabs>
        <w:autoSpaceDE w:val="0"/>
        <w:autoSpaceDN w:val="0"/>
        <w:spacing w:after="0" w:line="240" w:lineRule="auto"/>
        <w:rPr>
          <w:rFonts w:ascii="Times New Roman" w:eastAsia="Times New Roman" w:hAnsi="Times New Roman" w:cs="Times New Roman"/>
          <w:b/>
          <w:sz w:val="24"/>
          <w:szCs w:val="24"/>
          <w:lang w:eastAsia="en-US"/>
        </w:rPr>
      </w:pPr>
    </w:p>
    <w:p w14:paraId="6E688B48" w14:textId="77777777" w:rsidR="001F2942" w:rsidRPr="001F2942" w:rsidRDefault="001F2942" w:rsidP="001F2942">
      <w:pPr>
        <w:widowControl w:val="0"/>
        <w:tabs>
          <w:tab w:val="left" w:pos="5820"/>
        </w:tabs>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5) с.Грабарівка, Пирятинська ОТГ</w:t>
      </w:r>
    </w:p>
    <w:p w14:paraId="3BB42E7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0A67459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36E5EB8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5). </w:t>
      </w:r>
    </w:p>
    <w:p w14:paraId="2D8977E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 108х3,5; Ду 159х4,5 (ДСТУ 8943:2019), фарбування труб за 2 рази (грунт по металу, фарба жовта).</w:t>
      </w:r>
    </w:p>
    <w:p w14:paraId="0DCAAFC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33C6B96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69C3F9F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0F3181A9" w14:textId="77777777" w:rsidTr="001F2942">
        <w:trPr>
          <w:trHeight w:val="315"/>
        </w:trPr>
        <w:tc>
          <w:tcPr>
            <w:tcW w:w="504" w:type="dxa"/>
            <w:noWrap/>
            <w:vAlign w:val="bottom"/>
          </w:tcPr>
          <w:p w14:paraId="1E59462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61E4522D"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5</w:t>
            </w:r>
          </w:p>
        </w:tc>
      </w:tr>
      <w:tr w:rsidR="001F2942" w:rsidRPr="001F2942" w14:paraId="1E2C3DEB"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7947E6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66DCE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4D9D3B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240AFE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54DB4A0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7BB430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AA296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A714A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474ADD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55338B0F" w14:textId="77777777" w:rsidTr="001F2942">
        <w:trPr>
          <w:cantSplit/>
          <w:trHeight w:val="1904"/>
        </w:trPr>
        <w:tc>
          <w:tcPr>
            <w:tcW w:w="504" w:type="dxa"/>
            <w:vMerge/>
            <w:tcBorders>
              <w:top w:val="single" w:sz="4" w:space="0" w:color="auto"/>
              <w:left w:val="single" w:sz="4" w:space="0" w:color="auto"/>
              <w:bottom w:val="single" w:sz="4" w:space="0" w:color="auto"/>
              <w:right w:val="single" w:sz="4" w:space="0" w:color="auto"/>
            </w:tcBorders>
            <w:vAlign w:val="center"/>
          </w:tcPr>
          <w:p w14:paraId="2250338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79D626C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279B4F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0C32AC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0F14AEF2"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27883E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30CBC9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5087FA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02170C6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4942BA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20027B7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A4670E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1B66E38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5BC0F65D" w14:textId="77777777" w:rsidTr="001F2942">
        <w:trPr>
          <w:trHeight w:val="410"/>
        </w:trPr>
        <w:tc>
          <w:tcPr>
            <w:tcW w:w="504" w:type="dxa"/>
            <w:tcBorders>
              <w:top w:val="single" w:sz="4" w:space="0" w:color="auto"/>
              <w:left w:val="single" w:sz="4" w:space="0" w:color="auto"/>
              <w:bottom w:val="single" w:sz="4" w:space="0" w:color="auto"/>
              <w:right w:val="single" w:sz="4" w:space="0" w:color="auto"/>
            </w:tcBorders>
            <w:vAlign w:val="center"/>
          </w:tcPr>
          <w:p w14:paraId="356A90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542AAE85" w14:textId="0A3757ED"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w:t>
            </w:r>
            <w:r w:rsidR="00E03D2A" w:rsidRPr="00E03D2A">
              <w:rPr>
                <w:rFonts w:ascii="Times New Roman" w:eastAsia="Times New Roman" w:hAnsi="Times New Roman" w:cs="Times New Roman"/>
                <w:b/>
                <w:bCs/>
                <w:sz w:val="20"/>
                <w:szCs w:val="20"/>
              </w:rPr>
              <w:t>Газорегуляторний пункт блоковий</w:t>
            </w:r>
          </w:p>
        </w:tc>
        <w:tc>
          <w:tcPr>
            <w:tcW w:w="567" w:type="dxa"/>
            <w:gridSpan w:val="2"/>
            <w:tcBorders>
              <w:top w:val="nil"/>
              <w:left w:val="nil"/>
              <w:bottom w:val="single" w:sz="4" w:space="0" w:color="auto"/>
              <w:right w:val="single" w:sz="4" w:space="0" w:color="auto"/>
            </w:tcBorders>
            <w:vAlign w:val="center"/>
          </w:tcPr>
          <w:p w14:paraId="047614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41082F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72058D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vAlign w:val="center"/>
          </w:tcPr>
          <w:p w14:paraId="5A090F9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0,00</w:t>
            </w:r>
            <w:r w:rsidRPr="001F2942">
              <w:rPr>
                <w:rFonts w:ascii="Times New Roman" w:eastAsia="Times New Roman" w:hAnsi="Times New Roman" w:cs="Times New Roman"/>
                <w:sz w:val="20"/>
                <w:szCs w:val="20"/>
                <w:lang w:val="en-US"/>
              </w:rPr>
              <w:t>3</w:t>
            </w:r>
          </w:p>
        </w:tc>
        <w:tc>
          <w:tcPr>
            <w:tcW w:w="709" w:type="dxa"/>
            <w:tcBorders>
              <w:top w:val="nil"/>
              <w:left w:val="nil"/>
              <w:bottom w:val="single" w:sz="4" w:space="0" w:color="auto"/>
              <w:right w:val="single" w:sz="4" w:space="0" w:color="auto"/>
            </w:tcBorders>
            <w:vAlign w:val="center"/>
          </w:tcPr>
          <w:p w14:paraId="28A8F6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75164D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байпас</w:t>
            </w:r>
          </w:p>
        </w:tc>
        <w:tc>
          <w:tcPr>
            <w:tcW w:w="564" w:type="dxa"/>
            <w:tcBorders>
              <w:top w:val="nil"/>
              <w:left w:val="nil"/>
              <w:bottom w:val="single" w:sz="4" w:space="0" w:color="auto"/>
              <w:right w:val="single" w:sz="4" w:space="0" w:color="auto"/>
            </w:tcBorders>
            <w:vAlign w:val="center"/>
          </w:tcPr>
          <w:p w14:paraId="73A8DC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vAlign w:val="center"/>
          </w:tcPr>
          <w:p w14:paraId="3022FD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497501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690</w:t>
            </w:r>
          </w:p>
        </w:tc>
        <w:tc>
          <w:tcPr>
            <w:tcW w:w="850" w:type="dxa"/>
            <w:tcBorders>
              <w:top w:val="nil"/>
              <w:left w:val="nil"/>
              <w:right w:val="single" w:sz="4" w:space="0" w:color="auto"/>
            </w:tcBorders>
            <w:vAlign w:val="center"/>
          </w:tcPr>
          <w:p w14:paraId="28BC35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5757BB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2802F5AA" w14:textId="77777777" w:rsidTr="001F2942">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14:paraId="14B837F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7A479A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3D91E3B9"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14974E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0B984E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6D0D879F"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3B18D8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433FE6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056CA2E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33B18D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1DCE1B99"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20DA127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6902318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1433A00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1B8FE48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7A3F8FD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737D57A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2A97D4D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8DD3781" w14:textId="77777777" w:rsidTr="001F2942">
        <w:trPr>
          <w:trHeight w:val="379"/>
        </w:trPr>
        <w:tc>
          <w:tcPr>
            <w:tcW w:w="504" w:type="dxa"/>
            <w:tcBorders>
              <w:top w:val="nil"/>
              <w:left w:val="single" w:sz="4" w:space="0" w:color="auto"/>
              <w:bottom w:val="single" w:sz="4" w:space="0" w:color="auto"/>
              <w:right w:val="single" w:sz="4" w:space="0" w:color="auto"/>
            </w:tcBorders>
            <w:vAlign w:val="center"/>
          </w:tcPr>
          <w:p w14:paraId="070572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7718DC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0FBFBD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49D15B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FBBA3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5C75E8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325B6F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0F0225D"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59A751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02FC6A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289AC4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547002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68241B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4C4526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13D5EC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F5860E7"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6762F5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5A6FD2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0EE9D8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C30F0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C9389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02FC71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29A523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FB47D92"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3C8A4F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211C2D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510098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1ED85C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D594E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16332ECF"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449769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AEFEE07"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4A4237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69529E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21A540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BBA95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200A2C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1,0;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415B3359"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62CDC4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077AC5C"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318B3D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45BB02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326CC7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122295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3C906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620DFD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4DC52D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68ACA71"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2A1C07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106A27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536FEB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07A9C0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65825A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EA8D2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D9215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vAlign w:val="center"/>
          </w:tcPr>
          <w:p w14:paraId="285957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463E5AC"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1584F8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293F95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100</w:t>
            </w:r>
          </w:p>
        </w:tc>
        <w:tc>
          <w:tcPr>
            <w:tcW w:w="992" w:type="dxa"/>
            <w:gridSpan w:val="3"/>
            <w:tcBorders>
              <w:top w:val="single" w:sz="4" w:space="0" w:color="auto"/>
              <w:left w:val="nil"/>
              <w:bottom w:val="single" w:sz="4" w:space="0" w:color="auto"/>
              <w:right w:val="single" w:sz="4" w:space="0" w:color="auto"/>
            </w:tcBorders>
            <w:vAlign w:val="center"/>
          </w:tcPr>
          <w:p w14:paraId="075397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2CE2A9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E98B6E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3AC78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AA910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textDirection w:val="btLr"/>
            <w:vAlign w:val="center"/>
          </w:tcPr>
          <w:p w14:paraId="22F321C9"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43801AD1"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676EE687"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248EAA3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50</w:t>
            </w:r>
          </w:p>
        </w:tc>
        <w:tc>
          <w:tcPr>
            <w:tcW w:w="992" w:type="dxa"/>
            <w:gridSpan w:val="3"/>
            <w:tcBorders>
              <w:top w:val="single" w:sz="4" w:space="0" w:color="auto"/>
              <w:left w:val="nil"/>
              <w:bottom w:val="single" w:sz="4" w:space="0" w:color="auto"/>
              <w:right w:val="single" w:sz="4" w:space="0" w:color="auto"/>
            </w:tcBorders>
            <w:vAlign w:val="center"/>
          </w:tcPr>
          <w:p w14:paraId="10253D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7FA5D3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7B3ADE3"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322A9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3CE14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5400F33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65C704B"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4918B7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7EA0D96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7BC232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6415FF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AE591A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410780D"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6DA44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bottom w:val="single" w:sz="4" w:space="0" w:color="auto"/>
              <w:right w:val="single" w:sz="4" w:space="0" w:color="auto"/>
            </w:tcBorders>
            <w:vAlign w:val="center"/>
          </w:tcPr>
          <w:p w14:paraId="0E8DF0D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9605DA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34CDC70"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46B1A3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27E5FD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w:t>
            </w:r>
          </w:p>
        </w:tc>
        <w:tc>
          <w:tcPr>
            <w:tcW w:w="1134" w:type="dxa"/>
            <w:gridSpan w:val="2"/>
            <w:tcBorders>
              <w:top w:val="single" w:sz="4" w:space="0" w:color="auto"/>
              <w:left w:val="nil"/>
              <w:bottom w:val="single" w:sz="4" w:space="0" w:color="auto"/>
              <w:right w:val="single" w:sz="4" w:space="0" w:color="auto"/>
            </w:tcBorders>
            <w:vAlign w:val="center"/>
          </w:tcPr>
          <w:p w14:paraId="3D4D98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4EC75D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E70E8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C9C45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021FCF4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D0E094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0F53DEA"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7B55029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07521B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73EC34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7A3183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6E453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05654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5AE778B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EC8BDCF"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E87912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51D7AE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5A41D2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A3971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8C3481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6B23E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F1496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bottom w:val="single" w:sz="4" w:space="0" w:color="auto"/>
              <w:right w:val="single" w:sz="4" w:space="0" w:color="auto"/>
            </w:tcBorders>
            <w:vAlign w:val="center"/>
          </w:tcPr>
          <w:p w14:paraId="43E762D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5BF5776"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6267BE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5D6C0E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156BBC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6128F2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AFD1B1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5B04E7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62ED83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tcBorders>
              <w:left w:val="nil"/>
              <w:bottom w:val="single" w:sz="4" w:space="0" w:color="auto"/>
              <w:right w:val="single" w:sz="4" w:space="0" w:color="auto"/>
            </w:tcBorders>
            <w:vAlign w:val="center"/>
          </w:tcPr>
          <w:p w14:paraId="2E28FEA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48A698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88B4C8B"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1.15</w:t>
            </w:r>
          </w:p>
        </w:tc>
        <w:tc>
          <w:tcPr>
            <w:tcW w:w="2208" w:type="dxa"/>
            <w:gridSpan w:val="2"/>
            <w:tcBorders>
              <w:top w:val="single" w:sz="4" w:space="0" w:color="auto"/>
              <w:left w:val="nil"/>
              <w:bottom w:val="single" w:sz="4" w:space="0" w:color="auto"/>
              <w:right w:val="single" w:sz="4" w:space="0" w:color="auto"/>
            </w:tcBorders>
            <w:vAlign w:val="center"/>
          </w:tcPr>
          <w:p w14:paraId="230441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Гільза термоізольована</w:t>
            </w:r>
          </w:p>
        </w:tc>
        <w:tc>
          <w:tcPr>
            <w:tcW w:w="992" w:type="dxa"/>
            <w:gridSpan w:val="3"/>
            <w:tcBorders>
              <w:top w:val="single" w:sz="4" w:space="0" w:color="auto"/>
              <w:left w:val="nil"/>
              <w:bottom w:val="single" w:sz="4" w:space="0" w:color="auto"/>
              <w:right w:val="single" w:sz="4" w:space="0" w:color="auto"/>
            </w:tcBorders>
            <w:vAlign w:val="center"/>
          </w:tcPr>
          <w:p w14:paraId="7562A5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647014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3AD4C8A5"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319" w:type="dxa"/>
            <w:gridSpan w:val="4"/>
            <w:tcBorders>
              <w:top w:val="single" w:sz="4" w:space="0" w:color="auto"/>
              <w:left w:val="nil"/>
              <w:bottom w:val="single" w:sz="4" w:space="0" w:color="auto"/>
              <w:right w:val="single" w:sz="4" w:space="0" w:color="auto"/>
            </w:tcBorders>
            <w:vAlign w:val="center"/>
          </w:tcPr>
          <w:p w14:paraId="10223F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left w:val="nil"/>
              <w:bottom w:val="single" w:sz="4" w:space="0" w:color="auto"/>
              <w:right w:val="single" w:sz="4" w:space="0" w:color="auto"/>
            </w:tcBorders>
            <w:vAlign w:val="center"/>
          </w:tcPr>
          <w:p w14:paraId="0CE912F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6105579" w14:textId="77777777" w:rsidTr="001F2942">
        <w:trPr>
          <w:trHeight w:val="844"/>
        </w:trPr>
        <w:tc>
          <w:tcPr>
            <w:tcW w:w="504" w:type="dxa"/>
            <w:tcBorders>
              <w:top w:val="nil"/>
              <w:left w:val="single" w:sz="4" w:space="0" w:color="auto"/>
              <w:bottom w:val="single" w:sz="4" w:space="0" w:color="auto"/>
              <w:right w:val="single" w:sz="4" w:space="0" w:color="auto"/>
            </w:tcBorders>
            <w:vAlign w:val="center"/>
          </w:tcPr>
          <w:p w14:paraId="2D00007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1.16</w:t>
            </w:r>
          </w:p>
        </w:tc>
        <w:tc>
          <w:tcPr>
            <w:tcW w:w="2208" w:type="dxa"/>
            <w:gridSpan w:val="2"/>
            <w:tcBorders>
              <w:top w:val="single" w:sz="4" w:space="0" w:color="auto"/>
              <w:left w:val="nil"/>
              <w:bottom w:val="single" w:sz="4" w:space="0" w:color="auto"/>
              <w:right w:val="single" w:sz="4" w:space="0" w:color="auto"/>
            </w:tcBorders>
            <w:vAlign w:val="center"/>
          </w:tcPr>
          <w:p w14:paraId="741DCE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nil"/>
              <w:left w:val="nil"/>
              <w:bottom w:val="single" w:sz="4" w:space="0" w:color="auto"/>
              <w:right w:val="single" w:sz="4" w:space="0" w:color="auto"/>
            </w:tcBorders>
            <w:vAlign w:val="center"/>
          </w:tcPr>
          <w:p w14:paraId="3676FB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0D9E266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0734C5EB"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0E998331"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324AB8D5"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77A18889"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0AFFE2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15A92C2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BABD35C"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59D82013" w14:textId="58F9F9DF" w:rsidR="001F2942" w:rsidRPr="001F2942" w:rsidRDefault="00E03D2A"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E03D2A">
        <w:rPr>
          <w:rFonts w:ascii="Times New Roman" w:eastAsia="Times New Roman" w:hAnsi="Times New Roman" w:cs="Times New Roman"/>
          <w:sz w:val="24"/>
          <w:szCs w:val="24"/>
        </w:rPr>
        <w:t>Газорегуляторний пункт блоковий має бути на рамі в типовому виробі контейнерного/блочного типу повної заводської готовності. Металеві частини обладнання повинні бути окрашені двома шарами грунту та двома шарами емалі жовтого кольору. Газорегуляторний пункт блоковий повиннен відповідати вимогам п. 8.10, 8.11, 8.13 ДБН В.2.5-20:2018 Газопостачання, його зовнішні розміри 4250мм х 2530мм, висота – 2500мм. Газорегуляторний пункт блоковий повинен бути оснащений штучним освітленням від автономного джерела живлення, засобами первинного пожежогасіння згідно п.8.10 ДБН В.2.5-20:2018 Газопостачання. Технологічне обладнання повинно мати можливість підключення телеметрії, а саме контролю вхідного та вихідного тиску, спрацювання ЗЗК,ЗСК.</w:t>
      </w:r>
    </w:p>
    <w:p w14:paraId="535366D2"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p>
    <w:p w14:paraId="419C7209" w14:textId="77777777" w:rsidR="001F2942" w:rsidRPr="001F2942" w:rsidRDefault="001F2942" w:rsidP="001F2942">
      <w:pPr>
        <w:widowControl w:val="0"/>
        <w:tabs>
          <w:tab w:val="left" w:pos="5820"/>
        </w:tabs>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6) с.Снітино, вул.Медична, Лубенська ОТГ</w:t>
      </w:r>
    </w:p>
    <w:p w14:paraId="29CFA4C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1DF03FA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24C6C4B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6). </w:t>
      </w:r>
    </w:p>
    <w:p w14:paraId="787521D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3. Приєднання газорегуляторного обладнання до існуючих мереж стальними трубами Ду </w:t>
      </w:r>
      <w:r w:rsidRPr="001F2942">
        <w:rPr>
          <w:rFonts w:ascii="Times New Roman" w:eastAsia="Times New Roman" w:hAnsi="Times New Roman" w:cs="Times New Roman"/>
          <w:sz w:val="24"/>
          <w:szCs w:val="24"/>
          <w:lang w:val="ru-RU" w:eastAsia="en-US"/>
        </w:rPr>
        <w:t>57</w:t>
      </w:r>
      <w:r w:rsidRPr="001F2942">
        <w:rPr>
          <w:rFonts w:ascii="Times New Roman" w:eastAsia="Times New Roman" w:hAnsi="Times New Roman" w:cs="Times New Roman"/>
          <w:sz w:val="24"/>
          <w:szCs w:val="24"/>
          <w:lang w:eastAsia="en-US"/>
        </w:rPr>
        <w:t>х3,5; Ду 159х4,5 (ДСТУ 8943:2019), фарбування труб за 2 рази (грунт по металу, фарба жовта).</w:t>
      </w:r>
    </w:p>
    <w:p w14:paraId="409FA63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47B7A07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6A938F9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грозозахисту газорегуляторного обладнання(труба Ду 65, Ду 50, Ду 25 з товщиною стінки не менше 3,5 мм, арматура 16,  смуга 40х4, грунт по металу, фарба жовта).</w:t>
      </w:r>
    </w:p>
    <w:p w14:paraId="39F904C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486808DB" w14:textId="77777777" w:rsidTr="001F2942">
        <w:trPr>
          <w:trHeight w:val="315"/>
        </w:trPr>
        <w:tc>
          <w:tcPr>
            <w:tcW w:w="504" w:type="dxa"/>
            <w:noWrap/>
            <w:vAlign w:val="bottom"/>
          </w:tcPr>
          <w:p w14:paraId="2138129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7F2EFB34"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6</w:t>
            </w:r>
          </w:p>
        </w:tc>
      </w:tr>
      <w:tr w:rsidR="001F2942" w:rsidRPr="001F2942" w14:paraId="00B78EC9"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5A2882E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F331E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471996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3B9CDF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0C4999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7E9DD3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7B52B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C4823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0690EB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39703AA3" w14:textId="77777777" w:rsidTr="001F2942">
        <w:trPr>
          <w:cantSplit/>
          <w:trHeight w:val="1904"/>
        </w:trPr>
        <w:tc>
          <w:tcPr>
            <w:tcW w:w="504" w:type="dxa"/>
            <w:vMerge/>
            <w:tcBorders>
              <w:top w:val="single" w:sz="4" w:space="0" w:color="auto"/>
              <w:left w:val="single" w:sz="4" w:space="0" w:color="auto"/>
              <w:bottom w:val="single" w:sz="4" w:space="0" w:color="auto"/>
              <w:right w:val="single" w:sz="4" w:space="0" w:color="auto"/>
            </w:tcBorders>
            <w:vAlign w:val="center"/>
          </w:tcPr>
          <w:p w14:paraId="1CED648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5A3648A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6F8E7A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480D1F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3A7C2F42"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492DBE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7AF073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758376C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4F6FD6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1071C3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77529A4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6F5C0B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0CEE9FA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DF583EF" w14:textId="77777777" w:rsidTr="001F2942">
        <w:trPr>
          <w:trHeight w:val="410"/>
        </w:trPr>
        <w:tc>
          <w:tcPr>
            <w:tcW w:w="504" w:type="dxa"/>
            <w:tcBorders>
              <w:top w:val="single" w:sz="4" w:space="0" w:color="auto"/>
              <w:left w:val="single" w:sz="4" w:space="0" w:color="auto"/>
              <w:bottom w:val="single" w:sz="4" w:space="0" w:color="auto"/>
              <w:right w:val="single" w:sz="4" w:space="0" w:color="auto"/>
            </w:tcBorders>
            <w:vAlign w:val="center"/>
          </w:tcPr>
          <w:p w14:paraId="21865F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3AF9356A"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w:t>
            </w:r>
          </w:p>
        </w:tc>
        <w:tc>
          <w:tcPr>
            <w:tcW w:w="567" w:type="dxa"/>
            <w:gridSpan w:val="2"/>
            <w:tcBorders>
              <w:top w:val="nil"/>
              <w:left w:val="nil"/>
              <w:bottom w:val="single" w:sz="4" w:space="0" w:color="auto"/>
              <w:right w:val="single" w:sz="4" w:space="0" w:color="auto"/>
            </w:tcBorders>
            <w:vAlign w:val="center"/>
          </w:tcPr>
          <w:p w14:paraId="0582E6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09C2F9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17DAF2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vAlign w:val="center"/>
          </w:tcPr>
          <w:p w14:paraId="459B97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vAlign w:val="center"/>
          </w:tcPr>
          <w:p w14:paraId="7D0F26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4956D7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байпас</w:t>
            </w:r>
          </w:p>
        </w:tc>
        <w:tc>
          <w:tcPr>
            <w:tcW w:w="564" w:type="dxa"/>
            <w:tcBorders>
              <w:top w:val="nil"/>
              <w:left w:val="nil"/>
              <w:bottom w:val="single" w:sz="4" w:space="0" w:color="auto"/>
              <w:right w:val="single" w:sz="4" w:space="0" w:color="auto"/>
            </w:tcBorders>
            <w:vAlign w:val="center"/>
          </w:tcPr>
          <w:p w14:paraId="239266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4262068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45A1EC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250</w:t>
            </w:r>
          </w:p>
        </w:tc>
        <w:tc>
          <w:tcPr>
            <w:tcW w:w="850" w:type="dxa"/>
            <w:tcBorders>
              <w:top w:val="nil"/>
              <w:left w:val="nil"/>
              <w:right w:val="single" w:sz="4" w:space="0" w:color="auto"/>
            </w:tcBorders>
            <w:vAlign w:val="center"/>
          </w:tcPr>
          <w:p w14:paraId="6FEA45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0982E7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76AD1D05" w14:textId="77777777" w:rsidTr="001F2942">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14:paraId="4ED3564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1CA165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1A828D5C"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6A3F4F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19D84B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19D30545"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4F7DEC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2CD498B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72F38B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044D09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209B3797"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1D75C81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4A8A8AC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3FFBAFE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35979A5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1409C82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564FC53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4D4D113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AE6B7E3" w14:textId="77777777" w:rsidTr="001F2942">
        <w:trPr>
          <w:trHeight w:val="379"/>
        </w:trPr>
        <w:tc>
          <w:tcPr>
            <w:tcW w:w="504" w:type="dxa"/>
            <w:tcBorders>
              <w:top w:val="nil"/>
              <w:left w:val="single" w:sz="4" w:space="0" w:color="auto"/>
              <w:bottom w:val="single" w:sz="4" w:space="0" w:color="auto"/>
              <w:right w:val="single" w:sz="4" w:space="0" w:color="auto"/>
            </w:tcBorders>
            <w:vAlign w:val="center"/>
          </w:tcPr>
          <w:p w14:paraId="7DB05A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719DCD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4DE1B4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66DF9F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BFBF6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7C1B0F4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352657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665AD43"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202946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6A7C97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48D59A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459FA6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8CFC1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752CCA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527039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9A9D050"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75B4A3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2DF62B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57EEFF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06C6E8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7C7CC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66F611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0911C4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4F37FFF"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52A935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407452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499EE3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6F86F04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26BD02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C1F5EAF"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1A803E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245FFA0"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4C8241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3C1169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02F88F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4A382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5FD20E9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1,0;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1885A5A6"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5A3084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2ADAD51"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226C53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30B8F1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4214C4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31BB25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38AFE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364808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047E0C6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ABA27F9"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BDEF2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030D4F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40</w:t>
            </w:r>
          </w:p>
        </w:tc>
        <w:tc>
          <w:tcPr>
            <w:tcW w:w="992" w:type="dxa"/>
            <w:gridSpan w:val="3"/>
            <w:tcBorders>
              <w:top w:val="single" w:sz="4" w:space="0" w:color="auto"/>
              <w:left w:val="nil"/>
              <w:bottom w:val="single" w:sz="4" w:space="0" w:color="auto"/>
              <w:right w:val="single" w:sz="4" w:space="0" w:color="auto"/>
            </w:tcBorders>
            <w:vAlign w:val="center"/>
          </w:tcPr>
          <w:p w14:paraId="30B236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3FED61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0C100E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74C5C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77C2E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vAlign w:val="center"/>
          </w:tcPr>
          <w:p w14:paraId="621500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9A6659B"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329C61A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345B60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30A2E1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3B1F7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D7255A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64BDB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740F6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textDirection w:val="btLr"/>
            <w:vAlign w:val="center"/>
          </w:tcPr>
          <w:p w14:paraId="72301519"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340BA25E"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3F94B929"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479029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32</w:t>
            </w:r>
          </w:p>
        </w:tc>
        <w:tc>
          <w:tcPr>
            <w:tcW w:w="992" w:type="dxa"/>
            <w:gridSpan w:val="3"/>
            <w:tcBorders>
              <w:top w:val="single" w:sz="4" w:space="0" w:color="auto"/>
              <w:left w:val="nil"/>
              <w:bottom w:val="single" w:sz="4" w:space="0" w:color="auto"/>
              <w:right w:val="single" w:sz="4" w:space="0" w:color="auto"/>
            </w:tcBorders>
            <w:vAlign w:val="center"/>
          </w:tcPr>
          <w:p w14:paraId="008837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04BAA4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754F1B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0C89B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B081E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5183456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1DC53CD"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D60D155"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464B73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57AA76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419C89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D50736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2685D10"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8C6E1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bottom w:val="single" w:sz="4" w:space="0" w:color="auto"/>
              <w:right w:val="single" w:sz="4" w:space="0" w:color="auto"/>
            </w:tcBorders>
            <w:vAlign w:val="center"/>
          </w:tcPr>
          <w:p w14:paraId="00B604A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F4BACC8"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C87CBF8"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60A8CE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719E7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7D9A5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3BF32E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9110F3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E82043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5CE81A7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74C5FFE"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53049ED"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4890D7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77AFB6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2AEFDF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F662BF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DB0D3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3A183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062FEAB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6659BA4"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80B9A98"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003694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8F975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250B04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2A6662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34A97E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578CE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bottom w:val="single" w:sz="4" w:space="0" w:color="auto"/>
              <w:right w:val="single" w:sz="4" w:space="0" w:color="auto"/>
            </w:tcBorders>
            <w:vAlign w:val="center"/>
          </w:tcPr>
          <w:p w14:paraId="669CBF5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747C190" w14:textId="77777777" w:rsidTr="001F2942">
        <w:trPr>
          <w:trHeight w:val="844"/>
        </w:trPr>
        <w:tc>
          <w:tcPr>
            <w:tcW w:w="504" w:type="dxa"/>
            <w:tcBorders>
              <w:top w:val="nil"/>
              <w:left w:val="single" w:sz="4" w:space="0" w:color="auto"/>
              <w:bottom w:val="single" w:sz="4" w:space="0" w:color="auto"/>
              <w:right w:val="single" w:sz="4" w:space="0" w:color="auto"/>
            </w:tcBorders>
            <w:vAlign w:val="center"/>
          </w:tcPr>
          <w:p w14:paraId="2310A20B"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502554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nil"/>
              <w:left w:val="nil"/>
              <w:bottom w:val="single" w:sz="4" w:space="0" w:color="auto"/>
              <w:right w:val="single" w:sz="4" w:space="0" w:color="auto"/>
            </w:tcBorders>
            <w:vAlign w:val="center"/>
          </w:tcPr>
          <w:p w14:paraId="4316E2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5FF73A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2A850D2B"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4D56F8FF"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1C9B2854"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0766E241"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110292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2AC9B59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36D98023"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51159BDA"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без шафи.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w:t>
      </w:r>
    </w:p>
    <w:p w14:paraId="4508CB91"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p>
    <w:p w14:paraId="7D765D8D"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40EFEF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7)</w:t>
      </w:r>
      <w:r w:rsidRPr="001F2942">
        <w:rPr>
          <w:rFonts w:ascii="Times New Roman" w:eastAsia="Times New Roman" w:hAnsi="Times New Roman" w:cs="Times New Roman"/>
          <w:b/>
          <w:lang w:eastAsia="en-US"/>
        </w:rPr>
        <w:t xml:space="preserve"> </w:t>
      </w:r>
      <w:r w:rsidRPr="001F2942">
        <w:rPr>
          <w:rFonts w:ascii="Times New Roman" w:eastAsia="Times New Roman" w:hAnsi="Times New Roman" w:cs="Times New Roman"/>
          <w:b/>
          <w:sz w:val="24"/>
          <w:szCs w:val="24"/>
          <w:lang w:eastAsia="en-US"/>
        </w:rPr>
        <w:t xml:space="preserve">с.Біївці, Лубенська ОТГ </w:t>
      </w:r>
    </w:p>
    <w:p w14:paraId="4FBC00DD"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 xml:space="preserve">  Характеристика виконання робіт :</w:t>
      </w:r>
    </w:p>
    <w:p w14:paraId="7A79F85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343954E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167B3BC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10AFE4B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7). </w:t>
      </w:r>
    </w:p>
    <w:p w14:paraId="46E5B0D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74BD438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1BD55B3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(6,0х2,5) із секцій «Техна-ЭКО» (секція стандарт 50х200 ОЦ+ПП Карта 1,5х2,5м (4х4мм), стовп огорожі Заграда Р=2,0м 60х40мм ф1,5(оц+ПВХ), хвіртка зварна 1,5х1м (2 стовпа+ручка+замок), комплект кріплення ПП 60х40мм, бетон В10).</w:t>
      </w:r>
    </w:p>
    <w:p w14:paraId="6318B1C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564"/>
        <w:gridCol w:w="145"/>
        <w:gridCol w:w="709"/>
        <w:gridCol w:w="992"/>
        <w:gridCol w:w="564"/>
        <w:gridCol w:w="567"/>
        <w:gridCol w:w="709"/>
        <w:gridCol w:w="850"/>
        <w:gridCol w:w="425"/>
        <w:gridCol w:w="284"/>
      </w:tblGrid>
      <w:tr w:rsidR="001F2942" w:rsidRPr="001F2942" w14:paraId="2373B0FC" w14:textId="77777777" w:rsidTr="001F2942">
        <w:trPr>
          <w:trHeight w:val="315"/>
        </w:trPr>
        <w:tc>
          <w:tcPr>
            <w:tcW w:w="504" w:type="dxa"/>
            <w:noWrap/>
            <w:vAlign w:val="bottom"/>
          </w:tcPr>
          <w:p w14:paraId="456921F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6D48F88A"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lang w:val="en-US"/>
              </w:rPr>
            </w:pPr>
            <w:r w:rsidRPr="001F2942">
              <w:rPr>
                <w:rFonts w:ascii="Times New Roman" w:eastAsia="Times New Roman" w:hAnsi="Times New Roman" w:cs="Times New Roman"/>
                <w:b/>
                <w:bCs/>
                <w:sz w:val="24"/>
                <w:szCs w:val="24"/>
              </w:rPr>
              <w:t>Таблиця 7</w:t>
            </w:r>
          </w:p>
        </w:tc>
      </w:tr>
      <w:tr w:rsidR="001F2942" w:rsidRPr="001F2942" w14:paraId="2D00C850"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285967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08F4A1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2BDCD5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3"/>
            <w:tcBorders>
              <w:top w:val="single" w:sz="4" w:space="0" w:color="auto"/>
              <w:left w:val="nil"/>
              <w:bottom w:val="single" w:sz="4" w:space="0" w:color="auto"/>
              <w:right w:val="single" w:sz="4" w:space="0" w:color="auto"/>
            </w:tcBorders>
            <w:vAlign w:val="center"/>
          </w:tcPr>
          <w:p w14:paraId="51EEB1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D0EED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2"/>
            <w:tcBorders>
              <w:top w:val="single" w:sz="4" w:space="0" w:color="auto"/>
              <w:left w:val="nil"/>
              <w:bottom w:val="single" w:sz="4" w:space="0" w:color="auto"/>
              <w:right w:val="single" w:sz="4" w:space="0" w:color="000000"/>
            </w:tcBorders>
            <w:vAlign w:val="center"/>
          </w:tcPr>
          <w:p w14:paraId="50A7E0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359F9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DCC95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6CA264C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73BFF6B9"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12116A8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413058C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76CA38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46F8F6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582705EB"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gridSpan w:val="2"/>
            <w:tcBorders>
              <w:top w:val="nil"/>
              <w:left w:val="nil"/>
              <w:bottom w:val="single" w:sz="4" w:space="0" w:color="auto"/>
              <w:right w:val="single" w:sz="4" w:space="0" w:color="auto"/>
            </w:tcBorders>
            <w:textDirection w:val="btLr"/>
            <w:vAlign w:val="center"/>
          </w:tcPr>
          <w:p w14:paraId="6C1AFE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629AF2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6D61245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42BC329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tcBorders>
              <w:top w:val="nil"/>
              <w:left w:val="nil"/>
              <w:bottom w:val="single" w:sz="4" w:space="0" w:color="auto"/>
              <w:right w:val="single" w:sz="4" w:space="0" w:color="auto"/>
            </w:tcBorders>
            <w:textDirection w:val="btLr"/>
            <w:vAlign w:val="center"/>
          </w:tcPr>
          <w:p w14:paraId="48EC9C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382B5B1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25350C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014FF6E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007BDF1" w14:textId="77777777" w:rsidTr="001F2942">
        <w:trPr>
          <w:trHeight w:val="410"/>
        </w:trPr>
        <w:tc>
          <w:tcPr>
            <w:tcW w:w="504" w:type="dxa"/>
            <w:tcBorders>
              <w:top w:val="nil"/>
              <w:left w:val="single" w:sz="4" w:space="0" w:color="auto"/>
              <w:bottom w:val="single" w:sz="4" w:space="0" w:color="auto"/>
              <w:right w:val="single" w:sz="4" w:space="0" w:color="auto"/>
            </w:tcBorders>
            <w:vAlign w:val="center"/>
          </w:tcPr>
          <w:p w14:paraId="26690C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2707A7A0"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6BB67D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5300BD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5E768F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0,25</w:t>
            </w:r>
          </w:p>
        </w:tc>
        <w:tc>
          <w:tcPr>
            <w:tcW w:w="709" w:type="dxa"/>
            <w:gridSpan w:val="2"/>
            <w:tcBorders>
              <w:top w:val="nil"/>
              <w:left w:val="nil"/>
              <w:bottom w:val="single" w:sz="4" w:space="0" w:color="auto"/>
              <w:right w:val="single" w:sz="4" w:space="0" w:color="auto"/>
            </w:tcBorders>
            <w:vAlign w:val="center"/>
          </w:tcPr>
          <w:p w14:paraId="05753A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1</w:t>
            </w:r>
            <w:r w:rsidRPr="001F2942">
              <w:rPr>
                <w:rFonts w:ascii="Times New Roman" w:eastAsia="Times New Roman" w:hAnsi="Times New Roman" w:cs="Times New Roman"/>
                <w:sz w:val="20"/>
                <w:szCs w:val="20"/>
              </w:rPr>
              <w:t>3</w:t>
            </w:r>
          </w:p>
        </w:tc>
        <w:tc>
          <w:tcPr>
            <w:tcW w:w="709" w:type="dxa"/>
            <w:tcBorders>
              <w:top w:val="nil"/>
              <w:left w:val="nil"/>
              <w:bottom w:val="single" w:sz="4" w:space="0" w:color="auto"/>
              <w:right w:val="single" w:sz="4" w:space="0" w:color="auto"/>
            </w:tcBorders>
            <w:vAlign w:val="center"/>
          </w:tcPr>
          <w:p w14:paraId="7D5F73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0,20</w:t>
            </w:r>
          </w:p>
        </w:tc>
        <w:tc>
          <w:tcPr>
            <w:tcW w:w="992" w:type="dxa"/>
            <w:tcBorders>
              <w:top w:val="nil"/>
              <w:left w:val="nil"/>
              <w:bottom w:val="single" w:sz="4" w:space="0" w:color="auto"/>
              <w:right w:val="single" w:sz="4" w:space="0" w:color="auto"/>
            </w:tcBorders>
            <w:vAlign w:val="center"/>
          </w:tcPr>
          <w:p w14:paraId="51F0C2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1C6133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25</w:t>
            </w:r>
          </w:p>
        </w:tc>
        <w:tc>
          <w:tcPr>
            <w:tcW w:w="567" w:type="dxa"/>
            <w:tcBorders>
              <w:top w:val="nil"/>
              <w:left w:val="nil"/>
              <w:bottom w:val="single" w:sz="4" w:space="0" w:color="auto"/>
              <w:right w:val="single" w:sz="4" w:space="0" w:color="auto"/>
            </w:tcBorders>
            <w:vAlign w:val="center"/>
          </w:tcPr>
          <w:p w14:paraId="57F857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32</w:t>
            </w:r>
          </w:p>
        </w:tc>
        <w:tc>
          <w:tcPr>
            <w:tcW w:w="709" w:type="dxa"/>
            <w:tcBorders>
              <w:top w:val="nil"/>
              <w:left w:val="nil"/>
              <w:bottom w:val="single" w:sz="4" w:space="0" w:color="auto"/>
              <w:right w:val="single" w:sz="4" w:space="0" w:color="auto"/>
            </w:tcBorders>
            <w:vAlign w:val="center"/>
          </w:tcPr>
          <w:p w14:paraId="6D4657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120</w:t>
            </w:r>
          </w:p>
        </w:tc>
        <w:tc>
          <w:tcPr>
            <w:tcW w:w="850" w:type="dxa"/>
            <w:tcBorders>
              <w:top w:val="nil"/>
              <w:left w:val="nil"/>
              <w:right w:val="single" w:sz="4" w:space="0" w:color="auto"/>
            </w:tcBorders>
            <w:vAlign w:val="center"/>
          </w:tcPr>
          <w:p w14:paraId="3E89B4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43DF7E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286BBD32" w14:textId="77777777" w:rsidTr="001F2942">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14:paraId="740EC00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74E8F7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362F17A4"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4845FC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40061C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456DBD90"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989" w:type="dxa"/>
            <w:gridSpan w:val="2"/>
            <w:vMerge w:val="restart"/>
            <w:tcBorders>
              <w:top w:val="nil"/>
              <w:left w:val="single" w:sz="4" w:space="0" w:color="auto"/>
              <w:bottom w:val="single" w:sz="4" w:space="0" w:color="000000"/>
              <w:right w:val="single" w:sz="4" w:space="0" w:color="auto"/>
            </w:tcBorders>
            <w:vAlign w:val="center"/>
          </w:tcPr>
          <w:p w14:paraId="1E0E1D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10" w:type="dxa"/>
            <w:gridSpan w:val="4"/>
            <w:vMerge w:val="restart"/>
            <w:tcBorders>
              <w:top w:val="single" w:sz="4" w:space="0" w:color="auto"/>
              <w:left w:val="single" w:sz="4" w:space="0" w:color="auto"/>
              <w:bottom w:val="single" w:sz="4" w:space="0" w:color="000000"/>
              <w:right w:val="single" w:sz="4" w:space="0" w:color="000000"/>
            </w:tcBorders>
            <w:vAlign w:val="center"/>
          </w:tcPr>
          <w:p w14:paraId="1E9519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551" w:type="dxa"/>
            <w:gridSpan w:val="4"/>
            <w:vMerge w:val="restart"/>
            <w:tcBorders>
              <w:top w:val="single" w:sz="4" w:space="0" w:color="auto"/>
              <w:left w:val="single" w:sz="4" w:space="0" w:color="auto"/>
              <w:bottom w:val="single" w:sz="4" w:space="0" w:color="000000"/>
              <w:right w:val="single" w:sz="4" w:space="0" w:color="000000"/>
            </w:tcBorders>
            <w:vAlign w:val="center"/>
          </w:tcPr>
          <w:p w14:paraId="590381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769E69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673ACD6F"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47AAC51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7D59083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5B9DB4B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89" w:type="dxa"/>
            <w:gridSpan w:val="2"/>
            <w:vMerge/>
            <w:tcBorders>
              <w:top w:val="nil"/>
              <w:left w:val="single" w:sz="4" w:space="0" w:color="auto"/>
              <w:bottom w:val="single" w:sz="4" w:space="0" w:color="000000"/>
              <w:right w:val="single" w:sz="4" w:space="0" w:color="auto"/>
            </w:tcBorders>
            <w:vAlign w:val="center"/>
          </w:tcPr>
          <w:p w14:paraId="4C29F4D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10" w:type="dxa"/>
            <w:gridSpan w:val="4"/>
            <w:vMerge/>
            <w:tcBorders>
              <w:top w:val="single" w:sz="4" w:space="0" w:color="auto"/>
              <w:left w:val="single" w:sz="4" w:space="0" w:color="auto"/>
              <w:bottom w:val="single" w:sz="4" w:space="0" w:color="000000"/>
              <w:right w:val="single" w:sz="4" w:space="0" w:color="000000"/>
            </w:tcBorders>
            <w:vAlign w:val="center"/>
          </w:tcPr>
          <w:p w14:paraId="00A2D6B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551" w:type="dxa"/>
            <w:gridSpan w:val="4"/>
            <w:vMerge/>
            <w:tcBorders>
              <w:top w:val="single" w:sz="4" w:space="0" w:color="auto"/>
              <w:left w:val="single" w:sz="4" w:space="0" w:color="auto"/>
              <w:bottom w:val="single" w:sz="4" w:space="0" w:color="auto"/>
              <w:right w:val="single" w:sz="4" w:space="0" w:color="000000"/>
            </w:tcBorders>
            <w:vAlign w:val="center"/>
          </w:tcPr>
          <w:p w14:paraId="0212FE1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2DA9D41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49158F71"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55E800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406E5A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6483FB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nil"/>
              <w:left w:val="nil"/>
              <w:bottom w:val="single" w:sz="4" w:space="0" w:color="auto"/>
              <w:right w:val="single" w:sz="4" w:space="0" w:color="auto"/>
            </w:tcBorders>
            <w:vAlign w:val="center"/>
          </w:tcPr>
          <w:p w14:paraId="364121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000000"/>
            </w:tcBorders>
            <w:vAlign w:val="center"/>
          </w:tcPr>
          <w:p w14:paraId="7BAEA73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551" w:type="dxa"/>
            <w:gridSpan w:val="4"/>
            <w:tcBorders>
              <w:top w:val="single" w:sz="4" w:space="0" w:color="auto"/>
              <w:left w:val="nil"/>
              <w:bottom w:val="single" w:sz="4" w:space="0" w:color="auto"/>
              <w:right w:val="single" w:sz="4" w:space="0" w:color="000000"/>
            </w:tcBorders>
            <w:vAlign w:val="center"/>
          </w:tcPr>
          <w:p w14:paraId="76524EB5" w14:textId="77777777" w:rsidR="001F2942" w:rsidRPr="001F2942" w:rsidRDefault="001F2942" w:rsidP="001F2942">
            <w:pPr>
              <w:widowControl w:val="0"/>
              <w:autoSpaceDE w:val="0"/>
              <w:autoSpaceDN w:val="0"/>
              <w:spacing w:after="0" w:line="240" w:lineRule="auto"/>
              <w:ind w:lef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температур:-40 +60°С</w:t>
            </w:r>
          </w:p>
        </w:tc>
        <w:tc>
          <w:tcPr>
            <w:tcW w:w="284" w:type="dxa"/>
            <w:tcBorders>
              <w:top w:val="nil"/>
              <w:left w:val="nil"/>
              <w:bottom w:val="single" w:sz="4" w:space="0" w:color="auto"/>
              <w:right w:val="single" w:sz="4" w:space="0" w:color="auto"/>
            </w:tcBorders>
            <w:vAlign w:val="center"/>
          </w:tcPr>
          <w:p w14:paraId="4EA272A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AE7D9D6" w14:textId="77777777" w:rsidTr="001F2942">
        <w:trPr>
          <w:trHeight w:val="600"/>
        </w:trPr>
        <w:tc>
          <w:tcPr>
            <w:tcW w:w="504" w:type="dxa"/>
            <w:tcBorders>
              <w:top w:val="single" w:sz="4" w:space="0" w:color="auto"/>
              <w:left w:val="single" w:sz="4" w:space="0" w:color="auto"/>
              <w:bottom w:val="single" w:sz="4" w:space="0" w:color="auto"/>
              <w:right w:val="single" w:sz="4" w:space="0" w:color="auto"/>
            </w:tcBorders>
            <w:vAlign w:val="center"/>
          </w:tcPr>
          <w:p w14:paraId="5B2CB7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5D9892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14:paraId="41337A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single" w:sz="4" w:space="0" w:color="auto"/>
              <w:left w:val="nil"/>
              <w:bottom w:val="single" w:sz="4" w:space="0" w:color="auto"/>
              <w:right w:val="single" w:sz="4" w:space="0" w:color="auto"/>
            </w:tcBorders>
            <w:vAlign w:val="center"/>
          </w:tcPr>
          <w:p w14:paraId="6EF66C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000000"/>
            </w:tcBorders>
            <w:vAlign w:val="center"/>
          </w:tcPr>
          <w:p w14:paraId="7EA5D9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551" w:type="dxa"/>
            <w:gridSpan w:val="4"/>
            <w:tcBorders>
              <w:top w:val="single" w:sz="4" w:space="0" w:color="auto"/>
              <w:left w:val="nil"/>
              <w:bottom w:val="single" w:sz="4" w:space="0" w:color="auto"/>
              <w:right w:val="single" w:sz="4" w:space="0" w:color="000000"/>
            </w:tcBorders>
            <w:vAlign w:val="center"/>
          </w:tcPr>
          <w:p w14:paraId="3B8D7D3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single" w:sz="4" w:space="0" w:color="auto"/>
              <w:left w:val="nil"/>
              <w:bottom w:val="single" w:sz="4" w:space="0" w:color="auto"/>
              <w:right w:val="single" w:sz="4" w:space="0" w:color="auto"/>
            </w:tcBorders>
            <w:vAlign w:val="center"/>
          </w:tcPr>
          <w:p w14:paraId="3E0899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617FD66"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5B9CC5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285E1C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3D8497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989" w:type="dxa"/>
            <w:gridSpan w:val="2"/>
            <w:tcBorders>
              <w:top w:val="nil"/>
              <w:left w:val="nil"/>
              <w:bottom w:val="single" w:sz="4" w:space="0" w:color="auto"/>
              <w:right w:val="single" w:sz="4" w:space="0" w:color="auto"/>
            </w:tcBorders>
            <w:vAlign w:val="center"/>
          </w:tcPr>
          <w:p w14:paraId="22A4BE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10" w:type="dxa"/>
            <w:gridSpan w:val="4"/>
            <w:tcBorders>
              <w:top w:val="single" w:sz="4" w:space="0" w:color="auto"/>
              <w:left w:val="nil"/>
              <w:bottom w:val="single" w:sz="4" w:space="0" w:color="auto"/>
              <w:right w:val="single" w:sz="4" w:space="0" w:color="000000"/>
            </w:tcBorders>
            <w:vAlign w:val="center"/>
          </w:tcPr>
          <w:p w14:paraId="2530AF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551" w:type="dxa"/>
            <w:gridSpan w:val="4"/>
            <w:tcBorders>
              <w:top w:val="single" w:sz="4" w:space="0" w:color="auto"/>
              <w:left w:val="nil"/>
              <w:bottom w:val="single" w:sz="4" w:space="0" w:color="auto"/>
              <w:right w:val="single" w:sz="4" w:space="0" w:color="000000"/>
            </w:tcBorders>
            <w:vAlign w:val="center"/>
          </w:tcPr>
          <w:p w14:paraId="57C4CD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3416B4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B4477F0"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41611C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459EA4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7219D9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nil"/>
              <w:left w:val="nil"/>
              <w:bottom w:val="single" w:sz="4" w:space="0" w:color="auto"/>
              <w:right w:val="single" w:sz="4" w:space="0" w:color="auto"/>
            </w:tcBorders>
            <w:vAlign w:val="center"/>
          </w:tcPr>
          <w:p w14:paraId="64C77D19" w14:textId="77777777" w:rsidR="001F2942" w:rsidRPr="001F2942" w:rsidRDefault="001F2942" w:rsidP="001F2942">
            <w:pPr>
              <w:widowControl w:val="0"/>
              <w:autoSpaceDE w:val="0"/>
              <w:autoSpaceDN w:val="0"/>
              <w:spacing w:after="0" w:line="240" w:lineRule="auto"/>
              <w:ind w:left="-111" w:right="-10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10" w:type="dxa"/>
            <w:gridSpan w:val="4"/>
            <w:tcBorders>
              <w:top w:val="single" w:sz="4" w:space="0" w:color="auto"/>
              <w:left w:val="nil"/>
              <w:bottom w:val="single" w:sz="4" w:space="0" w:color="auto"/>
              <w:right w:val="single" w:sz="4" w:space="0" w:color="000000"/>
            </w:tcBorders>
            <w:vAlign w:val="center"/>
          </w:tcPr>
          <w:p w14:paraId="541720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- 0-160 кПа;  механізм - латунь;                          ступінь захисту ІР40; повірений в 2024р.</w:t>
            </w:r>
          </w:p>
        </w:tc>
        <w:tc>
          <w:tcPr>
            <w:tcW w:w="2551" w:type="dxa"/>
            <w:gridSpan w:val="4"/>
            <w:tcBorders>
              <w:top w:val="single" w:sz="4" w:space="0" w:color="auto"/>
              <w:left w:val="nil"/>
              <w:bottom w:val="single" w:sz="4" w:space="0" w:color="auto"/>
              <w:right w:val="single" w:sz="4" w:space="0" w:color="000000"/>
            </w:tcBorders>
            <w:vAlign w:val="center"/>
          </w:tcPr>
          <w:p w14:paraId="164657A5"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239D0E9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BD7FDB8"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6CBA12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3974AE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4C5037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single" w:sz="4" w:space="0" w:color="auto"/>
              <w:left w:val="nil"/>
              <w:bottom w:val="single" w:sz="4" w:space="0" w:color="auto"/>
              <w:right w:val="single" w:sz="4" w:space="0" w:color="auto"/>
            </w:tcBorders>
            <w:vAlign w:val="center"/>
          </w:tcPr>
          <w:p w14:paraId="3C6C8222" w14:textId="77777777" w:rsidR="001F2942" w:rsidRPr="001F2942" w:rsidRDefault="001F2942" w:rsidP="001F2942">
            <w:pPr>
              <w:widowControl w:val="0"/>
              <w:autoSpaceDE w:val="0"/>
              <w:autoSpaceDN w:val="0"/>
              <w:spacing w:after="0" w:line="240" w:lineRule="auto"/>
              <w:ind w:left="-111" w:right="-10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000000"/>
            </w:tcBorders>
            <w:vAlign w:val="center"/>
          </w:tcPr>
          <w:p w14:paraId="29C92B2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551" w:type="dxa"/>
            <w:gridSpan w:val="4"/>
            <w:tcBorders>
              <w:top w:val="single" w:sz="4" w:space="0" w:color="auto"/>
              <w:left w:val="nil"/>
              <w:bottom w:val="single" w:sz="4" w:space="0" w:color="auto"/>
              <w:right w:val="single" w:sz="4" w:space="0" w:color="000000"/>
            </w:tcBorders>
            <w:vAlign w:val="center"/>
          </w:tcPr>
          <w:p w14:paraId="2588E749"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101DA1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BB44AB6"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82D52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4DC431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7AB2A6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single" w:sz="4" w:space="0" w:color="auto"/>
              <w:left w:val="nil"/>
              <w:bottom w:val="single" w:sz="4" w:space="0" w:color="auto"/>
              <w:right w:val="single" w:sz="4" w:space="0" w:color="auto"/>
            </w:tcBorders>
            <w:vAlign w:val="center"/>
          </w:tcPr>
          <w:p w14:paraId="32B877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69CD563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57191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70EEE3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left w:val="nil"/>
              <w:right w:val="single" w:sz="4" w:space="0" w:color="auto"/>
            </w:tcBorders>
            <w:textDirection w:val="btLr"/>
            <w:vAlign w:val="center"/>
          </w:tcPr>
          <w:p w14:paraId="179F77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2BAABCA"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2EA30C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403572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32</w:t>
            </w:r>
          </w:p>
        </w:tc>
        <w:tc>
          <w:tcPr>
            <w:tcW w:w="992" w:type="dxa"/>
            <w:gridSpan w:val="3"/>
            <w:tcBorders>
              <w:top w:val="single" w:sz="4" w:space="0" w:color="auto"/>
              <w:left w:val="nil"/>
              <w:bottom w:val="single" w:sz="4" w:space="0" w:color="auto"/>
              <w:right w:val="single" w:sz="4" w:space="0" w:color="auto"/>
            </w:tcBorders>
            <w:vAlign w:val="center"/>
          </w:tcPr>
          <w:p w14:paraId="5D7CC5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989" w:type="dxa"/>
            <w:gridSpan w:val="2"/>
            <w:tcBorders>
              <w:top w:val="single" w:sz="4" w:space="0" w:color="auto"/>
              <w:left w:val="nil"/>
              <w:bottom w:val="single" w:sz="4" w:space="0" w:color="auto"/>
              <w:right w:val="single" w:sz="4" w:space="0" w:color="auto"/>
            </w:tcBorders>
            <w:vAlign w:val="center"/>
          </w:tcPr>
          <w:p w14:paraId="16A4BB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48AE25F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BF31C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18889F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vAlign w:val="center"/>
          </w:tcPr>
          <w:p w14:paraId="4C6A3D33"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sz w:val="20"/>
                <w:szCs w:val="20"/>
                <w:lang w:val="en-US"/>
              </w:rPr>
            </w:pPr>
          </w:p>
        </w:tc>
      </w:tr>
      <w:tr w:rsidR="001F2942" w:rsidRPr="001F2942" w14:paraId="6D188C3B"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6E5D2B30"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074EC3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73A46C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989" w:type="dxa"/>
            <w:gridSpan w:val="2"/>
            <w:tcBorders>
              <w:top w:val="single" w:sz="4" w:space="0" w:color="auto"/>
              <w:left w:val="nil"/>
              <w:bottom w:val="single" w:sz="4" w:space="0" w:color="auto"/>
              <w:right w:val="single" w:sz="4" w:space="0" w:color="auto"/>
            </w:tcBorders>
            <w:vAlign w:val="center"/>
          </w:tcPr>
          <w:p w14:paraId="05DF67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66875AA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1ADC9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330F98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7854ED1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BC71613"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1C89D75"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684D6C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D3E5F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989" w:type="dxa"/>
            <w:gridSpan w:val="2"/>
            <w:tcBorders>
              <w:top w:val="single" w:sz="4" w:space="0" w:color="auto"/>
              <w:left w:val="nil"/>
              <w:bottom w:val="single" w:sz="4" w:space="0" w:color="auto"/>
              <w:right w:val="single" w:sz="4" w:space="0" w:color="auto"/>
            </w:tcBorders>
            <w:vAlign w:val="center"/>
          </w:tcPr>
          <w:p w14:paraId="5CD2C3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1CA8D6D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44651D8"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68BE82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6F9755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59C24FD"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FA68F5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73D534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55471C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6</w:t>
            </w:r>
          </w:p>
        </w:tc>
        <w:tc>
          <w:tcPr>
            <w:tcW w:w="989" w:type="dxa"/>
            <w:gridSpan w:val="2"/>
            <w:tcBorders>
              <w:top w:val="single" w:sz="4" w:space="0" w:color="auto"/>
              <w:left w:val="nil"/>
              <w:bottom w:val="single" w:sz="4" w:space="0" w:color="auto"/>
              <w:right w:val="single" w:sz="4" w:space="0" w:color="auto"/>
            </w:tcBorders>
            <w:vAlign w:val="center"/>
          </w:tcPr>
          <w:p w14:paraId="242964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6312B51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5FBAF6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229036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1178E2A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72615F3"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243F59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7430BE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0D1A53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single" w:sz="4" w:space="0" w:color="auto"/>
              <w:left w:val="nil"/>
              <w:bottom w:val="single" w:sz="4" w:space="0" w:color="auto"/>
              <w:right w:val="single" w:sz="4" w:space="0" w:color="auto"/>
            </w:tcBorders>
            <w:vAlign w:val="center"/>
          </w:tcPr>
          <w:p w14:paraId="45F323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10" w:type="dxa"/>
            <w:gridSpan w:val="4"/>
            <w:tcBorders>
              <w:top w:val="single" w:sz="4" w:space="0" w:color="auto"/>
              <w:left w:val="nil"/>
              <w:bottom w:val="single" w:sz="4" w:space="0" w:color="auto"/>
              <w:right w:val="single" w:sz="4" w:space="0" w:color="auto"/>
            </w:tcBorders>
            <w:vAlign w:val="center"/>
          </w:tcPr>
          <w:p w14:paraId="1B97672E"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1A5E2069"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280E27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551" w:type="dxa"/>
            <w:gridSpan w:val="4"/>
            <w:tcBorders>
              <w:top w:val="single" w:sz="4" w:space="0" w:color="auto"/>
              <w:left w:val="nil"/>
              <w:bottom w:val="single" w:sz="4" w:space="0" w:color="auto"/>
              <w:right w:val="single" w:sz="4" w:space="0" w:color="auto"/>
            </w:tcBorders>
            <w:vAlign w:val="center"/>
          </w:tcPr>
          <w:p w14:paraId="4214CEEC"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3352FA9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vMerge/>
            <w:tcBorders>
              <w:left w:val="nil"/>
              <w:bottom w:val="single" w:sz="4" w:space="0" w:color="auto"/>
              <w:right w:val="single" w:sz="4" w:space="0" w:color="auto"/>
            </w:tcBorders>
            <w:vAlign w:val="center"/>
          </w:tcPr>
          <w:p w14:paraId="116552C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B25142D"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2883B06E"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5F143AA2"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261A4E6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8) с.Михнівці, вул.Першотравнева, Лубенська ОТГ</w:t>
      </w:r>
    </w:p>
    <w:p w14:paraId="5A3F121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40A7126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64796C1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21342EB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69F1924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8). </w:t>
      </w:r>
    </w:p>
    <w:p w14:paraId="738484A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3DE2E27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44171F1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461074B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(5,3х2,5) із секцій «Техна-ЭКО» (секція стандарт 50х200 ОЦ+ПП Карта 1,5х2,5м (4х4мм), стовп огорожі Заграда Р=2,0м 60х40мм ф1,5(оц+ПВХ), хвіртка зварна 1,5х1м (2 стовпа+ручка+замок), комплект кріплення ПП 60х40мм, бетон В10).</w:t>
      </w:r>
    </w:p>
    <w:p w14:paraId="005B907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31FBD85B" w14:textId="77777777" w:rsidTr="001F2942">
        <w:trPr>
          <w:trHeight w:val="315"/>
        </w:trPr>
        <w:tc>
          <w:tcPr>
            <w:tcW w:w="504" w:type="dxa"/>
            <w:noWrap/>
            <w:vAlign w:val="bottom"/>
          </w:tcPr>
          <w:p w14:paraId="53C2E1B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765A800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4"/>
                <w:szCs w:val="24"/>
              </w:rPr>
            </w:pPr>
          </w:p>
          <w:p w14:paraId="08ED69A7"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16FAE3A4"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lang w:val="en-US"/>
              </w:rPr>
            </w:pPr>
            <w:r w:rsidRPr="001F2942">
              <w:rPr>
                <w:rFonts w:ascii="Times New Roman" w:eastAsia="Times New Roman" w:hAnsi="Times New Roman" w:cs="Times New Roman"/>
                <w:b/>
                <w:bCs/>
                <w:sz w:val="24"/>
                <w:szCs w:val="24"/>
              </w:rPr>
              <w:t>Таблиця 8</w:t>
            </w:r>
          </w:p>
        </w:tc>
      </w:tr>
      <w:tr w:rsidR="001F2942" w:rsidRPr="001F2942" w14:paraId="2E21E1FC" w14:textId="77777777" w:rsidTr="001F2942">
        <w:trPr>
          <w:trHeight w:val="1089"/>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25A7E3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34CA4B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p w14:paraId="4FBED9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1701" w:type="dxa"/>
            <w:gridSpan w:val="5"/>
            <w:tcBorders>
              <w:top w:val="single" w:sz="4" w:space="0" w:color="auto"/>
              <w:left w:val="nil"/>
              <w:bottom w:val="single" w:sz="4" w:space="0" w:color="auto"/>
              <w:right w:val="single" w:sz="4" w:space="0" w:color="auto"/>
            </w:tcBorders>
            <w:vAlign w:val="center"/>
          </w:tcPr>
          <w:p w14:paraId="679964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02B6EC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3E8D6D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52BB2E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1F645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FCC44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2A738E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4D19950F" w14:textId="77777777" w:rsidTr="001F2942">
        <w:trPr>
          <w:cantSplit/>
          <w:trHeight w:val="1690"/>
        </w:trPr>
        <w:tc>
          <w:tcPr>
            <w:tcW w:w="504" w:type="dxa"/>
            <w:vMerge/>
            <w:tcBorders>
              <w:top w:val="single" w:sz="4" w:space="0" w:color="auto"/>
              <w:left w:val="single" w:sz="4" w:space="0" w:color="auto"/>
              <w:bottom w:val="single" w:sz="4" w:space="0" w:color="auto"/>
              <w:right w:val="single" w:sz="4" w:space="0" w:color="auto"/>
            </w:tcBorders>
            <w:vAlign w:val="center"/>
          </w:tcPr>
          <w:p w14:paraId="64E75CA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1AD995C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single" w:sz="4" w:space="0" w:color="auto"/>
              <w:left w:val="nil"/>
              <w:bottom w:val="single" w:sz="4" w:space="0" w:color="auto"/>
              <w:right w:val="single" w:sz="4" w:space="0" w:color="auto"/>
            </w:tcBorders>
            <w:textDirection w:val="btLr"/>
            <w:vAlign w:val="center"/>
          </w:tcPr>
          <w:p w14:paraId="285304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single" w:sz="4" w:space="0" w:color="auto"/>
              <w:left w:val="nil"/>
              <w:bottom w:val="single" w:sz="4" w:space="0" w:color="auto"/>
              <w:right w:val="single" w:sz="4" w:space="0" w:color="auto"/>
            </w:tcBorders>
            <w:textDirection w:val="btLr"/>
            <w:vAlign w:val="center"/>
          </w:tcPr>
          <w:p w14:paraId="13D9BD9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234C2B98"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single" w:sz="4" w:space="0" w:color="auto"/>
              <w:left w:val="nil"/>
              <w:bottom w:val="single" w:sz="4" w:space="0" w:color="auto"/>
              <w:right w:val="single" w:sz="4" w:space="0" w:color="auto"/>
            </w:tcBorders>
            <w:textDirection w:val="btLr"/>
            <w:vAlign w:val="center"/>
          </w:tcPr>
          <w:p w14:paraId="3C312D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single" w:sz="4" w:space="0" w:color="auto"/>
              <w:left w:val="nil"/>
              <w:bottom w:val="single" w:sz="4" w:space="0" w:color="auto"/>
              <w:right w:val="single" w:sz="4" w:space="0" w:color="auto"/>
            </w:tcBorders>
            <w:textDirection w:val="btLr"/>
            <w:vAlign w:val="center"/>
          </w:tcPr>
          <w:p w14:paraId="45B8D0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5E25683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5C1C12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3C0335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621FC4A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7C7142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2B5DEB5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05D8244F" w14:textId="77777777" w:rsidTr="001F2942">
        <w:trPr>
          <w:trHeight w:val="410"/>
        </w:trPr>
        <w:tc>
          <w:tcPr>
            <w:tcW w:w="504" w:type="dxa"/>
            <w:tcBorders>
              <w:top w:val="nil"/>
              <w:left w:val="single" w:sz="4" w:space="0" w:color="auto"/>
              <w:bottom w:val="single" w:sz="4" w:space="0" w:color="auto"/>
              <w:right w:val="single" w:sz="4" w:space="0" w:color="auto"/>
            </w:tcBorders>
            <w:vAlign w:val="center"/>
          </w:tcPr>
          <w:p w14:paraId="69784C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4715BB63"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27C2A2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70E5AFE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369A6B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0,24</w:t>
            </w:r>
          </w:p>
        </w:tc>
        <w:tc>
          <w:tcPr>
            <w:tcW w:w="709" w:type="dxa"/>
            <w:tcBorders>
              <w:top w:val="nil"/>
              <w:left w:val="nil"/>
              <w:bottom w:val="single" w:sz="4" w:space="0" w:color="auto"/>
              <w:right w:val="single" w:sz="4" w:space="0" w:color="auto"/>
            </w:tcBorders>
            <w:vAlign w:val="center"/>
          </w:tcPr>
          <w:p w14:paraId="5D093F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0,00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46E7BE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438B95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5D0432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050839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278E3B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400</w:t>
            </w:r>
          </w:p>
        </w:tc>
        <w:tc>
          <w:tcPr>
            <w:tcW w:w="850" w:type="dxa"/>
            <w:tcBorders>
              <w:top w:val="nil"/>
              <w:left w:val="nil"/>
              <w:right w:val="single" w:sz="4" w:space="0" w:color="auto"/>
            </w:tcBorders>
            <w:vAlign w:val="center"/>
          </w:tcPr>
          <w:p w14:paraId="1693EB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43BEB2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4E282B91" w14:textId="77777777" w:rsidTr="001F2942">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14:paraId="4FF59F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1CED141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46A53F9B"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761C2D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320B2A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717C5C69"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4AF20C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42DDFF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59AE0D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0555C6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5A2C975D" w14:textId="77777777" w:rsidTr="001F2942">
        <w:trPr>
          <w:trHeight w:val="255"/>
        </w:trPr>
        <w:tc>
          <w:tcPr>
            <w:tcW w:w="504" w:type="dxa"/>
            <w:vMerge/>
            <w:tcBorders>
              <w:top w:val="nil"/>
              <w:left w:val="single" w:sz="4" w:space="0" w:color="auto"/>
              <w:bottom w:val="single" w:sz="4" w:space="0" w:color="auto"/>
              <w:right w:val="single" w:sz="4" w:space="0" w:color="auto"/>
            </w:tcBorders>
            <w:vAlign w:val="center"/>
          </w:tcPr>
          <w:p w14:paraId="4C85E9A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4861D5C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auto"/>
              <w:right w:val="single" w:sz="4" w:space="0" w:color="auto"/>
            </w:tcBorders>
            <w:vAlign w:val="center"/>
          </w:tcPr>
          <w:p w14:paraId="6C52336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14:paraId="288A5AD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5ECBF04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50CEA00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auto"/>
              <w:right w:val="single" w:sz="4" w:space="0" w:color="auto"/>
            </w:tcBorders>
            <w:vAlign w:val="center"/>
          </w:tcPr>
          <w:p w14:paraId="21DDEF2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1AA8CF7" w14:textId="77777777" w:rsidTr="001F2942">
        <w:trPr>
          <w:trHeight w:val="448"/>
        </w:trPr>
        <w:tc>
          <w:tcPr>
            <w:tcW w:w="504" w:type="dxa"/>
            <w:tcBorders>
              <w:top w:val="single" w:sz="4" w:space="0" w:color="auto"/>
              <w:left w:val="single" w:sz="4" w:space="0" w:color="auto"/>
              <w:bottom w:val="single" w:sz="4" w:space="0" w:color="auto"/>
              <w:right w:val="single" w:sz="4" w:space="0" w:color="auto"/>
            </w:tcBorders>
            <w:vAlign w:val="center"/>
          </w:tcPr>
          <w:p w14:paraId="7BB7AF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50DCCC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single" w:sz="4" w:space="0" w:color="auto"/>
              <w:left w:val="nil"/>
              <w:bottom w:val="single" w:sz="4" w:space="0" w:color="auto"/>
              <w:right w:val="single" w:sz="4" w:space="0" w:color="auto"/>
            </w:tcBorders>
            <w:vAlign w:val="center"/>
          </w:tcPr>
          <w:p w14:paraId="41A426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16490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A076BB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29BC2B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single" w:sz="4" w:space="0" w:color="auto"/>
              <w:left w:val="nil"/>
              <w:bottom w:val="single" w:sz="4" w:space="0" w:color="auto"/>
              <w:right w:val="single" w:sz="4" w:space="0" w:color="auto"/>
            </w:tcBorders>
            <w:vAlign w:val="center"/>
          </w:tcPr>
          <w:p w14:paraId="32E4E1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p>
        </w:tc>
      </w:tr>
      <w:tr w:rsidR="001F2942" w:rsidRPr="001F2942" w14:paraId="5CF7FD11" w14:textId="77777777" w:rsidTr="001F2942">
        <w:trPr>
          <w:trHeight w:val="600"/>
        </w:trPr>
        <w:tc>
          <w:tcPr>
            <w:tcW w:w="504" w:type="dxa"/>
            <w:tcBorders>
              <w:top w:val="single" w:sz="4" w:space="0" w:color="auto"/>
              <w:left w:val="single" w:sz="4" w:space="0" w:color="auto"/>
              <w:bottom w:val="single" w:sz="4" w:space="0" w:color="auto"/>
              <w:right w:val="single" w:sz="4" w:space="0" w:color="auto"/>
            </w:tcBorders>
            <w:vAlign w:val="center"/>
          </w:tcPr>
          <w:p w14:paraId="56EEA7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1C9A470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14:paraId="65A2F0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7031A6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D17F5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6B35B9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single" w:sz="4" w:space="0" w:color="auto"/>
              <w:left w:val="nil"/>
              <w:bottom w:val="single" w:sz="4" w:space="0" w:color="auto"/>
              <w:right w:val="single" w:sz="4" w:space="0" w:color="auto"/>
            </w:tcBorders>
            <w:vAlign w:val="center"/>
          </w:tcPr>
          <w:p w14:paraId="072622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3511CBC"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30B44E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1022BF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20252A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4CD9D4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5BA87D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69D6A5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6AA83D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45CCB42"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69C82A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3F15E7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465CFA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77FEE9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095C5A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6F5AE02"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0A214D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3AB2B1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CD92768"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26EE9A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2AA97C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4318868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1EEE6D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BF9C2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77AD54CF"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4F9B88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3ECE2FA"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51C980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3A5264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05E8FA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5ED21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53BE7B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635A7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3755BD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left w:val="nil"/>
              <w:right w:val="single" w:sz="4" w:space="0" w:color="auto"/>
            </w:tcBorders>
            <w:textDirection w:val="btLr"/>
            <w:vAlign w:val="center"/>
          </w:tcPr>
          <w:p w14:paraId="38522F4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ECFA0FF"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71CC7A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4C804B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70ECED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4C6423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8B20D4F"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1B5718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8D236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vAlign w:val="center"/>
          </w:tcPr>
          <w:p w14:paraId="43938E87"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0CDB8647"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4E6002D8"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5459F8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1AA8C7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57F0B2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7FCA09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1A943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59FC6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2D7F6F3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FC1C7B0"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CBB02B8"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0D643E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59B090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65AE97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5E5C47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AAF9F11"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E7616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6352EFA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2A34B8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816B734"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2A7F20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6A1F18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5FD23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B58F58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3ECEE9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2D7D7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4D7813F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1A61CA3"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D94DDC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730DA2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6D235F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0118AF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B12BA9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088DFA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9CDAB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bottom w:val="single" w:sz="4" w:space="0" w:color="auto"/>
              <w:right w:val="single" w:sz="4" w:space="0" w:color="auto"/>
            </w:tcBorders>
            <w:vAlign w:val="center"/>
          </w:tcPr>
          <w:p w14:paraId="7238A1D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5CA5572E"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4E0E61DE"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18CD6502"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1AA8ABA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9)  с.Ісківці, вул.Шевченка, Лубенська ОТГ</w:t>
      </w:r>
    </w:p>
    <w:p w14:paraId="53CE332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r w:rsidRPr="001F2942">
        <w:rPr>
          <w:rFonts w:ascii="Times New Roman" w:eastAsia="Times New Roman" w:hAnsi="Times New Roman" w:cs="Times New Roman"/>
          <w:sz w:val="24"/>
          <w:szCs w:val="24"/>
          <w:u w:val="single"/>
          <w:lang w:eastAsia="en-US"/>
        </w:rPr>
        <w:t xml:space="preserve"> </w:t>
      </w:r>
    </w:p>
    <w:p w14:paraId="288C76C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2FB6229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795AA4D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2572DB1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9). </w:t>
      </w:r>
    </w:p>
    <w:p w14:paraId="424B0A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53EDC65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63DFA91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16669FE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 Встановлення металевої огорожі з сітчастих панелей (3,9х2,1)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7A109AB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6A0C0A6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6AF762E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29B1F299" w14:textId="77777777" w:rsidTr="001F2942">
        <w:trPr>
          <w:trHeight w:val="315"/>
        </w:trPr>
        <w:tc>
          <w:tcPr>
            <w:tcW w:w="504" w:type="dxa"/>
            <w:noWrap/>
            <w:vAlign w:val="bottom"/>
          </w:tcPr>
          <w:p w14:paraId="2F99800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2ED12CD7"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9</w:t>
            </w:r>
          </w:p>
        </w:tc>
      </w:tr>
      <w:tr w:rsidR="001F2942" w:rsidRPr="001F2942" w14:paraId="480C2BF9"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2AB49D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6E162F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643437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423AFDA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6C2211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71F576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0CBC3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41BCC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4989D7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005EC2F6"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15FFBAE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0EB2531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6A2B4A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19D7632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7703B2E5"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63F2F2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7A4753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D4E332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5C0CF7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7891C3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0B0BC05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CDEF8B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70F84AE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0BACBEC6" w14:textId="77777777" w:rsidTr="001F2942">
        <w:trPr>
          <w:trHeight w:val="410"/>
        </w:trPr>
        <w:tc>
          <w:tcPr>
            <w:tcW w:w="504" w:type="dxa"/>
            <w:tcBorders>
              <w:top w:val="nil"/>
              <w:left w:val="single" w:sz="4" w:space="0" w:color="auto"/>
              <w:right w:val="single" w:sz="4" w:space="0" w:color="auto"/>
            </w:tcBorders>
            <w:vAlign w:val="center"/>
          </w:tcPr>
          <w:p w14:paraId="4E6A03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541ADE8E"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25D8E1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0C4A05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0EC2B8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0,24</w:t>
            </w:r>
          </w:p>
        </w:tc>
        <w:tc>
          <w:tcPr>
            <w:tcW w:w="709" w:type="dxa"/>
            <w:tcBorders>
              <w:top w:val="nil"/>
              <w:left w:val="nil"/>
              <w:bottom w:val="single" w:sz="4" w:space="0" w:color="auto"/>
              <w:right w:val="single" w:sz="4" w:space="0" w:color="auto"/>
            </w:tcBorders>
            <w:vAlign w:val="center"/>
          </w:tcPr>
          <w:p w14:paraId="5F31AE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100F0F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2CCD0E8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51B3C7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78F2E3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1917BE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900</w:t>
            </w:r>
          </w:p>
        </w:tc>
        <w:tc>
          <w:tcPr>
            <w:tcW w:w="850" w:type="dxa"/>
            <w:tcBorders>
              <w:top w:val="nil"/>
              <w:left w:val="nil"/>
              <w:right w:val="single" w:sz="4" w:space="0" w:color="auto"/>
            </w:tcBorders>
            <w:vAlign w:val="center"/>
          </w:tcPr>
          <w:p w14:paraId="3EE1C9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76FAB9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2ED8635F"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7D1F6B1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395C8E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5D7DE98F"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3E6905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5E0FB46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1B89B395"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0CBB29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034272E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273F03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3780A6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21F9169C"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4275E8B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406E9A0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6E18436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33DDC09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5D3277D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742C26C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5CD9936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2D33C0C0"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6BE534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532EB1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415631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22C6D4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0D306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7AA181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21008D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F02FAB4" w14:textId="77777777" w:rsidTr="001F2942">
        <w:trPr>
          <w:trHeight w:val="600"/>
        </w:trPr>
        <w:tc>
          <w:tcPr>
            <w:tcW w:w="504" w:type="dxa"/>
            <w:tcBorders>
              <w:top w:val="single" w:sz="4" w:space="0" w:color="auto"/>
              <w:left w:val="single" w:sz="4" w:space="0" w:color="auto"/>
              <w:bottom w:val="single" w:sz="4" w:space="0" w:color="auto"/>
              <w:right w:val="single" w:sz="4" w:space="0" w:color="auto"/>
            </w:tcBorders>
            <w:vAlign w:val="center"/>
          </w:tcPr>
          <w:p w14:paraId="357646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1575411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14:paraId="4E4FB0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22A7D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31296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4B2944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092F19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CB67735"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6058C8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49117D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3F0269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5A93F10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7892D0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34508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7A5C29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93AF3D1"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3F0805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31BC19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183C17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544C57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0FCAD7D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73C81658"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5E0E1E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5EBDFA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CF22C18"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25A862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47DAB6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2CA4046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2B48ED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7D1250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1D85B0AB"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2CD75C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BB9DA80"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51926D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797A37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60B74F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738119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AB1846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7318E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33F51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3F3768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7A88E35"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340031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06667D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24E24B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18807E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4749EF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90373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46557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6EDE0D13"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367A711E"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78646E47"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3FE790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31A44D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0742C4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779200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CCE18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981CD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43B5F4B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1CC9CE4"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25254CF"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7B8C32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C7C7B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5EAD12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0AD277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DD04A02"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AB435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2E6207A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98BCFDF"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1AB76AD"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49F485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44C171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C3642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89A2C2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2D9BFB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41E87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3247DA3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42CAB86" w14:textId="77777777" w:rsidTr="001F2942">
        <w:trPr>
          <w:trHeight w:val="646"/>
        </w:trPr>
        <w:tc>
          <w:tcPr>
            <w:tcW w:w="504" w:type="dxa"/>
            <w:tcBorders>
              <w:top w:val="single" w:sz="4" w:space="0" w:color="auto"/>
              <w:left w:val="single" w:sz="4" w:space="0" w:color="auto"/>
              <w:bottom w:val="single" w:sz="4" w:space="0" w:color="auto"/>
              <w:right w:val="single" w:sz="4" w:space="0" w:color="auto"/>
            </w:tcBorders>
            <w:vAlign w:val="center"/>
          </w:tcPr>
          <w:p w14:paraId="53B24799"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79718B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13F437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1B0020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EE5F3E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06CB1B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8FCC9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54C4FD0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60BCF850"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4C8EFD96"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24A34C3E"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27B0BDD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10) с.Ісківці, вул.Соборності, Лубенська ОТГ</w:t>
      </w:r>
    </w:p>
    <w:p w14:paraId="426EC5D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2EA92E9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2B6DFE8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35CA2B1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27E3744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10). </w:t>
      </w:r>
    </w:p>
    <w:p w14:paraId="5BF0DC1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4237B0A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6D80B1C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7D3151E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(4,67х3,1) із секцій «Техна-ЭКО» (Секція стандарт 50х200 ОЦ+ПП Карта 1,5х2,5 м (4х4мм), стовп огорожі Заграда Р=2,0м 60х40мм ф1,5(оц+ПВХ), хвіртка зварна 1,5х1м (2 стовпа+ручка+замок), комплект кріплення ПП 60х40мм, бетон В10).</w:t>
      </w:r>
    </w:p>
    <w:p w14:paraId="6820A5C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47846B1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3E0CC96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0B97B79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142"/>
        <w:gridCol w:w="425"/>
        <w:gridCol w:w="709"/>
        <w:gridCol w:w="850"/>
        <w:gridCol w:w="425"/>
        <w:gridCol w:w="284"/>
      </w:tblGrid>
      <w:tr w:rsidR="001F2942" w:rsidRPr="001F2942" w14:paraId="7ACBCFFA" w14:textId="77777777" w:rsidTr="001F2942">
        <w:trPr>
          <w:trHeight w:val="315"/>
        </w:trPr>
        <w:tc>
          <w:tcPr>
            <w:tcW w:w="504" w:type="dxa"/>
            <w:noWrap/>
            <w:vAlign w:val="bottom"/>
          </w:tcPr>
          <w:p w14:paraId="566B95D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785F4AF7"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10</w:t>
            </w:r>
          </w:p>
        </w:tc>
      </w:tr>
      <w:tr w:rsidR="001F2942" w:rsidRPr="001F2942" w14:paraId="60170D7F"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77F699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4A6D16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560059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66799AD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62372C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79B36C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35E7B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AA661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2C0893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70A5CE36"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6F6DA8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5CDEE37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6DC96D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638256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1A402AA2"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2AB04B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484EB9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0F3FE6A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217FA2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388623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0D008CC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9258BC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60712BA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689213A2" w14:textId="77777777" w:rsidTr="001F2942">
        <w:trPr>
          <w:trHeight w:val="410"/>
        </w:trPr>
        <w:tc>
          <w:tcPr>
            <w:tcW w:w="504" w:type="dxa"/>
            <w:tcBorders>
              <w:top w:val="nil"/>
              <w:left w:val="single" w:sz="4" w:space="0" w:color="auto"/>
              <w:right w:val="single" w:sz="4" w:space="0" w:color="auto"/>
            </w:tcBorders>
            <w:vAlign w:val="center"/>
          </w:tcPr>
          <w:p w14:paraId="23E4CE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1BC7599D"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49C5A2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3E0225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73533F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0,24</w:t>
            </w:r>
          </w:p>
        </w:tc>
        <w:tc>
          <w:tcPr>
            <w:tcW w:w="709" w:type="dxa"/>
            <w:tcBorders>
              <w:top w:val="nil"/>
              <w:left w:val="nil"/>
              <w:bottom w:val="single" w:sz="4" w:space="0" w:color="auto"/>
              <w:right w:val="single" w:sz="4" w:space="0" w:color="auto"/>
            </w:tcBorders>
            <w:vAlign w:val="center"/>
          </w:tcPr>
          <w:p w14:paraId="5BBCE5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0,003</w:t>
            </w:r>
          </w:p>
        </w:tc>
        <w:tc>
          <w:tcPr>
            <w:tcW w:w="709" w:type="dxa"/>
            <w:tcBorders>
              <w:top w:val="nil"/>
              <w:left w:val="nil"/>
              <w:bottom w:val="single" w:sz="4" w:space="0" w:color="auto"/>
              <w:right w:val="single" w:sz="4" w:space="0" w:color="auto"/>
            </w:tcBorders>
            <w:vAlign w:val="center"/>
          </w:tcPr>
          <w:p w14:paraId="78B463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3B5C10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55E2CD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78F749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41CF17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900</w:t>
            </w:r>
          </w:p>
        </w:tc>
        <w:tc>
          <w:tcPr>
            <w:tcW w:w="850" w:type="dxa"/>
            <w:tcBorders>
              <w:top w:val="nil"/>
              <w:left w:val="nil"/>
              <w:right w:val="single" w:sz="4" w:space="0" w:color="auto"/>
            </w:tcBorders>
            <w:vAlign w:val="center"/>
          </w:tcPr>
          <w:p w14:paraId="40BAB8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56507B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381E9409"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4708271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1ED04C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5F5E2302"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0821EF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18DB4C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301E91AB"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1FC719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07" w:type="dxa"/>
            <w:gridSpan w:val="4"/>
            <w:vMerge w:val="restart"/>
            <w:tcBorders>
              <w:top w:val="single" w:sz="4" w:space="0" w:color="auto"/>
              <w:left w:val="single" w:sz="4" w:space="0" w:color="auto"/>
              <w:bottom w:val="single" w:sz="4" w:space="0" w:color="000000"/>
              <w:right w:val="single" w:sz="4" w:space="0" w:color="000000"/>
            </w:tcBorders>
            <w:vAlign w:val="center"/>
          </w:tcPr>
          <w:p w14:paraId="342074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409" w:type="dxa"/>
            <w:gridSpan w:val="4"/>
            <w:vMerge w:val="restart"/>
            <w:tcBorders>
              <w:top w:val="single" w:sz="4" w:space="0" w:color="auto"/>
              <w:left w:val="single" w:sz="4" w:space="0" w:color="auto"/>
              <w:bottom w:val="single" w:sz="4" w:space="0" w:color="000000"/>
              <w:right w:val="single" w:sz="4" w:space="0" w:color="000000"/>
            </w:tcBorders>
            <w:vAlign w:val="center"/>
          </w:tcPr>
          <w:p w14:paraId="5C2A10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54B5D9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26F887D0"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3971DAD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5FE65A0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2317ACA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5E47902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07" w:type="dxa"/>
            <w:gridSpan w:val="4"/>
            <w:vMerge/>
            <w:tcBorders>
              <w:top w:val="single" w:sz="4" w:space="0" w:color="auto"/>
              <w:left w:val="single" w:sz="4" w:space="0" w:color="auto"/>
              <w:bottom w:val="single" w:sz="4" w:space="0" w:color="000000"/>
              <w:right w:val="single" w:sz="4" w:space="0" w:color="000000"/>
            </w:tcBorders>
            <w:vAlign w:val="center"/>
          </w:tcPr>
          <w:p w14:paraId="7A713FC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09" w:type="dxa"/>
            <w:gridSpan w:val="4"/>
            <w:vMerge/>
            <w:tcBorders>
              <w:top w:val="single" w:sz="4" w:space="0" w:color="auto"/>
              <w:left w:val="single" w:sz="4" w:space="0" w:color="auto"/>
              <w:bottom w:val="single" w:sz="4" w:space="0" w:color="000000"/>
              <w:right w:val="single" w:sz="4" w:space="0" w:color="000000"/>
            </w:tcBorders>
            <w:vAlign w:val="center"/>
          </w:tcPr>
          <w:p w14:paraId="65A9279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256175F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2BFDD020"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277EF7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4CF07B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40C8F8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78FEA2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000000"/>
            </w:tcBorders>
            <w:vAlign w:val="center"/>
          </w:tcPr>
          <w:p w14:paraId="5BB484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409" w:type="dxa"/>
            <w:gridSpan w:val="4"/>
            <w:tcBorders>
              <w:top w:val="single" w:sz="4" w:space="0" w:color="auto"/>
              <w:left w:val="nil"/>
              <w:bottom w:val="single" w:sz="4" w:space="0" w:color="auto"/>
              <w:right w:val="single" w:sz="4" w:space="0" w:color="000000"/>
            </w:tcBorders>
            <w:vAlign w:val="center"/>
          </w:tcPr>
          <w:p w14:paraId="3739894F" w14:textId="77777777" w:rsidR="001F2942" w:rsidRPr="001F2942" w:rsidRDefault="001F2942" w:rsidP="001F2942">
            <w:pPr>
              <w:widowControl w:val="0"/>
              <w:autoSpaceDE w:val="0"/>
              <w:autoSpaceDN w:val="0"/>
              <w:spacing w:after="0" w:line="240" w:lineRule="auto"/>
              <w:ind w:left="-57" w:right="-108" w:firstLine="57"/>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температур:-40+60°С</w:t>
            </w:r>
          </w:p>
        </w:tc>
        <w:tc>
          <w:tcPr>
            <w:tcW w:w="284" w:type="dxa"/>
            <w:tcBorders>
              <w:top w:val="nil"/>
              <w:left w:val="nil"/>
              <w:bottom w:val="single" w:sz="4" w:space="0" w:color="auto"/>
              <w:right w:val="single" w:sz="4" w:space="0" w:color="auto"/>
            </w:tcBorders>
            <w:vAlign w:val="center"/>
          </w:tcPr>
          <w:p w14:paraId="35557F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6D2B262" w14:textId="77777777" w:rsidTr="001F2942">
        <w:trPr>
          <w:trHeight w:val="600"/>
        </w:trPr>
        <w:tc>
          <w:tcPr>
            <w:tcW w:w="504" w:type="dxa"/>
            <w:tcBorders>
              <w:top w:val="single" w:sz="4" w:space="0" w:color="auto"/>
              <w:left w:val="single" w:sz="4" w:space="0" w:color="auto"/>
              <w:bottom w:val="single" w:sz="4" w:space="0" w:color="auto"/>
              <w:right w:val="single" w:sz="4" w:space="0" w:color="auto"/>
            </w:tcBorders>
            <w:vAlign w:val="center"/>
          </w:tcPr>
          <w:p w14:paraId="432614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26DEC1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14:paraId="4AB050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91ED4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000000"/>
            </w:tcBorders>
            <w:vAlign w:val="center"/>
          </w:tcPr>
          <w:p w14:paraId="5ED276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409" w:type="dxa"/>
            <w:gridSpan w:val="4"/>
            <w:tcBorders>
              <w:top w:val="single" w:sz="4" w:space="0" w:color="auto"/>
              <w:left w:val="nil"/>
              <w:bottom w:val="single" w:sz="4" w:space="0" w:color="auto"/>
              <w:right w:val="single" w:sz="4" w:space="0" w:color="000000"/>
            </w:tcBorders>
            <w:vAlign w:val="center"/>
          </w:tcPr>
          <w:p w14:paraId="4B1E8A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single" w:sz="4" w:space="0" w:color="auto"/>
              <w:left w:val="nil"/>
              <w:bottom w:val="single" w:sz="4" w:space="0" w:color="auto"/>
              <w:right w:val="single" w:sz="4" w:space="0" w:color="auto"/>
            </w:tcBorders>
            <w:vAlign w:val="center"/>
          </w:tcPr>
          <w:p w14:paraId="6DBFEC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4035B00"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0C1258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36D288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45BEBF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41CC12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07" w:type="dxa"/>
            <w:gridSpan w:val="4"/>
            <w:tcBorders>
              <w:top w:val="single" w:sz="4" w:space="0" w:color="auto"/>
              <w:left w:val="nil"/>
              <w:bottom w:val="single" w:sz="4" w:space="0" w:color="auto"/>
              <w:right w:val="single" w:sz="4" w:space="0" w:color="000000"/>
            </w:tcBorders>
            <w:vAlign w:val="center"/>
          </w:tcPr>
          <w:p w14:paraId="4CECFE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409" w:type="dxa"/>
            <w:gridSpan w:val="4"/>
            <w:tcBorders>
              <w:top w:val="single" w:sz="4" w:space="0" w:color="auto"/>
              <w:left w:val="nil"/>
              <w:bottom w:val="single" w:sz="4" w:space="0" w:color="auto"/>
              <w:right w:val="single" w:sz="4" w:space="0" w:color="000000"/>
            </w:tcBorders>
            <w:vAlign w:val="center"/>
          </w:tcPr>
          <w:p w14:paraId="3AF3FD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14:paraId="3D626D2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3098A64"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0FC6C7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57F16A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639182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04F36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07" w:type="dxa"/>
            <w:gridSpan w:val="4"/>
            <w:tcBorders>
              <w:top w:val="single" w:sz="4" w:space="0" w:color="auto"/>
              <w:left w:val="nil"/>
              <w:bottom w:val="single" w:sz="4" w:space="0" w:color="auto"/>
              <w:right w:val="single" w:sz="4" w:space="0" w:color="000000"/>
            </w:tcBorders>
            <w:vAlign w:val="center"/>
          </w:tcPr>
          <w:p w14:paraId="59F594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409" w:type="dxa"/>
            <w:gridSpan w:val="4"/>
            <w:tcBorders>
              <w:top w:val="single" w:sz="4" w:space="0" w:color="auto"/>
              <w:left w:val="nil"/>
              <w:bottom w:val="single" w:sz="4" w:space="0" w:color="auto"/>
              <w:right w:val="single" w:sz="4" w:space="0" w:color="000000"/>
            </w:tcBorders>
            <w:vAlign w:val="center"/>
          </w:tcPr>
          <w:p w14:paraId="3D44AC1F"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auto"/>
              <w:right w:val="single" w:sz="4" w:space="0" w:color="auto"/>
            </w:tcBorders>
            <w:textDirection w:val="btLr"/>
            <w:vAlign w:val="center"/>
          </w:tcPr>
          <w:p w14:paraId="0E8BF1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29BA16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B2F4429"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000F08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5BD73E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6B7ECD2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7A90E7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000000"/>
            </w:tcBorders>
            <w:vAlign w:val="center"/>
          </w:tcPr>
          <w:p w14:paraId="240DD2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409" w:type="dxa"/>
            <w:gridSpan w:val="4"/>
            <w:tcBorders>
              <w:top w:val="single" w:sz="4" w:space="0" w:color="auto"/>
              <w:left w:val="nil"/>
              <w:bottom w:val="single" w:sz="4" w:space="0" w:color="auto"/>
              <w:right w:val="single" w:sz="4" w:space="0" w:color="000000"/>
            </w:tcBorders>
            <w:vAlign w:val="center"/>
          </w:tcPr>
          <w:p w14:paraId="4140DBC6"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703C0F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4E2F9EA"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6F56C2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6E63CD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05C8E3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06DE23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12F60C1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439BD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362E2C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2472D8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D40FCD4"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729A848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2CDC5A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1C7AB1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29FF26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3C6918A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6E41D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183B80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3DAEFD87"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sz w:val="20"/>
                <w:szCs w:val="20"/>
                <w:lang w:val="en-US"/>
              </w:rPr>
            </w:pPr>
          </w:p>
        </w:tc>
      </w:tr>
      <w:tr w:rsidR="001F2942" w:rsidRPr="001F2942" w14:paraId="2C95D330"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41305A96"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770FF2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39E45E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08FDBB3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09030E4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547C4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3D5AEA6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63E03D2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8B561A4"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AD394C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71FE92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E43F8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20A8BF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04BAD42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E69957E"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0398B4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145269E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C8C6AEA"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16F9630"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50E17F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75E3AB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A3390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674C579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6C87D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0472C6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42406C6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8B1E21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71EE5A4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6009B2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6F14A3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05D1F1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6222AB4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6711A5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2AFD55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53CBB37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6B3B1C63"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55BCFD39"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4E4B45E7"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38C592B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11) с.Хитці, вул.Польова, Лубенська ОТГ</w:t>
      </w:r>
    </w:p>
    <w:p w14:paraId="0E9A9AF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5C372AA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4B6C225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0E6EE72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4FA6CB2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11). </w:t>
      </w:r>
    </w:p>
    <w:p w14:paraId="4CCCD7B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697D1A1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7F5ED98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74CC86A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(3,5х2,5)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6555C6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26A53C8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45195B14" w14:textId="77777777" w:rsidTr="001F2942">
        <w:trPr>
          <w:trHeight w:val="315"/>
        </w:trPr>
        <w:tc>
          <w:tcPr>
            <w:tcW w:w="504" w:type="dxa"/>
            <w:noWrap/>
            <w:vAlign w:val="bottom"/>
          </w:tcPr>
          <w:p w14:paraId="2C100EF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7F1AE03C"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11</w:t>
            </w:r>
          </w:p>
        </w:tc>
      </w:tr>
      <w:tr w:rsidR="001F2942" w:rsidRPr="001F2942" w14:paraId="4CFF00A0"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78C7DC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266B39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7A7BD9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7C60FD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2FD89D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242250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374ED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7D370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158C93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28A00FC8"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6DC7D4C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263B1AF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4486E1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058CA9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0050674E"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2797C4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046784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250891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36A901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0CB95D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3E428FF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A98ECD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77C3ABB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204943CD" w14:textId="77777777" w:rsidTr="001F2942">
        <w:trPr>
          <w:trHeight w:val="410"/>
        </w:trPr>
        <w:tc>
          <w:tcPr>
            <w:tcW w:w="504" w:type="dxa"/>
            <w:tcBorders>
              <w:top w:val="nil"/>
              <w:left w:val="single" w:sz="4" w:space="0" w:color="auto"/>
              <w:right w:val="single" w:sz="4" w:space="0" w:color="auto"/>
            </w:tcBorders>
            <w:vAlign w:val="center"/>
          </w:tcPr>
          <w:p w14:paraId="1F8A46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16BB6942"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2EC1D7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5D6C91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29173C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0,22</w:t>
            </w:r>
          </w:p>
        </w:tc>
        <w:tc>
          <w:tcPr>
            <w:tcW w:w="709" w:type="dxa"/>
            <w:tcBorders>
              <w:top w:val="nil"/>
              <w:left w:val="nil"/>
              <w:bottom w:val="single" w:sz="4" w:space="0" w:color="auto"/>
              <w:right w:val="single" w:sz="4" w:space="0" w:color="auto"/>
            </w:tcBorders>
            <w:vAlign w:val="center"/>
          </w:tcPr>
          <w:p w14:paraId="7B84B2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2CBF03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36F62C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1D2846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2D2EAB4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726DD53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900</w:t>
            </w:r>
          </w:p>
        </w:tc>
        <w:tc>
          <w:tcPr>
            <w:tcW w:w="850" w:type="dxa"/>
            <w:tcBorders>
              <w:top w:val="nil"/>
              <w:left w:val="nil"/>
              <w:right w:val="single" w:sz="4" w:space="0" w:color="auto"/>
            </w:tcBorders>
            <w:vAlign w:val="center"/>
          </w:tcPr>
          <w:p w14:paraId="7A9902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5B106D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6814D040"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35BAD2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5B22FB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41C77B02"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01861B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10E9B2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707A77CA"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25526D2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6631DD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221559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2828D6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691F100F"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1CC6C15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0FF3D04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17899A3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14EF18B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3392DB7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23F9978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393609B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8FFF190"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67B80F3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1B2C0C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03D9A6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4FDB20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4803A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665D85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2CCABE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C1DC33D"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0DE321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5D8F56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5EF405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52770D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C4CC6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686449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6A6051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09B4B10"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6CD7B0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29AC90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5C3ED4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716C92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D4DF5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62C0C0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179D82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78CD1E8"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309B6E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55FAF9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18426B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473462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3FAB3A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26F1F742"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2BA776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526B40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7BA728B"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705D98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51ABBF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44CCE1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03047E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E87AE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1633175A"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411397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E77E1B2"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36C909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5986E6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27377DB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6DECD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C87B9F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DF5AD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51BEA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2B03DE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8F81621"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681A40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521843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07E1C33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7B09EB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6A79F0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78D29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D89C8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59E1DD6A"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sz w:val="20"/>
                <w:szCs w:val="20"/>
                <w:lang w:val="en-US"/>
              </w:rPr>
            </w:pPr>
          </w:p>
        </w:tc>
      </w:tr>
      <w:tr w:rsidR="001F2942" w:rsidRPr="001F2942" w14:paraId="4EB3DE55"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7075DC08"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74871C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7E540B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7956CD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228194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75E9A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35CD4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4B5D207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7CA3758"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5653FF0"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7852CA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1B40DA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2210A3E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36D15C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AE98853"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C1FBC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589FDC1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7360769"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73B9E32A"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3D4CA4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40606D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E5840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AAE31E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7BD63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7AC82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70166BE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3453431"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EC70B1A"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1501DA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033AB6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7E7E455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D35F8B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2A9254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AC54C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0E0364F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0F01B30"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164FBCAF"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0C063A8E"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660102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12) с.Лука, вул.Шевченка, Лубенська ОТГ</w:t>
      </w:r>
    </w:p>
    <w:p w14:paraId="4FC2730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71C4432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115177C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7D6BE45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2F2353B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12). </w:t>
      </w:r>
    </w:p>
    <w:p w14:paraId="794F6E3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774432E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0E61E31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5C51F07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(5,0х2,5)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4E8258B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5BDD9C0F" w14:textId="77777777" w:rsidTr="001F2942">
        <w:trPr>
          <w:trHeight w:val="315"/>
        </w:trPr>
        <w:tc>
          <w:tcPr>
            <w:tcW w:w="504" w:type="dxa"/>
            <w:noWrap/>
            <w:vAlign w:val="bottom"/>
          </w:tcPr>
          <w:p w14:paraId="79928F1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0688560D"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3759EB64"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0FA83DCA"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4457156C"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12</w:t>
            </w:r>
          </w:p>
        </w:tc>
      </w:tr>
      <w:tr w:rsidR="001F2942" w:rsidRPr="001F2942" w14:paraId="60C4117B"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5FB8E4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32CC3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774AD0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0C1C7B3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3BAF7D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565EB7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AA7AD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DB1E62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0CD84B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3049081E"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5CDF7AC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04759E4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2F46B5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46AB25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2EC70EED"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259475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4B6CED2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2CD2740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20B993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0A5E30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5A73073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9E91DE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4F2DEF7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0B9B453F" w14:textId="77777777" w:rsidTr="001F2942">
        <w:trPr>
          <w:trHeight w:val="410"/>
        </w:trPr>
        <w:tc>
          <w:tcPr>
            <w:tcW w:w="504" w:type="dxa"/>
            <w:tcBorders>
              <w:top w:val="nil"/>
              <w:left w:val="single" w:sz="4" w:space="0" w:color="auto"/>
              <w:right w:val="single" w:sz="4" w:space="0" w:color="auto"/>
            </w:tcBorders>
            <w:vAlign w:val="center"/>
          </w:tcPr>
          <w:p w14:paraId="7CC936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4E49F567"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065850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05228C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196BFB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0,23</w:t>
            </w:r>
          </w:p>
        </w:tc>
        <w:tc>
          <w:tcPr>
            <w:tcW w:w="709" w:type="dxa"/>
            <w:tcBorders>
              <w:top w:val="nil"/>
              <w:left w:val="nil"/>
              <w:bottom w:val="single" w:sz="4" w:space="0" w:color="auto"/>
              <w:right w:val="single" w:sz="4" w:space="0" w:color="auto"/>
            </w:tcBorders>
            <w:vAlign w:val="center"/>
          </w:tcPr>
          <w:p w14:paraId="5E8BD0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34D385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31A42B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0233F6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1E7C14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191A262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900</w:t>
            </w:r>
          </w:p>
        </w:tc>
        <w:tc>
          <w:tcPr>
            <w:tcW w:w="850" w:type="dxa"/>
            <w:tcBorders>
              <w:top w:val="nil"/>
              <w:left w:val="nil"/>
              <w:right w:val="single" w:sz="4" w:space="0" w:color="auto"/>
            </w:tcBorders>
            <w:vAlign w:val="center"/>
          </w:tcPr>
          <w:p w14:paraId="1B3627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079F76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719E0F11"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5EBC3CC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767495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2CA4A0BF"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57B4F2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53C7943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2A8E67B6"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342D87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51B470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125181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5BD8F1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28C83BCC"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42B7802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14BB231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6A3D1C0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456995C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7EA4E86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1775DA0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1F3AAB3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E81F056"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24AAC5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466852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2B428F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3398C0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61838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6A3E5C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75782D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25745DA"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79EDC5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31B3D5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5B0325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22C958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16393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041773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12BB9BD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6E63CFC"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291F8A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3A10FC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38C14B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6A84F2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0959DC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576237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6E0167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C237451"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09BE7B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6B8FAD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0203A8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615ED3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0DDBF5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4A777419"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63ADB0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195850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43794ED"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27324A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4F62D8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1E0F88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54FE75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0EBFF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38C66125"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2D89A2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35B911E"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335904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7913D86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0962A7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8AFE62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F1D621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549438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6B17C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620C77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F876E82"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3ADAE9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7B3C46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5259A6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5454E3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7B5DEE3"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73489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5822D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5E1750E6"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5064A230"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49A73ABB"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2F84F9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1B52DE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551DAE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EC5082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7D5F6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6508B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5AFA539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2C002AF"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FAEF45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35E06C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DAE20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1C2726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50627E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835C3CC"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1A565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0124FB0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3582354"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B33A8B4"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27DBB8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33308D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8BD91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B79881F"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1067DC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B8FD3D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57BE874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B1F5906"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7502F60"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4A3631E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1C24E4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4E639E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EB4117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3D0F2F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A9420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6FB5C3A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6CA70B20"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5F62C38F"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6AF52561"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59A7F1A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13) с.Вороненці, вул.Центральна, Оржицька ОТГ</w:t>
      </w:r>
    </w:p>
    <w:p w14:paraId="1AEF420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67C3F72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63EC93D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05F16E3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1A1CE64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13). </w:t>
      </w:r>
    </w:p>
    <w:p w14:paraId="61BC010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04800FF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3FF1F0F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3FB70DD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(3,0х2,5)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6C9A316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3C66A50B" w14:textId="77777777" w:rsidTr="001F2942">
        <w:trPr>
          <w:trHeight w:val="315"/>
        </w:trPr>
        <w:tc>
          <w:tcPr>
            <w:tcW w:w="504" w:type="dxa"/>
            <w:noWrap/>
            <w:vAlign w:val="bottom"/>
          </w:tcPr>
          <w:p w14:paraId="7266A09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662B04FC"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1B6B32CE"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7A88DAF4"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6F44C5D6"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 xml:space="preserve">Таблиця </w:t>
            </w:r>
            <w:r w:rsidRPr="001F2942">
              <w:rPr>
                <w:rFonts w:ascii="Times New Roman" w:eastAsia="Times New Roman" w:hAnsi="Times New Roman" w:cs="Times New Roman"/>
                <w:b/>
                <w:bCs/>
                <w:sz w:val="24"/>
                <w:szCs w:val="24"/>
                <w:lang w:val="en-US"/>
              </w:rPr>
              <w:t>1</w:t>
            </w:r>
            <w:r w:rsidRPr="001F2942">
              <w:rPr>
                <w:rFonts w:ascii="Times New Roman" w:eastAsia="Times New Roman" w:hAnsi="Times New Roman" w:cs="Times New Roman"/>
                <w:b/>
                <w:bCs/>
                <w:sz w:val="24"/>
                <w:szCs w:val="24"/>
              </w:rPr>
              <w:t>3</w:t>
            </w:r>
          </w:p>
        </w:tc>
      </w:tr>
      <w:tr w:rsidR="001F2942" w:rsidRPr="001F2942" w14:paraId="4132361C"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48D66C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64FB9B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2390A9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7FD292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C56AF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34A2D93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672C3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BB4A7C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3C9528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030834F9"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3E52B72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0648102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159FA3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2840B92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560B89B8"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13AF4A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46C66D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4566423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7F064E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300EE7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46CDB73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CFAA52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169F944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54B6F68E" w14:textId="77777777" w:rsidTr="001F2942">
        <w:trPr>
          <w:trHeight w:val="410"/>
        </w:trPr>
        <w:tc>
          <w:tcPr>
            <w:tcW w:w="504" w:type="dxa"/>
            <w:tcBorders>
              <w:top w:val="nil"/>
              <w:left w:val="single" w:sz="4" w:space="0" w:color="auto"/>
              <w:right w:val="single" w:sz="4" w:space="0" w:color="auto"/>
            </w:tcBorders>
            <w:vAlign w:val="center"/>
          </w:tcPr>
          <w:p w14:paraId="6CE4EB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2526C78D"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5BC238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45013C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0,3</w:t>
            </w:r>
          </w:p>
        </w:tc>
        <w:tc>
          <w:tcPr>
            <w:tcW w:w="567" w:type="dxa"/>
            <w:gridSpan w:val="2"/>
            <w:tcBorders>
              <w:top w:val="nil"/>
              <w:left w:val="nil"/>
              <w:bottom w:val="single" w:sz="4" w:space="0" w:color="auto"/>
              <w:right w:val="single" w:sz="4" w:space="0" w:color="auto"/>
            </w:tcBorders>
            <w:vAlign w:val="center"/>
          </w:tcPr>
          <w:p w14:paraId="5B84EB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0,32</w:t>
            </w:r>
          </w:p>
        </w:tc>
        <w:tc>
          <w:tcPr>
            <w:tcW w:w="709" w:type="dxa"/>
            <w:tcBorders>
              <w:top w:val="nil"/>
              <w:left w:val="nil"/>
              <w:bottom w:val="single" w:sz="4" w:space="0" w:color="auto"/>
              <w:right w:val="single" w:sz="4" w:space="0" w:color="auto"/>
            </w:tcBorders>
            <w:vAlign w:val="center"/>
          </w:tcPr>
          <w:p w14:paraId="153CB5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550883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42A386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1671C4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2579469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3894C0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450</w:t>
            </w:r>
          </w:p>
        </w:tc>
        <w:tc>
          <w:tcPr>
            <w:tcW w:w="850" w:type="dxa"/>
            <w:tcBorders>
              <w:top w:val="nil"/>
              <w:left w:val="nil"/>
              <w:right w:val="single" w:sz="4" w:space="0" w:color="auto"/>
            </w:tcBorders>
            <w:vAlign w:val="center"/>
          </w:tcPr>
          <w:p w14:paraId="3DB844E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6138A2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17FDFFD6"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0A1D813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28F347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4685ADF8"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064C65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3BE2628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76EB3EAB"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39D00D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7DA67A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76B94AF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3D7EDA3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3BFF4603"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116FDBF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0B56302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048316F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341431A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05C0E70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546B9C7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3F5F099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5C06F6B"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4B2DB3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3346BB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3B8840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752A2D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6E2AB4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776465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61A799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6E70957"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727F64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1C46A7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5DA230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32199A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B59E8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634A33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30B125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A24F34D"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385E09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0A90E5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Ду20</w:t>
            </w:r>
          </w:p>
        </w:tc>
        <w:tc>
          <w:tcPr>
            <w:tcW w:w="992" w:type="dxa"/>
            <w:gridSpan w:val="3"/>
            <w:tcBorders>
              <w:top w:val="nil"/>
              <w:left w:val="nil"/>
              <w:bottom w:val="single" w:sz="4" w:space="0" w:color="auto"/>
              <w:right w:val="single" w:sz="4" w:space="0" w:color="auto"/>
            </w:tcBorders>
            <w:vAlign w:val="center"/>
          </w:tcPr>
          <w:p w14:paraId="73B3921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4AF821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C1989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ru-RU"/>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6AC39F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6DC6AE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E2B19B5"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7696DB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146A6B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51AB23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2D755E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0AC353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026F5A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14:paraId="04F034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3FB6CC0"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2685E2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79477F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46ED53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19AC60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04EDEC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69B9369"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14:paraId="097302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1C31F7C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A34A3A4"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1F87EB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3C5BA6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230A4E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D7148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DE901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4EEA0626"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02FACA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9CD9C3E"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076C7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67E108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3F062C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AE091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442566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FFA31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C43DB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52386D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E902B11"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3FEFE1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709A54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40</w:t>
            </w:r>
          </w:p>
        </w:tc>
        <w:tc>
          <w:tcPr>
            <w:tcW w:w="992" w:type="dxa"/>
            <w:gridSpan w:val="3"/>
            <w:tcBorders>
              <w:top w:val="single" w:sz="4" w:space="0" w:color="auto"/>
              <w:left w:val="nil"/>
              <w:bottom w:val="single" w:sz="4" w:space="0" w:color="auto"/>
              <w:right w:val="single" w:sz="4" w:space="0" w:color="auto"/>
            </w:tcBorders>
            <w:vAlign w:val="center"/>
          </w:tcPr>
          <w:p w14:paraId="6BAD0C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68C5D2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82E70F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8B14F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534BD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135CEA2B"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0E8EBE4E"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2BD114E7"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0F1BA0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31F401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5</w:t>
            </w:r>
          </w:p>
        </w:tc>
        <w:tc>
          <w:tcPr>
            <w:tcW w:w="1134" w:type="dxa"/>
            <w:gridSpan w:val="2"/>
            <w:tcBorders>
              <w:top w:val="single" w:sz="4" w:space="0" w:color="auto"/>
              <w:left w:val="nil"/>
              <w:bottom w:val="single" w:sz="4" w:space="0" w:color="auto"/>
              <w:right w:val="single" w:sz="4" w:space="0" w:color="auto"/>
            </w:tcBorders>
            <w:vAlign w:val="center"/>
          </w:tcPr>
          <w:p w14:paraId="78F249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1FCAD6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594C9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7F929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3CB1DD9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85A105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5275EA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2266D5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5E198F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15A21E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777078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C68B981"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8A1868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47B365E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C964CE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2327C6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25DB53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6A14FA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7</w:t>
            </w:r>
          </w:p>
        </w:tc>
        <w:tc>
          <w:tcPr>
            <w:tcW w:w="1134" w:type="dxa"/>
            <w:gridSpan w:val="2"/>
            <w:tcBorders>
              <w:top w:val="single" w:sz="4" w:space="0" w:color="auto"/>
              <w:left w:val="nil"/>
              <w:bottom w:val="single" w:sz="4" w:space="0" w:color="auto"/>
              <w:right w:val="single" w:sz="4" w:space="0" w:color="auto"/>
            </w:tcBorders>
            <w:vAlign w:val="center"/>
          </w:tcPr>
          <w:p w14:paraId="41CD0C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26B006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0DFBC0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E194C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7B9DB78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7A55ABF"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D10D67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6A0075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2E95CF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44652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58D4A272"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7068C581"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7E6DDA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576DDF60"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2D1F47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tcPr>
          <w:p w14:paraId="2412933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1D974813"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4FB4CFF3"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669A8F51"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527901C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14) с.Березівка, вул.Центральна, Гребінківська ОТГ</w:t>
      </w:r>
    </w:p>
    <w:p w14:paraId="0746D41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r w:rsidRPr="001F2942">
        <w:rPr>
          <w:rFonts w:ascii="Times New Roman" w:eastAsia="Times New Roman" w:hAnsi="Times New Roman" w:cs="Times New Roman"/>
          <w:sz w:val="24"/>
          <w:szCs w:val="24"/>
          <w:u w:val="single"/>
          <w:lang w:eastAsia="en-US"/>
        </w:rPr>
        <w:t xml:space="preserve"> </w:t>
      </w:r>
    </w:p>
    <w:p w14:paraId="434430A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2A0C5C6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3740AE8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47757C1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14). </w:t>
      </w:r>
    </w:p>
    <w:p w14:paraId="0125630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1254EEF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5F614BE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32A8F8A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(6,0х3,0)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1756FA4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7ECC3BB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7C1B2DE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6B4E97AC" w14:textId="77777777" w:rsidTr="001F2942">
        <w:trPr>
          <w:trHeight w:val="315"/>
        </w:trPr>
        <w:tc>
          <w:tcPr>
            <w:tcW w:w="504" w:type="dxa"/>
            <w:noWrap/>
            <w:vAlign w:val="bottom"/>
          </w:tcPr>
          <w:p w14:paraId="39BDA62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3B9C03E7"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 xml:space="preserve">Таблиця </w:t>
            </w:r>
            <w:r w:rsidRPr="001F2942">
              <w:rPr>
                <w:rFonts w:ascii="Times New Roman" w:eastAsia="Times New Roman" w:hAnsi="Times New Roman" w:cs="Times New Roman"/>
                <w:b/>
                <w:bCs/>
                <w:sz w:val="24"/>
                <w:szCs w:val="24"/>
                <w:lang w:val="en-US"/>
              </w:rPr>
              <w:t>1</w:t>
            </w:r>
            <w:r w:rsidRPr="001F2942">
              <w:rPr>
                <w:rFonts w:ascii="Times New Roman" w:eastAsia="Times New Roman" w:hAnsi="Times New Roman" w:cs="Times New Roman"/>
                <w:b/>
                <w:bCs/>
                <w:sz w:val="24"/>
                <w:szCs w:val="24"/>
              </w:rPr>
              <w:t>4</w:t>
            </w:r>
          </w:p>
        </w:tc>
      </w:tr>
      <w:tr w:rsidR="001F2942" w:rsidRPr="001F2942" w14:paraId="33C943F0"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411D8A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256116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189FBD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43316F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5A9E00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7A8CC2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51F66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09BCE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144EF2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1FBAEA26"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4B40149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7463E7B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37BD03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694357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577BA895"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3DFF4A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05D9D9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1735AA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1168E1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7F8CA9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5246A7F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BA677C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3C4E37A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2E5B4AE3" w14:textId="77777777" w:rsidTr="001F2942">
        <w:trPr>
          <w:trHeight w:val="410"/>
        </w:trPr>
        <w:tc>
          <w:tcPr>
            <w:tcW w:w="504" w:type="dxa"/>
            <w:tcBorders>
              <w:top w:val="nil"/>
              <w:left w:val="single" w:sz="4" w:space="0" w:color="auto"/>
              <w:right w:val="single" w:sz="4" w:space="0" w:color="auto"/>
            </w:tcBorders>
            <w:vAlign w:val="center"/>
          </w:tcPr>
          <w:p w14:paraId="60B588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2F4CED05"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352DB1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35008A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0,25</w:t>
            </w:r>
          </w:p>
        </w:tc>
        <w:tc>
          <w:tcPr>
            <w:tcW w:w="567" w:type="dxa"/>
            <w:gridSpan w:val="2"/>
            <w:tcBorders>
              <w:top w:val="nil"/>
              <w:left w:val="nil"/>
              <w:bottom w:val="single" w:sz="4" w:space="0" w:color="auto"/>
              <w:right w:val="single" w:sz="4" w:space="0" w:color="auto"/>
            </w:tcBorders>
            <w:vAlign w:val="center"/>
          </w:tcPr>
          <w:p w14:paraId="70D3A6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0,28</w:t>
            </w:r>
          </w:p>
        </w:tc>
        <w:tc>
          <w:tcPr>
            <w:tcW w:w="709" w:type="dxa"/>
            <w:tcBorders>
              <w:top w:val="nil"/>
              <w:left w:val="nil"/>
              <w:bottom w:val="single" w:sz="4" w:space="0" w:color="auto"/>
              <w:right w:val="single" w:sz="4" w:space="0" w:color="auto"/>
            </w:tcBorders>
            <w:vAlign w:val="center"/>
          </w:tcPr>
          <w:p w14:paraId="02A445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731823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0012AE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67C939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2DA833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28D4B4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400</w:t>
            </w:r>
          </w:p>
        </w:tc>
        <w:tc>
          <w:tcPr>
            <w:tcW w:w="850" w:type="dxa"/>
            <w:tcBorders>
              <w:top w:val="nil"/>
              <w:left w:val="nil"/>
              <w:right w:val="single" w:sz="4" w:space="0" w:color="auto"/>
            </w:tcBorders>
            <w:vAlign w:val="center"/>
          </w:tcPr>
          <w:p w14:paraId="031B3F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475BF8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328F7E7C"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7F54B52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6FB5F5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7A106386"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45F41E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4150A0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4D1D0E40"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6EB880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37237A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6720C8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6FC1D4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50DE82A1"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61C6F6E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28FAD31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397FC9C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766DB82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6A3DB11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5BBF96C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6008E8F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CCABC6F"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0346431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398892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477123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5A63B03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D6B07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4E028F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535271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CBBD7E1"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28AB9F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5B1A8A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244A5A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538DC6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11553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2A39FA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0D4860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4474AFB"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3D5598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17BB2E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02FA99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62EC6B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22DD4A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1E8120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14:paraId="5AD8A53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88CBA37"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7E145F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6EAAC13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27C31A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02E5DB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4710FD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71E0B707"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14:paraId="54DA8E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5FAA6F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2A47252"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39D097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12580E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5727D3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2DDECB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736D9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6E50250F"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13AA98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E5B6AD2"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49C266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41DB0F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0BDD74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9D24D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3EC096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13219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9FC9B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1AF4D9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9C59B35"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541DBE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1429AC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1DD12B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7C6D8E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1F7291C"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1F0D4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F10C3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611BFCFF"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sz w:val="20"/>
                <w:szCs w:val="20"/>
                <w:lang w:val="en-US"/>
              </w:rPr>
            </w:pPr>
          </w:p>
        </w:tc>
      </w:tr>
      <w:tr w:rsidR="001F2942" w:rsidRPr="001F2942" w14:paraId="25A99851"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7CDFE830"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34DB72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61C546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682FD7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E58F88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643AD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D652DB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5D97DA9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1BFAA5E"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76451D8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548A0C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F0974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38B3F5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ADEE121"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36FABD3"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E1F62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45106A0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55FE6E3"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0F7913E"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448BE1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454753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C5374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8B9C50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59C7521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EA5F6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4FECAAC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1CD9529"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B29697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4EBF82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240E74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598F61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C99245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4A1492C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24F75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0D6E76B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26E02CB3"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vertAlign w:val="subscript"/>
        </w:rPr>
      </w:pPr>
    </w:p>
    <w:p w14:paraId="011F8A99"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3214D292"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63DEED5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15) с.Корніївка, вул.Дружби, Гребінківська ОТГ</w:t>
      </w:r>
    </w:p>
    <w:p w14:paraId="7A44718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2EC3D8F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2A67CAC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6ADA497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5340738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15). </w:t>
      </w:r>
    </w:p>
    <w:p w14:paraId="6A9BF4A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7C058DD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7C2090B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085D455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(6,0х5,0)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7D3A6B6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45383DB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1F838784" w14:textId="77777777" w:rsidTr="001F2942">
        <w:trPr>
          <w:trHeight w:val="315"/>
        </w:trPr>
        <w:tc>
          <w:tcPr>
            <w:tcW w:w="504" w:type="dxa"/>
            <w:noWrap/>
            <w:vAlign w:val="bottom"/>
          </w:tcPr>
          <w:p w14:paraId="19A47EE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56A5538F"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 xml:space="preserve">Таблиця </w:t>
            </w:r>
            <w:r w:rsidRPr="001F2942">
              <w:rPr>
                <w:rFonts w:ascii="Times New Roman" w:eastAsia="Times New Roman" w:hAnsi="Times New Roman" w:cs="Times New Roman"/>
                <w:b/>
                <w:bCs/>
                <w:sz w:val="24"/>
                <w:szCs w:val="24"/>
                <w:lang w:val="en-US"/>
              </w:rPr>
              <w:t>1</w:t>
            </w:r>
            <w:r w:rsidRPr="001F2942">
              <w:rPr>
                <w:rFonts w:ascii="Times New Roman" w:eastAsia="Times New Roman" w:hAnsi="Times New Roman" w:cs="Times New Roman"/>
                <w:b/>
                <w:bCs/>
                <w:sz w:val="24"/>
                <w:szCs w:val="24"/>
              </w:rPr>
              <w:t>5</w:t>
            </w:r>
          </w:p>
        </w:tc>
      </w:tr>
      <w:tr w:rsidR="001F2942" w:rsidRPr="001F2942" w14:paraId="4522944B" w14:textId="77777777" w:rsidTr="001F2942">
        <w:trPr>
          <w:trHeight w:val="1662"/>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13F2A2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E4C2B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2B2998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75CAA7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7A841D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395EAC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01D82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72AFA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16DD5C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35423F70"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5A9FE9C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43D9833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0A8BA6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2A880D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408B2D91"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365FDF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1719AA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4EA6CB8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6FDAAA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32BB5E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5935F45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5EB1DE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27E5C8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2705B8D1" w14:textId="77777777" w:rsidTr="001F2942">
        <w:trPr>
          <w:trHeight w:val="410"/>
        </w:trPr>
        <w:tc>
          <w:tcPr>
            <w:tcW w:w="504" w:type="dxa"/>
            <w:tcBorders>
              <w:top w:val="nil"/>
              <w:left w:val="single" w:sz="4" w:space="0" w:color="auto"/>
              <w:right w:val="single" w:sz="4" w:space="0" w:color="auto"/>
            </w:tcBorders>
            <w:vAlign w:val="center"/>
          </w:tcPr>
          <w:p w14:paraId="498883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151B61DB"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5685D2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66E448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0,25</w:t>
            </w:r>
          </w:p>
        </w:tc>
        <w:tc>
          <w:tcPr>
            <w:tcW w:w="567" w:type="dxa"/>
            <w:gridSpan w:val="2"/>
            <w:tcBorders>
              <w:top w:val="nil"/>
              <w:left w:val="nil"/>
              <w:bottom w:val="single" w:sz="4" w:space="0" w:color="auto"/>
              <w:right w:val="single" w:sz="4" w:space="0" w:color="auto"/>
            </w:tcBorders>
            <w:vAlign w:val="center"/>
          </w:tcPr>
          <w:p w14:paraId="5EC7B7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0,28</w:t>
            </w:r>
          </w:p>
        </w:tc>
        <w:tc>
          <w:tcPr>
            <w:tcW w:w="709" w:type="dxa"/>
            <w:tcBorders>
              <w:top w:val="nil"/>
              <w:left w:val="nil"/>
              <w:bottom w:val="single" w:sz="4" w:space="0" w:color="auto"/>
              <w:right w:val="single" w:sz="4" w:space="0" w:color="auto"/>
            </w:tcBorders>
            <w:vAlign w:val="center"/>
          </w:tcPr>
          <w:p w14:paraId="2EC859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5730BD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03E22C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16E2EC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1AA3206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7F1E14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400</w:t>
            </w:r>
          </w:p>
        </w:tc>
        <w:tc>
          <w:tcPr>
            <w:tcW w:w="850" w:type="dxa"/>
            <w:tcBorders>
              <w:top w:val="nil"/>
              <w:left w:val="nil"/>
              <w:right w:val="single" w:sz="4" w:space="0" w:color="auto"/>
            </w:tcBorders>
            <w:vAlign w:val="center"/>
          </w:tcPr>
          <w:p w14:paraId="3FF28A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56C036D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29F7381C"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218FFF6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2C468F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4B05B7DF"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0C3042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327A725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1E8038E3"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38131D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505CCA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12E272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144C37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64F587F6"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356BBE4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016F829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2DF1715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2295B69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648B066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448268F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5A009F8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284B275"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3A6DDA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2371F2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656C3F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04CD81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AE7F7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1009A8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5D8A02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BE80F62"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07BEF3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438668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1675A4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3A3845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BCAF5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544974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211349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8ED70F0"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10A311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5AE308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52C569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7A7B7AC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E2244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3B016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14:paraId="05556A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DD53EDD"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081286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49C171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1D31A2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42B67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6037B7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548FE390"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14:paraId="2F19DD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0E4DE8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6122432" w14:textId="77777777" w:rsidTr="001F2942">
        <w:trPr>
          <w:trHeight w:val="276"/>
        </w:trPr>
        <w:tc>
          <w:tcPr>
            <w:tcW w:w="504" w:type="dxa"/>
            <w:tcBorders>
              <w:top w:val="single" w:sz="4" w:space="0" w:color="auto"/>
              <w:left w:val="single" w:sz="4" w:space="0" w:color="auto"/>
              <w:bottom w:val="single" w:sz="4" w:space="0" w:color="auto"/>
              <w:right w:val="single" w:sz="4" w:space="0" w:color="auto"/>
            </w:tcBorders>
            <w:vAlign w:val="center"/>
          </w:tcPr>
          <w:p w14:paraId="58D998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2EB396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3A948F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705F08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8E8C2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647E6EFA"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61744F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DBCD46F"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41035DF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3939AC3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7490BD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FB389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5B6909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7D5AE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B8F51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042BC1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FEEAFDA"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702E66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3F2089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5E3AB9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0DE167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B3C1EC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C7611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898F7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6F5CA339"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0C66A878"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12DD18A3"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4706E1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6E1560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45133D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E27480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401E8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844B2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6E7B548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F2633B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959CCF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651859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22C5C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2AD55A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5F0AA2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CBBF95A"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259B6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66ABFD6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67D6013"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79AA349"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7276FD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59DAFF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182606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1B856C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57E625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349C4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3010905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D151729" w14:textId="77777777" w:rsidTr="001F2942">
        <w:trPr>
          <w:trHeight w:val="768"/>
        </w:trPr>
        <w:tc>
          <w:tcPr>
            <w:tcW w:w="504" w:type="dxa"/>
            <w:tcBorders>
              <w:top w:val="single" w:sz="4" w:space="0" w:color="auto"/>
              <w:left w:val="single" w:sz="4" w:space="0" w:color="auto"/>
              <w:bottom w:val="single" w:sz="4" w:space="0" w:color="auto"/>
              <w:right w:val="single" w:sz="4" w:space="0" w:color="auto"/>
            </w:tcBorders>
            <w:vAlign w:val="center"/>
          </w:tcPr>
          <w:p w14:paraId="12DB7AEB"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09073D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5DB80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00E9E8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89606A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1E88FA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7FAEA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4014E80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2D26693F"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p>
    <w:p w14:paraId="35A05859"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636A2C97"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7B3D8A0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p>
    <w:p w14:paraId="02E4FAF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16) с.Оржиця, вул.Набережна, Гребінківська ОТГ</w:t>
      </w:r>
    </w:p>
    <w:p w14:paraId="257CE06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42BA716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059CF83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71EB75F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Ду80– 1шт. в комплекті з фланцями, болтами, гайками та шайбами, прокладками),</w:t>
      </w:r>
    </w:p>
    <w:p w14:paraId="7118E3E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16). </w:t>
      </w:r>
    </w:p>
    <w:p w14:paraId="62EC4C9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1E4238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6D76FC2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Встановлення металевої огорожі з сітчастих панелей (6,0х4,0)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08B51D2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51CD675E" w14:textId="77777777" w:rsidTr="001F2942">
        <w:trPr>
          <w:trHeight w:val="315"/>
        </w:trPr>
        <w:tc>
          <w:tcPr>
            <w:tcW w:w="504" w:type="dxa"/>
            <w:noWrap/>
            <w:vAlign w:val="bottom"/>
          </w:tcPr>
          <w:p w14:paraId="272BE35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59BD64B5"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 xml:space="preserve">Таблиця </w:t>
            </w:r>
            <w:r w:rsidRPr="001F2942">
              <w:rPr>
                <w:rFonts w:ascii="Times New Roman" w:eastAsia="Times New Roman" w:hAnsi="Times New Roman" w:cs="Times New Roman"/>
                <w:b/>
                <w:bCs/>
                <w:sz w:val="24"/>
                <w:szCs w:val="24"/>
                <w:lang w:val="en-US"/>
              </w:rPr>
              <w:t>1</w:t>
            </w:r>
            <w:r w:rsidRPr="001F2942">
              <w:rPr>
                <w:rFonts w:ascii="Times New Roman" w:eastAsia="Times New Roman" w:hAnsi="Times New Roman" w:cs="Times New Roman"/>
                <w:b/>
                <w:bCs/>
                <w:sz w:val="24"/>
                <w:szCs w:val="24"/>
              </w:rPr>
              <w:t>6</w:t>
            </w:r>
          </w:p>
        </w:tc>
      </w:tr>
      <w:tr w:rsidR="001F2942" w:rsidRPr="001F2942" w14:paraId="350B507F"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500365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2D55FB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56A245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2A4A36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7C2252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4BC551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BC9D0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8507B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0298A5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6E9A6977"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0E1BEED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60A631E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62D635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4EBE19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6DE14A8C"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76F5DD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51457F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723A1D8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3A8AD8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7B98AD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2B565B6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AFC8E4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35EA0A5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B8B0D2A" w14:textId="77777777" w:rsidTr="001F2942">
        <w:trPr>
          <w:trHeight w:val="410"/>
        </w:trPr>
        <w:tc>
          <w:tcPr>
            <w:tcW w:w="504" w:type="dxa"/>
            <w:tcBorders>
              <w:top w:val="nil"/>
              <w:left w:val="single" w:sz="4" w:space="0" w:color="auto"/>
              <w:right w:val="single" w:sz="4" w:space="0" w:color="auto"/>
            </w:tcBorders>
            <w:vAlign w:val="center"/>
          </w:tcPr>
          <w:p w14:paraId="34CCE2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330FCFC5"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00A286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7608A6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0,22</w:t>
            </w:r>
          </w:p>
        </w:tc>
        <w:tc>
          <w:tcPr>
            <w:tcW w:w="567" w:type="dxa"/>
            <w:gridSpan w:val="2"/>
            <w:tcBorders>
              <w:top w:val="nil"/>
              <w:left w:val="nil"/>
              <w:bottom w:val="single" w:sz="4" w:space="0" w:color="auto"/>
              <w:right w:val="single" w:sz="4" w:space="0" w:color="auto"/>
            </w:tcBorders>
            <w:vAlign w:val="center"/>
          </w:tcPr>
          <w:p w14:paraId="44DFB0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0,26</w:t>
            </w:r>
          </w:p>
        </w:tc>
        <w:tc>
          <w:tcPr>
            <w:tcW w:w="709" w:type="dxa"/>
            <w:tcBorders>
              <w:top w:val="nil"/>
              <w:left w:val="nil"/>
              <w:bottom w:val="single" w:sz="4" w:space="0" w:color="auto"/>
              <w:right w:val="single" w:sz="4" w:space="0" w:color="auto"/>
            </w:tcBorders>
            <w:vAlign w:val="center"/>
          </w:tcPr>
          <w:p w14:paraId="5474F2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2588E7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101D7E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568B3A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365A162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391051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430</w:t>
            </w:r>
          </w:p>
        </w:tc>
        <w:tc>
          <w:tcPr>
            <w:tcW w:w="850" w:type="dxa"/>
            <w:tcBorders>
              <w:top w:val="nil"/>
              <w:left w:val="nil"/>
              <w:right w:val="single" w:sz="4" w:space="0" w:color="auto"/>
            </w:tcBorders>
            <w:vAlign w:val="center"/>
          </w:tcPr>
          <w:p w14:paraId="422590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362D1B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73C5D698"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2084FE3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291A5F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3BED05E1"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07C681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655299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2CD6ECE2"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4C4A74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5F7134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14FE78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016C89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716DA690"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0F076A0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2A7A381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2DC6F67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44EA15D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63548E1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3DDB7F3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28AC34A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42E4FD54"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169BDA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7422C1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7458B5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0A419D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235EA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3962F5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2482A4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BFC07D6"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65D748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0F07E6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3D2A3C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186BE4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E3B6C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48B7F7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54938F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AF9B524"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4EC57F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09C1B4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67241F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6FDA2D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2006B4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C420B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14:paraId="4CC41F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B862960"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78A6E3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3578FC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7D870A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40B1969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77EC0A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5553E0A"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14:paraId="2239D3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1F730B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r>
      <w:tr w:rsidR="001F2942" w:rsidRPr="001F2942" w14:paraId="04402D7D"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04EE00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3996D4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6A60E2F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21F112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859C5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66FFC7DE"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7DA37E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D2380A4"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2D1DB8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682E7C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5A6338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B6AB0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700288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C1FD3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C0D5C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77B4C6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C5D3B8C"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060AFA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6E429C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0C7E75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6A66A4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EC83FEF"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349B1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D3606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3C978885"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2CB66A5D"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3FC22C8C"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1733C3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37E60B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0F4897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EE6A3D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12753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CC025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725B1EB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674577D"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D1B2C74"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468540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010BFB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43AE21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A39469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2566AEB"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850A5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28EC909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474AEC1"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84D0D5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0F05553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5AA1EE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1372E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CFA690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D9AD5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80AF6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17A01C9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2AE1562" w14:textId="77777777" w:rsidTr="001F2942">
        <w:trPr>
          <w:trHeight w:val="701"/>
        </w:trPr>
        <w:tc>
          <w:tcPr>
            <w:tcW w:w="504" w:type="dxa"/>
            <w:tcBorders>
              <w:top w:val="single" w:sz="4" w:space="0" w:color="auto"/>
              <w:left w:val="single" w:sz="4" w:space="0" w:color="auto"/>
              <w:bottom w:val="single" w:sz="4" w:space="0" w:color="auto"/>
              <w:right w:val="single" w:sz="4" w:space="0" w:color="auto"/>
            </w:tcBorders>
            <w:vAlign w:val="center"/>
          </w:tcPr>
          <w:p w14:paraId="3B61184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16ED20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2204BD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2AF99D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52B7E9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30A407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FCFE0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04DF398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6B770C51"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512076B7"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65771BA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256BBE77"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31769FF1" w14:textId="77777777" w:rsidR="001F2942" w:rsidRPr="001F2942" w:rsidRDefault="001F2942" w:rsidP="001F2942">
      <w:pPr>
        <w:spacing w:after="0" w:line="240" w:lineRule="auto"/>
        <w:rPr>
          <w:rFonts w:ascii="Times New Roman" w:hAnsi="Times New Roman" w:cs="Times New Roman"/>
          <w:b/>
          <w:color w:val="000000"/>
          <w:sz w:val="24"/>
          <w:szCs w:val="24"/>
          <w:u w:val="single"/>
        </w:rPr>
      </w:pPr>
      <w:r w:rsidRPr="001F2942">
        <w:rPr>
          <w:rFonts w:ascii="Times New Roman" w:hAnsi="Times New Roman" w:cs="Times New Roman"/>
          <w:b/>
          <w:color w:val="000000"/>
          <w:sz w:val="24"/>
          <w:szCs w:val="24"/>
          <w:u w:val="single"/>
        </w:rPr>
        <w:t>Підтвердження технічних характеристик виробу</w:t>
      </w:r>
    </w:p>
    <w:p w14:paraId="2EE2A9AF" w14:textId="77777777" w:rsidR="001F2942" w:rsidRPr="001F2942" w:rsidRDefault="001F2942" w:rsidP="001F2942">
      <w:pPr>
        <w:spacing w:after="0" w:line="240" w:lineRule="auto"/>
        <w:rPr>
          <w:rFonts w:ascii="Times New Roman" w:hAnsi="Times New Roman" w:cs="Times New Roman"/>
          <w:b/>
          <w:color w:val="000000"/>
          <w:sz w:val="24"/>
          <w:szCs w:val="24"/>
          <w:u w:val="single"/>
        </w:rPr>
      </w:pPr>
    </w:p>
    <w:p w14:paraId="48945CD7"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color w:val="000000"/>
          <w:sz w:val="24"/>
          <w:szCs w:val="24"/>
        </w:rPr>
        <w:t>Технічна документація (паспорт) на ГРП/ШГРП.</w:t>
      </w:r>
    </w:p>
    <w:p w14:paraId="7EBA7BC5"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Схема зварних з’єднань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з позначенням стика, який перевірений неруйнівним методом контролю.</w:t>
      </w:r>
    </w:p>
    <w:p w14:paraId="532B2256"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Протоколи  перевірки зварювальних з'єднань (радіографічні).</w:t>
      </w:r>
    </w:p>
    <w:p w14:paraId="38D11B21"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Протокол випробувань на міцність, герметичність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(результати занесені в таблицю).</w:t>
      </w:r>
    </w:p>
    <w:p w14:paraId="490A8B51"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Акт перевірки та налаштування регуляторів тиску, ЗЗК та ЗСК з показниками тиску, на які налаштовані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(результати занесені в таблицю).</w:t>
      </w:r>
    </w:p>
    <w:p w14:paraId="348F8375"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Декларацію про відповідність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складену за формою згідно з додатком 4 «Технічний регламент обладнання, що працює під тиском», затверджених Постановою КМУ від 16 січня 2019 р. № 27.</w:t>
      </w:r>
    </w:p>
    <w:p w14:paraId="00B301F7"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Сертифікат експертизи типу (сертифікату перевірки типу або сертифікату відповідності)  з зазначенням типу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марки, максимального тиску, діаметру.</w:t>
      </w:r>
    </w:p>
    <w:p w14:paraId="6E5F07C4"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trike/>
          <w:sz w:val="24"/>
          <w:szCs w:val="24"/>
        </w:rPr>
      </w:pPr>
      <w:r w:rsidRPr="001F2942">
        <w:rPr>
          <w:rFonts w:ascii="Times New Roman" w:hAnsi="Times New Roman" w:cs="Times New Roman"/>
          <w:sz w:val="24"/>
          <w:szCs w:val="24"/>
        </w:rPr>
        <w:t xml:space="preserve">Зразок креслення загального виду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(розміщення обладнання на рамі/в шафі – план, вид спереду, вид збоку, окремі вузли) з зазначенням з габаритних, приєднувальних та інших розмірів, що необхідні для перевірки відповідності готового виробу та аксонометричну (принципову) схема зі специфікацією.</w:t>
      </w:r>
    </w:p>
    <w:p w14:paraId="4EB9DC65"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Керівництво по монтажу, технічному обслуговуванню та експлуатації до кожного ГРП/ШГРП.</w:t>
      </w:r>
    </w:p>
    <w:p w14:paraId="4B48ED2D" w14:textId="77777777" w:rsid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Перша сторінка Технічних умов.</w:t>
      </w:r>
    </w:p>
    <w:p w14:paraId="3D0655C8" w14:textId="77777777" w:rsidR="001F2942" w:rsidRDefault="001F2942" w:rsidP="001F2942">
      <w:pPr>
        <w:widowControl w:val="0"/>
        <w:autoSpaceDE w:val="0"/>
        <w:autoSpaceDN w:val="0"/>
        <w:spacing w:before="120" w:after="120" w:line="240" w:lineRule="auto"/>
        <w:contextualSpacing/>
        <w:jc w:val="both"/>
        <w:rPr>
          <w:rFonts w:ascii="Times New Roman" w:hAnsi="Times New Roman" w:cs="Times New Roman"/>
          <w:sz w:val="24"/>
          <w:szCs w:val="24"/>
        </w:rPr>
      </w:pPr>
    </w:p>
    <w:p w14:paraId="3715BE36" w14:textId="1AC699AC" w:rsidR="001F2942" w:rsidRPr="001F2942" w:rsidRDefault="001F2942" w:rsidP="001F2942">
      <w:pPr>
        <w:widowControl w:val="0"/>
        <w:autoSpaceDE w:val="0"/>
        <w:autoSpaceDN w:val="0"/>
        <w:spacing w:before="120" w:after="120" w:line="240" w:lineRule="auto"/>
        <w:contextualSpacing/>
        <w:jc w:val="both"/>
        <w:rPr>
          <w:rFonts w:ascii="Times New Roman" w:hAnsi="Times New Roman" w:cs="Times New Roman"/>
          <w:b/>
          <w:sz w:val="24"/>
          <w:szCs w:val="24"/>
        </w:rPr>
      </w:pPr>
      <w:r w:rsidRPr="001F2942">
        <w:rPr>
          <w:rFonts w:ascii="Times New Roman" w:hAnsi="Times New Roman" w:cs="Times New Roman"/>
          <w:b/>
          <w:sz w:val="24"/>
          <w:szCs w:val="24"/>
        </w:rPr>
        <w:t>Учасник повинен надати у складі пропозиції відповідний лист-згоду щодо виконання вимог Додатку 2 до тендерної документації та інші документи, що підтверджують  відповідність запропонованих ним робіт із застосуванням матеріалів, вимоги до яких встановлені цим Додатком.</w:t>
      </w:r>
    </w:p>
    <w:p w14:paraId="32DB482B" w14:textId="7257EC36" w:rsidR="00BA7680" w:rsidRPr="00BA7680" w:rsidRDefault="00BA7680" w:rsidP="000020A8">
      <w:pPr>
        <w:widowControl w:val="0"/>
        <w:autoSpaceDE w:val="0"/>
        <w:autoSpaceDN w:val="0"/>
        <w:spacing w:after="0" w:line="240" w:lineRule="auto"/>
        <w:ind w:left="567"/>
        <w:jc w:val="both"/>
        <w:rPr>
          <w:rFonts w:ascii="Times New Roman" w:eastAsia="Times New Roman" w:hAnsi="Times New Roman" w:cs="Times New Roman"/>
          <w:lang w:eastAsia="en-US"/>
        </w:rPr>
      </w:pPr>
    </w:p>
    <w:p w14:paraId="5731D793" w14:textId="77777777" w:rsidR="00BA7680" w:rsidRPr="00BA7680" w:rsidRDefault="00BA7680" w:rsidP="000020A8">
      <w:pPr>
        <w:widowControl w:val="0"/>
        <w:autoSpaceDE w:val="0"/>
        <w:autoSpaceDN w:val="0"/>
        <w:spacing w:after="0" w:line="240" w:lineRule="auto"/>
        <w:jc w:val="center"/>
        <w:rPr>
          <w:rFonts w:ascii="Times New Roman" w:eastAsia="Times New Roman" w:hAnsi="Times New Roman" w:cs="Times New Roman"/>
          <w:b/>
          <w:sz w:val="24"/>
          <w:szCs w:val="24"/>
          <w:lang w:eastAsia="en-US"/>
        </w:rPr>
      </w:pPr>
    </w:p>
    <w:p w14:paraId="3BE82A8A" w14:textId="77777777" w:rsidR="00BA7680" w:rsidRPr="009B10B8" w:rsidRDefault="00BA7680" w:rsidP="000020A8">
      <w:pPr>
        <w:widowControl w:val="0"/>
        <w:autoSpaceDE w:val="0"/>
        <w:autoSpaceDN w:val="0"/>
        <w:spacing w:after="0" w:line="240" w:lineRule="auto"/>
        <w:jc w:val="both"/>
        <w:rPr>
          <w:rFonts w:ascii="Times New Roman" w:eastAsia="Times New Roman" w:hAnsi="Times New Roman" w:cs="Times New Roman"/>
          <w:sz w:val="24"/>
          <w:szCs w:val="24"/>
          <w:lang w:eastAsia="en-US"/>
        </w:rPr>
        <w:sectPr w:rsidR="00BA7680" w:rsidRPr="009B10B8" w:rsidSect="001F2942">
          <w:pgSz w:w="11906" w:h="16838"/>
          <w:pgMar w:top="567" w:right="567" w:bottom="567" w:left="1134" w:header="709" w:footer="709" w:gutter="0"/>
          <w:pgNumType w:start="1"/>
          <w:cols w:space="720"/>
        </w:sectPr>
      </w:pPr>
    </w:p>
    <w:p w14:paraId="746F4984" w14:textId="77777777" w:rsidR="009D6462" w:rsidRPr="002C4CC7" w:rsidRDefault="009D6462" w:rsidP="000020A8">
      <w:pPr>
        <w:pStyle w:val="1"/>
        <w:spacing w:before="0" w:after="0" w:line="240" w:lineRule="auto"/>
        <w:ind w:right="102"/>
        <w:jc w:val="right"/>
        <w:rPr>
          <w:rFonts w:ascii="Times New Roman" w:hAnsi="Times New Roman" w:cs="Times New Roman"/>
          <w:sz w:val="24"/>
          <w:szCs w:val="24"/>
        </w:rPr>
      </w:pPr>
      <w:r w:rsidRPr="002C4CC7">
        <w:rPr>
          <w:rFonts w:ascii="Times New Roman" w:hAnsi="Times New Roman" w:cs="Times New Roman"/>
          <w:sz w:val="24"/>
          <w:szCs w:val="24"/>
        </w:rPr>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77777777" w:rsidR="009D6462" w:rsidRPr="002C4CC7" w:rsidRDefault="009D6462" w:rsidP="000020A8">
      <w:pPr>
        <w:spacing w:after="0" w:line="240" w:lineRule="auto"/>
        <w:ind w:right="107"/>
        <w:jc w:val="right"/>
        <w:rPr>
          <w:rFonts w:ascii="Times New Roman" w:hAnsi="Times New Roman" w:cs="Times New Roman"/>
          <w:i/>
          <w:sz w:val="24"/>
          <w:szCs w:val="24"/>
        </w:rPr>
      </w:pPr>
      <w:r w:rsidRPr="002C4CC7">
        <w:rPr>
          <w:rFonts w:ascii="Times New Roman" w:hAnsi="Times New Roman" w:cs="Times New Roman"/>
          <w:i/>
          <w:sz w:val="24"/>
          <w:szCs w:val="24"/>
        </w:rPr>
        <w:t>до</w:t>
      </w:r>
      <w:r w:rsidRPr="002C4CC7">
        <w:rPr>
          <w:rFonts w:ascii="Times New Roman" w:hAnsi="Times New Roman" w:cs="Times New Roman"/>
          <w:i/>
          <w:spacing w:val="-3"/>
          <w:sz w:val="24"/>
          <w:szCs w:val="24"/>
        </w:rPr>
        <w:t xml:space="preserve"> </w:t>
      </w:r>
      <w:r w:rsidRPr="002C4CC7">
        <w:rPr>
          <w:rFonts w:ascii="Times New Roman" w:hAnsi="Times New Roman" w:cs="Times New Roman"/>
          <w:i/>
          <w:sz w:val="24"/>
          <w:szCs w:val="24"/>
        </w:rPr>
        <w:t>тендерної</w:t>
      </w:r>
      <w:r w:rsidRPr="002C4CC7">
        <w:rPr>
          <w:rFonts w:ascii="Times New Roman" w:hAnsi="Times New Roman" w:cs="Times New Roman"/>
          <w:i/>
          <w:spacing w:val="-5"/>
          <w:sz w:val="24"/>
          <w:szCs w:val="24"/>
        </w:rPr>
        <w:t xml:space="preserve"> </w:t>
      </w:r>
      <w:r w:rsidRPr="002C4CC7">
        <w:rPr>
          <w:rFonts w:ascii="Times New Roman" w:hAnsi="Times New Roman" w:cs="Times New Roman"/>
          <w:i/>
          <w:sz w:val="24"/>
          <w:szCs w:val="24"/>
        </w:rPr>
        <w:t>документації</w:t>
      </w:r>
    </w:p>
    <w:p w14:paraId="4D3EC6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lang w:eastAsia="en-US"/>
        </w:rPr>
      </w:pPr>
      <w:r w:rsidRPr="001F2942">
        <w:rPr>
          <w:rFonts w:ascii="Times New Roman" w:eastAsia="Times New Roman" w:hAnsi="Times New Roman" w:cs="Times New Roman"/>
          <w:b/>
          <w:lang w:eastAsia="en-US"/>
        </w:rPr>
        <w:t>ПРОЕКТ ДОГОВОРУ ПРО ЗАКУПІВЛЮ</w:t>
      </w:r>
    </w:p>
    <w:p w14:paraId="7C4C4B46" w14:textId="77777777" w:rsidR="001F2942" w:rsidRPr="001F2942" w:rsidRDefault="001F2942" w:rsidP="001F2942">
      <w:pPr>
        <w:widowControl w:val="0"/>
        <w:autoSpaceDE w:val="0"/>
        <w:autoSpaceDN w:val="0"/>
        <w:spacing w:after="120" w:line="240" w:lineRule="auto"/>
        <w:ind w:firstLine="567"/>
        <w:jc w:val="center"/>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Договір № _______</w:t>
      </w:r>
    </w:p>
    <w:p w14:paraId="15F0C1CE" w14:textId="77777777" w:rsidR="001F2942" w:rsidRPr="001F2942" w:rsidRDefault="001F2942" w:rsidP="001F2942">
      <w:pPr>
        <w:widowControl w:val="0"/>
        <w:autoSpaceDE w:val="0"/>
        <w:autoSpaceDN w:val="0"/>
        <w:spacing w:after="120" w:line="240" w:lineRule="auto"/>
        <w:ind w:firstLine="567"/>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____________________</w:t>
      </w:r>
      <w:r w:rsidRPr="001F2942">
        <w:rPr>
          <w:rFonts w:ascii="Times New Roman" w:eastAsia="Times New Roman" w:hAnsi="Times New Roman" w:cs="Times New Roman"/>
          <w:sz w:val="24"/>
          <w:szCs w:val="24"/>
          <w:lang w:eastAsia="en-US"/>
        </w:rPr>
        <w:tab/>
      </w:r>
      <w:r w:rsidRPr="001F2942">
        <w:rPr>
          <w:rFonts w:ascii="Times New Roman" w:eastAsia="Times New Roman" w:hAnsi="Times New Roman" w:cs="Times New Roman"/>
          <w:sz w:val="24"/>
          <w:szCs w:val="24"/>
          <w:lang w:eastAsia="en-US"/>
        </w:rPr>
        <w:tab/>
      </w:r>
      <w:r w:rsidRPr="001F2942">
        <w:rPr>
          <w:rFonts w:ascii="Times New Roman" w:eastAsia="Times New Roman" w:hAnsi="Times New Roman" w:cs="Times New Roman"/>
          <w:sz w:val="24"/>
          <w:szCs w:val="24"/>
          <w:lang w:eastAsia="en-US"/>
        </w:rPr>
        <w:tab/>
      </w:r>
      <w:r w:rsidRPr="001F2942">
        <w:rPr>
          <w:rFonts w:ascii="Times New Roman" w:eastAsia="Times New Roman" w:hAnsi="Times New Roman" w:cs="Times New Roman"/>
          <w:sz w:val="24"/>
          <w:szCs w:val="24"/>
          <w:lang w:eastAsia="en-US"/>
        </w:rPr>
        <w:tab/>
      </w:r>
      <w:r w:rsidRPr="001F2942">
        <w:rPr>
          <w:rFonts w:ascii="Times New Roman" w:eastAsia="Times New Roman" w:hAnsi="Times New Roman" w:cs="Times New Roman"/>
          <w:sz w:val="24"/>
          <w:szCs w:val="24"/>
          <w:lang w:eastAsia="en-US"/>
        </w:rPr>
        <w:tab/>
        <w:t>«___» _____________ 20__ р.</w:t>
      </w:r>
    </w:p>
    <w:p w14:paraId="5047BB99" w14:textId="77777777" w:rsidR="001F2942" w:rsidRPr="001F2942" w:rsidRDefault="001F2942" w:rsidP="001F2942">
      <w:pPr>
        <w:widowControl w:val="0"/>
        <w:autoSpaceDE w:val="0"/>
        <w:autoSpaceDN w:val="0"/>
        <w:spacing w:after="120" w:line="240" w:lineRule="auto"/>
        <w:ind w:firstLine="567"/>
        <w:jc w:val="both"/>
        <w:rPr>
          <w:rFonts w:ascii="Times New Roman" w:eastAsia="Times New Roman" w:hAnsi="Times New Roman" w:cs="Times New Roman"/>
          <w:sz w:val="24"/>
          <w:szCs w:val="24"/>
          <w:vertAlign w:val="superscript"/>
          <w:lang w:eastAsia="en-US"/>
        </w:rPr>
      </w:pPr>
      <w:r w:rsidRPr="001F2942">
        <w:rPr>
          <w:rFonts w:ascii="Times New Roman" w:eastAsia="Times New Roman" w:hAnsi="Times New Roman" w:cs="Times New Roman"/>
          <w:sz w:val="24"/>
          <w:szCs w:val="24"/>
          <w:vertAlign w:val="superscript"/>
          <w:lang w:eastAsia="en-US"/>
        </w:rPr>
        <w:t xml:space="preserve">     (місце укладення договору)</w:t>
      </w:r>
    </w:p>
    <w:p w14:paraId="6AF4CC86" w14:textId="77777777" w:rsidR="001F2942" w:rsidRPr="001F2942" w:rsidRDefault="001F2942" w:rsidP="001F2942">
      <w:pPr>
        <w:widowControl w:val="0"/>
        <w:autoSpaceDE w:val="0"/>
        <w:autoSpaceDN w:val="0"/>
        <w:spacing w:after="120" w:line="240" w:lineRule="auto"/>
        <w:jc w:val="both"/>
        <w:rPr>
          <w:rFonts w:ascii="Times New Roman" w:eastAsia="Times New Roman" w:hAnsi="Times New Roman" w:cs="Times New Roman"/>
          <w:bCs/>
          <w:sz w:val="24"/>
          <w:szCs w:val="24"/>
          <w:lang w:eastAsia="en-US"/>
        </w:rPr>
      </w:pPr>
      <w:r w:rsidRPr="001F2942">
        <w:rPr>
          <w:rFonts w:ascii="Times New Roman" w:eastAsia="Times New Roman" w:hAnsi="Times New Roman" w:cs="Times New Roman"/>
          <w:b/>
          <w:bCs/>
          <w:sz w:val="24"/>
          <w:szCs w:val="24"/>
          <w:lang w:eastAsia="en-US"/>
        </w:rPr>
        <w:t xml:space="preserve"> Акціонерне товариство «Оператор газорозподільної системи «Лубнигаз» (</w:t>
      </w:r>
      <w:r w:rsidRPr="001F2942">
        <w:rPr>
          <w:rFonts w:ascii="Times New Roman" w:eastAsia="Times New Roman" w:hAnsi="Times New Roman" w:cs="Times New Roman"/>
          <w:bCs/>
          <w:sz w:val="24"/>
          <w:szCs w:val="24"/>
          <w:lang w:eastAsia="en-US"/>
        </w:rPr>
        <w:t>далі – Замовник),</w:t>
      </w:r>
      <w:r w:rsidRPr="001F2942">
        <w:rPr>
          <w:rFonts w:ascii="Times New Roman" w:eastAsia="Times New Roman" w:hAnsi="Times New Roman" w:cs="Times New Roman"/>
          <w:b/>
          <w:bCs/>
          <w:sz w:val="24"/>
          <w:szCs w:val="24"/>
          <w:lang w:eastAsia="en-US"/>
        </w:rPr>
        <w:t xml:space="preserve"> </w:t>
      </w:r>
      <w:r w:rsidRPr="001F2942">
        <w:rPr>
          <w:rFonts w:ascii="Times New Roman" w:eastAsia="Times New Roman" w:hAnsi="Times New Roman" w:cs="Times New Roman"/>
          <w:sz w:val="24"/>
          <w:szCs w:val="24"/>
          <w:lang w:eastAsia="en-US"/>
        </w:rPr>
        <w:t>в особі генерального директора Кондратенка Ігоря Івановича, що діє на підставі Статуту, з однієї сторони, та</w:t>
      </w:r>
    </w:p>
    <w:p w14:paraId="4C5718C1" w14:textId="77777777" w:rsidR="001F2942" w:rsidRPr="001F2942" w:rsidRDefault="001F2942" w:rsidP="001F2942">
      <w:pPr>
        <w:widowControl w:val="0"/>
        <w:autoSpaceDE w:val="0"/>
        <w:autoSpaceDN w:val="0"/>
        <w:spacing w:after="120" w:line="240" w:lineRule="auto"/>
        <w:jc w:val="both"/>
        <w:rPr>
          <w:rFonts w:ascii="Times New Roman" w:eastAsia="Times New Roman" w:hAnsi="Times New Roman" w:cs="Times New Roman"/>
          <w:i/>
          <w:sz w:val="24"/>
          <w:szCs w:val="24"/>
          <w:lang w:eastAsia="en-US"/>
        </w:rPr>
      </w:pPr>
      <w:r w:rsidRPr="001F2942">
        <w:rPr>
          <w:rFonts w:ascii="Times New Roman" w:eastAsia="Times New Roman" w:hAnsi="Times New Roman" w:cs="Times New Roman"/>
          <w:i/>
          <w:sz w:val="24"/>
          <w:szCs w:val="24"/>
          <w:lang w:eastAsia="en-US"/>
        </w:rPr>
        <w:t xml:space="preserve">_______________________________________________________________ </w:t>
      </w:r>
      <w:r w:rsidRPr="001F2942">
        <w:rPr>
          <w:rFonts w:ascii="Times New Roman" w:eastAsia="Times New Roman" w:hAnsi="Times New Roman" w:cs="Times New Roman"/>
          <w:sz w:val="24"/>
          <w:szCs w:val="24"/>
          <w:lang w:eastAsia="en-US"/>
        </w:rPr>
        <w:t>(далі – Підрядник</w:t>
      </w:r>
      <w:r w:rsidRPr="001F2942">
        <w:rPr>
          <w:rFonts w:ascii="Times New Roman" w:eastAsia="Times New Roman" w:hAnsi="Times New Roman" w:cs="Times New Roman"/>
          <w:bCs/>
          <w:sz w:val="24"/>
          <w:szCs w:val="24"/>
          <w:lang w:eastAsia="en-US"/>
        </w:rPr>
        <w:t>),</w:t>
      </w:r>
      <w:r w:rsidRPr="001F2942">
        <w:rPr>
          <w:rFonts w:ascii="Times New Roman" w:eastAsia="Times New Roman" w:hAnsi="Times New Roman" w:cs="Times New Roman"/>
          <w:sz w:val="24"/>
          <w:szCs w:val="24"/>
          <w:lang w:eastAsia="en-US"/>
        </w:rPr>
        <w:t xml:space="preserve"> </w:t>
      </w:r>
      <w:r w:rsidRPr="001F2942">
        <w:rPr>
          <w:rFonts w:ascii="Times New Roman" w:eastAsia="Times New Roman" w:hAnsi="Times New Roman" w:cs="Times New Roman"/>
          <w:sz w:val="24"/>
          <w:szCs w:val="24"/>
          <w:lang w:eastAsia="en-US"/>
        </w:rPr>
        <w:br/>
      </w:r>
      <w:r w:rsidRPr="001F2942">
        <w:rPr>
          <w:rFonts w:ascii="Times New Roman" w:eastAsia="Times New Roman" w:hAnsi="Times New Roman" w:cs="Times New Roman"/>
          <w:i/>
          <w:sz w:val="24"/>
          <w:szCs w:val="24"/>
          <w:lang w:eastAsia="en-US"/>
        </w:rPr>
        <w:t xml:space="preserve">                                                               </w:t>
      </w:r>
      <w:r w:rsidRPr="001F2942">
        <w:rPr>
          <w:rFonts w:ascii="Times New Roman" w:eastAsia="Times New Roman" w:hAnsi="Times New Roman" w:cs="Times New Roman"/>
          <w:i/>
          <w:sz w:val="20"/>
          <w:szCs w:val="20"/>
          <w:lang w:eastAsia="en-US"/>
        </w:rPr>
        <w:t>повна назва Підрядника</w:t>
      </w:r>
      <w:r w:rsidRPr="001F2942">
        <w:rPr>
          <w:rFonts w:ascii="Times New Roman" w:eastAsia="Times New Roman" w:hAnsi="Times New Roman" w:cs="Times New Roman"/>
          <w:i/>
          <w:sz w:val="20"/>
          <w:szCs w:val="20"/>
          <w:lang w:eastAsia="en-US"/>
        </w:rPr>
        <w:tab/>
      </w:r>
    </w:p>
    <w:p w14:paraId="445D897E" w14:textId="77777777" w:rsidR="001F2942" w:rsidRPr="001F2942" w:rsidRDefault="001F2942" w:rsidP="001F2942">
      <w:pPr>
        <w:widowControl w:val="0"/>
        <w:autoSpaceDE w:val="0"/>
        <w:autoSpaceDN w:val="0"/>
        <w:spacing w:after="120" w:line="240" w:lineRule="auto"/>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в особі </w:t>
      </w:r>
      <w:r w:rsidRPr="001F2942">
        <w:rPr>
          <w:rFonts w:ascii="Times New Roman" w:eastAsia="Times New Roman" w:hAnsi="Times New Roman" w:cs="Times New Roman"/>
          <w:i/>
          <w:sz w:val="24"/>
          <w:szCs w:val="24"/>
          <w:u w:val="single"/>
          <w:lang w:eastAsia="en-US"/>
        </w:rPr>
        <w:t>_____________________</w:t>
      </w:r>
      <w:r w:rsidRPr="001F2942">
        <w:rPr>
          <w:rFonts w:ascii="Times New Roman" w:eastAsia="Times New Roman" w:hAnsi="Times New Roman" w:cs="Times New Roman"/>
          <w:sz w:val="24"/>
          <w:szCs w:val="24"/>
          <w:lang w:eastAsia="en-US"/>
        </w:rPr>
        <w:t xml:space="preserve">, діючого на підставі ___________________________________ </w:t>
      </w:r>
    </w:p>
    <w:p w14:paraId="53707765" w14:textId="77777777" w:rsidR="001F2942" w:rsidRPr="001F2942" w:rsidRDefault="001F2942" w:rsidP="001F2942">
      <w:pPr>
        <w:widowControl w:val="0"/>
        <w:autoSpaceDE w:val="0"/>
        <w:autoSpaceDN w:val="0"/>
        <w:spacing w:after="120" w:line="240" w:lineRule="auto"/>
        <w:ind w:firstLine="567"/>
        <w:jc w:val="both"/>
        <w:rPr>
          <w:rFonts w:ascii="Times New Roman" w:eastAsia="Times New Roman" w:hAnsi="Times New Roman" w:cs="Times New Roman"/>
          <w:sz w:val="20"/>
          <w:szCs w:val="20"/>
          <w:lang w:eastAsia="en-US"/>
        </w:rPr>
      </w:pPr>
      <w:r w:rsidRPr="001F2942">
        <w:rPr>
          <w:rFonts w:ascii="Times New Roman" w:eastAsia="Times New Roman" w:hAnsi="Times New Roman" w:cs="Times New Roman"/>
          <w:i/>
          <w:sz w:val="24"/>
          <w:szCs w:val="24"/>
          <w:lang w:eastAsia="en-US"/>
        </w:rPr>
        <w:t xml:space="preserve">      </w:t>
      </w:r>
      <w:r w:rsidRPr="001F2942">
        <w:rPr>
          <w:rFonts w:ascii="Times New Roman" w:eastAsia="Times New Roman" w:hAnsi="Times New Roman" w:cs="Times New Roman"/>
          <w:i/>
          <w:sz w:val="20"/>
          <w:szCs w:val="20"/>
          <w:lang w:eastAsia="en-US"/>
        </w:rPr>
        <w:t xml:space="preserve">ПІБ посадової особи                                             </w:t>
      </w:r>
      <w:r w:rsidRPr="001F2942">
        <w:rPr>
          <w:rFonts w:ascii="Times New Roman" w:eastAsia="Times New Roman" w:hAnsi="Times New Roman" w:cs="Times New Roman"/>
          <w:i/>
          <w:sz w:val="20"/>
          <w:szCs w:val="20"/>
          <w:lang w:eastAsia="uk-UA"/>
        </w:rPr>
        <w:t>довіреність або установчі документи</w:t>
      </w:r>
      <w:r w:rsidRPr="001F2942">
        <w:rPr>
          <w:rFonts w:ascii="Times New Roman" w:eastAsia="Times New Roman" w:hAnsi="Times New Roman" w:cs="Times New Roman"/>
          <w:i/>
          <w:sz w:val="20"/>
          <w:szCs w:val="20"/>
          <w:lang w:eastAsia="en-US"/>
        </w:rPr>
        <w:t xml:space="preserve">                                     </w:t>
      </w:r>
    </w:p>
    <w:p w14:paraId="1CA1489E" w14:textId="77777777" w:rsidR="001F2942" w:rsidRPr="001F2942" w:rsidRDefault="001F2942" w:rsidP="001F2942">
      <w:pPr>
        <w:widowControl w:val="0"/>
        <w:autoSpaceDE w:val="0"/>
        <w:autoSpaceDN w:val="0"/>
        <w:spacing w:after="0" w:line="240" w:lineRule="auto"/>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з </w:t>
      </w:r>
      <w:r w:rsidRPr="001F2942">
        <w:rPr>
          <w:rFonts w:ascii="Times New Roman" w:eastAsia="Times New Roman" w:hAnsi="Times New Roman" w:cs="Times New Roman"/>
          <w:bCs/>
          <w:sz w:val="24"/>
          <w:szCs w:val="24"/>
          <w:lang w:eastAsia="en-US"/>
        </w:rPr>
        <w:t xml:space="preserve">другої сторони, </w:t>
      </w:r>
      <w:r w:rsidRPr="001F2942">
        <w:rPr>
          <w:rFonts w:ascii="Times New Roman" w:eastAsia="Times New Roman" w:hAnsi="Times New Roman" w:cs="Times New Roman"/>
          <w:sz w:val="24"/>
          <w:szCs w:val="24"/>
          <w:lang w:eastAsia="en-US"/>
        </w:rPr>
        <w:t>разом іменуються Сторони, а кожен окремо Сторона, уклали цей Договір про закупівлю послуг (далі – Договір) про наступне:</w:t>
      </w:r>
    </w:p>
    <w:p w14:paraId="726B9097" w14:textId="77777777" w:rsidR="001F2942" w:rsidRPr="001F2942" w:rsidRDefault="001F2942" w:rsidP="001F2942">
      <w:pPr>
        <w:widowControl w:val="0"/>
        <w:autoSpaceDE w:val="0"/>
        <w:autoSpaceDN w:val="0"/>
        <w:spacing w:after="0" w:line="240" w:lineRule="auto"/>
        <w:contextualSpacing/>
        <w:jc w:val="both"/>
        <w:rPr>
          <w:rFonts w:ascii="Times New Roman" w:eastAsia="Times New Roman" w:hAnsi="Times New Roman" w:cs="Times New Roman"/>
          <w:sz w:val="24"/>
          <w:szCs w:val="24"/>
          <w:lang w:eastAsia="en-US"/>
        </w:rPr>
      </w:pPr>
    </w:p>
    <w:p w14:paraId="2396DDBA" w14:textId="77777777" w:rsidR="001F2942" w:rsidRPr="001F2942" w:rsidRDefault="001F2942" w:rsidP="003C4C45">
      <w:pPr>
        <w:keepNext/>
        <w:widowControl w:val="0"/>
        <w:numPr>
          <w:ilvl w:val="0"/>
          <w:numId w:val="11"/>
        </w:numPr>
        <w:tabs>
          <w:tab w:val="left" w:pos="284"/>
        </w:tabs>
        <w:autoSpaceDE w:val="0"/>
        <w:autoSpaceDN w:val="0"/>
        <w:spacing w:after="0" w:line="240" w:lineRule="auto"/>
        <w:ind w:left="0" w:firstLine="0"/>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Предмет Договору</w:t>
      </w:r>
    </w:p>
    <w:p w14:paraId="6DC4FF8F" w14:textId="77777777" w:rsidR="001F2942" w:rsidRPr="001F2942" w:rsidRDefault="001F2942" w:rsidP="001F2942">
      <w:pPr>
        <w:keepNext/>
        <w:tabs>
          <w:tab w:val="left" w:pos="284"/>
        </w:tabs>
        <w:spacing w:after="0" w:line="240" w:lineRule="auto"/>
        <w:contextualSpacing/>
        <w:outlineLvl w:val="2"/>
        <w:rPr>
          <w:rFonts w:ascii="Times New Roman" w:eastAsia="Times New Roman" w:hAnsi="Times New Roman" w:cs="Times New Roman"/>
          <w:b/>
          <w:bCs/>
          <w:i/>
          <w:sz w:val="24"/>
          <w:szCs w:val="24"/>
          <w:lang w:eastAsia="en-US"/>
        </w:rPr>
      </w:pPr>
    </w:p>
    <w:p w14:paraId="398D0CBB" w14:textId="77777777" w:rsidR="001F2942" w:rsidRPr="001F2942" w:rsidRDefault="001F2942" w:rsidP="001F294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1.1. </w:t>
      </w:r>
      <w:r w:rsidRPr="001F2942">
        <w:rPr>
          <w:rFonts w:ascii="Times New Roman" w:eastAsia="Times New Roman" w:hAnsi="Times New Roman" w:cs="Times New Roman"/>
          <w:spacing w:val="-4"/>
          <w:sz w:val="24"/>
          <w:szCs w:val="24"/>
          <w:lang w:eastAsia="en-US"/>
        </w:rPr>
        <w:t>Підрядник за завданням Замовника, відповідно до умов цього Договору  зобов’язується на свій ризик з власного матеріалу виконати роботи з реконструкції газорозподільних пунктів, код ДК  021:2015 – 45333100-1 Встановлення пристроїв регулювання подачі газу,</w:t>
      </w:r>
      <w:r w:rsidRPr="001F2942">
        <w:rPr>
          <w:rFonts w:ascii="Times New Roman" w:eastAsia="Times New Roman" w:hAnsi="Times New Roman" w:cs="Times New Roman"/>
          <w:b/>
          <w:lang w:eastAsia="en-US"/>
        </w:rPr>
        <w:t xml:space="preserve"> </w:t>
      </w:r>
      <w:r w:rsidRPr="001F2942">
        <w:rPr>
          <w:rFonts w:ascii="Times New Roman" w:eastAsia="Times New Roman" w:hAnsi="Times New Roman" w:cs="Times New Roman"/>
          <w:sz w:val="24"/>
          <w:szCs w:val="24"/>
          <w:lang w:eastAsia="en-US"/>
        </w:rPr>
        <w:t>відповідно до вимог чинних нормативних документів і технічної документації (які, з урахуванням частини 1 статті 41 Закону України «Про публічні закупівлі» (із змінами та доповненнями), норм Цивільного кодексу України та Господарського кодексу України, (далі іменуються – Роботи), а Замовник — прийняти та оплатити такі Роботи відповідно до умов цього Договору.</w:t>
      </w:r>
    </w:p>
    <w:p w14:paraId="732E3E78" w14:textId="77777777" w:rsidR="001F2942" w:rsidRPr="001F2942" w:rsidRDefault="001F2942" w:rsidP="001F2942">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lang w:eastAsia="en-US"/>
        </w:rPr>
        <w:t xml:space="preserve">1.2. </w:t>
      </w:r>
      <w:r w:rsidRPr="001F2942">
        <w:rPr>
          <w:rFonts w:ascii="Times New Roman" w:eastAsia="Times New Roman" w:hAnsi="Times New Roman" w:cs="Times New Roman"/>
          <w:sz w:val="24"/>
          <w:szCs w:val="24"/>
        </w:rPr>
        <w:t xml:space="preserve">Склад, обсяги, вартість Робіт, строки та якість їх виконання визначені </w:t>
      </w:r>
      <w:r w:rsidRPr="001F2942">
        <w:rPr>
          <w:rFonts w:ascii="Times New Roman" w:eastAsia="Times New Roman" w:hAnsi="Times New Roman" w:cs="Times New Roman"/>
          <w:sz w:val="24"/>
          <w:lang w:eastAsia="en-US"/>
        </w:rPr>
        <w:t>Пооб’єктними локальними кошторисами</w:t>
      </w:r>
      <w:r w:rsidRPr="001F2942">
        <w:rPr>
          <w:rFonts w:ascii="Times New Roman" w:eastAsia="Times New Roman" w:hAnsi="Times New Roman" w:cs="Times New Roman"/>
          <w:sz w:val="24"/>
          <w:szCs w:val="24"/>
        </w:rPr>
        <w:t xml:space="preserve"> (Додаток №1), Договірною ціною (Додаток №2), </w:t>
      </w:r>
      <w:r w:rsidRPr="001F2942">
        <w:rPr>
          <w:rFonts w:ascii="Times New Roman" w:eastAsia="Times New Roman" w:hAnsi="Times New Roman" w:cs="Times New Roman"/>
          <w:sz w:val="24"/>
          <w:szCs w:val="24"/>
          <w:lang w:eastAsia="en-US"/>
        </w:rPr>
        <w:t xml:space="preserve">Графіком виконання робіт (Додаток №3) та </w:t>
      </w:r>
      <w:r w:rsidRPr="001F2942">
        <w:rPr>
          <w:rFonts w:ascii="Times New Roman" w:eastAsia="Times New Roman" w:hAnsi="Times New Roman" w:cs="Times New Roman"/>
          <w:sz w:val="24"/>
          <w:lang w:eastAsia="en-US"/>
        </w:rPr>
        <w:t>Технічні</w:t>
      </w:r>
      <w:r w:rsidRPr="001F2942">
        <w:rPr>
          <w:rFonts w:ascii="Times New Roman" w:eastAsia="Times New Roman" w:hAnsi="Times New Roman" w:cs="Times New Roman"/>
          <w:spacing w:val="-3"/>
          <w:sz w:val="24"/>
          <w:lang w:eastAsia="en-US"/>
        </w:rPr>
        <w:t xml:space="preserve"> </w:t>
      </w:r>
      <w:r w:rsidRPr="001F2942">
        <w:rPr>
          <w:rFonts w:ascii="Times New Roman" w:eastAsia="Times New Roman" w:hAnsi="Times New Roman" w:cs="Times New Roman"/>
          <w:sz w:val="24"/>
          <w:lang w:eastAsia="en-US"/>
        </w:rPr>
        <w:t>вимоги</w:t>
      </w:r>
      <w:r w:rsidRPr="001F2942">
        <w:rPr>
          <w:rFonts w:ascii="Times New Roman" w:eastAsia="Times New Roman" w:hAnsi="Times New Roman" w:cs="Times New Roman"/>
          <w:spacing w:val="-2"/>
          <w:sz w:val="24"/>
          <w:lang w:eastAsia="en-US"/>
        </w:rPr>
        <w:t xml:space="preserve"> </w:t>
      </w:r>
      <w:r w:rsidRPr="001F2942">
        <w:rPr>
          <w:rFonts w:ascii="Times New Roman" w:eastAsia="Times New Roman" w:hAnsi="Times New Roman" w:cs="Times New Roman"/>
          <w:sz w:val="24"/>
          <w:lang w:eastAsia="en-US"/>
        </w:rPr>
        <w:t>і</w:t>
      </w:r>
      <w:r w:rsidRPr="001F2942">
        <w:rPr>
          <w:rFonts w:ascii="Times New Roman" w:eastAsia="Times New Roman" w:hAnsi="Times New Roman" w:cs="Times New Roman"/>
          <w:spacing w:val="-2"/>
          <w:sz w:val="24"/>
          <w:lang w:eastAsia="en-US"/>
        </w:rPr>
        <w:t xml:space="preserve"> </w:t>
      </w:r>
      <w:r w:rsidRPr="001F2942">
        <w:rPr>
          <w:rFonts w:ascii="Times New Roman" w:eastAsia="Times New Roman" w:hAnsi="Times New Roman" w:cs="Times New Roman"/>
          <w:sz w:val="24"/>
          <w:lang w:eastAsia="en-US"/>
        </w:rPr>
        <w:t>якісні</w:t>
      </w:r>
      <w:r w:rsidRPr="001F2942">
        <w:rPr>
          <w:rFonts w:ascii="Times New Roman" w:eastAsia="Times New Roman" w:hAnsi="Times New Roman" w:cs="Times New Roman"/>
          <w:spacing w:val="-2"/>
          <w:sz w:val="24"/>
          <w:lang w:eastAsia="en-US"/>
        </w:rPr>
        <w:t xml:space="preserve"> </w:t>
      </w:r>
      <w:r w:rsidRPr="001F2942">
        <w:rPr>
          <w:rFonts w:ascii="Times New Roman" w:eastAsia="Times New Roman" w:hAnsi="Times New Roman" w:cs="Times New Roman"/>
          <w:sz w:val="24"/>
          <w:lang w:eastAsia="en-US"/>
        </w:rPr>
        <w:t xml:space="preserve">характеристики </w:t>
      </w:r>
      <w:r w:rsidRPr="001F2942">
        <w:rPr>
          <w:rFonts w:ascii="Times New Roman" w:eastAsia="Times New Roman" w:hAnsi="Times New Roman" w:cs="Times New Roman"/>
          <w:sz w:val="24"/>
          <w:szCs w:val="24"/>
          <w:lang w:eastAsia="en-US"/>
        </w:rPr>
        <w:t xml:space="preserve">(Додаток №4), </w:t>
      </w:r>
      <w:r w:rsidRPr="001F2942">
        <w:rPr>
          <w:rFonts w:ascii="Times New Roman" w:eastAsia="Times New Roman" w:hAnsi="Times New Roman" w:cs="Times New Roman"/>
          <w:sz w:val="24"/>
          <w:szCs w:val="24"/>
        </w:rPr>
        <w:t>які є невід’ємною частиною Договору.</w:t>
      </w:r>
    </w:p>
    <w:p w14:paraId="501F67F2" w14:textId="77777777" w:rsidR="001F2942" w:rsidRPr="001F2942" w:rsidRDefault="001F2942" w:rsidP="001F2942">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1.3. Обсяги закупівлі робіт можуть бути зменшені, зокрема з урахуванням фактичного обсягу видатків Замовника.</w:t>
      </w:r>
    </w:p>
    <w:p w14:paraId="5FE38D8C" w14:textId="77777777" w:rsidR="001F2942" w:rsidRPr="001F2942" w:rsidRDefault="001F2942" w:rsidP="001F2942">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rPr>
      </w:pPr>
    </w:p>
    <w:p w14:paraId="37BA1D82" w14:textId="77777777" w:rsidR="001F2942" w:rsidRPr="001F2942" w:rsidRDefault="001F2942" w:rsidP="003C4C45">
      <w:pPr>
        <w:keepNext/>
        <w:widowControl w:val="0"/>
        <w:numPr>
          <w:ilvl w:val="0"/>
          <w:numId w:val="11"/>
        </w:numPr>
        <w:tabs>
          <w:tab w:val="left" w:pos="284"/>
        </w:tabs>
        <w:autoSpaceDE w:val="0"/>
        <w:autoSpaceDN w:val="0"/>
        <w:spacing w:after="0" w:line="240" w:lineRule="auto"/>
        <w:ind w:left="0" w:firstLine="0"/>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Гарантії</w:t>
      </w:r>
      <w:r w:rsidRPr="001F2942">
        <w:rPr>
          <w:rFonts w:ascii="Times New Roman" w:eastAsia="Times New Roman" w:hAnsi="Times New Roman" w:cs="Times New Roman"/>
          <w:b/>
          <w:bCs/>
          <w:i/>
          <w:sz w:val="24"/>
          <w:szCs w:val="24"/>
          <w:shd w:val="clear" w:color="auto" w:fill="FFFFFF"/>
          <w:lang w:eastAsia="en-US"/>
        </w:rPr>
        <w:t xml:space="preserve"> якості виконаних </w:t>
      </w:r>
      <w:r w:rsidRPr="001F2942">
        <w:rPr>
          <w:rFonts w:ascii="Times New Roman" w:eastAsia="Times New Roman" w:hAnsi="Times New Roman" w:cs="Times New Roman"/>
          <w:b/>
          <w:bCs/>
          <w:i/>
          <w:sz w:val="24"/>
          <w:szCs w:val="24"/>
          <w:shd w:val="clear" w:color="auto" w:fill="FFFFFF"/>
          <w:lang w:val="ru-RU" w:eastAsia="en-US"/>
        </w:rPr>
        <w:t>р</w:t>
      </w:r>
      <w:r w:rsidRPr="001F2942">
        <w:rPr>
          <w:rFonts w:ascii="Times New Roman" w:eastAsia="Times New Roman" w:hAnsi="Times New Roman" w:cs="Times New Roman"/>
          <w:b/>
          <w:bCs/>
          <w:i/>
          <w:sz w:val="24"/>
          <w:szCs w:val="24"/>
          <w:shd w:val="clear" w:color="auto" w:fill="FFFFFF"/>
          <w:lang w:eastAsia="en-US"/>
        </w:rPr>
        <w:t>обіт</w:t>
      </w:r>
    </w:p>
    <w:p w14:paraId="7A0AE269" w14:textId="77777777" w:rsidR="001F2942" w:rsidRPr="001F2942" w:rsidRDefault="001F2942" w:rsidP="001F2942">
      <w:pPr>
        <w:keepNext/>
        <w:tabs>
          <w:tab w:val="left" w:pos="284"/>
        </w:tabs>
        <w:spacing w:after="0" w:line="240" w:lineRule="auto"/>
        <w:contextualSpacing/>
        <w:outlineLvl w:val="2"/>
        <w:rPr>
          <w:rFonts w:ascii="Times New Roman" w:eastAsia="Times New Roman" w:hAnsi="Times New Roman" w:cs="Times New Roman"/>
          <w:b/>
          <w:bCs/>
          <w:i/>
          <w:sz w:val="24"/>
          <w:szCs w:val="24"/>
          <w:lang w:eastAsia="en-US"/>
        </w:rPr>
      </w:pPr>
    </w:p>
    <w:p w14:paraId="0E9CBC5A" w14:textId="77777777" w:rsidR="001F2942" w:rsidRPr="001F2942" w:rsidRDefault="001F2942" w:rsidP="001F2942">
      <w:pPr>
        <w:widowControl w:val="0"/>
        <w:tabs>
          <w:tab w:val="left" w:pos="993"/>
          <w:tab w:val="left" w:pos="1276"/>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shd w:val="clear" w:color="auto" w:fill="FFFFFF"/>
          <w:lang w:eastAsia="en-US"/>
        </w:rPr>
        <w:t xml:space="preserve">2.1. </w:t>
      </w:r>
      <w:r w:rsidRPr="001F2942">
        <w:rPr>
          <w:rFonts w:ascii="Times New Roman" w:eastAsia="Times New Roman" w:hAnsi="Times New Roman" w:cs="Times New Roman"/>
          <w:sz w:val="24"/>
          <w:szCs w:val="24"/>
          <w:lang w:eastAsia="en-US"/>
        </w:rPr>
        <w:t>Гарантійні строки якості Робіт та порядок усунення виявлених недоліків (дефектів):</w:t>
      </w:r>
    </w:p>
    <w:p w14:paraId="2DF272E2" w14:textId="77777777" w:rsidR="001F2942" w:rsidRPr="001F2942" w:rsidRDefault="001F2942" w:rsidP="001F2942">
      <w:pPr>
        <w:widowControl w:val="0"/>
        <w:tabs>
          <w:tab w:val="left" w:pos="993"/>
          <w:tab w:val="left" w:pos="1276"/>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2.1.1. Гарантійний строк на виконані роботи складає </w:t>
      </w:r>
      <w:r w:rsidRPr="001F2942">
        <w:rPr>
          <w:rFonts w:ascii="Times New Roman" w:eastAsia="Times New Roman" w:hAnsi="Times New Roman" w:cs="Times New Roman"/>
          <w:sz w:val="24"/>
          <w:szCs w:val="24"/>
          <w:lang w:val="ru-RU" w:eastAsia="en-US"/>
        </w:rPr>
        <w:t>36 (тридцять шість) місяців</w:t>
      </w:r>
      <w:r w:rsidRPr="001F2942">
        <w:rPr>
          <w:rFonts w:ascii="Times New Roman" w:eastAsia="Times New Roman" w:hAnsi="Times New Roman" w:cs="Times New Roman"/>
          <w:sz w:val="24"/>
          <w:szCs w:val="24"/>
          <w:lang w:eastAsia="en-US"/>
        </w:rPr>
        <w:t xml:space="preserve">; </w:t>
      </w:r>
    </w:p>
    <w:p w14:paraId="492E05B1" w14:textId="77777777" w:rsidR="001F2942" w:rsidRPr="001F2942" w:rsidRDefault="001F2942" w:rsidP="001F2942">
      <w:pPr>
        <w:widowControl w:val="0"/>
        <w:tabs>
          <w:tab w:val="left" w:pos="993"/>
          <w:tab w:val="left" w:pos="1276"/>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2.1.2. Початком гарантійних строків вважається наступний день з дати підписання останнього акту виконаних робіт по Договору.</w:t>
      </w:r>
    </w:p>
    <w:p w14:paraId="059D3CFB"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 xml:space="preserve">2.2. Гарантії якості виконаних робіт поширюються на всі конструктивні елементи і всі роботи, виконані Підрядником за Договором. Підрядник гарантує: </w:t>
      </w:r>
    </w:p>
    <w:p w14:paraId="7C392F50"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2.2.1. належну якість використовуваних матеріалів, конструкцій, обладнання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 відповідно до</w:t>
      </w:r>
      <w:r w:rsidRPr="001F2942">
        <w:rPr>
          <w:rFonts w:ascii="Times New Roman" w:eastAsia="Times New Roman" w:hAnsi="Times New Roman" w:cs="Times New Roman"/>
          <w:sz w:val="24"/>
          <w:szCs w:val="24"/>
        </w:rPr>
        <w:t xml:space="preserve"> Технічних вимог та якісних характеристик (Додаток №4)</w:t>
      </w:r>
      <w:r w:rsidRPr="001F2942">
        <w:rPr>
          <w:rFonts w:ascii="Times New Roman" w:eastAsia="Times New Roman" w:hAnsi="Times New Roman" w:cs="Times New Roman"/>
          <w:sz w:val="24"/>
          <w:szCs w:val="24"/>
          <w:shd w:val="clear" w:color="auto" w:fill="FFFFFF"/>
          <w:lang w:eastAsia="en-US"/>
        </w:rPr>
        <w:t>;</w:t>
      </w:r>
    </w:p>
    <w:p w14:paraId="38D910DD"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2.2.2. якість виконання всіх робіт відповідно до</w:t>
      </w:r>
      <w:r w:rsidRPr="001F2942">
        <w:rPr>
          <w:rFonts w:ascii="Times New Roman" w:eastAsia="Times New Roman" w:hAnsi="Times New Roman" w:cs="Times New Roman"/>
          <w:sz w:val="24"/>
          <w:szCs w:val="24"/>
        </w:rPr>
        <w:t xml:space="preserve"> Технічних вимог та якісних характеристик (Додаток №4)</w:t>
      </w:r>
      <w:r w:rsidRPr="001F2942">
        <w:rPr>
          <w:rFonts w:ascii="Times New Roman" w:eastAsia="Times New Roman" w:hAnsi="Times New Roman" w:cs="Times New Roman"/>
          <w:sz w:val="24"/>
          <w:szCs w:val="24"/>
          <w:shd w:val="clear" w:color="auto" w:fill="FFFFFF"/>
          <w:lang w:eastAsia="en-US"/>
        </w:rPr>
        <w:t xml:space="preserve">, діючих норм і технічних умов; </w:t>
      </w:r>
    </w:p>
    <w:p w14:paraId="7A68D169"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2.2.3. своєчасне усунення недоліків (дефектів) в період гарантійного терміну.</w:t>
      </w:r>
    </w:p>
    <w:p w14:paraId="2236B543"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2.3. Якщо в гарантійний період будуть виявлені дефекти (</w:t>
      </w:r>
      <w:r w:rsidRPr="001F2942">
        <w:rPr>
          <w:rFonts w:ascii="Times New Roman" w:eastAsia="Times New Roman" w:hAnsi="Times New Roman" w:cs="Times New Roman"/>
          <w:sz w:val="24"/>
          <w:szCs w:val="24"/>
          <w:lang w:eastAsia="en-US"/>
        </w:rPr>
        <w:t>недоліки</w:t>
      </w:r>
      <w:r w:rsidRPr="001F2942">
        <w:rPr>
          <w:rFonts w:ascii="Times New Roman" w:eastAsia="Times New Roman" w:hAnsi="Times New Roman" w:cs="Times New Roman"/>
          <w:sz w:val="24"/>
          <w:szCs w:val="24"/>
          <w:shd w:val="clear" w:color="auto" w:fill="FFFFFF"/>
          <w:lang w:eastAsia="en-US"/>
        </w:rPr>
        <w:t>), то Підрядник зобов'язаний їх усунути за свій рахунок і в узгоджені Сторонами строки. При цьому гарантійний строк продовжується відповідно на період усунення таких дефектів (</w:t>
      </w:r>
      <w:r w:rsidRPr="001F2942">
        <w:rPr>
          <w:rFonts w:ascii="Times New Roman" w:eastAsia="Times New Roman" w:hAnsi="Times New Roman" w:cs="Times New Roman"/>
          <w:sz w:val="24"/>
          <w:szCs w:val="24"/>
          <w:lang w:eastAsia="en-US"/>
        </w:rPr>
        <w:t>недоліків</w:t>
      </w:r>
      <w:r w:rsidRPr="001F2942">
        <w:rPr>
          <w:rFonts w:ascii="Times New Roman" w:eastAsia="Times New Roman" w:hAnsi="Times New Roman" w:cs="Times New Roman"/>
          <w:sz w:val="24"/>
          <w:szCs w:val="24"/>
          <w:shd w:val="clear" w:color="auto" w:fill="FFFFFF"/>
          <w:lang w:eastAsia="en-US"/>
        </w:rPr>
        <w:t>)</w:t>
      </w:r>
      <w:r w:rsidRPr="001F2942">
        <w:rPr>
          <w:rFonts w:ascii="Times New Roman" w:eastAsia="Times New Roman" w:hAnsi="Times New Roman" w:cs="Times New Roman"/>
          <w:sz w:val="24"/>
          <w:szCs w:val="24"/>
          <w:lang w:eastAsia="en-US"/>
        </w:rPr>
        <w:t>.</w:t>
      </w:r>
    </w:p>
    <w:p w14:paraId="27D49898"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2.4.</w:t>
      </w:r>
      <w:r w:rsidRPr="001F2942">
        <w:rPr>
          <w:rFonts w:ascii="Times New Roman" w:eastAsia="Times New Roman" w:hAnsi="Times New Roman" w:cs="Times New Roman"/>
          <w:sz w:val="24"/>
          <w:szCs w:val="24"/>
          <w:lang w:eastAsia="en-US"/>
        </w:rPr>
        <w:t xml:space="preserve"> У разі відмови Підрядника усунути виявлені недоліки (дефекти) або недосягнення Сторонами згоди щодо строків їх усунення Замовник може усунути їх своїми силами або із залученням третіх осіб із компенсуванням Підрядником витрат, що пов'язані з усуненням зазначених недоліків та завданих збитків згідно з чинним законодавством</w:t>
      </w:r>
      <w:r w:rsidRPr="001F2942">
        <w:rPr>
          <w:rFonts w:ascii="Times New Roman" w:eastAsia="Times New Roman" w:hAnsi="Times New Roman" w:cs="Times New Roman"/>
          <w:sz w:val="24"/>
          <w:szCs w:val="24"/>
          <w:shd w:val="clear" w:color="auto" w:fill="FFFFFF"/>
          <w:lang w:eastAsia="en-US"/>
        </w:rPr>
        <w:t xml:space="preserve">.  </w:t>
      </w:r>
    </w:p>
    <w:p w14:paraId="21EEBD1D"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2.5. Для участі в складанні рекламаційного акту (в довільній формі), що фіксує дефекти (</w:t>
      </w:r>
      <w:r w:rsidRPr="001F2942">
        <w:rPr>
          <w:rFonts w:ascii="Times New Roman" w:eastAsia="Times New Roman" w:hAnsi="Times New Roman" w:cs="Times New Roman"/>
          <w:sz w:val="24"/>
          <w:szCs w:val="24"/>
          <w:lang w:eastAsia="en-US"/>
        </w:rPr>
        <w:t>недоліки</w:t>
      </w:r>
      <w:r w:rsidRPr="001F2942">
        <w:rPr>
          <w:rFonts w:ascii="Times New Roman" w:eastAsia="Times New Roman" w:hAnsi="Times New Roman" w:cs="Times New Roman"/>
          <w:sz w:val="24"/>
          <w:szCs w:val="24"/>
          <w:shd w:val="clear" w:color="auto" w:fill="FFFFFF"/>
          <w:lang w:eastAsia="en-US"/>
        </w:rPr>
        <w:t xml:space="preserve">) і терміни їх усунення Підрядник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Підрядник не забезпечив явку свого представника у встановлений </w:t>
      </w:r>
      <w:r w:rsidRPr="001F2942">
        <w:rPr>
          <w:rFonts w:ascii="Times New Roman" w:eastAsia="Times New Roman" w:hAnsi="Times New Roman" w:cs="Times New Roman"/>
          <w:sz w:val="24"/>
          <w:szCs w:val="24"/>
          <w:lang w:eastAsia="en-US"/>
        </w:rPr>
        <w:t>термін, Замовник має право скласти рекламаційний акт, що фіксує дефекти (недоліки) і встановити терміни, необхідні для усунення таких дефектів (недоліків), без участі представника Підрядника, тривалість яких має становити не менше 30 днів. Один примірник акту, що фіксує дефекти (недоліки) і встановлені терміни для їх усунення, передається Підряднику і стає обов'язковим для нього з моменту його надсилання.</w:t>
      </w:r>
    </w:p>
    <w:p w14:paraId="5ED9B65C"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 xml:space="preserve">2.6. Витрати на демонтаж і монтаж та транспортування, пов’язані з необхідністю усунення недоліків (дефектів), які виникли не з вини Замовника в гарантійний період експлуатації несе Підрядник. </w:t>
      </w:r>
    </w:p>
    <w:p w14:paraId="6135C36F"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shd w:val="clear" w:color="auto" w:fill="FFFFFF"/>
          <w:lang w:eastAsia="en-US"/>
        </w:rPr>
      </w:pPr>
    </w:p>
    <w:p w14:paraId="66975542" w14:textId="77777777" w:rsidR="001F2942" w:rsidRPr="001F2942" w:rsidRDefault="001F2942" w:rsidP="003C4C45">
      <w:pPr>
        <w:keepNext/>
        <w:widowControl w:val="0"/>
        <w:numPr>
          <w:ilvl w:val="0"/>
          <w:numId w:val="11"/>
        </w:numPr>
        <w:tabs>
          <w:tab w:val="left" w:pos="284"/>
        </w:tabs>
        <w:autoSpaceDE w:val="0"/>
        <w:autoSpaceDN w:val="0"/>
        <w:spacing w:after="0" w:line="240" w:lineRule="auto"/>
        <w:ind w:left="0" w:firstLine="0"/>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Вартість робіт і порядок розрахунків</w:t>
      </w:r>
    </w:p>
    <w:p w14:paraId="56AEC04F" w14:textId="77777777" w:rsidR="001F2942" w:rsidRPr="001F2942" w:rsidRDefault="001F2942" w:rsidP="001F2942">
      <w:pPr>
        <w:keepNext/>
        <w:tabs>
          <w:tab w:val="left" w:pos="284"/>
        </w:tabs>
        <w:spacing w:after="0" w:line="240" w:lineRule="auto"/>
        <w:contextualSpacing/>
        <w:outlineLvl w:val="2"/>
        <w:rPr>
          <w:rFonts w:ascii="Times New Roman" w:eastAsia="Times New Roman" w:hAnsi="Times New Roman" w:cs="Times New Roman"/>
          <w:b/>
          <w:bCs/>
          <w:i/>
          <w:sz w:val="24"/>
          <w:szCs w:val="24"/>
          <w:lang w:eastAsia="en-US"/>
        </w:rPr>
      </w:pPr>
    </w:p>
    <w:p w14:paraId="09146FCB"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bCs/>
          <w:sz w:val="24"/>
          <w:szCs w:val="24"/>
          <w:lang w:eastAsia="en-US"/>
        </w:rPr>
      </w:pPr>
      <w:r w:rsidRPr="001F2942">
        <w:rPr>
          <w:rFonts w:ascii="Times New Roman" w:eastAsia="Times New Roman" w:hAnsi="Times New Roman" w:cs="Times New Roman"/>
          <w:sz w:val="24"/>
          <w:szCs w:val="24"/>
        </w:rPr>
        <w:t xml:space="preserve">3.1. </w:t>
      </w:r>
      <w:r w:rsidRPr="001F2942">
        <w:rPr>
          <w:rFonts w:ascii="Times New Roman" w:eastAsia="Times New Roman" w:hAnsi="Times New Roman" w:cs="Times New Roman"/>
          <w:kern w:val="3"/>
          <w:sz w:val="24"/>
          <w:szCs w:val="24"/>
          <w:lang w:eastAsia="zh-CN"/>
        </w:rPr>
        <w:t xml:space="preserve">Загальна вартість виконуваних робіт за цим Договором згідно із Договірною ціною (Додаток №2) </w:t>
      </w:r>
      <w:r w:rsidRPr="001F2942">
        <w:rPr>
          <w:rFonts w:ascii="Times New Roman" w:eastAsia="Times New Roman" w:hAnsi="Times New Roman" w:cs="Times New Roman"/>
          <w:sz w:val="24"/>
          <w:szCs w:val="24"/>
          <w:lang w:eastAsia="en-US"/>
        </w:rPr>
        <w:t>становить: ____________________ (__________________) грн., в тому числі ПДВ 20% ___________ (__________________)</w:t>
      </w:r>
      <w:r w:rsidRPr="001F2942">
        <w:rPr>
          <w:rFonts w:ascii="Times New Roman" w:eastAsia="Times New Roman" w:hAnsi="Times New Roman" w:cs="Times New Roman"/>
          <w:bCs/>
          <w:sz w:val="24"/>
          <w:szCs w:val="24"/>
          <w:lang w:eastAsia="en-US"/>
        </w:rPr>
        <w:t xml:space="preserve">. </w:t>
      </w:r>
    </w:p>
    <w:p w14:paraId="70117118" w14:textId="77777777" w:rsidR="001F2942" w:rsidRPr="001F2942" w:rsidRDefault="001F2942" w:rsidP="001F2942">
      <w:pPr>
        <w:widowControl w:val="0"/>
        <w:tabs>
          <w:tab w:val="left" w:pos="9498"/>
          <w:tab w:val="left" w:pos="9639"/>
        </w:tabs>
        <w:suppressAutoHyphens/>
        <w:autoSpaceDE w:val="0"/>
        <w:autoSpaceDN w:val="0"/>
        <w:spacing w:after="0" w:line="240" w:lineRule="auto"/>
        <w:ind w:firstLine="567"/>
        <w:contextualSpacing/>
        <w:jc w:val="both"/>
        <w:rPr>
          <w:rFonts w:ascii="Times New Roman" w:eastAsia="Times New Roman" w:hAnsi="Times New Roman" w:cs="Times New Roman"/>
          <w:bCs/>
          <w:kern w:val="3"/>
          <w:sz w:val="24"/>
          <w:szCs w:val="24"/>
          <w:lang w:eastAsia="zh-CN"/>
        </w:rPr>
      </w:pPr>
      <w:r w:rsidRPr="001F2942">
        <w:rPr>
          <w:rFonts w:ascii="Times New Roman" w:eastAsia="Times New Roman" w:hAnsi="Times New Roman" w:cs="Times New Roman"/>
          <w:bCs/>
          <w:kern w:val="3"/>
          <w:sz w:val="24"/>
          <w:szCs w:val="24"/>
          <w:lang w:eastAsia="zh-CN"/>
        </w:rPr>
        <w:t>3.2. Ціна Договору є твердою і не може змінюватися в ході його виконання, якщо інше не передбачено цим Договором та чинним законодавством. Ціна Договору може бути знижена за згодою Сторін без зміни передбачених Договором обсягу робіт та інших умов виконання Договору.</w:t>
      </w:r>
    </w:p>
    <w:p w14:paraId="682CA851" w14:textId="77777777" w:rsidR="001F2942" w:rsidRPr="001F2942" w:rsidRDefault="001F2942" w:rsidP="001F2942">
      <w:pPr>
        <w:tabs>
          <w:tab w:val="left" w:pos="1134"/>
          <w:tab w:val="left" w:pos="1418"/>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rPr>
      </w:pPr>
      <w:r w:rsidRPr="001F2942">
        <w:rPr>
          <w:rFonts w:ascii="Times New Roman" w:eastAsia="Times New Roman" w:hAnsi="Times New Roman" w:cs="Times New Roman"/>
          <w:bCs/>
          <w:sz w:val="24"/>
          <w:szCs w:val="24"/>
        </w:rPr>
        <w:t xml:space="preserve">3.3. </w:t>
      </w:r>
      <w:r w:rsidRPr="001F2942">
        <w:rPr>
          <w:rFonts w:ascii="Times New Roman" w:eastAsia="Times New Roman" w:hAnsi="Times New Roman" w:cs="Times New Roman"/>
          <w:sz w:val="24"/>
          <w:szCs w:val="24"/>
        </w:rPr>
        <w:t>Договірна ціна складається згідно з Кошторисними нормами України. Настанова з визначення вартості будівництва. З урахуванням Змін № 1, № 2, № 3 затверджених наказом Мінрегіону від 01.11.2021року № 281.</w:t>
      </w:r>
    </w:p>
    <w:p w14:paraId="14421C59" w14:textId="77777777" w:rsidR="001F2942" w:rsidRPr="001F2942" w:rsidRDefault="001F2942" w:rsidP="001F2942">
      <w:p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b/>
          <w:sz w:val="24"/>
          <w:szCs w:val="24"/>
        </w:rPr>
      </w:pPr>
      <w:r w:rsidRPr="001F2942">
        <w:rPr>
          <w:rFonts w:ascii="Times New Roman" w:eastAsia="Times New Roman" w:hAnsi="Times New Roman" w:cs="Times New Roman"/>
          <w:sz w:val="24"/>
          <w:szCs w:val="24"/>
        </w:rPr>
        <w:t>3.4.</w:t>
      </w:r>
      <w:r w:rsidRPr="001F2942">
        <w:rPr>
          <w:rFonts w:ascii="Times New Roman" w:eastAsia="Times New Roman" w:hAnsi="Times New Roman" w:cs="Times New Roman"/>
          <w:sz w:val="24"/>
          <w:szCs w:val="24"/>
        </w:rPr>
        <w:tab/>
        <w:t xml:space="preserve">Оплата за цим Договором проводиться на умовах відтермінування розрахунку на протязі 120 календарних днів з моменту прийняття робіт, що </w:t>
      </w:r>
      <w:r w:rsidRPr="001F2942">
        <w:rPr>
          <w:rFonts w:ascii="Times New Roman" w:eastAsia="Times New Roman" w:hAnsi="Times New Roman" w:cs="Courier New"/>
          <w:sz w:val="24"/>
          <w:szCs w:val="24"/>
        </w:rPr>
        <w:t>підтверджується актами приймання виконаних робіт та довідками про вартість виконаних робіт, перераховує на розрахунковий рахунок Підрядника суму вартості прийнятих робіт.</w:t>
      </w:r>
    </w:p>
    <w:p w14:paraId="47462B8B" w14:textId="77777777" w:rsidR="001F2942" w:rsidRPr="001F2942" w:rsidRDefault="001F2942" w:rsidP="001F2942">
      <w:pPr>
        <w:widowControl w:val="0"/>
        <w:tabs>
          <w:tab w:val="left" w:pos="1276"/>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При складанні актів приймання виконаних робіт  та довідок про вартість виконаних робіт  використовуються форми документів КБ-2в та КБ-3.</w:t>
      </w:r>
    </w:p>
    <w:p w14:paraId="6A014996" w14:textId="77777777" w:rsidR="001F2942" w:rsidRPr="001F2942" w:rsidRDefault="001F2942" w:rsidP="003C4C45">
      <w:pPr>
        <w:widowControl w:val="0"/>
        <w:numPr>
          <w:ilvl w:val="1"/>
          <w:numId w:val="13"/>
        </w:numPr>
        <w:tabs>
          <w:tab w:val="left" w:pos="1134"/>
          <w:tab w:val="left" w:pos="1418"/>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Підрядник не має права вимагати уточнення договірної ціни у зв'язку із зростанням цін на ресурси, що використовуються для виконання </w:t>
      </w:r>
      <w:r w:rsidRPr="001F2942">
        <w:rPr>
          <w:rFonts w:ascii="Times New Roman" w:eastAsia="Times New Roman" w:hAnsi="Times New Roman" w:cs="Times New Roman"/>
          <w:sz w:val="24"/>
          <w:szCs w:val="24"/>
          <w:lang w:val="ru-RU"/>
        </w:rPr>
        <w:t>р</w:t>
      </w:r>
      <w:r w:rsidRPr="001F2942">
        <w:rPr>
          <w:rFonts w:ascii="Times New Roman" w:eastAsia="Times New Roman" w:hAnsi="Times New Roman" w:cs="Times New Roman"/>
          <w:sz w:val="24"/>
          <w:szCs w:val="24"/>
        </w:rPr>
        <w:t>обіт.</w:t>
      </w:r>
    </w:p>
    <w:p w14:paraId="4E70F461" w14:textId="77777777" w:rsidR="001F2942" w:rsidRPr="001F2942" w:rsidRDefault="001F2942" w:rsidP="003C4C45">
      <w:pPr>
        <w:widowControl w:val="0"/>
        <w:numPr>
          <w:ilvl w:val="1"/>
          <w:numId w:val="13"/>
        </w:numPr>
        <w:tabs>
          <w:tab w:val="left" w:pos="1134"/>
          <w:tab w:val="left" w:pos="1418"/>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    Замовник має право внести попередню оплату.</w:t>
      </w:r>
    </w:p>
    <w:p w14:paraId="5E5C14DD" w14:textId="77777777" w:rsidR="001F2942" w:rsidRPr="001F2942" w:rsidRDefault="001F2942" w:rsidP="003C4C45">
      <w:pPr>
        <w:widowControl w:val="0"/>
        <w:numPr>
          <w:ilvl w:val="1"/>
          <w:numId w:val="13"/>
        </w:num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567"/>
        <w:contextualSpacing/>
        <w:jc w:val="both"/>
        <w:rPr>
          <w:rFonts w:ascii="Times New Roman" w:eastAsia="Times New Roman" w:hAnsi="Times New Roman" w:cs="Times New Roman"/>
          <w:sz w:val="24"/>
          <w:szCs w:val="24"/>
        </w:rPr>
      </w:pPr>
      <w:bookmarkStart w:id="9" w:name="_Hlk154414342"/>
      <w:r w:rsidRPr="001F2942">
        <w:rPr>
          <w:rFonts w:ascii="Times New Roman" w:eastAsia="Times New Roman" w:hAnsi="Times New Roman" w:cs="Times New Roman"/>
          <w:sz w:val="24"/>
          <w:szCs w:val="24"/>
        </w:rPr>
        <w:t>Підрядник несе договірну відповідальність перед Замовником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Замовник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Підрядника, що матиме наслідком зменшення чи неможливість відображення Замовником податкового кредиту, Підрядник зобов’язаний, на вимогу Замовника, відшкодувати збитки в сумі втраченого податкового кредиту та, крім того, суму штрафних санкцій, що підлягають застосуванню податковими органами до Замовника, на протязі 10 (десяти) робочих днів з дати відповідної вимоги Замовника.</w:t>
      </w:r>
    </w:p>
    <w:bookmarkEnd w:id="9"/>
    <w:p w14:paraId="0D994425" w14:textId="77777777" w:rsidR="001F2942" w:rsidRPr="001F2942" w:rsidRDefault="001F2942" w:rsidP="001F2942">
      <w:pPr>
        <w:tabs>
          <w:tab w:val="left" w:pos="1134"/>
          <w:tab w:val="left" w:pos="1418"/>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cs="Times New Roman"/>
          <w:sz w:val="24"/>
          <w:szCs w:val="24"/>
        </w:rPr>
      </w:pPr>
    </w:p>
    <w:p w14:paraId="4BD7FB75" w14:textId="77777777" w:rsidR="001F2942" w:rsidRPr="001F2942" w:rsidRDefault="001F2942" w:rsidP="003C4C45">
      <w:pPr>
        <w:keepNext/>
        <w:widowControl w:val="0"/>
        <w:numPr>
          <w:ilvl w:val="0"/>
          <w:numId w:val="13"/>
        </w:numPr>
        <w:tabs>
          <w:tab w:val="left" w:pos="284"/>
        </w:tabs>
        <w:autoSpaceDE w:val="0"/>
        <w:autoSpaceDN w:val="0"/>
        <w:spacing w:after="0" w:line="240" w:lineRule="auto"/>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 xml:space="preserve">Строк та місце виконання </w:t>
      </w:r>
      <w:r w:rsidRPr="001F2942">
        <w:rPr>
          <w:rFonts w:ascii="Times New Roman" w:eastAsia="Times New Roman" w:hAnsi="Times New Roman" w:cs="Times New Roman"/>
          <w:b/>
          <w:bCs/>
          <w:i/>
          <w:sz w:val="24"/>
          <w:szCs w:val="24"/>
          <w:lang w:val="ru-RU" w:eastAsia="en-US"/>
        </w:rPr>
        <w:t>р</w:t>
      </w:r>
      <w:r w:rsidRPr="001F2942">
        <w:rPr>
          <w:rFonts w:ascii="Times New Roman" w:eastAsia="Times New Roman" w:hAnsi="Times New Roman" w:cs="Times New Roman"/>
          <w:b/>
          <w:bCs/>
          <w:i/>
          <w:sz w:val="24"/>
          <w:szCs w:val="24"/>
          <w:lang w:eastAsia="en-US"/>
        </w:rPr>
        <w:t>обіт</w:t>
      </w:r>
    </w:p>
    <w:p w14:paraId="37D6A44D" w14:textId="77777777" w:rsidR="001F2942" w:rsidRPr="001F2942" w:rsidRDefault="001F2942" w:rsidP="001F2942">
      <w:pPr>
        <w:keepNext/>
        <w:tabs>
          <w:tab w:val="left" w:pos="284"/>
        </w:tabs>
        <w:spacing w:after="0" w:line="240" w:lineRule="auto"/>
        <w:ind w:left="360"/>
        <w:contextualSpacing/>
        <w:outlineLvl w:val="2"/>
        <w:rPr>
          <w:rFonts w:ascii="Times New Roman" w:eastAsia="Times New Roman" w:hAnsi="Times New Roman" w:cs="Times New Roman"/>
          <w:b/>
          <w:bCs/>
          <w:i/>
          <w:sz w:val="24"/>
          <w:szCs w:val="24"/>
          <w:lang w:eastAsia="en-US"/>
        </w:rPr>
      </w:pPr>
    </w:p>
    <w:p w14:paraId="4069EDEC"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4.1. Підрядник зобов’язується виконати Роботи до 10 травня 2024 року включно з обов’язковим дотриманням погодженого із Замовником Графіку виконання робіт (Додаток №3). </w:t>
      </w:r>
    </w:p>
    <w:p w14:paraId="3AD9494E"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4.2. Строки виконання Робіт можуть бути змінені з внесенням відповідних змін у цей Договір у випадках, передбачених чинним законодавством України.</w:t>
      </w:r>
    </w:p>
    <w:p w14:paraId="3CDE159F"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4.3. Датою закінчення виконаних Підрядником робіт вважається дата їх прийняття Замовником в порядку, передбаченому Розділом 5 цього Договору. Виконання робіт може бути закінчено Підрядником достроково за умови письмової згоди Замовника. </w:t>
      </w:r>
    </w:p>
    <w:p w14:paraId="2EF037E6" w14:textId="77777777" w:rsidR="001F2942" w:rsidRPr="001F2942" w:rsidRDefault="001F2942" w:rsidP="001F2942">
      <w:pPr>
        <w:widowControl w:val="0"/>
        <w:tabs>
          <w:tab w:val="left" w:pos="851"/>
          <w:tab w:val="left" w:pos="993"/>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rPr>
        <w:t xml:space="preserve">4.4. </w:t>
      </w:r>
      <w:r w:rsidRPr="001F2942">
        <w:rPr>
          <w:rFonts w:ascii="Times New Roman" w:eastAsia="Times New Roman" w:hAnsi="Times New Roman" w:cs="Times New Roman"/>
          <w:sz w:val="24"/>
          <w:szCs w:val="24"/>
          <w:lang w:eastAsia="en-US"/>
        </w:rPr>
        <w:t>Місце виконання робіт (надалі – Об'єкт): Полтавська область (пооб</w:t>
      </w:r>
      <w:r w:rsidRPr="001F2942">
        <w:rPr>
          <w:rFonts w:ascii="Times New Roman" w:eastAsia="Times New Roman" w:hAnsi="Times New Roman" w:cs="Times New Roman"/>
          <w:sz w:val="24"/>
          <w:szCs w:val="24"/>
          <w:lang w:val="ru-RU" w:eastAsia="en-US"/>
        </w:rPr>
        <w:t>’</w:t>
      </w:r>
      <w:r w:rsidRPr="001F2942">
        <w:rPr>
          <w:rFonts w:ascii="Times New Roman" w:eastAsia="Times New Roman" w:hAnsi="Times New Roman" w:cs="Times New Roman"/>
          <w:sz w:val="24"/>
          <w:szCs w:val="24"/>
          <w:lang w:eastAsia="en-US"/>
        </w:rPr>
        <w:t>єктно зазначено в Додатку №1 до Договору).</w:t>
      </w:r>
    </w:p>
    <w:p w14:paraId="509D42CD" w14:textId="77777777" w:rsidR="001F2942" w:rsidRPr="001F2942" w:rsidRDefault="001F2942" w:rsidP="001F2942">
      <w:pPr>
        <w:widowControl w:val="0"/>
        <w:autoSpaceDE w:val="0"/>
        <w:autoSpaceDN w:val="0"/>
        <w:spacing w:after="0" w:line="216" w:lineRule="auto"/>
        <w:ind w:right="142" w:firstLine="567"/>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4.5. Передбачені цим Договором роботи Підрядник виконує в умовах діючого виробництва, яке є об’єктом підвищеної небезпеки. При цьому, Підрядник виконує роботи не порушуючи режимів розподілу газу та роботи газорозподільної системи, вимог з промислової безпеки та охорони праці із залученням своїх висококваліфікованих фахівців з використанням сучасних технологій. Підрядник відповідає перед Замовником за якість виконаних робіт та їх відповідність вимогам, установленим державними стандартами, будівельними нормами, локальними актами Замовника, іншими нормативно-правовими документами та умовами цього Договору.</w:t>
      </w:r>
    </w:p>
    <w:p w14:paraId="3C18A0EB" w14:textId="77777777" w:rsidR="001F2942" w:rsidRPr="001F2942" w:rsidRDefault="001F2942" w:rsidP="001F2942">
      <w:pPr>
        <w:widowControl w:val="0"/>
        <w:autoSpaceDE w:val="0"/>
        <w:autoSpaceDN w:val="0"/>
        <w:spacing w:after="0" w:line="216" w:lineRule="auto"/>
        <w:ind w:right="142" w:firstLine="567"/>
        <w:jc w:val="both"/>
        <w:rPr>
          <w:rFonts w:ascii="Times New Roman" w:eastAsia="Times New Roman" w:hAnsi="Times New Roman" w:cs="Times New Roman"/>
          <w:sz w:val="24"/>
          <w:szCs w:val="24"/>
          <w:lang w:eastAsia="en-US"/>
        </w:rPr>
      </w:pPr>
    </w:p>
    <w:p w14:paraId="17E2272C" w14:textId="77777777" w:rsidR="001F2942" w:rsidRPr="001F2942" w:rsidRDefault="001F2942" w:rsidP="003C4C45">
      <w:pPr>
        <w:widowControl w:val="0"/>
        <w:numPr>
          <w:ilvl w:val="0"/>
          <w:numId w:val="13"/>
        </w:numPr>
        <w:tabs>
          <w:tab w:val="left" w:pos="284"/>
        </w:tabs>
        <w:autoSpaceDE w:val="0"/>
        <w:autoSpaceDN w:val="0"/>
        <w:spacing w:after="0" w:line="240" w:lineRule="auto"/>
        <w:ind w:left="0" w:firstLine="0"/>
        <w:contextualSpacing/>
        <w:jc w:val="center"/>
        <w:rPr>
          <w:rFonts w:ascii="Times New Roman" w:eastAsia="Times New Roman" w:hAnsi="Times New Roman" w:cs="Times New Roman"/>
          <w:b/>
          <w:i/>
          <w:sz w:val="24"/>
          <w:szCs w:val="24"/>
          <w:lang w:eastAsia="en-US"/>
        </w:rPr>
      </w:pPr>
      <w:r w:rsidRPr="001F2942">
        <w:rPr>
          <w:rFonts w:ascii="Times New Roman" w:eastAsia="Times New Roman" w:hAnsi="Times New Roman" w:cs="Times New Roman"/>
          <w:b/>
          <w:i/>
          <w:sz w:val="24"/>
          <w:szCs w:val="24"/>
          <w:lang w:eastAsia="en-US"/>
        </w:rPr>
        <w:t>Порядок приймання-передачі виконаних робіт</w:t>
      </w:r>
    </w:p>
    <w:p w14:paraId="5A05879E" w14:textId="77777777" w:rsidR="001F2942" w:rsidRPr="001F2942" w:rsidRDefault="001F2942" w:rsidP="001F2942">
      <w:pPr>
        <w:tabs>
          <w:tab w:val="left" w:pos="284"/>
        </w:tabs>
        <w:spacing w:after="0" w:line="240" w:lineRule="auto"/>
        <w:contextualSpacing/>
        <w:jc w:val="both"/>
        <w:rPr>
          <w:rFonts w:ascii="Times New Roman" w:eastAsia="Times New Roman" w:hAnsi="Times New Roman" w:cs="Times New Roman"/>
          <w:b/>
          <w:i/>
          <w:sz w:val="24"/>
          <w:szCs w:val="24"/>
          <w:lang w:eastAsia="en-US"/>
        </w:rPr>
      </w:pPr>
    </w:p>
    <w:p w14:paraId="2130A0ED"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5.1. Передача виконаних робіт Підрядником і прийняття їх Замовником оформлюється актами приймання виконаних робіт, підписаними уповноваженими представниками Сторін, пооб’єктно.</w:t>
      </w:r>
    </w:p>
    <w:p w14:paraId="619A667B"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5.2. Акт приймання виконаних робіт та довідку про вартість виконаних будівельних робіт готує Підрядник і надає його Замовнику.</w:t>
      </w:r>
    </w:p>
    <w:p w14:paraId="7B5A7A56"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rPr>
        <w:t>Разом з актом приймання виконаних робіт Підрядник надає Замовнику повний комплект виконавчої документації на виконані роботи, оформленої належним чином, відповідно до вимог чинних нормативних документів у галузі будівництва</w:t>
      </w:r>
      <w:r w:rsidRPr="001F2942">
        <w:rPr>
          <w:rFonts w:ascii="Times New Roman" w:eastAsia="Times New Roman" w:hAnsi="Times New Roman" w:cs="Times New Roman"/>
          <w:sz w:val="24"/>
          <w:szCs w:val="24"/>
          <w:lang w:eastAsia="en-US"/>
        </w:rPr>
        <w:t>.</w:t>
      </w:r>
    </w:p>
    <w:p w14:paraId="59142688"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Замовник протягом 5 (п’яти) робочих днів перевіряє достовірність отриманих акту</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приймання виконаних робіт та довідки про вартість виконаних робіт в частині фактично виконаних робіт, їх відповідність показникам якості, комплектність виконавчої документації, та, у разі відсутності явних недоліків, підписує його в рамках цього ж строку, або направляє мотивоване заперечення проти такого підписання.</w:t>
      </w:r>
    </w:p>
    <w:p w14:paraId="751721D2"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При прийманні виконаних робіт Замовник може витребувати сертифікати/паспорти на застосовані матеріали, документи, що підтверджують вартість матеріалів, розрахунки на інші витрати та іншу документацію, визначену чинним законодавством.</w:t>
      </w:r>
    </w:p>
    <w:p w14:paraId="13795D25" w14:textId="77777777" w:rsidR="001F2942" w:rsidRPr="001F2942" w:rsidRDefault="001F2942" w:rsidP="001F2942">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lang w:eastAsia="en-US"/>
        </w:rPr>
        <w:t>5.3. У випадку ненадання або надання Підрядником Замовнику неповного комплекту виконавчої документації, Замовник має право не приймати акти приймання виконаних робіт та не оплачувати виконані роботи, до моменту  надання повного комплекту виконавчої документації</w:t>
      </w:r>
      <w:r w:rsidRPr="001F2942">
        <w:rPr>
          <w:rFonts w:ascii="Times New Roman" w:eastAsia="Times New Roman" w:hAnsi="Times New Roman" w:cs="Times New Roman"/>
          <w:sz w:val="24"/>
          <w:szCs w:val="24"/>
        </w:rPr>
        <w:t>.</w:t>
      </w:r>
    </w:p>
    <w:p w14:paraId="31F6FEA1"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5.4. У разі виявлення в процесі приймання-передачі робіт недоліків, Замовник письмово повідомляє Підрядника про такі недоліки, та повідомляє його про час та місце зустрічі для складання акту про недоліки виконаних робіт, в якому обов’язково фіксується дата виявлення недоліків і дата щодо їх безкоштовного усунення. </w:t>
      </w:r>
    </w:p>
    <w:p w14:paraId="6B932414"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pacing w:val="-20"/>
          <w:sz w:val="24"/>
          <w:szCs w:val="24"/>
          <w:lang w:eastAsia="en-US"/>
        </w:rPr>
      </w:pPr>
      <w:r w:rsidRPr="001F2942">
        <w:rPr>
          <w:rFonts w:ascii="Times New Roman" w:eastAsia="Times New Roman" w:hAnsi="Times New Roman" w:cs="Times New Roman"/>
          <w:sz w:val="24"/>
          <w:szCs w:val="24"/>
          <w:lang w:eastAsia="en-US"/>
        </w:rPr>
        <w:t xml:space="preserve">У разі неприбуття Підрядника у зазначений строк без попереднього узгодження додаткового строку прибуття для складання </w:t>
      </w:r>
      <w:r w:rsidRPr="001F2942">
        <w:rPr>
          <w:rFonts w:ascii="Times New Roman" w:eastAsia="Times New Roman" w:hAnsi="Times New Roman" w:cs="Times New Roman"/>
          <w:sz w:val="24"/>
          <w:szCs w:val="24"/>
          <w:lang w:val="ru-RU" w:eastAsia="en-US"/>
        </w:rPr>
        <w:t>а</w:t>
      </w:r>
      <w:r w:rsidRPr="001F2942">
        <w:rPr>
          <w:rFonts w:ascii="Times New Roman" w:eastAsia="Times New Roman" w:hAnsi="Times New Roman" w:cs="Times New Roman"/>
          <w:sz w:val="24"/>
          <w:szCs w:val="24"/>
          <w:lang w:eastAsia="en-US"/>
        </w:rPr>
        <w:t xml:space="preserve">кту про недоліки та/або відмови Підрядника підписати його, Замовник складає </w:t>
      </w:r>
      <w:r w:rsidRPr="001F2942">
        <w:rPr>
          <w:rFonts w:ascii="Times New Roman" w:eastAsia="Times New Roman" w:hAnsi="Times New Roman" w:cs="Times New Roman"/>
          <w:sz w:val="24"/>
          <w:szCs w:val="24"/>
          <w:lang w:val="ru-RU" w:eastAsia="en-US"/>
        </w:rPr>
        <w:t>а</w:t>
      </w:r>
      <w:r w:rsidRPr="001F2942">
        <w:rPr>
          <w:rFonts w:ascii="Times New Roman" w:eastAsia="Times New Roman" w:hAnsi="Times New Roman" w:cs="Times New Roman"/>
          <w:sz w:val="24"/>
          <w:szCs w:val="24"/>
          <w:lang w:eastAsia="en-US"/>
        </w:rPr>
        <w:t>кт про недоліки самостійно та направляє один примірник Підряднику. Акт про недоліки вважається підписаним Підрядником на 5 (п’ятий)  робочий день після його отримання.</w:t>
      </w:r>
    </w:p>
    <w:p w14:paraId="06DBF8F2"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lang w:eastAsia="en-US"/>
        </w:rPr>
      </w:pPr>
      <w:r w:rsidRPr="001F2942">
        <w:rPr>
          <w:rFonts w:ascii="Times New Roman" w:hAnsi="Times New Roman" w:cs="Times New Roman"/>
          <w:sz w:val="24"/>
          <w:szCs w:val="24"/>
          <w:lang w:eastAsia="en-US"/>
        </w:rPr>
        <w:t>5.5. Після усунення Підрядником недоліків, зазначених в акті про недоліки виконаних робіт, підписується акт приймання виконаних робіт  та довідка про вартість виконаних робіт та витрати, на підставі яких здійснюється розрахунок, передбачений Розділом 3 цього Договору. Акт приймання виконаних робіт, підписаний однією Стороною, вважається недійсним та роботи вважаються такими, що не прийняті Замовником та не передані Підрядником.</w:t>
      </w:r>
    </w:p>
    <w:p w14:paraId="3FEA221F" w14:textId="77777777" w:rsidR="001F2942" w:rsidRPr="001F2942" w:rsidRDefault="001F2942" w:rsidP="001F2942">
      <w:pPr>
        <w:spacing w:after="0" w:line="240" w:lineRule="auto"/>
        <w:ind w:firstLine="567"/>
        <w:contextualSpacing/>
        <w:jc w:val="both"/>
        <w:rPr>
          <w:rFonts w:ascii="Times New Roman" w:hAnsi="Times New Roman" w:cs="Times New Roman"/>
          <w:b/>
          <w:sz w:val="24"/>
          <w:szCs w:val="24"/>
          <w:lang w:eastAsia="en-US"/>
        </w:rPr>
      </w:pPr>
      <w:r w:rsidRPr="001F2942">
        <w:rPr>
          <w:rFonts w:ascii="Times New Roman" w:hAnsi="Times New Roman" w:cs="Times New Roman"/>
          <w:sz w:val="24"/>
          <w:szCs w:val="24"/>
          <w:lang w:eastAsia="en-US"/>
        </w:rPr>
        <w:t>5.6. Якщо Підрядник не бажає чи не може усунути виявлені недоліки у виконаних роботах, Замовник може, попередньо повідомивши Підрядника, усунути їх своїми силами або із залученням третіх осіб. Документально підтверджені витрати, пов'язані з усуненням недоліків Замовником, компенсуються Підрядником протягом 10 (десяти) календарних днів з моменту отримання письмової вимоги Замовника.</w:t>
      </w:r>
    </w:p>
    <w:p w14:paraId="142BE0AC"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r w:rsidRPr="001F2942">
        <w:rPr>
          <w:rFonts w:ascii="Times New Roman" w:hAnsi="Times New Roman" w:cs="Times New Roman"/>
          <w:sz w:val="24"/>
          <w:szCs w:val="24"/>
          <w:lang w:eastAsia="en-US"/>
        </w:rPr>
        <w:t xml:space="preserve">5.7. </w:t>
      </w:r>
      <w:r w:rsidRPr="001F2942">
        <w:rPr>
          <w:rFonts w:ascii="Times New Roman" w:hAnsi="Times New Roman" w:cs="Times New Roman"/>
          <w:sz w:val="24"/>
          <w:szCs w:val="24"/>
        </w:rPr>
        <w:t xml:space="preserve">Підписанням цього Договору Сторони встановлюють, що особи, які будуть підписувати акти </w:t>
      </w:r>
      <w:r w:rsidRPr="001F2942">
        <w:rPr>
          <w:rFonts w:ascii="Times New Roman" w:hAnsi="Times New Roman" w:cs="Times New Roman"/>
          <w:sz w:val="24"/>
          <w:szCs w:val="24"/>
          <w:lang w:eastAsia="en-US"/>
        </w:rPr>
        <w:t xml:space="preserve">приймання виконаних робіт </w:t>
      </w:r>
      <w:r w:rsidRPr="001F2942">
        <w:rPr>
          <w:rFonts w:ascii="Times New Roman" w:hAnsi="Times New Roman" w:cs="Times New Roman"/>
          <w:sz w:val="24"/>
          <w:szCs w:val="24"/>
        </w:rPr>
        <w:t>та інші супровідні документи, повинні мати відповідні повноваження на таке підписання. У випадку відсутності відповідних повноважень у особи, яка підписала від імені Підрядника вищезазначені документи, Замовник має право не сплачувати за виконані Підрядником роботи та відмовитися від їх приймання.</w:t>
      </w:r>
      <w:r w:rsidRPr="001F2942">
        <w:rPr>
          <w:rFonts w:cs="Times New Roman"/>
          <w:sz w:val="16"/>
          <w:szCs w:val="16"/>
          <w:lang w:eastAsia="en-US"/>
        </w:rPr>
        <w:t xml:space="preserve"> </w:t>
      </w:r>
      <w:r w:rsidRPr="001F2942">
        <w:rPr>
          <w:rFonts w:ascii="Times New Roman" w:hAnsi="Times New Roman" w:cs="Times New Roman"/>
          <w:sz w:val="24"/>
          <w:szCs w:val="24"/>
        </w:rPr>
        <w:t>У випадку відсутності відповідних повноважень у особи, яка підписала вищезазначені документи від імені Замовника, останній або вживає заходів до їх підписання повноважною особою або оплачує  виконані роботи, після чого вважається, що повноваження підписанта з боку Замовника підтверджені належним чином.</w:t>
      </w:r>
    </w:p>
    <w:p w14:paraId="7256DF0D"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5.8. Підрядник несе відповідальність за використання ним результату інтелектуальної власності третіх осіб в будь-якій сфері технології, що мають охоронний документ, який засвідчує пріоритет, їх авторства і прав власності на винахід (корисну модель), під час виконання зобов’язань за цим Договором.</w:t>
      </w:r>
    </w:p>
    <w:p w14:paraId="09B7FB40"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5.9. Підрядник бере на себе всі ризики та відшкодовує усі збитки та витрати, понесенні Замовником внаслідок порушення першим авторських та суміжних прав, в тому числі права власності на винахід (корисну модель) третіх осіб, у разі звернення такими особами за захистом своїх прав до останнього.</w:t>
      </w:r>
    </w:p>
    <w:p w14:paraId="722E6DBC" w14:textId="77777777" w:rsidR="001F2942" w:rsidRPr="001F2942" w:rsidRDefault="001F2942" w:rsidP="001F2942">
      <w:pPr>
        <w:spacing w:after="0" w:line="240" w:lineRule="auto"/>
        <w:ind w:firstLine="567"/>
        <w:contextualSpacing/>
        <w:jc w:val="both"/>
        <w:rPr>
          <w:rFonts w:ascii="Times New Roman" w:hAnsi="Times New Roman" w:cs="Times New Roman"/>
          <w:b/>
          <w:sz w:val="24"/>
          <w:szCs w:val="24"/>
        </w:rPr>
      </w:pPr>
      <w:r w:rsidRPr="001F2942">
        <w:rPr>
          <w:rFonts w:ascii="Times New Roman" w:hAnsi="Times New Roman" w:cs="Times New Roman"/>
          <w:b/>
          <w:sz w:val="24"/>
          <w:szCs w:val="24"/>
        </w:rPr>
        <w:t xml:space="preserve">5.10. Ризики випадкового знищення або пошкодження результатів робіт </w:t>
      </w:r>
    </w:p>
    <w:p w14:paraId="7A34BAEE"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5.10.1. Ризик випадкового знищення або пошкодження результатів робіт несе Підрядник до їх передачі Замовнику.  </w:t>
      </w:r>
    </w:p>
    <w:p w14:paraId="53F4438E"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5.10.2. У разі випадкового знищення або пошкодження результатів робіт Підрядник зобов'язаний  письмово повідомити про такі обставини</w:t>
      </w:r>
      <w:r w:rsidRPr="001F2942" w:rsidDel="00CC5A4F">
        <w:rPr>
          <w:rFonts w:ascii="Times New Roman" w:hAnsi="Times New Roman" w:cs="Times New Roman"/>
          <w:sz w:val="24"/>
          <w:szCs w:val="24"/>
        </w:rPr>
        <w:t xml:space="preserve"> </w:t>
      </w:r>
      <w:r w:rsidRPr="001F2942">
        <w:rPr>
          <w:rFonts w:ascii="Times New Roman" w:hAnsi="Times New Roman" w:cs="Times New Roman"/>
          <w:sz w:val="24"/>
          <w:szCs w:val="24"/>
        </w:rPr>
        <w:t xml:space="preserve"> Замовника протягом 12-ти годин. </w:t>
      </w:r>
    </w:p>
    <w:p w14:paraId="5CD08B9B"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5.10.3. У разі випадкового знищення або пошкодження результатів робіт Підрядник зобов’язаний усунути пошкодження за власний рахунок протягом 1 календарного дня. У разі якщо пошкодження, що підлягає усуненню потребує більше часу ніж 1 календарний день, строки узгоджуються сторонами із урахуванням складності та обсягів робіт.</w:t>
      </w:r>
    </w:p>
    <w:p w14:paraId="47889E29"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5.10.4. Підрядник письмово повідомляє Замовника про вжитті заходи протягом 1 календарного дня після усунення пошкодження.</w:t>
      </w:r>
    </w:p>
    <w:p w14:paraId="5F287777"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5.10.5. Якщо Підрядник виявить обставини, що загрожують знищенням або пошкодженням результатів робіт, він зобов'язаний негайно припинити роботи і повідомити письмово про такі обставини Замовника протягом 12-ти годин.</w:t>
      </w:r>
    </w:p>
    <w:p w14:paraId="2E7BF1A3"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5.10.6. Після отримання повідомлення (п</w:t>
      </w:r>
      <w:r w:rsidRPr="001F2942">
        <w:rPr>
          <w:rFonts w:ascii="Times New Roman" w:hAnsi="Times New Roman" w:cs="Times New Roman"/>
          <w:sz w:val="24"/>
          <w:szCs w:val="24"/>
          <w:lang w:val="ru-RU"/>
        </w:rPr>
        <w:t>.п</w:t>
      </w:r>
      <w:r w:rsidRPr="001F2942">
        <w:rPr>
          <w:rFonts w:ascii="Times New Roman" w:hAnsi="Times New Roman" w:cs="Times New Roman"/>
          <w:sz w:val="24"/>
          <w:szCs w:val="24"/>
        </w:rPr>
        <w:t>. 5.10.5. цього Договору) Замовник письмово повідомляє Підрядника про прийняте ним рішення протягом 12-ти годин.</w:t>
      </w:r>
    </w:p>
    <w:p w14:paraId="63F1D926" w14:textId="77777777" w:rsidR="001F2942" w:rsidRPr="001F2942" w:rsidRDefault="001F2942" w:rsidP="001F2942">
      <w:pPr>
        <w:spacing w:after="0" w:line="240" w:lineRule="auto"/>
        <w:ind w:firstLine="567"/>
        <w:contextualSpacing/>
        <w:jc w:val="both"/>
        <w:rPr>
          <w:rFonts w:ascii="Times New Roman" w:hAnsi="Times New Roman" w:cs="Times New Roman"/>
          <w:sz w:val="24"/>
          <w:szCs w:val="24"/>
        </w:rPr>
      </w:pPr>
    </w:p>
    <w:p w14:paraId="502465F7" w14:textId="77777777" w:rsidR="001F2942" w:rsidRPr="001F2942" w:rsidRDefault="001F2942" w:rsidP="003C4C45">
      <w:pPr>
        <w:widowControl w:val="0"/>
        <w:numPr>
          <w:ilvl w:val="0"/>
          <w:numId w:val="12"/>
        </w:numPr>
        <w:tabs>
          <w:tab w:val="left" w:pos="284"/>
        </w:tabs>
        <w:autoSpaceDE w:val="0"/>
        <w:autoSpaceDN w:val="0"/>
        <w:spacing w:after="0" w:line="240" w:lineRule="auto"/>
        <w:contextualSpacing/>
        <w:jc w:val="center"/>
        <w:rPr>
          <w:rFonts w:ascii="Times New Roman" w:eastAsia="Times New Roman" w:hAnsi="Times New Roman" w:cs="Times New Roman"/>
          <w:b/>
          <w:i/>
          <w:sz w:val="24"/>
          <w:szCs w:val="24"/>
          <w:lang w:eastAsia="en-US"/>
        </w:rPr>
      </w:pPr>
      <w:r w:rsidRPr="001F2942">
        <w:rPr>
          <w:rFonts w:ascii="Times New Roman" w:eastAsia="Times New Roman" w:hAnsi="Times New Roman" w:cs="Times New Roman"/>
          <w:b/>
          <w:i/>
          <w:sz w:val="24"/>
          <w:szCs w:val="24"/>
          <w:lang w:eastAsia="en-US"/>
        </w:rPr>
        <w:t>Порядок виконання робіт</w:t>
      </w:r>
    </w:p>
    <w:p w14:paraId="1F68826F" w14:textId="77777777" w:rsidR="001F2942" w:rsidRPr="001F2942" w:rsidRDefault="001F2942" w:rsidP="001F2942">
      <w:pPr>
        <w:tabs>
          <w:tab w:val="left" w:pos="284"/>
        </w:tabs>
        <w:spacing w:after="0" w:line="240" w:lineRule="auto"/>
        <w:ind w:left="360"/>
        <w:contextualSpacing/>
        <w:jc w:val="both"/>
        <w:rPr>
          <w:rFonts w:ascii="Times New Roman" w:eastAsia="Times New Roman" w:hAnsi="Times New Roman" w:cs="Times New Roman"/>
          <w:b/>
          <w:i/>
          <w:sz w:val="24"/>
          <w:szCs w:val="24"/>
          <w:lang w:eastAsia="en-US"/>
        </w:rPr>
      </w:pPr>
    </w:p>
    <w:p w14:paraId="07609DAA"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 Для виконання Робіт Замовник допускає Підрядника на Об’єкт (зазначені в п. 4.4. Договору) у відповідності до графіку виконання робіт Додаток 3 до цього Договору.</w:t>
      </w:r>
    </w:p>
    <w:p w14:paraId="208D4539"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6.2. Підрядник передбачені цим Договором Роботи виконує із своїх матеріалів та обладнання, доставку якого до місця виконання Робіт Підрядник здійснює зі своїх складів, власним транспортом та за свій рахунок після отримання допуску від Замовника .</w:t>
      </w:r>
    </w:p>
    <w:p w14:paraId="66A5539A" w14:textId="77777777" w:rsidR="001F2942" w:rsidRPr="001F2942" w:rsidRDefault="001F2942" w:rsidP="001F2942">
      <w:pPr>
        <w:widowControl w:val="0"/>
        <w:tabs>
          <w:tab w:val="left" w:pos="851"/>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6.3. Замовник не приймає на тимчасове зберігання  матеріали та обладнання, доставлене Підрядником до місця виконання робіт.</w:t>
      </w:r>
    </w:p>
    <w:p w14:paraId="6F85281D" w14:textId="77777777" w:rsidR="001F2942" w:rsidRPr="001F2942" w:rsidRDefault="001F2942" w:rsidP="001F2942">
      <w:pPr>
        <w:widowControl w:val="0"/>
        <w:tabs>
          <w:tab w:val="left" w:pos="851"/>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6.4. Підрядник несе ризик випадкової втрати і пошкодження матеріали та обладнання доставлених до місця виконання Робіт. </w:t>
      </w:r>
    </w:p>
    <w:p w14:paraId="6260D353"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6.5. Сторони у тижневий термін після підписання Договору визначають осіб, які уповноважені представляти їх інтереси при виконанні цього Договору, про що письмово інформують одна одну з визначенням повноважень таких осіб. В подальшому при заміні цих осіб Сторони письмово інформують одна одну, протягом 3 (трьох) робочих днів з дня такої заміни.</w:t>
      </w:r>
    </w:p>
    <w:p w14:paraId="3797FB7B"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6.6.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sidRPr="001F2942">
        <w:rPr>
          <w:rFonts w:ascii="Times New Roman" w:eastAsia="Times New Roman" w:hAnsi="Times New Roman" w:cs="Times New Roman"/>
          <w:sz w:val="24"/>
          <w:lang w:eastAsia="en-US"/>
        </w:rPr>
        <w:t>Пооб’єктним локальним кошторисам (Додаток</w:t>
      </w:r>
      <w:r w:rsidRPr="001F2942">
        <w:rPr>
          <w:rFonts w:ascii="Times New Roman" w:eastAsia="Times New Roman" w:hAnsi="Times New Roman" w:cs="Times New Roman"/>
          <w:spacing w:val="39"/>
          <w:sz w:val="24"/>
          <w:lang w:eastAsia="en-US"/>
        </w:rPr>
        <w:t xml:space="preserve"> </w:t>
      </w:r>
      <w:r w:rsidRPr="001F2942">
        <w:rPr>
          <w:rFonts w:ascii="Times New Roman" w:eastAsia="Times New Roman" w:hAnsi="Times New Roman" w:cs="Times New Roman"/>
          <w:sz w:val="24"/>
          <w:lang w:eastAsia="en-US"/>
        </w:rPr>
        <w:t xml:space="preserve">№1), </w:t>
      </w:r>
      <w:r w:rsidRPr="001F2942">
        <w:rPr>
          <w:rFonts w:ascii="Times New Roman" w:eastAsia="Times New Roman" w:hAnsi="Times New Roman" w:cs="Times New Roman"/>
          <w:sz w:val="24"/>
          <w:szCs w:val="24"/>
          <w:lang w:eastAsia="en-US"/>
        </w:rPr>
        <w:t xml:space="preserve">Технічним вимогам та якісним характеристикам (Додаток №4) та Договору. </w:t>
      </w:r>
    </w:p>
    <w:p w14:paraId="5C977FD7"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Роботи, виконані з використанням матеріальних ресурсів, що не відповідають установленим вимогам, Замовником не приймаються та не оплачуються.</w:t>
      </w:r>
    </w:p>
    <w:p w14:paraId="3B1032FF"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6.7. Замовник забезпечує  контроль, технічний нагляд та приймання виконаних робіт, відповідно до умов цього Договору та чинного законодавства України.</w:t>
      </w:r>
    </w:p>
    <w:p w14:paraId="77813CF2"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6.8. Для здійснення контролю за виконанням робіт Підрядник зобов'язаний на вимогу Замовника чи осіб, які відповідно до договорів його здійснюють, надавати необхідні інформацію та документи.</w:t>
      </w:r>
    </w:p>
    <w:p w14:paraId="340C07BA"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6.9. У разі виявлення невідповідності виконаних робіт установленим вимогам Розділу 2 Договору Замовник приймає рішення про усунення Підрядником допущених недоліків або про зупинення виконання робіт.</w:t>
      </w:r>
    </w:p>
    <w:p w14:paraId="4C912F21"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6.10. Сторони залишають за собою право зупинити виконання робіт в межах строку дії цього Договору на підставі письмового звернення Підрядника або Замовника про настання умов, за яких виконання робіт заборонено та/або не рекомендовано діючими нормативними, галузевими документами, державними стандартами та правилами, що регламентують предмет таких робіт.</w:t>
      </w:r>
    </w:p>
    <w:p w14:paraId="78C9E68B"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6.11. У випадку зупинки виконання робіт на підставі причин наведених у п. 6.10 Сторони складають Акт про зупинку виконання робіт.</w:t>
      </w:r>
    </w:p>
    <w:p w14:paraId="749E4F5D"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6.12. У випадку зупинки робіт, загальний строк виконання робіт не продовжується.</w:t>
      </w:r>
    </w:p>
    <w:p w14:paraId="7857A023"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6.13. Для виконання робіт Підрядник повинен забезпечити робочу силу в потрібній кількості та відповідної кваліфікації.</w:t>
      </w:r>
    </w:p>
    <w:p w14:paraId="54A75A92"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6.14.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334A769F"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6.15. Замовник може вимагати від Підрядника відсторонення працівників від виконання робіт у разі порушення працівниками вимог визначених, зокрема, п. 6.14 цього Договору, за умови обґрунтування такої вимоги.</w:t>
      </w:r>
    </w:p>
    <w:p w14:paraId="4AB57499"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6.16. Роботи повинні виконуватися з дотриманням всіх необхідних заходів безпеки, захисту довкілля, та інших чинних нормативних документів, що стосуються виконання даних робіт.</w:t>
      </w:r>
    </w:p>
    <w:p w14:paraId="2E46EC52"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6.17. Підрядник, у письмовій формі, за 5 (п’ять) робочих днів інформує Замовника про можливе сповільнення або призупинення виконання робіт за незалежних від нього обставин. Замовник зобов'язаний виконати необхідні заходи для усунення цих обставин.</w:t>
      </w:r>
    </w:p>
    <w:p w14:paraId="71E4DE5A"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6.18. Роботи вважаються прийнятими Замовником в повному обсязі шляхом підписання Замовником та Підрядником без зауважень останнього акту приймання  виконаних робіт та за умови наявності підписаних всіх актів приймання  виконаних робіт за цим Договором.</w:t>
      </w:r>
    </w:p>
    <w:p w14:paraId="7433175B"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trike/>
          <w:sz w:val="24"/>
          <w:szCs w:val="24"/>
          <w:lang w:eastAsia="en-US"/>
        </w:rPr>
      </w:pPr>
    </w:p>
    <w:p w14:paraId="6713F737" w14:textId="77777777" w:rsidR="001F2942" w:rsidRPr="001F2942" w:rsidRDefault="001F2942" w:rsidP="003C4C45">
      <w:pPr>
        <w:keepNext/>
        <w:widowControl w:val="0"/>
        <w:numPr>
          <w:ilvl w:val="0"/>
          <w:numId w:val="12"/>
        </w:numPr>
        <w:autoSpaceDE w:val="0"/>
        <w:autoSpaceDN w:val="0"/>
        <w:spacing w:after="0" w:line="240" w:lineRule="auto"/>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Права та обов'язки сторін</w:t>
      </w:r>
    </w:p>
    <w:p w14:paraId="03FFEE3F" w14:textId="77777777" w:rsidR="001F2942" w:rsidRPr="001F2942" w:rsidRDefault="001F2942" w:rsidP="001F2942">
      <w:pPr>
        <w:keepNext/>
        <w:spacing w:after="0" w:line="240" w:lineRule="auto"/>
        <w:ind w:left="360"/>
        <w:contextualSpacing/>
        <w:outlineLvl w:val="2"/>
        <w:rPr>
          <w:rFonts w:ascii="Times New Roman" w:eastAsia="Times New Roman" w:hAnsi="Times New Roman" w:cs="Times New Roman"/>
          <w:b/>
          <w:bCs/>
          <w:i/>
          <w:sz w:val="24"/>
          <w:szCs w:val="24"/>
          <w:lang w:eastAsia="en-US"/>
        </w:rPr>
      </w:pPr>
    </w:p>
    <w:p w14:paraId="0C63A4A2"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7.1. Замовник зобов'язаний:</w:t>
      </w:r>
    </w:p>
    <w:p w14:paraId="65AF81BD"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7.1.1. Допустити Підрядника на Об’єкт для проведення Робіт з дотриманням вимог чинного законодавства,  охорони праці.</w:t>
      </w:r>
    </w:p>
    <w:p w14:paraId="191113EB" w14:textId="77777777" w:rsidR="001F2942" w:rsidRPr="001F2942" w:rsidRDefault="001F2942" w:rsidP="001F2942">
      <w:pPr>
        <w:widowControl w:val="0"/>
        <w:tabs>
          <w:tab w:val="left" w:pos="347"/>
        </w:tabs>
        <w:spacing w:after="0" w:line="240" w:lineRule="auto"/>
        <w:ind w:firstLine="567"/>
        <w:contextualSpacing/>
        <w:jc w:val="both"/>
        <w:rPr>
          <w:rFonts w:ascii="Times New Roman" w:eastAsia="Times New Roman" w:hAnsi="Times New Roman" w:cs="Times New Roman"/>
          <w:iCs/>
          <w:sz w:val="24"/>
          <w:szCs w:val="24"/>
          <w:lang w:eastAsia="en-US"/>
        </w:rPr>
      </w:pPr>
      <w:r w:rsidRPr="001F2942">
        <w:rPr>
          <w:rFonts w:ascii="Times New Roman" w:eastAsia="Times New Roman" w:hAnsi="Times New Roman" w:cs="Times New Roman"/>
          <w:iCs/>
          <w:sz w:val="24"/>
          <w:szCs w:val="24"/>
          <w:lang w:eastAsia="en-US"/>
        </w:rPr>
        <w:t xml:space="preserve">7.1.2. Приймати виконані Роботи згідно оформлених в установленому порядку актів приймання виконаних робіт; </w:t>
      </w:r>
    </w:p>
    <w:p w14:paraId="3F35D332" w14:textId="77777777" w:rsidR="001F2942" w:rsidRPr="001F2942" w:rsidRDefault="001F2942" w:rsidP="001F2942">
      <w:pPr>
        <w:widowControl w:val="0"/>
        <w:tabs>
          <w:tab w:val="left" w:pos="347"/>
        </w:tabs>
        <w:spacing w:after="0" w:line="240" w:lineRule="auto"/>
        <w:ind w:firstLine="567"/>
        <w:contextualSpacing/>
        <w:jc w:val="both"/>
        <w:rPr>
          <w:rFonts w:ascii="Times New Roman" w:eastAsia="Times New Roman" w:hAnsi="Times New Roman" w:cs="Times New Roman"/>
          <w:iCs/>
          <w:sz w:val="24"/>
          <w:szCs w:val="24"/>
          <w:lang w:eastAsia="en-US"/>
        </w:rPr>
      </w:pPr>
      <w:r w:rsidRPr="001F2942">
        <w:rPr>
          <w:rFonts w:ascii="Times New Roman" w:eastAsia="Times New Roman" w:hAnsi="Times New Roman" w:cs="Times New Roman"/>
          <w:iCs/>
          <w:sz w:val="24"/>
          <w:szCs w:val="24"/>
          <w:lang w:eastAsia="en-US"/>
        </w:rPr>
        <w:t>7.1.3. Здійснювати розрахунки за виконані Роботи в розмірі, у строки та в порядку, що встановлені Договором</w:t>
      </w:r>
      <w:r w:rsidRPr="001F2942">
        <w:rPr>
          <w:rFonts w:ascii="Times New Roman" w:eastAsia="Times New Roman" w:hAnsi="Times New Roman" w:cs="Times New Roman"/>
          <w:iCs/>
          <w:spacing w:val="-6"/>
          <w:sz w:val="24"/>
          <w:szCs w:val="24"/>
          <w:lang w:eastAsia="en-US"/>
        </w:rPr>
        <w:t>.</w:t>
      </w:r>
    </w:p>
    <w:p w14:paraId="0EF4012E" w14:textId="77777777" w:rsidR="001F2942" w:rsidRPr="001F2942" w:rsidRDefault="001F2942" w:rsidP="001F2942">
      <w:pPr>
        <w:widowControl w:val="0"/>
        <w:tabs>
          <w:tab w:val="left" w:pos="347"/>
        </w:tabs>
        <w:spacing w:after="0" w:line="240" w:lineRule="auto"/>
        <w:ind w:firstLine="567"/>
        <w:contextualSpacing/>
        <w:jc w:val="both"/>
        <w:rPr>
          <w:rFonts w:ascii="Times New Roman" w:eastAsia="Times New Roman" w:hAnsi="Times New Roman" w:cs="Times New Roman"/>
          <w:iCs/>
          <w:sz w:val="24"/>
          <w:szCs w:val="24"/>
          <w:lang w:eastAsia="en-US"/>
        </w:rPr>
      </w:pPr>
      <w:r w:rsidRPr="001F2942">
        <w:rPr>
          <w:rFonts w:ascii="Times New Roman" w:eastAsia="Times New Roman" w:hAnsi="Times New Roman" w:cs="Times New Roman"/>
          <w:iCs/>
          <w:sz w:val="24"/>
          <w:szCs w:val="24"/>
          <w:lang w:eastAsia="en-US"/>
        </w:rPr>
        <w:t>7.1.4. Надати Підряднику необхідну для виконання Робіт інформацію.</w:t>
      </w:r>
    </w:p>
    <w:p w14:paraId="41DDF749"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sz w:val="24"/>
          <w:szCs w:val="24"/>
          <w:lang w:eastAsia="en-US"/>
        </w:rPr>
        <w:t>7.2.</w:t>
      </w:r>
      <w:r w:rsidRPr="001F2942">
        <w:rPr>
          <w:rFonts w:ascii="Times New Roman" w:eastAsia="Times New Roman" w:hAnsi="Times New Roman" w:cs="Times New Roman"/>
          <w:b/>
          <w:sz w:val="24"/>
          <w:szCs w:val="24"/>
          <w:lang w:eastAsia="en-US"/>
        </w:rPr>
        <w:t xml:space="preserve"> Замовник має право:</w:t>
      </w:r>
    </w:p>
    <w:p w14:paraId="7B64807C"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7.2.1. Відмовитися від прийняття Робіт у разі виявлення недоліків цих Робіт.</w:t>
      </w:r>
    </w:p>
    <w:p w14:paraId="59A21480"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rPr>
        <w:t xml:space="preserve">7.2.2. </w:t>
      </w:r>
      <w:r w:rsidRPr="001F2942">
        <w:rPr>
          <w:rFonts w:ascii="Times New Roman" w:eastAsia="Times New Roman" w:hAnsi="Times New Roman" w:cs="Times New Roman"/>
          <w:sz w:val="24"/>
          <w:szCs w:val="24"/>
          <w:lang w:eastAsia="en-US"/>
        </w:rPr>
        <w:t>Здійснювати у будь-який час, не втручаючись у господарську діяльність Підрядника, нагляд і контроль за ходом, якістю, вартістю та обсягами виконання Робіт, перевірку якості матеріалів та сертифікатів на них.</w:t>
      </w:r>
    </w:p>
    <w:p w14:paraId="39F94B4A"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7.2.3. Вимагати безоплатного виправлення недоліків, що виникли внаслідок допущених Підрядником порушень, або виправити їх своїми силами з відшкодуванням завданих збитків за рахунок Підрядника.</w:t>
      </w:r>
    </w:p>
    <w:p w14:paraId="2BCA3917"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7.2.4. Відмовитися від цього Договору згідно з ч.3 ст. 651 Цивільного кодексу України та вимагати відшкодування збитків, якщо Підрядник своєчасно не розпочав Роботи або виконує їх настільки повільно, що закінчення їх у строк, визначений Графіком виконання робіт (Додаток №3), стає неможливим, а також виконує Роботу неякісно (з відступленням від нормативної, технічної та кошторисної документації, діючих будівельних норм і правил, вимог Замовника).</w:t>
      </w:r>
    </w:p>
    <w:p w14:paraId="07FCEDB8"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7.2.5. Ініціювати внесення змін у Договір, вимагати розірвання цього Договору та відшкодування збитків за наявності істотних порушень Підрядником умов Договору.</w:t>
      </w:r>
    </w:p>
    <w:p w14:paraId="0D384E77"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7.2.6. Не приймати Роботи, виконані з використанням матеріальних ресурсів, які не відповідають установленим вимогам Розділу 2 Договору та на які не представлені відповідні документи.</w:t>
      </w:r>
    </w:p>
    <w:p w14:paraId="4426DB8F"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7.2.7. Залучити третіх осіб для усунення недоліків та/або  недоробок (у випадку, якщо Підрядник відмовляється усувати недоліки та/або недоробки) з компенсацією витрат за рахунок Підрядника.</w:t>
      </w:r>
    </w:p>
    <w:p w14:paraId="21C1DCDC"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7.2.8. Замовник може відмовити Підряднику у погодженні питання про залучення до виконання робіт субпідрядників, у разі якщо субпідрядник не відповідає вимогам п.п. 7.4.1 цього Договору, або за наявності факту неналежного виконання (невиконання загалом) умов Договору, укладеного між Замовником та запропонованим субпідрядником у інших правовідносинах.</w:t>
      </w:r>
    </w:p>
    <w:p w14:paraId="2542AA95"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7.2.9. На інші права, передбачені цим Договором та чинним законодавством України.</w:t>
      </w:r>
    </w:p>
    <w:p w14:paraId="0996D49F"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sz w:val="24"/>
          <w:szCs w:val="24"/>
          <w:lang w:eastAsia="en-US"/>
        </w:rPr>
        <w:t>7.3.</w:t>
      </w:r>
      <w:r w:rsidRPr="001F2942">
        <w:rPr>
          <w:rFonts w:ascii="Times New Roman" w:eastAsia="Times New Roman" w:hAnsi="Times New Roman" w:cs="Times New Roman"/>
          <w:b/>
          <w:sz w:val="24"/>
          <w:szCs w:val="24"/>
          <w:lang w:eastAsia="en-US"/>
        </w:rPr>
        <w:t xml:space="preserve"> Підрядник зобов'язаний:</w:t>
      </w:r>
    </w:p>
    <w:p w14:paraId="7A679DF7"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7.3.1. Виконати якісно та у встановлені Графіком виконання робіт (Додаток №3) строки Роботи відповідно до </w:t>
      </w:r>
      <w:r w:rsidRPr="001F2942">
        <w:rPr>
          <w:rFonts w:ascii="Times New Roman" w:eastAsia="Times New Roman" w:hAnsi="Times New Roman" w:cs="Times New Roman"/>
          <w:sz w:val="24"/>
          <w:lang w:eastAsia="en-US"/>
        </w:rPr>
        <w:t xml:space="preserve">Пооб’єктних локальних кошторисів </w:t>
      </w:r>
      <w:r w:rsidRPr="001F2942">
        <w:rPr>
          <w:rFonts w:ascii="Times New Roman" w:eastAsia="Times New Roman" w:hAnsi="Times New Roman" w:cs="Times New Roman"/>
          <w:sz w:val="24"/>
          <w:szCs w:val="24"/>
          <w:lang w:eastAsia="en-US"/>
        </w:rPr>
        <w:t>(Додаток №1), Технічних вимог та якісних характеристик (Додаток №4), ДБН та іншої нормативної документації.</w:t>
      </w:r>
    </w:p>
    <w:p w14:paraId="7424147F"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7.3.2. Мати встановлені законом дозволи на виконання окремих видів Робіт.</w:t>
      </w:r>
    </w:p>
    <w:p w14:paraId="27335170"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7.3.3. Протягом 5 (п’яти) робочих днів після підписання цього Договору надати Замовнику документи, передбачені чинним законодавством.</w:t>
      </w:r>
    </w:p>
    <w:p w14:paraId="76C7EE8E"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7.3.4.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14:paraId="6F17B89E"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7.3.5. Забезпечити безперешкодний доступ на Об'єкт представникам технічного нагляду.</w:t>
      </w:r>
    </w:p>
    <w:p w14:paraId="7C126920"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7.3.6. Передати Замовнику у передбаченому законодавством та цим Договором порядку завершені Роботи. </w:t>
      </w:r>
    </w:p>
    <w:p w14:paraId="6957E7D5"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7.3.7. Забезпечити ведення та передачу Замовнику в установленому порядку документів про виконання цього Договору (виконавчу документацію, журнали виконаних робіт, складені акти на приховані роботи, акти на проведення випробувань матеріалів і перевірки якості робіт).</w:t>
      </w:r>
    </w:p>
    <w:p w14:paraId="6C65D647"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7.3.8. Вжити заходів щодо недопущення передачі без згоди Замовника кошторисної  документації (примірників, копій) третім особам.</w:t>
      </w:r>
    </w:p>
    <w:p w14:paraId="19DA6452"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7.3.9. Погодити у письмовій формі з Замовником залучення третіх осіб (субпідрядників) для виконання Робіт по цьому Договору.</w:t>
      </w:r>
    </w:p>
    <w:p w14:paraId="6A476172"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7.3.10. Координувати діяльність субпідрядників на Об’єкті, де виконуються Роботи.</w:t>
      </w:r>
    </w:p>
    <w:p w14:paraId="4F725371"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7.3.11. Своєчасно усувати недоліки Робіт, допущені з вини Підрядника та/або субпідрядників в тому числі протягом гарантійного терміну за власний рахунок.</w:t>
      </w:r>
    </w:p>
    <w:p w14:paraId="6FF7E7A5"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7.3.12. Відшкодувати відповідно до законодавства та цього Договору завдані Замовнику збитки.</w:t>
      </w:r>
    </w:p>
    <w:p w14:paraId="147E9DBB"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7.3.13.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14:paraId="5875BAEA"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7.3.14. Забезпечити необхідними та якісними матеріалами, конструкціями, виробами та устаткуванням, сертифікатами, паспортами, гарантійними талонами та іншими документами до їх використання, згідно з чинним законодавством.</w:t>
      </w:r>
    </w:p>
    <w:p w14:paraId="379094C0"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У разі виявлення невідповідності матеріальних ресурсів встановленим вимогам в найкоротші строки провести заміну цих ресурсів за власний рахунок.</w:t>
      </w:r>
    </w:p>
    <w:p w14:paraId="40A75940"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7.3.15. Повідомити протягом 3 (трьох) робочих днів Замовника про обставини (якщо такі виникли), що призвели до виникнення потреби у виконанні додаткових робіт, не врахованих </w:t>
      </w:r>
      <w:r w:rsidRPr="001F2942">
        <w:rPr>
          <w:rFonts w:ascii="Times New Roman" w:eastAsia="Times New Roman" w:hAnsi="Times New Roman" w:cs="Times New Roman"/>
          <w:sz w:val="24"/>
          <w:szCs w:val="24"/>
        </w:rPr>
        <w:t>Пооб’єктними локальними кошторисами (Додаток №1)</w:t>
      </w:r>
      <w:r w:rsidRPr="001F2942">
        <w:rPr>
          <w:rFonts w:ascii="Times New Roman" w:eastAsia="Times New Roman" w:hAnsi="Times New Roman" w:cs="Times New Roman"/>
          <w:sz w:val="24"/>
          <w:szCs w:val="24"/>
          <w:lang w:eastAsia="en-US"/>
        </w:rPr>
        <w:t>.</w:t>
      </w:r>
    </w:p>
    <w:p w14:paraId="6F17BB5F"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7.3.16. У разі потреби залучення до виконання спеціальних видів (обсягів) робіт субпідрядника(-ів) Підрядник зобов’язаний надати (до початку виконання робіт) передбачені п.п. 7.4.1. Договору нотаріально засвідчені копії документів Замовнику. Підрядник зобов’язаний надавати Замовнику обґрунтування такого залучення та повну інформацію стосовно субпідрядника(ів) письмово, не пізніше 30-ти календарних днів до початку виконання робіт, для одержання письмового погодження Замовника.</w:t>
      </w:r>
    </w:p>
    <w:p w14:paraId="7C7C2484"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sz w:val="24"/>
          <w:szCs w:val="24"/>
          <w:lang w:eastAsia="en-US"/>
        </w:rPr>
        <w:t>7.3.17. Підрядник зобов’язаний власними засобами і за свій рахунок прибрати територію Об’єкту, на якому проводились роботи, а також прилеглу територію від сміття, що утворилося в процесі виконання робіт за цим Договором, перемістити техніку та інші допоміжні пристосування Підрядника.</w:t>
      </w:r>
    </w:p>
    <w:p w14:paraId="4191E9A5"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7.3.18. Належним чином виконувати інші обов’язки, передбачені цим Договором та усіма іншими діючими договорами, укладеними з Замовником.</w:t>
      </w:r>
    </w:p>
    <w:p w14:paraId="15BD2501"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sz w:val="24"/>
          <w:szCs w:val="24"/>
          <w:lang w:eastAsia="en-US"/>
        </w:rPr>
        <w:t>7.4.</w:t>
      </w:r>
      <w:r w:rsidRPr="001F2942">
        <w:rPr>
          <w:rFonts w:ascii="Times New Roman" w:eastAsia="Times New Roman" w:hAnsi="Times New Roman" w:cs="Times New Roman"/>
          <w:b/>
          <w:sz w:val="24"/>
          <w:szCs w:val="24"/>
          <w:lang w:eastAsia="en-US"/>
        </w:rPr>
        <w:t xml:space="preserve"> Підрядник має право:</w:t>
      </w:r>
    </w:p>
    <w:p w14:paraId="14414479"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7.4.1. Залучати, у разі потреби, до виконання спеціальних видів (обсягів) Робіт субпідрядника(-ів). Їх залучення проводиться за умови письмового погодження з Замовником, та за умови наявності у субпідрядника(-ів) чинних протягом строку виконання Роботи, до якої він (вони) залучається(-ються), дозволів, сертифікатів, ліцензій, що надають йому (їм) право на провадження діяльності з таких видів робіт, а також досвіду та ресурсів, достатніх для виконання відповідного виду робіт, про що надається інформаційна довідка, засвідчена підписами уповноважених осіб Підрядника та залученого(-них) субпідрядника(-ів). Підрядник зобов’язаний надати (до початку виконання робіт) належно засвідчені копії таких документів Замовнику. Підрядник зобов’язаний надавати Замовнику обґрунтування такого залучення та повну інформацію стосовно субпідрядника(ів) письмово, не пізніше 30-ти календарних днів до початку виконання робіт, для одержання погодження Замовника.</w:t>
      </w:r>
    </w:p>
    <w:p w14:paraId="26EC96C6"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7.4.2. Ініціювати внесення змін до Договору, а щодо зміни істотних умов Договору лише у випадках, передбачених Законом України «Про публічні закупівлі».</w:t>
      </w:r>
    </w:p>
    <w:p w14:paraId="5D60E1F9"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7.4.3. Припинити роботи в разі порушення або невиконання зобов'язань за цим Договором з вини Замовника, за умови письмового повідомлення його про це за 20 календарних днів до дати припинення. </w:t>
      </w:r>
    </w:p>
    <w:p w14:paraId="68CA0890" w14:textId="77777777" w:rsidR="001F2942" w:rsidRPr="001F2942" w:rsidRDefault="001F2942" w:rsidP="001F2942">
      <w:pPr>
        <w:widowControl w:val="0"/>
        <w:tabs>
          <w:tab w:val="left" w:pos="709"/>
          <w:tab w:val="left" w:pos="851"/>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7.4.4. На дострокове виконання робіт, якщо таке прискорення не впливатиме на якість результату та за отримання письмового погодження Замовника. </w:t>
      </w:r>
    </w:p>
    <w:p w14:paraId="29B766DD" w14:textId="77777777" w:rsidR="001F2942" w:rsidRPr="001F2942" w:rsidRDefault="001F2942" w:rsidP="001F2942">
      <w:pPr>
        <w:widowControl w:val="0"/>
        <w:tabs>
          <w:tab w:val="left" w:pos="709"/>
          <w:tab w:val="left" w:pos="851"/>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p>
    <w:p w14:paraId="7BF1EAFF" w14:textId="77777777" w:rsidR="001F2942" w:rsidRPr="001F2942" w:rsidRDefault="001F2942" w:rsidP="003C4C45">
      <w:pPr>
        <w:keepNext/>
        <w:widowControl w:val="0"/>
        <w:numPr>
          <w:ilvl w:val="0"/>
          <w:numId w:val="12"/>
        </w:numPr>
        <w:autoSpaceDE w:val="0"/>
        <w:autoSpaceDN w:val="0"/>
        <w:spacing w:after="0" w:line="240" w:lineRule="auto"/>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Обставини непереборної сили</w:t>
      </w:r>
    </w:p>
    <w:p w14:paraId="0AD13A1E" w14:textId="77777777" w:rsidR="001F2942" w:rsidRPr="001F2942" w:rsidRDefault="001F2942" w:rsidP="001F2942">
      <w:pPr>
        <w:keepNext/>
        <w:spacing w:after="0" w:line="240" w:lineRule="auto"/>
        <w:ind w:left="360"/>
        <w:contextualSpacing/>
        <w:outlineLvl w:val="2"/>
        <w:rPr>
          <w:rFonts w:ascii="Times New Roman" w:eastAsia="Times New Roman" w:hAnsi="Times New Roman" w:cs="Times New Roman"/>
          <w:b/>
          <w:bCs/>
          <w:i/>
          <w:sz w:val="24"/>
          <w:szCs w:val="24"/>
          <w:lang w:eastAsia="en-US"/>
        </w:rPr>
      </w:pPr>
    </w:p>
    <w:p w14:paraId="17AF3F95" w14:textId="77777777" w:rsidR="001F2942" w:rsidRPr="001F2942" w:rsidRDefault="001F2942" w:rsidP="001F2942">
      <w:pPr>
        <w:widowControl w:val="0"/>
        <w:tabs>
          <w:tab w:val="left" w:pos="709"/>
          <w:tab w:val="left" w:pos="993"/>
        </w:tabs>
        <w:autoSpaceDE w:val="0"/>
        <w:autoSpaceDN w:val="0"/>
        <w:spacing w:after="0" w:line="240" w:lineRule="auto"/>
        <w:ind w:firstLine="567"/>
        <w:jc w:val="both"/>
        <w:rPr>
          <w:rFonts w:ascii="Times New Roman" w:eastAsia="Times New Roman" w:hAnsi="Times New Roman" w:cs="Times New Roman"/>
          <w:bCs/>
          <w:color w:val="000000"/>
          <w:sz w:val="24"/>
          <w:szCs w:val="24"/>
          <w:lang w:eastAsia="en-US"/>
        </w:rPr>
      </w:pPr>
      <w:r w:rsidRPr="001F2942">
        <w:rPr>
          <w:rFonts w:ascii="Times New Roman" w:eastAsia="Times New Roman" w:hAnsi="Times New Roman" w:cs="Times New Roman"/>
          <w:bCs/>
          <w:color w:val="000000"/>
          <w:sz w:val="24"/>
          <w:szCs w:val="24"/>
          <w:lang w:eastAsia="en-US"/>
        </w:rPr>
        <w:t>8.1. Жодна з сторін не несе відповідальності за повне або часткове невиконання будь-яких умов у разі настання надзвичайних та невідворотних обставин, що об’єктивно унеможливлюють виконання зобов’язань, передбачених умовами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3926F0D3" w14:textId="77777777" w:rsidR="001F2942" w:rsidRPr="001F2942" w:rsidRDefault="001F2942" w:rsidP="001F2942">
      <w:pPr>
        <w:widowControl w:val="0"/>
        <w:tabs>
          <w:tab w:val="left" w:pos="709"/>
          <w:tab w:val="left" w:pos="993"/>
        </w:tabs>
        <w:autoSpaceDE w:val="0"/>
        <w:autoSpaceDN w:val="0"/>
        <w:spacing w:after="0" w:line="240" w:lineRule="auto"/>
        <w:ind w:firstLine="567"/>
        <w:jc w:val="both"/>
        <w:rPr>
          <w:rFonts w:ascii="Times New Roman" w:eastAsia="Times New Roman" w:hAnsi="Times New Roman" w:cs="Times New Roman"/>
          <w:bCs/>
          <w:color w:val="000000"/>
          <w:sz w:val="24"/>
          <w:szCs w:val="24"/>
          <w:lang w:eastAsia="en-US"/>
        </w:rPr>
      </w:pPr>
      <w:r w:rsidRPr="001F2942">
        <w:rPr>
          <w:rFonts w:ascii="Times New Roman" w:eastAsia="Times New Roman" w:hAnsi="Times New Roman" w:cs="Times New Roman"/>
          <w:bCs/>
          <w:color w:val="000000"/>
          <w:sz w:val="24"/>
          <w:szCs w:val="24"/>
          <w:lang w:eastAsia="en-US"/>
        </w:rPr>
        <w:t>8.2. Сторони протягом 10 (десяти) календарних днів повинні сповістити одна одну про початок обставин непереборної сили (форс-мажора) у письмовій формі. Повідомлення про початок дії обставин непереборної сили (форс-мажора) та строк їх дії підтверджується сертифікатом Торгово-промислової палати України.</w:t>
      </w:r>
    </w:p>
    <w:p w14:paraId="25F1A340" w14:textId="77777777" w:rsidR="001F2942" w:rsidRPr="001F2942" w:rsidRDefault="001F2942" w:rsidP="001F2942">
      <w:pPr>
        <w:widowControl w:val="0"/>
        <w:tabs>
          <w:tab w:val="left" w:pos="709"/>
          <w:tab w:val="left" w:pos="993"/>
        </w:tabs>
        <w:autoSpaceDE w:val="0"/>
        <w:autoSpaceDN w:val="0"/>
        <w:spacing w:after="0" w:line="240" w:lineRule="auto"/>
        <w:ind w:firstLine="567"/>
        <w:jc w:val="both"/>
        <w:rPr>
          <w:rFonts w:ascii="Times New Roman" w:eastAsia="Times New Roman" w:hAnsi="Times New Roman" w:cs="Times New Roman"/>
          <w:bCs/>
          <w:color w:val="000000"/>
          <w:sz w:val="24"/>
          <w:szCs w:val="24"/>
          <w:lang w:eastAsia="en-US"/>
        </w:rPr>
      </w:pPr>
      <w:r w:rsidRPr="001F2942">
        <w:rPr>
          <w:rFonts w:ascii="Times New Roman" w:eastAsia="Times New Roman" w:hAnsi="Times New Roman" w:cs="Times New Roman"/>
          <w:bCs/>
          <w:color w:val="000000"/>
          <w:sz w:val="24"/>
          <w:szCs w:val="24"/>
          <w:lang w:eastAsia="en-US"/>
        </w:rPr>
        <w:t>8.3.Неповідомлення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сертифікату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42108480" w14:textId="77777777" w:rsidR="001F2942" w:rsidRPr="001F2942" w:rsidRDefault="001F2942" w:rsidP="001F2942">
      <w:pPr>
        <w:widowControl w:val="0"/>
        <w:tabs>
          <w:tab w:val="left" w:pos="709"/>
          <w:tab w:val="left" w:pos="993"/>
        </w:tabs>
        <w:autoSpaceDE w:val="0"/>
        <w:autoSpaceDN w:val="0"/>
        <w:spacing w:after="0" w:line="240" w:lineRule="auto"/>
        <w:ind w:firstLine="567"/>
        <w:jc w:val="both"/>
        <w:rPr>
          <w:rFonts w:ascii="Times New Roman" w:eastAsia="Times New Roman" w:hAnsi="Times New Roman" w:cs="Times New Roman"/>
          <w:bCs/>
          <w:color w:val="000000"/>
          <w:sz w:val="24"/>
          <w:szCs w:val="24"/>
          <w:lang w:eastAsia="en-US"/>
        </w:rPr>
      </w:pPr>
      <w:r w:rsidRPr="001F2942">
        <w:rPr>
          <w:rFonts w:ascii="Times New Roman" w:eastAsia="Times New Roman" w:hAnsi="Times New Roman" w:cs="Times New Roman"/>
          <w:bCs/>
          <w:color w:val="000000"/>
          <w:sz w:val="24"/>
          <w:szCs w:val="24"/>
          <w:lang w:eastAsia="en-US"/>
        </w:rPr>
        <w:t>8.4.Сторони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w:t>
      </w:r>
    </w:p>
    <w:p w14:paraId="0EB7E976" w14:textId="77777777" w:rsidR="001F2942" w:rsidRPr="001F2942" w:rsidRDefault="001F2942" w:rsidP="001F2942">
      <w:pPr>
        <w:widowControl w:val="0"/>
        <w:tabs>
          <w:tab w:val="left" w:pos="709"/>
          <w:tab w:val="left" w:pos="993"/>
        </w:tabs>
        <w:autoSpaceDE w:val="0"/>
        <w:autoSpaceDN w:val="0"/>
        <w:spacing w:after="0" w:line="240" w:lineRule="auto"/>
        <w:ind w:firstLine="567"/>
        <w:jc w:val="both"/>
        <w:rPr>
          <w:rFonts w:ascii="Times New Roman" w:eastAsia="Times New Roman" w:hAnsi="Times New Roman" w:cs="Times New Roman"/>
          <w:bCs/>
          <w:color w:val="000000"/>
          <w:sz w:val="24"/>
          <w:szCs w:val="24"/>
          <w:lang w:eastAsia="en-US"/>
        </w:rPr>
      </w:pPr>
      <w:r w:rsidRPr="001F2942">
        <w:rPr>
          <w:rFonts w:ascii="Times New Roman" w:eastAsia="Times New Roman" w:hAnsi="Times New Roman" w:cs="Times New Roman"/>
          <w:bCs/>
          <w:color w:val="000000"/>
          <w:sz w:val="24"/>
          <w:szCs w:val="24"/>
          <w:lang w:eastAsia="en-US"/>
        </w:rPr>
        <w:t>8.5.Якщо обставини непереробної сили триватимуть понад 90 (дев’яносто) днів, то кожна із Сторін матиме право в односторонньому порядку розірвати Договір, письмово повідомивши про це іншу Сторону не пізніше  ніж за 20 (двадцять) календарних днів до очікуваної дати розірвання.</w:t>
      </w:r>
    </w:p>
    <w:p w14:paraId="408407DE" w14:textId="77777777" w:rsidR="001F2942" w:rsidRPr="001F2942" w:rsidRDefault="001F2942" w:rsidP="001F2942">
      <w:pPr>
        <w:widowControl w:val="0"/>
        <w:tabs>
          <w:tab w:val="left" w:pos="709"/>
          <w:tab w:val="left" w:pos="993"/>
        </w:tabs>
        <w:autoSpaceDE w:val="0"/>
        <w:autoSpaceDN w:val="0"/>
        <w:spacing w:after="0" w:line="240" w:lineRule="auto"/>
        <w:ind w:firstLine="567"/>
        <w:jc w:val="both"/>
        <w:rPr>
          <w:rFonts w:ascii="Times New Roman" w:eastAsia="Times New Roman" w:hAnsi="Times New Roman" w:cs="Times New Roman"/>
          <w:color w:val="000000"/>
          <w:sz w:val="24"/>
          <w:szCs w:val="24"/>
          <w:lang w:eastAsia="en-US"/>
        </w:rPr>
      </w:pPr>
    </w:p>
    <w:p w14:paraId="242EABBD" w14:textId="77777777" w:rsidR="001F2942" w:rsidRPr="001F2942" w:rsidRDefault="001F2942" w:rsidP="003C4C45">
      <w:pPr>
        <w:keepNext/>
        <w:widowControl w:val="0"/>
        <w:numPr>
          <w:ilvl w:val="0"/>
          <w:numId w:val="12"/>
        </w:numPr>
        <w:tabs>
          <w:tab w:val="left" w:pos="284"/>
        </w:tabs>
        <w:autoSpaceDE w:val="0"/>
        <w:autoSpaceDN w:val="0"/>
        <w:spacing w:after="0" w:line="240" w:lineRule="auto"/>
        <w:ind w:left="0" w:firstLine="0"/>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Застереження про конфіденційність</w:t>
      </w:r>
    </w:p>
    <w:p w14:paraId="2D7F2E34" w14:textId="77777777" w:rsidR="001F2942" w:rsidRPr="001F2942" w:rsidRDefault="001F2942" w:rsidP="001F2942">
      <w:pPr>
        <w:keepNext/>
        <w:tabs>
          <w:tab w:val="left" w:pos="284"/>
        </w:tabs>
        <w:spacing w:after="0" w:line="240" w:lineRule="auto"/>
        <w:contextualSpacing/>
        <w:outlineLvl w:val="2"/>
        <w:rPr>
          <w:rFonts w:ascii="Times New Roman" w:eastAsia="Times New Roman" w:hAnsi="Times New Roman" w:cs="Times New Roman"/>
          <w:b/>
          <w:bCs/>
          <w:i/>
          <w:sz w:val="24"/>
          <w:szCs w:val="24"/>
          <w:lang w:eastAsia="en-US"/>
        </w:rPr>
      </w:pPr>
    </w:p>
    <w:p w14:paraId="031C51BE" w14:textId="77777777" w:rsidR="001F2942" w:rsidRPr="001F2942" w:rsidRDefault="001F2942" w:rsidP="001F2942">
      <w:pPr>
        <w:widowControl w:val="0"/>
        <w:tabs>
          <w:tab w:val="left" w:pos="709"/>
        </w:tabs>
        <w:spacing w:after="0" w:line="240" w:lineRule="auto"/>
        <w:ind w:right="-7"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9.1. Замовник і Підрядник зобов’язуються забезпечити конфіденційність відомостей щодо цього Договору.</w:t>
      </w:r>
    </w:p>
    <w:p w14:paraId="7078991F" w14:textId="77777777" w:rsidR="001F2942" w:rsidRPr="001F2942" w:rsidRDefault="001F2942" w:rsidP="001F2942">
      <w:pPr>
        <w:widowControl w:val="0"/>
        <w:tabs>
          <w:tab w:val="left" w:pos="709"/>
        </w:tabs>
        <w:spacing w:after="0" w:line="240" w:lineRule="auto"/>
        <w:ind w:right="-7" w:firstLine="567"/>
        <w:contextualSpacing/>
        <w:jc w:val="both"/>
        <w:rPr>
          <w:rFonts w:ascii="Times New Roman" w:hAnsi="Times New Roman" w:cs="Times New Roman"/>
          <w:sz w:val="24"/>
          <w:szCs w:val="24"/>
        </w:rPr>
      </w:pPr>
      <w:r w:rsidRPr="001F2942">
        <w:rPr>
          <w:rFonts w:ascii="Times New Roman" w:hAnsi="Times New Roman" w:cs="Times New Roman"/>
          <w:sz w:val="24"/>
          <w:szCs w:val="24"/>
        </w:rPr>
        <w:t>Сторони погодилися, що будь-які матеріали, інформація та відомості, які стосуються Договору, а також належного його виконання,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14:paraId="5D9735D2" w14:textId="77777777" w:rsidR="001F2942" w:rsidRPr="001F2942" w:rsidRDefault="001F2942" w:rsidP="001F2942">
      <w:pPr>
        <w:widowControl w:val="0"/>
        <w:tabs>
          <w:tab w:val="left" w:pos="709"/>
        </w:tabs>
        <w:spacing w:after="0" w:line="240" w:lineRule="auto"/>
        <w:ind w:right="-7" w:firstLine="567"/>
        <w:contextualSpacing/>
        <w:jc w:val="both"/>
        <w:rPr>
          <w:rFonts w:ascii="Times New Roman" w:hAnsi="Times New Roman" w:cs="Times New Roman"/>
          <w:b/>
          <w:bCs/>
          <w:sz w:val="24"/>
          <w:szCs w:val="24"/>
        </w:rPr>
      </w:pPr>
    </w:p>
    <w:p w14:paraId="0CF897ED" w14:textId="77777777" w:rsidR="001F2942" w:rsidRPr="001F2942" w:rsidRDefault="001F2942" w:rsidP="003C4C45">
      <w:pPr>
        <w:keepNext/>
        <w:widowControl w:val="0"/>
        <w:numPr>
          <w:ilvl w:val="0"/>
          <w:numId w:val="12"/>
        </w:numPr>
        <w:tabs>
          <w:tab w:val="left" w:pos="426"/>
        </w:tabs>
        <w:autoSpaceDE w:val="0"/>
        <w:autoSpaceDN w:val="0"/>
        <w:spacing w:after="0" w:line="240" w:lineRule="auto"/>
        <w:ind w:left="0" w:firstLine="0"/>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Відповідальність сторін</w:t>
      </w:r>
    </w:p>
    <w:p w14:paraId="37E92262" w14:textId="77777777" w:rsidR="001F2942" w:rsidRPr="001F2942" w:rsidRDefault="001F2942" w:rsidP="001F2942">
      <w:pPr>
        <w:keepNext/>
        <w:tabs>
          <w:tab w:val="left" w:pos="426"/>
        </w:tabs>
        <w:spacing w:after="0" w:line="240" w:lineRule="auto"/>
        <w:contextualSpacing/>
        <w:outlineLvl w:val="2"/>
        <w:rPr>
          <w:rFonts w:ascii="Times New Roman" w:eastAsia="Times New Roman" w:hAnsi="Times New Roman" w:cs="Times New Roman"/>
          <w:b/>
          <w:bCs/>
          <w:i/>
          <w:sz w:val="24"/>
          <w:szCs w:val="24"/>
          <w:lang w:eastAsia="en-US"/>
        </w:rPr>
      </w:pPr>
    </w:p>
    <w:p w14:paraId="05D8E7CA" w14:textId="77777777" w:rsidR="001F2942" w:rsidRPr="001F2942" w:rsidRDefault="001F2942" w:rsidP="001F294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10.1.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 </w:t>
      </w:r>
    </w:p>
    <w:p w14:paraId="6D40F038" w14:textId="77777777" w:rsidR="001F2942" w:rsidRPr="001F2942" w:rsidRDefault="001F2942" w:rsidP="001F2942">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10.2. У випадку несвоєчасного виконання робіт, передбачених Графіком виконання робіт (Додаток №3), до Підрядника застосовуються штрафні санкції у вигляді пені у розмірі 2 % від вартості робіт, які несвоєчасно виконані, за кожен день прострочення виконання робіт, а при порушенні строку виконання робіт більш ніж на 30 календарних днів Підрядник додатково сплачує Замовнику штраф у розмірі 7% від вартості несвоєчасно виконаних робіт.</w:t>
      </w:r>
    </w:p>
    <w:p w14:paraId="6F4C8B41" w14:textId="77777777" w:rsidR="001F2942" w:rsidRPr="001F2942" w:rsidRDefault="001F2942" w:rsidP="001F2942">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10.3. Виплата штрафних санкцій, передбачених цим Договором, не звільняє Підрядника від обов'язку по відшкодуванню будь-яких збитків завданих Підрядником Замовнику.</w:t>
      </w:r>
    </w:p>
    <w:p w14:paraId="668720A4"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10.4. Виплата штрафних санкцій, передбачених цим Договором, не звільняє Підрядника від обов'язку з виконання невиконаного або виконаного неналежним чином обов'язку (виконання у натурі).</w:t>
      </w:r>
    </w:p>
    <w:p w14:paraId="68FC204C"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10.5. Підрядник відповідає за використання матеріально-технічних ресурсів, необхідних для виконання робіт, забезпечених відповідними технічними паспортами чи сертифікатами, передачу Замовнику сертифікатів, паспортів, протоколів перевірок та випробувань згідно чинного законодавства.</w:t>
      </w:r>
    </w:p>
    <w:p w14:paraId="2B6FF2F4"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10.6. Якщо зміна умов цього Договору або його розірвання зумовлені обставинами, що залежать від діяльності Підрядника, а Замовник внаслідок цього понесе збитки, Замовник має право на їх відшкодування за рахунок Підрядника.</w:t>
      </w:r>
    </w:p>
    <w:p w14:paraId="00C85156"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10.7. У випадку порушення вимог Розділу 2 цього Договору щодо якості робіт Підрядник несе відповідальність у вигляді штрафу в розмірі 20 % від вартості неякісних робіт.</w:t>
      </w:r>
    </w:p>
    <w:p w14:paraId="1FE509CA"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10.8. Будь-яке порушення Підрядником умов Договору є відкладальною обставиною для настання обов’язку Замовника здійснювати оплату Робіт та/або здійснювати будь-які інші платежі на користь Підрядника за Договором до дати усунення Підрядником відповідного порушення.</w:t>
      </w:r>
    </w:p>
    <w:p w14:paraId="30B5510B"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10.9. Сторони домовились, що у випадку прострочення оплати Підрядником нарахованих йому Замовником сум пені, штрафів, в строк, зазначений в п. 10.2. та п. 10.7. цього Договору, Підрядник надає Замовнику право утримати суми заборгованості за неоплачені Підрядником пені, штрафи з сум, які підлягають перерахуванню Замовником Підряднику, за виконані Роботи за цим Договором. Цим Підрядник надає свою згоду на зарахування зустрічних однорідних вимог відповідно до ст. 601 ЦК України та умов цього Договору.</w:t>
      </w:r>
    </w:p>
    <w:p w14:paraId="1E14AAC5" w14:textId="77777777" w:rsidR="001F2942" w:rsidRPr="001F2942" w:rsidRDefault="001F2942" w:rsidP="003C4C45">
      <w:pPr>
        <w:keepNext/>
        <w:widowControl w:val="0"/>
        <w:numPr>
          <w:ilvl w:val="0"/>
          <w:numId w:val="12"/>
        </w:numPr>
        <w:tabs>
          <w:tab w:val="left" w:pos="426"/>
        </w:tabs>
        <w:autoSpaceDE w:val="0"/>
        <w:autoSpaceDN w:val="0"/>
        <w:spacing w:after="0" w:line="240" w:lineRule="auto"/>
        <w:ind w:left="0" w:firstLine="0"/>
        <w:contextualSpacing/>
        <w:jc w:val="center"/>
        <w:outlineLvl w:val="2"/>
        <w:rPr>
          <w:rFonts w:ascii="Times New Roman" w:eastAsia="Times New Roman" w:hAnsi="Times New Roman" w:cs="Times New Roman"/>
          <w:b/>
          <w:bCs/>
          <w:i/>
          <w:sz w:val="24"/>
          <w:szCs w:val="24"/>
          <w:lang w:eastAsia="en-US"/>
        </w:rPr>
      </w:pPr>
      <w:bookmarkStart w:id="10" w:name="bookmark10"/>
      <w:r w:rsidRPr="001F2942">
        <w:rPr>
          <w:rFonts w:ascii="Times New Roman" w:eastAsia="Times New Roman" w:hAnsi="Times New Roman" w:cs="Times New Roman"/>
          <w:b/>
          <w:bCs/>
          <w:i/>
          <w:sz w:val="24"/>
          <w:szCs w:val="24"/>
          <w:lang w:eastAsia="en-US"/>
        </w:rPr>
        <w:t>Строк дії Договору</w:t>
      </w:r>
      <w:bookmarkEnd w:id="10"/>
    </w:p>
    <w:p w14:paraId="74CA38D4" w14:textId="77777777" w:rsidR="001F2942" w:rsidRPr="001F2942" w:rsidRDefault="001F2942" w:rsidP="001F2942">
      <w:pPr>
        <w:widowControl w:val="0"/>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11.1. Договір вважається укладеним з моменту його підписання Сторонами і діє </w:t>
      </w:r>
      <w:r w:rsidRPr="001F2942">
        <w:rPr>
          <w:rFonts w:ascii="Times New Roman" w:eastAsia="Times New Roman" w:hAnsi="Times New Roman" w:cs="Times New Roman"/>
          <w:sz w:val="24"/>
          <w:szCs w:val="24"/>
          <w:lang w:val="ru-RU" w:eastAsia="en-US"/>
        </w:rPr>
        <w:t>до 31.12.2024 року</w:t>
      </w:r>
      <w:r w:rsidRPr="001F2942">
        <w:rPr>
          <w:rFonts w:ascii="Times New Roman" w:eastAsia="Times New Roman" w:hAnsi="Times New Roman" w:cs="Times New Roman"/>
          <w:sz w:val="24"/>
          <w:szCs w:val="24"/>
          <w:lang w:eastAsia="en-US"/>
        </w:rPr>
        <w:t xml:space="preserve"> включно. В частині гарантійних зобов’язань Договір діє до закінчення гарантійного строку, а в частині розрахунків – до їх повного виконання.</w:t>
      </w:r>
    </w:p>
    <w:p w14:paraId="62CC4082" w14:textId="77777777" w:rsidR="001F2942" w:rsidRPr="001F2942" w:rsidRDefault="001F2942" w:rsidP="001F2942">
      <w:pPr>
        <w:widowControl w:val="0"/>
        <w:tabs>
          <w:tab w:val="left" w:pos="426"/>
        </w:tabs>
        <w:autoSpaceDE w:val="0"/>
        <w:autoSpaceDN w:val="0"/>
        <w:spacing w:after="0" w:line="240" w:lineRule="auto"/>
        <w:ind w:left="542"/>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12.Інші положення</w:t>
      </w:r>
    </w:p>
    <w:p w14:paraId="64B3692D"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12.1. У випадку невиконання або неналежного виконання Підрядником зобов’язань, передбачених цим Договором, Замовник має право відмовитись від Договору, письмово повідомивши про це Підрядника. При цьому Договір буде вважатися розірваним, зобов’язання такими, що припинилися з моменту отримання Підрядником письмового повідомлення про відмову від Договору.</w:t>
      </w:r>
    </w:p>
    <w:p w14:paraId="51D6CCD9" w14:textId="77777777" w:rsidR="001F2942" w:rsidRPr="001F2942" w:rsidRDefault="001F2942" w:rsidP="001F2942">
      <w:pPr>
        <w:widowControl w:val="0"/>
        <w:tabs>
          <w:tab w:val="left" w:pos="851"/>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12.2.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14:paraId="387D7115" w14:textId="77777777" w:rsidR="001F2942" w:rsidRPr="001F2942" w:rsidRDefault="001F2942" w:rsidP="001F294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12.3. Цей Договір укладено українською мовою у двох оригінальних примірниках, по одному для кожної із Сторін.</w:t>
      </w:r>
    </w:p>
    <w:p w14:paraId="3F67FAB6" w14:textId="77777777" w:rsidR="001F2942" w:rsidRPr="001F2942" w:rsidRDefault="001F2942" w:rsidP="001F294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12.4. 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(із змінами та доповненнями).</w:t>
      </w:r>
    </w:p>
    <w:p w14:paraId="1309E7EB" w14:textId="77777777" w:rsidR="001F2942" w:rsidRPr="001F2942" w:rsidRDefault="001F2942" w:rsidP="001F294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У випадках, не передбачених цим Договором, сторони керуються нормами чинного законодавства України. </w:t>
      </w:r>
    </w:p>
    <w:p w14:paraId="7E12E700" w14:textId="77777777" w:rsidR="001F2942" w:rsidRPr="001F2942" w:rsidRDefault="001F2942" w:rsidP="001F294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12.5. Передача (відступлення) будь-якою із Сторін своїх прав по цьому Договору третім особам, без письмової згоди іншої Сторони. Сторона, що вчинила таку передачу (відступлення) своїх прав по Договору</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без письмової згоди іншої Сторони, сплачує іншій Стороні штраф у розмірі ста відсотків вартості переданих (відступлених) прав третім особам.</w:t>
      </w:r>
    </w:p>
    <w:p w14:paraId="3634F9E4" w14:textId="77777777" w:rsidR="001F2942" w:rsidRPr="001F2942" w:rsidRDefault="001F2942" w:rsidP="001F294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12.6. Усі зміни і доповнення до Договору оформлюються письмово та підписуються уповноваженими представниками Сторін. </w:t>
      </w:r>
    </w:p>
    <w:p w14:paraId="2963624B"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12.7. Підрядник підтверджує, що на момент підписання цього Договору має/немає</w:t>
      </w:r>
      <w:r w:rsidRPr="001F2942">
        <w:rPr>
          <w:rFonts w:ascii="Times New Roman" w:eastAsia="Times New Roman" w:hAnsi="Times New Roman" w:cs="Times New Roman"/>
          <w:i/>
          <w:sz w:val="24"/>
          <w:szCs w:val="24"/>
          <w:lang w:eastAsia="en-US"/>
        </w:rPr>
        <w:t>(необхідне підкреслити)</w:t>
      </w:r>
      <w:r w:rsidRPr="001F2942">
        <w:rPr>
          <w:rFonts w:ascii="Times New Roman" w:eastAsia="Times New Roman" w:hAnsi="Times New Roman" w:cs="Times New Roman"/>
          <w:sz w:val="24"/>
          <w:szCs w:val="24"/>
          <w:lang w:eastAsia="en-US"/>
        </w:rPr>
        <w:t xml:space="preserve"> статус платника податку на прибуток на загальних умовах, а також є/не є</w:t>
      </w:r>
      <w:r w:rsidRPr="001F2942">
        <w:rPr>
          <w:rFonts w:ascii="Times New Roman" w:eastAsia="Times New Roman" w:hAnsi="Times New Roman" w:cs="Times New Roman"/>
          <w:i/>
          <w:sz w:val="24"/>
          <w:szCs w:val="24"/>
          <w:lang w:eastAsia="en-US"/>
        </w:rPr>
        <w:t>(необхідне підкреслити)</w:t>
      </w:r>
      <w:r w:rsidRPr="001F2942">
        <w:rPr>
          <w:rFonts w:ascii="Times New Roman" w:eastAsia="Times New Roman" w:hAnsi="Times New Roman" w:cs="Times New Roman"/>
          <w:sz w:val="24"/>
          <w:szCs w:val="24"/>
          <w:lang w:eastAsia="en-US"/>
        </w:rPr>
        <w:t xml:space="preserve"> платником податку на додану вартість</w:t>
      </w:r>
      <w:r w:rsidRPr="001F2942">
        <w:rPr>
          <w:rFonts w:ascii="Times New Roman" w:eastAsia="Times New Roman" w:hAnsi="Times New Roman" w:cs="Times New Roman"/>
          <w:sz w:val="20"/>
          <w:szCs w:val="20"/>
          <w:lang w:eastAsia="en-US"/>
        </w:rPr>
        <w:t xml:space="preserve">.                                                                                                     </w:t>
      </w:r>
    </w:p>
    <w:p w14:paraId="64BE8F24"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12.8. Замовник підтверджує, що на дату підписання цього Договору має статус платника податку на прибуток на загальних умовах, а також є платником податку на додану вартість. </w:t>
      </w:r>
    </w:p>
    <w:p w14:paraId="7D86453F" w14:textId="77777777" w:rsidR="001F2942" w:rsidRPr="001F2942" w:rsidRDefault="001F2942" w:rsidP="001F294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12.9.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14:paraId="231B74AE" w14:textId="77777777" w:rsidR="001F2942" w:rsidRPr="001F2942" w:rsidRDefault="001F2942" w:rsidP="001F2942">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12.10. 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10-денний строк з дня виникнення відповідних змін рекомендованим листом з повідомленням.</w:t>
      </w:r>
    </w:p>
    <w:p w14:paraId="6F57F52D" w14:textId="77777777" w:rsidR="001F2942" w:rsidRPr="001F2942" w:rsidRDefault="001F2942" w:rsidP="001F2942">
      <w:pPr>
        <w:widowControl w:val="0"/>
        <w:tabs>
          <w:tab w:val="left" w:pos="851"/>
          <w:tab w:val="left" w:pos="1134"/>
          <w:tab w:val="num" w:pos="1440"/>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12.11. Сторони гарантують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14:paraId="1C65A182" w14:textId="77777777" w:rsidR="001F2942" w:rsidRPr="001F2942" w:rsidRDefault="001F2942" w:rsidP="001F2942">
      <w:pPr>
        <w:widowControl w:val="0"/>
        <w:tabs>
          <w:tab w:val="left" w:pos="0"/>
          <w:tab w:val="left" w:pos="709"/>
          <w:tab w:val="left" w:pos="993"/>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12.12. </w:t>
      </w:r>
      <w:r w:rsidRPr="001F2942">
        <w:rPr>
          <w:rFonts w:ascii="Times New Roman" w:eastAsia="Times New Roman" w:hAnsi="Times New Roman" w:cs="Times New Roman"/>
          <w:b/>
          <w:sz w:val="24"/>
          <w:szCs w:val="24"/>
          <w:lang w:eastAsia="en-US"/>
        </w:rPr>
        <w:t>Додатки до цього Договору, що є його невід`ємною частиною:</w:t>
      </w:r>
    </w:p>
    <w:p w14:paraId="01F1A9E8" w14:textId="77777777" w:rsidR="001F2942" w:rsidRPr="001F2942" w:rsidRDefault="001F2942" w:rsidP="001F2942">
      <w:pPr>
        <w:widowControl w:val="0"/>
        <w:tabs>
          <w:tab w:val="num" w:pos="568"/>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12.12.1. Додаток №1 – </w:t>
      </w:r>
      <w:r w:rsidRPr="001F2942">
        <w:rPr>
          <w:rFonts w:ascii="Times New Roman" w:eastAsia="Times New Roman" w:hAnsi="Times New Roman" w:cs="Times New Roman"/>
          <w:sz w:val="24"/>
          <w:lang w:eastAsia="en-US"/>
        </w:rPr>
        <w:t>Пооб’єктні локальні кошториси</w:t>
      </w:r>
      <w:r w:rsidRPr="001F2942">
        <w:rPr>
          <w:rFonts w:ascii="Times New Roman" w:eastAsia="Times New Roman" w:hAnsi="Times New Roman" w:cs="Times New Roman"/>
          <w:sz w:val="24"/>
          <w:szCs w:val="24"/>
          <w:lang w:eastAsia="en-US"/>
        </w:rPr>
        <w:t>.</w:t>
      </w:r>
    </w:p>
    <w:p w14:paraId="2F0FED2B" w14:textId="77777777" w:rsidR="001F2942" w:rsidRPr="001F2942" w:rsidRDefault="001F2942" w:rsidP="001F2942">
      <w:pPr>
        <w:widowControl w:val="0"/>
        <w:tabs>
          <w:tab w:val="num" w:pos="568"/>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12.12.2. Додаток №2 – Договірна ціна. </w:t>
      </w:r>
    </w:p>
    <w:p w14:paraId="110A53D5" w14:textId="77777777" w:rsidR="001F2942" w:rsidRPr="001F2942" w:rsidRDefault="001F2942" w:rsidP="001F2942">
      <w:pPr>
        <w:widowControl w:val="0"/>
        <w:tabs>
          <w:tab w:val="num" w:pos="568"/>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lang w:eastAsia="en-US"/>
        </w:rPr>
        <w:t xml:space="preserve">12.12.3. Додаток №3 – </w:t>
      </w:r>
      <w:r w:rsidRPr="001F2942">
        <w:rPr>
          <w:rFonts w:ascii="Times New Roman" w:eastAsia="Times New Roman" w:hAnsi="Times New Roman" w:cs="Times New Roman"/>
          <w:sz w:val="24"/>
          <w:szCs w:val="24"/>
        </w:rPr>
        <w:t>Графік виконання робіт.</w:t>
      </w:r>
    </w:p>
    <w:p w14:paraId="543EC840" w14:textId="77777777" w:rsidR="001F2942" w:rsidRPr="001F2942" w:rsidRDefault="001F2942" w:rsidP="001F2942">
      <w:pPr>
        <w:widowControl w:val="0"/>
        <w:tabs>
          <w:tab w:val="num" w:pos="568"/>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lang w:eastAsia="en-US"/>
        </w:rPr>
        <w:t>12.12.4. Додаток</w:t>
      </w:r>
      <w:r w:rsidRPr="001F2942">
        <w:rPr>
          <w:rFonts w:ascii="Times New Roman" w:eastAsia="Times New Roman" w:hAnsi="Times New Roman" w:cs="Times New Roman"/>
          <w:spacing w:val="-2"/>
          <w:sz w:val="24"/>
          <w:lang w:eastAsia="en-US"/>
        </w:rPr>
        <w:t xml:space="preserve"> </w:t>
      </w:r>
      <w:r w:rsidRPr="001F2942">
        <w:rPr>
          <w:rFonts w:ascii="Times New Roman" w:eastAsia="Times New Roman" w:hAnsi="Times New Roman" w:cs="Times New Roman"/>
          <w:sz w:val="24"/>
          <w:lang w:eastAsia="en-US"/>
        </w:rPr>
        <w:t>№4</w:t>
      </w:r>
      <w:r w:rsidRPr="001F2942">
        <w:rPr>
          <w:rFonts w:ascii="Times New Roman" w:eastAsia="Times New Roman" w:hAnsi="Times New Roman" w:cs="Times New Roman"/>
          <w:spacing w:val="-2"/>
          <w:sz w:val="24"/>
          <w:lang w:eastAsia="en-US"/>
        </w:rPr>
        <w:t xml:space="preserve"> </w:t>
      </w:r>
      <w:r w:rsidRPr="001F2942">
        <w:rPr>
          <w:rFonts w:ascii="Times New Roman" w:eastAsia="Times New Roman" w:hAnsi="Times New Roman" w:cs="Times New Roman"/>
          <w:sz w:val="24"/>
          <w:lang w:eastAsia="en-US"/>
        </w:rPr>
        <w:t>–</w:t>
      </w:r>
      <w:r w:rsidRPr="001F2942">
        <w:rPr>
          <w:rFonts w:ascii="Times New Roman" w:eastAsia="Times New Roman" w:hAnsi="Times New Roman" w:cs="Times New Roman"/>
          <w:spacing w:val="-2"/>
          <w:sz w:val="24"/>
          <w:lang w:eastAsia="en-US"/>
        </w:rPr>
        <w:t xml:space="preserve"> </w:t>
      </w:r>
      <w:r w:rsidRPr="001F2942">
        <w:rPr>
          <w:rFonts w:ascii="Times New Roman" w:eastAsia="Times New Roman" w:hAnsi="Times New Roman" w:cs="Times New Roman"/>
          <w:sz w:val="24"/>
          <w:lang w:eastAsia="en-US"/>
        </w:rPr>
        <w:t>Технічні</w:t>
      </w:r>
      <w:r w:rsidRPr="001F2942">
        <w:rPr>
          <w:rFonts w:ascii="Times New Roman" w:eastAsia="Times New Roman" w:hAnsi="Times New Roman" w:cs="Times New Roman"/>
          <w:spacing w:val="-3"/>
          <w:sz w:val="24"/>
          <w:lang w:eastAsia="en-US"/>
        </w:rPr>
        <w:t xml:space="preserve"> </w:t>
      </w:r>
      <w:r w:rsidRPr="001F2942">
        <w:rPr>
          <w:rFonts w:ascii="Times New Roman" w:eastAsia="Times New Roman" w:hAnsi="Times New Roman" w:cs="Times New Roman"/>
          <w:sz w:val="24"/>
          <w:lang w:eastAsia="en-US"/>
        </w:rPr>
        <w:t>вимоги</w:t>
      </w:r>
      <w:r w:rsidRPr="001F2942">
        <w:rPr>
          <w:rFonts w:ascii="Times New Roman" w:eastAsia="Times New Roman" w:hAnsi="Times New Roman" w:cs="Times New Roman"/>
          <w:spacing w:val="-2"/>
          <w:sz w:val="24"/>
          <w:lang w:eastAsia="en-US"/>
        </w:rPr>
        <w:t xml:space="preserve"> </w:t>
      </w:r>
      <w:r w:rsidRPr="001F2942">
        <w:rPr>
          <w:rFonts w:ascii="Times New Roman" w:eastAsia="Times New Roman" w:hAnsi="Times New Roman" w:cs="Times New Roman"/>
          <w:sz w:val="24"/>
          <w:lang w:eastAsia="en-US"/>
        </w:rPr>
        <w:t>і</w:t>
      </w:r>
      <w:r w:rsidRPr="001F2942">
        <w:rPr>
          <w:rFonts w:ascii="Times New Roman" w:eastAsia="Times New Roman" w:hAnsi="Times New Roman" w:cs="Times New Roman"/>
          <w:spacing w:val="-2"/>
          <w:sz w:val="24"/>
          <w:lang w:eastAsia="en-US"/>
        </w:rPr>
        <w:t xml:space="preserve"> </w:t>
      </w:r>
      <w:r w:rsidRPr="001F2942">
        <w:rPr>
          <w:rFonts w:ascii="Times New Roman" w:eastAsia="Times New Roman" w:hAnsi="Times New Roman" w:cs="Times New Roman"/>
          <w:sz w:val="24"/>
          <w:lang w:eastAsia="en-US"/>
        </w:rPr>
        <w:t>якісні</w:t>
      </w:r>
      <w:r w:rsidRPr="001F2942">
        <w:rPr>
          <w:rFonts w:ascii="Times New Roman" w:eastAsia="Times New Roman" w:hAnsi="Times New Roman" w:cs="Times New Roman"/>
          <w:spacing w:val="-2"/>
          <w:sz w:val="24"/>
          <w:lang w:eastAsia="en-US"/>
        </w:rPr>
        <w:t xml:space="preserve"> </w:t>
      </w:r>
      <w:r w:rsidRPr="001F2942">
        <w:rPr>
          <w:rFonts w:ascii="Times New Roman" w:eastAsia="Times New Roman" w:hAnsi="Times New Roman" w:cs="Times New Roman"/>
          <w:sz w:val="24"/>
          <w:lang w:eastAsia="en-US"/>
        </w:rPr>
        <w:t>характеристики.</w:t>
      </w:r>
    </w:p>
    <w:p w14:paraId="0162D154" w14:textId="77777777" w:rsidR="001F2942" w:rsidRPr="001F2942" w:rsidRDefault="001F2942" w:rsidP="003C4C45">
      <w:pPr>
        <w:keepNext/>
        <w:widowControl w:val="0"/>
        <w:numPr>
          <w:ilvl w:val="0"/>
          <w:numId w:val="14"/>
        </w:numPr>
        <w:tabs>
          <w:tab w:val="left" w:pos="426"/>
        </w:tabs>
        <w:autoSpaceDE w:val="0"/>
        <w:autoSpaceDN w:val="0"/>
        <w:spacing w:after="0" w:line="240" w:lineRule="auto"/>
        <w:contextualSpacing/>
        <w:jc w:val="center"/>
        <w:outlineLvl w:val="2"/>
        <w:rPr>
          <w:rFonts w:ascii="Times New Roman" w:eastAsia="Times New Roman" w:hAnsi="Times New Roman" w:cs="Times New Roman"/>
          <w:b/>
          <w:bCs/>
          <w:i/>
          <w:sz w:val="24"/>
          <w:szCs w:val="24"/>
          <w:lang w:eastAsia="en-US"/>
        </w:rPr>
      </w:pPr>
      <w:r w:rsidRPr="001F2942">
        <w:rPr>
          <w:rFonts w:ascii="Times New Roman" w:eastAsia="Times New Roman" w:hAnsi="Times New Roman" w:cs="Times New Roman"/>
          <w:b/>
          <w:bCs/>
          <w:i/>
          <w:sz w:val="24"/>
          <w:szCs w:val="24"/>
          <w:lang w:eastAsia="en-US"/>
        </w:rPr>
        <w:t>Місцезнаходження, банківські реквізити та підписи Сторін</w:t>
      </w:r>
    </w:p>
    <w:tbl>
      <w:tblPr>
        <w:tblW w:w="0" w:type="dxa"/>
        <w:jc w:val="center"/>
        <w:tblLayout w:type="fixed"/>
        <w:tblLook w:val="00A0" w:firstRow="1" w:lastRow="0" w:firstColumn="1" w:lastColumn="0" w:noHBand="0" w:noVBand="0"/>
      </w:tblPr>
      <w:tblGrid>
        <w:gridCol w:w="4853"/>
        <w:gridCol w:w="4853"/>
      </w:tblGrid>
      <w:tr w:rsidR="001F2942" w:rsidRPr="001F2942" w14:paraId="17685D39" w14:textId="77777777" w:rsidTr="001F2942">
        <w:trPr>
          <w:trHeight w:val="367"/>
          <w:jc w:val="center"/>
        </w:trPr>
        <w:tc>
          <w:tcPr>
            <w:tcW w:w="4853" w:type="dxa"/>
            <w:vAlign w:val="center"/>
          </w:tcPr>
          <w:p w14:paraId="4705375E"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Замовник</w:t>
            </w:r>
          </w:p>
        </w:tc>
        <w:tc>
          <w:tcPr>
            <w:tcW w:w="4853" w:type="dxa"/>
            <w:vAlign w:val="center"/>
          </w:tcPr>
          <w:p w14:paraId="2E29DF4D"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Підрядник</w:t>
            </w:r>
          </w:p>
        </w:tc>
      </w:tr>
      <w:tr w:rsidR="001F2942" w:rsidRPr="001F2942" w14:paraId="63E2E322" w14:textId="77777777" w:rsidTr="001F2942">
        <w:trPr>
          <w:trHeight w:val="825"/>
          <w:jc w:val="center"/>
        </w:trPr>
        <w:tc>
          <w:tcPr>
            <w:tcW w:w="4853" w:type="dxa"/>
          </w:tcPr>
          <w:p w14:paraId="19CD1BCA"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pacing w:val="-20"/>
                <w:sz w:val="24"/>
                <w:szCs w:val="24"/>
                <w:lang w:eastAsia="en-US"/>
              </w:rPr>
              <w:t>Назва</w:t>
            </w:r>
            <w:r w:rsidRPr="001F2942">
              <w:rPr>
                <w:rFonts w:ascii="Times New Roman" w:eastAsia="Times New Roman" w:hAnsi="Times New Roman" w:cs="Times New Roman"/>
                <w:sz w:val="24"/>
                <w:szCs w:val="24"/>
                <w:lang w:eastAsia="en-US"/>
              </w:rPr>
              <w:t xml:space="preserve"> </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u w:val="single"/>
                <w:lang w:eastAsia="en-US"/>
              </w:rPr>
              <w:t>Акціонерне товариство «Оператор газорозподільної системи «Лубнигаз»</w:t>
            </w:r>
          </w:p>
          <w:p w14:paraId="32D1A3B6" w14:textId="77777777" w:rsidR="001F2942" w:rsidRPr="001F2942" w:rsidRDefault="001F2942" w:rsidP="001F2942">
            <w:pPr>
              <w:widowControl w:val="0"/>
              <w:autoSpaceDE w:val="0"/>
              <w:autoSpaceDN w:val="0"/>
              <w:spacing w:after="0" w:line="240" w:lineRule="auto"/>
              <w:ind w:left="-74"/>
              <w:contextualSpacing/>
              <w:rPr>
                <w:rFonts w:ascii="Times New Roman" w:eastAsia="Times New Roman" w:hAnsi="Times New Roman" w:cs="Times New Roman"/>
                <w:sz w:val="24"/>
                <w:szCs w:val="24"/>
                <w:lang w:eastAsia="en-US"/>
              </w:rPr>
            </w:pPr>
          </w:p>
          <w:p w14:paraId="2F823F48" w14:textId="77777777" w:rsidR="001F2942" w:rsidRPr="001F2942" w:rsidRDefault="001F2942" w:rsidP="001F2942">
            <w:pPr>
              <w:widowControl w:val="0"/>
              <w:autoSpaceDE w:val="0"/>
              <w:autoSpaceDN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Код ЄДРПОУ </w:t>
            </w:r>
            <w:r w:rsidRPr="001F2942">
              <w:rPr>
                <w:rFonts w:ascii="Times New Roman" w:eastAsia="Times New Roman" w:hAnsi="Times New Roman" w:cs="Times New Roman"/>
                <w:sz w:val="24"/>
                <w:szCs w:val="24"/>
                <w:u w:val="single"/>
                <w:lang w:eastAsia="en-US"/>
              </w:rPr>
              <w:t>05524713</w:t>
            </w:r>
          </w:p>
          <w:p w14:paraId="32C26F8B"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p>
          <w:p w14:paraId="683DFEC9"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Місцезнаходження: </w:t>
            </w:r>
          </w:p>
          <w:p w14:paraId="2D645650"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юридична адреса: </w:t>
            </w:r>
            <w:r w:rsidRPr="001F2942">
              <w:rPr>
                <w:rFonts w:ascii="Times New Roman" w:eastAsia="Times New Roman" w:hAnsi="Times New Roman" w:cs="Times New Roman"/>
                <w:sz w:val="24"/>
                <w:szCs w:val="24"/>
                <w:u w:val="single"/>
                <w:lang w:eastAsia="en-US"/>
              </w:rPr>
              <w:t>37503 Україна, Полтавська область, м. Лубни, вул. Льва Толстого,87</w:t>
            </w:r>
          </w:p>
          <w:p w14:paraId="7D50071C"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фактична адреса: </w:t>
            </w:r>
            <w:r w:rsidRPr="001F2942">
              <w:rPr>
                <w:rFonts w:ascii="Times New Roman" w:eastAsia="Times New Roman" w:hAnsi="Times New Roman" w:cs="Times New Roman"/>
                <w:sz w:val="24"/>
                <w:szCs w:val="24"/>
                <w:u w:val="single"/>
                <w:lang w:eastAsia="en-US"/>
              </w:rPr>
              <w:t>37503 Україна, Полтавська область, м. Лубни, вул. Льва Толстого,87</w:t>
            </w:r>
          </w:p>
          <w:p w14:paraId="022DCB64"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Тел. </w:t>
            </w:r>
            <w:r w:rsidRPr="001F2942">
              <w:rPr>
                <w:rFonts w:ascii="Times New Roman" w:eastAsia="Times New Roman" w:hAnsi="Times New Roman" w:cs="Times New Roman"/>
                <w:sz w:val="24"/>
                <w:szCs w:val="24"/>
                <w:u w:val="single"/>
                <w:lang w:eastAsia="en-US"/>
              </w:rPr>
              <w:t>(05361)6-24-88</w:t>
            </w:r>
            <w:r w:rsidRPr="001F2942">
              <w:rPr>
                <w:rFonts w:ascii="Times New Roman" w:eastAsia="Times New Roman" w:hAnsi="Times New Roman" w:cs="Times New Roman"/>
                <w:sz w:val="24"/>
                <w:szCs w:val="24"/>
                <w:lang w:eastAsia="en-US"/>
              </w:rPr>
              <w:t xml:space="preserve">, Факс: </w:t>
            </w:r>
            <w:r w:rsidRPr="001F2942">
              <w:rPr>
                <w:rFonts w:ascii="Times New Roman" w:eastAsia="Times New Roman" w:hAnsi="Times New Roman" w:cs="Times New Roman"/>
                <w:sz w:val="24"/>
                <w:szCs w:val="24"/>
                <w:u w:val="single"/>
                <w:lang w:eastAsia="en-US"/>
              </w:rPr>
              <w:t>(05361)7-69-58</w:t>
            </w:r>
          </w:p>
          <w:p w14:paraId="31E06584"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p>
          <w:p w14:paraId="08A3368D"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п/р № </w:t>
            </w:r>
            <w:r w:rsidRPr="001F2942">
              <w:rPr>
                <w:rFonts w:ascii="Times New Roman" w:eastAsia="Times New Roman" w:hAnsi="Times New Roman" w:cs="Times New Roman"/>
                <w:sz w:val="24"/>
                <w:szCs w:val="24"/>
                <w:u w:val="single"/>
                <w:lang w:eastAsia="en-US"/>
              </w:rPr>
              <w:t>UA583204780000026001924424332</w:t>
            </w:r>
            <w:r w:rsidRPr="001F2942">
              <w:rPr>
                <w:rFonts w:ascii="Times New Roman" w:eastAsia="Times New Roman" w:hAnsi="Times New Roman" w:cs="Times New Roman"/>
                <w:sz w:val="24"/>
                <w:szCs w:val="24"/>
                <w:lang w:eastAsia="en-US"/>
              </w:rPr>
              <w:t xml:space="preserve"> в</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u w:val="single"/>
                <w:lang w:eastAsia="en-US"/>
              </w:rPr>
              <w:t>ПАТ АБ «УКРГАЗБАНК»</w:t>
            </w:r>
            <w:r w:rsidRPr="001F2942">
              <w:rPr>
                <w:rFonts w:ascii="Times New Roman" w:eastAsia="Times New Roman" w:hAnsi="Times New Roman" w:cs="Times New Roman"/>
                <w:sz w:val="24"/>
                <w:szCs w:val="24"/>
                <w:lang w:eastAsia="en-US"/>
              </w:rPr>
              <w:t xml:space="preserve">, </w:t>
            </w:r>
          </w:p>
          <w:p w14:paraId="78706F2C"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 xml:space="preserve">МФО </w:t>
            </w:r>
            <w:r w:rsidRPr="001F2942">
              <w:rPr>
                <w:rFonts w:ascii="Times New Roman" w:eastAsia="Times New Roman" w:hAnsi="Times New Roman" w:cs="Times New Roman"/>
                <w:sz w:val="24"/>
                <w:szCs w:val="24"/>
                <w:u w:val="single"/>
                <w:lang w:eastAsia="en-US"/>
              </w:rPr>
              <w:t>320478</w:t>
            </w:r>
          </w:p>
          <w:p w14:paraId="3E6C51A2"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 xml:space="preserve">Інд. податковий № </w:t>
            </w:r>
            <w:r w:rsidRPr="001F2942">
              <w:rPr>
                <w:rFonts w:ascii="Times New Roman" w:eastAsia="Times New Roman" w:hAnsi="Times New Roman" w:cs="Times New Roman"/>
                <w:sz w:val="24"/>
                <w:szCs w:val="24"/>
                <w:u w:val="single"/>
                <w:lang w:eastAsia="en-US"/>
              </w:rPr>
              <w:t>055247116046</w:t>
            </w:r>
          </w:p>
          <w:p w14:paraId="5C84776F"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p>
          <w:p w14:paraId="60E6D761"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u w:val="single"/>
                <w:lang w:eastAsia="en-US"/>
              </w:rPr>
              <w:t xml:space="preserve">Генеральний директор   </w:t>
            </w:r>
          </w:p>
          <w:p w14:paraId="12E1A053"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16"/>
                <w:szCs w:val="16"/>
                <w:lang w:eastAsia="en-US"/>
              </w:rPr>
            </w:pPr>
            <w:r w:rsidRPr="001F2942">
              <w:rPr>
                <w:rFonts w:ascii="Times New Roman" w:eastAsia="Times New Roman" w:hAnsi="Times New Roman" w:cs="Times New Roman"/>
                <w:sz w:val="16"/>
                <w:szCs w:val="16"/>
                <w:lang w:eastAsia="en-US"/>
              </w:rPr>
              <w:t xml:space="preserve">                                                  (посада)</w:t>
            </w:r>
          </w:p>
          <w:p w14:paraId="7394569B"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____________________ /</w:t>
            </w:r>
            <w:r w:rsidRPr="001F2942">
              <w:rPr>
                <w:rFonts w:ascii="Times New Roman" w:eastAsia="Times New Roman" w:hAnsi="Times New Roman" w:cs="Times New Roman"/>
                <w:sz w:val="24"/>
                <w:szCs w:val="24"/>
                <w:u w:val="single"/>
                <w:lang w:eastAsia="en-US"/>
              </w:rPr>
              <w:t>І.І. Кондратенко</w:t>
            </w:r>
            <w:r w:rsidRPr="001F2942">
              <w:rPr>
                <w:rFonts w:ascii="Times New Roman" w:eastAsia="Times New Roman" w:hAnsi="Times New Roman" w:cs="Times New Roman"/>
                <w:sz w:val="24"/>
                <w:szCs w:val="24"/>
                <w:lang w:eastAsia="en-US"/>
              </w:rPr>
              <w:t xml:space="preserve">/ </w:t>
            </w:r>
          </w:p>
          <w:p w14:paraId="1CCB7ECF"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16"/>
                <w:szCs w:val="16"/>
                <w:lang w:eastAsia="en-US"/>
              </w:rPr>
            </w:pPr>
            <w:r w:rsidRPr="001F2942">
              <w:rPr>
                <w:rFonts w:ascii="Times New Roman" w:eastAsia="Times New Roman" w:hAnsi="Times New Roman" w:cs="Times New Roman"/>
                <w:sz w:val="24"/>
                <w:szCs w:val="24"/>
                <w:lang w:eastAsia="en-US"/>
              </w:rPr>
              <w:t xml:space="preserve">                 </w:t>
            </w:r>
            <w:r w:rsidRPr="001F2942">
              <w:rPr>
                <w:rFonts w:ascii="Times New Roman" w:eastAsia="Times New Roman" w:hAnsi="Times New Roman" w:cs="Times New Roman"/>
                <w:sz w:val="16"/>
                <w:szCs w:val="16"/>
                <w:lang w:eastAsia="en-US"/>
              </w:rPr>
              <w:t xml:space="preserve">(підпис) </w:t>
            </w:r>
          </w:p>
          <w:p w14:paraId="45CC8079" w14:textId="77777777" w:rsidR="001F2942" w:rsidRPr="001F2942" w:rsidRDefault="001F2942" w:rsidP="001F2942">
            <w:pPr>
              <w:widowControl w:val="0"/>
              <w:autoSpaceDE w:val="0"/>
              <w:autoSpaceDN w:val="0"/>
              <w:spacing w:after="0" w:line="240" w:lineRule="auto"/>
              <w:ind w:left="-74"/>
              <w:contextualSpacing/>
              <w:rPr>
                <w:rFonts w:ascii="Times New Roman" w:eastAsia="Times New Roman" w:hAnsi="Times New Roman" w:cs="Times New Roman"/>
                <w:sz w:val="24"/>
                <w:szCs w:val="24"/>
                <w:lang w:eastAsia="uk-UA"/>
              </w:rPr>
            </w:pPr>
            <w:r w:rsidRPr="001F2942">
              <w:rPr>
                <w:rFonts w:ascii="Times New Roman" w:eastAsia="Times New Roman" w:hAnsi="Times New Roman" w:cs="Times New Roman"/>
                <w:sz w:val="24"/>
                <w:szCs w:val="24"/>
                <w:lang w:eastAsia="en-US"/>
              </w:rPr>
              <w:t xml:space="preserve">                                           М. П.</w:t>
            </w:r>
          </w:p>
        </w:tc>
        <w:tc>
          <w:tcPr>
            <w:tcW w:w="4853" w:type="dxa"/>
          </w:tcPr>
          <w:p w14:paraId="5169816A"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pacing w:val="-20"/>
                <w:sz w:val="24"/>
                <w:szCs w:val="24"/>
                <w:lang w:eastAsia="en-US"/>
              </w:rPr>
              <w:t>Назва</w:t>
            </w:r>
            <w:r w:rsidRPr="001F2942">
              <w:rPr>
                <w:rFonts w:ascii="Times New Roman" w:eastAsia="Times New Roman" w:hAnsi="Times New Roman" w:cs="Times New Roman"/>
                <w:sz w:val="24"/>
                <w:szCs w:val="24"/>
                <w:lang w:eastAsia="en-US"/>
              </w:rPr>
              <w:t xml:space="preserve"> __________________________________</w:t>
            </w:r>
          </w:p>
          <w:p w14:paraId="5796A915" w14:textId="6657FEDD"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______________________________________________________________________________</w:t>
            </w:r>
          </w:p>
          <w:p w14:paraId="49E161D8" w14:textId="77777777" w:rsidR="001F2942" w:rsidRPr="001F2942" w:rsidRDefault="001F2942" w:rsidP="001F2942">
            <w:pPr>
              <w:widowControl w:val="0"/>
              <w:autoSpaceDE w:val="0"/>
              <w:autoSpaceDN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Код ЄДРПОУ ___________________________</w:t>
            </w:r>
          </w:p>
          <w:p w14:paraId="667385CA"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Місцезнаходження: </w:t>
            </w:r>
          </w:p>
          <w:p w14:paraId="78E08CEB"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юридична адреса: _______________________</w:t>
            </w:r>
          </w:p>
          <w:p w14:paraId="598AFAD9"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_______________________________________</w:t>
            </w:r>
          </w:p>
          <w:p w14:paraId="43C62AD4"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фактична адреса: ________________________</w:t>
            </w:r>
          </w:p>
          <w:p w14:paraId="2465D23F"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_______________________________________</w:t>
            </w:r>
          </w:p>
          <w:p w14:paraId="713F7C72"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Тел. ______________, Факс: _______________</w:t>
            </w:r>
          </w:p>
          <w:p w14:paraId="2B961F25"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п/р № ____________________ в____________</w:t>
            </w:r>
          </w:p>
          <w:p w14:paraId="3935A07D"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______________________________________, </w:t>
            </w:r>
          </w:p>
          <w:p w14:paraId="595AB147"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МФО ________________________________</w:t>
            </w:r>
          </w:p>
          <w:p w14:paraId="1C092FEC"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Інд. податковий № _____________________</w:t>
            </w:r>
          </w:p>
          <w:p w14:paraId="27802B1B"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p>
          <w:p w14:paraId="7B027163" w14:textId="77777777" w:rsidR="001F2942" w:rsidRPr="001F2942" w:rsidRDefault="001F2942" w:rsidP="001F294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______________________________________ </w:t>
            </w:r>
          </w:p>
          <w:p w14:paraId="27C4E737"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16"/>
                <w:szCs w:val="16"/>
                <w:lang w:eastAsia="en-US"/>
              </w:rPr>
            </w:pPr>
            <w:r w:rsidRPr="001F2942">
              <w:rPr>
                <w:rFonts w:ascii="Times New Roman" w:eastAsia="Times New Roman" w:hAnsi="Times New Roman" w:cs="Times New Roman"/>
                <w:sz w:val="16"/>
                <w:szCs w:val="16"/>
                <w:lang w:eastAsia="en-US"/>
              </w:rPr>
              <w:t xml:space="preserve">                                                   (посада)</w:t>
            </w:r>
          </w:p>
          <w:p w14:paraId="0213DE9B"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____________________ /_________________/ </w:t>
            </w:r>
          </w:p>
          <w:p w14:paraId="4F4F9848" w14:textId="77777777" w:rsidR="001F2942" w:rsidRPr="001F2942" w:rsidRDefault="001F2942" w:rsidP="001F2942">
            <w:pPr>
              <w:widowControl w:val="0"/>
              <w:autoSpaceDE w:val="0"/>
              <w:autoSpaceDN w:val="0"/>
              <w:adjustRightInd w:val="0"/>
              <w:spacing w:after="0" w:line="240" w:lineRule="auto"/>
              <w:ind w:left="-74"/>
              <w:contextualSpacing/>
              <w:rPr>
                <w:rFonts w:ascii="Times New Roman" w:eastAsia="Times New Roman" w:hAnsi="Times New Roman" w:cs="Times New Roman"/>
                <w:sz w:val="16"/>
                <w:szCs w:val="16"/>
                <w:lang w:eastAsia="en-US"/>
              </w:rPr>
            </w:pPr>
            <w:r w:rsidRPr="001F2942">
              <w:rPr>
                <w:rFonts w:ascii="Times New Roman" w:eastAsia="Times New Roman" w:hAnsi="Times New Roman" w:cs="Times New Roman"/>
                <w:sz w:val="24"/>
                <w:szCs w:val="24"/>
                <w:lang w:eastAsia="en-US"/>
              </w:rPr>
              <w:t xml:space="preserve">                 </w:t>
            </w:r>
            <w:r w:rsidRPr="001F2942">
              <w:rPr>
                <w:rFonts w:ascii="Times New Roman" w:eastAsia="Times New Roman" w:hAnsi="Times New Roman" w:cs="Times New Roman"/>
                <w:sz w:val="16"/>
                <w:szCs w:val="16"/>
                <w:lang w:eastAsia="en-US"/>
              </w:rPr>
              <w:t xml:space="preserve">(підпис) </w:t>
            </w:r>
          </w:p>
          <w:p w14:paraId="3B91CFEF" w14:textId="77777777" w:rsidR="001F2942" w:rsidRPr="001F2942" w:rsidRDefault="001F2942" w:rsidP="001F2942">
            <w:pPr>
              <w:widowControl w:val="0"/>
              <w:autoSpaceDE w:val="0"/>
              <w:autoSpaceDN w:val="0"/>
              <w:spacing w:after="0" w:line="240" w:lineRule="auto"/>
              <w:ind w:left="-74"/>
              <w:contextualSpacing/>
              <w:rPr>
                <w:rFonts w:ascii="Times New Roman" w:eastAsia="Times New Roman" w:hAnsi="Times New Roman" w:cs="Times New Roman"/>
                <w:sz w:val="24"/>
                <w:szCs w:val="24"/>
                <w:lang w:eastAsia="uk-UA"/>
              </w:rPr>
            </w:pPr>
            <w:r w:rsidRPr="001F2942">
              <w:rPr>
                <w:rFonts w:ascii="Times New Roman" w:eastAsia="Times New Roman" w:hAnsi="Times New Roman" w:cs="Times New Roman"/>
                <w:sz w:val="24"/>
                <w:szCs w:val="24"/>
                <w:lang w:eastAsia="en-US"/>
              </w:rPr>
              <w:t xml:space="preserve">                                           М. П.</w:t>
            </w:r>
          </w:p>
        </w:tc>
      </w:tr>
    </w:tbl>
    <w:p w14:paraId="12306AFE" w14:textId="77777777" w:rsidR="001F2942" w:rsidRPr="001F2942" w:rsidRDefault="001F2942" w:rsidP="001F2942">
      <w:pPr>
        <w:widowControl w:val="0"/>
        <w:autoSpaceDE w:val="0"/>
        <w:autoSpaceDN w:val="0"/>
        <w:spacing w:after="0" w:line="256" w:lineRule="exact"/>
        <w:jc w:val="center"/>
        <w:rPr>
          <w:rFonts w:ascii="Times New Roman" w:eastAsia="Times New Roman" w:hAnsi="Times New Roman" w:cs="Times New Roman"/>
          <w:sz w:val="24"/>
          <w:lang w:eastAsia="en-US"/>
        </w:rPr>
      </w:pPr>
    </w:p>
    <w:p w14:paraId="66854B5E" w14:textId="77777777" w:rsidR="001F2942" w:rsidRPr="001F2942" w:rsidRDefault="001F2942" w:rsidP="001F2942">
      <w:pPr>
        <w:widowControl w:val="0"/>
        <w:autoSpaceDE w:val="0"/>
        <w:autoSpaceDN w:val="0"/>
        <w:spacing w:after="0" w:line="256" w:lineRule="exact"/>
        <w:jc w:val="center"/>
        <w:rPr>
          <w:rFonts w:ascii="Times New Roman" w:eastAsia="Times New Roman" w:hAnsi="Times New Roman" w:cs="Times New Roman"/>
          <w:sz w:val="24"/>
          <w:lang w:eastAsia="en-US"/>
        </w:rPr>
        <w:sectPr w:rsidR="001F2942" w:rsidRPr="001F2942" w:rsidSect="001F2942">
          <w:pgSz w:w="11920" w:h="16850"/>
          <w:pgMar w:top="567" w:right="567" w:bottom="567" w:left="1134" w:header="476" w:footer="0" w:gutter="0"/>
          <w:cols w:space="720"/>
          <w:docGrid w:linePitch="299"/>
        </w:sectPr>
      </w:pPr>
    </w:p>
    <w:p w14:paraId="22A93EB9"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 xml:space="preserve">                   Додаток №1 до Договору</w:t>
      </w:r>
    </w:p>
    <w:p w14:paraId="51D8166C"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№___________від______________</w:t>
      </w:r>
    </w:p>
    <w:p w14:paraId="69E1178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lang w:eastAsia="en-US"/>
        </w:rPr>
      </w:pPr>
    </w:p>
    <w:p w14:paraId="7B51991F" w14:textId="77777777" w:rsidR="001F2942" w:rsidRPr="001F2942" w:rsidRDefault="001F2942" w:rsidP="001F2942">
      <w:pPr>
        <w:widowControl w:val="0"/>
        <w:autoSpaceDE w:val="0"/>
        <w:autoSpaceDN w:val="0"/>
        <w:spacing w:before="4" w:after="0" w:line="240" w:lineRule="auto"/>
        <w:rPr>
          <w:rFonts w:ascii="Times New Roman" w:eastAsia="Times New Roman" w:hAnsi="Times New Roman" w:cs="Times New Roman"/>
          <w:sz w:val="26"/>
          <w:lang w:eastAsia="en-US"/>
        </w:rPr>
      </w:pPr>
    </w:p>
    <w:p w14:paraId="046C21BE" w14:textId="77777777" w:rsidR="001F2942" w:rsidRPr="001F2942" w:rsidRDefault="001F2942" w:rsidP="001F2942">
      <w:pPr>
        <w:widowControl w:val="0"/>
        <w:autoSpaceDE w:val="0"/>
        <w:autoSpaceDN w:val="0"/>
        <w:spacing w:before="90" w:after="0" w:line="240" w:lineRule="auto"/>
        <w:ind w:left="619" w:right="620"/>
        <w:jc w:val="center"/>
        <w:outlineLvl w:val="0"/>
        <w:rPr>
          <w:rFonts w:ascii="Times New Roman" w:eastAsia="Times New Roman" w:hAnsi="Times New Roman" w:cs="Times New Roman"/>
          <w:b/>
          <w:bCs/>
          <w:lang w:eastAsia="en-US"/>
        </w:rPr>
      </w:pPr>
      <w:r w:rsidRPr="001F2942">
        <w:rPr>
          <w:rFonts w:ascii="Times New Roman" w:eastAsia="Times New Roman" w:hAnsi="Times New Roman" w:cs="Times New Roman"/>
          <w:b/>
          <w:bCs/>
          <w:lang w:eastAsia="en-US"/>
        </w:rPr>
        <w:t>Пооб</w:t>
      </w:r>
      <w:r w:rsidRPr="001F2942">
        <w:rPr>
          <w:rFonts w:ascii="Times New Roman" w:eastAsia="Times New Roman" w:hAnsi="Times New Roman" w:cs="Times New Roman"/>
          <w:b/>
          <w:bCs/>
          <w:lang w:val="ru-RU" w:eastAsia="en-US"/>
        </w:rPr>
        <w:t>’</w:t>
      </w:r>
      <w:r w:rsidRPr="001F2942">
        <w:rPr>
          <w:rFonts w:ascii="Times New Roman" w:eastAsia="Times New Roman" w:hAnsi="Times New Roman" w:cs="Times New Roman"/>
          <w:b/>
          <w:bCs/>
          <w:lang w:eastAsia="en-US"/>
        </w:rPr>
        <w:t>єктні локальні кошториси</w:t>
      </w:r>
    </w:p>
    <w:p w14:paraId="435723A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i/>
          <w:lang w:eastAsia="en-US"/>
        </w:rPr>
      </w:pPr>
      <w:r w:rsidRPr="001F2942">
        <w:rPr>
          <w:rFonts w:ascii="Times New Roman" w:eastAsia="Times New Roman" w:hAnsi="Times New Roman" w:cs="Times New Roman"/>
          <w:i/>
          <w:lang w:eastAsia="en-US"/>
        </w:rPr>
        <w:t>Заповнюється  Учасником на стадії підписання договору.</w:t>
      </w:r>
    </w:p>
    <w:p w14:paraId="00FFAF4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i/>
          <w:sz w:val="25"/>
          <w:lang w:eastAsia="en-US"/>
        </w:rPr>
      </w:pPr>
    </w:p>
    <w:p w14:paraId="6BF35EE6" w14:textId="77777777" w:rsidR="001F2942" w:rsidRPr="001F2942" w:rsidRDefault="001F2942" w:rsidP="001F2942">
      <w:pPr>
        <w:widowControl w:val="0"/>
        <w:autoSpaceDE w:val="0"/>
        <w:autoSpaceDN w:val="0"/>
        <w:spacing w:after="120" w:line="240" w:lineRule="auto"/>
        <w:jc w:val="center"/>
        <w:rPr>
          <w:rFonts w:ascii="Times New Roman" w:eastAsia="Times New Roman" w:hAnsi="Times New Roman" w:cs="Times New Roman"/>
          <w:b/>
          <w:sz w:val="24"/>
          <w:szCs w:val="24"/>
          <w:shd w:val="clear" w:color="auto" w:fill="FFFFFF"/>
          <w:lang w:eastAsia="en-US"/>
        </w:rPr>
      </w:pPr>
      <w:r w:rsidRPr="001F2942">
        <w:rPr>
          <w:rFonts w:ascii="Times New Roman" w:eastAsia="Times New Roman" w:hAnsi="Times New Roman" w:cs="Times New Roman"/>
          <w:b/>
          <w:shd w:val="clear" w:color="auto" w:fill="FFFFFF"/>
          <w:lang w:eastAsia="en-US"/>
        </w:rPr>
        <w:t>ПІДПИСИ СТОРІН</w:t>
      </w:r>
    </w:p>
    <w:tbl>
      <w:tblPr>
        <w:tblW w:w="0" w:type="dxa"/>
        <w:jc w:val="center"/>
        <w:tblLayout w:type="fixed"/>
        <w:tblLook w:val="00A0" w:firstRow="1" w:lastRow="0" w:firstColumn="1" w:lastColumn="0" w:noHBand="0" w:noVBand="0"/>
      </w:tblPr>
      <w:tblGrid>
        <w:gridCol w:w="4853"/>
        <w:gridCol w:w="4853"/>
      </w:tblGrid>
      <w:tr w:rsidR="001F2942" w:rsidRPr="001F2942" w14:paraId="114D0E06" w14:textId="77777777" w:rsidTr="001F2942">
        <w:trPr>
          <w:trHeight w:val="367"/>
          <w:jc w:val="center"/>
        </w:trPr>
        <w:tc>
          <w:tcPr>
            <w:tcW w:w="4853" w:type="dxa"/>
            <w:vAlign w:val="center"/>
          </w:tcPr>
          <w:p w14:paraId="728C9B48"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172E1CF5"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Замовник</w:t>
            </w:r>
          </w:p>
        </w:tc>
        <w:tc>
          <w:tcPr>
            <w:tcW w:w="4853" w:type="dxa"/>
            <w:vAlign w:val="center"/>
          </w:tcPr>
          <w:p w14:paraId="5F19A9F6"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769A1CBA"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Підрядник</w:t>
            </w:r>
          </w:p>
        </w:tc>
      </w:tr>
    </w:tbl>
    <w:p w14:paraId="541FB8CC" w14:textId="77777777" w:rsidR="001F2942" w:rsidRPr="001F2942" w:rsidRDefault="001F2942" w:rsidP="001F2942">
      <w:pPr>
        <w:widowControl w:val="0"/>
        <w:autoSpaceDE w:val="0"/>
        <w:autoSpaceDN w:val="0"/>
        <w:spacing w:before="120" w:after="0" w:line="240" w:lineRule="auto"/>
        <w:ind w:left="720"/>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Генеральний</w:t>
      </w:r>
      <w:r w:rsidRPr="001F2942">
        <w:rPr>
          <w:rFonts w:ascii="Times New Roman" w:eastAsia="Times New Roman" w:hAnsi="Times New Roman" w:cs="Times New Roman"/>
          <w:spacing w:val="-5"/>
          <w:lang w:eastAsia="en-US"/>
        </w:rPr>
        <w:t xml:space="preserve"> </w:t>
      </w:r>
      <w:r w:rsidRPr="001F2942">
        <w:rPr>
          <w:rFonts w:ascii="Times New Roman" w:eastAsia="Times New Roman" w:hAnsi="Times New Roman" w:cs="Times New Roman"/>
          <w:lang w:eastAsia="en-US"/>
        </w:rPr>
        <w:t>директор</w:t>
      </w:r>
      <w:r w:rsidRPr="001F2942">
        <w:rPr>
          <w:rFonts w:ascii="Times New Roman" w:eastAsia="Times New Roman" w:hAnsi="Times New Roman" w:cs="Times New Roman"/>
          <w:spacing w:val="-5"/>
          <w:lang w:eastAsia="en-US"/>
        </w:rPr>
        <w:t xml:space="preserve"> </w:t>
      </w:r>
      <w:r w:rsidRPr="001F2942">
        <w:rPr>
          <w:rFonts w:ascii="Times New Roman" w:eastAsia="Times New Roman" w:hAnsi="Times New Roman" w:cs="Times New Roman"/>
          <w:lang w:eastAsia="en-US"/>
        </w:rPr>
        <w:t xml:space="preserve">АТ «Лубнигаз» </w:t>
      </w:r>
      <w:r w:rsidRPr="001F2942">
        <w:rPr>
          <w:rFonts w:ascii="Times New Roman" w:eastAsia="Times New Roman" w:hAnsi="Times New Roman" w:cs="Times New Roman"/>
          <w:lang w:val="ru-RU" w:eastAsia="en-US"/>
        </w:rPr>
        <w:t xml:space="preserve">                                                </w:t>
      </w:r>
      <w:r w:rsidRPr="001F2942">
        <w:rPr>
          <w:rFonts w:ascii="Times New Roman" w:eastAsia="Times New Roman" w:hAnsi="Times New Roman" w:cs="Times New Roman"/>
          <w:lang w:eastAsia="en-US"/>
        </w:rPr>
        <w:t xml:space="preserve">        </w:t>
      </w:r>
    </w:p>
    <w:p w14:paraId="600141EC" w14:textId="77777777" w:rsidR="001F2942" w:rsidRPr="001F2942" w:rsidRDefault="001F2942" w:rsidP="001F2942">
      <w:pPr>
        <w:widowControl w:val="0"/>
        <w:tabs>
          <w:tab w:val="left" w:pos="3580"/>
        </w:tabs>
        <w:autoSpaceDE w:val="0"/>
        <w:autoSpaceDN w:val="0"/>
        <w:spacing w:before="120" w:after="0" w:line="240" w:lineRule="auto"/>
        <w:ind w:left="940"/>
        <w:rPr>
          <w:rFonts w:ascii="Times New Roman" w:eastAsia="Times New Roman" w:hAnsi="Times New Roman" w:cs="Times New Roman"/>
          <w:u w:val="single"/>
          <w:lang w:eastAsia="en-US"/>
        </w:rPr>
      </w:pPr>
    </w:p>
    <w:p w14:paraId="2B4AF671" w14:textId="77777777" w:rsidR="001F2942" w:rsidRPr="001F2942" w:rsidRDefault="001F2942" w:rsidP="001F2942">
      <w:pPr>
        <w:widowControl w:val="0"/>
        <w:autoSpaceDE w:val="0"/>
        <w:autoSpaceDN w:val="0"/>
        <w:spacing w:after="120" w:line="240" w:lineRule="auto"/>
        <w:jc w:val="both"/>
        <w:rPr>
          <w:rFonts w:ascii="Times New Roman" w:eastAsia="Times New Roman" w:hAnsi="Times New Roman" w:cs="Times New Roman"/>
          <w:shd w:val="clear" w:color="auto" w:fill="FFFFFF"/>
          <w:lang w:eastAsia="en-US"/>
        </w:rPr>
      </w:pPr>
      <w:r w:rsidRPr="001F2942">
        <w:rPr>
          <w:rFonts w:ascii="Times New Roman" w:eastAsia="Times New Roman" w:hAnsi="Times New Roman" w:cs="Times New Roman"/>
          <w:shd w:val="clear" w:color="auto" w:fill="FFFFFF"/>
          <w:lang w:eastAsia="en-US"/>
        </w:rPr>
        <w:tab/>
        <w:t>______________________ І.І. Кондратенко</w:t>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lang w:eastAsia="en-US"/>
        </w:rPr>
        <w:t>____________ /______________/</w:t>
      </w:r>
    </w:p>
    <w:p w14:paraId="75DD229E" w14:textId="77777777" w:rsidR="001F2942" w:rsidRPr="001F2942" w:rsidRDefault="001F2942" w:rsidP="001F2942">
      <w:pPr>
        <w:widowControl w:val="0"/>
        <w:autoSpaceDE w:val="0"/>
        <w:autoSpaceDN w:val="0"/>
        <w:spacing w:after="120" w:line="240" w:lineRule="auto"/>
        <w:ind w:firstLine="720"/>
        <w:jc w:val="both"/>
        <w:rPr>
          <w:rFonts w:ascii="Times New Roman" w:eastAsia="Times New Roman" w:hAnsi="Times New Roman" w:cs="Times New Roman"/>
          <w:shd w:val="clear" w:color="auto" w:fill="FFFFFF"/>
          <w:lang w:eastAsia="en-US"/>
        </w:rPr>
      </w:pPr>
      <w:r w:rsidRPr="001F2942">
        <w:rPr>
          <w:rFonts w:ascii="Times New Roman" w:eastAsia="Times New Roman" w:hAnsi="Times New Roman" w:cs="Times New Roman"/>
          <w:lang w:eastAsia="en-US"/>
        </w:rPr>
        <w:t>М. П.</w:t>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t>М. П.</w:t>
      </w:r>
    </w:p>
    <w:p w14:paraId="3F85F1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br w:type="page"/>
      </w:r>
    </w:p>
    <w:p w14:paraId="109CD633" w14:textId="77777777" w:rsidR="001F2942" w:rsidRPr="001F2942" w:rsidRDefault="001F2942" w:rsidP="001F2942">
      <w:pPr>
        <w:widowControl w:val="0"/>
        <w:autoSpaceDE w:val="0"/>
        <w:autoSpaceDN w:val="0"/>
        <w:spacing w:after="120" w:line="240" w:lineRule="auto"/>
        <w:ind w:left="5812"/>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 xml:space="preserve">Додаток № 2 до Договору </w:t>
      </w:r>
    </w:p>
    <w:p w14:paraId="6BD2225D" w14:textId="77777777" w:rsidR="001F2942" w:rsidRPr="001F2942" w:rsidRDefault="001F2942" w:rsidP="001F2942">
      <w:pPr>
        <w:widowControl w:val="0"/>
        <w:autoSpaceDE w:val="0"/>
        <w:autoSpaceDN w:val="0"/>
        <w:spacing w:after="120" w:line="240" w:lineRule="auto"/>
        <w:ind w:left="5812"/>
        <w:jc w:val="both"/>
        <w:rPr>
          <w:rFonts w:ascii="Times New Roman" w:eastAsia="Times New Roman" w:hAnsi="Times New Roman" w:cs="Times New Roman"/>
          <w:sz w:val="24"/>
          <w:szCs w:val="24"/>
          <w:shd w:val="clear" w:color="auto" w:fill="FFFFFF"/>
          <w:lang w:eastAsia="en-US"/>
        </w:rPr>
      </w:pPr>
      <w:r w:rsidRPr="001F2942">
        <w:rPr>
          <w:rFonts w:ascii="Times New Roman" w:eastAsia="Times New Roman" w:hAnsi="Times New Roman" w:cs="Times New Roman"/>
          <w:sz w:val="24"/>
          <w:szCs w:val="24"/>
          <w:shd w:val="clear" w:color="auto" w:fill="FFFFFF"/>
          <w:lang w:eastAsia="en-US"/>
        </w:rPr>
        <w:t>№____________від ___________</w:t>
      </w:r>
    </w:p>
    <w:p w14:paraId="777D40B1" w14:textId="77777777" w:rsidR="001F2942" w:rsidRPr="001F2942" w:rsidRDefault="001F2942" w:rsidP="001F2942">
      <w:pPr>
        <w:widowControl w:val="0"/>
        <w:autoSpaceDE w:val="0"/>
        <w:autoSpaceDN w:val="0"/>
        <w:spacing w:before="8" w:after="0" w:line="240" w:lineRule="auto"/>
        <w:rPr>
          <w:rFonts w:ascii="Times New Roman" w:eastAsia="Times New Roman" w:hAnsi="Times New Roman" w:cs="Times New Roman"/>
          <w:lang w:val="ru-RU" w:eastAsia="en-US"/>
        </w:rPr>
      </w:pPr>
    </w:p>
    <w:p w14:paraId="1B27D0B2" w14:textId="77777777" w:rsidR="001F2942" w:rsidRPr="001F2942" w:rsidRDefault="001F2942" w:rsidP="001F2942">
      <w:pPr>
        <w:widowControl w:val="0"/>
        <w:autoSpaceDE w:val="0"/>
        <w:autoSpaceDN w:val="0"/>
        <w:spacing w:before="90" w:after="0" w:line="264" w:lineRule="auto"/>
        <w:ind w:left="158" w:right="5499"/>
        <w:rPr>
          <w:rFonts w:ascii="Times New Roman" w:eastAsia="Times New Roman" w:hAnsi="Times New Roman" w:cs="Times New Roman"/>
          <w:spacing w:val="1"/>
          <w:lang w:val="ru-RU" w:eastAsia="en-US"/>
        </w:rPr>
      </w:pPr>
      <w:r w:rsidRPr="001F2942">
        <w:rPr>
          <w:rFonts w:ascii="Times New Roman" w:eastAsia="Times New Roman" w:hAnsi="Times New Roman" w:cs="Times New Roman"/>
          <w:lang w:val="ru-RU" w:eastAsia="en-US"/>
        </w:rPr>
        <w:t>ЗАМОВНИК: АТ "Лубнигаз"</w:t>
      </w:r>
    </w:p>
    <w:p w14:paraId="617E0305" w14:textId="77777777" w:rsidR="001F2942" w:rsidRPr="001F2942" w:rsidRDefault="001F2942" w:rsidP="001F2942">
      <w:pPr>
        <w:widowControl w:val="0"/>
        <w:autoSpaceDE w:val="0"/>
        <w:autoSpaceDN w:val="0"/>
        <w:spacing w:before="90" w:after="0" w:line="264" w:lineRule="auto"/>
        <w:ind w:left="158" w:right="5499"/>
        <w:rPr>
          <w:rFonts w:ascii="Times New Roman" w:eastAsia="Times New Roman" w:hAnsi="Times New Roman" w:cs="Times New Roman"/>
          <w:lang w:val="ru-RU" w:eastAsia="en-US"/>
        </w:rPr>
      </w:pPr>
      <w:r w:rsidRPr="001F2942">
        <w:rPr>
          <w:rFonts w:ascii="Times New Roman" w:eastAsia="Times New Roman" w:hAnsi="Times New Roman" w:cs="Times New Roman"/>
          <w:lang w:val="ru-RU" w:eastAsia="en-US"/>
        </w:rPr>
        <w:t>ПІДРЯДНИК:</w:t>
      </w:r>
      <w:r w:rsidRPr="001F2942">
        <w:rPr>
          <w:rFonts w:ascii="Times New Roman" w:eastAsia="Times New Roman" w:hAnsi="Times New Roman" w:cs="Times New Roman"/>
          <w:spacing w:val="-9"/>
          <w:lang w:val="ru-RU" w:eastAsia="en-US"/>
        </w:rPr>
        <w:t xml:space="preserve"> </w:t>
      </w:r>
      <w:r w:rsidRPr="001F2942">
        <w:rPr>
          <w:rFonts w:ascii="Times New Roman" w:eastAsia="Times New Roman" w:hAnsi="Times New Roman" w:cs="Times New Roman"/>
          <w:lang w:val="ru-RU" w:eastAsia="en-US"/>
        </w:rPr>
        <w:t>______________________</w:t>
      </w:r>
    </w:p>
    <w:p w14:paraId="3A46C629" w14:textId="77777777" w:rsidR="001F2942" w:rsidRPr="001F2942" w:rsidRDefault="001F2942" w:rsidP="001F2942">
      <w:pPr>
        <w:widowControl w:val="0"/>
        <w:autoSpaceDE w:val="0"/>
        <w:autoSpaceDN w:val="0"/>
        <w:spacing w:before="219" w:after="0" w:line="240" w:lineRule="auto"/>
        <w:ind w:left="3808" w:right="3807"/>
        <w:jc w:val="center"/>
        <w:rPr>
          <w:rFonts w:ascii="Times New Roman" w:eastAsia="Times New Roman" w:hAnsi="Times New Roman" w:cs="Times New Roman"/>
          <w:lang w:val="ru-RU" w:eastAsia="en-US"/>
        </w:rPr>
      </w:pPr>
      <w:r w:rsidRPr="001F2942">
        <w:rPr>
          <w:rFonts w:ascii="Times New Roman" w:eastAsia="Times New Roman" w:hAnsi="Times New Roman" w:cs="Times New Roman"/>
          <w:lang w:val="ru-RU" w:eastAsia="en-US"/>
        </w:rPr>
        <w:t>ДОГОВІРНА</w:t>
      </w:r>
      <w:r w:rsidRPr="001F2942">
        <w:rPr>
          <w:rFonts w:ascii="Times New Roman" w:eastAsia="Times New Roman" w:hAnsi="Times New Roman" w:cs="Times New Roman"/>
          <w:spacing w:val="-11"/>
          <w:lang w:val="ru-RU" w:eastAsia="en-US"/>
        </w:rPr>
        <w:t xml:space="preserve"> </w:t>
      </w:r>
      <w:r w:rsidRPr="001F2942">
        <w:rPr>
          <w:rFonts w:ascii="Times New Roman" w:eastAsia="Times New Roman" w:hAnsi="Times New Roman" w:cs="Times New Roman"/>
          <w:lang w:val="ru-RU" w:eastAsia="en-US"/>
        </w:rPr>
        <w:t>ЦІНА</w:t>
      </w:r>
    </w:p>
    <w:p w14:paraId="482CE996" w14:textId="77777777" w:rsidR="001F2942" w:rsidRPr="001F2942" w:rsidRDefault="001F2942" w:rsidP="001F2942">
      <w:pPr>
        <w:widowControl w:val="0"/>
        <w:autoSpaceDE w:val="0"/>
        <w:autoSpaceDN w:val="0"/>
        <w:spacing w:before="93" w:after="0" w:line="336" w:lineRule="auto"/>
        <w:ind w:left="153"/>
        <w:rPr>
          <w:rFonts w:ascii="Times New Roman" w:eastAsia="Times New Roman" w:hAnsi="Times New Roman" w:cs="Times New Roman"/>
          <w:spacing w:val="-42"/>
          <w:sz w:val="24"/>
          <w:szCs w:val="24"/>
          <w:lang w:eastAsia="en-US"/>
        </w:rPr>
      </w:pPr>
      <w:r w:rsidRPr="001F2942">
        <w:rPr>
          <w:rFonts w:ascii="Times New Roman" w:eastAsia="Times New Roman" w:hAnsi="Times New Roman" w:cs="Times New Roman"/>
          <w:sz w:val="24"/>
          <w:szCs w:val="24"/>
          <w:lang w:eastAsia="en-US"/>
        </w:rPr>
        <w:t>Вид договірної ціни: "тверда договірна ціна"</w:t>
      </w:r>
      <w:r w:rsidRPr="001F2942">
        <w:rPr>
          <w:rFonts w:ascii="Times New Roman" w:eastAsia="Times New Roman" w:hAnsi="Times New Roman" w:cs="Times New Roman"/>
          <w:spacing w:val="-42"/>
          <w:sz w:val="24"/>
          <w:szCs w:val="24"/>
          <w:lang w:eastAsia="en-US"/>
        </w:rPr>
        <w:t xml:space="preserve"> </w:t>
      </w:r>
    </w:p>
    <w:p w14:paraId="7E09FF66" w14:textId="77777777" w:rsidR="001F2942" w:rsidRPr="001F2942" w:rsidRDefault="001F2942" w:rsidP="001F2942">
      <w:pPr>
        <w:widowControl w:val="0"/>
        <w:autoSpaceDE w:val="0"/>
        <w:autoSpaceDN w:val="0"/>
        <w:spacing w:before="93" w:after="0" w:line="336" w:lineRule="auto"/>
        <w:ind w:left="153"/>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Визначена</w:t>
      </w:r>
      <w:r w:rsidRPr="001F2942">
        <w:rPr>
          <w:rFonts w:ascii="Times New Roman" w:eastAsia="Times New Roman" w:hAnsi="Times New Roman" w:cs="Times New Roman"/>
          <w:spacing w:val="-2"/>
          <w:sz w:val="24"/>
          <w:szCs w:val="24"/>
          <w:lang w:eastAsia="en-US"/>
        </w:rPr>
        <w:t xml:space="preserve"> </w:t>
      </w:r>
      <w:r w:rsidRPr="001F2942">
        <w:rPr>
          <w:rFonts w:ascii="Times New Roman" w:eastAsia="Times New Roman" w:hAnsi="Times New Roman" w:cs="Times New Roman"/>
          <w:sz w:val="24"/>
          <w:szCs w:val="24"/>
          <w:lang w:eastAsia="en-US"/>
        </w:rPr>
        <w:t>згідно</w:t>
      </w:r>
      <w:r w:rsidRPr="001F2942">
        <w:rPr>
          <w:rFonts w:ascii="Times New Roman" w:eastAsia="Times New Roman" w:hAnsi="Times New Roman" w:cs="Times New Roman"/>
          <w:spacing w:val="1"/>
          <w:sz w:val="24"/>
          <w:szCs w:val="24"/>
          <w:lang w:eastAsia="en-US"/>
        </w:rPr>
        <w:t xml:space="preserve"> </w:t>
      </w:r>
      <w:r w:rsidRPr="001F2942">
        <w:rPr>
          <w:rFonts w:ascii="Times New Roman" w:eastAsia="Times New Roman" w:hAnsi="Times New Roman" w:cs="Times New Roman"/>
          <w:sz w:val="24"/>
          <w:szCs w:val="24"/>
          <w:lang w:eastAsia="en-US"/>
        </w:rPr>
        <w:t>з Кошторисні норми України. Настанова з визначення вартості будівництва. З урахуванням Змін № 1, № 2, № 3  затверджених наказом Мінрегіону від 01.11.2021року № 281</w:t>
      </w:r>
    </w:p>
    <w:p w14:paraId="6097D913" w14:textId="77777777" w:rsidR="001F2942" w:rsidRPr="001F2942" w:rsidRDefault="001F2942" w:rsidP="001F2942">
      <w:pPr>
        <w:widowControl w:val="0"/>
        <w:autoSpaceDE w:val="0"/>
        <w:autoSpaceDN w:val="0"/>
        <w:spacing w:before="11" w:after="0" w:line="240" w:lineRule="auto"/>
        <w:rPr>
          <w:rFonts w:ascii="Times New Roman" w:eastAsia="Times New Roman" w:hAnsi="Times New Roman" w:cs="Times New Roman"/>
          <w:lang w:eastAsia="en-US"/>
        </w:rPr>
      </w:pPr>
    </w:p>
    <w:tbl>
      <w:tblPr>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95"/>
        <w:gridCol w:w="1701"/>
        <w:gridCol w:w="3402"/>
        <w:gridCol w:w="1134"/>
        <w:gridCol w:w="1327"/>
        <w:gridCol w:w="1353"/>
      </w:tblGrid>
      <w:tr w:rsidR="001F2942" w:rsidRPr="001F2942" w14:paraId="52BC156D" w14:textId="77777777" w:rsidTr="001F2942">
        <w:trPr>
          <w:trHeight w:val="285"/>
        </w:trPr>
        <w:tc>
          <w:tcPr>
            <w:tcW w:w="695" w:type="dxa"/>
            <w:vMerge w:val="restart"/>
            <w:tcBorders>
              <w:top w:val="single" w:sz="2" w:space="0" w:color="000000"/>
              <w:left w:val="single" w:sz="2" w:space="0" w:color="000000"/>
              <w:bottom w:val="single" w:sz="2" w:space="0" w:color="000000"/>
              <w:right w:val="single" w:sz="2" w:space="0" w:color="000000"/>
            </w:tcBorders>
            <w:vAlign w:val="center"/>
          </w:tcPr>
          <w:p w14:paraId="3C6F92D5"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1F2942">
              <w:rPr>
                <w:rFonts w:ascii="Times New Roman" w:eastAsia="Times New Roman" w:hAnsi="Times New Roman" w:cs="Times New Roman"/>
                <w:sz w:val="20"/>
                <w:szCs w:val="20"/>
                <w:lang w:eastAsia="en-US"/>
              </w:rPr>
              <w:t>№Ч.ч.</w:t>
            </w:r>
          </w:p>
        </w:tc>
        <w:tc>
          <w:tcPr>
            <w:tcW w:w="1701" w:type="dxa"/>
            <w:vMerge w:val="restart"/>
            <w:tcBorders>
              <w:top w:val="single" w:sz="2" w:space="0" w:color="000000"/>
              <w:left w:val="single" w:sz="2" w:space="0" w:color="000000"/>
              <w:bottom w:val="single" w:sz="2" w:space="0" w:color="000000"/>
              <w:right w:val="single" w:sz="2" w:space="0" w:color="000000"/>
            </w:tcBorders>
            <w:vAlign w:val="center"/>
          </w:tcPr>
          <w:p w14:paraId="1F60C28F"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1F2942">
              <w:rPr>
                <w:rFonts w:ascii="Times New Roman" w:eastAsia="Times New Roman" w:hAnsi="Times New Roman" w:cs="Times New Roman"/>
                <w:sz w:val="20"/>
                <w:szCs w:val="20"/>
                <w:lang w:eastAsia="en-US"/>
              </w:rPr>
              <w:t>Обгрунтування</w:t>
            </w:r>
          </w:p>
        </w:tc>
        <w:tc>
          <w:tcPr>
            <w:tcW w:w="3402" w:type="dxa"/>
            <w:vMerge w:val="restart"/>
            <w:tcBorders>
              <w:top w:val="single" w:sz="2" w:space="0" w:color="000000"/>
              <w:left w:val="single" w:sz="2" w:space="0" w:color="000000"/>
              <w:bottom w:val="single" w:sz="2" w:space="0" w:color="000000"/>
              <w:right w:val="single" w:sz="2" w:space="0" w:color="000000"/>
            </w:tcBorders>
            <w:vAlign w:val="center"/>
          </w:tcPr>
          <w:p w14:paraId="5E149EDF"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1F2942">
              <w:rPr>
                <w:rFonts w:ascii="Times New Roman" w:eastAsia="Times New Roman" w:hAnsi="Times New Roman" w:cs="Times New Roman"/>
                <w:sz w:val="20"/>
                <w:szCs w:val="20"/>
                <w:lang w:eastAsia="en-US"/>
              </w:rPr>
              <w:t>Найменування</w:t>
            </w:r>
            <w:r w:rsidRPr="001F2942">
              <w:rPr>
                <w:rFonts w:ascii="Times New Roman" w:eastAsia="Times New Roman" w:hAnsi="Times New Roman" w:cs="Times New Roman"/>
                <w:spacing w:val="-2"/>
                <w:sz w:val="20"/>
                <w:szCs w:val="20"/>
                <w:lang w:eastAsia="en-US"/>
              </w:rPr>
              <w:t xml:space="preserve"> </w:t>
            </w:r>
            <w:r w:rsidRPr="001F2942">
              <w:rPr>
                <w:rFonts w:ascii="Times New Roman" w:eastAsia="Times New Roman" w:hAnsi="Times New Roman" w:cs="Times New Roman"/>
                <w:sz w:val="20"/>
                <w:szCs w:val="20"/>
                <w:lang w:eastAsia="en-US"/>
              </w:rPr>
              <w:t>витрат</w:t>
            </w:r>
          </w:p>
        </w:tc>
        <w:tc>
          <w:tcPr>
            <w:tcW w:w="3814" w:type="dxa"/>
            <w:gridSpan w:val="3"/>
            <w:tcBorders>
              <w:top w:val="single" w:sz="2" w:space="0" w:color="000000"/>
              <w:left w:val="single" w:sz="2" w:space="0" w:color="000000"/>
              <w:bottom w:val="single" w:sz="2" w:space="0" w:color="000000"/>
              <w:right w:val="single" w:sz="2" w:space="0" w:color="000000"/>
            </w:tcBorders>
            <w:vAlign w:val="center"/>
            <w:hideMark/>
          </w:tcPr>
          <w:p w14:paraId="581FB052"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1F2942">
              <w:rPr>
                <w:rFonts w:ascii="Times New Roman" w:eastAsia="Times New Roman" w:hAnsi="Times New Roman" w:cs="Times New Roman"/>
                <w:sz w:val="20"/>
                <w:szCs w:val="20"/>
                <w:lang w:eastAsia="en-US"/>
              </w:rPr>
              <w:t>Вартість, тис.</w:t>
            </w:r>
            <w:r w:rsidRPr="001F2942">
              <w:rPr>
                <w:rFonts w:ascii="Times New Roman" w:eastAsia="Times New Roman" w:hAnsi="Times New Roman" w:cs="Times New Roman"/>
                <w:spacing w:val="1"/>
                <w:sz w:val="20"/>
                <w:szCs w:val="20"/>
                <w:lang w:eastAsia="en-US"/>
              </w:rPr>
              <w:t xml:space="preserve"> </w:t>
            </w:r>
            <w:r w:rsidRPr="001F2942">
              <w:rPr>
                <w:rFonts w:ascii="Times New Roman" w:eastAsia="Times New Roman" w:hAnsi="Times New Roman" w:cs="Times New Roman"/>
                <w:sz w:val="20"/>
                <w:szCs w:val="20"/>
                <w:lang w:eastAsia="en-US"/>
              </w:rPr>
              <w:t>грн</w:t>
            </w:r>
          </w:p>
        </w:tc>
      </w:tr>
      <w:tr w:rsidR="001F2942" w:rsidRPr="001F2942" w14:paraId="18BDA68C" w14:textId="77777777" w:rsidTr="001F2942">
        <w:trPr>
          <w:trHeight w:val="285"/>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148ED60F"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46B6C0A9"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3402" w:type="dxa"/>
            <w:vMerge/>
            <w:tcBorders>
              <w:top w:val="single" w:sz="2" w:space="0" w:color="000000"/>
              <w:left w:val="single" w:sz="2" w:space="0" w:color="000000"/>
              <w:bottom w:val="single" w:sz="2" w:space="0" w:color="000000"/>
              <w:right w:val="single" w:sz="2" w:space="0" w:color="000000"/>
            </w:tcBorders>
            <w:vAlign w:val="center"/>
            <w:hideMark/>
          </w:tcPr>
          <w:p w14:paraId="6C09EA9C"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1134" w:type="dxa"/>
            <w:vMerge w:val="restart"/>
            <w:tcBorders>
              <w:top w:val="single" w:sz="2" w:space="0" w:color="000000"/>
              <w:left w:val="single" w:sz="2" w:space="0" w:color="000000"/>
              <w:bottom w:val="single" w:sz="2" w:space="0" w:color="000000"/>
              <w:right w:val="single" w:sz="2" w:space="0" w:color="000000"/>
            </w:tcBorders>
            <w:vAlign w:val="center"/>
          </w:tcPr>
          <w:p w14:paraId="537A4CFF"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1F2942">
              <w:rPr>
                <w:rFonts w:ascii="Times New Roman" w:eastAsia="Times New Roman" w:hAnsi="Times New Roman" w:cs="Times New Roman"/>
                <w:sz w:val="20"/>
                <w:szCs w:val="20"/>
                <w:lang w:eastAsia="en-US"/>
              </w:rPr>
              <w:t>всього</w:t>
            </w:r>
          </w:p>
        </w:tc>
        <w:tc>
          <w:tcPr>
            <w:tcW w:w="2680" w:type="dxa"/>
            <w:gridSpan w:val="2"/>
            <w:tcBorders>
              <w:top w:val="single" w:sz="2" w:space="0" w:color="000000"/>
              <w:left w:val="single" w:sz="2" w:space="0" w:color="000000"/>
              <w:bottom w:val="single" w:sz="2" w:space="0" w:color="000000"/>
              <w:right w:val="single" w:sz="2" w:space="0" w:color="000000"/>
            </w:tcBorders>
            <w:vAlign w:val="center"/>
            <w:hideMark/>
          </w:tcPr>
          <w:p w14:paraId="15E8A2E3"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1F2942">
              <w:rPr>
                <w:rFonts w:ascii="Times New Roman" w:eastAsia="Times New Roman" w:hAnsi="Times New Roman" w:cs="Times New Roman"/>
                <w:sz w:val="20"/>
                <w:szCs w:val="20"/>
                <w:lang w:eastAsia="en-US"/>
              </w:rPr>
              <w:t>у</w:t>
            </w:r>
            <w:r w:rsidRPr="001F2942">
              <w:rPr>
                <w:rFonts w:ascii="Times New Roman" w:eastAsia="Times New Roman" w:hAnsi="Times New Roman" w:cs="Times New Roman"/>
                <w:spacing w:val="-4"/>
                <w:sz w:val="20"/>
                <w:szCs w:val="20"/>
                <w:lang w:eastAsia="en-US"/>
              </w:rPr>
              <w:t xml:space="preserve"> </w:t>
            </w:r>
            <w:r w:rsidRPr="001F2942">
              <w:rPr>
                <w:rFonts w:ascii="Times New Roman" w:eastAsia="Times New Roman" w:hAnsi="Times New Roman" w:cs="Times New Roman"/>
                <w:sz w:val="20"/>
                <w:szCs w:val="20"/>
                <w:lang w:eastAsia="en-US"/>
              </w:rPr>
              <w:t>тому</w:t>
            </w:r>
            <w:r w:rsidRPr="001F2942">
              <w:rPr>
                <w:rFonts w:ascii="Times New Roman" w:eastAsia="Times New Roman" w:hAnsi="Times New Roman" w:cs="Times New Roman"/>
                <w:spacing w:val="-4"/>
                <w:sz w:val="20"/>
                <w:szCs w:val="20"/>
                <w:lang w:eastAsia="en-US"/>
              </w:rPr>
              <w:t xml:space="preserve"> </w:t>
            </w:r>
            <w:r w:rsidRPr="001F2942">
              <w:rPr>
                <w:rFonts w:ascii="Times New Roman" w:eastAsia="Times New Roman" w:hAnsi="Times New Roman" w:cs="Times New Roman"/>
                <w:sz w:val="20"/>
                <w:szCs w:val="20"/>
                <w:lang w:eastAsia="en-US"/>
              </w:rPr>
              <w:t>числі:</w:t>
            </w:r>
          </w:p>
        </w:tc>
      </w:tr>
      <w:tr w:rsidR="001F2942" w:rsidRPr="001F2942" w14:paraId="14DD4708" w14:textId="77777777" w:rsidTr="001F2942">
        <w:trPr>
          <w:trHeight w:val="429"/>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3EAB18A9"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44DDD007"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3402" w:type="dxa"/>
            <w:vMerge/>
            <w:tcBorders>
              <w:top w:val="single" w:sz="2" w:space="0" w:color="000000"/>
              <w:left w:val="single" w:sz="2" w:space="0" w:color="000000"/>
              <w:bottom w:val="single" w:sz="2" w:space="0" w:color="000000"/>
              <w:right w:val="single" w:sz="2" w:space="0" w:color="000000"/>
            </w:tcBorders>
            <w:vAlign w:val="center"/>
            <w:hideMark/>
          </w:tcPr>
          <w:p w14:paraId="0C828512"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14:paraId="0637C5EE"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tc>
        <w:tc>
          <w:tcPr>
            <w:tcW w:w="1327" w:type="dxa"/>
            <w:tcBorders>
              <w:top w:val="single" w:sz="2" w:space="0" w:color="000000"/>
              <w:left w:val="single" w:sz="2" w:space="0" w:color="000000"/>
              <w:bottom w:val="single" w:sz="2" w:space="0" w:color="000000"/>
              <w:right w:val="single" w:sz="2" w:space="0" w:color="000000"/>
            </w:tcBorders>
            <w:vAlign w:val="center"/>
            <w:hideMark/>
          </w:tcPr>
          <w:p w14:paraId="24B0EC64"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1F2942">
              <w:rPr>
                <w:rFonts w:ascii="Times New Roman" w:eastAsia="Times New Roman" w:hAnsi="Times New Roman" w:cs="Times New Roman"/>
                <w:sz w:val="20"/>
                <w:szCs w:val="20"/>
                <w:lang w:eastAsia="en-US"/>
              </w:rPr>
              <w:t>будівельних</w:t>
            </w:r>
            <w:r w:rsidRPr="001F2942">
              <w:rPr>
                <w:rFonts w:ascii="Times New Roman" w:eastAsia="Times New Roman" w:hAnsi="Times New Roman" w:cs="Times New Roman"/>
                <w:spacing w:val="-3"/>
                <w:sz w:val="20"/>
                <w:szCs w:val="20"/>
                <w:lang w:eastAsia="en-US"/>
              </w:rPr>
              <w:t xml:space="preserve"> </w:t>
            </w:r>
            <w:r w:rsidRPr="001F2942">
              <w:rPr>
                <w:rFonts w:ascii="Times New Roman" w:eastAsia="Times New Roman" w:hAnsi="Times New Roman" w:cs="Times New Roman"/>
                <w:sz w:val="20"/>
                <w:szCs w:val="20"/>
                <w:lang w:eastAsia="en-US"/>
              </w:rPr>
              <w:t>робіт</w:t>
            </w:r>
          </w:p>
        </w:tc>
        <w:tc>
          <w:tcPr>
            <w:tcW w:w="1353" w:type="dxa"/>
            <w:tcBorders>
              <w:top w:val="single" w:sz="2" w:space="0" w:color="000000"/>
              <w:left w:val="single" w:sz="2" w:space="0" w:color="000000"/>
              <w:bottom w:val="single" w:sz="2" w:space="0" w:color="000000"/>
              <w:right w:val="single" w:sz="2" w:space="0" w:color="000000"/>
            </w:tcBorders>
            <w:vAlign w:val="center"/>
            <w:hideMark/>
          </w:tcPr>
          <w:p w14:paraId="32698342" w14:textId="77777777" w:rsidR="001F2942" w:rsidRPr="001F2942" w:rsidRDefault="001F2942" w:rsidP="001F2942">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r w:rsidRPr="001F2942">
              <w:rPr>
                <w:rFonts w:ascii="Times New Roman" w:eastAsia="Times New Roman" w:hAnsi="Times New Roman" w:cs="Times New Roman"/>
                <w:sz w:val="20"/>
                <w:szCs w:val="20"/>
                <w:lang w:eastAsia="en-US"/>
              </w:rPr>
              <w:t>інших</w:t>
            </w:r>
            <w:r w:rsidRPr="001F2942">
              <w:rPr>
                <w:rFonts w:ascii="Times New Roman" w:eastAsia="Times New Roman" w:hAnsi="Times New Roman" w:cs="Times New Roman"/>
                <w:spacing w:val="-1"/>
                <w:sz w:val="20"/>
                <w:szCs w:val="20"/>
                <w:lang w:eastAsia="en-US"/>
              </w:rPr>
              <w:t xml:space="preserve"> </w:t>
            </w:r>
            <w:r w:rsidRPr="001F2942">
              <w:rPr>
                <w:rFonts w:ascii="Times New Roman" w:eastAsia="Times New Roman" w:hAnsi="Times New Roman" w:cs="Times New Roman"/>
                <w:sz w:val="20"/>
                <w:szCs w:val="20"/>
                <w:lang w:eastAsia="en-US"/>
              </w:rPr>
              <w:t>витрат</w:t>
            </w:r>
          </w:p>
        </w:tc>
      </w:tr>
      <w:tr w:rsidR="001F2942" w:rsidRPr="001F2942" w14:paraId="39C6C197" w14:textId="77777777" w:rsidTr="001F2942">
        <w:trPr>
          <w:trHeight w:val="285"/>
        </w:trPr>
        <w:tc>
          <w:tcPr>
            <w:tcW w:w="695" w:type="dxa"/>
            <w:tcBorders>
              <w:top w:val="single" w:sz="2" w:space="0" w:color="000000"/>
              <w:left w:val="single" w:sz="2" w:space="0" w:color="000000"/>
              <w:bottom w:val="single" w:sz="2" w:space="0" w:color="000000"/>
              <w:right w:val="single" w:sz="2" w:space="0" w:color="000000"/>
            </w:tcBorders>
            <w:vAlign w:val="center"/>
            <w:hideMark/>
          </w:tcPr>
          <w:p w14:paraId="07FABF66" w14:textId="77777777" w:rsidR="001F2942" w:rsidRPr="001F2942" w:rsidRDefault="001F2942" w:rsidP="001F2942">
            <w:pPr>
              <w:widowControl w:val="0"/>
              <w:autoSpaceDE w:val="0"/>
              <w:autoSpaceDN w:val="0"/>
              <w:spacing w:before="48" w:after="0" w:line="240" w:lineRule="auto"/>
              <w:ind w:left="1"/>
              <w:jc w:val="center"/>
              <w:rPr>
                <w:rFonts w:ascii="Times New Roman" w:eastAsia="Times New Roman" w:hAnsi="Times New Roman" w:cs="Times New Roman"/>
                <w:sz w:val="16"/>
                <w:lang w:eastAsia="en-US"/>
              </w:rPr>
            </w:pPr>
            <w:r w:rsidRPr="001F2942">
              <w:rPr>
                <w:rFonts w:ascii="Times New Roman" w:eastAsia="Times New Roman" w:hAnsi="Times New Roman" w:cs="Times New Roman"/>
                <w:sz w:val="16"/>
                <w:lang w:eastAsia="en-US"/>
              </w:rPr>
              <w:t>1</w:t>
            </w:r>
          </w:p>
        </w:tc>
        <w:tc>
          <w:tcPr>
            <w:tcW w:w="1701" w:type="dxa"/>
            <w:tcBorders>
              <w:top w:val="single" w:sz="2" w:space="0" w:color="000000"/>
              <w:left w:val="single" w:sz="2" w:space="0" w:color="000000"/>
              <w:bottom w:val="single" w:sz="2" w:space="0" w:color="000000"/>
              <w:right w:val="single" w:sz="2" w:space="0" w:color="000000"/>
            </w:tcBorders>
            <w:vAlign w:val="center"/>
            <w:hideMark/>
          </w:tcPr>
          <w:p w14:paraId="398D5617" w14:textId="77777777" w:rsidR="001F2942" w:rsidRPr="001F2942" w:rsidRDefault="001F2942" w:rsidP="001F2942">
            <w:pPr>
              <w:widowControl w:val="0"/>
              <w:autoSpaceDE w:val="0"/>
              <w:autoSpaceDN w:val="0"/>
              <w:spacing w:before="48" w:after="0" w:line="240" w:lineRule="auto"/>
              <w:ind w:left="1"/>
              <w:jc w:val="center"/>
              <w:rPr>
                <w:rFonts w:ascii="Times New Roman" w:eastAsia="Times New Roman" w:hAnsi="Times New Roman" w:cs="Times New Roman"/>
                <w:sz w:val="16"/>
                <w:lang w:eastAsia="en-US"/>
              </w:rPr>
            </w:pPr>
            <w:r w:rsidRPr="001F2942">
              <w:rPr>
                <w:rFonts w:ascii="Times New Roman" w:eastAsia="Times New Roman" w:hAnsi="Times New Roman" w:cs="Times New Roman"/>
                <w:sz w:val="16"/>
                <w:lang w:eastAsia="en-US"/>
              </w:rPr>
              <w:t>2</w:t>
            </w:r>
          </w:p>
        </w:tc>
        <w:tc>
          <w:tcPr>
            <w:tcW w:w="3402" w:type="dxa"/>
            <w:tcBorders>
              <w:top w:val="single" w:sz="2" w:space="0" w:color="000000"/>
              <w:left w:val="single" w:sz="2" w:space="0" w:color="000000"/>
              <w:bottom w:val="single" w:sz="2" w:space="0" w:color="000000"/>
              <w:right w:val="single" w:sz="2" w:space="0" w:color="000000"/>
            </w:tcBorders>
            <w:vAlign w:val="center"/>
            <w:hideMark/>
          </w:tcPr>
          <w:p w14:paraId="7E2C865F" w14:textId="77777777" w:rsidR="001F2942" w:rsidRPr="001F2942" w:rsidRDefault="001F2942" w:rsidP="001F2942">
            <w:pPr>
              <w:widowControl w:val="0"/>
              <w:autoSpaceDE w:val="0"/>
              <w:autoSpaceDN w:val="0"/>
              <w:spacing w:before="48" w:after="0" w:line="240" w:lineRule="auto"/>
              <w:ind w:left="2"/>
              <w:jc w:val="center"/>
              <w:rPr>
                <w:rFonts w:ascii="Times New Roman" w:eastAsia="Times New Roman" w:hAnsi="Times New Roman" w:cs="Times New Roman"/>
                <w:sz w:val="16"/>
                <w:lang w:eastAsia="en-US"/>
              </w:rPr>
            </w:pPr>
            <w:r w:rsidRPr="001F2942">
              <w:rPr>
                <w:rFonts w:ascii="Times New Roman" w:eastAsia="Times New Roman" w:hAnsi="Times New Roman" w:cs="Times New Roman"/>
                <w:sz w:val="16"/>
                <w:lang w:eastAsia="en-US"/>
              </w:rPr>
              <w:t>3</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0D2BD86F" w14:textId="77777777" w:rsidR="001F2942" w:rsidRPr="001F2942" w:rsidRDefault="001F2942" w:rsidP="001F2942">
            <w:pPr>
              <w:widowControl w:val="0"/>
              <w:autoSpaceDE w:val="0"/>
              <w:autoSpaceDN w:val="0"/>
              <w:spacing w:before="48" w:after="0" w:line="240" w:lineRule="auto"/>
              <w:ind w:left="1"/>
              <w:jc w:val="center"/>
              <w:rPr>
                <w:rFonts w:ascii="Times New Roman" w:eastAsia="Times New Roman" w:hAnsi="Times New Roman" w:cs="Times New Roman"/>
                <w:sz w:val="16"/>
                <w:lang w:eastAsia="en-US"/>
              </w:rPr>
            </w:pPr>
            <w:r w:rsidRPr="001F2942">
              <w:rPr>
                <w:rFonts w:ascii="Times New Roman" w:eastAsia="Times New Roman" w:hAnsi="Times New Roman" w:cs="Times New Roman"/>
                <w:sz w:val="16"/>
                <w:lang w:eastAsia="en-US"/>
              </w:rPr>
              <w:t>4</w:t>
            </w:r>
          </w:p>
        </w:tc>
        <w:tc>
          <w:tcPr>
            <w:tcW w:w="1327" w:type="dxa"/>
            <w:tcBorders>
              <w:top w:val="single" w:sz="2" w:space="0" w:color="000000"/>
              <w:left w:val="single" w:sz="2" w:space="0" w:color="000000"/>
              <w:bottom w:val="single" w:sz="2" w:space="0" w:color="000000"/>
              <w:right w:val="single" w:sz="2" w:space="0" w:color="000000"/>
            </w:tcBorders>
            <w:vAlign w:val="center"/>
            <w:hideMark/>
          </w:tcPr>
          <w:p w14:paraId="661ADFC8" w14:textId="77777777" w:rsidR="001F2942" w:rsidRPr="001F2942" w:rsidRDefault="001F2942" w:rsidP="001F2942">
            <w:pPr>
              <w:widowControl w:val="0"/>
              <w:autoSpaceDE w:val="0"/>
              <w:autoSpaceDN w:val="0"/>
              <w:spacing w:before="48" w:after="0" w:line="240" w:lineRule="auto"/>
              <w:ind w:left="1"/>
              <w:jc w:val="center"/>
              <w:rPr>
                <w:rFonts w:ascii="Times New Roman" w:eastAsia="Times New Roman" w:hAnsi="Times New Roman" w:cs="Times New Roman"/>
                <w:sz w:val="16"/>
                <w:lang w:eastAsia="en-US"/>
              </w:rPr>
            </w:pPr>
            <w:r w:rsidRPr="001F2942">
              <w:rPr>
                <w:rFonts w:ascii="Times New Roman" w:eastAsia="Times New Roman" w:hAnsi="Times New Roman" w:cs="Times New Roman"/>
                <w:sz w:val="16"/>
                <w:lang w:eastAsia="en-US"/>
              </w:rPr>
              <w:t>5</w:t>
            </w:r>
          </w:p>
        </w:tc>
        <w:tc>
          <w:tcPr>
            <w:tcW w:w="1353" w:type="dxa"/>
            <w:tcBorders>
              <w:top w:val="single" w:sz="2" w:space="0" w:color="000000"/>
              <w:left w:val="single" w:sz="2" w:space="0" w:color="000000"/>
              <w:bottom w:val="single" w:sz="2" w:space="0" w:color="000000"/>
              <w:right w:val="single" w:sz="2" w:space="0" w:color="000000"/>
            </w:tcBorders>
            <w:vAlign w:val="center"/>
            <w:hideMark/>
          </w:tcPr>
          <w:p w14:paraId="3007E41C" w14:textId="77777777" w:rsidR="001F2942" w:rsidRPr="001F2942" w:rsidRDefault="001F2942" w:rsidP="001F2942">
            <w:pPr>
              <w:widowControl w:val="0"/>
              <w:autoSpaceDE w:val="0"/>
              <w:autoSpaceDN w:val="0"/>
              <w:spacing w:before="48" w:after="0" w:line="240" w:lineRule="auto"/>
              <w:ind w:left="1"/>
              <w:jc w:val="center"/>
              <w:rPr>
                <w:rFonts w:ascii="Times New Roman" w:eastAsia="Times New Roman" w:hAnsi="Times New Roman" w:cs="Times New Roman"/>
                <w:sz w:val="16"/>
                <w:lang w:eastAsia="en-US"/>
              </w:rPr>
            </w:pPr>
            <w:r w:rsidRPr="001F2942">
              <w:rPr>
                <w:rFonts w:ascii="Times New Roman" w:eastAsia="Times New Roman" w:hAnsi="Times New Roman" w:cs="Times New Roman"/>
                <w:sz w:val="16"/>
                <w:lang w:eastAsia="en-US"/>
              </w:rPr>
              <w:t>6</w:t>
            </w:r>
          </w:p>
        </w:tc>
      </w:tr>
      <w:tr w:rsidR="001F2942" w:rsidRPr="001F2942" w14:paraId="68053BDF" w14:textId="77777777" w:rsidTr="001F2942">
        <w:trPr>
          <w:trHeight w:val="255"/>
        </w:trPr>
        <w:tc>
          <w:tcPr>
            <w:tcW w:w="695" w:type="dxa"/>
            <w:vMerge w:val="restart"/>
            <w:tcBorders>
              <w:top w:val="single" w:sz="2" w:space="0" w:color="000000"/>
              <w:left w:val="single" w:sz="2" w:space="0" w:color="000000"/>
              <w:bottom w:val="single" w:sz="2" w:space="0" w:color="000000"/>
              <w:right w:val="single" w:sz="2" w:space="0" w:color="000000"/>
            </w:tcBorders>
            <w:hideMark/>
          </w:tcPr>
          <w:p w14:paraId="18FD9945" w14:textId="77777777" w:rsidR="001F2942" w:rsidRPr="001F2942" w:rsidRDefault="001F2942" w:rsidP="001F2942">
            <w:pPr>
              <w:widowControl w:val="0"/>
              <w:autoSpaceDE w:val="0"/>
              <w:autoSpaceDN w:val="0"/>
              <w:spacing w:after="0" w:line="240" w:lineRule="auto"/>
              <w:ind w:left="15"/>
              <w:jc w:val="center"/>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1</w:t>
            </w:r>
          </w:p>
        </w:tc>
        <w:tc>
          <w:tcPr>
            <w:tcW w:w="1701" w:type="dxa"/>
            <w:vMerge w:val="restart"/>
            <w:tcBorders>
              <w:top w:val="single" w:sz="2" w:space="0" w:color="000000"/>
              <w:left w:val="single" w:sz="2" w:space="0" w:color="000000"/>
              <w:bottom w:val="single" w:sz="2" w:space="0" w:color="000000"/>
              <w:right w:val="single" w:sz="2" w:space="0" w:color="000000"/>
            </w:tcBorders>
            <w:hideMark/>
          </w:tcPr>
          <w:p w14:paraId="53EDB69F" w14:textId="77777777" w:rsidR="001F2942" w:rsidRPr="001F2942" w:rsidRDefault="001F2942" w:rsidP="001F2942">
            <w:pPr>
              <w:widowControl w:val="0"/>
              <w:autoSpaceDE w:val="0"/>
              <w:autoSpaceDN w:val="0"/>
              <w:spacing w:after="0" w:line="240" w:lineRule="auto"/>
              <w:ind w:left="328"/>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Розрах. №1-1</w:t>
            </w:r>
          </w:p>
        </w:tc>
        <w:tc>
          <w:tcPr>
            <w:tcW w:w="3402" w:type="dxa"/>
            <w:tcBorders>
              <w:top w:val="single" w:sz="2" w:space="0" w:color="000000"/>
              <w:left w:val="single" w:sz="2" w:space="0" w:color="000000"/>
              <w:bottom w:val="nil"/>
              <w:right w:val="single" w:sz="2" w:space="0" w:color="000000"/>
            </w:tcBorders>
            <w:hideMark/>
          </w:tcPr>
          <w:p w14:paraId="6183C155" w14:textId="77777777" w:rsidR="001F2942" w:rsidRPr="001F2942" w:rsidRDefault="001F2942" w:rsidP="001F2942">
            <w:pPr>
              <w:widowControl w:val="0"/>
              <w:autoSpaceDE w:val="0"/>
              <w:autoSpaceDN w:val="0"/>
              <w:spacing w:after="0" w:line="240" w:lineRule="auto"/>
              <w:ind w:left="31"/>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Прямі</w:t>
            </w:r>
            <w:r w:rsidRPr="001F2942">
              <w:rPr>
                <w:rFonts w:ascii="Times New Roman" w:eastAsia="Times New Roman" w:hAnsi="Times New Roman" w:cs="Times New Roman"/>
                <w:spacing w:val="-3"/>
                <w:sz w:val="18"/>
                <w:lang w:eastAsia="en-US"/>
              </w:rPr>
              <w:t xml:space="preserve"> </w:t>
            </w:r>
            <w:r w:rsidRPr="001F2942">
              <w:rPr>
                <w:rFonts w:ascii="Times New Roman" w:eastAsia="Times New Roman" w:hAnsi="Times New Roman" w:cs="Times New Roman"/>
                <w:sz w:val="18"/>
                <w:lang w:eastAsia="en-US"/>
              </w:rPr>
              <w:t>витрати</w:t>
            </w:r>
          </w:p>
        </w:tc>
        <w:tc>
          <w:tcPr>
            <w:tcW w:w="1134" w:type="dxa"/>
            <w:tcBorders>
              <w:top w:val="single" w:sz="2" w:space="0" w:color="000000"/>
              <w:left w:val="single" w:sz="2" w:space="0" w:color="000000"/>
              <w:bottom w:val="nil"/>
              <w:right w:val="single" w:sz="2" w:space="0" w:color="000000"/>
            </w:tcBorders>
          </w:tcPr>
          <w:p w14:paraId="169CD656"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single" w:sz="2" w:space="0" w:color="000000"/>
              <w:left w:val="single" w:sz="2" w:space="0" w:color="000000"/>
              <w:bottom w:val="nil"/>
              <w:right w:val="single" w:sz="2" w:space="0" w:color="000000"/>
            </w:tcBorders>
          </w:tcPr>
          <w:p w14:paraId="19D76FC5"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53" w:type="dxa"/>
            <w:vMerge w:val="restart"/>
            <w:tcBorders>
              <w:top w:val="single" w:sz="2" w:space="0" w:color="000000"/>
              <w:left w:val="single" w:sz="2" w:space="0" w:color="000000"/>
              <w:bottom w:val="single" w:sz="2" w:space="0" w:color="000000"/>
              <w:right w:val="single" w:sz="2" w:space="0" w:color="000000"/>
            </w:tcBorders>
          </w:tcPr>
          <w:p w14:paraId="78E799D3" w14:textId="77777777" w:rsidR="001F2942" w:rsidRPr="001F2942" w:rsidRDefault="001F2942" w:rsidP="001F2942">
            <w:pPr>
              <w:widowControl w:val="0"/>
              <w:autoSpaceDE w:val="0"/>
              <w:autoSpaceDN w:val="0"/>
              <w:spacing w:after="0" w:line="240" w:lineRule="auto"/>
              <w:ind w:left="4"/>
              <w:jc w:val="right"/>
              <w:rPr>
                <w:rFonts w:ascii="Times New Roman" w:eastAsia="Times New Roman" w:hAnsi="Times New Roman" w:cs="Times New Roman"/>
                <w:sz w:val="18"/>
                <w:lang w:eastAsia="en-US"/>
              </w:rPr>
            </w:pPr>
          </w:p>
        </w:tc>
      </w:tr>
      <w:tr w:rsidR="001F2942" w:rsidRPr="001F2942" w14:paraId="5394CA73" w14:textId="77777777" w:rsidTr="001F2942">
        <w:trPr>
          <w:trHeight w:val="285"/>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2BD6BC8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8"/>
                <w:lang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680BF4D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8"/>
                <w:lang w:eastAsia="en-US"/>
              </w:rPr>
            </w:pPr>
          </w:p>
        </w:tc>
        <w:tc>
          <w:tcPr>
            <w:tcW w:w="3402" w:type="dxa"/>
            <w:tcBorders>
              <w:top w:val="nil"/>
              <w:left w:val="single" w:sz="2" w:space="0" w:color="000000"/>
              <w:bottom w:val="nil"/>
              <w:right w:val="single" w:sz="2" w:space="0" w:color="000000"/>
            </w:tcBorders>
            <w:hideMark/>
          </w:tcPr>
          <w:p w14:paraId="2DBDB05B" w14:textId="77777777" w:rsidR="001F2942" w:rsidRPr="001F2942" w:rsidRDefault="001F2942" w:rsidP="001F2942">
            <w:pPr>
              <w:widowControl w:val="0"/>
              <w:autoSpaceDE w:val="0"/>
              <w:autoSpaceDN w:val="0"/>
              <w:spacing w:before="35" w:after="0" w:line="240" w:lineRule="auto"/>
              <w:ind w:left="31"/>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у</w:t>
            </w:r>
            <w:r w:rsidRPr="001F2942">
              <w:rPr>
                <w:rFonts w:ascii="Times New Roman" w:eastAsia="Times New Roman" w:hAnsi="Times New Roman" w:cs="Times New Roman"/>
                <w:spacing w:val="-6"/>
                <w:sz w:val="18"/>
                <w:lang w:eastAsia="en-US"/>
              </w:rPr>
              <w:t xml:space="preserve"> </w:t>
            </w:r>
            <w:r w:rsidRPr="001F2942">
              <w:rPr>
                <w:rFonts w:ascii="Times New Roman" w:eastAsia="Times New Roman" w:hAnsi="Times New Roman" w:cs="Times New Roman"/>
                <w:sz w:val="18"/>
                <w:lang w:eastAsia="en-US"/>
              </w:rPr>
              <w:t>тому</w:t>
            </w:r>
            <w:r w:rsidRPr="001F2942">
              <w:rPr>
                <w:rFonts w:ascii="Times New Roman" w:eastAsia="Times New Roman" w:hAnsi="Times New Roman" w:cs="Times New Roman"/>
                <w:spacing w:val="-6"/>
                <w:sz w:val="18"/>
                <w:lang w:eastAsia="en-US"/>
              </w:rPr>
              <w:t xml:space="preserve"> </w:t>
            </w:r>
            <w:r w:rsidRPr="001F2942">
              <w:rPr>
                <w:rFonts w:ascii="Times New Roman" w:eastAsia="Times New Roman" w:hAnsi="Times New Roman" w:cs="Times New Roman"/>
                <w:sz w:val="18"/>
                <w:lang w:eastAsia="en-US"/>
              </w:rPr>
              <w:t>числi</w:t>
            </w:r>
          </w:p>
        </w:tc>
        <w:tc>
          <w:tcPr>
            <w:tcW w:w="1134" w:type="dxa"/>
            <w:tcBorders>
              <w:top w:val="nil"/>
              <w:left w:val="single" w:sz="2" w:space="0" w:color="000000"/>
              <w:bottom w:val="nil"/>
              <w:right w:val="single" w:sz="2" w:space="0" w:color="000000"/>
            </w:tcBorders>
          </w:tcPr>
          <w:p w14:paraId="61236661" w14:textId="77777777" w:rsidR="001F2942" w:rsidRPr="001F2942" w:rsidRDefault="001F2942" w:rsidP="001F2942">
            <w:pPr>
              <w:widowControl w:val="0"/>
              <w:autoSpaceDE w:val="0"/>
              <w:autoSpaceDN w:val="0"/>
              <w:spacing w:after="0" w:line="240" w:lineRule="auto"/>
              <w:ind w:left="4"/>
              <w:jc w:val="right"/>
              <w:rPr>
                <w:rFonts w:ascii="Times New Roman" w:eastAsia="Times New Roman" w:hAnsi="Times New Roman" w:cs="Times New Roman"/>
                <w:sz w:val="18"/>
                <w:lang w:eastAsia="en-US"/>
              </w:rPr>
            </w:pPr>
          </w:p>
        </w:tc>
        <w:tc>
          <w:tcPr>
            <w:tcW w:w="1327" w:type="dxa"/>
            <w:tcBorders>
              <w:top w:val="nil"/>
              <w:left w:val="single" w:sz="2" w:space="0" w:color="000000"/>
              <w:bottom w:val="nil"/>
              <w:right w:val="single" w:sz="2" w:space="0" w:color="000000"/>
            </w:tcBorders>
          </w:tcPr>
          <w:p w14:paraId="261B707B" w14:textId="77777777" w:rsidR="001F2942" w:rsidRPr="001F2942" w:rsidRDefault="001F2942" w:rsidP="001F2942">
            <w:pPr>
              <w:widowControl w:val="0"/>
              <w:autoSpaceDE w:val="0"/>
              <w:autoSpaceDN w:val="0"/>
              <w:spacing w:after="0" w:line="240" w:lineRule="auto"/>
              <w:ind w:left="4"/>
              <w:jc w:val="right"/>
              <w:rPr>
                <w:rFonts w:ascii="Times New Roman" w:eastAsia="Times New Roman" w:hAnsi="Times New Roman" w:cs="Times New Roman"/>
                <w:sz w:val="18"/>
                <w:lang w:eastAsia="en-US"/>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14:paraId="05B6DEFA"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sz w:val="18"/>
                <w:lang w:eastAsia="en-US"/>
              </w:rPr>
            </w:pPr>
          </w:p>
        </w:tc>
      </w:tr>
      <w:tr w:rsidR="001F2942" w:rsidRPr="001F2942" w14:paraId="02EC7188" w14:textId="77777777" w:rsidTr="001F2942">
        <w:trPr>
          <w:trHeight w:val="487"/>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0E278F5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8"/>
                <w:lang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1EB3F11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8"/>
                <w:lang w:eastAsia="en-US"/>
              </w:rPr>
            </w:pPr>
          </w:p>
        </w:tc>
        <w:tc>
          <w:tcPr>
            <w:tcW w:w="3402" w:type="dxa"/>
            <w:tcBorders>
              <w:top w:val="nil"/>
              <w:left w:val="single" w:sz="2" w:space="0" w:color="000000"/>
              <w:bottom w:val="nil"/>
              <w:right w:val="single" w:sz="2" w:space="0" w:color="000000"/>
            </w:tcBorders>
            <w:hideMark/>
          </w:tcPr>
          <w:p w14:paraId="78343D44" w14:textId="77777777" w:rsidR="001F2942" w:rsidRPr="001F2942" w:rsidRDefault="001F2942" w:rsidP="001F2942">
            <w:pPr>
              <w:widowControl w:val="0"/>
              <w:autoSpaceDE w:val="0"/>
              <w:autoSpaceDN w:val="0"/>
              <w:spacing w:before="7" w:after="0" w:line="230" w:lineRule="atLeast"/>
              <w:ind w:left="31" w:right="965"/>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Заробiтна</w:t>
            </w:r>
            <w:r w:rsidRPr="001F2942">
              <w:rPr>
                <w:rFonts w:ascii="Times New Roman" w:eastAsia="Times New Roman" w:hAnsi="Times New Roman" w:cs="Times New Roman"/>
                <w:spacing w:val="-9"/>
                <w:sz w:val="18"/>
                <w:lang w:eastAsia="en-US"/>
              </w:rPr>
              <w:t xml:space="preserve"> </w:t>
            </w:r>
            <w:r w:rsidRPr="001F2942">
              <w:rPr>
                <w:rFonts w:ascii="Times New Roman" w:eastAsia="Times New Roman" w:hAnsi="Times New Roman" w:cs="Times New Roman"/>
                <w:sz w:val="18"/>
                <w:lang w:eastAsia="en-US"/>
              </w:rPr>
              <w:t>плата</w:t>
            </w:r>
            <w:r w:rsidRPr="001F2942">
              <w:rPr>
                <w:rFonts w:ascii="Times New Roman" w:eastAsia="Times New Roman" w:hAnsi="Times New Roman" w:cs="Times New Roman"/>
                <w:spacing w:val="-8"/>
                <w:sz w:val="18"/>
                <w:lang w:eastAsia="en-US"/>
              </w:rPr>
              <w:t xml:space="preserve"> </w:t>
            </w:r>
            <w:r w:rsidRPr="001F2942">
              <w:rPr>
                <w:rFonts w:ascii="Times New Roman" w:eastAsia="Times New Roman" w:hAnsi="Times New Roman" w:cs="Times New Roman"/>
                <w:sz w:val="18"/>
                <w:lang w:eastAsia="en-US"/>
              </w:rPr>
              <w:t>будiвельникiв,</w:t>
            </w:r>
            <w:r w:rsidRPr="001F2942">
              <w:rPr>
                <w:rFonts w:ascii="Times New Roman" w:eastAsia="Times New Roman" w:hAnsi="Times New Roman" w:cs="Times New Roman"/>
                <w:spacing w:val="-42"/>
                <w:sz w:val="18"/>
                <w:lang w:eastAsia="en-US"/>
              </w:rPr>
              <w:t xml:space="preserve"> </w:t>
            </w:r>
            <w:r w:rsidRPr="001F2942">
              <w:rPr>
                <w:rFonts w:ascii="Times New Roman" w:eastAsia="Times New Roman" w:hAnsi="Times New Roman" w:cs="Times New Roman"/>
                <w:sz w:val="18"/>
                <w:lang w:eastAsia="en-US"/>
              </w:rPr>
              <w:t>монтажникiв</w:t>
            </w:r>
          </w:p>
        </w:tc>
        <w:tc>
          <w:tcPr>
            <w:tcW w:w="1134" w:type="dxa"/>
            <w:tcBorders>
              <w:top w:val="nil"/>
              <w:left w:val="single" w:sz="2" w:space="0" w:color="000000"/>
              <w:bottom w:val="nil"/>
              <w:right w:val="single" w:sz="2" w:space="0" w:color="000000"/>
            </w:tcBorders>
          </w:tcPr>
          <w:p w14:paraId="071F51F8" w14:textId="77777777" w:rsidR="001F2942" w:rsidRPr="001F2942" w:rsidRDefault="001F2942" w:rsidP="001F2942">
            <w:pPr>
              <w:widowControl w:val="0"/>
              <w:autoSpaceDE w:val="0"/>
              <w:autoSpaceDN w:val="0"/>
              <w:spacing w:before="35" w:after="0" w:line="240" w:lineRule="auto"/>
              <w:ind w:left="4" w:right="32"/>
              <w:jc w:val="right"/>
              <w:rPr>
                <w:rFonts w:ascii="Times New Roman" w:eastAsia="Times New Roman" w:hAnsi="Times New Roman" w:cs="Times New Roman"/>
                <w:sz w:val="18"/>
                <w:lang w:eastAsia="en-US"/>
              </w:rPr>
            </w:pPr>
          </w:p>
        </w:tc>
        <w:tc>
          <w:tcPr>
            <w:tcW w:w="1327" w:type="dxa"/>
            <w:tcBorders>
              <w:top w:val="nil"/>
              <w:left w:val="single" w:sz="2" w:space="0" w:color="000000"/>
              <w:bottom w:val="nil"/>
              <w:right w:val="single" w:sz="2" w:space="0" w:color="000000"/>
            </w:tcBorders>
          </w:tcPr>
          <w:p w14:paraId="579838BC" w14:textId="77777777" w:rsidR="001F2942" w:rsidRPr="001F2942" w:rsidRDefault="001F2942" w:rsidP="001F2942">
            <w:pPr>
              <w:widowControl w:val="0"/>
              <w:autoSpaceDE w:val="0"/>
              <w:autoSpaceDN w:val="0"/>
              <w:spacing w:before="35" w:after="0" w:line="240" w:lineRule="auto"/>
              <w:ind w:left="4" w:right="32"/>
              <w:jc w:val="right"/>
              <w:rPr>
                <w:rFonts w:ascii="Times New Roman" w:eastAsia="Times New Roman" w:hAnsi="Times New Roman" w:cs="Times New Roman"/>
                <w:sz w:val="18"/>
                <w:lang w:eastAsia="en-US"/>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14:paraId="05C5737F"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sz w:val="18"/>
                <w:lang w:eastAsia="en-US"/>
              </w:rPr>
            </w:pPr>
          </w:p>
        </w:tc>
      </w:tr>
      <w:tr w:rsidR="001F2942" w:rsidRPr="001F2942" w14:paraId="20119B1A" w14:textId="77777777" w:rsidTr="001F2942">
        <w:trPr>
          <w:trHeight w:val="256"/>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43CC303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8"/>
                <w:lang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0B61B41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8"/>
                <w:lang w:eastAsia="en-US"/>
              </w:rPr>
            </w:pPr>
          </w:p>
        </w:tc>
        <w:tc>
          <w:tcPr>
            <w:tcW w:w="3402" w:type="dxa"/>
            <w:tcBorders>
              <w:top w:val="nil"/>
              <w:left w:val="single" w:sz="2" w:space="0" w:color="000000"/>
              <w:bottom w:val="nil"/>
              <w:right w:val="single" w:sz="2" w:space="0" w:color="000000"/>
            </w:tcBorders>
            <w:hideMark/>
          </w:tcPr>
          <w:p w14:paraId="3E461970" w14:textId="77777777" w:rsidR="001F2942" w:rsidRPr="001F2942" w:rsidRDefault="001F2942" w:rsidP="001F2942">
            <w:pPr>
              <w:widowControl w:val="0"/>
              <w:autoSpaceDE w:val="0"/>
              <w:autoSpaceDN w:val="0"/>
              <w:spacing w:after="0" w:line="240" w:lineRule="auto"/>
              <w:ind w:left="31"/>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Вартiсть</w:t>
            </w:r>
            <w:r w:rsidRPr="001F2942">
              <w:rPr>
                <w:rFonts w:ascii="Times New Roman" w:eastAsia="Times New Roman" w:hAnsi="Times New Roman" w:cs="Times New Roman"/>
                <w:spacing w:val="-4"/>
                <w:sz w:val="18"/>
                <w:lang w:eastAsia="en-US"/>
              </w:rPr>
              <w:t xml:space="preserve"> </w:t>
            </w:r>
            <w:r w:rsidRPr="001F2942">
              <w:rPr>
                <w:rFonts w:ascii="Times New Roman" w:eastAsia="Times New Roman" w:hAnsi="Times New Roman" w:cs="Times New Roman"/>
                <w:sz w:val="18"/>
                <w:lang w:eastAsia="en-US"/>
              </w:rPr>
              <w:t>матерiальних</w:t>
            </w:r>
            <w:r w:rsidRPr="001F2942">
              <w:rPr>
                <w:rFonts w:ascii="Times New Roman" w:eastAsia="Times New Roman" w:hAnsi="Times New Roman" w:cs="Times New Roman"/>
                <w:spacing w:val="-6"/>
                <w:sz w:val="18"/>
                <w:lang w:eastAsia="en-US"/>
              </w:rPr>
              <w:t xml:space="preserve"> </w:t>
            </w:r>
            <w:r w:rsidRPr="001F2942">
              <w:rPr>
                <w:rFonts w:ascii="Times New Roman" w:eastAsia="Times New Roman" w:hAnsi="Times New Roman" w:cs="Times New Roman"/>
                <w:sz w:val="18"/>
                <w:lang w:eastAsia="en-US"/>
              </w:rPr>
              <w:t>ресурсiв</w:t>
            </w:r>
          </w:p>
        </w:tc>
        <w:tc>
          <w:tcPr>
            <w:tcW w:w="1134" w:type="dxa"/>
            <w:tcBorders>
              <w:top w:val="nil"/>
              <w:left w:val="single" w:sz="2" w:space="0" w:color="000000"/>
              <w:bottom w:val="nil"/>
              <w:right w:val="single" w:sz="2" w:space="0" w:color="000000"/>
            </w:tcBorders>
          </w:tcPr>
          <w:p w14:paraId="224AC40B"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nil"/>
              <w:left w:val="single" w:sz="2" w:space="0" w:color="000000"/>
              <w:bottom w:val="nil"/>
              <w:right w:val="single" w:sz="2" w:space="0" w:color="000000"/>
            </w:tcBorders>
          </w:tcPr>
          <w:p w14:paraId="294F921E"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14:paraId="6CA5649C"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sz w:val="18"/>
                <w:lang w:eastAsia="en-US"/>
              </w:rPr>
            </w:pPr>
          </w:p>
        </w:tc>
      </w:tr>
      <w:tr w:rsidR="001F2942" w:rsidRPr="001F2942" w14:paraId="60398663" w14:textId="77777777" w:rsidTr="001F2942">
        <w:trPr>
          <w:trHeight w:val="487"/>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5E77F39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8"/>
                <w:lang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14:paraId="3AC9863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8"/>
                <w:lang w:eastAsia="en-US"/>
              </w:rPr>
            </w:pPr>
          </w:p>
        </w:tc>
        <w:tc>
          <w:tcPr>
            <w:tcW w:w="3402" w:type="dxa"/>
            <w:tcBorders>
              <w:top w:val="nil"/>
              <w:left w:val="single" w:sz="2" w:space="0" w:color="000000"/>
              <w:bottom w:val="single" w:sz="2" w:space="0" w:color="000000"/>
              <w:right w:val="single" w:sz="2" w:space="0" w:color="000000"/>
            </w:tcBorders>
            <w:hideMark/>
          </w:tcPr>
          <w:p w14:paraId="602F681D" w14:textId="77777777" w:rsidR="001F2942" w:rsidRPr="001F2942" w:rsidRDefault="001F2942" w:rsidP="001F2942">
            <w:pPr>
              <w:widowControl w:val="0"/>
              <w:autoSpaceDE w:val="0"/>
              <w:autoSpaceDN w:val="0"/>
              <w:spacing w:before="35" w:after="0" w:line="240" w:lineRule="auto"/>
              <w:ind w:left="31"/>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Вартiсть</w:t>
            </w:r>
            <w:r w:rsidRPr="001F2942">
              <w:rPr>
                <w:rFonts w:ascii="Times New Roman" w:eastAsia="Times New Roman" w:hAnsi="Times New Roman" w:cs="Times New Roman"/>
                <w:spacing w:val="-7"/>
                <w:sz w:val="18"/>
                <w:lang w:eastAsia="en-US"/>
              </w:rPr>
              <w:t xml:space="preserve"> </w:t>
            </w:r>
            <w:r w:rsidRPr="001F2942">
              <w:rPr>
                <w:rFonts w:ascii="Times New Roman" w:eastAsia="Times New Roman" w:hAnsi="Times New Roman" w:cs="Times New Roman"/>
                <w:sz w:val="18"/>
                <w:lang w:eastAsia="en-US"/>
              </w:rPr>
              <w:t>експлуатації</w:t>
            </w:r>
            <w:r w:rsidRPr="001F2942">
              <w:rPr>
                <w:rFonts w:ascii="Times New Roman" w:eastAsia="Times New Roman" w:hAnsi="Times New Roman" w:cs="Times New Roman"/>
                <w:spacing w:val="-7"/>
                <w:sz w:val="18"/>
                <w:lang w:eastAsia="en-US"/>
              </w:rPr>
              <w:t xml:space="preserve"> </w:t>
            </w:r>
            <w:r w:rsidRPr="001F2942">
              <w:rPr>
                <w:rFonts w:ascii="Times New Roman" w:eastAsia="Times New Roman" w:hAnsi="Times New Roman" w:cs="Times New Roman"/>
                <w:sz w:val="18"/>
                <w:lang w:eastAsia="en-US"/>
              </w:rPr>
              <w:t>будiвельних</w:t>
            </w:r>
            <w:r w:rsidRPr="001F2942">
              <w:rPr>
                <w:rFonts w:ascii="Times New Roman" w:eastAsia="Times New Roman" w:hAnsi="Times New Roman" w:cs="Times New Roman"/>
                <w:spacing w:val="-8"/>
                <w:sz w:val="18"/>
                <w:lang w:eastAsia="en-US"/>
              </w:rPr>
              <w:t xml:space="preserve"> </w:t>
            </w:r>
            <w:r w:rsidRPr="001F2942">
              <w:rPr>
                <w:rFonts w:ascii="Times New Roman" w:eastAsia="Times New Roman" w:hAnsi="Times New Roman" w:cs="Times New Roman"/>
                <w:sz w:val="18"/>
                <w:lang w:eastAsia="en-US"/>
              </w:rPr>
              <w:t>машин</w:t>
            </w:r>
          </w:p>
        </w:tc>
        <w:tc>
          <w:tcPr>
            <w:tcW w:w="1134" w:type="dxa"/>
            <w:tcBorders>
              <w:top w:val="nil"/>
              <w:left w:val="single" w:sz="2" w:space="0" w:color="000000"/>
              <w:bottom w:val="single" w:sz="2" w:space="0" w:color="000000"/>
              <w:right w:val="single" w:sz="2" w:space="0" w:color="000000"/>
            </w:tcBorders>
          </w:tcPr>
          <w:p w14:paraId="15BA02D8" w14:textId="77777777" w:rsidR="001F2942" w:rsidRPr="001F2942" w:rsidRDefault="001F2942" w:rsidP="001F2942">
            <w:pPr>
              <w:widowControl w:val="0"/>
              <w:autoSpaceDE w:val="0"/>
              <w:autoSpaceDN w:val="0"/>
              <w:spacing w:before="35" w:after="0" w:line="240" w:lineRule="auto"/>
              <w:ind w:left="4" w:right="32"/>
              <w:jc w:val="right"/>
              <w:rPr>
                <w:rFonts w:ascii="Times New Roman" w:eastAsia="Times New Roman" w:hAnsi="Times New Roman" w:cs="Times New Roman"/>
                <w:sz w:val="18"/>
                <w:lang w:eastAsia="en-US"/>
              </w:rPr>
            </w:pPr>
          </w:p>
        </w:tc>
        <w:tc>
          <w:tcPr>
            <w:tcW w:w="1327" w:type="dxa"/>
            <w:tcBorders>
              <w:top w:val="nil"/>
              <w:left w:val="single" w:sz="2" w:space="0" w:color="000000"/>
              <w:bottom w:val="single" w:sz="2" w:space="0" w:color="000000"/>
              <w:right w:val="single" w:sz="2" w:space="0" w:color="000000"/>
            </w:tcBorders>
          </w:tcPr>
          <w:p w14:paraId="1C0BD7EF" w14:textId="77777777" w:rsidR="001F2942" w:rsidRPr="001F2942" w:rsidRDefault="001F2942" w:rsidP="001F2942">
            <w:pPr>
              <w:widowControl w:val="0"/>
              <w:autoSpaceDE w:val="0"/>
              <w:autoSpaceDN w:val="0"/>
              <w:spacing w:before="35" w:after="0" w:line="240" w:lineRule="auto"/>
              <w:ind w:left="4" w:right="32"/>
              <w:jc w:val="right"/>
              <w:rPr>
                <w:rFonts w:ascii="Times New Roman" w:eastAsia="Times New Roman" w:hAnsi="Times New Roman" w:cs="Times New Roman"/>
                <w:sz w:val="18"/>
                <w:lang w:eastAsia="en-US"/>
              </w:rPr>
            </w:pPr>
          </w:p>
        </w:tc>
        <w:tc>
          <w:tcPr>
            <w:tcW w:w="1353" w:type="dxa"/>
            <w:vMerge/>
            <w:tcBorders>
              <w:top w:val="single" w:sz="2" w:space="0" w:color="000000"/>
              <w:left w:val="single" w:sz="2" w:space="0" w:color="000000"/>
              <w:bottom w:val="single" w:sz="2" w:space="0" w:color="000000"/>
              <w:right w:val="single" w:sz="2" w:space="0" w:color="000000"/>
            </w:tcBorders>
            <w:vAlign w:val="center"/>
            <w:hideMark/>
          </w:tcPr>
          <w:p w14:paraId="0D67BFE6"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sz w:val="18"/>
                <w:lang w:eastAsia="en-US"/>
              </w:rPr>
            </w:pPr>
          </w:p>
        </w:tc>
      </w:tr>
      <w:tr w:rsidR="001F2942" w:rsidRPr="001F2942" w14:paraId="653E65FB" w14:textId="77777777" w:rsidTr="001F2942">
        <w:trPr>
          <w:trHeight w:val="285"/>
        </w:trPr>
        <w:tc>
          <w:tcPr>
            <w:tcW w:w="695" w:type="dxa"/>
            <w:tcBorders>
              <w:top w:val="single" w:sz="2" w:space="0" w:color="000000"/>
              <w:left w:val="single" w:sz="2" w:space="0" w:color="000000"/>
              <w:bottom w:val="single" w:sz="2" w:space="0" w:color="000000"/>
              <w:right w:val="single" w:sz="2" w:space="0" w:color="000000"/>
            </w:tcBorders>
            <w:hideMark/>
          </w:tcPr>
          <w:p w14:paraId="19E567C6" w14:textId="77777777" w:rsidR="001F2942" w:rsidRPr="001F2942" w:rsidRDefault="001F2942" w:rsidP="001F2942">
            <w:pPr>
              <w:widowControl w:val="0"/>
              <w:autoSpaceDE w:val="0"/>
              <w:autoSpaceDN w:val="0"/>
              <w:spacing w:after="0" w:line="240" w:lineRule="auto"/>
              <w:ind w:left="15"/>
              <w:jc w:val="center"/>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2</w:t>
            </w:r>
          </w:p>
        </w:tc>
        <w:tc>
          <w:tcPr>
            <w:tcW w:w="1701" w:type="dxa"/>
            <w:tcBorders>
              <w:top w:val="single" w:sz="2" w:space="0" w:color="000000"/>
              <w:left w:val="single" w:sz="2" w:space="0" w:color="000000"/>
              <w:bottom w:val="single" w:sz="2" w:space="0" w:color="000000"/>
              <w:right w:val="single" w:sz="2" w:space="0" w:color="000000"/>
            </w:tcBorders>
            <w:hideMark/>
          </w:tcPr>
          <w:p w14:paraId="10CAC850" w14:textId="77777777" w:rsidR="001F2942" w:rsidRPr="001F2942" w:rsidRDefault="001F2942" w:rsidP="001F2942">
            <w:pPr>
              <w:widowControl w:val="0"/>
              <w:autoSpaceDE w:val="0"/>
              <w:autoSpaceDN w:val="0"/>
              <w:spacing w:after="0" w:line="240" w:lineRule="auto"/>
              <w:ind w:left="151" w:right="108"/>
              <w:jc w:val="center"/>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Розрахунок</w:t>
            </w:r>
            <w:r w:rsidRPr="001F2942">
              <w:rPr>
                <w:rFonts w:ascii="Times New Roman" w:eastAsia="Times New Roman" w:hAnsi="Times New Roman" w:cs="Times New Roman"/>
                <w:spacing w:val="-3"/>
                <w:sz w:val="18"/>
                <w:lang w:eastAsia="en-US"/>
              </w:rPr>
              <w:t xml:space="preserve"> </w:t>
            </w:r>
            <w:r w:rsidRPr="001F2942">
              <w:rPr>
                <w:rFonts w:ascii="Times New Roman" w:eastAsia="Times New Roman" w:hAnsi="Times New Roman" w:cs="Times New Roman"/>
                <w:sz w:val="18"/>
                <w:lang w:eastAsia="en-US"/>
              </w:rPr>
              <w:t>№1-2</w:t>
            </w:r>
          </w:p>
        </w:tc>
        <w:tc>
          <w:tcPr>
            <w:tcW w:w="3402" w:type="dxa"/>
            <w:tcBorders>
              <w:top w:val="single" w:sz="2" w:space="0" w:color="000000"/>
              <w:left w:val="single" w:sz="2" w:space="0" w:color="000000"/>
              <w:bottom w:val="single" w:sz="2" w:space="0" w:color="000000"/>
              <w:right w:val="single" w:sz="2" w:space="0" w:color="000000"/>
            </w:tcBorders>
            <w:hideMark/>
          </w:tcPr>
          <w:p w14:paraId="4E734D13" w14:textId="77777777" w:rsidR="001F2942" w:rsidRPr="001F2942" w:rsidRDefault="001F2942" w:rsidP="001F2942">
            <w:pPr>
              <w:widowControl w:val="0"/>
              <w:autoSpaceDE w:val="0"/>
              <w:autoSpaceDN w:val="0"/>
              <w:spacing w:after="0" w:line="240" w:lineRule="auto"/>
              <w:ind w:left="31"/>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Загальновиробничі</w:t>
            </w:r>
            <w:r w:rsidRPr="001F2942">
              <w:rPr>
                <w:rFonts w:ascii="Times New Roman" w:eastAsia="Times New Roman" w:hAnsi="Times New Roman" w:cs="Times New Roman"/>
                <w:spacing w:val="-5"/>
                <w:sz w:val="18"/>
                <w:lang w:eastAsia="en-US"/>
              </w:rPr>
              <w:t xml:space="preserve"> </w:t>
            </w:r>
            <w:r w:rsidRPr="001F2942">
              <w:rPr>
                <w:rFonts w:ascii="Times New Roman" w:eastAsia="Times New Roman" w:hAnsi="Times New Roman" w:cs="Times New Roman"/>
                <w:sz w:val="18"/>
                <w:lang w:eastAsia="en-US"/>
              </w:rPr>
              <w:t>витрати</w:t>
            </w:r>
          </w:p>
        </w:tc>
        <w:tc>
          <w:tcPr>
            <w:tcW w:w="1134" w:type="dxa"/>
            <w:tcBorders>
              <w:top w:val="single" w:sz="2" w:space="0" w:color="000000"/>
              <w:left w:val="single" w:sz="2" w:space="0" w:color="000000"/>
              <w:bottom w:val="single" w:sz="2" w:space="0" w:color="000000"/>
              <w:right w:val="single" w:sz="2" w:space="0" w:color="000000"/>
            </w:tcBorders>
          </w:tcPr>
          <w:p w14:paraId="3860AB98" w14:textId="77777777" w:rsidR="001F2942" w:rsidRPr="001F2942" w:rsidRDefault="001F2942" w:rsidP="001F2942">
            <w:pPr>
              <w:widowControl w:val="0"/>
              <w:autoSpaceDE w:val="0"/>
              <w:autoSpaceDN w:val="0"/>
              <w:spacing w:after="0" w:line="240" w:lineRule="auto"/>
              <w:ind w:left="4" w:right="32"/>
              <w:jc w:val="right"/>
              <w:rPr>
                <w:rFonts w:ascii="Times New Roman" w:eastAsia="Times New Roman" w:hAnsi="Times New Roman" w:cs="Times New Roman"/>
                <w:sz w:val="18"/>
                <w:lang w:eastAsia="en-US"/>
              </w:rPr>
            </w:pPr>
          </w:p>
        </w:tc>
        <w:tc>
          <w:tcPr>
            <w:tcW w:w="1327" w:type="dxa"/>
            <w:tcBorders>
              <w:top w:val="single" w:sz="2" w:space="0" w:color="000000"/>
              <w:left w:val="single" w:sz="2" w:space="0" w:color="000000"/>
              <w:bottom w:val="single" w:sz="2" w:space="0" w:color="000000"/>
              <w:right w:val="single" w:sz="2" w:space="0" w:color="000000"/>
            </w:tcBorders>
          </w:tcPr>
          <w:p w14:paraId="6FA3A9F4" w14:textId="77777777" w:rsidR="001F2942" w:rsidRPr="001F2942" w:rsidRDefault="001F2942" w:rsidP="001F2942">
            <w:pPr>
              <w:widowControl w:val="0"/>
              <w:autoSpaceDE w:val="0"/>
              <w:autoSpaceDN w:val="0"/>
              <w:spacing w:after="0" w:line="240" w:lineRule="auto"/>
              <w:ind w:left="4" w:right="32"/>
              <w:jc w:val="right"/>
              <w:rPr>
                <w:rFonts w:ascii="Times New Roman" w:eastAsia="Times New Roman" w:hAnsi="Times New Roman" w:cs="Times New Roman"/>
                <w:sz w:val="18"/>
                <w:lang w:eastAsia="en-US"/>
              </w:rPr>
            </w:pPr>
          </w:p>
        </w:tc>
        <w:tc>
          <w:tcPr>
            <w:tcW w:w="1353" w:type="dxa"/>
            <w:tcBorders>
              <w:top w:val="single" w:sz="2" w:space="0" w:color="000000"/>
              <w:left w:val="single" w:sz="2" w:space="0" w:color="000000"/>
              <w:bottom w:val="single" w:sz="2" w:space="0" w:color="000000"/>
              <w:right w:val="single" w:sz="2" w:space="0" w:color="000000"/>
            </w:tcBorders>
          </w:tcPr>
          <w:p w14:paraId="74BBD745" w14:textId="77777777" w:rsidR="001F2942" w:rsidRPr="001F2942" w:rsidRDefault="001F2942" w:rsidP="001F2942">
            <w:pPr>
              <w:widowControl w:val="0"/>
              <w:autoSpaceDE w:val="0"/>
              <w:autoSpaceDN w:val="0"/>
              <w:spacing w:after="0" w:line="240" w:lineRule="auto"/>
              <w:ind w:left="4"/>
              <w:jc w:val="right"/>
              <w:rPr>
                <w:rFonts w:ascii="Times New Roman" w:eastAsia="Times New Roman" w:hAnsi="Times New Roman" w:cs="Times New Roman"/>
                <w:sz w:val="18"/>
                <w:lang w:eastAsia="en-US"/>
              </w:rPr>
            </w:pPr>
          </w:p>
        </w:tc>
      </w:tr>
      <w:tr w:rsidR="001F2942" w:rsidRPr="001F2942" w14:paraId="01DCD0D6" w14:textId="77777777" w:rsidTr="001F2942">
        <w:trPr>
          <w:trHeight w:val="458"/>
        </w:trPr>
        <w:tc>
          <w:tcPr>
            <w:tcW w:w="695" w:type="dxa"/>
            <w:tcBorders>
              <w:top w:val="single" w:sz="2" w:space="0" w:color="000000"/>
              <w:left w:val="single" w:sz="2" w:space="0" w:color="000000"/>
              <w:bottom w:val="single" w:sz="2" w:space="0" w:color="000000"/>
              <w:right w:val="single" w:sz="2" w:space="0" w:color="000000"/>
            </w:tcBorders>
            <w:hideMark/>
          </w:tcPr>
          <w:p w14:paraId="25DB2806" w14:textId="77777777" w:rsidR="001F2942" w:rsidRPr="001F2942" w:rsidRDefault="001F2942" w:rsidP="001F2942">
            <w:pPr>
              <w:widowControl w:val="0"/>
              <w:autoSpaceDE w:val="0"/>
              <w:autoSpaceDN w:val="0"/>
              <w:spacing w:after="0" w:line="240" w:lineRule="auto"/>
              <w:ind w:left="15"/>
              <w:jc w:val="center"/>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3</w:t>
            </w:r>
          </w:p>
        </w:tc>
        <w:tc>
          <w:tcPr>
            <w:tcW w:w="1701" w:type="dxa"/>
            <w:tcBorders>
              <w:top w:val="single" w:sz="2" w:space="0" w:color="000000"/>
              <w:left w:val="single" w:sz="2" w:space="0" w:color="000000"/>
              <w:bottom w:val="single" w:sz="2" w:space="0" w:color="000000"/>
              <w:right w:val="single" w:sz="2" w:space="0" w:color="000000"/>
            </w:tcBorders>
          </w:tcPr>
          <w:p w14:paraId="639B3FDA" w14:textId="77777777" w:rsidR="001F2942" w:rsidRPr="001F2942" w:rsidRDefault="001F2942" w:rsidP="001F2942">
            <w:pPr>
              <w:widowControl w:val="0"/>
              <w:autoSpaceDE w:val="0"/>
              <w:autoSpaceDN w:val="0"/>
              <w:spacing w:after="0" w:line="240" w:lineRule="auto"/>
              <w:ind w:left="4"/>
              <w:rPr>
                <w:rFonts w:ascii="Times New Roman" w:eastAsia="Times New Roman" w:hAnsi="Times New Roman" w:cs="Times New Roman"/>
                <w:sz w:val="18"/>
                <w:lang w:eastAsia="en-US"/>
              </w:rPr>
            </w:pPr>
          </w:p>
        </w:tc>
        <w:tc>
          <w:tcPr>
            <w:tcW w:w="3402" w:type="dxa"/>
            <w:tcBorders>
              <w:top w:val="single" w:sz="2" w:space="0" w:color="000000"/>
              <w:left w:val="single" w:sz="2" w:space="0" w:color="000000"/>
              <w:bottom w:val="single" w:sz="2" w:space="0" w:color="000000"/>
              <w:right w:val="single" w:sz="2" w:space="0" w:color="000000"/>
            </w:tcBorders>
            <w:hideMark/>
          </w:tcPr>
          <w:p w14:paraId="55ED6795" w14:textId="77777777" w:rsidR="001F2942" w:rsidRPr="001F2942" w:rsidRDefault="001F2942" w:rsidP="001F2942">
            <w:pPr>
              <w:widowControl w:val="0"/>
              <w:autoSpaceDE w:val="0"/>
              <w:autoSpaceDN w:val="0"/>
              <w:spacing w:after="0" w:line="240" w:lineRule="auto"/>
              <w:ind w:left="31"/>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Всього</w:t>
            </w:r>
            <w:r w:rsidRPr="001F2942">
              <w:rPr>
                <w:rFonts w:ascii="Times New Roman" w:eastAsia="Times New Roman" w:hAnsi="Times New Roman" w:cs="Times New Roman"/>
                <w:spacing w:val="-2"/>
                <w:sz w:val="18"/>
                <w:lang w:eastAsia="en-US"/>
              </w:rPr>
              <w:t xml:space="preserve"> </w:t>
            </w:r>
            <w:r w:rsidRPr="001F2942">
              <w:rPr>
                <w:rFonts w:ascii="Times New Roman" w:eastAsia="Times New Roman" w:hAnsi="Times New Roman" w:cs="Times New Roman"/>
                <w:sz w:val="18"/>
                <w:lang w:eastAsia="en-US"/>
              </w:rPr>
              <w:t>прямі</w:t>
            </w:r>
            <w:r w:rsidRPr="001F2942">
              <w:rPr>
                <w:rFonts w:ascii="Times New Roman" w:eastAsia="Times New Roman" w:hAnsi="Times New Roman" w:cs="Times New Roman"/>
                <w:spacing w:val="-3"/>
                <w:sz w:val="18"/>
                <w:lang w:eastAsia="en-US"/>
              </w:rPr>
              <w:t xml:space="preserve"> </w:t>
            </w:r>
            <w:r w:rsidRPr="001F2942">
              <w:rPr>
                <w:rFonts w:ascii="Times New Roman" w:eastAsia="Times New Roman" w:hAnsi="Times New Roman" w:cs="Times New Roman"/>
                <w:sz w:val="18"/>
                <w:lang w:eastAsia="en-US"/>
              </w:rPr>
              <w:t>і</w:t>
            </w:r>
            <w:r w:rsidRPr="001F2942">
              <w:rPr>
                <w:rFonts w:ascii="Times New Roman" w:eastAsia="Times New Roman" w:hAnsi="Times New Roman" w:cs="Times New Roman"/>
                <w:spacing w:val="-2"/>
                <w:sz w:val="18"/>
                <w:lang w:eastAsia="en-US"/>
              </w:rPr>
              <w:t xml:space="preserve"> </w:t>
            </w:r>
            <w:r w:rsidRPr="001F2942">
              <w:rPr>
                <w:rFonts w:ascii="Times New Roman" w:eastAsia="Times New Roman" w:hAnsi="Times New Roman" w:cs="Times New Roman"/>
                <w:sz w:val="18"/>
                <w:lang w:eastAsia="en-US"/>
              </w:rPr>
              <w:t>загальновиробничі</w:t>
            </w:r>
            <w:r w:rsidRPr="001F2942">
              <w:rPr>
                <w:rFonts w:ascii="Times New Roman" w:eastAsia="Times New Roman" w:hAnsi="Times New Roman" w:cs="Times New Roman"/>
                <w:spacing w:val="-3"/>
                <w:sz w:val="18"/>
                <w:lang w:eastAsia="en-US"/>
              </w:rPr>
              <w:t xml:space="preserve"> </w:t>
            </w:r>
            <w:r w:rsidRPr="001F2942">
              <w:rPr>
                <w:rFonts w:ascii="Times New Roman" w:eastAsia="Times New Roman" w:hAnsi="Times New Roman" w:cs="Times New Roman"/>
                <w:sz w:val="18"/>
                <w:lang w:eastAsia="en-US"/>
              </w:rPr>
              <w:t>витрати</w:t>
            </w:r>
          </w:p>
        </w:tc>
        <w:tc>
          <w:tcPr>
            <w:tcW w:w="1134" w:type="dxa"/>
            <w:tcBorders>
              <w:top w:val="single" w:sz="2" w:space="0" w:color="000000"/>
              <w:left w:val="single" w:sz="2" w:space="0" w:color="000000"/>
              <w:bottom w:val="single" w:sz="2" w:space="0" w:color="000000"/>
              <w:right w:val="single" w:sz="2" w:space="0" w:color="000000"/>
            </w:tcBorders>
          </w:tcPr>
          <w:p w14:paraId="0FABB3B8"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single" w:sz="2" w:space="0" w:color="000000"/>
              <w:left w:val="single" w:sz="2" w:space="0" w:color="000000"/>
              <w:bottom w:val="single" w:sz="2" w:space="0" w:color="000000"/>
              <w:right w:val="single" w:sz="2" w:space="0" w:color="000000"/>
            </w:tcBorders>
          </w:tcPr>
          <w:p w14:paraId="491A6599"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53" w:type="dxa"/>
            <w:tcBorders>
              <w:top w:val="single" w:sz="2" w:space="0" w:color="000000"/>
              <w:left w:val="single" w:sz="2" w:space="0" w:color="000000"/>
              <w:bottom w:val="single" w:sz="2" w:space="0" w:color="000000"/>
              <w:right w:val="single" w:sz="2" w:space="0" w:color="000000"/>
            </w:tcBorders>
          </w:tcPr>
          <w:p w14:paraId="14B86A90" w14:textId="77777777" w:rsidR="001F2942" w:rsidRPr="001F2942" w:rsidRDefault="001F2942" w:rsidP="001F2942">
            <w:pPr>
              <w:widowControl w:val="0"/>
              <w:autoSpaceDE w:val="0"/>
              <w:autoSpaceDN w:val="0"/>
              <w:spacing w:after="0" w:line="240" w:lineRule="auto"/>
              <w:ind w:left="4"/>
              <w:jc w:val="right"/>
              <w:rPr>
                <w:rFonts w:ascii="Times New Roman" w:eastAsia="Times New Roman" w:hAnsi="Times New Roman" w:cs="Times New Roman"/>
                <w:sz w:val="18"/>
                <w:lang w:eastAsia="en-US"/>
              </w:rPr>
            </w:pPr>
          </w:p>
        </w:tc>
      </w:tr>
      <w:tr w:rsidR="001F2942" w:rsidRPr="001F2942" w14:paraId="0DC41D0A" w14:textId="77777777" w:rsidTr="001F2942">
        <w:trPr>
          <w:trHeight w:val="981"/>
        </w:trPr>
        <w:tc>
          <w:tcPr>
            <w:tcW w:w="695" w:type="dxa"/>
            <w:tcBorders>
              <w:top w:val="single" w:sz="2" w:space="0" w:color="000000"/>
              <w:left w:val="single" w:sz="2" w:space="0" w:color="000000"/>
              <w:bottom w:val="single" w:sz="2" w:space="0" w:color="000000"/>
              <w:right w:val="single" w:sz="2" w:space="0" w:color="000000"/>
            </w:tcBorders>
          </w:tcPr>
          <w:p w14:paraId="0F444FE7" w14:textId="77777777" w:rsidR="001F2942" w:rsidRPr="001F2942" w:rsidRDefault="001F2942" w:rsidP="001F2942">
            <w:pPr>
              <w:widowControl w:val="0"/>
              <w:autoSpaceDE w:val="0"/>
              <w:autoSpaceDN w:val="0"/>
              <w:spacing w:before="8" w:after="0" w:line="240" w:lineRule="auto"/>
              <w:ind w:left="4"/>
              <w:rPr>
                <w:rFonts w:ascii="Times New Roman" w:eastAsia="Times New Roman" w:hAnsi="Times New Roman" w:cs="Times New Roman"/>
                <w:sz w:val="25"/>
                <w:lang w:eastAsia="en-US"/>
              </w:rPr>
            </w:pPr>
          </w:p>
          <w:p w14:paraId="4ABA0033" w14:textId="77777777" w:rsidR="001F2942" w:rsidRPr="001F2942" w:rsidRDefault="001F2942" w:rsidP="001F2942">
            <w:pPr>
              <w:widowControl w:val="0"/>
              <w:autoSpaceDE w:val="0"/>
              <w:autoSpaceDN w:val="0"/>
              <w:spacing w:after="0" w:line="240" w:lineRule="auto"/>
              <w:ind w:left="1"/>
              <w:jc w:val="center"/>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4</w:t>
            </w:r>
          </w:p>
        </w:tc>
        <w:tc>
          <w:tcPr>
            <w:tcW w:w="1701" w:type="dxa"/>
            <w:tcBorders>
              <w:top w:val="single" w:sz="2" w:space="0" w:color="000000"/>
              <w:left w:val="single" w:sz="2" w:space="0" w:color="000000"/>
              <w:right w:val="single" w:sz="4" w:space="0" w:color="auto"/>
            </w:tcBorders>
          </w:tcPr>
          <w:p w14:paraId="5CA6869B" w14:textId="77777777" w:rsidR="001F2942" w:rsidRPr="001F2942" w:rsidRDefault="001F2942" w:rsidP="001F2942">
            <w:pPr>
              <w:widowControl w:val="0"/>
              <w:autoSpaceDE w:val="0"/>
              <w:autoSpaceDN w:val="0"/>
              <w:spacing w:before="7" w:after="0" w:line="240" w:lineRule="auto"/>
              <w:ind w:left="151" w:right="105"/>
              <w:jc w:val="center"/>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Розрахунок</w:t>
            </w:r>
            <w:r w:rsidRPr="001F2942">
              <w:rPr>
                <w:rFonts w:ascii="Times New Roman" w:eastAsia="Times New Roman" w:hAnsi="Times New Roman" w:cs="Times New Roman"/>
                <w:spacing w:val="-3"/>
                <w:sz w:val="18"/>
                <w:lang w:eastAsia="en-US"/>
              </w:rPr>
              <w:t xml:space="preserve"> </w:t>
            </w:r>
            <w:r w:rsidRPr="001F2942">
              <w:rPr>
                <w:rFonts w:ascii="Times New Roman" w:eastAsia="Times New Roman" w:hAnsi="Times New Roman" w:cs="Times New Roman"/>
                <w:sz w:val="18"/>
                <w:lang w:eastAsia="en-US"/>
              </w:rPr>
              <w:t>№6</w:t>
            </w:r>
          </w:p>
          <w:p w14:paraId="7B86DF97" w14:textId="77777777" w:rsidR="001F2942" w:rsidRPr="001F2942" w:rsidRDefault="001F2942" w:rsidP="001F2942">
            <w:pPr>
              <w:widowControl w:val="0"/>
              <w:autoSpaceDE w:val="0"/>
              <w:autoSpaceDN w:val="0"/>
              <w:spacing w:before="7" w:after="0" w:line="240" w:lineRule="auto"/>
              <w:ind w:left="151" w:right="105"/>
              <w:jc w:val="center"/>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(Додаток 8, Настанова)</w:t>
            </w:r>
          </w:p>
        </w:tc>
        <w:tc>
          <w:tcPr>
            <w:tcW w:w="3402" w:type="dxa"/>
            <w:tcBorders>
              <w:top w:val="single" w:sz="2" w:space="0" w:color="000000"/>
              <w:left w:val="single" w:sz="4" w:space="0" w:color="auto"/>
              <w:right w:val="single" w:sz="2" w:space="0" w:color="000000"/>
            </w:tcBorders>
          </w:tcPr>
          <w:p w14:paraId="003CAAA8" w14:textId="77777777" w:rsidR="001F2942" w:rsidRPr="001F2942" w:rsidRDefault="001F2942" w:rsidP="001F2942">
            <w:pPr>
              <w:widowControl w:val="0"/>
              <w:autoSpaceDE w:val="0"/>
              <w:autoSpaceDN w:val="0"/>
              <w:spacing w:before="7" w:after="0" w:line="264" w:lineRule="auto"/>
              <w:ind w:left="31" w:right="442"/>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Кошти на покриття адміністративних</w:t>
            </w:r>
            <w:r w:rsidRPr="001F2942">
              <w:rPr>
                <w:rFonts w:ascii="Times New Roman" w:eastAsia="Times New Roman" w:hAnsi="Times New Roman" w:cs="Times New Roman"/>
                <w:spacing w:val="-42"/>
                <w:sz w:val="18"/>
                <w:lang w:eastAsia="en-US"/>
              </w:rPr>
              <w:t xml:space="preserve"> </w:t>
            </w:r>
            <w:r w:rsidRPr="001F2942">
              <w:rPr>
                <w:rFonts w:ascii="Times New Roman" w:eastAsia="Times New Roman" w:hAnsi="Times New Roman" w:cs="Times New Roman"/>
                <w:sz w:val="18"/>
                <w:lang w:eastAsia="en-US"/>
              </w:rPr>
              <w:t>витрат</w:t>
            </w:r>
            <w:r w:rsidRPr="001F2942">
              <w:rPr>
                <w:rFonts w:ascii="Times New Roman" w:eastAsia="Times New Roman" w:hAnsi="Times New Roman" w:cs="Times New Roman"/>
                <w:spacing w:val="-4"/>
                <w:sz w:val="18"/>
                <w:lang w:eastAsia="en-US"/>
              </w:rPr>
              <w:t xml:space="preserve"> </w:t>
            </w:r>
            <w:r w:rsidRPr="001F2942">
              <w:rPr>
                <w:rFonts w:ascii="Times New Roman" w:eastAsia="Times New Roman" w:hAnsi="Times New Roman" w:cs="Times New Roman"/>
                <w:sz w:val="18"/>
                <w:lang w:eastAsia="en-US"/>
              </w:rPr>
              <w:t>будівельних</w:t>
            </w:r>
            <w:r w:rsidRPr="001F2942">
              <w:rPr>
                <w:rFonts w:ascii="Times New Roman" w:eastAsia="Times New Roman" w:hAnsi="Times New Roman" w:cs="Times New Roman"/>
                <w:spacing w:val="-5"/>
                <w:sz w:val="18"/>
                <w:lang w:eastAsia="en-US"/>
              </w:rPr>
              <w:t xml:space="preserve"> </w:t>
            </w:r>
            <w:r w:rsidRPr="001F2942">
              <w:rPr>
                <w:rFonts w:ascii="Times New Roman" w:eastAsia="Times New Roman" w:hAnsi="Times New Roman" w:cs="Times New Roman"/>
                <w:sz w:val="18"/>
                <w:lang w:eastAsia="en-US"/>
              </w:rPr>
              <w:t>організацій</w:t>
            </w:r>
            <w:r w:rsidRPr="001F2942">
              <w:rPr>
                <w:rFonts w:ascii="Times New Roman" w:eastAsia="Times New Roman" w:hAnsi="Times New Roman" w:cs="Times New Roman"/>
                <w:spacing w:val="-5"/>
                <w:sz w:val="18"/>
                <w:lang w:eastAsia="en-US"/>
              </w:rPr>
              <w:t xml:space="preserve"> </w:t>
            </w:r>
            <w:r w:rsidRPr="001F2942">
              <w:rPr>
                <w:rFonts w:ascii="Times New Roman" w:eastAsia="Times New Roman" w:hAnsi="Times New Roman" w:cs="Times New Roman"/>
                <w:sz w:val="18"/>
                <w:lang w:eastAsia="en-US"/>
              </w:rPr>
              <w:t>(АВ)</w:t>
            </w:r>
          </w:p>
          <w:p w14:paraId="326B99D1" w14:textId="77777777" w:rsidR="001F2942" w:rsidRPr="001F2942" w:rsidRDefault="001F2942" w:rsidP="001F2942">
            <w:pPr>
              <w:widowControl w:val="0"/>
              <w:autoSpaceDE w:val="0"/>
              <w:autoSpaceDN w:val="0"/>
              <w:spacing w:before="2" w:after="0" w:line="204" w:lineRule="exact"/>
              <w:ind w:left="31"/>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(4,37 грн./люд.-г.)</w:t>
            </w:r>
          </w:p>
        </w:tc>
        <w:tc>
          <w:tcPr>
            <w:tcW w:w="1134" w:type="dxa"/>
            <w:tcBorders>
              <w:top w:val="single" w:sz="2" w:space="0" w:color="000000"/>
              <w:left w:val="single" w:sz="2" w:space="0" w:color="000000"/>
              <w:right w:val="single" w:sz="2" w:space="0" w:color="000000"/>
            </w:tcBorders>
          </w:tcPr>
          <w:p w14:paraId="64F8B5E6"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single" w:sz="2" w:space="0" w:color="000000"/>
              <w:left w:val="single" w:sz="2" w:space="0" w:color="000000"/>
              <w:right w:val="single" w:sz="2" w:space="0" w:color="000000"/>
            </w:tcBorders>
          </w:tcPr>
          <w:p w14:paraId="34673204" w14:textId="77777777" w:rsidR="001F2942" w:rsidRPr="001F2942" w:rsidRDefault="001F2942" w:rsidP="001F2942">
            <w:pPr>
              <w:widowControl w:val="0"/>
              <w:autoSpaceDE w:val="0"/>
              <w:autoSpaceDN w:val="0"/>
              <w:spacing w:after="0" w:line="240" w:lineRule="auto"/>
              <w:ind w:left="533"/>
              <w:jc w:val="right"/>
              <w:rPr>
                <w:rFonts w:ascii="Times New Roman" w:eastAsia="Times New Roman" w:hAnsi="Times New Roman" w:cs="Times New Roman"/>
                <w:sz w:val="18"/>
                <w:lang w:eastAsia="en-US"/>
              </w:rPr>
            </w:pPr>
          </w:p>
        </w:tc>
        <w:tc>
          <w:tcPr>
            <w:tcW w:w="1353" w:type="dxa"/>
            <w:tcBorders>
              <w:top w:val="nil"/>
              <w:left w:val="single" w:sz="2" w:space="0" w:color="000000"/>
              <w:right w:val="single" w:sz="2" w:space="0" w:color="000000"/>
            </w:tcBorders>
          </w:tcPr>
          <w:p w14:paraId="75F687C9" w14:textId="77777777" w:rsidR="001F2942" w:rsidRPr="001F2942" w:rsidRDefault="001F2942" w:rsidP="001F2942">
            <w:pPr>
              <w:widowControl w:val="0"/>
              <w:autoSpaceDE w:val="0"/>
              <w:autoSpaceDN w:val="0"/>
              <w:spacing w:after="0" w:line="240" w:lineRule="auto"/>
              <w:ind w:left="4" w:right="32"/>
              <w:jc w:val="right"/>
              <w:rPr>
                <w:rFonts w:ascii="Times New Roman" w:eastAsia="Times New Roman" w:hAnsi="Times New Roman" w:cs="Times New Roman"/>
                <w:sz w:val="18"/>
                <w:lang w:eastAsia="en-US"/>
              </w:rPr>
            </w:pPr>
          </w:p>
        </w:tc>
      </w:tr>
      <w:tr w:rsidR="001F2942" w:rsidRPr="001F2942" w14:paraId="21DFF8A5" w14:textId="77777777" w:rsidTr="001F2942">
        <w:trPr>
          <w:trHeight w:val="285"/>
        </w:trPr>
        <w:tc>
          <w:tcPr>
            <w:tcW w:w="695" w:type="dxa"/>
            <w:tcBorders>
              <w:top w:val="single" w:sz="2" w:space="0" w:color="000000"/>
              <w:left w:val="single" w:sz="2" w:space="0" w:color="000000"/>
              <w:bottom w:val="single" w:sz="2" w:space="0" w:color="000000"/>
              <w:right w:val="single" w:sz="2" w:space="0" w:color="000000"/>
            </w:tcBorders>
          </w:tcPr>
          <w:p w14:paraId="379AB537" w14:textId="77777777" w:rsidR="001F2942" w:rsidRPr="001F2942" w:rsidRDefault="001F2942" w:rsidP="001F2942">
            <w:pPr>
              <w:widowControl w:val="0"/>
              <w:autoSpaceDE w:val="0"/>
              <w:autoSpaceDN w:val="0"/>
              <w:spacing w:after="0" w:line="240" w:lineRule="auto"/>
              <w:ind w:left="4"/>
              <w:rPr>
                <w:rFonts w:ascii="Times New Roman" w:eastAsia="Times New Roman" w:hAnsi="Times New Roman" w:cs="Times New Roman"/>
                <w:sz w:val="18"/>
                <w:lang w:eastAsia="en-US"/>
              </w:rPr>
            </w:pPr>
          </w:p>
        </w:tc>
        <w:tc>
          <w:tcPr>
            <w:tcW w:w="1701" w:type="dxa"/>
            <w:tcBorders>
              <w:top w:val="single" w:sz="2" w:space="0" w:color="000000"/>
              <w:left w:val="single" w:sz="2" w:space="0" w:color="000000"/>
              <w:bottom w:val="single" w:sz="2" w:space="0" w:color="000000"/>
              <w:right w:val="single" w:sz="2" w:space="0" w:color="000000"/>
            </w:tcBorders>
          </w:tcPr>
          <w:p w14:paraId="4526DBBE" w14:textId="77777777" w:rsidR="001F2942" w:rsidRPr="001F2942" w:rsidRDefault="001F2942" w:rsidP="001F2942">
            <w:pPr>
              <w:widowControl w:val="0"/>
              <w:autoSpaceDE w:val="0"/>
              <w:autoSpaceDN w:val="0"/>
              <w:spacing w:after="0" w:line="240" w:lineRule="auto"/>
              <w:ind w:left="4"/>
              <w:rPr>
                <w:rFonts w:ascii="Times New Roman" w:eastAsia="Times New Roman" w:hAnsi="Times New Roman" w:cs="Times New Roman"/>
                <w:sz w:val="18"/>
                <w:lang w:eastAsia="en-US"/>
              </w:rPr>
            </w:pPr>
          </w:p>
        </w:tc>
        <w:tc>
          <w:tcPr>
            <w:tcW w:w="3402" w:type="dxa"/>
            <w:tcBorders>
              <w:top w:val="single" w:sz="2" w:space="0" w:color="000000"/>
              <w:left w:val="single" w:sz="2" w:space="0" w:color="000000"/>
              <w:bottom w:val="single" w:sz="2" w:space="0" w:color="000000"/>
              <w:right w:val="single" w:sz="2" w:space="0" w:color="000000"/>
            </w:tcBorders>
            <w:hideMark/>
          </w:tcPr>
          <w:p w14:paraId="7EC8DCEA" w14:textId="77777777" w:rsidR="001F2942" w:rsidRPr="001F2942" w:rsidRDefault="001F2942" w:rsidP="001F2942">
            <w:pPr>
              <w:widowControl w:val="0"/>
              <w:autoSpaceDE w:val="0"/>
              <w:autoSpaceDN w:val="0"/>
              <w:spacing w:before="10" w:after="0" w:line="240" w:lineRule="auto"/>
              <w:ind w:left="31"/>
              <w:rPr>
                <w:rFonts w:ascii="Times New Roman" w:eastAsia="Times New Roman" w:hAnsi="Times New Roman" w:cs="Times New Roman"/>
                <w:b/>
                <w:sz w:val="18"/>
                <w:lang w:eastAsia="en-US"/>
              </w:rPr>
            </w:pPr>
            <w:r w:rsidRPr="001F2942">
              <w:rPr>
                <w:rFonts w:ascii="Times New Roman" w:eastAsia="Times New Roman" w:hAnsi="Times New Roman" w:cs="Times New Roman"/>
                <w:b/>
                <w:sz w:val="18"/>
                <w:lang w:eastAsia="en-US"/>
              </w:rPr>
              <w:t>Разом</w:t>
            </w:r>
            <w:r w:rsidRPr="001F2942">
              <w:rPr>
                <w:rFonts w:ascii="Times New Roman" w:eastAsia="Times New Roman" w:hAnsi="Times New Roman" w:cs="Times New Roman"/>
                <w:b/>
                <w:spacing w:val="-5"/>
                <w:sz w:val="18"/>
                <w:lang w:eastAsia="en-US"/>
              </w:rPr>
              <w:t xml:space="preserve"> </w:t>
            </w:r>
            <w:r w:rsidRPr="001F2942">
              <w:rPr>
                <w:rFonts w:ascii="Times New Roman" w:eastAsia="Times New Roman" w:hAnsi="Times New Roman" w:cs="Times New Roman"/>
                <w:b/>
                <w:sz w:val="18"/>
                <w:lang w:eastAsia="en-US"/>
              </w:rPr>
              <w:t>договірна</w:t>
            </w:r>
            <w:r w:rsidRPr="001F2942">
              <w:rPr>
                <w:rFonts w:ascii="Times New Roman" w:eastAsia="Times New Roman" w:hAnsi="Times New Roman" w:cs="Times New Roman"/>
                <w:b/>
                <w:spacing w:val="-6"/>
                <w:sz w:val="18"/>
                <w:lang w:eastAsia="en-US"/>
              </w:rPr>
              <w:t xml:space="preserve"> </w:t>
            </w:r>
            <w:r w:rsidRPr="001F2942">
              <w:rPr>
                <w:rFonts w:ascii="Times New Roman" w:eastAsia="Times New Roman" w:hAnsi="Times New Roman" w:cs="Times New Roman"/>
                <w:b/>
                <w:sz w:val="18"/>
                <w:lang w:eastAsia="en-US"/>
              </w:rPr>
              <w:t>ціна</w:t>
            </w:r>
          </w:p>
        </w:tc>
        <w:tc>
          <w:tcPr>
            <w:tcW w:w="1134" w:type="dxa"/>
            <w:tcBorders>
              <w:top w:val="single" w:sz="2" w:space="0" w:color="000000"/>
              <w:left w:val="single" w:sz="2" w:space="0" w:color="000000"/>
              <w:bottom w:val="single" w:sz="2" w:space="0" w:color="000000"/>
              <w:right w:val="single" w:sz="2" w:space="0" w:color="000000"/>
            </w:tcBorders>
          </w:tcPr>
          <w:p w14:paraId="7ACFF57D"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single" w:sz="2" w:space="0" w:color="000000"/>
              <w:left w:val="single" w:sz="2" w:space="0" w:color="000000"/>
              <w:bottom w:val="single" w:sz="4" w:space="0" w:color="auto"/>
              <w:right w:val="single" w:sz="2" w:space="0" w:color="000000"/>
            </w:tcBorders>
          </w:tcPr>
          <w:p w14:paraId="1709BF9D" w14:textId="77777777" w:rsidR="001F2942" w:rsidRPr="001F2942" w:rsidRDefault="001F2942" w:rsidP="001F2942">
            <w:pPr>
              <w:widowControl w:val="0"/>
              <w:autoSpaceDE w:val="0"/>
              <w:autoSpaceDN w:val="0"/>
              <w:spacing w:after="0" w:line="240" w:lineRule="auto"/>
              <w:ind w:left="533"/>
              <w:jc w:val="right"/>
              <w:rPr>
                <w:rFonts w:ascii="Times New Roman" w:eastAsia="Times New Roman" w:hAnsi="Times New Roman" w:cs="Times New Roman"/>
                <w:sz w:val="18"/>
                <w:lang w:eastAsia="en-US"/>
              </w:rPr>
            </w:pPr>
          </w:p>
        </w:tc>
        <w:tc>
          <w:tcPr>
            <w:tcW w:w="1353" w:type="dxa"/>
            <w:tcBorders>
              <w:top w:val="single" w:sz="2" w:space="0" w:color="000000"/>
              <w:left w:val="single" w:sz="2" w:space="0" w:color="000000"/>
              <w:bottom w:val="single" w:sz="2" w:space="0" w:color="000000"/>
              <w:right w:val="single" w:sz="2" w:space="0" w:color="000000"/>
            </w:tcBorders>
          </w:tcPr>
          <w:p w14:paraId="6C089F9B" w14:textId="77777777" w:rsidR="001F2942" w:rsidRPr="001F2942" w:rsidRDefault="001F2942" w:rsidP="001F2942">
            <w:pPr>
              <w:widowControl w:val="0"/>
              <w:autoSpaceDE w:val="0"/>
              <w:autoSpaceDN w:val="0"/>
              <w:spacing w:after="0" w:line="240" w:lineRule="auto"/>
              <w:ind w:left="4" w:right="32"/>
              <w:jc w:val="right"/>
              <w:rPr>
                <w:rFonts w:ascii="Times New Roman" w:eastAsia="Times New Roman" w:hAnsi="Times New Roman" w:cs="Times New Roman"/>
                <w:sz w:val="18"/>
                <w:lang w:eastAsia="en-US"/>
              </w:rPr>
            </w:pPr>
          </w:p>
        </w:tc>
      </w:tr>
      <w:tr w:rsidR="001F2942" w:rsidRPr="001F2942" w14:paraId="0376CC90" w14:textId="77777777" w:rsidTr="001F2942">
        <w:trPr>
          <w:trHeight w:val="285"/>
        </w:trPr>
        <w:tc>
          <w:tcPr>
            <w:tcW w:w="695" w:type="dxa"/>
            <w:vMerge w:val="restart"/>
            <w:tcBorders>
              <w:top w:val="single" w:sz="2" w:space="0" w:color="000000"/>
              <w:left w:val="single" w:sz="2" w:space="0" w:color="000000"/>
              <w:bottom w:val="single" w:sz="2" w:space="0" w:color="000000"/>
              <w:right w:val="single" w:sz="2" w:space="0" w:color="000000"/>
            </w:tcBorders>
            <w:hideMark/>
          </w:tcPr>
          <w:p w14:paraId="285284D2" w14:textId="77777777" w:rsidR="001F2942" w:rsidRPr="001F2942" w:rsidRDefault="001F2942" w:rsidP="001F2942">
            <w:pPr>
              <w:widowControl w:val="0"/>
              <w:autoSpaceDE w:val="0"/>
              <w:autoSpaceDN w:val="0"/>
              <w:spacing w:after="0" w:line="240" w:lineRule="auto"/>
              <w:ind w:left="15"/>
              <w:jc w:val="center"/>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5</w:t>
            </w:r>
          </w:p>
        </w:tc>
        <w:tc>
          <w:tcPr>
            <w:tcW w:w="1701" w:type="dxa"/>
            <w:tcBorders>
              <w:top w:val="single" w:sz="2" w:space="0" w:color="000000"/>
              <w:left w:val="single" w:sz="2" w:space="0" w:color="000000"/>
              <w:bottom w:val="single" w:sz="2" w:space="0" w:color="000000"/>
              <w:right w:val="single" w:sz="2" w:space="0" w:color="000000"/>
            </w:tcBorders>
          </w:tcPr>
          <w:p w14:paraId="00BE2C95" w14:textId="77777777" w:rsidR="001F2942" w:rsidRPr="001F2942" w:rsidRDefault="001F2942" w:rsidP="001F2942">
            <w:pPr>
              <w:widowControl w:val="0"/>
              <w:autoSpaceDE w:val="0"/>
              <w:autoSpaceDN w:val="0"/>
              <w:spacing w:after="0" w:line="240" w:lineRule="auto"/>
              <w:ind w:left="4"/>
              <w:rPr>
                <w:rFonts w:ascii="Times New Roman" w:eastAsia="Times New Roman" w:hAnsi="Times New Roman" w:cs="Times New Roman"/>
                <w:sz w:val="18"/>
                <w:lang w:eastAsia="en-US"/>
              </w:rPr>
            </w:pPr>
          </w:p>
        </w:tc>
        <w:tc>
          <w:tcPr>
            <w:tcW w:w="3402" w:type="dxa"/>
            <w:tcBorders>
              <w:top w:val="single" w:sz="2" w:space="0" w:color="000000"/>
              <w:left w:val="single" w:sz="2" w:space="0" w:color="000000"/>
              <w:bottom w:val="single" w:sz="2" w:space="0" w:color="000000"/>
              <w:right w:val="single" w:sz="2" w:space="0" w:color="000000"/>
            </w:tcBorders>
            <w:hideMark/>
          </w:tcPr>
          <w:p w14:paraId="1AC0FDC3" w14:textId="77777777" w:rsidR="001F2942" w:rsidRPr="001F2942" w:rsidRDefault="001F2942" w:rsidP="001F2942">
            <w:pPr>
              <w:widowControl w:val="0"/>
              <w:autoSpaceDE w:val="0"/>
              <w:autoSpaceDN w:val="0"/>
              <w:spacing w:after="0" w:line="240" w:lineRule="auto"/>
              <w:ind w:left="31"/>
              <w:rPr>
                <w:rFonts w:ascii="Times New Roman" w:eastAsia="Times New Roman" w:hAnsi="Times New Roman" w:cs="Times New Roman"/>
                <w:sz w:val="18"/>
                <w:lang w:eastAsia="en-US"/>
              </w:rPr>
            </w:pPr>
            <w:r w:rsidRPr="001F2942">
              <w:rPr>
                <w:rFonts w:ascii="Times New Roman" w:eastAsia="Times New Roman" w:hAnsi="Times New Roman" w:cs="Times New Roman"/>
                <w:sz w:val="18"/>
                <w:lang w:eastAsia="en-US"/>
              </w:rPr>
              <w:t>Податок</w:t>
            </w:r>
            <w:r w:rsidRPr="001F2942">
              <w:rPr>
                <w:rFonts w:ascii="Times New Roman" w:eastAsia="Times New Roman" w:hAnsi="Times New Roman" w:cs="Times New Roman"/>
                <w:spacing w:val="-3"/>
                <w:sz w:val="18"/>
                <w:lang w:eastAsia="en-US"/>
              </w:rPr>
              <w:t xml:space="preserve"> </w:t>
            </w:r>
            <w:r w:rsidRPr="001F2942">
              <w:rPr>
                <w:rFonts w:ascii="Times New Roman" w:eastAsia="Times New Roman" w:hAnsi="Times New Roman" w:cs="Times New Roman"/>
                <w:sz w:val="18"/>
                <w:lang w:eastAsia="en-US"/>
              </w:rPr>
              <w:t>на</w:t>
            </w:r>
            <w:r w:rsidRPr="001F2942">
              <w:rPr>
                <w:rFonts w:ascii="Times New Roman" w:eastAsia="Times New Roman" w:hAnsi="Times New Roman" w:cs="Times New Roman"/>
                <w:spacing w:val="-3"/>
                <w:sz w:val="18"/>
                <w:lang w:eastAsia="en-US"/>
              </w:rPr>
              <w:t xml:space="preserve"> </w:t>
            </w:r>
            <w:r w:rsidRPr="001F2942">
              <w:rPr>
                <w:rFonts w:ascii="Times New Roman" w:eastAsia="Times New Roman" w:hAnsi="Times New Roman" w:cs="Times New Roman"/>
                <w:sz w:val="18"/>
                <w:lang w:eastAsia="en-US"/>
              </w:rPr>
              <w:t>додану</w:t>
            </w:r>
            <w:r w:rsidRPr="001F2942">
              <w:rPr>
                <w:rFonts w:ascii="Times New Roman" w:eastAsia="Times New Roman" w:hAnsi="Times New Roman" w:cs="Times New Roman"/>
                <w:spacing w:val="-6"/>
                <w:sz w:val="18"/>
                <w:lang w:eastAsia="en-US"/>
              </w:rPr>
              <w:t xml:space="preserve"> </w:t>
            </w:r>
            <w:r w:rsidRPr="001F2942">
              <w:rPr>
                <w:rFonts w:ascii="Times New Roman" w:eastAsia="Times New Roman" w:hAnsi="Times New Roman" w:cs="Times New Roman"/>
                <w:sz w:val="18"/>
                <w:lang w:eastAsia="en-US"/>
              </w:rPr>
              <w:t>вартість</w:t>
            </w:r>
          </w:p>
        </w:tc>
        <w:tc>
          <w:tcPr>
            <w:tcW w:w="1134" w:type="dxa"/>
            <w:tcBorders>
              <w:top w:val="single" w:sz="2" w:space="0" w:color="000000"/>
              <w:left w:val="single" w:sz="2" w:space="0" w:color="000000"/>
              <w:bottom w:val="single" w:sz="4" w:space="0" w:color="auto"/>
              <w:right w:val="single" w:sz="2" w:space="0" w:color="000000"/>
            </w:tcBorders>
          </w:tcPr>
          <w:p w14:paraId="78D3ED11"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single" w:sz="4" w:space="0" w:color="auto"/>
              <w:left w:val="single" w:sz="2" w:space="0" w:color="000000"/>
              <w:bottom w:val="single" w:sz="4" w:space="0" w:color="auto"/>
              <w:right w:val="single" w:sz="2" w:space="0" w:color="000000"/>
            </w:tcBorders>
          </w:tcPr>
          <w:p w14:paraId="753A989A"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sz w:val="2"/>
                <w:szCs w:val="2"/>
                <w:lang w:eastAsia="en-US"/>
              </w:rPr>
            </w:pPr>
          </w:p>
        </w:tc>
        <w:tc>
          <w:tcPr>
            <w:tcW w:w="1353" w:type="dxa"/>
            <w:tcBorders>
              <w:top w:val="single" w:sz="2" w:space="0" w:color="000000"/>
              <w:left w:val="single" w:sz="2" w:space="0" w:color="000000"/>
              <w:bottom w:val="single" w:sz="4" w:space="0" w:color="auto"/>
              <w:right w:val="single" w:sz="2" w:space="0" w:color="000000"/>
            </w:tcBorders>
          </w:tcPr>
          <w:p w14:paraId="63FD3212" w14:textId="77777777" w:rsidR="001F2942" w:rsidRPr="001F2942" w:rsidRDefault="001F2942" w:rsidP="001F2942">
            <w:pPr>
              <w:widowControl w:val="0"/>
              <w:autoSpaceDE w:val="0"/>
              <w:autoSpaceDN w:val="0"/>
              <w:spacing w:after="0" w:line="240" w:lineRule="auto"/>
              <w:ind w:left="4" w:right="32"/>
              <w:jc w:val="right"/>
              <w:rPr>
                <w:rFonts w:ascii="Times New Roman" w:eastAsia="Times New Roman" w:hAnsi="Times New Roman" w:cs="Times New Roman"/>
                <w:sz w:val="18"/>
                <w:lang w:eastAsia="en-US"/>
              </w:rPr>
            </w:pPr>
          </w:p>
        </w:tc>
      </w:tr>
      <w:tr w:rsidR="001F2942" w:rsidRPr="001F2942" w14:paraId="4F38BAEA" w14:textId="77777777" w:rsidTr="001F2942">
        <w:trPr>
          <w:trHeight w:val="285"/>
        </w:trPr>
        <w:tc>
          <w:tcPr>
            <w:tcW w:w="695" w:type="dxa"/>
            <w:vMerge/>
            <w:tcBorders>
              <w:top w:val="single" w:sz="2" w:space="0" w:color="000000"/>
              <w:left w:val="single" w:sz="2" w:space="0" w:color="000000"/>
              <w:bottom w:val="single" w:sz="2" w:space="0" w:color="000000"/>
              <w:right w:val="single" w:sz="2" w:space="0" w:color="000000"/>
            </w:tcBorders>
            <w:vAlign w:val="center"/>
            <w:hideMark/>
          </w:tcPr>
          <w:p w14:paraId="7F9252A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8"/>
                <w:lang w:eastAsia="en-US"/>
              </w:rPr>
            </w:pPr>
          </w:p>
        </w:tc>
        <w:tc>
          <w:tcPr>
            <w:tcW w:w="1701" w:type="dxa"/>
            <w:tcBorders>
              <w:top w:val="single" w:sz="2" w:space="0" w:color="000000"/>
              <w:left w:val="single" w:sz="2" w:space="0" w:color="000000"/>
              <w:bottom w:val="single" w:sz="2" w:space="0" w:color="000000"/>
              <w:right w:val="single" w:sz="2" w:space="0" w:color="000000"/>
            </w:tcBorders>
          </w:tcPr>
          <w:p w14:paraId="2B78CBAC" w14:textId="77777777" w:rsidR="001F2942" w:rsidRPr="001F2942" w:rsidRDefault="001F2942" w:rsidP="001F2942">
            <w:pPr>
              <w:widowControl w:val="0"/>
              <w:autoSpaceDE w:val="0"/>
              <w:autoSpaceDN w:val="0"/>
              <w:spacing w:after="0" w:line="240" w:lineRule="auto"/>
              <w:ind w:left="4"/>
              <w:rPr>
                <w:rFonts w:ascii="Times New Roman" w:eastAsia="Times New Roman" w:hAnsi="Times New Roman" w:cs="Times New Roman"/>
                <w:sz w:val="18"/>
                <w:lang w:eastAsia="en-US"/>
              </w:rPr>
            </w:pPr>
          </w:p>
        </w:tc>
        <w:tc>
          <w:tcPr>
            <w:tcW w:w="3402" w:type="dxa"/>
            <w:tcBorders>
              <w:top w:val="single" w:sz="2" w:space="0" w:color="000000"/>
              <w:left w:val="single" w:sz="2" w:space="0" w:color="000000"/>
              <w:bottom w:val="single" w:sz="2" w:space="0" w:color="000000"/>
              <w:right w:val="single" w:sz="4" w:space="0" w:color="auto"/>
            </w:tcBorders>
            <w:hideMark/>
          </w:tcPr>
          <w:p w14:paraId="542A4F96" w14:textId="77777777" w:rsidR="001F2942" w:rsidRPr="001F2942" w:rsidRDefault="001F2942" w:rsidP="001F2942">
            <w:pPr>
              <w:widowControl w:val="0"/>
              <w:autoSpaceDE w:val="0"/>
              <w:autoSpaceDN w:val="0"/>
              <w:spacing w:before="10" w:after="0" w:line="240" w:lineRule="auto"/>
              <w:ind w:left="31"/>
              <w:rPr>
                <w:rFonts w:ascii="Times New Roman" w:eastAsia="Times New Roman" w:hAnsi="Times New Roman" w:cs="Times New Roman"/>
                <w:b/>
                <w:sz w:val="18"/>
                <w:lang w:eastAsia="en-US"/>
              </w:rPr>
            </w:pPr>
            <w:r w:rsidRPr="001F2942">
              <w:rPr>
                <w:rFonts w:ascii="Times New Roman" w:eastAsia="Times New Roman" w:hAnsi="Times New Roman" w:cs="Times New Roman"/>
                <w:b/>
                <w:sz w:val="18"/>
                <w:lang w:eastAsia="en-US"/>
              </w:rPr>
              <w:t>Всього</w:t>
            </w:r>
            <w:r w:rsidRPr="001F2942">
              <w:rPr>
                <w:rFonts w:ascii="Times New Roman" w:eastAsia="Times New Roman" w:hAnsi="Times New Roman" w:cs="Times New Roman"/>
                <w:b/>
                <w:spacing w:val="-5"/>
                <w:sz w:val="18"/>
                <w:lang w:eastAsia="en-US"/>
              </w:rPr>
              <w:t xml:space="preserve"> </w:t>
            </w:r>
            <w:r w:rsidRPr="001F2942">
              <w:rPr>
                <w:rFonts w:ascii="Times New Roman" w:eastAsia="Times New Roman" w:hAnsi="Times New Roman" w:cs="Times New Roman"/>
                <w:b/>
                <w:sz w:val="18"/>
                <w:lang w:eastAsia="en-US"/>
              </w:rPr>
              <w:t>договірна</w:t>
            </w:r>
            <w:r w:rsidRPr="001F2942">
              <w:rPr>
                <w:rFonts w:ascii="Times New Roman" w:eastAsia="Times New Roman" w:hAnsi="Times New Roman" w:cs="Times New Roman"/>
                <w:b/>
                <w:spacing w:val="-6"/>
                <w:sz w:val="18"/>
                <w:lang w:eastAsia="en-US"/>
              </w:rPr>
              <w:t xml:space="preserve"> </w:t>
            </w:r>
            <w:r w:rsidRPr="001F2942">
              <w:rPr>
                <w:rFonts w:ascii="Times New Roman" w:eastAsia="Times New Roman" w:hAnsi="Times New Roman" w:cs="Times New Roman"/>
                <w:b/>
                <w:sz w:val="18"/>
                <w:lang w:eastAsia="en-US"/>
              </w:rPr>
              <w:t>ціна</w:t>
            </w:r>
          </w:p>
        </w:tc>
        <w:tc>
          <w:tcPr>
            <w:tcW w:w="1134" w:type="dxa"/>
            <w:tcBorders>
              <w:top w:val="single" w:sz="4" w:space="0" w:color="auto"/>
              <w:left w:val="single" w:sz="4" w:space="0" w:color="auto"/>
              <w:bottom w:val="single" w:sz="4" w:space="0" w:color="auto"/>
              <w:right w:val="single" w:sz="4" w:space="0" w:color="auto"/>
            </w:tcBorders>
          </w:tcPr>
          <w:p w14:paraId="763C1FFB"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27" w:type="dxa"/>
            <w:tcBorders>
              <w:top w:val="single" w:sz="4" w:space="0" w:color="auto"/>
              <w:left w:val="single" w:sz="4" w:space="0" w:color="auto"/>
              <w:bottom w:val="single" w:sz="4" w:space="0" w:color="auto"/>
              <w:right w:val="single" w:sz="4" w:space="0" w:color="auto"/>
            </w:tcBorders>
          </w:tcPr>
          <w:p w14:paraId="7BA3CF00" w14:textId="77777777" w:rsidR="001F2942" w:rsidRPr="001F2942" w:rsidRDefault="001F2942" w:rsidP="001F2942">
            <w:pPr>
              <w:widowControl w:val="0"/>
              <w:autoSpaceDE w:val="0"/>
              <w:autoSpaceDN w:val="0"/>
              <w:spacing w:after="0" w:line="240" w:lineRule="auto"/>
              <w:ind w:left="4" w:right="33"/>
              <w:jc w:val="right"/>
              <w:rPr>
                <w:rFonts w:ascii="Times New Roman" w:eastAsia="Times New Roman" w:hAnsi="Times New Roman" w:cs="Times New Roman"/>
                <w:sz w:val="18"/>
                <w:lang w:eastAsia="en-US"/>
              </w:rPr>
            </w:pPr>
          </w:p>
        </w:tc>
        <w:tc>
          <w:tcPr>
            <w:tcW w:w="1353" w:type="dxa"/>
            <w:tcBorders>
              <w:top w:val="single" w:sz="4" w:space="0" w:color="auto"/>
              <w:left w:val="single" w:sz="4" w:space="0" w:color="auto"/>
              <w:bottom w:val="single" w:sz="4" w:space="0" w:color="auto"/>
              <w:right w:val="single" w:sz="4" w:space="0" w:color="auto"/>
            </w:tcBorders>
          </w:tcPr>
          <w:p w14:paraId="564925B7" w14:textId="77777777" w:rsidR="001F2942" w:rsidRPr="001F2942" w:rsidRDefault="001F2942" w:rsidP="001F2942">
            <w:pPr>
              <w:widowControl w:val="0"/>
              <w:autoSpaceDE w:val="0"/>
              <w:autoSpaceDN w:val="0"/>
              <w:spacing w:after="0" w:line="240" w:lineRule="auto"/>
              <w:ind w:left="4" w:right="32"/>
              <w:jc w:val="right"/>
              <w:rPr>
                <w:rFonts w:ascii="Times New Roman" w:eastAsia="Times New Roman" w:hAnsi="Times New Roman" w:cs="Times New Roman"/>
                <w:sz w:val="18"/>
                <w:lang w:eastAsia="en-US"/>
              </w:rPr>
            </w:pPr>
          </w:p>
        </w:tc>
      </w:tr>
    </w:tbl>
    <w:p w14:paraId="4E679041" w14:textId="77777777" w:rsidR="001F2942" w:rsidRPr="001F2942" w:rsidRDefault="001F2942" w:rsidP="001F2942">
      <w:pPr>
        <w:widowControl w:val="0"/>
        <w:autoSpaceDE w:val="0"/>
        <w:autoSpaceDN w:val="0"/>
        <w:spacing w:before="90" w:after="0" w:line="264" w:lineRule="auto"/>
        <w:ind w:left="158" w:right="5499"/>
        <w:rPr>
          <w:rFonts w:ascii="Times New Roman" w:hAnsi="Times New Roman" w:cs="Times New Roman"/>
          <w:lang w:val="ru-RU" w:eastAsia="en-US"/>
        </w:rPr>
      </w:pPr>
    </w:p>
    <w:p w14:paraId="7615E101" w14:textId="77777777" w:rsidR="001F2942" w:rsidRPr="001F2942" w:rsidRDefault="001F2942" w:rsidP="001F2942">
      <w:pPr>
        <w:widowControl w:val="0"/>
        <w:autoSpaceDE w:val="0"/>
        <w:autoSpaceDN w:val="0"/>
        <w:spacing w:after="120" w:line="240" w:lineRule="auto"/>
        <w:jc w:val="center"/>
        <w:rPr>
          <w:rFonts w:ascii="Times New Roman" w:eastAsia="Times New Roman" w:hAnsi="Times New Roman" w:cs="Times New Roman"/>
          <w:b/>
          <w:sz w:val="24"/>
          <w:szCs w:val="24"/>
          <w:shd w:val="clear" w:color="auto" w:fill="FFFFFF"/>
          <w:lang w:eastAsia="en-US"/>
        </w:rPr>
      </w:pPr>
      <w:r w:rsidRPr="001F2942">
        <w:rPr>
          <w:rFonts w:ascii="Times New Roman" w:eastAsia="Times New Roman" w:hAnsi="Times New Roman" w:cs="Times New Roman"/>
          <w:b/>
          <w:shd w:val="clear" w:color="auto" w:fill="FFFFFF"/>
          <w:lang w:eastAsia="en-US"/>
        </w:rPr>
        <w:t>ПІДПИСИ СТОРІН</w:t>
      </w:r>
    </w:p>
    <w:tbl>
      <w:tblPr>
        <w:tblW w:w="0" w:type="dxa"/>
        <w:jc w:val="center"/>
        <w:tblLayout w:type="fixed"/>
        <w:tblLook w:val="00A0" w:firstRow="1" w:lastRow="0" w:firstColumn="1" w:lastColumn="0" w:noHBand="0" w:noVBand="0"/>
      </w:tblPr>
      <w:tblGrid>
        <w:gridCol w:w="4853"/>
        <w:gridCol w:w="4853"/>
      </w:tblGrid>
      <w:tr w:rsidR="001F2942" w:rsidRPr="001F2942" w14:paraId="3819F171" w14:textId="77777777" w:rsidTr="001F2942">
        <w:trPr>
          <w:trHeight w:val="367"/>
          <w:jc w:val="center"/>
        </w:trPr>
        <w:tc>
          <w:tcPr>
            <w:tcW w:w="4853" w:type="dxa"/>
            <w:vAlign w:val="center"/>
          </w:tcPr>
          <w:p w14:paraId="4065E9EF"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20CC585B"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Замовник</w:t>
            </w:r>
          </w:p>
        </w:tc>
        <w:tc>
          <w:tcPr>
            <w:tcW w:w="4853" w:type="dxa"/>
            <w:vAlign w:val="center"/>
          </w:tcPr>
          <w:p w14:paraId="5A666F6D"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26CD96AB"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Підрядник</w:t>
            </w:r>
          </w:p>
        </w:tc>
      </w:tr>
    </w:tbl>
    <w:p w14:paraId="5650554A" w14:textId="77777777" w:rsidR="001F2942" w:rsidRPr="001F2942" w:rsidRDefault="001F2942" w:rsidP="001F2942">
      <w:pPr>
        <w:widowControl w:val="0"/>
        <w:autoSpaceDE w:val="0"/>
        <w:autoSpaceDN w:val="0"/>
        <w:spacing w:before="120" w:after="0" w:line="240" w:lineRule="auto"/>
        <w:ind w:left="720"/>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Генеральний</w:t>
      </w:r>
      <w:r w:rsidRPr="001F2942">
        <w:rPr>
          <w:rFonts w:ascii="Times New Roman" w:eastAsia="Times New Roman" w:hAnsi="Times New Roman" w:cs="Times New Roman"/>
          <w:spacing w:val="-5"/>
          <w:lang w:eastAsia="en-US"/>
        </w:rPr>
        <w:t xml:space="preserve"> </w:t>
      </w:r>
      <w:r w:rsidRPr="001F2942">
        <w:rPr>
          <w:rFonts w:ascii="Times New Roman" w:eastAsia="Times New Roman" w:hAnsi="Times New Roman" w:cs="Times New Roman"/>
          <w:lang w:eastAsia="en-US"/>
        </w:rPr>
        <w:t>директор</w:t>
      </w:r>
      <w:r w:rsidRPr="001F2942">
        <w:rPr>
          <w:rFonts w:ascii="Times New Roman" w:eastAsia="Times New Roman" w:hAnsi="Times New Roman" w:cs="Times New Roman"/>
          <w:spacing w:val="-5"/>
          <w:lang w:eastAsia="en-US"/>
        </w:rPr>
        <w:t xml:space="preserve"> </w:t>
      </w:r>
      <w:r w:rsidRPr="001F2942">
        <w:rPr>
          <w:rFonts w:ascii="Times New Roman" w:eastAsia="Times New Roman" w:hAnsi="Times New Roman" w:cs="Times New Roman"/>
          <w:lang w:eastAsia="en-US"/>
        </w:rPr>
        <w:t xml:space="preserve">АТ «Лубнигаз» </w:t>
      </w:r>
      <w:r w:rsidRPr="001F2942">
        <w:rPr>
          <w:rFonts w:ascii="Times New Roman" w:eastAsia="Times New Roman" w:hAnsi="Times New Roman" w:cs="Times New Roman"/>
          <w:lang w:val="ru-RU" w:eastAsia="en-US"/>
        </w:rPr>
        <w:t xml:space="preserve">                                                </w:t>
      </w:r>
      <w:r w:rsidRPr="001F2942">
        <w:rPr>
          <w:rFonts w:ascii="Times New Roman" w:eastAsia="Times New Roman" w:hAnsi="Times New Roman" w:cs="Times New Roman"/>
          <w:lang w:eastAsia="en-US"/>
        </w:rPr>
        <w:t xml:space="preserve">        </w:t>
      </w:r>
    </w:p>
    <w:p w14:paraId="62E4DE88" w14:textId="77777777" w:rsidR="001F2942" w:rsidRPr="001F2942" w:rsidRDefault="001F2942" w:rsidP="001F2942">
      <w:pPr>
        <w:widowControl w:val="0"/>
        <w:tabs>
          <w:tab w:val="left" w:pos="3580"/>
        </w:tabs>
        <w:autoSpaceDE w:val="0"/>
        <w:autoSpaceDN w:val="0"/>
        <w:spacing w:before="120" w:after="0" w:line="240" w:lineRule="auto"/>
        <w:ind w:left="940"/>
        <w:rPr>
          <w:rFonts w:ascii="Times New Roman" w:eastAsia="Times New Roman" w:hAnsi="Times New Roman" w:cs="Times New Roman"/>
          <w:u w:val="single"/>
          <w:lang w:eastAsia="en-US"/>
        </w:rPr>
      </w:pPr>
    </w:p>
    <w:p w14:paraId="013A01C5" w14:textId="77777777" w:rsidR="001F2942" w:rsidRPr="001F2942" w:rsidRDefault="001F2942" w:rsidP="001F2942">
      <w:pPr>
        <w:widowControl w:val="0"/>
        <w:autoSpaceDE w:val="0"/>
        <w:autoSpaceDN w:val="0"/>
        <w:spacing w:after="120" w:line="240" w:lineRule="auto"/>
        <w:jc w:val="both"/>
        <w:rPr>
          <w:rFonts w:ascii="Times New Roman" w:eastAsia="Times New Roman" w:hAnsi="Times New Roman" w:cs="Times New Roman"/>
          <w:shd w:val="clear" w:color="auto" w:fill="FFFFFF"/>
          <w:lang w:eastAsia="en-US"/>
        </w:rPr>
      </w:pPr>
      <w:r w:rsidRPr="001F2942">
        <w:rPr>
          <w:rFonts w:ascii="Times New Roman" w:eastAsia="Times New Roman" w:hAnsi="Times New Roman" w:cs="Times New Roman"/>
          <w:shd w:val="clear" w:color="auto" w:fill="FFFFFF"/>
          <w:lang w:eastAsia="en-US"/>
        </w:rPr>
        <w:tab/>
        <w:t>______________________ І.І. Кондратенко</w:t>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lang w:eastAsia="en-US"/>
        </w:rPr>
        <w:t>____________ /___________/</w:t>
      </w:r>
    </w:p>
    <w:p w14:paraId="2962876F" w14:textId="77777777" w:rsidR="001F2942" w:rsidRPr="001F2942" w:rsidRDefault="001F2942" w:rsidP="001F2942">
      <w:pPr>
        <w:widowControl w:val="0"/>
        <w:autoSpaceDE w:val="0"/>
        <w:autoSpaceDN w:val="0"/>
        <w:spacing w:after="120" w:line="240" w:lineRule="auto"/>
        <w:ind w:firstLine="720"/>
        <w:jc w:val="both"/>
        <w:rPr>
          <w:rFonts w:ascii="Times New Roman" w:eastAsia="Times New Roman" w:hAnsi="Times New Roman" w:cs="Times New Roman"/>
          <w:shd w:val="clear" w:color="auto" w:fill="FFFFFF"/>
          <w:lang w:eastAsia="en-US"/>
        </w:rPr>
      </w:pPr>
      <w:r w:rsidRPr="001F2942">
        <w:rPr>
          <w:rFonts w:ascii="Times New Roman" w:eastAsia="Times New Roman" w:hAnsi="Times New Roman" w:cs="Times New Roman"/>
          <w:lang w:eastAsia="en-US"/>
        </w:rPr>
        <w:t>М. П.</w:t>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t>М. П.</w:t>
      </w:r>
    </w:p>
    <w:p w14:paraId="43F26EE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lang w:eastAsia="en-US"/>
        </w:rPr>
      </w:pPr>
      <w:r w:rsidRPr="001F2942">
        <w:rPr>
          <w:rFonts w:ascii="Times New Roman" w:eastAsia="Times New Roman" w:hAnsi="Times New Roman" w:cs="Times New Roman"/>
          <w:shd w:val="clear" w:color="auto" w:fill="FFFFFF"/>
          <w:lang w:eastAsia="en-US"/>
        </w:rPr>
        <w:br w:type="page"/>
      </w:r>
    </w:p>
    <w:p w14:paraId="4694DD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 xml:space="preserve">                                                                                               Додаток №3 до Договору</w:t>
      </w:r>
    </w:p>
    <w:p w14:paraId="57FBE6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 xml:space="preserve">                                                                                                             №___________від______________</w:t>
      </w:r>
    </w:p>
    <w:p w14:paraId="75C23C01" w14:textId="77777777" w:rsidR="001F2942" w:rsidRPr="001F2942" w:rsidRDefault="001F2942" w:rsidP="001F2942">
      <w:pPr>
        <w:widowControl w:val="0"/>
        <w:tabs>
          <w:tab w:val="left" w:pos="3580"/>
        </w:tabs>
        <w:autoSpaceDE w:val="0"/>
        <w:autoSpaceDN w:val="0"/>
        <w:spacing w:before="120" w:after="0" w:line="240" w:lineRule="auto"/>
        <w:ind w:left="940"/>
        <w:rPr>
          <w:rFonts w:ascii="Times New Roman" w:eastAsia="Times New Roman" w:hAnsi="Times New Roman" w:cs="Times New Roman"/>
          <w:u w:val="single"/>
          <w:lang w:eastAsia="en-US"/>
        </w:rPr>
      </w:pPr>
    </w:p>
    <w:p w14:paraId="3784DC9D" w14:textId="77777777" w:rsidR="001F2942" w:rsidRPr="001F2942" w:rsidRDefault="001F2942" w:rsidP="001F2942">
      <w:pPr>
        <w:widowControl w:val="0"/>
        <w:autoSpaceDE w:val="0"/>
        <w:autoSpaceDN w:val="0"/>
        <w:spacing w:before="90" w:after="0" w:line="240" w:lineRule="auto"/>
        <w:ind w:left="619" w:right="621"/>
        <w:jc w:val="center"/>
        <w:outlineLvl w:val="0"/>
        <w:rPr>
          <w:rFonts w:ascii="Times New Roman" w:eastAsia="Times New Roman" w:hAnsi="Times New Roman" w:cs="Times New Roman"/>
          <w:b/>
          <w:bCs/>
          <w:lang w:eastAsia="en-US"/>
        </w:rPr>
      </w:pPr>
      <w:r w:rsidRPr="001F2942">
        <w:rPr>
          <w:rFonts w:ascii="Times New Roman" w:eastAsia="Times New Roman" w:hAnsi="Times New Roman" w:cs="Times New Roman"/>
          <w:b/>
          <w:bCs/>
          <w:lang w:eastAsia="en-US"/>
        </w:rPr>
        <w:t>ГРАФІК</w:t>
      </w:r>
      <w:r w:rsidRPr="001F2942">
        <w:rPr>
          <w:rFonts w:ascii="Times New Roman" w:eastAsia="Times New Roman" w:hAnsi="Times New Roman" w:cs="Times New Roman"/>
          <w:b/>
          <w:bCs/>
          <w:spacing w:val="-4"/>
          <w:lang w:eastAsia="en-US"/>
        </w:rPr>
        <w:t xml:space="preserve"> </w:t>
      </w:r>
      <w:r w:rsidRPr="001F2942">
        <w:rPr>
          <w:rFonts w:ascii="Times New Roman" w:eastAsia="Times New Roman" w:hAnsi="Times New Roman" w:cs="Times New Roman"/>
          <w:b/>
          <w:bCs/>
          <w:lang w:eastAsia="en-US"/>
        </w:rPr>
        <w:t>ВИКОНАННЯ</w:t>
      </w:r>
      <w:r w:rsidRPr="001F2942">
        <w:rPr>
          <w:rFonts w:ascii="Times New Roman" w:eastAsia="Times New Roman" w:hAnsi="Times New Roman" w:cs="Times New Roman"/>
          <w:b/>
          <w:bCs/>
          <w:spacing w:val="-5"/>
          <w:lang w:eastAsia="en-US"/>
        </w:rPr>
        <w:t xml:space="preserve"> </w:t>
      </w:r>
      <w:r w:rsidRPr="001F2942">
        <w:rPr>
          <w:rFonts w:ascii="Times New Roman" w:eastAsia="Times New Roman" w:hAnsi="Times New Roman" w:cs="Times New Roman"/>
          <w:b/>
          <w:bCs/>
          <w:lang w:eastAsia="en-US"/>
        </w:rPr>
        <w:t>РОБІТ</w:t>
      </w:r>
    </w:p>
    <w:p w14:paraId="7F103C6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0"/>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5683"/>
        <w:gridCol w:w="3685"/>
      </w:tblGrid>
      <w:tr w:rsidR="001F2942" w:rsidRPr="001F2942" w14:paraId="21E4F02D" w14:textId="77777777" w:rsidTr="001F2942">
        <w:trPr>
          <w:trHeight w:val="704"/>
        </w:trPr>
        <w:tc>
          <w:tcPr>
            <w:tcW w:w="550" w:type="dxa"/>
            <w:vMerge w:val="restart"/>
            <w:vAlign w:val="center"/>
          </w:tcPr>
          <w:p w14:paraId="2CE99B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i/>
                <w:iCs/>
                <w:sz w:val="24"/>
                <w:szCs w:val="24"/>
              </w:rPr>
            </w:pPr>
            <w:r w:rsidRPr="001F2942">
              <w:rPr>
                <w:rFonts w:ascii="Times New Roman" w:eastAsia="Times New Roman" w:hAnsi="Times New Roman" w:cs="Times New Roman"/>
                <w:b/>
                <w:i/>
                <w:iCs/>
                <w:sz w:val="24"/>
                <w:szCs w:val="24"/>
              </w:rPr>
              <w:t>№ п/п</w:t>
            </w:r>
          </w:p>
        </w:tc>
        <w:tc>
          <w:tcPr>
            <w:tcW w:w="5683" w:type="dxa"/>
            <w:vMerge w:val="restart"/>
            <w:vAlign w:val="center"/>
          </w:tcPr>
          <w:p w14:paraId="18FF48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i/>
                <w:iCs/>
                <w:sz w:val="24"/>
                <w:szCs w:val="24"/>
              </w:rPr>
            </w:pPr>
            <w:r w:rsidRPr="001F2942">
              <w:rPr>
                <w:rFonts w:ascii="Times New Roman" w:eastAsia="Times New Roman" w:hAnsi="Times New Roman" w:cs="Times New Roman"/>
                <w:b/>
                <w:i/>
                <w:iCs/>
                <w:sz w:val="24"/>
                <w:szCs w:val="24"/>
              </w:rPr>
              <w:t>Найменування робіт</w:t>
            </w:r>
          </w:p>
        </w:tc>
        <w:tc>
          <w:tcPr>
            <w:tcW w:w="3685" w:type="dxa"/>
            <w:vMerge w:val="restart"/>
            <w:vAlign w:val="center"/>
          </w:tcPr>
          <w:p w14:paraId="149E8F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b/>
                <w:i/>
                <w:iCs/>
                <w:sz w:val="24"/>
                <w:szCs w:val="24"/>
              </w:rPr>
              <w:t xml:space="preserve">Граничний термін виконання робіт </w:t>
            </w:r>
          </w:p>
        </w:tc>
      </w:tr>
      <w:tr w:rsidR="001F2942" w:rsidRPr="001F2942" w14:paraId="785C2215" w14:textId="77777777" w:rsidTr="001F2942">
        <w:trPr>
          <w:trHeight w:val="450"/>
        </w:trPr>
        <w:tc>
          <w:tcPr>
            <w:tcW w:w="0" w:type="auto"/>
            <w:vMerge/>
            <w:vAlign w:val="center"/>
          </w:tcPr>
          <w:p w14:paraId="66DEC1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iCs/>
                <w:sz w:val="24"/>
                <w:szCs w:val="24"/>
              </w:rPr>
            </w:pPr>
          </w:p>
        </w:tc>
        <w:tc>
          <w:tcPr>
            <w:tcW w:w="0" w:type="auto"/>
            <w:vMerge/>
            <w:vAlign w:val="center"/>
          </w:tcPr>
          <w:p w14:paraId="0AAD16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iCs/>
                <w:sz w:val="24"/>
                <w:szCs w:val="24"/>
              </w:rPr>
            </w:pPr>
          </w:p>
        </w:tc>
        <w:tc>
          <w:tcPr>
            <w:tcW w:w="0" w:type="auto"/>
            <w:vMerge/>
            <w:vAlign w:val="center"/>
          </w:tcPr>
          <w:p w14:paraId="2D5386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iCs/>
                <w:sz w:val="24"/>
                <w:szCs w:val="24"/>
              </w:rPr>
            </w:pPr>
          </w:p>
        </w:tc>
      </w:tr>
      <w:tr w:rsidR="00E57E72" w:rsidRPr="001F2942" w14:paraId="236AFCCF" w14:textId="77777777" w:rsidTr="001F2942">
        <w:trPr>
          <w:trHeight w:val="541"/>
        </w:trPr>
        <w:tc>
          <w:tcPr>
            <w:tcW w:w="550" w:type="dxa"/>
            <w:vAlign w:val="center"/>
          </w:tcPr>
          <w:p w14:paraId="01947F50"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1</w:t>
            </w:r>
          </w:p>
        </w:tc>
        <w:tc>
          <w:tcPr>
            <w:tcW w:w="5683" w:type="dxa"/>
            <w:vAlign w:val="center"/>
          </w:tcPr>
          <w:p w14:paraId="38E4C0F5" w14:textId="3430C5A8"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ГРП с.Сасинівка Пирятинська ОТГ, інв.№200641</w:t>
            </w:r>
          </w:p>
        </w:tc>
        <w:tc>
          <w:tcPr>
            <w:tcW w:w="3685" w:type="dxa"/>
            <w:vAlign w:val="center"/>
          </w:tcPr>
          <w:p w14:paraId="3ACB46E1"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01.04.2024</w:t>
            </w:r>
          </w:p>
        </w:tc>
      </w:tr>
      <w:tr w:rsidR="00E57E72" w:rsidRPr="001F2942" w14:paraId="3EC461E0" w14:textId="77777777" w:rsidTr="001F2942">
        <w:trPr>
          <w:trHeight w:val="541"/>
        </w:trPr>
        <w:tc>
          <w:tcPr>
            <w:tcW w:w="550" w:type="dxa"/>
            <w:vAlign w:val="center"/>
          </w:tcPr>
          <w:p w14:paraId="5A714739"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2</w:t>
            </w:r>
          </w:p>
        </w:tc>
        <w:tc>
          <w:tcPr>
            <w:tcW w:w="5683" w:type="dxa"/>
            <w:vAlign w:val="center"/>
          </w:tcPr>
          <w:p w14:paraId="46C62E1F" w14:textId="101D4009"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ГРП с.Давидівка Пирятинська ОТГ, інв.№200535</w:t>
            </w:r>
          </w:p>
        </w:tc>
        <w:tc>
          <w:tcPr>
            <w:tcW w:w="3685" w:type="dxa"/>
            <w:vAlign w:val="center"/>
          </w:tcPr>
          <w:p w14:paraId="3BE441FD"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01.04.2024</w:t>
            </w:r>
          </w:p>
        </w:tc>
      </w:tr>
      <w:tr w:rsidR="00E57E72" w:rsidRPr="001F2942" w14:paraId="3D012A0F" w14:textId="77777777" w:rsidTr="001F2942">
        <w:trPr>
          <w:trHeight w:val="541"/>
        </w:trPr>
        <w:tc>
          <w:tcPr>
            <w:tcW w:w="550" w:type="dxa"/>
            <w:vAlign w:val="center"/>
          </w:tcPr>
          <w:p w14:paraId="0EEB957C"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3</w:t>
            </w:r>
          </w:p>
        </w:tc>
        <w:tc>
          <w:tcPr>
            <w:tcW w:w="5683" w:type="dxa"/>
            <w:vAlign w:val="center"/>
          </w:tcPr>
          <w:p w14:paraId="7ED277FB" w14:textId="0728ABB2"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ГРП  с.Вечірки Пирятинська  ОТГ, інв.№200026</w:t>
            </w:r>
          </w:p>
        </w:tc>
        <w:tc>
          <w:tcPr>
            <w:tcW w:w="3685" w:type="dxa"/>
            <w:vAlign w:val="center"/>
          </w:tcPr>
          <w:p w14:paraId="6B51D264"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01.04.2024</w:t>
            </w:r>
          </w:p>
        </w:tc>
      </w:tr>
      <w:tr w:rsidR="00E57E72" w:rsidRPr="001F2942" w14:paraId="7351FB74" w14:textId="77777777" w:rsidTr="001F2942">
        <w:trPr>
          <w:trHeight w:val="541"/>
        </w:trPr>
        <w:tc>
          <w:tcPr>
            <w:tcW w:w="550" w:type="dxa"/>
            <w:vAlign w:val="center"/>
          </w:tcPr>
          <w:p w14:paraId="70B7524B"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4</w:t>
            </w:r>
          </w:p>
        </w:tc>
        <w:tc>
          <w:tcPr>
            <w:tcW w:w="5683" w:type="dxa"/>
            <w:vAlign w:val="center"/>
          </w:tcPr>
          <w:p w14:paraId="43DD0713" w14:textId="0C5FC7A6"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ГРП с.Оржиця вул.Кагамлика Гребінківська ОТГ, інв.№210428</w:t>
            </w:r>
          </w:p>
        </w:tc>
        <w:tc>
          <w:tcPr>
            <w:tcW w:w="3685" w:type="dxa"/>
            <w:vAlign w:val="center"/>
          </w:tcPr>
          <w:p w14:paraId="11653940"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05.04.2024</w:t>
            </w:r>
          </w:p>
        </w:tc>
      </w:tr>
      <w:tr w:rsidR="00E57E72" w:rsidRPr="001F2942" w14:paraId="7CE06167" w14:textId="77777777" w:rsidTr="001F2942">
        <w:trPr>
          <w:trHeight w:val="541"/>
        </w:trPr>
        <w:tc>
          <w:tcPr>
            <w:tcW w:w="550" w:type="dxa"/>
            <w:vAlign w:val="center"/>
          </w:tcPr>
          <w:p w14:paraId="2B287B9E"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5</w:t>
            </w:r>
          </w:p>
        </w:tc>
        <w:tc>
          <w:tcPr>
            <w:tcW w:w="5683" w:type="dxa"/>
            <w:vAlign w:val="center"/>
          </w:tcPr>
          <w:p w14:paraId="4B1B1438" w14:textId="7176B3B0"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ГРП с.Грабарівка Пирятинська  ОТГ, інв.№200359</w:t>
            </w:r>
          </w:p>
        </w:tc>
        <w:tc>
          <w:tcPr>
            <w:tcW w:w="3685" w:type="dxa"/>
            <w:vAlign w:val="center"/>
          </w:tcPr>
          <w:p w14:paraId="68E38E8B"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10.04.2024</w:t>
            </w:r>
          </w:p>
        </w:tc>
      </w:tr>
      <w:tr w:rsidR="00E57E72" w:rsidRPr="001F2942" w14:paraId="7CFDF1DB" w14:textId="77777777" w:rsidTr="001F2942">
        <w:trPr>
          <w:trHeight w:val="541"/>
        </w:trPr>
        <w:tc>
          <w:tcPr>
            <w:tcW w:w="550" w:type="dxa"/>
            <w:vAlign w:val="center"/>
          </w:tcPr>
          <w:p w14:paraId="4705B6BC"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6</w:t>
            </w:r>
          </w:p>
        </w:tc>
        <w:tc>
          <w:tcPr>
            <w:tcW w:w="5683" w:type="dxa"/>
            <w:vAlign w:val="center"/>
          </w:tcPr>
          <w:p w14:paraId="41403020" w14:textId="14B7B050"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ГРП с.Снітино вул.Медична Лубенська  ОТГ, інв.№200562</w:t>
            </w:r>
          </w:p>
        </w:tc>
        <w:tc>
          <w:tcPr>
            <w:tcW w:w="3685" w:type="dxa"/>
            <w:vAlign w:val="center"/>
          </w:tcPr>
          <w:p w14:paraId="56830FB2"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12.04.2024</w:t>
            </w:r>
          </w:p>
        </w:tc>
      </w:tr>
      <w:tr w:rsidR="00E57E72" w:rsidRPr="001F2942" w14:paraId="3F9A1861" w14:textId="77777777" w:rsidTr="001F2942">
        <w:trPr>
          <w:trHeight w:val="541"/>
        </w:trPr>
        <w:tc>
          <w:tcPr>
            <w:tcW w:w="550" w:type="dxa"/>
            <w:vAlign w:val="center"/>
          </w:tcPr>
          <w:p w14:paraId="353468BA"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7</w:t>
            </w:r>
          </w:p>
        </w:tc>
        <w:tc>
          <w:tcPr>
            <w:tcW w:w="5683" w:type="dxa"/>
            <w:vAlign w:val="center"/>
          </w:tcPr>
          <w:p w14:paraId="36A27F50" w14:textId="4F8D925B"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 xml:space="preserve">Реконструкція ШГРП с.Бієвці Лубенська ОТГ, інв.№200636   </w:t>
            </w:r>
          </w:p>
        </w:tc>
        <w:tc>
          <w:tcPr>
            <w:tcW w:w="3685" w:type="dxa"/>
            <w:vAlign w:val="center"/>
          </w:tcPr>
          <w:p w14:paraId="12FAEE71"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19.04.2024</w:t>
            </w:r>
          </w:p>
        </w:tc>
      </w:tr>
      <w:tr w:rsidR="00E57E72" w:rsidRPr="001F2942" w14:paraId="7C1EF72C" w14:textId="77777777" w:rsidTr="001F2942">
        <w:trPr>
          <w:trHeight w:val="541"/>
        </w:trPr>
        <w:tc>
          <w:tcPr>
            <w:tcW w:w="550" w:type="dxa"/>
            <w:vAlign w:val="center"/>
          </w:tcPr>
          <w:p w14:paraId="15A604FA"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8</w:t>
            </w:r>
          </w:p>
        </w:tc>
        <w:tc>
          <w:tcPr>
            <w:tcW w:w="5683" w:type="dxa"/>
            <w:vAlign w:val="center"/>
          </w:tcPr>
          <w:p w14:paraId="1D19A617" w14:textId="4A19C362"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ШГРП с.Михнівці вул.Першотравнева Лубенська ОТГ, інв.№200150</w:t>
            </w:r>
          </w:p>
        </w:tc>
        <w:tc>
          <w:tcPr>
            <w:tcW w:w="3685" w:type="dxa"/>
            <w:vAlign w:val="center"/>
          </w:tcPr>
          <w:p w14:paraId="7C058DD4"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19.04.2024</w:t>
            </w:r>
          </w:p>
        </w:tc>
      </w:tr>
      <w:tr w:rsidR="00E57E72" w:rsidRPr="001F2942" w14:paraId="136E07D4" w14:textId="77777777" w:rsidTr="001F2942">
        <w:trPr>
          <w:trHeight w:val="541"/>
        </w:trPr>
        <w:tc>
          <w:tcPr>
            <w:tcW w:w="550" w:type="dxa"/>
            <w:vAlign w:val="center"/>
          </w:tcPr>
          <w:p w14:paraId="4AFD483F"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9</w:t>
            </w:r>
          </w:p>
        </w:tc>
        <w:tc>
          <w:tcPr>
            <w:tcW w:w="5683" w:type="dxa"/>
            <w:vAlign w:val="center"/>
          </w:tcPr>
          <w:p w14:paraId="71C97D10" w14:textId="3B241B08"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ШГРП с. Ісківці вул.Шевченка Лубенська ОТГ, інв.№200133</w:t>
            </w:r>
          </w:p>
        </w:tc>
        <w:tc>
          <w:tcPr>
            <w:tcW w:w="3685" w:type="dxa"/>
            <w:vAlign w:val="center"/>
          </w:tcPr>
          <w:p w14:paraId="59CFC965"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19.04.2024</w:t>
            </w:r>
          </w:p>
        </w:tc>
      </w:tr>
      <w:tr w:rsidR="00E57E72" w:rsidRPr="001F2942" w14:paraId="218AD199" w14:textId="77777777" w:rsidTr="001F2942">
        <w:trPr>
          <w:trHeight w:val="541"/>
        </w:trPr>
        <w:tc>
          <w:tcPr>
            <w:tcW w:w="550" w:type="dxa"/>
            <w:vAlign w:val="center"/>
          </w:tcPr>
          <w:p w14:paraId="7F2F0536"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10</w:t>
            </w:r>
          </w:p>
        </w:tc>
        <w:tc>
          <w:tcPr>
            <w:tcW w:w="5683" w:type="dxa"/>
            <w:vAlign w:val="center"/>
          </w:tcPr>
          <w:p w14:paraId="49E7E778" w14:textId="42D52EBB"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ШГРП с.Ісківці вул.Соборності Лубенська ОТГ, інв.№200134</w:t>
            </w:r>
          </w:p>
        </w:tc>
        <w:tc>
          <w:tcPr>
            <w:tcW w:w="3685" w:type="dxa"/>
            <w:vAlign w:val="center"/>
          </w:tcPr>
          <w:p w14:paraId="60A7D45D"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26.04.2024</w:t>
            </w:r>
          </w:p>
        </w:tc>
      </w:tr>
      <w:tr w:rsidR="00E57E72" w:rsidRPr="001F2942" w14:paraId="3EAE24E1" w14:textId="77777777" w:rsidTr="001F2942">
        <w:trPr>
          <w:trHeight w:val="541"/>
        </w:trPr>
        <w:tc>
          <w:tcPr>
            <w:tcW w:w="550" w:type="dxa"/>
            <w:vAlign w:val="center"/>
          </w:tcPr>
          <w:p w14:paraId="65979DF1"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11</w:t>
            </w:r>
          </w:p>
        </w:tc>
        <w:tc>
          <w:tcPr>
            <w:tcW w:w="5683" w:type="dxa"/>
            <w:vAlign w:val="center"/>
          </w:tcPr>
          <w:p w14:paraId="04930BB5" w14:textId="361EB981"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ШГРП с.Хитці вул.Польова Лубенська ОТГ, інв.№200270</w:t>
            </w:r>
          </w:p>
        </w:tc>
        <w:tc>
          <w:tcPr>
            <w:tcW w:w="3685" w:type="dxa"/>
            <w:vAlign w:val="center"/>
          </w:tcPr>
          <w:p w14:paraId="1834DA79"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26.04.2024</w:t>
            </w:r>
          </w:p>
        </w:tc>
      </w:tr>
      <w:tr w:rsidR="00E57E72" w:rsidRPr="001F2942" w14:paraId="0BB0A956" w14:textId="77777777" w:rsidTr="001F2942">
        <w:trPr>
          <w:trHeight w:val="541"/>
        </w:trPr>
        <w:tc>
          <w:tcPr>
            <w:tcW w:w="550" w:type="dxa"/>
            <w:vAlign w:val="center"/>
          </w:tcPr>
          <w:p w14:paraId="39C9AC2C"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12</w:t>
            </w:r>
          </w:p>
        </w:tc>
        <w:tc>
          <w:tcPr>
            <w:tcW w:w="5683" w:type="dxa"/>
            <w:vAlign w:val="center"/>
          </w:tcPr>
          <w:p w14:paraId="08DEE50F" w14:textId="6C89AE4A"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ШГРП с.Лука вул.Шевченка Лубенська ОТГ, інв.№200705</w:t>
            </w:r>
          </w:p>
        </w:tc>
        <w:tc>
          <w:tcPr>
            <w:tcW w:w="3685" w:type="dxa"/>
            <w:vAlign w:val="center"/>
          </w:tcPr>
          <w:p w14:paraId="6A063874"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26.04.2024</w:t>
            </w:r>
          </w:p>
        </w:tc>
      </w:tr>
      <w:tr w:rsidR="00E57E72" w:rsidRPr="001F2942" w14:paraId="1CF6DFDB" w14:textId="77777777" w:rsidTr="001F2942">
        <w:trPr>
          <w:trHeight w:val="541"/>
        </w:trPr>
        <w:tc>
          <w:tcPr>
            <w:tcW w:w="550" w:type="dxa"/>
            <w:vAlign w:val="center"/>
          </w:tcPr>
          <w:p w14:paraId="135D1100"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13</w:t>
            </w:r>
          </w:p>
        </w:tc>
        <w:tc>
          <w:tcPr>
            <w:tcW w:w="5683" w:type="dxa"/>
            <w:vAlign w:val="center"/>
          </w:tcPr>
          <w:p w14:paraId="7461EEC9" w14:textId="3437A8D8"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ШГРП с.Воронинці вул.Центральна  Оржицька ОТГ, інв.№200453</w:t>
            </w:r>
          </w:p>
        </w:tc>
        <w:tc>
          <w:tcPr>
            <w:tcW w:w="3685" w:type="dxa"/>
            <w:vAlign w:val="center"/>
          </w:tcPr>
          <w:p w14:paraId="6C12814A"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03.05.2024</w:t>
            </w:r>
          </w:p>
        </w:tc>
      </w:tr>
      <w:tr w:rsidR="00E57E72" w:rsidRPr="001F2942" w14:paraId="458F993C" w14:textId="77777777" w:rsidTr="001F2942">
        <w:trPr>
          <w:trHeight w:val="541"/>
        </w:trPr>
        <w:tc>
          <w:tcPr>
            <w:tcW w:w="550" w:type="dxa"/>
            <w:vAlign w:val="center"/>
          </w:tcPr>
          <w:p w14:paraId="45F6A4A8"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14</w:t>
            </w:r>
          </w:p>
        </w:tc>
        <w:tc>
          <w:tcPr>
            <w:tcW w:w="5683" w:type="dxa"/>
            <w:vAlign w:val="center"/>
          </w:tcPr>
          <w:p w14:paraId="2217A18B" w14:textId="20C75A68"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ШГРП с.Березівка вул.Центральна Гребінківська ОТГ, інв.№210310</w:t>
            </w:r>
          </w:p>
        </w:tc>
        <w:tc>
          <w:tcPr>
            <w:tcW w:w="3685" w:type="dxa"/>
            <w:vAlign w:val="center"/>
          </w:tcPr>
          <w:p w14:paraId="7F9D032C"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10.05.2024</w:t>
            </w:r>
          </w:p>
        </w:tc>
      </w:tr>
      <w:tr w:rsidR="00E57E72" w:rsidRPr="001F2942" w14:paraId="28A0C640" w14:textId="77777777" w:rsidTr="001F2942">
        <w:trPr>
          <w:trHeight w:val="541"/>
        </w:trPr>
        <w:tc>
          <w:tcPr>
            <w:tcW w:w="550" w:type="dxa"/>
            <w:vAlign w:val="center"/>
          </w:tcPr>
          <w:p w14:paraId="30F65C27"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15</w:t>
            </w:r>
          </w:p>
        </w:tc>
        <w:tc>
          <w:tcPr>
            <w:tcW w:w="5683" w:type="dxa"/>
            <w:vAlign w:val="center"/>
          </w:tcPr>
          <w:p w14:paraId="763A1756" w14:textId="39640B0B"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ШГРП с.Корніївка вул.Дружби Гребінківська ОТГ, інв.№200309</w:t>
            </w:r>
          </w:p>
        </w:tc>
        <w:tc>
          <w:tcPr>
            <w:tcW w:w="3685" w:type="dxa"/>
            <w:vAlign w:val="center"/>
          </w:tcPr>
          <w:p w14:paraId="2D9E2FE9"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10.05.2024</w:t>
            </w:r>
          </w:p>
        </w:tc>
      </w:tr>
      <w:tr w:rsidR="00E57E72" w:rsidRPr="001F2942" w14:paraId="5B55A010" w14:textId="77777777" w:rsidTr="001F2942">
        <w:trPr>
          <w:trHeight w:val="541"/>
        </w:trPr>
        <w:tc>
          <w:tcPr>
            <w:tcW w:w="550" w:type="dxa"/>
            <w:vAlign w:val="center"/>
          </w:tcPr>
          <w:p w14:paraId="3AE25F77"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iCs/>
                <w:sz w:val="24"/>
                <w:szCs w:val="24"/>
              </w:rPr>
            </w:pPr>
            <w:r w:rsidRPr="001F2942">
              <w:rPr>
                <w:rFonts w:ascii="Times New Roman" w:eastAsia="Times New Roman" w:hAnsi="Times New Roman" w:cs="Times New Roman"/>
                <w:iCs/>
                <w:sz w:val="24"/>
                <w:szCs w:val="24"/>
              </w:rPr>
              <w:t>16</w:t>
            </w:r>
          </w:p>
        </w:tc>
        <w:tc>
          <w:tcPr>
            <w:tcW w:w="5683" w:type="dxa"/>
            <w:vAlign w:val="center"/>
          </w:tcPr>
          <w:p w14:paraId="19752662" w14:textId="3558BC0A" w:rsidR="00E57E72" w:rsidRPr="00E57E72" w:rsidRDefault="00E57E72" w:rsidP="001F2942">
            <w:pPr>
              <w:widowControl w:val="0"/>
              <w:autoSpaceDE w:val="0"/>
              <w:autoSpaceDN w:val="0"/>
              <w:spacing w:after="0" w:line="240" w:lineRule="auto"/>
              <w:rPr>
                <w:rFonts w:ascii="Times New Roman" w:eastAsia="Times New Roman" w:hAnsi="Times New Roman" w:cs="Times New Roman"/>
                <w:bCs/>
                <w:color w:val="000000"/>
                <w:sz w:val="24"/>
                <w:szCs w:val="24"/>
                <w:lang w:eastAsia="en-US"/>
              </w:rPr>
            </w:pPr>
            <w:r w:rsidRPr="00E57E72">
              <w:rPr>
                <w:rFonts w:ascii="Times New Roman" w:hAnsi="Times New Roman" w:cs="Times New Roman"/>
                <w:bCs/>
                <w:color w:val="000000"/>
              </w:rPr>
              <w:t>Реконструкція ШГРП с.Оржиця  вул.Набережна Гребінківська ОТГ, інв.№210348</w:t>
            </w:r>
          </w:p>
        </w:tc>
        <w:tc>
          <w:tcPr>
            <w:tcW w:w="3685" w:type="dxa"/>
            <w:vAlign w:val="center"/>
          </w:tcPr>
          <w:p w14:paraId="3E4E4263" w14:textId="77777777" w:rsidR="00E57E72" w:rsidRPr="001F2942" w:rsidRDefault="00E57E7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10.05.2024</w:t>
            </w:r>
          </w:p>
        </w:tc>
      </w:tr>
    </w:tbl>
    <w:p w14:paraId="7EEA6651" w14:textId="77777777" w:rsidR="001F2942" w:rsidRPr="001F2942" w:rsidRDefault="001F2942" w:rsidP="001F2942">
      <w:pPr>
        <w:widowControl w:val="0"/>
        <w:autoSpaceDE w:val="0"/>
        <w:autoSpaceDN w:val="0"/>
        <w:spacing w:before="7" w:after="0" w:line="240" w:lineRule="auto"/>
        <w:rPr>
          <w:rFonts w:ascii="Times New Roman" w:eastAsia="Times New Roman" w:hAnsi="Times New Roman" w:cs="Times New Roman"/>
          <w:b/>
          <w:sz w:val="23"/>
          <w:lang w:eastAsia="en-US"/>
        </w:rPr>
      </w:pPr>
    </w:p>
    <w:p w14:paraId="01642FD5" w14:textId="77777777" w:rsidR="001F2942" w:rsidRPr="001F2942" w:rsidRDefault="001F2942" w:rsidP="001F2942">
      <w:pPr>
        <w:widowControl w:val="0"/>
        <w:autoSpaceDE w:val="0"/>
        <w:autoSpaceDN w:val="0"/>
        <w:spacing w:before="90" w:after="0" w:line="240" w:lineRule="auto"/>
        <w:ind w:left="619" w:right="620"/>
        <w:jc w:val="center"/>
        <w:rPr>
          <w:rFonts w:ascii="Times New Roman" w:eastAsia="Times New Roman" w:hAnsi="Times New Roman" w:cs="Times New Roman"/>
          <w:b/>
          <w:sz w:val="24"/>
          <w:lang w:eastAsia="en-US"/>
        </w:rPr>
      </w:pPr>
      <w:r w:rsidRPr="001F2942">
        <w:rPr>
          <w:rFonts w:ascii="Times New Roman" w:eastAsia="Times New Roman" w:hAnsi="Times New Roman" w:cs="Times New Roman"/>
          <w:b/>
          <w:sz w:val="24"/>
          <w:lang w:eastAsia="en-US"/>
        </w:rPr>
        <w:t>ПІДПИСИ</w:t>
      </w:r>
      <w:r w:rsidRPr="001F2942">
        <w:rPr>
          <w:rFonts w:ascii="Times New Roman" w:eastAsia="Times New Roman" w:hAnsi="Times New Roman" w:cs="Times New Roman"/>
          <w:b/>
          <w:spacing w:val="-4"/>
          <w:sz w:val="24"/>
          <w:lang w:eastAsia="en-US"/>
        </w:rPr>
        <w:t xml:space="preserve"> </w:t>
      </w:r>
      <w:r w:rsidRPr="001F2942">
        <w:rPr>
          <w:rFonts w:ascii="Times New Roman" w:eastAsia="Times New Roman" w:hAnsi="Times New Roman" w:cs="Times New Roman"/>
          <w:b/>
          <w:sz w:val="24"/>
          <w:lang w:eastAsia="en-US"/>
        </w:rPr>
        <w:t>СТОРІН</w:t>
      </w:r>
    </w:p>
    <w:tbl>
      <w:tblPr>
        <w:tblW w:w="9706" w:type="dxa"/>
        <w:jc w:val="center"/>
        <w:tblLayout w:type="fixed"/>
        <w:tblLook w:val="00A0" w:firstRow="1" w:lastRow="0" w:firstColumn="1" w:lastColumn="0" w:noHBand="0" w:noVBand="0"/>
      </w:tblPr>
      <w:tblGrid>
        <w:gridCol w:w="4853"/>
        <w:gridCol w:w="4853"/>
      </w:tblGrid>
      <w:tr w:rsidR="001F2942" w:rsidRPr="001F2942" w14:paraId="6B6467D4" w14:textId="77777777" w:rsidTr="001F2942">
        <w:trPr>
          <w:trHeight w:val="367"/>
          <w:jc w:val="center"/>
        </w:trPr>
        <w:tc>
          <w:tcPr>
            <w:tcW w:w="4853" w:type="dxa"/>
            <w:vAlign w:val="center"/>
          </w:tcPr>
          <w:p w14:paraId="7B8BC256"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3BAB53C8"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Замовник</w:t>
            </w:r>
          </w:p>
        </w:tc>
        <w:tc>
          <w:tcPr>
            <w:tcW w:w="4853" w:type="dxa"/>
            <w:vAlign w:val="center"/>
          </w:tcPr>
          <w:p w14:paraId="36B9EC4F"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15AB6593"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Підрядник</w:t>
            </w:r>
          </w:p>
        </w:tc>
      </w:tr>
    </w:tbl>
    <w:p w14:paraId="05F02F66" w14:textId="77777777" w:rsidR="001F2942" w:rsidRPr="001F2942" w:rsidRDefault="001F2942" w:rsidP="001F2942">
      <w:pPr>
        <w:widowControl w:val="0"/>
        <w:autoSpaceDE w:val="0"/>
        <w:autoSpaceDN w:val="0"/>
        <w:spacing w:before="120" w:after="0" w:line="240" w:lineRule="auto"/>
        <w:ind w:left="720"/>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Генеральний</w:t>
      </w:r>
      <w:r w:rsidRPr="001F2942">
        <w:rPr>
          <w:rFonts w:ascii="Times New Roman" w:eastAsia="Times New Roman" w:hAnsi="Times New Roman" w:cs="Times New Roman"/>
          <w:spacing w:val="-5"/>
          <w:lang w:eastAsia="en-US"/>
        </w:rPr>
        <w:t xml:space="preserve"> </w:t>
      </w:r>
      <w:r w:rsidRPr="001F2942">
        <w:rPr>
          <w:rFonts w:ascii="Times New Roman" w:eastAsia="Times New Roman" w:hAnsi="Times New Roman" w:cs="Times New Roman"/>
          <w:lang w:eastAsia="en-US"/>
        </w:rPr>
        <w:t>директор</w:t>
      </w:r>
      <w:r w:rsidRPr="001F2942">
        <w:rPr>
          <w:rFonts w:ascii="Times New Roman" w:eastAsia="Times New Roman" w:hAnsi="Times New Roman" w:cs="Times New Roman"/>
          <w:spacing w:val="-5"/>
          <w:lang w:eastAsia="en-US"/>
        </w:rPr>
        <w:t xml:space="preserve"> </w:t>
      </w:r>
      <w:r w:rsidRPr="001F2942">
        <w:rPr>
          <w:rFonts w:ascii="Times New Roman" w:eastAsia="Times New Roman" w:hAnsi="Times New Roman" w:cs="Times New Roman"/>
          <w:lang w:eastAsia="en-US"/>
        </w:rPr>
        <w:t xml:space="preserve">АТ «Лубнигаз» </w:t>
      </w:r>
      <w:r w:rsidRPr="001F2942">
        <w:rPr>
          <w:rFonts w:ascii="Times New Roman" w:eastAsia="Times New Roman" w:hAnsi="Times New Roman" w:cs="Times New Roman"/>
          <w:lang w:val="ru-RU" w:eastAsia="en-US"/>
        </w:rPr>
        <w:t xml:space="preserve">                                                </w:t>
      </w:r>
      <w:r w:rsidRPr="001F2942">
        <w:rPr>
          <w:rFonts w:ascii="Times New Roman" w:eastAsia="Times New Roman" w:hAnsi="Times New Roman" w:cs="Times New Roman"/>
          <w:lang w:eastAsia="en-US"/>
        </w:rPr>
        <w:t xml:space="preserve">        </w:t>
      </w:r>
    </w:p>
    <w:p w14:paraId="6A570770" w14:textId="77777777" w:rsidR="001F2942" w:rsidRPr="001F2942" w:rsidRDefault="001F2942" w:rsidP="001F2942">
      <w:pPr>
        <w:widowControl w:val="0"/>
        <w:tabs>
          <w:tab w:val="left" w:pos="3580"/>
        </w:tabs>
        <w:autoSpaceDE w:val="0"/>
        <w:autoSpaceDN w:val="0"/>
        <w:spacing w:before="120" w:after="0" w:line="240" w:lineRule="auto"/>
        <w:ind w:left="940"/>
        <w:rPr>
          <w:rFonts w:ascii="Times New Roman" w:eastAsia="Times New Roman" w:hAnsi="Times New Roman" w:cs="Times New Roman"/>
          <w:u w:val="single"/>
          <w:lang w:eastAsia="en-US"/>
        </w:rPr>
      </w:pPr>
    </w:p>
    <w:p w14:paraId="27C5340C" w14:textId="77777777" w:rsidR="001F2942" w:rsidRPr="001F2942" w:rsidRDefault="001F2942" w:rsidP="001F2942">
      <w:pPr>
        <w:widowControl w:val="0"/>
        <w:autoSpaceDE w:val="0"/>
        <w:autoSpaceDN w:val="0"/>
        <w:spacing w:after="120" w:line="240" w:lineRule="auto"/>
        <w:jc w:val="both"/>
        <w:rPr>
          <w:rFonts w:ascii="Times New Roman" w:eastAsia="Times New Roman" w:hAnsi="Times New Roman" w:cs="Times New Roman"/>
          <w:shd w:val="clear" w:color="auto" w:fill="FFFFFF"/>
          <w:lang w:eastAsia="en-US"/>
        </w:rPr>
      </w:pPr>
      <w:r w:rsidRPr="001F2942">
        <w:rPr>
          <w:rFonts w:ascii="Times New Roman" w:eastAsia="Times New Roman" w:hAnsi="Times New Roman" w:cs="Times New Roman"/>
          <w:shd w:val="clear" w:color="auto" w:fill="FFFFFF"/>
          <w:lang w:eastAsia="en-US"/>
        </w:rPr>
        <w:tab/>
        <w:t>______________________ І.І. Кондратенко</w:t>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lang w:eastAsia="en-US"/>
        </w:rPr>
        <w:t>____________ /____________/</w:t>
      </w:r>
    </w:p>
    <w:p w14:paraId="536A7A76" w14:textId="77777777" w:rsidR="001F2942" w:rsidRPr="001F2942" w:rsidRDefault="001F2942" w:rsidP="001F2942">
      <w:pPr>
        <w:widowControl w:val="0"/>
        <w:autoSpaceDE w:val="0"/>
        <w:autoSpaceDN w:val="0"/>
        <w:spacing w:after="120" w:line="240" w:lineRule="auto"/>
        <w:ind w:firstLine="720"/>
        <w:jc w:val="both"/>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М. П.</w:t>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t>М. П.</w:t>
      </w:r>
    </w:p>
    <w:p w14:paraId="36E8F35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lang w:eastAsia="en-US"/>
        </w:rPr>
      </w:pPr>
    </w:p>
    <w:p w14:paraId="15099570" w14:textId="77777777" w:rsidR="001F2942" w:rsidRDefault="001F2942" w:rsidP="001F2942">
      <w:pPr>
        <w:widowControl w:val="0"/>
        <w:autoSpaceDE w:val="0"/>
        <w:autoSpaceDN w:val="0"/>
        <w:spacing w:after="0" w:line="240" w:lineRule="auto"/>
        <w:jc w:val="center"/>
        <w:rPr>
          <w:rFonts w:ascii="Times New Roman" w:eastAsia="Times New Roman" w:hAnsi="Times New Roman" w:cs="Times New Roman"/>
          <w:lang w:eastAsia="en-US"/>
        </w:rPr>
        <w:sectPr w:rsidR="001F2942" w:rsidSect="000D3ED8">
          <w:pgSz w:w="11906" w:h="16838"/>
          <w:pgMar w:top="567" w:right="567" w:bottom="567" w:left="1134" w:header="709" w:footer="709" w:gutter="0"/>
          <w:pgNumType w:start="1"/>
          <w:cols w:space="720"/>
        </w:sectPr>
      </w:pPr>
    </w:p>
    <w:p w14:paraId="21CCD8E1" w14:textId="4210AEAA"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 xml:space="preserve">                                                                                               Додаток №4 до Договору</w:t>
      </w:r>
    </w:p>
    <w:p w14:paraId="4AA8FC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 xml:space="preserve">                                                                                                             №___________від______________</w:t>
      </w:r>
    </w:p>
    <w:p w14:paraId="4FD8FBD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lang w:eastAsia="en-US"/>
        </w:rPr>
      </w:pPr>
    </w:p>
    <w:p w14:paraId="524277DE" w14:textId="77777777" w:rsidR="001F2942" w:rsidRPr="001F2942" w:rsidRDefault="001F2942" w:rsidP="001F2942">
      <w:pPr>
        <w:widowControl w:val="0"/>
        <w:autoSpaceDE w:val="0"/>
        <w:autoSpaceDN w:val="0"/>
        <w:spacing w:before="5" w:after="0" w:line="240" w:lineRule="auto"/>
        <w:jc w:val="center"/>
        <w:outlineLvl w:val="0"/>
        <w:rPr>
          <w:rFonts w:ascii="Times New Roman" w:eastAsia="Times New Roman" w:hAnsi="Times New Roman" w:cs="Times New Roman"/>
          <w:b/>
          <w:bCs/>
          <w:lang w:eastAsia="en-US"/>
        </w:rPr>
      </w:pPr>
      <w:r w:rsidRPr="001F2942">
        <w:rPr>
          <w:rFonts w:ascii="Times New Roman" w:eastAsia="Times New Roman" w:hAnsi="Times New Roman" w:cs="Times New Roman"/>
          <w:b/>
          <w:bCs/>
          <w:lang w:eastAsia="en-US"/>
        </w:rPr>
        <w:t>Інформація про необхідні технічні  і якісні характеристики виконання робіт.</w:t>
      </w:r>
    </w:p>
    <w:p w14:paraId="5AFD56C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u w:val="single"/>
          <w:lang w:eastAsia="en-US"/>
        </w:rPr>
        <w:t>Організація робіт у відповідності до ДБН À.3.1-5:2016.</w:t>
      </w:r>
    </w:p>
    <w:p w14:paraId="43F766BD" w14:textId="77777777" w:rsidR="001F2942" w:rsidRPr="001F2942" w:rsidRDefault="001F2942" w:rsidP="001F2942">
      <w:pPr>
        <w:widowControl w:val="0"/>
        <w:autoSpaceDE w:val="0"/>
        <w:autoSpaceDN w:val="0"/>
        <w:spacing w:after="0" w:line="240" w:lineRule="auto"/>
        <w:contextualSpacing/>
        <w:rPr>
          <w:rFonts w:ascii="Times New Roman" w:eastAsia="Times New Roman" w:hAnsi="Times New Roman" w:cs="Times New Roman"/>
          <w:b/>
          <w:bCs/>
          <w:iCs/>
          <w:sz w:val="24"/>
          <w:szCs w:val="24"/>
        </w:rPr>
      </w:pPr>
      <w:r w:rsidRPr="001F2942">
        <w:rPr>
          <w:rFonts w:ascii="Times New Roman" w:eastAsia="Times New Roman" w:hAnsi="Times New Roman" w:cs="Times New Roman"/>
          <w:b/>
          <w:bCs/>
          <w:iCs/>
          <w:sz w:val="24"/>
          <w:szCs w:val="24"/>
          <w:u w:val="single"/>
        </w:rPr>
        <w:t xml:space="preserve">Основні  характеристики об’єктів будівництва </w:t>
      </w:r>
      <w:r w:rsidRPr="001F2942">
        <w:rPr>
          <w:rFonts w:ascii="Times New Roman" w:eastAsia="Times New Roman" w:hAnsi="Times New Roman" w:cs="Times New Roman"/>
          <w:b/>
          <w:bCs/>
          <w:iCs/>
          <w:sz w:val="24"/>
          <w:szCs w:val="24"/>
        </w:rPr>
        <w:t xml:space="preserve">: </w:t>
      </w:r>
    </w:p>
    <w:p w14:paraId="052D34F5"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32555BB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 xml:space="preserve">1) </w:t>
      </w:r>
      <w:r w:rsidRPr="001F2942">
        <w:rPr>
          <w:rFonts w:ascii="Times New Roman" w:eastAsia="Times New Roman" w:hAnsi="Times New Roman" w:cs="Times New Roman"/>
          <w:b/>
          <w:lang w:eastAsia="en-US"/>
        </w:rPr>
        <w:t xml:space="preserve"> </w:t>
      </w:r>
      <w:r w:rsidRPr="001F2942">
        <w:rPr>
          <w:rFonts w:ascii="Times New Roman" w:eastAsia="Times New Roman" w:hAnsi="Times New Roman" w:cs="Times New Roman"/>
          <w:b/>
          <w:sz w:val="24"/>
          <w:szCs w:val="24"/>
          <w:lang w:eastAsia="en-US"/>
        </w:rPr>
        <w:t>с.Сасинівка, Пирятинська ОТГ</w:t>
      </w:r>
    </w:p>
    <w:p w14:paraId="0FAD5F7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0934311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324C4F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1). </w:t>
      </w:r>
    </w:p>
    <w:p w14:paraId="34A1C66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 108х3,5; Ду 159х4,5 (ДСТУ 8943:2019), фарбування труб за 2 рази (грунт по металу, фарба жовта).</w:t>
      </w:r>
    </w:p>
    <w:p w14:paraId="3D46335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492B7D9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247E21E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val="ru-RU" w:eastAsia="en-US"/>
        </w:rPr>
      </w:pPr>
      <w:r w:rsidRPr="001F2942">
        <w:rPr>
          <w:rFonts w:ascii="Times New Roman" w:eastAsia="Times New Roman" w:hAnsi="Times New Roman" w:cs="Times New Roman"/>
          <w:sz w:val="24"/>
          <w:szCs w:val="24"/>
          <w:lang w:eastAsia="en-US"/>
        </w:rPr>
        <w:t>6.</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(17,5х12) із секцій «Техна-ЭКО» (секція стандарт 50х200 ОЦ+ПП Карта 1,5х2,5м (4х4мм), стовп огорожі Заграда Р=2,0м 60х40мм ф1,5(оц+ПВХ), хвіртка зварна 1,5х1м (2 стовпа+ручка+замок), комплект кріплення ПП 60х40мм, бетон В10).</w:t>
      </w:r>
    </w:p>
    <w:p w14:paraId="15E6CA0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val="ru-RU" w:eastAsia="en-US"/>
        </w:rPr>
      </w:pPr>
    </w:p>
    <w:p w14:paraId="51E00EE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49A76524" w14:textId="77777777" w:rsidTr="001F2942">
        <w:trPr>
          <w:trHeight w:val="315"/>
        </w:trPr>
        <w:tc>
          <w:tcPr>
            <w:tcW w:w="504" w:type="dxa"/>
            <w:noWrap/>
            <w:vAlign w:val="bottom"/>
          </w:tcPr>
          <w:p w14:paraId="1BA7C66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0E72154A"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1</w:t>
            </w:r>
          </w:p>
        </w:tc>
      </w:tr>
      <w:tr w:rsidR="001F2942" w:rsidRPr="001F2942" w14:paraId="4A30CC10"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35DFE4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695A6F2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4D6833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318F25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5B9237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1378F7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2B84F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C868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0A4D15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50964299" w14:textId="77777777" w:rsidTr="001F2942">
        <w:trPr>
          <w:cantSplit/>
          <w:trHeight w:val="1983"/>
        </w:trPr>
        <w:tc>
          <w:tcPr>
            <w:tcW w:w="504" w:type="dxa"/>
            <w:vMerge/>
            <w:tcBorders>
              <w:top w:val="single" w:sz="4" w:space="0" w:color="auto"/>
              <w:left w:val="single" w:sz="4" w:space="0" w:color="auto"/>
              <w:bottom w:val="single" w:sz="4" w:space="0" w:color="auto"/>
              <w:right w:val="single" w:sz="4" w:space="0" w:color="auto"/>
            </w:tcBorders>
            <w:vAlign w:val="center"/>
          </w:tcPr>
          <w:p w14:paraId="4D114E5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2BF63E5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20C32D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7AB3B9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5BEA935B"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5123ED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6A54EF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578568A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340DD8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123CE7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459BC72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433BD2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4FECF59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3A4222FB" w14:textId="77777777" w:rsidTr="001F2942">
        <w:trPr>
          <w:trHeight w:val="410"/>
        </w:trPr>
        <w:tc>
          <w:tcPr>
            <w:tcW w:w="504" w:type="dxa"/>
            <w:tcBorders>
              <w:top w:val="nil"/>
              <w:left w:val="single" w:sz="4" w:space="0" w:color="auto"/>
              <w:right w:val="single" w:sz="4" w:space="0" w:color="auto"/>
            </w:tcBorders>
            <w:vAlign w:val="center"/>
          </w:tcPr>
          <w:p w14:paraId="2F85CF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3B84E4F2" w14:textId="3EE7C2FA" w:rsidR="001F2942" w:rsidRPr="001F2942" w:rsidRDefault="00E03D2A"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E03D2A">
              <w:rPr>
                <w:rFonts w:ascii="Times New Roman" w:eastAsia="Times New Roman" w:hAnsi="Times New Roman" w:cs="Times New Roman"/>
                <w:b/>
                <w:bCs/>
                <w:sz w:val="20"/>
                <w:szCs w:val="20"/>
              </w:rPr>
              <w:t>Газорегуляторний пункт блоковий</w:t>
            </w:r>
            <w:r w:rsidR="001F2942" w:rsidRPr="001F2942">
              <w:rPr>
                <w:rFonts w:ascii="Times New Roman" w:eastAsia="Times New Roman" w:hAnsi="Times New Roman" w:cs="Times New Roman"/>
                <w:b/>
                <w:bCs/>
                <w:sz w:val="20"/>
                <w:szCs w:val="20"/>
              </w:rPr>
              <w:t xml:space="preserve"> </w:t>
            </w:r>
          </w:p>
        </w:tc>
        <w:tc>
          <w:tcPr>
            <w:tcW w:w="567" w:type="dxa"/>
            <w:gridSpan w:val="2"/>
            <w:tcBorders>
              <w:top w:val="nil"/>
              <w:left w:val="nil"/>
              <w:bottom w:val="single" w:sz="4" w:space="0" w:color="auto"/>
              <w:right w:val="single" w:sz="4" w:space="0" w:color="auto"/>
            </w:tcBorders>
            <w:vAlign w:val="center"/>
          </w:tcPr>
          <w:p w14:paraId="744FFB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3B72D9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401C0A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0EBEA6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10</w:t>
            </w:r>
          </w:p>
        </w:tc>
        <w:tc>
          <w:tcPr>
            <w:tcW w:w="709" w:type="dxa"/>
            <w:tcBorders>
              <w:top w:val="nil"/>
              <w:left w:val="nil"/>
              <w:bottom w:val="single" w:sz="4" w:space="0" w:color="auto"/>
              <w:right w:val="single" w:sz="4" w:space="0" w:color="auto"/>
            </w:tcBorders>
            <w:vAlign w:val="center"/>
          </w:tcPr>
          <w:p w14:paraId="4311F3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15</w:t>
            </w:r>
          </w:p>
        </w:tc>
        <w:tc>
          <w:tcPr>
            <w:tcW w:w="992" w:type="dxa"/>
            <w:tcBorders>
              <w:top w:val="nil"/>
              <w:left w:val="nil"/>
              <w:bottom w:val="single" w:sz="4" w:space="0" w:color="auto"/>
              <w:right w:val="single" w:sz="4" w:space="0" w:color="auto"/>
            </w:tcBorders>
            <w:vAlign w:val="center"/>
          </w:tcPr>
          <w:p w14:paraId="22B70D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 байпас</w:t>
            </w:r>
          </w:p>
        </w:tc>
        <w:tc>
          <w:tcPr>
            <w:tcW w:w="564" w:type="dxa"/>
            <w:tcBorders>
              <w:top w:val="nil"/>
              <w:left w:val="nil"/>
              <w:bottom w:val="single" w:sz="4" w:space="0" w:color="auto"/>
              <w:right w:val="single" w:sz="4" w:space="0" w:color="auto"/>
            </w:tcBorders>
            <w:shd w:val="clear" w:color="auto" w:fill="auto"/>
            <w:vAlign w:val="center"/>
          </w:tcPr>
          <w:p w14:paraId="63929F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shd w:val="clear" w:color="auto" w:fill="auto"/>
            <w:vAlign w:val="center"/>
          </w:tcPr>
          <w:p w14:paraId="0B0551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108</w:t>
            </w:r>
          </w:p>
        </w:tc>
        <w:tc>
          <w:tcPr>
            <w:tcW w:w="709" w:type="dxa"/>
            <w:tcBorders>
              <w:top w:val="nil"/>
              <w:left w:val="nil"/>
              <w:bottom w:val="single" w:sz="4" w:space="0" w:color="auto"/>
              <w:right w:val="single" w:sz="4" w:space="0" w:color="auto"/>
            </w:tcBorders>
            <w:vAlign w:val="center"/>
          </w:tcPr>
          <w:p w14:paraId="6603FE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550</w:t>
            </w:r>
          </w:p>
        </w:tc>
        <w:tc>
          <w:tcPr>
            <w:tcW w:w="850" w:type="dxa"/>
            <w:tcBorders>
              <w:top w:val="nil"/>
              <w:left w:val="nil"/>
              <w:right w:val="single" w:sz="4" w:space="0" w:color="auto"/>
            </w:tcBorders>
            <w:vAlign w:val="center"/>
          </w:tcPr>
          <w:p w14:paraId="424647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1D2317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664D30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2A5FD414" w14:textId="77777777" w:rsidTr="001F2942">
        <w:trPr>
          <w:trHeight w:val="410"/>
        </w:trPr>
        <w:tc>
          <w:tcPr>
            <w:tcW w:w="504" w:type="dxa"/>
            <w:tcBorders>
              <w:top w:val="nil"/>
              <w:left w:val="single" w:sz="4" w:space="0" w:color="auto"/>
              <w:right w:val="single" w:sz="4" w:space="0" w:color="auto"/>
            </w:tcBorders>
            <w:vAlign w:val="center"/>
          </w:tcPr>
          <w:p w14:paraId="1644D5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1924" w:type="dxa"/>
            <w:tcBorders>
              <w:top w:val="nil"/>
              <w:left w:val="nil"/>
              <w:right w:val="single" w:sz="4" w:space="0" w:color="auto"/>
            </w:tcBorders>
            <w:vAlign w:val="center"/>
          </w:tcPr>
          <w:p w14:paraId="69BD3D38"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vAlign w:val="center"/>
          </w:tcPr>
          <w:p w14:paraId="1BE280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shd w:val="clear" w:color="auto" w:fill="auto"/>
            <w:vAlign w:val="center"/>
          </w:tcPr>
          <w:p w14:paraId="5B5A7C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shd w:val="clear" w:color="auto" w:fill="auto"/>
            <w:vAlign w:val="center"/>
          </w:tcPr>
          <w:p w14:paraId="396E01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4C374B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00469A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2FB307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 байпас</w:t>
            </w:r>
          </w:p>
        </w:tc>
        <w:tc>
          <w:tcPr>
            <w:tcW w:w="564" w:type="dxa"/>
            <w:tcBorders>
              <w:top w:val="nil"/>
              <w:left w:val="nil"/>
              <w:bottom w:val="single" w:sz="4" w:space="0" w:color="auto"/>
              <w:right w:val="single" w:sz="4" w:space="0" w:color="auto"/>
            </w:tcBorders>
            <w:shd w:val="clear" w:color="auto" w:fill="auto"/>
            <w:vAlign w:val="center"/>
          </w:tcPr>
          <w:p w14:paraId="022E3F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shd w:val="clear" w:color="auto" w:fill="auto"/>
            <w:vAlign w:val="center"/>
          </w:tcPr>
          <w:p w14:paraId="433E23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41D322D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450</w:t>
            </w:r>
          </w:p>
        </w:tc>
        <w:tc>
          <w:tcPr>
            <w:tcW w:w="850" w:type="dxa"/>
            <w:tcBorders>
              <w:top w:val="nil"/>
              <w:left w:val="nil"/>
              <w:right w:val="single" w:sz="4" w:space="0" w:color="auto"/>
            </w:tcBorders>
            <w:vAlign w:val="center"/>
          </w:tcPr>
          <w:p w14:paraId="5BEC1A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709" w:type="dxa"/>
            <w:gridSpan w:val="2"/>
            <w:tcBorders>
              <w:top w:val="nil"/>
              <w:left w:val="nil"/>
              <w:bottom w:val="single" w:sz="4" w:space="0" w:color="auto"/>
              <w:right w:val="single" w:sz="4" w:space="0" w:color="auto"/>
            </w:tcBorders>
            <w:vAlign w:val="center"/>
          </w:tcPr>
          <w:p w14:paraId="0BD2A0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2F2D162F"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3957BC2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75D95F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48644E22"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6FB8CB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1F7664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1BF0E60F"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03B69C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0F9046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2CF9E6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0A03A1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7C22637F"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4B163B7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2EF3A77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546C16E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51B8AA1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3461F0F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2C66584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6D554AC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277FDD95"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4E4FE9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6AC7A3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07DC02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1E5A5F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C1F8B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3133A2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24F35E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77DA51A"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6F646F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7B0707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57B19F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543349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E882B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58ED81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2A8E7D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CCD437C"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6A3398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58753A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24628F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742D05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E2B98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697571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597F1E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FD6D76C"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69A2E1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28C176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20F916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0ED106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03FD26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21B07289"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0926C8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A4DD581"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601325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59925C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5EE4C2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090EBB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154863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- 0-160 кПа;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151345D2"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top w:val="nil"/>
              <w:left w:val="single" w:sz="4" w:space="0" w:color="auto"/>
              <w:right w:val="single" w:sz="4" w:space="0" w:color="auto"/>
            </w:tcBorders>
            <w:textDirection w:val="btLr"/>
            <w:vAlign w:val="center"/>
          </w:tcPr>
          <w:p w14:paraId="1F6A41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86EE77A"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27048A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744366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58D2BA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7530C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3805003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1,0;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2E5261A"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1BF386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E220E70"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1B314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000000"/>
            </w:tcBorders>
            <w:vAlign w:val="center"/>
          </w:tcPr>
          <w:p w14:paraId="4E2942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1FF31A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w:t>
            </w:r>
          </w:p>
        </w:tc>
        <w:tc>
          <w:tcPr>
            <w:tcW w:w="1134" w:type="dxa"/>
            <w:gridSpan w:val="2"/>
            <w:tcBorders>
              <w:top w:val="single" w:sz="4" w:space="0" w:color="auto"/>
              <w:left w:val="nil"/>
              <w:bottom w:val="single" w:sz="4" w:space="0" w:color="auto"/>
              <w:right w:val="single" w:sz="4" w:space="0" w:color="auto"/>
            </w:tcBorders>
            <w:vAlign w:val="center"/>
          </w:tcPr>
          <w:p w14:paraId="4C42A0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3134E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06A41C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60D81E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AEF482F"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5B90BD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5AC19C2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509166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51BFB9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D90CC4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6F92DE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06227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textDirection w:val="btLr"/>
            <w:vAlign w:val="center"/>
          </w:tcPr>
          <w:p w14:paraId="3091F84C"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581462C2"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78B12556"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3EF254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71A42A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420EB80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9B6FC1F"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BF31C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8A137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2BE3AA9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5F20981"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211D88A4"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050FBF1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50</w:t>
            </w:r>
          </w:p>
        </w:tc>
        <w:tc>
          <w:tcPr>
            <w:tcW w:w="992" w:type="dxa"/>
            <w:gridSpan w:val="3"/>
            <w:tcBorders>
              <w:top w:val="single" w:sz="4" w:space="0" w:color="auto"/>
              <w:left w:val="nil"/>
              <w:bottom w:val="single" w:sz="4" w:space="0" w:color="auto"/>
              <w:right w:val="single" w:sz="4" w:space="0" w:color="auto"/>
            </w:tcBorders>
            <w:vAlign w:val="center"/>
          </w:tcPr>
          <w:p w14:paraId="4822A21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w:t>
            </w:r>
          </w:p>
        </w:tc>
        <w:tc>
          <w:tcPr>
            <w:tcW w:w="1134" w:type="dxa"/>
            <w:gridSpan w:val="2"/>
            <w:tcBorders>
              <w:top w:val="single" w:sz="4" w:space="0" w:color="auto"/>
              <w:left w:val="nil"/>
              <w:bottom w:val="single" w:sz="4" w:space="0" w:color="auto"/>
              <w:right w:val="single" w:sz="4" w:space="0" w:color="auto"/>
            </w:tcBorders>
            <w:vAlign w:val="center"/>
          </w:tcPr>
          <w:p w14:paraId="73B0D9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293A24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4C4E4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074FA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42C1F57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118EAD6" w14:textId="77777777" w:rsidTr="001F2942">
        <w:trPr>
          <w:trHeight w:val="557"/>
        </w:trPr>
        <w:tc>
          <w:tcPr>
            <w:tcW w:w="504" w:type="dxa"/>
            <w:tcBorders>
              <w:top w:val="single" w:sz="4" w:space="0" w:color="auto"/>
              <w:left w:val="single" w:sz="4" w:space="0" w:color="auto"/>
              <w:bottom w:val="single" w:sz="4" w:space="0" w:color="auto"/>
              <w:right w:val="single" w:sz="4" w:space="0" w:color="auto"/>
            </w:tcBorders>
            <w:vAlign w:val="center"/>
          </w:tcPr>
          <w:p w14:paraId="516373B4"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6F5A92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00A249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CDF1E3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696108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604B8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E1691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42C9C1B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1E62742"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3F5E26B"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4AFBF2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15</w:t>
            </w:r>
          </w:p>
        </w:tc>
        <w:tc>
          <w:tcPr>
            <w:tcW w:w="992" w:type="dxa"/>
            <w:gridSpan w:val="3"/>
            <w:tcBorders>
              <w:top w:val="single" w:sz="4" w:space="0" w:color="auto"/>
              <w:left w:val="nil"/>
              <w:bottom w:val="single" w:sz="4" w:space="0" w:color="auto"/>
              <w:right w:val="single" w:sz="4" w:space="0" w:color="auto"/>
            </w:tcBorders>
            <w:vAlign w:val="center"/>
          </w:tcPr>
          <w:p w14:paraId="3E8276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2DFB99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834DE5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F4362E4"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73574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48CE001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537B28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57CCB99"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6F9B5E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367354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6</w:t>
            </w:r>
          </w:p>
        </w:tc>
        <w:tc>
          <w:tcPr>
            <w:tcW w:w="1134" w:type="dxa"/>
            <w:gridSpan w:val="2"/>
            <w:tcBorders>
              <w:top w:val="single" w:sz="4" w:space="0" w:color="auto"/>
              <w:left w:val="nil"/>
              <w:bottom w:val="single" w:sz="4" w:space="0" w:color="auto"/>
              <w:right w:val="single" w:sz="4" w:space="0" w:color="auto"/>
            </w:tcBorders>
            <w:vAlign w:val="center"/>
          </w:tcPr>
          <w:p w14:paraId="0181E0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E953E4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E8376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47434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3904B8F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0A5B860"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4C952CA"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7A79F6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33F1CA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5DF1F6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684A57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49CCF7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73D4D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65CFD18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24A9C3A"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09F2BA5"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1.15</w:t>
            </w:r>
          </w:p>
        </w:tc>
        <w:tc>
          <w:tcPr>
            <w:tcW w:w="2208" w:type="dxa"/>
            <w:gridSpan w:val="2"/>
            <w:tcBorders>
              <w:top w:val="single" w:sz="4" w:space="0" w:color="auto"/>
              <w:left w:val="nil"/>
              <w:bottom w:val="single" w:sz="4" w:space="0" w:color="auto"/>
              <w:right w:val="single" w:sz="4" w:space="0" w:color="auto"/>
            </w:tcBorders>
            <w:vAlign w:val="center"/>
          </w:tcPr>
          <w:p w14:paraId="155A1A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3CBD5D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7CAE31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D77983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0017572B"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A77B0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tcBorders>
              <w:left w:val="nil"/>
              <w:right w:val="single" w:sz="4" w:space="0" w:color="auto"/>
            </w:tcBorders>
            <w:vAlign w:val="center"/>
          </w:tcPr>
          <w:p w14:paraId="7CB2CC0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0924F99" w14:textId="77777777" w:rsidTr="001F2942">
        <w:trPr>
          <w:trHeight w:val="1613"/>
        </w:trPr>
        <w:tc>
          <w:tcPr>
            <w:tcW w:w="504" w:type="dxa"/>
            <w:tcBorders>
              <w:top w:val="single" w:sz="4" w:space="0" w:color="auto"/>
              <w:left w:val="single" w:sz="4" w:space="0" w:color="auto"/>
              <w:bottom w:val="single" w:sz="4" w:space="0" w:color="auto"/>
              <w:right w:val="single" w:sz="4" w:space="0" w:color="auto"/>
            </w:tcBorders>
            <w:vAlign w:val="center"/>
          </w:tcPr>
          <w:p w14:paraId="335849CB"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1.16</w:t>
            </w:r>
          </w:p>
        </w:tc>
        <w:tc>
          <w:tcPr>
            <w:tcW w:w="2208" w:type="dxa"/>
            <w:gridSpan w:val="2"/>
            <w:tcBorders>
              <w:top w:val="single" w:sz="4" w:space="0" w:color="auto"/>
              <w:left w:val="nil"/>
              <w:bottom w:val="single" w:sz="4" w:space="0" w:color="auto"/>
              <w:right w:val="single" w:sz="4" w:space="0" w:color="auto"/>
            </w:tcBorders>
            <w:vAlign w:val="center"/>
          </w:tcPr>
          <w:p w14:paraId="5D13B9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58CBCB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D3CB3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3CB1331C"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75029A80"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7FEE1ED3"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6D218E71"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3B6286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4DD85DC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8044BD2" w14:textId="45342088" w:rsidR="001F2942" w:rsidRPr="001F2942" w:rsidRDefault="00E03D2A"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E03D2A">
        <w:rPr>
          <w:rFonts w:ascii="Times New Roman" w:eastAsia="Times New Roman" w:hAnsi="Times New Roman" w:cs="Times New Roman"/>
          <w:sz w:val="24"/>
          <w:szCs w:val="24"/>
        </w:rPr>
        <w:t>Газорегуляторний пункт блоковий має бути на рамі в типовому виробі контейнерного/блочного типу повної заводської готовності. Металеві частини обладнання повинні бути окрашені двома шарами грунту та двома шарами емалі жовтого кольору. Газорегуляторний пункт блоковий повиннен відповідати вимогам п. 8.10, 8.11, 8.13 ДБН В.2.5-20:2018 Газопостачання, його зовнішні розміри: 4250мм х 2530мм, висота – 2500мм. Газорегуляторний пункт блоковий повинен бути оснащений штучним освітленням від автономного джерела живлення, засобами первинного пожежогасіння згідно п.8.10 ДБН В.2.5-20:2018 Газопостачання.</w:t>
      </w:r>
    </w:p>
    <w:p w14:paraId="27DD635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73392B2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733A5DB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212AEB9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069D925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b/>
          <w:sz w:val="24"/>
          <w:szCs w:val="24"/>
          <w:lang w:eastAsia="en-US"/>
        </w:rPr>
        <w:t>2) с.Давидівка, Пирятинська ОТГ</w:t>
      </w:r>
    </w:p>
    <w:p w14:paraId="660314A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1F3D163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058A7FB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2). </w:t>
      </w:r>
    </w:p>
    <w:p w14:paraId="2D51943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 108х3,5; Ду 159х4,5 (ДСТУ 8943:2019), фарбування труб за 2 рази (грунт по металу, фарба жовта).</w:t>
      </w:r>
    </w:p>
    <w:p w14:paraId="2DB0304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5B38673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1DDC598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438539FA" w14:textId="77777777" w:rsidTr="001F2942">
        <w:trPr>
          <w:trHeight w:val="315"/>
        </w:trPr>
        <w:tc>
          <w:tcPr>
            <w:tcW w:w="504" w:type="dxa"/>
            <w:noWrap/>
            <w:vAlign w:val="bottom"/>
          </w:tcPr>
          <w:p w14:paraId="2963AB3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6FAC6400"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2</w:t>
            </w:r>
          </w:p>
        </w:tc>
      </w:tr>
      <w:tr w:rsidR="001F2942" w:rsidRPr="001F2942" w14:paraId="53C84C91"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690E0D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B3827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145D438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58F4D6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3CA77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494E0E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28276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21218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3B4EA9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0CC2DE98"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462E26B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738F7A9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625DE8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47BA43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4FC690DE"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0FB066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7D4F51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66EF160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7D2D95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58D923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1D21B51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12BE16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7B732E4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8CFFF95" w14:textId="77777777" w:rsidTr="001F2942">
        <w:trPr>
          <w:trHeight w:val="410"/>
        </w:trPr>
        <w:tc>
          <w:tcPr>
            <w:tcW w:w="504" w:type="dxa"/>
            <w:tcBorders>
              <w:top w:val="nil"/>
              <w:left w:val="single" w:sz="4" w:space="0" w:color="auto"/>
              <w:right w:val="single" w:sz="4" w:space="0" w:color="auto"/>
            </w:tcBorders>
            <w:vAlign w:val="center"/>
          </w:tcPr>
          <w:p w14:paraId="2AE212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3DE5372B" w14:textId="753F998A" w:rsidR="001F2942" w:rsidRPr="001F2942" w:rsidRDefault="00E03D2A"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E03D2A">
              <w:rPr>
                <w:rFonts w:ascii="Times New Roman" w:eastAsia="Times New Roman" w:hAnsi="Times New Roman" w:cs="Times New Roman"/>
                <w:b/>
                <w:bCs/>
                <w:sz w:val="20"/>
                <w:szCs w:val="20"/>
              </w:rPr>
              <w:t>Газорегуляторний пункт блоковий</w:t>
            </w:r>
            <w:r w:rsidR="001F2942" w:rsidRPr="001F2942">
              <w:rPr>
                <w:rFonts w:ascii="Times New Roman" w:eastAsia="Times New Roman" w:hAnsi="Times New Roman" w:cs="Times New Roman"/>
                <w:b/>
                <w:bCs/>
                <w:sz w:val="20"/>
                <w:szCs w:val="20"/>
              </w:rPr>
              <w:t xml:space="preserve"> </w:t>
            </w:r>
          </w:p>
        </w:tc>
        <w:tc>
          <w:tcPr>
            <w:tcW w:w="567" w:type="dxa"/>
            <w:gridSpan w:val="2"/>
            <w:tcBorders>
              <w:top w:val="nil"/>
              <w:left w:val="nil"/>
              <w:bottom w:val="single" w:sz="4" w:space="0" w:color="auto"/>
              <w:right w:val="single" w:sz="4" w:space="0" w:color="auto"/>
            </w:tcBorders>
            <w:vAlign w:val="center"/>
          </w:tcPr>
          <w:p w14:paraId="1D8237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279CC8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44B717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3F00C3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0,10</w:t>
            </w:r>
          </w:p>
        </w:tc>
        <w:tc>
          <w:tcPr>
            <w:tcW w:w="709" w:type="dxa"/>
            <w:tcBorders>
              <w:top w:val="nil"/>
              <w:left w:val="nil"/>
              <w:bottom w:val="single" w:sz="4" w:space="0" w:color="auto"/>
              <w:right w:val="single" w:sz="4" w:space="0" w:color="auto"/>
            </w:tcBorders>
            <w:vAlign w:val="center"/>
          </w:tcPr>
          <w:p w14:paraId="1B62BB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0,15</w:t>
            </w:r>
          </w:p>
        </w:tc>
        <w:tc>
          <w:tcPr>
            <w:tcW w:w="992" w:type="dxa"/>
            <w:tcBorders>
              <w:top w:val="nil"/>
              <w:left w:val="nil"/>
              <w:bottom w:val="single" w:sz="4" w:space="0" w:color="auto"/>
              <w:right w:val="single" w:sz="4" w:space="0" w:color="auto"/>
            </w:tcBorders>
            <w:vAlign w:val="center"/>
          </w:tcPr>
          <w:p w14:paraId="35D218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 байпас</w:t>
            </w:r>
          </w:p>
        </w:tc>
        <w:tc>
          <w:tcPr>
            <w:tcW w:w="564" w:type="dxa"/>
            <w:tcBorders>
              <w:top w:val="nil"/>
              <w:left w:val="nil"/>
              <w:bottom w:val="single" w:sz="4" w:space="0" w:color="auto"/>
              <w:right w:val="single" w:sz="4" w:space="0" w:color="auto"/>
            </w:tcBorders>
            <w:vAlign w:val="center"/>
          </w:tcPr>
          <w:p w14:paraId="580D2B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vAlign w:val="center"/>
          </w:tcPr>
          <w:p w14:paraId="0C3EA0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5998E8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500</w:t>
            </w:r>
          </w:p>
        </w:tc>
        <w:tc>
          <w:tcPr>
            <w:tcW w:w="850" w:type="dxa"/>
            <w:tcBorders>
              <w:top w:val="nil"/>
              <w:left w:val="nil"/>
              <w:right w:val="single" w:sz="4" w:space="0" w:color="auto"/>
            </w:tcBorders>
            <w:vAlign w:val="center"/>
          </w:tcPr>
          <w:p w14:paraId="5A22A6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7E4D5C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118AEB1D"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5E8CFA5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616C44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5B2CC0D3"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196A6A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227B65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72E0A652"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2F5988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18DB779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36885D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28763D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0C2D131E"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5EEE4E1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7735E63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69CD0E5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7AAB008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0D4049B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7658789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3B17693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E8BA889"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384324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02CC57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74347F9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1D1087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E2A0A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4DEECA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5CE6D5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236D9F7"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6ECD5D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577C2C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51CFFA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2CA29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0B9A3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3CCDE7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42487E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6BFC050"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3D54CD1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794CEF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1779D8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87A1A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F48F6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6D2DDA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132112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B000D5D"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3541B3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3493DC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2773BF1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1E7777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83249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6C2814C3"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58B175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4313C88"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3C0D79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6C08B4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2511D7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87D21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3367E5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- 0-160 кПа;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3CECF14"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1FEAF7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65BA4F4"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3FEBE4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57B1A9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55B410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77F32A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6ACBD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6BDC72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0325A5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69C3FA2"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14D40A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259FA8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791B67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2B5918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414803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18675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E443A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textDirection w:val="btLr"/>
            <w:vAlign w:val="center"/>
          </w:tcPr>
          <w:p w14:paraId="2A93792B"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13AC47CE"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634221F6"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7B1DBA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3E941B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52F192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87B7A3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40C9D3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2F856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0C116DC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DEA59F5"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534B6744"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0EC58A9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4B6172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4800C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F68CB3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24A05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CB77E1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766C905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D1B755F"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6289EBB0"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602397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5066BE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0B7E8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A647AD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BC8C0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F9486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5FF4603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2BAB9C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172861E"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019007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0D6DB1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444671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D85A1C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A9D4B07"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F543A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4D5B4D8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30596B1"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075801A"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06C02E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15C4C2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8597A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BC4529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15A1E5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EF39C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62C963C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E30551B" w14:textId="77777777" w:rsidTr="001F2942">
        <w:trPr>
          <w:trHeight w:val="722"/>
        </w:trPr>
        <w:tc>
          <w:tcPr>
            <w:tcW w:w="504" w:type="dxa"/>
            <w:tcBorders>
              <w:top w:val="single" w:sz="4" w:space="0" w:color="auto"/>
              <w:left w:val="single" w:sz="4" w:space="0" w:color="auto"/>
              <w:bottom w:val="single" w:sz="4" w:space="0" w:color="auto"/>
              <w:right w:val="single" w:sz="4" w:space="0" w:color="auto"/>
            </w:tcBorders>
            <w:vAlign w:val="center"/>
          </w:tcPr>
          <w:p w14:paraId="6872F67D"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1D6712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1645F99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158584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E2D9103"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520FC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D93EB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bottom w:val="single" w:sz="4" w:space="0" w:color="auto"/>
              <w:right w:val="single" w:sz="4" w:space="0" w:color="auto"/>
            </w:tcBorders>
            <w:vAlign w:val="center"/>
          </w:tcPr>
          <w:p w14:paraId="7ED00A8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D749E96" w14:textId="77777777" w:rsidTr="001F2942">
        <w:trPr>
          <w:trHeight w:val="1613"/>
        </w:trPr>
        <w:tc>
          <w:tcPr>
            <w:tcW w:w="504" w:type="dxa"/>
            <w:tcBorders>
              <w:top w:val="single" w:sz="4" w:space="0" w:color="auto"/>
              <w:left w:val="single" w:sz="4" w:space="0" w:color="auto"/>
              <w:bottom w:val="single" w:sz="4" w:space="0" w:color="auto"/>
              <w:right w:val="single" w:sz="4" w:space="0" w:color="auto"/>
            </w:tcBorders>
            <w:vAlign w:val="center"/>
          </w:tcPr>
          <w:p w14:paraId="6F3D96B1"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28CAF2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0CCF59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09A30A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4EE2ADD8"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693420F7"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0FE19A58"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5CEAEA0C"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3B21C4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197D0D5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2DF4C93E"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22D926F8" w14:textId="11F4D84A" w:rsidR="001F2942" w:rsidRPr="001F2942" w:rsidRDefault="00E03D2A"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E03D2A">
        <w:rPr>
          <w:rFonts w:ascii="Times New Roman" w:eastAsia="Times New Roman" w:hAnsi="Times New Roman" w:cs="Times New Roman"/>
          <w:sz w:val="24"/>
          <w:szCs w:val="24"/>
        </w:rPr>
        <w:t>Газорегуляторний пункт блоковий має бути на рамі в типовому виробі контейнерного/блочного типу повної заводської готовності. Металеві частини обладнання повинні бути окрашені двома шарами грунту та двома шарами емалі жовтого кольору. Газорегуляторний пункт блоковий повиннен відповідати вимогам п. 8.10, 8.11, 8.13 ДБН В.2.5-20:2018 Газопостачання, його зовнішні розміри: 4250мм х 2530мм, висота – 2500мм. Газорегуляторний пункт блоковий повинен бути оснащений штучним освітленням від автономного джерела живлення, засобами первинного пожежогасіння згідно п.8.10 ДБН В.2.5-20:2018 Газопостачання.</w:t>
      </w:r>
    </w:p>
    <w:p w14:paraId="7FB8AA98"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6A75736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b/>
          <w:sz w:val="24"/>
          <w:szCs w:val="24"/>
          <w:lang w:eastAsia="en-US"/>
        </w:rPr>
        <w:t>3) с.Вечірки, Пирятинська ОТГ</w:t>
      </w:r>
    </w:p>
    <w:p w14:paraId="36D8AC0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val="ru-RU" w:eastAsia="en-US"/>
        </w:rPr>
      </w:pPr>
      <w:r w:rsidRPr="001F2942">
        <w:rPr>
          <w:rFonts w:ascii="Times New Roman" w:eastAsia="Times New Roman" w:hAnsi="Times New Roman" w:cs="Times New Roman"/>
          <w:sz w:val="24"/>
          <w:szCs w:val="24"/>
          <w:lang w:eastAsia="en-US"/>
        </w:rPr>
        <w:t>Характеристика виконання робіт :</w:t>
      </w:r>
    </w:p>
    <w:p w14:paraId="314B72B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367B98F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3). </w:t>
      </w:r>
    </w:p>
    <w:p w14:paraId="3EA8ED9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 108х3,5; Ду 159х4,5 (ДСТУ 8943:2019), фарбування труб за 2 рази (грунт по металу, фарба жовта).</w:t>
      </w:r>
    </w:p>
    <w:p w14:paraId="71AF7ED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74A2C94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2410F00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w:t>
      </w:r>
      <w:r w:rsidRPr="001F2942">
        <w:rPr>
          <w:rFonts w:ascii="Times New Roman" w:eastAsia="Times New Roman" w:hAnsi="Times New Roman" w:cs="Times New Roman"/>
          <w:sz w:val="24"/>
          <w:szCs w:val="24"/>
          <w:lang w:val="ru-RU" w:eastAsia="en-US"/>
        </w:rPr>
        <w:t>иготовлення та монтаж хв</w:t>
      </w:r>
      <w:r w:rsidRPr="001F2942">
        <w:rPr>
          <w:rFonts w:ascii="Times New Roman" w:eastAsia="Times New Roman" w:hAnsi="Times New Roman" w:cs="Times New Roman"/>
          <w:sz w:val="24"/>
          <w:szCs w:val="24"/>
          <w:lang w:eastAsia="en-US"/>
        </w:rPr>
        <w:t>іртки огорожі 1,5х1,0 (кутик 40х40х4, круг 6,5, сітка рабиця), олійне фарбування металевої огорожі за 2 рази (грунт по металу, фарба жовта)</w:t>
      </w:r>
      <w:r w:rsidRPr="001F2942">
        <w:rPr>
          <w:rFonts w:ascii="Times New Roman" w:eastAsia="Times New Roman" w:hAnsi="Times New Roman" w:cs="Times New Roman"/>
          <w:sz w:val="24"/>
          <w:szCs w:val="24"/>
          <w:lang w:val="ru-RU" w:eastAsia="en-US"/>
        </w:rPr>
        <w:t>,</w:t>
      </w:r>
    </w:p>
    <w:p w14:paraId="38D515C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3A8647C1" w14:textId="77777777" w:rsidTr="001F2942">
        <w:trPr>
          <w:trHeight w:val="315"/>
        </w:trPr>
        <w:tc>
          <w:tcPr>
            <w:tcW w:w="504" w:type="dxa"/>
            <w:noWrap/>
            <w:vAlign w:val="bottom"/>
          </w:tcPr>
          <w:p w14:paraId="61B1804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71942AB1"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5C36B9E4"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3</w:t>
            </w:r>
          </w:p>
        </w:tc>
      </w:tr>
      <w:tr w:rsidR="001F2942" w:rsidRPr="001F2942" w14:paraId="0AABA022"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4C7B8E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3B15D6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4FD5DA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5A1B59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664C0E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0EDDB6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AC1AA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2C912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16E92E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185AEAAA"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752AE1B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0921E72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74AD63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3AC20B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4135FA01"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4EC4BF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6D00A6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4CF6A47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2D1134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0828B9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1D6AB71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1FDE97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24F2F98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1E4A405" w14:textId="77777777" w:rsidTr="001F2942">
        <w:trPr>
          <w:trHeight w:val="410"/>
        </w:trPr>
        <w:tc>
          <w:tcPr>
            <w:tcW w:w="504" w:type="dxa"/>
            <w:tcBorders>
              <w:top w:val="nil"/>
              <w:left w:val="single" w:sz="4" w:space="0" w:color="auto"/>
              <w:right w:val="single" w:sz="4" w:space="0" w:color="auto"/>
            </w:tcBorders>
            <w:vAlign w:val="center"/>
          </w:tcPr>
          <w:p w14:paraId="72E927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75A0AFA8" w14:textId="205D9EA8"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w:t>
            </w:r>
            <w:r w:rsidR="00E03D2A" w:rsidRPr="00E03D2A">
              <w:rPr>
                <w:rFonts w:ascii="Times New Roman" w:eastAsia="Times New Roman" w:hAnsi="Times New Roman" w:cs="Times New Roman"/>
                <w:b/>
                <w:bCs/>
                <w:sz w:val="20"/>
                <w:szCs w:val="20"/>
              </w:rPr>
              <w:t>Газорегуляторний пункт блоковий</w:t>
            </w:r>
          </w:p>
        </w:tc>
        <w:tc>
          <w:tcPr>
            <w:tcW w:w="567" w:type="dxa"/>
            <w:gridSpan w:val="2"/>
            <w:tcBorders>
              <w:top w:val="nil"/>
              <w:left w:val="nil"/>
              <w:bottom w:val="single" w:sz="4" w:space="0" w:color="auto"/>
              <w:right w:val="single" w:sz="4" w:space="0" w:color="auto"/>
            </w:tcBorders>
            <w:vAlign w:val="center"/>
          </w:tcPr>
          <w:p w14:paraId="307FBE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2FAE13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0,1</w:t>
            </w:r>
            <w:r w:rsidRPr="001F2942">
              <w:rPr>
                <w:rFonts w:ascii="Times New Roman" w:eastAsia="Times New Roman" w:hAnsi="Times New Roman" w:cs="Times New Roman"/>
                <w:sz w:val="20"/>
                <w:szCs w:val="20"/>
                <w:lang w:val="en-US"/>
              </w:rPr>
              <w:t>8</w:t>
            </w:r>
          </w:p>
        </w:tc>
        <w:tc>
          <w:tcPr>
            <w:tcW w:w="567" w:type="dxa"/>
            <w:gridSpan w:val="2"/>
            <w:tcBorders>
              <w:top w:val="nil"/>
              <w:left w:val="nil"/>
              <w:bottom w:val="single" w:sz="4" w:space="0" w:color="auto"/>
              <w:right w:val="single" w:sz="4" w:space="0" w:color="auto"/>
            </w:tcBorders>
            <w:vAlign w:val="center"/>
          </w:tcPr>
          <w:p w14:paraId="442212E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6A3C80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2E2D25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1506828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 байпас</w:t>
            </w:r>
          </w:p>
        </w:tc>
        <w:tc>
          <w:tcPr>
            <w:tcW w:w="564" w:type="dxa"/>
            <w:tcBorders>
              <w:top w:val="nil"/>
              <w:left w:val="nil"/>
              <w:bottom w:val="single" w:sz="4" w:space="0" w:color="auto"/>
              <w:right w:val="single" w:sz="4" w:space="0" w:color="auto"/>
            </w:tcBorders>
            <w:vAlign w:val="center"/>
          </w:tcPr>
          <w:p w14:paraId="35CACC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vAlign w:val="center"/>
          </w:tcPr>
          <w:p w14:paraId="401B4C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7257D4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650</w:t>
            </w:r>
          </w:p>
        </w:tc>
        <w:tc>
          <w:tcPr>
            <w:tcW w:w="850" w:type="dxa"/>
            <w:tcBorders>
              <w:top w:val="nil"/>
              <w:left w:val="nil"/>
              <w:right w:val="single" w:sz="4" w:space="0" w:color="auto"/>
            </w:tcBorders>
            <w:vAlign w:val="center"/>
          </w:tcPr>
          <w:p w14:paraId="2E895A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666027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0F4F0E7C"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0B75098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23FBD6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2F1BE7C9"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66EB5E2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6E87AC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6604A0A1"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5A9333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5C202F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59C190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71D262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60AE1B40"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5C97C9C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4624ED9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11BBEEA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71BF885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5BDE14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71D484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00E4B2D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024737FC"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125860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636AF8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19C345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734C83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96D0C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47747E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5B3459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1161D3B"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013B70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604485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3FBC6D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AC2EF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635A58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1BF8CA3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3271C16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F2E226E"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586C47D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4D0CA9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79D6DA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4277C3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79A51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463D7D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400DDE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283D63B"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57EBCB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0BE02DE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324D31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5677E6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50DA89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6AD2C0EA"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323FBE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E3F429D"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26BE83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75BF1F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402B09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E1DBE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6612F0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1,0;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7F9C28D3"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24D72F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5871427"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BEB7B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63EC7C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0281F4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4E9E1D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2F035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74410C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7E8669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9D6A543"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2A1CCD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2E0082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649AFD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2903CB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1ABFA5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DAF85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1A3DA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textDirection w:val="btLr"/>
            <w:vAlign w:val="center"/>
          </w:tcPr>
          <w:p w14:paraId="260ADD40"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39078D7C"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0A8EB9FC"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2081A6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100</w:t>
            </w:r>
          </w:p>
        </w:tc>
        <w:tc>
          <w:tcPr>
            <w:tcW w:w="992" w:type="dxa"/>
            <w:gridSpan w:val="3"/>
            <w:tcBorders>
              <w:top w:val="single" w:sz="4" w:space="0" w:color="auto"/>
              <w:left w:val="nil"/>
              <w:bottom w:val="single" w:sz="4" w:space="0" w:color="auto"/>
              <w:right w:val="single" w:sz="4" w:space="0" w:color="auto"/>
            </w:tcBorders>
            <w:vAlign w:val="center"/>
          </w:tcPr>
          <w:p w14:paraId="28D6BD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51379B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D64784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26839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374C1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5136A93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6538D3C"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71CB9F57"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2BACCF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50</w:t>
            </w:r>
          </w:p>
        </w:tc>
        <w:tc>
          <w:tcPr>
            <w:tcW w:w="992" w:type="dxa"/>
            <w:gridSpan w:val="3"/>
            <w:tcBorders>
              <w:top w:val="single" w:sz="4" w:space="0" w:color="auto"/>
              <w:left w:val="nil"/>
              <w:bottom w:val="single" w:sz="4" w:space="0" w:color="auto"/>
              <w:right w:val="single" w:sz="4" w:space="0" w:color="auto"/>
            </w:tcBorders>
            <w:vAlign w:val="center"/>
          </w:tcPr>
          <w:p w14:paraId="1FAFCD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66E23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A64CBF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7F14A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ED04B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67F8FEC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AA01F74"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5E5E0851"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5871FD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280D09F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174520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1F416D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C1C0D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B36C7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7F7DDD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AE6BA19"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BE3737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2FD088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15</w:t>
            </w:r>
          </w:p>
        </w:tc>
        <w:tc>
          <w:tcPr>
            <w:tcW w:w="992" w:type="dxa"/>
            <w:gridSpan w:val="3"/>
            <w:tcBorders>
              <w:top w:val="single" w:sz="4" w:space="0" w:color="auto"/>
              <w:left w:val="nil"/>
              <w:bottom w:val="single" w:sz="4" w:space="0" w:color="auto"/>
              <w:right w:val="single" w:sz="4" w:space="0" w:color="auto"/>
            </w:tcBorders>
            <w:vAlign w:val="center"/>
          </w:tcPr>
          <w:p w14:paraId="6E1BDB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DCB8F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54467F1"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C545786"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AAE9A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1773A75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38EAE4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07E2B99"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535B50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712235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485F440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9C1DFC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DB23B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9A224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0C61EB5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D57195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3C046FD"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72701B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51CA6B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D8F07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32C26C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5FD8AD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68623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33054C9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5ED4327"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174D19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399948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487A5F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19AA7B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C4A5D5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0BEAECC8"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E8A6D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tcBorders>
              <w:left w:val="nil"/>
              <w:right w:val="single" w:sz="4" w:space="0" w:color="auto"/>
            </w:tcBorders>
            <w:vAlign w:val="center"/>
          </w:tcPr>
          <w:p w14:paraId="2FA7081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2DC1D3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A35F3E0"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1.15</w:t>
            </w:r>
          </w:p>
        </w:tc>
        <w:tc>
          <w:tcPr>
            <w:tcW w:w="2208" w:type="dxa"/>
            <w:gridSpan w:val="2"/>
            <w:tcBorders>
              <w:top w:val="single" w:sz="4" w:space="0" w:color="auto"/>
              <w:left w:val="nil"/>
              <w:bottom w:val="single" w:sz="4" w:space="0" w:color="auto"/>
              <w:right w:val="single" w:sz="4" w:space="0" w:color="auto"/>
            </w:tcBorders>
            <w:vAlign w:val="center"/>
          </w:tcPr>
          <w:p w14:paraId="32D9C7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67D574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02DA9F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18243947"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40B6103E"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2399F4E4"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6454848D"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196DF8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left w:val="nil"/>
              <w:right w:val="single" w:sz="4" w:space="0" w:color="auto"/>
            </w:tcBorders>
            <w:vAlign w:val="center"/>
          </w:tcPr>
          <w:p w14:paraId="2AD4DAD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11594F73" w14:textId="77777777" w:rsidR="001F2942" w:rsidRPr="001F2942" w:rsidRDefault="001F2942" w:rsidP="001F2942">
      <w:pPr>
        <w:widowControl w:val="0"/>
        <w:suppressAutoHyphens/>
        <w:autoSpaceDE w:val="0"/>
        <w:autoSpaceDN w:val="0"/>
        <w:spacing w:after="0" w:line="240" w:lineRule="auto"/>
        <w:ind w:right="127"/>
        <w:jc w:val="both"/>
        <w:rPr>
          <w:rFonts w:ascii="Times New Roman" w:eastAsia="Times New Roman" w:hAnsi="Times New Roman" w:cs="Times New Roman"/>
          <w:sz w:val="16"/>
          <w:szCs w:val="16"/>
        </w:rPr>
      </w:pPr>
    </w:p>
    <w:p w14:paraId="2A49B669" w14:textId="0B66713D" w:rsidR="001F2942" w:rsidRPr="001F2942" w:rsidRDefault="00E03D2A"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E03D2A">
        <w:rPr>
          <w:rFonts w:ascii="Times New Roman" w:eastAsia="Times New Roman" w:hAnsi="Times New Roman" w:cs="Times New Roman"/>
          <w:sz w:val="24"/>
          <w:szCs w:val="24"/>
        </w:rPr>
        <w:t>Газорегуляторний пункт блоковий має бути на рамі в типовому виробі контейнерного/блочного типу повної заводської готовності. Металеві частини обладнання повинні бути окрашені двома шарами грунту та двома шарами емалі жовтого кольору. Газорегуляторний пункт блоковий повиннен відповідати вимогам п. 8.10, 8.11, 8.13 ДБН В.2.5-20:2018 Газопостачання, його зовнішні розміри: 4250мм х 2530мм, висота – 2500мм. Газорегуляторний пункт блоковий повинен бути оснащений штучним освітленням від автономного джерела живлення, засобами первинного пожежогасіння згідно п.8.10 ДБН В.2.5-20:2018 Газопостачання.</w:t>
      </w:r>
    </w:p>
    <w:p w14:paraId="68E7A67F"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19EB3380"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6F23756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4)   с.Оржиця, вул.Кагамлика, Гребінківська ОТГ</w:t>
      </w:r>
    </w:p>
    <w:p w14:paraId="3E5C3B0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7351350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0D6B9A2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4). </w:t>
      </w:r>
    </w:p>
    <w:p w14:paraId="7405403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w:t>
      </w:r>
      <w:r w:rsidRPr="001F2942">
        <w:rPr>
          <w:rFonts w:ascii="Times New Roman" w:eastAsia="Times New Roman" w:hAnsi="Times New Roman" w:cs="Times New Roman"/>
          <w:sz w:val="24"/>
          <w:szCs w:val="24"/>
          <w:lang w:val="ru-RU" w:eastAsia="en-US"/>
        </w:rPr>
        <w:t>57</w:t>
      </w:r>
      <w:r w:rsidRPr="001F2942">
        <w:rPr>
          <w:rFonts w:ascii="Times New Roman" w:eastAsia="Times New Roman" w:hAnsi="Times New Roman" w:cs="Times New Roman"/>
          <w:sz w:val="24"/>
          <w:szCs w:val="24"/>
          <w:lang w:eastAsia="en-US"/>
        </w:rPr>
        <w:t>х3,5, Ду</w:t>
      </w:r>
      <w:r w:rsidRPr="001F2942">
        <w:rPr>
          <w:rFonts w:ascii="Times New Roman" w:eastAsia="Times New Roman" w:hAnsi="Times New Roman" w:cs="Times New Roman"/>
          <w:sz w:val="24"/>
          <w:szCs w:val="24"/>
          <w:lang w:val="ru-RU" w:eastAsia="en-US"/>
        </w:rPr>
        <w:t>108</w:t>
      </w:r>
      <w:r w:rsidRPr="001F2942">
        <w:rPr>
          <w:rFonts w:ascii="Times New Roman" w:eastAsia="Times New Roman" w:hAnsi="Times New Roman" w:cs="Times New Roman"/>
          <w:sz w:val="24"/>
          <w:szCs w:val="24"/>
          <w:lang w:eastAsia="en-US"/>
        </w:rPr>
        <w:t>х3,5 (ДСТУ 8943:2019), фарбування труб за 2 рази (грунт по металу, фарба жовта).</w:t>
      </w:r>
    </w:p>
    <w:p w14:paraId="087CDEA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 Монтаж скидних трубопроводів стальними трубами Ду 20х2,8, Ду 25х2,8,  фарбування труб за 2 рази (грунт по металу, фарба жовта).</w:t>
      </w:r>
    </w:p>
    <w:p w14:paraId="3976D63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1F0571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(13,38х6,77) із секцій «Техна-ЭКО» (секція стандарт 50х200 ОЦ+ПП Карта 1,5х2,5м (4х4мм), стовп огорожі Заграда Р=2,0м 60х40мм ф1,5(оц+ПВХ), хвіртка зварна 1,5х1м (2 стовпа+ручка+замок), комплект кріплення ПП 60х40мм, бетон В10)</w:t>
      </w:r>
      <w:r w:rsidRPr="001F2942">
        <w:rPr>
          <w:rFonts w:ascii="Times New Roman" w:eastAsia="Times New Roman" w:hAnsi="Times New Roman" w:cs="Times New Roman"/>
          <w:sz w:val="24"/>
          <w:szCs w:val="24"/>
          <w:lang w:val="ru-RU" w:eastAsia="en-US"/>
        </w:rPr>
        <w:t>.</w:t>
      </w:r>
    </w:p>
    <w:p w14:paraId="2ED83E9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7. Виготовлення та встановлення грозозахисту газорегуляторного обладнання(труба Ду </w:t>
      </w:r>
      <w:r w:rsidRPr="001F2942">
        <w:rPr>
          <w:rFonts w:ascii="Times New Roman" w:eastAsia="Times New Roman" w:hAnsi="Times New Roman" w:cs="Times New Roman"/>
          <w:sz w:val="24"/>
          <w:szCs w:val="24"/>
          <w:lang w:val="ru-RU" w:eastAsia="en-US"/>
        </w:rPr>
        <w:t>65</w:t>
      </w:r>
      <w:r w:rsidRPr="001F2942">
        <w:rPr>
          <w:rFonts w:ascii="Times New Roman" w:eastAsia="Times New Roman" w:hAnsi="Times New Roman" w:cs="Times New Roman"/>
          <w:sz w:val="24"/>
          <w:szCs w:val="24"/>
          <w:lang w:eastAsia="en-US"/>
        </w:rPr>
        <w:t>, Ду 5</w:t>
      </w:r>
      <w:r w:rsidRPr="001F2942">
        <w:rPr>
          <w:rFonts w:ascii="Times New Roman" w:eastAsia="Times New Roman" w:hAnsi="Times New Roman" w:cs="Times New Roman"/>
          <w:sz w:val="24"/>
          <w:szCs w:val="24"/>
          <w:lang w:val="ru-RU" w:eastAsia="en-US"/>
        </w:rPr>
        <w:t>0</w:t>
      </w:r>
      <w:r w:rsidRPr="001F2942">
        <w:rPr>
          <w:rFonts w:ascii="Times New Roman" w:eastAsia="Times New Roman" w:hAnsi="Times New Roman" w:cs="Times New Roman"/>
          <w:sz w:val="24"/>
          <w:szCs w:val="24"/>
          <w:lang w:eastAsia="en-US"/>
        </w:rPr>
        <w:t>, Ду 25 з товщиною стінки не менше 3,5 мм, арматура 16,  смуга 40х4, бетон В10, грунт по металу, фарба жовта).</w:t>
      </w:r>
    </w:p>
    <w:p w14:paraId="38E6C3E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07F58D7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30520A54" w14:textId="77777777" w:rsidTr="001F2942">
        <w:trPr>
          <w:trHeight w:val="315"/>
        </w:trPr>
        <w:tc>
          <w:tcPr>
            <w:tcW w:w="504" w:type="dxa"/>
            <w:noWrap/>
            <w:vAlign w:val="bottom"/>
          </w:tcPr>
          <w:p w14:paraId="724007C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1D786F49"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4</w:t>
            </w:r>
          </w:p>
        </w:tc>
      </w:tr>
      <w:tr w:rsidR="001F2942" w:rsidRPr="001F2942" w14:paraId="62618842" w14:textId="77777777" w:rsidTr="001F2942">
        <w:trPr>
          <w:trHeight w:val="1609"/>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566304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2FC175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2BD41A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03189B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620250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0DE7FF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82E7E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AB752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75F566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36152169"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52B53D7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0E04EBB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single" w:sz="4" w:space="0" w:color="auto"/>
              <w:left w:val="nil"/>
              <w:bottom w:val="single" w:sz="4" w:space="0" w:color="auto"/>
              <w:right w:val="single" w:sz="4" w:space="0" w:color="auto"/>
            </w:tcBorders>
            <w:textDirection w:val="btLr"/>
            <w:vAlign w:val="center"/>
          </w:tcPr>
          <w:p w14:paraId="6DD440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single" w:sz="4" w:space="0" w:color="auto"/>
              <w:left w:val="nil"/>
              <w:bottom w:val="single" w:sz="4" w:space="0" w:color="auto"/>
              <w:right w:val="single" w:sz="4" w:space="0" w:color="auto"/>
            </w:tcBorders>
            <w:textDirection w:val="btLr"/>
            <w:vAlign w:val="center"/>
          </w:tcPr>
          <w:p w14:paraId="02B840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71991DED"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single" w:sz="4" w:space="0" w:color="auto"/>
              <w:left w:val="nil"/>
              <w:bottom w:val="single" w:sz="4" w:space="0" w:color="auto"/>
              <w:right w:val="single" w:sz="4" w:space="0" w:color="auto"/>
            </w:tcBorders>
            <w:textDirection w:val="btLr"/>
            <w:vAlign w:val="center"/>
          </w:tcPr>
          <w:p w14:paraId="1A1E09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single" w:sz="4" w:space="0" w:color="auto"/>
              <w:left w:val="nil"/>
              <w:bottom w:val="single" w:sz="4" w:space="0" w:color="auto"/>
              <w:right w:val="single" w:sz="4" w:space="0" w:color="auto"/>
            </w:tcBorders>
            <w:textDirection w:val="btLr"/>
            <w:vAlign w:val="center"/>
          </w:tcPr>
          <w:p w14:paraId="0D6FD1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5C6926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single" w:sz="4" w:space="0" w:color="auto"/>
              <w:left w:val="nil"/>
              <w:bottom w:val="single" w:sz="4" w:space="0" w:color="auto"/>
              <w:right w:val="single" w:sz="4" w:space="0" w:color="auto"/>
            </w:tcBorders>
            <w:textDirection w:val="btLr"/>
            <w:vAlign w:val="center"/>
          </w:tcPr>
          <w:p w14:paraId="7DEBF3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single" w:sz="4" w:space="0" w:color="auto"/>
              <w:left w:val="nil"/>
              <w:bottom w:val="single" w:sz="4" w:space="0" w:color="auto"/>
              <w:right w:val="single" w:sz="4" w:space="0" w:color="auto"/>
            </w:tcBorders>
            <w:textDirection w:val="btLr"/>
            <w:vAlign w:val="center"/>
          </w:tcPr>
          <w:p w14:paraId="5FE1C8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73D22C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0FA5CB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7FC4A5A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2857FDA3" w14:textId="77777777" w:rsidTr="001F2942">
        <w:trPr>
          <w:trHeight w:val="410"/>
        </w:trPr>
        <w:tc>
          <w:tcPr>
            <w:tcW w:w="504" w:type="dxa"/>
            <w:tcBorders>
              <w:top w:val="nil"/>
              <w:left w:val="single" w:sz="4" w:space="0" w:color="auto"/>
              <w:bottom w:val="single" w:sz="4" w:space="0" w:color="auto"/>
              <w:right w:val="single" w:sz="4" w:space="0" w:color="auto"/>
            </w:tcBorders>
            <w:vAlign w:val="center"/>
          </w:tcPr>
          <w:p w14:paraId="63AF96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bottom w:val="single" w:sz="4" w:space="0" w:color="auto"/>
              <w:right w:val="single" w:sz="4" w:space="0" w:color="auto"/>
            </w:tcBorders>
            <w:vAlign w:val="center"/>
          </w:tcPr>
          <w:p w14:paraId="62251987" w14:textId="4C643A6D"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w:t>
            </w:r>
            <w:r w:rsidR="00E03D2A" w:rsidRPr="00E03D2A">
              <w:rPr>
                <w:rFonts w:ascii="Times New Roman" w:eastAsia="Times New Roman" w:hAnsi="Times New Roman" w:cs="Times New Roman"/>
                <w:b/>
                <w:bCs/>
                <w:sz w:val="20"/>
                <w:szCs w:val="20"/>
              </w:rPr>
              <w:t>Газорегуляторний пункт блоковий</w:t>
            </w:r>
          </w:p>
        </w:tc>
        <w:tc>
          <w:tcPr>
            <w:tcW w:w="567" w:type="dxa"/>
            <w:gridSpan w:val="2"/>
            <w:tcBorders>
              <w:top w:val="nil"/>
              <w:left w:val="nil"/>
              <w:bottom w:val="single" w:sz="4" w:space="0" w:color="auto"/>
              <w:right w:val="single" w:sz="4" w:space="0" w:color="auto"/>
            </w:tcBorders>
            <w:vAlign w:val="center"/>
          </w:tcPr>
          <w:p w14:paraId="445133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7A41C3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47F3B6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0,26</w:t>
            </w:r>
          </w:p>
        </w:tc>
        <w:tc>
          <w:tcPr>
            <w:tcW w:w="709" w:type="dxa"/>
            <w:tcBorders>
              <w:top w:val="nil"/>
              <w:left w:val="nil"/>
              <w:bottom w:val="single" w:sz="4" w:space="0" w:color="auto"/>
              <w:right w:val="single" w:sz="4" w:space="0" w:color="auto"/>
            </w:tcBorders>
            <w:vAlign w:val="center"/>
          </w:tcPr>
          <w:p w14:paraId="6BB398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63E509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64AB22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байпас</w:t>
            </w:r>
          </w:p>
        </w:tc>
        <w:tc>
          <w:tcPr>
            <w:tcW w:w="564" w:type="dxa"/>
            <w:tcBorders>
              <w:top w:val="nil"/>
              <w:left w:val="nil"/>
              <w:bottom w:val="single" w:sz="4" w:space="0" w:color="auto"/>
              <w:right w:val="single" w:sz="4" w:space="0" w:color="auto"/>
            </w:tcBorders>
            <w:vAlign w:val="center"/>
          </w:tcPr>
          <w:p w14:paraId="146063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50E789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108</w:t>
            </w:r>
          </w:p>
        </w:tc>
        <w:tc>
          <w:tcPr>
            <w:tcW w:w="709" w:type="dxa"/>
            <w:tcBorders>
              <w:top w:val="nil"/>
              <w:left w:val="nil"/>
              <w:bottom w:val="single" w:sz="4" w:space="0" w:color="auto"/>
              <w:right w:val="single" w:sz="4" w:space="0" w:color="auto"/>
            </w:tcBorders>
            <w:vAlign w:val="center"/>
          </w:tcPr>
          <w:p w14:paraId="5D9DF7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690</w:t>
            </w:r>
          </w:p>
        </w:tc>
        <w:tc>
          <w:tcPr>
            <w:tcW w:w="850" w:type="dxa"/>
            <w:tcBorders>
              <w:top w:val="nil"/>
              <w:left w:val="nil"/>
              <w:bottom w:val="single" w:sz="4" w:space="0" w:color="auto"/>
              <w:right w:val="single" w:sz="4" w:space="0" w:color="auto"/>
            </w:tcBorders>
            <w:vAlign w:val="center"/>
          </w:tcPr>
          <w:p w14:paraId="10376E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399BC8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13718A21"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52AA238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642250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47DF3A8E"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05CCCA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1C6EAD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5D031497"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5A39BF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7480A2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05E2E4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6C77B8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54E5D4A7"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59D6238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071E49B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2FFDB5A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332DF9B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05D2CB7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02D434C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21F87D2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424AEBEA"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101BDD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181A4C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43F220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ADC601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35F4AF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69CCB6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6D892B3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34CC6E7"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4F4946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4918E1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5A97E2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0FD92B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95786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4DC223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2BD487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06A4BC3"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037737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0F9CE4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1102DF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646CB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4F934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776AA3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510539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4DB3D4D"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18E95F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4C0E99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672151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1</w:t>
            </w:r>
          </w:p>
        </w:tc>
        <w:tc>
          <w:tcPr>
            <w:tcW w:w="1134" w:type="dxa"/>
            <w:gridSpan w:val="2"/>
            <w:tcBorders>
              <w:top w:val="single" w:sz="4" w:space="0" w:color="auto"/>
              <w:left w:val="nil"/>
              <w:bottom w:val="single" w:sz="4" w:space="0" w:color="auto"/>
              <w:right w:val="single" w:sz="4" w:space="0" w:color="auto"/>
            </w:tcBorders>
            <w:vAlign w:val="center"/>
          </w:tcPr>
          <w:p w14:paraId="044CFA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182C00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6B1BC068"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22B13F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BE4312A" w14:textId="77777777" w:rsidTr="001F2942">
        <w:trPr>
          <w:trHeight w:val="1318"/>
        </w:trPr>
        <w:tc>
          <w:tcPr>
            <w:tcW w:w="504" w:type="dxa"/>
            <w:tcBorders>
              <w:top w:val="nil"/>
              <w:left w:val="single" w:sz="4" w:space="0" w:color="auto"/>
              <w:bottom w:val="single" w:sz="4" w:space="0" w:color="auto"/>
              <w:right w:val="single" w:sz="4" w:space="0" w:color="auto"/>
            </w:tcBorders>
            <w:vAlign w:val="center"/>
          </w:tcPr>
          <w:p w14:paraId="69CB5A6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395750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65AF4BC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10FAA3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7A53C5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7AC02D87"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top w:val="single" w:sz="4" w:space="0" w:color="000000"/>
              <w:left w:val="single" w:sz="4" w:space="0" w:color="auto"/>
              <w:bottom w:val="single" w:sz="4" w:space="0" w:color="000000"/>
              <w:right w:val="single" w:sz="4" w:space="0" w:color="auto"/>
            </w:tcBorders>
            <w:vAlign w:val="center"/>
          </w:tcPr>
          <w:p w14:paraId="399FA0A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EE79C26"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3C3EFF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57CBC4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3F39A6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21B8B1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5718E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3085A8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12AFD7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3667B21"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165E69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3EF591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6DCD78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E874F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80F3663"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AA645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7D2F73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textDirection w:val="btLr"/>
            <w:vAlign w:val="center"/>
          </w:tcPr>
          <w:p w14:paraId="4362E135"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rPr>
            </w:pPr>
          </w:p>
        </w:tc>
      </w:tr>
      <w:tr w:rsidR="001F2942" w:rsidRPr="001F2942" w14:paraId="47E21D0E"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4D8E88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702190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100</w:t>
            </w:r>
          </w:p>
        </w:tc>
        <w:tc>
          <w:tcPr>
            <w:tcW w:w="992" w:type="dxa"/>
            <w:gridSpan w:val="3"/>
            <w:tcBorders>
              <w:top w:val="single" w:sz="4" w:space="0" w:color="auto"/>
              <w:left w:val="nil"/>
              <w:bottom w:val="single" w:sz="4" w:space="0" w:color="auto"/>
              <w:right w:val="single" w:sz="4" w:space="0" w:color="auto"/>
            </w:tcBorders>
            <w:vAlign w:val="center"/>
          </w:tcPr>
          <w:p w14:paraId="52B670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1</w:t>
            </w:r>
          </w:p>
        </w:tc>
        <w:tc>
          <w:tcPr>
            <w:tcW w:w="1134" w:type="dxa"/>
            <w:gridSpan w:val="2"/>
            <w:tcBorders>
              <w:top w:val="single" w:sz="4" w:space="0" w:color="auto"/>
              <w:left w:val="nil"/>
              <w:bottom w:val="single" w:sz="4" w:space="0" w:color="auto"/>
              <w:right w:val="single" w:sz="4" w:space="0" w:color="auto"/>
            </w:tcBorders>
            <w:vAlign w:val="center"/>
          </w:tcPr>
          <w:p w14:paraId="3C1987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A713C4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52261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30D33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1C8C27D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E38C8F2"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8817EC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2AE93F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50</w:t>
            </w:r>
          </w:p>
        </w:tc>
        <w:tc>
          <w:tcPr>
            <w:tcW w:w="992" w:type="dxa"/>
            <w:gridSpan w:val="3"/>
            <w:tcBorders>
              <w:top w:val="single" w:sz="4" w:space="0" w:color="auto"/>
              <w:left w:val="nil"/>
              <w:bottom w:val="single" w:sz="4" w:space="0" w:color="auto"/>
              <w:right w:val="single" w:sz="4" w:space="0" w:color="auto"/>
            </w:tcBorders>
            <w:vAlign w:val="center"/>
          </w:tcPr>
          <w:p w14:paraId="51438A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730B6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2E6CE3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B81A9DC"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85E38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51A125E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4F29A3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381A934"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304520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66EBB6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BB4831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716E0A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3B631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F94EC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2F546D5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060E962"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7A13D984"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668CA8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3D27E5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EA8AE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83BAFC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4D35D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BB5F8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1F10BE4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E7E856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0E63FE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1C2E38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343DD1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428C76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1ACF11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2A95301"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4E1EC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5A392CF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ED426F3" w14:textId="77777777" w:rsidTr="001F2942">
        <w:trPr>
          <w:trHeight w:val="700"/>
        </w:trPr>
        <w:tc>
          <w:tcPr>
            <w:tcW w:w="504" w:type="dxa"/>
            <w:tcBorders>
              <w:top w:val="single" w:sz="4" w:space="0" w:color="auto"/>
              <w:left w:val="single" w:sz="4" w:space="0" w:color="auto"/>
              <w:bottom w:val="single" w:sz="4" w:space="0" w:color="auto"/>
              <w:right w:val="single" w:sz="4" w:space="0" w:color="auto"/>
            </w:tcBorders>
            <w:vAlign w:val="center"/>
          </w:tcPr>
          <w:p w14:paraId="36D178F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1D19A7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C33B7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71CE9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B37193C"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6BCFFA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4B883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55A2BA5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17F8F96" w14:textId="77777777" w:rsidTr="001F2942">
        <w:trPr>
          <w:trHeight w:val="700"/>
        </w:trPr>
        <w:tc>
          <w:tcPr>
            <w:tcW w:w="504" w:type="dxa"/>
            <w:tcBorders>
              <w:top w:val="single" w:sz="4" w:space="0" w:color="auto"/>
              <w:left w:val="single" w:sz="4" w:space="0" w:color="auto"/>
              <w:bottom w:val="single" w:sz="4" w:space="0" w:color="auto"/>
              <w:right w:val="single" w:sz="4" w:space="0" w:color="auto"/>
            </w:tcBorders>
            <w:vAlign w:val="center"/>
          </w:tcPr>
          <w:p w14:paraId="0BE715B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3B38D4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0E37C7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0CE10F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12C8CE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15264E4A"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99634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tcBorders>
              <w:left w:val="nil"/>
              <w:right w:val="single" w:sz="4" w:space="0" w:color="auto"/>
            </w:tcBorders>
            <w:vAlign w:val="center"/>
          </w:tcPr>
          <w:p w14:paraId="126C582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0D1D887" w14:textId="77777777" w:rsidTr="001F2942">
        <w:trPr>
          <w:trHeight w:val="1555"/>
        </w:trPr>
        <w:tc>
          <w:tcPr>
            <w:tcW w:w="504" w:type="dxa"/>
            <w:tcBorders>
              <w:top w:val="single" w:sz="4" w:space="0" w:color="auto"/>
              <w:left w:val="single" w:sz="4" w:space="0" w:color="auto"/>
              <w:bottom w:val="single" w:sz="4" w:space="0" w:color="auto"/>
              <w:right w:val="single" w:sz="4" w:space="0" w:color="auto"/>
            </w:tcBorders>
            <w:vAlign w:val="center"/>
          </w:tcPr>
          <w:p w14:paraId="75B45424"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1.15</w:t>
            </w:r>
          </w:p>
        </w:tc>
        <w:tc>
          <w:tcPr>
            <w:tcW w:w="2208" w:type="dxa"/>
            <w:gridSpan w:val="2"/>
            <w:tcBorders>
              <w:top w:val="single" w:sz="4" w:space="0" w:color="auto"/>
              <w:left w:val="nil"/>
              <w:bottom w:val="single" w:sz="4" w:space="0" w:color="auto"/>
              <w:right w:val="single" w:sz="4" w:space="0" w:color="auto"/>
            </w:tcBorders>
            <w:vAlign w:val="center"/>
          </w:tcPr>
          <w:p w14:paraId="220CE3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637E0A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5787A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2A0C0415"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2A056BFA"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2D0C2133"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45627107"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6C96E8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7468BAC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3D6C9F77"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0B2E6BC7" w14:textId="5E052364" w:rsidR="001F2942" w:rsidRPr="001F2942" w:rsidRDefault="00E03D2A"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E03D2A">
        <w:rPr>
          <w:rFonts w:ascii="Times New Roman" w:eastAsia="Times New Roman" w:hAnsi="Times New Roman" w:cs="Times New Roman"/>
          <w:sz w:val="24"/>
          <w:szCs w:val="24"/>
        </w:rPr>
        <w:t>Газорегуляторний пункт блоковий має бути на рамі в типовому виробі контейнерного/блочного типу повної заводської готовності. Металеві частини обладнання повинні бути окрашені двома шарами грунту та двома шарами емалі жовтого кольору. Газорегуляторний пункт блоковий повиннен відповідати вимогам п. 8.10, 8.11, 8.13 ДБН В.2.5-20:2018 Газопостачання, його зовнішні розміри: 4250мм х 2530мм, висота – 2500мм. Газорегуляторний пункт блоковий повинен бути оснащений штучним освітленням від автономного джерела живлення, засобами первинного пожежогасіння згідно п.8.10 ДБН В.2.5-20:2018 Газопостачання.</w:t>
      </w:r>
    </w:p>
    <w:p w14:paraId="0EE97914" w14:textId="77777777" w:rsidR="001F2942" w:rsidRPr="001F2942" w:rsidRDefault="001F2942" w:rsidP="001F2942">
      <w:pPr>
        <w:widowControl w:val="0"/>
        <w:tabs>
          <w:tab w:val="left" w:pos="5820"/>
        </w:tabs>
        <w:autoSpaceDE w:val="0"/>
        <w:autoSpaceDN w:val="0"/>
        <w:spacing w:after="0" w:line="240" w:lineRule="auto"/>
        <w:rPr>
          <w:rFonts w:ascii="Times New Roman" w:eastAsia="Times New Roman" w:hAnsi="Times New Roman" w:cs="Times New Roman"/>
          <w:sz w:val="16"/>
          <w:szCs w:val="16"/>
          <w:lang w:eastAsia="en-US"/>
        </w:rPr>
      </w:pPr>
    </w:p>
    <w:p w14:paraId="2DD6A831" w14:textId="77777777" w:rsidR="001F2942" w:rsidRPr="001F2942" w:rsidRDefault="001F2942" w:rsidP="001F2942">
      <w:pPr>
        <w:widowControl w:val="0"/>
        <w:tabs>
          <w:tab w:val="left" w:pos="5820"/>
        </w:tabs>
        <w:autoSpaceDE w:val="0"/>
        <w:autoSpaceDN w:val="0"/>
        <w:spacing w:after="0" w:line="240" w:lineRule="auto"/>
        <w:rPr>
          <w:rFonts w:ascii="Times New Roman" w:eastAsia="Times New Roman" w:hAnsi="Times New Roman" w:cs="Times New Roman"/>
          <w:b/>
          <w:sz w:val="24"/>
          <w:szCs w:val="24"/>
          <w:lang w:eastAsia="en-US"/>
        </w:rPr>
      </w:pPr>
    </w:p>
    <w:p w14:paraId="1EFF34EC" w14:textId="77777777" w:rsidR="001F2942" w:rsidRPr="001F2942" w:rsidRDefault="001F2942" w:rsidP="001F2942">
      <w:pPr>
        <w:widowControl w:val="0"/>
        <w:tabs>
          <w:tab w:val="left" w:pos="5820"/>
        </w:tabs>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5) с.Грабарівка, Пирятинська ОТГ</w:t>
      </w:r>
    </w:p>
    <w:p w14:paraId="3F9E026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2BCED38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3895BF0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5). </w:t>
      </w:r>
    </w:p>
    <w:p w14:paraId="63CE595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 Приєднання газорегуляторного обладнання до існуючих мереж стальними трубами Ду 108х3,5; Ду 159х4,5 (ДСТУ 8943:2019), фарбування труб за 2 рази (грунт по металу, фарба жовта).</w:t>
      </w:r>
    </w:p>
    <w:p w14:paraId="7E464AB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69AD9F8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44CDF5D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2D5E541F" w14:textId="77777777" w:rsidTr="001F2942">
        <w:trPr>
          <w:trHeight w:val="315"/>
        </w:trPr>
        <w:tc>
          <w:tcPr>
            <w:tcW w:w="504" w:type="dxa"/>
            <w:noWrap/>
            <w:vAlign w:val="bottom"/>
          </w:tcPr>
          <w:p w14:paraId="2C5D970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1D785B96"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5</w:t>
            </w:r>
          </w:p>
        </w:tc>
      </w:tr>
      <w:tr w:rsidR="001F2942" w:rsidRPr="001F2942" w14:paraId="10089743"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16CDFF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77DB53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342AFB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6FEFD2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5E62288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76BAD6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8B3BF3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2BA93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6AB72B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06523726" w14:textId="77777777" w:rsidTr="001F2942">
        <w:trPr>
          <w:cantSplit/>
          <w:trHeight w:val="1904"/>
        </w:trPr>
        <w:tc>
          <w:tcPr>
            <w:tcW w:w="504" w:type="dxa"/>
            <w:vMerge/>
            <w:tcBorders>
              <w:top w:val="single" w:sz="4" w:space="0" w:color="auto"/>
              <w:left w:val="single" w:sz="4" w:space="0" w:color="auto"/>
              <w:bottom w:val="single" w:sz="4" w:space="0" w:color="auto"/>
              <w:right w:val="single" w:sz="4" w:space="0" w:color="auto"/>
            </w:tcBorders>
            <w:vAlign w:val="center"/>
          </w:tcPr>
          <w:p w14:paraId="349FA97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6C347EE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34F4A9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291F0C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2739CC1E"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6F58599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2B72B7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6AE901D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07F8C1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6D331C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5CDBF79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DB61AB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4E2BED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C217E58" w14:textId="77777777" w:rsidTr="001F2942">
        <w:trPr>
          <w:trHeight w:val="410"/>
        </w:trPr>
        <w:tc>
          <w:tcPr>
            <w:tcW w:w="504" w:type="dxa"/>
            <w:tcBorders>
              <w:top w:val="single" w:sz="4" w:space="0" w:color="auto"/>
              <w:left w:val="single" w:sz="4" w:space="0" w:color="auto"/>
              <w:bottom w:val="single" w:sz="4" w:space="0" w:color="auto"/>
              <w:right w:val="single" w:sz="4" w:space="0" w:color="auto"/>
            </w:tcBorders>
            <w:vAlign w:val="center"/>
          </w:tcPr>
          <w:p w14:paraId="1B1A4E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5B4EB9F6" w14:textId="03D8CCFD"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w:t>
            </w:r>
            <w:r w:rsidR="00E03D2A" w:rsidRPr="00E03D2A">
              <w:rPr>
                <w:rFonts w:ascii="Times New Roman" w:eastAsia="Times New Roman" w:hAnsi="Times New Roman" w:cs="Times New Roman"/>
                <w:b/>
                <w:bCs/>
                <w:sz w:val="20"/>
                <w:szCs w:val="20"/>
              </w:rPr>
              <w:t>Газорегуляторний пункт блоковий</w:t>
            </w:r>
          </w:p>
        </w:tc>
        <w:tc>
          <w:tcPr>
            <w:tcW w:w="567" w:type="dxa"/>
            <w:gridSpan w:val="2"/>
            <w:tcBorders>
              <w:top w:val="nil"/>
              <w:left w:val="nil"/>
              <w:bottom w:val="single" w:sz="4" w:space="0" w:color="auto"/>
              <w:right w:val="single" w:sz="4" w:space="0" w:color="auto"/>
            </w:tcBorders>
            <w:vAlign w:val="center"/>
          </w:tcPr>
          <w:p w14:paraId="7640EC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33CC5D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4235DC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vAlign w:val="center"/>
          </w:tcPr>
          <w:p w14:paraId="275BF2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0,00</w:t>
            </w:r>
            <w:r w:rsidRPr="001F2942">
              <w:rPr>
                <w:rFonts w:ascii="Times New Roman" w:eastAsia="Times New Roman" w:hAnsi="Times New Roman" w:cs="Times New Roman"/>
                <w:sz w:val="20"/>
                <w:szCs w:val="20"/>
                <w:lang w:val="en-US"/>
              </w:rPr>
              <w:t>3</w:t>
            </w:r>
          </w:p>
        </w:tc>
        <w:tc>
          <w:tcPr>
            <w:tcW w:w="709" w:type="dxa"/>
            <w:tcBorders>
              <w:top w:val="nil"/>
              <w:left w:val="nil"/>
              <w:bottom w:val="single" w:sz="4" w:space="0" w:color="auto"/>
              <w:right w:val="single" w:sz="4" w:space="0" w:color="auto"/>
            </w:tcBorders>
            <w:vAlign w:val="center"/>
          </w:tcPr>
          <w:p w14:paraId="0D6C75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14D838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байпас</w:t>
            </w:r>
          </w:p>
        </w:tc>
        <w:tc>
          <w:tcPr>
            <w:tcW w:w="564" w:type="dxa"/>
            <w:tcBorders>
              <w:top w:val="nil"/>
              <w:left w:val="nil"/>
              <w:bottom w:val="single" w:sz="4" w:space="0" w:color="auto"/>
              <w:right w:val="single" w:sz="4" w:space="0" w:color="auto"/>
            </w:tcBorders>
            <w:vAlign w:val="center"/>
          </w:tcPr>
          <w:p w14:paraId="45F9C22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108</w:t>
            </w:r>
          </w:p>
        </w:tc>
        <w:tc>
          <w:tcPr>
            <w:tcW w:w="567" w:type="dxa"/>
            <w:gridSpan w:val="2"/>
            <w:tcBorders>
              <w:top w:val="nil"/>
              <w:left w:val="nil"/>
              <w:bottom w:val="single" w:sz="4" w:space="0" w:color="auto"/>
              <w:right w:val="single" w:sz="4" w:space="0" w:color="auto"/>
            </w:tcBorders>
            <w:vAlign w:val="center"/>
          </w:tcPr>
          <w:p w14:paraId="199B3F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73F1DE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690</w:t>
            </w:r>
          </w:p>
        </w:tc>
        <w:tc>
          <w:tcPr>
            <w:tcW w:w="850" w:type="dxa"/>
            <w:tcBorders>
              <w:top w:val="nil"/>
              <w:left w:val="nil"/>
              <w:right w:val="single" w:sz="4" w:space="0" w:color="auto"/>
            </w:tcBorders>
            <w:vAlign w:val="center"/>
          </w:tcPr>
          <w:p w14:paraId="20E1FF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191D82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3CAF335C" w14:textId="77777777" w:rsidTr="001F2942">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14:paraId="4BF8BB4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20356D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767193D6"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28522B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734BBC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3B8EBF47"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6E4CD9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153305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616529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00E89A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42BC73CA"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7E4160B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2D2942E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22F83E5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287D09D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5FF0573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224E194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292D1CF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2B5C9364" w14:textId="77777777" w:rsidTr="001F2942">
        <w:trPr>
          <w:trHeight w:val="379"/>
        </w:trPr>
        <w:tc>
          <w:tcPr>
            <w:tcW w:w="504" w:type="dxa"/>
            <w:tcBorders>
              <w:top w:val="nil"/>
              <w:left w:val="single" w:sz="4" w:space="0" w:color="auto"/>
              <w:bottom w:val="single" w:sz="4" w:space="0" w:color="auto"/>
              <w:right w:val="single" w:sz="4" w:space="0" w:color="auto"/>
            </w:tcBorders>
            <w:vAlign w:val="center"/>
          </w:tcPr>
          <w:p w14:paraId="52B2DA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326AFF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4DC836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14D122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61C97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01E122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34FEBB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E4BF62E"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198F1D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227042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47BD2E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FB420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C3F5D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25F122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2EB9F0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255FBA7"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333005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544EC6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6D2AAA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18D273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CB53B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2FAB70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5F0232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5D6AC52"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67A437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21ECFB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1B6CA1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1822E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A4E26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5321A9F3"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4D81C1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A8583FA"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179D6E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0DA6E9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5766D0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E68EC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3A565D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1,0;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1E4BC957"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5C77C9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FF1F02C"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6F250B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7B27B2E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3D06DB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4B2FD9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5C1A5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7108E1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7CB828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66D3392"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3F97A73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37F6E40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15962A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3CEFCB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657E38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4C08A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99250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vAlign w:val="center"/>
          </w:tcPr>
          <w:p w14:paraId="2D39332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084506D"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266022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5128FBD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100</w:t>
            </w:r>
          </w:p>
        </w:tc>
        <w:tc>
          <w:tcPr>
            <w:tcW w:w="992" w:type="dxa"/>
            <w:gridSpan w:val="3"/>
            <w:tcBorders>
              <w:top w:val="single" w:sz="4" w:space="0" w:color="auto"/>
              <w:left w:val="nil"/>
              <w:bottom w:val="single" w:sz="4" w:space="0" w:color="auto"/>
              <w:right w:val="single" w:sz="4" w:space="0" w:color="auto"/>
            </w:tcBorders>
            <w:vAlign w:val="center"/>
          </w:tcPr>
          <w:p w14:paraId="2C518E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4FDBE9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2902AFF"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FCE3D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62B47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textDirection w:val="btLr"/>
            <w:vAlign w:val="center"/>
          </w:tcPr>
          <w:p w14:paraId="15600AA0"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118C6C1B"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0F0E3733"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2F684B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50</w:t>
            </w:r>
          </w:p>
        </w:tc>
        <w:tc>
          <w:tcPr>
            <w:tcW w:w="992" w:type="dxa"/>
            <w:gridSpan w:val="3"/>
            <w:tcBorders>
              <w:top w:val="single" w:sz="4" w:space="0" w:color="auto"/>
              <w:left w:val="nil"/>
              <w:bottom w:val="single" w:sz="4" w:space="0" w:color="auto"/>
              <w:right w:val="single" w:sz="4" w:space="0" w:color="auto"/>
            </w:tcBorders>
            <w:vAlign w:val="center"/>
          </w:tcPr>
          <w:p w14:paraId="4F288B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18982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35F9E8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6522F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A07A9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62F2A40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C7AEBE8"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31BF211"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722261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2BF3DD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458AA3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2A519A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2D5E1E0"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2472F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bottom w:val="single" w:sz="4" w:space="0" w:color="auto"/>
              <w:right w:val="single" w:sz="4" w:space="0" w:color="auto"/>
            </w:tcBorders>
            <w:vAlign w:val="center"/>
          </w:tcPr>
          <w:p w14:paraId="2003CA7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CEFD9D1"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2B8F15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2C1014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FE53C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w:t>
            </w:r>
          </w:p>
        </w:tc>
        <w:tc>
          <w:tcPr>
            <w:tcW w:w="1134" w:type="dxa"/>
            <w:gridSpan w:val="2"/>
            <w:tcBorders>
              <w:top w:val="single" w:sz="4" w:space="0" w:color="auto"/>
              <w:left w:val="nil"/>
              <w:bottom w:val="single" w:sz="4" w:space="0" w:color="auto"/>
              <w:right w:val="single" w:sz="4" w:space="0" w:color="auto"/>
            </w:tcBorders>
            <w:vAlign w:val="center"/>
          </w:tcPr>
          <w:p w14:paraId="184A35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1EE592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FDEE6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53482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4A6E84F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37F0CA2"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883D17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240862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70B6D9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31CCAF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474F0F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54C90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54B23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6EA9CF3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C5AC354"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C145760"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7368E4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1A0E23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B6CEE2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CF93C51"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508BA3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80688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bottom w:val="single" w:sz="4" w:space="0" w:color="auto"/>
              <w:right w:val="single" w:sz="4" w:space="0" w:color="auto"/>
            </w:tcBorders>
            <w:vAlign w:val="center"/>
          </w:tcPr>
          <w:p w14:paraId="4DBB7A9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0D1202A"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1044A81"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0CAAFA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165121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4187E0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4CB827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5E59D2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6E676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tcBorders>
              <w:left w:val="nil"/>
              <w:bottom w:val="single" w:sz="4" w:space="0" w:color="auto"/>
              <w:right w:val="single" w:sz="4" w:space="0" w:color="auto"/>
            </w:tcBorders>
            <w:vAlign w:val="center"/>
          </w:tcPr>
          <w:p w14:paraId="42617BA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9DFCD9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1CBC01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1.15</w:t>
            </w:r>
          </w:p>
        </w:tc>
        <w:tc>
          <w:tcPr>
            <w:tcW w:w="2208" w:type="dxa"/>
            <w:gridSpan w:val="2"/>
            <w:tcBorders>
              <w:top w:val="single" w:sz="4" w:space="0" w:color="auto"/>
              <w:left w:val="nil"/>
              <w:bottom w:val="single" w:sz="4" w:space="0" w:color="auto"/>
              <w:right w:val="single" w:sz="4" w:space="0" w:color="auto"/>
            </w:tcBorders>
            <w:vAlign w:val="center"/>
          </w:tcPr>
          <w:p w14:paraId="60948A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Гільза термоізольована</w:t>
            </w:r>
          </w:p>
        </w:tc>
        <w:tc>
          <w:tcPr>
            <w:tcW w:w="992" w:type="dxa"/>
            <w:gridSpan w:val="3"/>
            <w:tcBorders>
              <w:top w:val="single" w:sz="4" w:space="0" w:color="auto"/>
              <w:left w:val="nil"/>
              <w:bottom w:val="single" w:sz="4" w:space="0" w:color="auto"/>
              <w:right w:val="single" w:sz="4" w:space="0" w:color="auto"/>
            </w:tcBorders>
            <w:vAlign w:val="center"/>
          </w:tcPr>
          <w:p w14:paraId="3D8F0B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33C59F8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3F84E963" w14:textId="77777777" w:rsidR="001F2942" w:rsidRPr="001F2942" w:rsidRDefault="001F2942" w:rsidP="001F294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319" w:type="dxa"/>
            <w:gridSpan w:val="4"/>
            <w:tcBorders>
              <w:top w:val="single" w:sz="4" w:space="0" w:color="auto"/>
              <w:left w:val="nil"/>
              <w:bottom w:val="single" w:sz="4" w:space="0" w:color="auto"/>
              <w:right w:val="single" w:sz="4" w:space="0" w:color="auto"/>
            </w:tcBorders>
            <w:vAlign w:val="center"/>
          </w:tcPr>
          <w:p w14:paraId="68FA46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left w:val="nil"/>
              <w:bottom w:val="single" w:sz="4" w:space="0" w:color="auto"/>
              <w:right w:val="single" w:sz="4" w:space="0" w:color="auto"/>
            </w:tcBorders>
            <w:vAlign w:val="center"/>
          </w:tcPr>
          <w:p w14:paraId="646C4D5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C50A116" w14:textId="77777777" w:rsidTr="001F2942">
        <w:trPr>
          <w:trHeight w:val="844"/>
        </w:trPr>
        <w:tc>
          <w:tcPr>
            <w:tcW w:w="504" w:type="dxa"/>
            <w:tcBorders>
              <w:top w:val="nil"/>
              <w:left w:val="single" w:sz="4" w:space="0" w:color="auto"/>
              <w:bottom w:val="single" w:sz="4" w:space="0" w:color="auto"/>
              <w:right w:val="single" w:sz="4" w:space="0" w:color="auto"/>
            </w:tcBorders>
            <w:vAlign w:val="center"/>
          </w:tcPr>
          <w:p w14:paraId="09DFACB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1.16</w:t>
            </w:r>
          </w:p>
        </w:tc>
        <w:tc>
          <w:tcPr>
            <w:tcW w:w="2208" w:type="dxa"/>
            <w:gridSpan w:val="2"/>
            <w:tcBorders>
              <w:top w:val="single" w:sz="4" w:space="0" w:color="auto"/>
              <w:left w:val="nil"/>
              <w:bottom w:val="single" w:sz="4" w:space="0" w:color="auto"/>
              <w:right w:val="single" w:sz="4" w:space="0" w:color="auto"/>
            </w:tcBorders>
            <w:vAlign w:val="center"/>
          </w:tcPr>
          <w:p w14:paraId="64F0E6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nil"/>
              <w:left w:val="nil"/>
              <w:bottom w:val="single" w:sz="4" w:space="0" w:color="auto"/>
              <w:right w:val="single" w:sz="4" w:space="0" w:color="auto"/>
            </w:tcBorders>
            <w:vAlign w:val="center"/>
          </w:tcPr>
          <w:p w14:paraId="08B591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38A292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4FE30311"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52F990CC"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4B34B1FC"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3F9CDC26"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7FB682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17AE146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C408649"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226C6853" w14:textId="575529B3" w:rsidR="001F2942" w:rsidRPr="001F2942" w:rsidRDefault="00E03D2A"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E03D2A">
        <w:rPr>
          <w:rFonts w:ascii="Times New Roman" w:eastAsia="Times New Roman" w:hAnsi="Times New Roman" w:cs="Times New Roman"/>
          <w:sz w:val="24"/>
          <w:szCs w:val="24"/>
        </w:rPr>
        <w:t>Газорегуляторний пункт блоковий має бути на рамі в типовому виробі контейнерного/блочного типу повної заводської готовності. Металеві частини обладнання повинні бути окрашені двома шарами грунту та двома шарами емалі жовтого кольору. Газорегуляторний пункт блоковий повиннен відповідати вимогам п. 8.10, 8.11, 8.13 ДБН В.2.5-20:2018 Газопостачання, його зовнішні розміри 4250мм х 2530мм, висота – 2500мм. Газорегуляторний пункт блоковий повинен бути оснащений штучним освітленням від автономного джерела живлення, засобами первинного пожежогасіння згідно п.8.10 ДБН В.2.5-20:2018 Газопостачання. Технологічне обладнання повинно мати можливість підключення телеметрії, а саме контролю вхідного та вихідного тиску, спрацювання ЗЗК,ЗСК.</w:t>
      </w:r>
    </w:p>
    <w:p w14:paraId="33EB0EC5"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p>
    <w:p w14:paraId="5BA27481" w14:textId="77777777" w:rsidR="001F2942" w:rsidRPr="001F2942" w:rsidRDefault="001F2942" w:rsidP="001F2942">
      <w:pPr>
        <w:widowControl w:val="0"/>
        <w:tabs>
          <w:tab w:val="left" w:pos="5820"/>
        </w:tabs>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6) с.Снітино, вул.Медична, Лубенська ОТГ</w:t>
      </w:r>
    </w:p>
    <w:p w14:paraId="025C6A0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2E5B8CD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демонтаж фланцевих засувок, фланців, скидних трубопроводів.</w:t>
      </w:r>
    </w:p>
    <w:p w14:paraId="0937043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2. Встановлення газорегуляторного обладнання (характеристика обладнання приведена в таблиці 6). </w:t>
      </w:r>
    </w:p>
    <w:p w14:paraId="1EA8FF2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3. Приєднання газорегуляторного обладнання до існуючих мереж стальними трубами Ду </w:t>
      </w:r>
      <w:r w:rsidRPr="001F2942">
        <w:rPr>
          <w:rFonts w:ascii="Times New Roman" w:eastAsia="Times New Roman" w:hAnsi="Times New Roman" w:cs="Times New Roman"/>
          <w:sz w:val="24"/>
          <w:szCs w:val="24"/>
          <w:lang w:val="ru-RU" w:eastAsia="en-US"/>
        </w:rPr>
        <w:t>57</w:t>
      </w:r>
      <w:r w:rsidRPr="001F2942">
        <w:rPr>
          <w:rFonts w:ascii="Times New Roman" w:eastAsia="Times New Roman" w:hAnsi="Times New Roman" w:cs="Times New Roman"/>
          <w:sz w:val="24"/>
          <w:szCs w:val="24"/>
          <w:lang w:eastAsia="en-US"/>
        </w:rPr>
        <w:t>х3,5; Ду 159х4,5 (ДСТУ 8943:2019), фарбування труб за 2 рази (грунт по металу, фарба жовта).</w:t>
      </w:r>
    </w:p>
    <w:p w14:paraId="54525BB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4.Монтаж скидних трубопроводів стальними трубами Ду 20х2,8, Ду 25х2,8,  фарбування труб за 2 рази (грунт по металу, фарба жовта).</w:t>
      </w:r>
    </w:p>
    <w:p w14:paraId="7694F9F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4C46FA1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грозозахисту газорегуляторного обладнання(труба Ду 65, Ду 50, Ду 25 з товщиною стінки не менше 3,5 мм, арматура 16,  смуга 40х4, грунт по металу, фарба жовта).</w:t>
      </w:r>
    </w:p>
    <w:p w14:paraId="59F5DB9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645BE32B" w14:textId="77777777" w:rsidTr="001F2942">
        <w:trPr>
          <w:trHeight w:val="315"/>
        </w:trPr>
        <w:tc>
          <w:tcPr>
            <w:tcW w:w="504" w:type="dxa"/>
            <w:noWrap/>
            <w:vAlign w:val="bottom"/>
          </w:tcPr>
          <w:p w14:paraId="47F6EEE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6737D7BA"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6</w:t>
            </w:r>
          </w:p>
        </w:tc>
      </w:tr>
      <w:tr w:rsidR="001F2942" w:rsidRPr="001F2942" w14:paraId="0F613386"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3426D8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14654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122F21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3528B31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756C32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52E4F4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49513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60788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7A0791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0A9798EF" w14:textId="77777777" w:rsidTr="001F2942">
        <w:trPr>
          <w:cantSplit/>
          <w:trHeight w:val="1904"/>
        </w:trPr>
        <w:tc>
          <w:tcPr>
            <w:tcW w:w="504" w:type="dxa"/>
            <w:vMerge/>
            <w:tcBorders>
              <w:top w:val="single" w:sz="4" w:space="0" w:color="auto"/>
              <w:left w:val="single" w:sz="4" w:space="0" w:color="auto"/>
              <w:bottom w:val="single" w:sz="4" w:space="0" w:color="auto"/>
              <w:right w:val="single" w:sz="4" w:space="0" w:color="auto"/>
            </w:tcBorders>
            <w:vAlign w:val="center"/>
          </w:tcPr>
          <w:p w14:paraId="1F0243C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34EE96D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401E5B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67B8688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28902645"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3D18E3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7ED32B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063F576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4707DB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137552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16FBE15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7FF73E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7E0E6DC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11FAE5B" w14:textId="77777777" w:rsidTr="001F2942">
        <w:trPr>
          <w:trHeight w:val="410"/>
        </w:trPr>
        <w:tc>
          <w:tcPr>
            <w:tcW w:w="504" w:type="dxa"/>
            <w:tcBorders>
              <w:top w:val="single" w:sz="4" w:space="0" w:color="auto"/>
              <w:left w:val="single" w:sz="4" w:space="0" w:color="auto"/>
              <w:bottom w:val="single" w:sz="4" w:space="0" w:color="auto"/>
              <w:right w:val="single" w:sz="4" w:space="0" w:color="auto"/>
            </w:tcBorders>
            <w:vAlign w:val="center"/>
          </w:tcPr>
          <w:p w14:paraId="74D2D0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569C8478"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w:t>
            </w:r>
          </w:p>
        </w:tc>
        <w:tc>
          <w:tcPr>
            <w:tcW w:w="567" w:type="dxa"/>
            <w:gridSpan w:val="2"/>
            <w:tcBorders>
              <w:top w:val="nil"/>
              <w:left w:val="nil"/>
              <w:bottom w:val="single" w:sz="4" w:space="0" w:color="auto"/>
              <w:right w:val="single" w:sz="4" w:space="0" w:color="auto"/>
            </w:tcBorders>
            <w:vAlign w:val="center"/>
          </w:tcPr>
          <w:p w14:paraId="4D92C0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11F908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19B4AC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vAlign w:val="center"/>
          </w:tcPr>
          <w:p w14:paraId="43528B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vAlign w:val="center"/>
          </w:tcPr>
          <w:p w14:paraId="50B4D4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4449A3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 байпас</w:t>
            </w:r>
          </w:p>
        </w:tc>
        <w:tc>
          <w:tcPr>
            <w:tcW w:w="564" w:type="dxa"/>
            <w:tcBorders>
              <w:top w:val="nil"/>
              <w:left w:val="nil"/>
              <w:bottom w:val="single" w:sz="4" w:space="0" w:color="auto"/>
              <w:right w:val="single" w:sz="4" w:space="0" w:color="auto"/>
            </w:tcBorders>
            <w:vAlign w:val="center"/>
          </w:tcPr>
          <w:p w14:paraId="5816D2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7E8999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159</w:t>
            </w:r>
          </w:p>
        </w:tc>
        <w:tc>
          <w:tcPr>
            <w:tcW w:w="709" w:type="dxa"/>
            <w:tcBorders>
              <w:top w:val="nil"/>
              <w:left w:val="nil"/>
              <w:bottom w:val="single" w:sz="4" w:space="0" w:color="auto"/>
              <w:right w:val="single" w:sz="4" w:space="0" w:color="auto"/>
            </w:tcBorders>
            <w:vAlign w:val="center"/>
          </w:tcPr>
          <w:p w14:paraId="7FCFFA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250</w:t>
            </w:r>
          </w:p>
        </w:tc>
        <w:tc>
          <w:tcPr>
            <w:tcW w:w="850" w:type="dxa"/>
            <w:tcBorders>
              <w:top w:val="nil"/>
              <w:left w:val="nil"/>
              <w:right w:val="single" w:sz="4" w:space="0" w:color="auto"/>
            </w:tcBorders>
            <w:vAlign w:val="center"/>
          </w:tcPr>
          <w:p w14:paraId="68D0F0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32B2D1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2A9EC149" w14:textId="77777777" w:rsidTr="001F2942">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14:paraId="07708F6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043970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74768076"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2769E9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254221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750E9A47"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4C4197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0B5DA6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22D4BA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560E0F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56BB3A6C"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012B279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6F9A243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076C4ED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6118581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7DF8D5C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4E2E288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5BD6B3C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6D730081" w14:textId="77777777" w:rsidTr="001F2942">
        <w:trPr>
          <w:trHeight w:val="379"/>
        </w:trPr>
        <w:tc>
          <w:tcPr>
            <w:tcW w:w="504" w:type="dxa"/>
            <w:tcBorders>
              <w:top w:val="nil"/>
              <w:left w:val="single" w:sz="4" w:space="0" w:color="auto"/>
              <w:bottom w:val="single" w:sz="4" w:space="0" w:color="auto"/>
              <w:right w:val="single" w:sz="4" w:space="0" w:color="auto"/>
            </w:tcBorders>
            <w:vAlign w:val="center"/>
          </w:tcPr>
          <w:p w14:paraId="67BD21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5DB5EE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2793949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63B8EC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842B9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42C7ED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0AF82A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6AACDD5"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6FE73A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14B7EC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фланцевий</w:t>
            </w:r>
          </w:p>
        </w:tc>
        <w:tc>
          <w:tcPr>
            <w:tcW w:w="992" w:type="dxa"/>
            <w:gridSpan w:val="3"/>
            <w:tcBorders>
              <w:top w:val="nil"/>
              <w:left w:val="nil"/>
              <w:bottom w:val="single" w:sz="4" w:space="0" w:color="auto"/>
              <w:right w:val="single" w:sz="4" w:space="0" w:color="auto"/>
            </w:tcBorders>
            <w:vAlign w:val="center"/>
          </w:tcPr>
          <w:p w14:paraId="6F0A83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0153EE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BF1D3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574A0E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вбудований</w:t>
            </w:r>
          </w:p>
        </w:tc>
        <w:tc>
          <w:tcPr>
            <w:tcW w:w="284" w:type="dxa"/>
            <w:tcBorders>
              <w:top w:val="nil"/>
              <w:left w:val="nil"/>
              <w:bottom w:val="single" w:sz="4" w:space="0" w:color="auto"/>
              <w:right w:val="single" w:sz="4" w:space="0" w:color="auto"/>
            </w:tcBorders>
            <w:vAlign w:val="center"/>
          </w:tcPr>
          <w:p w14:paraId="4F15E9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C3D12AD"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31A716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7206015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Ду25</w:t>
            </w:r>
          </w:p>
        </w:tc>
        <w:tc>
          <w:tcPr>
            <w:tcW w:w="992" w:type="dxa"/>
            <w:gridSpan w:val="3"/>
            <w:tcBorders>
              <w:top w:val="nil"/>
              <w:left w:val="nil"/>
              <w:bottom w:val="single" w:sz="4" w:space="0" w:color="auto"/>
              <w:right w:val="single" w:sz="4" w:space="0" w:color="auto"/>
            </w:tcBorders>
            <w:vAlign w:val="center"/>
          </w:tcPr>
          <w:p w14:paraId="6B6E09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776D461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62694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011EE2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18F0E2E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E9588FE"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7E0277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3FC1ED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0DCD3A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1552B6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2124D1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- 0-0,6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1C82B843"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nil"/>
              <w:left w:val="single" w:sz="4" w:space="0" w:color="auto"/>
              <w:right w:val="single" w:sz="4" w:space="0" w:color="auto"/>
            </w:tcBorders>
            <w:textDirection w:val="btLr"/>
            <w:vAlign w:val="center"/>
          </w:tcPr>
          <w:p w14:paraId="5DE393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4D12BB8"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49B56A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4FCAC9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31AEFA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0D2AA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4CE644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1,0;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8E2D689"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tcBorders>
              <w:left w:val="single" w:sz="4" w:space="0" w:color="auto"/>
              <w:bottom w:val="single" w:sz="4" w:space="0" w:color="000000"/>
              <w:right w:val="single" w:sz="4" w:space="0" w:color="auto"/>
            </w:tcBorders>
            <w:textDirection w:val="btLr"/>
            <w:vAlign w:val="center"/>
          </w:tcPr>
          <w:p w14:paraId="714D12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1B8C9D7"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5786FB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000000"/>
            </w:tcBorders>
            <w:vAlign w:val="center"/>
          </w:tcPr>
          <w:p w14:paraId="706566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w:t>
            </w:r>
            <w:r w:rsidRPr="001F2942">
              <w:rPr>
                <w:rFonts w:ascii="Times New Roman" w:eastAsia="Times New Roman" w:hAnsi="Times New Roman" w:cs="Times New Roman"/>
                <w:sz w:val="20"/>
                <w:szCs w:val="20"/>
                <w:lang w:val="en-US"/>
              </w:rPr>
              <w:t>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992" w:type="dxa"/>
            <w:gridSpan w:val="3"/>
            <w:tcBorders>
              <w:top w:val="single" w:sz="4" w:space="0" w:color="auto"/>
              <w:left w:val="nil"/>
              <w:bottom w:val="single" w:sz="4" w:space="0" w:color="auto"/>
              <w:right w:val="single" w:sz="4" w:space="0" w:color="auto"/>
            </w:tcBorders>
            <w:vAlign w:val="center"/>
          </w:tcPr>
          <w:p w14:paraId="7D17C0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1331E1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BB3BB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391C9A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 муфтовий</w:t>
            </w:r>
          </w:p>
        </w:tc>
        <w:tc>
          <w:tcPr>
            <w:tcW w:w="284" w:type="dxa"/>
            <w:tcBorders>
              <w:top w:val="single" w:sz="4" w:space="0" w:color="auto"/>
              <w:left w:val="nil"/>
              <w:bottom w:val="single" w:sz="4" w:space="0" w:color="auto"/>
              <w:right w:val="single" w:sz="4" w:space="0" w:color="auto"/>
            </w:tcBorders>
            <w:vAlign w:val="center"/>
          </w:tcPr>
          <w:p w14:paraId="195374E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C29C9B8"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1924039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15AB74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40</w:t>
            </w:r>
          </w:p>
        </w:tc>
        <w:tc>
          <w:tcPr>
            <w:tcW w:w="992" w:type="dxa"/>
            <w:gridSpan w:val="3"/>
            <w:tcBorders>
              <w:top w:val="single" w:sz="4" w:space="0" w:color="auto"/>
              <w:left w:val="nil"/>
              <w:bottom w:val="single" w:sz="4" w:space="0" w:color="auto"/>
              <w:right w:val="single" w:sz="4" w:space="0" w:color="auto"/>
            </w:tcBorders>
            <w:vAlign w:val="center"/>
          </w:tcPr>
          <w:p w14:paraId="6DB283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45BEA0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52D5B3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8113D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85DF1A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vAlign w:val="center"/>
          </w:tcPr>
          <w:p w14:paraId="170D81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9E56D20"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6A2C83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48B879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65</w:t>
            </w:r>
          </w:p>
        </w:tc>
        <w:tc>
          <w:tcPr>
            <w:tcW w:w="992" w:type="dxa"/>
            <w:gridSpan w:val="3"/>
            <w:tcBorders>
              <w:top w:val="single" w:sz="4" w:space="0" w:color="auto"/>
              <w:left w:val="nil"/>
              <w:bottom w:val="single" w:sz="4" w:space="0" w:color="auto"/>
              <w:right w:val="single" w:sz="4" w:space="0" w:color="auto"/>
            </w:tcBorders>
            <w:vAlign w:val="center"/>
          </w:tcPr>
          <w:p w14:paraId="682580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01B985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54D62D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4D63D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9FAD0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textDirection w:val="btLr"/>
            <w:vAlign w:val="center"/>
          </w:tcPr>
          <w:p w14:paraId="56252410"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311BE6DC"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2198535F"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6BC328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32</w:t>
            </w:r>
          </w:p>
        </w:tc>
        <w:tc>
          <w:tcPr>
            <w:tcW w:w="992" w:type="dxa"/>
            <w:gridSpan w:val="3"/>
            <w:tcBorders>
              <w:top w:val="single" w:sz="4" w:space="0" w:color="auto"/>
              <w:left w:val="nil"/>
              <w:bottom w:val="single" w:sz="4" w:space="0" w:color="auto"/>
              <w:right w:val="single" w:sz="4" w:space="0" w:color="auto"/>
            </w:tcBorders>
            <w:vAlign w:val="center"/>
          </w:tcPr>
          <w:p w14:paraId="3901DA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733D4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A6BE6C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88218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1E23C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2F497BB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70AF62B"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674556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07FDDF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316E9F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BD9366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709D8F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FD5BF85"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6211C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bottom w:val="single" w:sz="4" w:space="0" w:color="auto"/>
              <w:right w:val="single" w:sz="4" w:space="0" w:color="auto"/>
            </w:tcBorders>
            <w:vAlign w:val="center"/>
          </w:tcPr>
          <w:p w14:paraId="2F5C67E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A20D7BD"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A927CA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70C4F2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EA65D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F6D61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24AEB4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F2F9F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0F6E89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0B467C7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C9AD997"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9013B9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1.12</w:t>
            </w:r>
          </w:p>
        </w:tc>
        <w:tc>
          <w:tcPr>
            <w:tcW w:w="2208" w:type="dxa"/>
            <w:gridSpan w:val="2"/>
            <w:tcBorders>
              <w:top w:val="single" w:sz="4" w:space="0" w:color="auto"/>
              <w:left w:val="nil"/>
              <w:bottom w:val="single" w:sz="4" w:space="0" w:color="auto"/>
              <w:right w:val="single" w:sz="4" w:space="0" w:color="auto"/>
            </w:tcBorders>
            <w:vAlign w:val="center"/>
          </w:tcPr>
          <w:p w14:paraId="4F57BF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74636B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2529D0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03E6A9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58C78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8EE15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bottom w:val="single" w:sz="4" w:space="0" w:color="auto"/>
              <w:right w:val="single" w:sz="4" w:space="0" w:color="auto"/>
            </w:tcBorders>
            <w:vAlign w:val="center"/>
          </w:tcPr>
          <w:p w14:paraId="60AB745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55E5F68"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B9A413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1.13</w:t>
            </w:r>
          </w:p>
        </w:tc>
        <w:tc>
          <w:tcPr>
            <w:tcW w:w="2208" w:type="dxa"/>
            <w:gridSpan w:val="2"/>
            <w:tcBorders>
              <w:top w:val="single" w:sz="4" w:space="0" w:color="auto"/>
              <w:left w:val="nil"/>
              <w:bottom w:val="single" w:sz="4" w:space="0" w:color="auto"/>
              <w:right w:val="single" w:sz="4" w:space="0" w:color="auto"/>
            </w:tcBorders>
            <w:vAlign w:val="center"/>
          </w:tcPr>
          <w:p w14:paraId="77C56A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6B8BB4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69A162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F5D9EE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5A4E3B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1C0FC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bottom w:val="single" w:sz="4" w:space="0" w:color="auto"/>
              <w:right w:val="single" w:sz="4" w:space="0" w:color="auto"/>
            </w:tcBorders>
            <w:vAlign w:val="center"/>
          </w:tcPr>
          <w:p w14:paraId="73B156D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6214A47" w14:textId="77777777" w:rsidTr="001F2942">
        <w:trPr>
          <w:trHeight w:val="844"/>
        </w:trPr>
        <w:tc>
          <w:tcPr>
            <w:tcW w:w="504" w:type="dxa"/>
            <w:tcBorders>
              <w:top w:val="nil"/>
              <w:left w:val="single" w:sz="4" w:space="0" w:color="auto"/>
              <w:bottom w:val="single" w:sz="4" w:space="0" w:color="auto"/>
              <w:right w:val="single" w:sz="4" w:space="0" w:color="auto"/>
            </w:tcBorders>
            <w:vAlign w:val="center"/>
          </w:tcPr>
          <w:p w14:paraId="407F1430"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1.14</w:t>
            </w:r>
          </w:p>
        </w:tc>
        <w:tc>
          <w:tcPr>
            <w:tcW w:w="2208" w:type="dxa"/>
            <w:gridSpan w:val="2"/>
            <w:tcBorders>
              <w:top w:val="single" w:sz="4" w:space="0" w:color="auto"/>
              <w:left w:val="nil"/>
              <w:bottom w:val="single" w:sz="4" w:space="0" w:color="auto"/>
              <w:right w:val="single" w:sz="4" w:space="0" w:color="auto"/>
            </w:tcBorders>
            <w:vAlign w:val="center"/>
          </w:tcPr>
          <w:p w14:paraId="663655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nil"/>
              <w:left w:val="nil"/>
              <w:bottom w:val="single" w:sz="4" w:space="0" w:color="auto"/>
              <w:right w:val="single" w:sz="4" w:space="0" w:color="auto"/>
            </w:tcBorders>
            <w:vAlign w:val="center"/>
          </w:tcPr>
          <w:p w14:paraId="4D7D9D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6713F5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03BB9106"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4DB743A8"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0AAB71E1"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6E3C8327"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228054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tcBorders>
              <w:top w:val="single" w:sz="4" w:space="0" w:color="auto"/>
              <w:left w:val="nil"/>
              <w:bottom w:val="single" w:sz="4" w:space="0" w:color="auto"/>
              <w:right w:val="single" w:sz="4" w:space="0" w:color="auto"/>
            </w:tcBorders>
            <w:vAlign w:val="center"/>
          </w:tcPr>
          <w:p w14:paraId="3040EF1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62B687A"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4A53CC43"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без шафи.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w:t>
      </w:r>
    </w:p>
    <w:p w14:paraId="0BD00C2C"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p>
    <w:p w14:paraId="476FA1B1"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209AD58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7)</w:t>
      </w:r>
      <w:r w:rsidRPr="001F2942">
        <w:rPr>
          <w:rFonts w:ascii="Times New Roman" w:eastAsia="Times New Roman" w:hAnsi="Times New Roman" w:cs="Times New Roman"/>
          <w:b/>
          <w:lang w:eastAsia="en-US"/>
        </w:rPr>
        <w:t xml:space="preserve"> </w:t>
      </w:r>
      <w:r w:rsidRPr="001F2942">
        <w:rPr>
          <w:rFonts w:ascii="Times New Roman" w:eastAsia="Times New Roman" w:hAnsi="Times New Roman" w:cs="Times New Roman"/>
          <w:b/>
          <w:sz w:val="24"/>
          <w:szCs w:val="24"/>
          <w:lang w:eastAsia="en-US"/>
        </w:rPr>
        <w:t xml:space="preserve">с.Біївці, Лубенська ОТГ </w:t>
      </w:r>
    </w:p>
    <w:p w14:paraId="6EFD4CF0"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 xml:space="preserve">  Характеристика виконання робіт :</w:t>
      </w:r>
    </w:p>
    <w:p w14:paraId="067D91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1A3BB8B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0029655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4F20E0C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7). </w:t>
      </w:r>
    </w:p>
    <w:p w14:paraId="3B5BA13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45446CF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6D14D2C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(6,0х2,5) із секцій «Техна-ЭКО» (секція стандарт 50х200 ОЦ+ПП Карта 1,5х2,5м (4х4мм), стовп огорожі Заграда Р=2,0м 60х40мм ф1,5(оц+ПВХ), хвіртка зварна 1,5х1м (2 стовпа+ручка+замок), комплект кріплення ПП 60х40мм, бетон В10).</w:t>
      </w:r>
    </w:p>
    <w:p w14:paraId="52E661E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564"/>
        <w:gridCol w:w="145"/>
        <w:gridCol w:w="709"/>
        <w:gridCol w:w="992"/>
        <w:gridCol w:w="564"/>
        <w:gridCol w:w="567"/>
        <w:gridCol w:w="709"/>
        <w:gridCol w:w="850"/>
        <w:gridCol w:w="425"/>
        <w:gridCol w:w="284"/>
      </w:tblGrid>
      <w:tr w:rsidR="001F2942" w:rsidRPr="001F2942" w14:paraId="4DA35315" w14:textId="77777777" w:rsidTr="001F2942">
        <w:trPr>
          <w:trHeight w:val="315"/>
        </w:trPr>
        <w:tc>
          <w:tcPr>
            <w:tcW w:w="504" w:type="dxa"/>
            <w:noWrap/>
            <w:vAlign w:val="bottom"/>
          </w:tcPr>
          <w:p w14:paraId="6B4787E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32359BB6"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lang w:val="en-US"/>
              </w:rPr>
            </w:pPr>
            <w:r w:rsidRPr="001F2942">
              <w:rPr>
                <w:rFonts w:ascii="Times New Roman" w:eastAsia="Times New Roman" w:hAnsi="Times New Roman" w:cs="Times New Roman"/>
                <w:b/>
                <w:bCs/>
                <w:sz w:val="24"/>
                <w:szCs w:val="24"/>
              </w:rPr>
              <w:t>Таблиця 7</w:t>
            </w:r>
          </w:p>
        </w:tc>
      </w:tr>
      <w:tr w:rsidR="001F2942" w:rsidRPr="001F2942" w14:paraId="721AB4C6"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0DB72E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478AACE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2E1842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3"/>
            <w:tcBorders>
              <w:top w:val="single" w:sz="4" w:space="0" w:color="auto"/>
              <w:left w:val="nil"/>
              <w:bottom w:val="single" w:sz="4" w:space="0" w:color="auto"/>
              <w:right w:val="single" w:sz="4" w:space="0" w:color="auto"/>
            </w:tcBorders>
            <w:vAlign w:val="center"/>
          </w:tcPr>
          <w:p w14:paraId="73CD82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2E1260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2"/>
            <w:tcBorders>
              <w:top w:val="single" w:sz="4" w:space="0" w:color="auto"/>
              <w:left w:val="nil"/>
              <w:bottom w:val="single" w:sz="4" w:space="0" w:color="auto"/>
              <w:right w:val="single" w:sz="4" w:space="0" w:color="000000"/>
            </w:tcBorders>
            <w:vAlign w:val="center"/>
          </w:tcPr>
          <w:p w14:paraId="1211B4D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C545A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B2E2B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154779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62E3C10A"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0596178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6A124D5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5B2F04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35CBF4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6C611264"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gridSpan w:val="2"/>
            <w:tcBorders>
              <w:top w:val="nil"/>
              <w:left w:val="nil"/>
              <w:bottom w:val="single" w:sz="4" w:space="0" w:color="auto"/>
              <w:right w:val="single" w:sz="4" w:space="0" w:color="auto"/>
            </w:tcBorders>
            <w:textDirection w:val="btLr"/>
            <w:vAlign w:val="center"/>
          </w:tcPr>
          <w:p w14:paraId="630B6A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481310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E763DC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392C3B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tcBorders>
              <w:top w:val="nil"/>
              <w:left w:val="nil"/>
              <w:bottom w:val="single" w:sz="4" w:space="0" w:color="auto"/>
              <w:right w:val="single" w:sz="4" w:space="0" w:color="auto"/>
            </w:tcBorders>
            <w:textDirection w:val="btLr"/>
            <w:vAlign w:val="center"/>
          </w:tcPr>
          <w:p w14:paraId="70F494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71E40AB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47BB5A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28F53AF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8204C6E" w14:textId="77777777" w:rsidTr="001F2942">
        <w:trPr>
          <w:trHeight w:val="410"/>
        </w:trPr>
        <w:tc>
          <w:tcPr>
            <w:tcW w:w="504" w:type="dxa"/>
            <w:tcBorders>
              <w:top w:val="nil"/>
              <w:left w:val="single" w:sz="4" w:space="0" w:color="auto"/>
              <w:bottom w:val="single" w:sz="4" w:space="0" w:color="auto"/>
              <w:right w:val="single" w:sz="4" w:space="0" w:color="auto"/>
            </w:tcBorders>
            <w:vAlign w:val="center"/>
          </w:tcPr>
          <w:p w14:paraId="567176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59C99267"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25026B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68E432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0,18</w:t>
            </w:r>
          </w:p>
        </w:tc>
        <w:tc>
          <w:tcPr>
            <w:tcW w:w="567" w:type="dxa"/>
            <w:gridSpan w:val="2"/>
            <w:tcBorders>
              <w:top w:val="nil"/>
              <w:left w:val="nil"/>
              <w:bottom w:val="single" w:sz="4" w:space="0" w:color="auto"/>
              <w:right w:val="single" w:sz="4" w:space="0" w:color="auto"/>
            </w:tcBorders>
            <w:vAlign w:val="center"/>
          </w:tcPr>
          <w:p w14:paraId="157BAA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0,25</w:t>
            </w:r>
          </w:p>
        </w:tc>
        <w:tc>
          <w:tcPr>
            <w:tcW w:w="709" w:type="dxa"/>
            <w:gridSpan w:val="2"/>
            <w:tcBorders>
              <w:top w:val="nil"/>
              <w:left w:val="nil"/>
              <w:bottom w:val="single" w:sz="4" w:space="0" w:color="auto"/>
              <w:right w:val="single" w:sz="4" w:space="0" w:color="auto"/>
            </w:tcBorders>
            <w:vAlign w:val="center"/>
          </w:tcPr>
          <w:p w14:paraId="443FED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w:t>
            </w:r>
            <w:r w:rsidRPr="001F2942">
              <w:rPr>
                <w:rFonts w:ascii="Times New Roman" w:eastAsia="Times New Roman" w:hAnsi="Times New Roman" w:cs="Times New Roman"/>
                <w:sz w:val="20"/>
                <w:szCs w:val="20"/>
                <w:lang w:val="en-US"/>
              </w:rPr>
              <w:t>1</w:t>
            </w:r>
            <w:r w:rsidRPr="001F2942">
              <w:rPr>
                <w:rFonts w:ascii="Times New Roman" w:eastAsia="Times New Roman" w:hAnsi="Times New Roman" w:cs="Times New Roman"/>
                <w:sz w:val="20"/>
                <w:szCs w:val="20"/>
              </w:rPr>
              <w:t>3</w:t>
            </w:r>
          </w:p>
        </w:tc>
        <w:tc>
          <w:tcPr>
            <w:tcW w:w="709" w:type="dxa"/>
            <w:tcBorders>
              <w:top w:val="nil"/>
              <w:left w:val="nil"/>
              <w:bottom w:val="single" w:sz="4" w:space="0" w:color="auto"/>
              <w:right w:val="single" w:sz="4" w:space="0" w:color="auto"/>
            </w:tcBorders>
            <w:vAlign w:val="center"/>
          </w:tcPr>
          <w:p w14:paraId="638A69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0,20</w:t>
            </w:r>
          </w:p>
        </w:tc>
        <w:tc>
          <w:tcPr>
            <w:tcW w:w="992" w:type="dxa"/>
            <w:tcBorders>
              <w:top w:val="nil"/>
              <w:left w:val="nil"/>
              <w:bottom w:val="single" w:sz="4" w:space="0" w:color="auto"/>
              <w:right w:val="single" w:sz="4" w:space="0" w:color="auto"/>
            </w:tcBorders>
            <w:vAlign w:val="center"/>
          </w:tcPr>
          <w:p w14:paraId="4FF02E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4C3FFB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25</w:t>
            </w:r>
          </w:p>
        </w:tc>
        <w:tc>
          <w:tcPr>
            <w:tcW w:w="567" w:type="dxa"/>
            <w:tcBorders>
              <w:top w:val="nil"/>
              <w:left w:val="nil"/>
              <w:bottom w:val="single" w:sz="4" w:space="0" w:color="auto"/>
              <w:right w:val="single" w:sz="4" w:space="0" w:color="auto"/>
            </w:tcBorders>
            <w:vAlign w:val="center"/>
          </w:tcPr>
          <w:p w14:paraId="4DA93A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lang w:val="en-US"/>
              </w:rPr>
              <w:t>32</w:t>
            </w:r>
          </w:p>
        </w:tc>
        <w:tc>
          <w:tcPr>
            <w:tcW w:w="709" w:type="dxa"/>
            <w:tcBorders>
              <w:top w:val="nil"/>
              <w:left w:val="nil"/>
              <w:bottom w:val="single" w:sz="4" w:space="0" w:color="auto"/>
              <w:right w:val="single" w:sz="4" w:space="0" w:color="auto"/>
            </w:tcBorders>
            <w:vAlign w:val="center"/>
          </w:tcPr>
          <w:p w14:paraId="7045A76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120</w:t>
            </w:r>
          </w:p>
        </w:tc>
        <w:tc>
          <w:tcPr>
            <w:tcW w:w="850" w:type="dxa"/>
            <w:tcBorders>
              <w:top w:val="nil"/>
              <w:left w:val="nil"/>
              <w:right w:val="single" w:sz="4" w:space="0" w:color="auto"/>
            </w:tcBorders>
            <w:vAlign w:val="center"/>
          </w:tcPr>
          <w:p w14:paraId="3B34F5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79CBBD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1A3CDBE1" w14:textId="77777777" w:rsidTr="001F2942">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14:paraId="2A20CE2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4790D4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22EA8FFF"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2BCBFC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4B92BE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579FF453"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989" w:type="dxa"/>
            <w:gridSpan w:val="2"/>
            <w:vMerge w:val="restart"/>
            <w:tcBorders>
              <w:top w:val="nil"/>
              <w:left w:val="single" w:sz="4" w:space="0" w:color="auto"/>
              <w:bottom w:val="single" w:sz="4" w:space="0" w:color="000000"/>
              <w:right w:val="single" w:sz="4" w:space="0" w:color="auto"/>
            </w:tcBorders>
            <w:vAlign w:val="center"/>
          </w:tcPr>
          <w:p w14:paraId="2E6CEB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10" w:type="dxa"/>
            <w:gridSpan w:val="4"/>
            <w:vMerge w:val="restart"/>
            <w:tcBorders>
              <w:top w:val="single" w:sz="4" w:space="0" w:color="auto"/>
              <w:left w:val="single" w:sz="4" w:space="0" w:color="auto"/>
              <w:bottom w:val="single" w:sz="4" w:space="0" w:color="000000"/>
              <w:right w:val="single" w:sz="4" w:space="0" w:color="000000"/>
            </w:tcBorders>
            <w:vAlign w:val="center"/>
          </w:tcPr>
          <w:p w14:paraId="239CBE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551" w:type="dxa"/>
            <w:gridSpan w:val="4"/>
            <w:vMerge w:val="restart"/>
            <w:tcBorders>
              <w:top w:val="single" w:sz="4" w:space="0" w:color="auto"/>
              <w:left w:val="single" w:sz="4" w:space="0" w:color="auto"/>
              <w:bottom w:val="single" w:sz="4" w:space="0" w:color="000000"/>
              <w:right w:val="single" w:sz="4" w:space="0" w:color="000000"/>
            </w:tcBorders>
            <w:vAlign w:val="center"/>
          </w:tcPr>
          <w:p w14:paraId="4F5186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05A4EB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769B532D"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1BA2F9F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565C216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277AD18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89" w:type="dxa"/>
            <w:gridSpan w:val="2"/>
            <w:vMerge/>
            <w:tcBorders>
              <w:top w:val="nil"/>
              <w:left w:val="single" w:sz="4" w:space="0" w:color="auto"/>
              <w:bottom w:val="single" w:sz="4" w:space="0" w:color="000000"/>
              <w:right w:val="single" w:sz="4" w:space="0" w:color="auto"/>
            </w:tcBorders>
            <w:vAlign w:val="center"/>
          </w:tcPr>
          <w:p w14:paraId="2DC5D33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10" w:type="dxa"/>
            <w:gridSpan w:val="4"/>
            <w:vMerge/>
            <w:tcBorders>
              <w:top w:val="single" w:sz="4" w:space="0" w:color="auto"/>
              <w:left w:val="single" w:sz="4" w:space="0" w:color="auto"/>
              <w:bottom w:val="single" w:sz="4" w:space="0" w:color="000000"/>
              <w:right w:val="single" w:sz="4" w:space="0" w:color="000000"/>
            </w:tcBorders>
            <w:vAlign w:val="center"/>
          </w:tcPr>
          <w:p w14:paraId="1945637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551" w:type="dxa"/>
            <w:gridSpan w:val="4"/>
            <w:vMerge/>
            <w:tcBorders>
              <w:top w:val="single" w:sz="4" w:space="0" w:color="auto"/>
              <w:left w:val="single" w:sz="4" w:space="0" w:color="auto"/>
              <w:bottom w:val="single" w:sz="4" w:space="0" w:color="auto"/>
              <w:right w:val="single" w:sz="4" w:space="0" w:color="000000"/>
            </w:tcBorders>
            <w:vAlign w:val="center"/>
          </w:tcPr>
          <w:p w14:paraId="160493D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48A82B8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482AFBBE"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3FD2E3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187B06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42C35E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nil"/>
              <w:left w:val="nil"/>
              <w:bottom w:val="single" w:sz="4" w:space="0" w:color="auto"/>
              <w:right w:val="single" w:sz="4" w:space="0" w:color="auto"/>
            </w:tcBorders>
            <w:vAlign w:val="center"/>
          </w:tcPr>
          <w:p w14:paraId="5BFDAA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000000"/>
            </w:tcBorders>
            <w:vAlign w:val="center"/>
          </w:tcPr>
          <w:p w14:paraId="2D8A18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551" w:type="dxa"/>
            <w:gridSpan w:val="4"/>
            <w:tcBorders>
              <w:top w:val="single" w:sz="4" w:space="0" w:color="auto"/>
              <w:left w:val="nil"/>
              <w:bottom w:val="single" w:sz="4" w:space="0" w:color="auto"/>
              <w:right w:val="single" w:sz="4" w:space="0" w:color="000000"/>
            </w:tcBorders>
            <w:vAlign w:val="center"/>
          </w:tcPr>
          <w:p w14:paraId="25D401B2" w14:textId="77777777" w:rsidR="001F2942" w:rsidRPr="001F2942" w:rsidRDefault="001F2942" w:rsidP="001F2942">
            <w:pPr>
              <w:widowControl w:val="0"/>
              <w:autoSpaceDE w:val="0"/>
              <w:autoSpaceDN w:val="0"/>
              <w:spacing w:after="0" w:line="240" w:lineRule="auto"/>
              <w:ind w:lef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температур:-40 +60°С</w:t>
            </w:r>
          </w:p>
        </w:tc>
        <w:tc>
          <w:tcPr>
            <w:tcW w:w="284" w:type="dxa"/>
            <w:tcBorders>
              <w:top w:val="nil"/>
              <w:left w:val="nil"/>
              <w:bottom w:val="single" w:sz="4" w:space="0" w:color="auto"/>
              <w:right w:val="single" w:sz="4" w:space="0" w:color="auto"/>
            </w:tcBorders>
            <w:vAlign w:val="center"/>
          </w:tcPr>
          <w:p w14:paraId="5151BF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27ED1FE" w14:textId="77777777" w:rsidTr="001F2942">
        <w:trPr>
          <w:trHeight w:val="600"/>
        </w:trPr>
        <w:tc>
          <w:tcPr>
            <w:tcW w:w="504" w:type="dxa"/>
            <w:tcBorders>
              <w:top w:val="single" w:sz="4" w:space="0" w:color="auto"/>
              <w:left w:val="single" w:sz="4" w:space="0" w:color="auto"/>
              <w:bottom w:val="single" w:sz="4" w:space="0" w:color="auto"/>
              <w:right w:val="single" w:sz="4" w:space="0" w:color="auto"/>
            </w:tcBorders>
            <w:vAlign w:val="center"/>
          </w:tcPr>
          <w:p w14:paraId="340874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4373C3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14:paraId="4B2349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single" w:sz="4" w:space="0" w:color="auto"/>
              <w:left w:val="nil"/>
              <w:bottom w:val="single" w:sz="4" w:space="0" w:color="auto"/>
              <w:right w:val="single" w:sz="4" w:space="0" w:color="auto"/>
            </w:tcBorders>
            <w:vAlign w:val="center"/>
          </w:tcPr>
          <w:p w14:paraId="23C899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000000"/>
            </w:tcBorders>
            <w:vAlign w:val="center"/>
          </w:tcPr>
          <w:p w14:paraId="61B305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551" w:type="dxa"/>
            <w:gridSpan w:val="4"/>
            <w:tcBorders>
              <w:top w:val="single" w:sz="4" w:space="0" w:color="auto"/>
              <w:left w:val="nil"/>
              <w:bottom w:val="single" w:sz="4" w:space="0" w:color="auto"/>
              <w:right w:val="single" w:sz="4" w:space="0" w:color="000000"/>
            </w:tcBorders>
            <w:vAlign w:val="center"/>
          </w:tcPr>
          <w:p w14:paraId="2BE8BD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single" w:sz="4" w:space="0" w:color="auto"/>
              <w:left w:val="nil"/>
              <w:bottom w:val="single" w:sz="4" w:space="0" w:color="auto"/>
              <w:right w:val="single" w:sz="4" w:space="0" w:color="auto"/>
            </w:tcBorders>
            <w:vAlign w:val="center"/>
          </w:tcPr>
          <w:p w14:paraId="1ACCEB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89CD065"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164AD1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4F5F2E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11837D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989" w:type="dxa"/>
            <w:gridSpan w:val="2"/>
            <w:tcBorders>
              <w:top w:val="nil"/>
              <w:left w:val="nil"/>
              <w:bottom w:val="single" w:sz="4" w:space="0" w:color="auto"/>
              <w:right w:val="single" w:sz="4" w:space="0" w:color="auto"/>
            </w:tcBorders>
            <w:vAlign w:val="center"/>
          </w:tcPr>
          <w:p w14:paraId="7C6ED8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10" w:type="dxa"/>
            <w:gridSpan w:val="4"/>
            <w:tcBorders>
              <w:top w:val="single" w:sz="4" w:space="0" w:color="auto"/>
              <w:left w:val="nil"/>
              <w:bottom w:val="single" w:sz="4" w:space="0" w:color="auto"/>
              <w:right w:val="single" w:sz="4" w:space="0" w:color="000000"/>
            </w:tcBorders>
            <w:vAlign w:val="center"/>
          </w:tcPr>
          <w:p w14:paraId="437EDD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551" w:type="dxa"/>
            <w:gridSpan w:val="4"/>
            <w:tcBorders>
              <w:top w:val="single" w:sz="4" w:space="0" w:color="auto"/>
              <w:left w:val="nil"/>
              <w:bottom w:val="single" w:sz="4" w:space="0" w:color="auto"/>
              <w:right w:val="single" w:sz="4" w:space="0" w:color="000000"/>
            </w:tcBorders>
            <w:vAlign w:val="center"/>
          </w:tcPr>
          <w:p w14:paraId="74F7D8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63394F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304AE69"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22F389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73F8B3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2718FD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nil"/>
              <w:left w:val="nil"/>
              <w:bottom w:val="single" w:sz="4" w:space="0" w:color="auto"/>
              <w:right w:val="single" w:sz="4" w:space="0" w:color="auto"/>
            </w:tcBorders>
            <w:vAlign w:val="center"/>
          </w:tcPr>
          <w:p w14:paraId="04C9A2C2" w14:textId="77777777" w:rsidR="001F2942" w:rsidRPr="001F2942" w:rsidRDefault="001F2942" w:rsidP="001F2942">
            <w:pPr>
              <w:widowControl w:val="0"/>
              <w:autoSpaceDE w:val="0"/>
              <w:autoSpaceDN w:val="0"/>
              <w:spacing w:after="0" w:line="240" w:lineRule="auto"/>
              <w:ind w:left="-111" w:right="-10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10" w:type="dxa"/>
            <w:gridSpan w:val="4"/>
            <w:tcBorders>
              <w:top w:val="single" w:sz="4" w:space="0" w:color="auto"/>
              <w:left w:val="nil"/>
              <w:bottom w:val="single" w:sz="4" w:space="0" w:color="auto"/>
              <w:right w:val="single" w:sz="4" w:space="0" w:color="000000"/>
            </w:tcBorders>
            <w:vAlign w:val="center"/>
          </w:tcPr>
          <w:p w14:paraId="4675A1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- 0-160 кПа;  механізм - латунь;                          ступінь захисту ІР40; повірений в 2024р.</w:t>
            </w:r>
          </w:p>
        </w:tc>
        <w:tc>
          <w:tcPr>
            <w:tcW w:w="2551" w:type="dxa"/>
            <w:gridSpan w:val="4"/>
            <w:tcBorders>
              <w:top w:val="single" w:sz="4" w:space="0" w:color="auto"/>
              <w:left w:val="nil"/>
              <w:bottom w:val="single" w:sz="4" w:space="0" w:color="auto"/>
              <w:right w:val="single" w:sz="4" w:space="0" w:color="000000"/>
            </w:tcBorders>
            <w:vAlign w:val="center"/>
          </w:tcPr>
          <w:p w14:paraId="29B14360"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10727B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FFE515F"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35A3AF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638E25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5F4129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single" w:sz="4" w:space="0" w:color="auto"/>
              <w:left w:val="nil"/>
              <w:bottom w:val="single" w:sz="4" w:space="0" w:color="auto"/>
              <w:right w:val="single" w:sz="4" w:space="0" w:color="auto"/>
            </w:tcBorders>
            <w:vAlign w:val="center"/>
          </w:tcPr>
          <w:p w14:paraId="61DDBA44" w14:textId="77777777" w:rsidR="001F2942" w:rsidRPr="001F2942" w:rsidRDefault="001F2942" w:rsidP="001F2942">
            <w:pPr>
              <w:widowControl w:val="0"/>
              <w:autoSpaceDE w:val="0"/>
              <w:autoSpaceDN w:val="0"/>
              <w:spacing w:after="0" w:line="240" w:lineRule="auto"/>
              <w:ind w:left="-111" w:right="-10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000000"/>
            </w:tcBorders>
            <w:vAlign w:val="center"/>
          </w:tcPr>
          <w:p w14:paraId="123FB3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551" w:type="dxa"/>
            <w:gridSpan w:val="4"/>
            <w:tcBorders>
              <w:top w:val="single" w:sz="4" w:space="0" w:color="auto"/>
              <w:left w:val="nil"/>
              <w:bottom w:val="single" w:sz="4" w:space="0" w:color="auto"/>
              <w:right w:val="single" w:sz="4" w:space="0" w:color="000000"/>
            </w:tcBorders>
            <w:vAlign w:val="center"/>
          </w:tcPr>
          <w:p w14:paraId="30E349F3"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1A98B9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04B458F"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A84AC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1EEB3D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41AC71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single" w:sz="4" w:space="0" w:color="auto"/>
              <w:left w:val="nil"/>
              <w:bottom w:val="single" w:sz="4" w:space="0" w:color="auto"/>
              <w:right w:val="single" w:sz="4" w:space="0" w:color="auto"/>
            </w:tcBorders>
            <w:vAlign w:val="center"/>
          </w:tcPr>
          <w:p w14:paraId="0F8ED0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74E84B5F"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EA063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3A0817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left w:val="nil"/>
              <w:right w:val="single" w:sz="4" w:space="0" w:color="auto"/>
            </w:tcBorders>
            <w:textDirection w:val="btLr"/>
            <w:vAlign w:val="center"/>
          </w:tcPr>
          <w:p w14:paraId="637FFE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D090B24"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22B84F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13C5FF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32</w:t>
            </w:r>
          </w:p>
        </w:tc>
        <w:tc>
          <w:tcPr>
            <w:tcW w:w="992" w:type="dxa"/>
            <w:gridSpan w:val="3"/>
            <w:tcBorders>
              <w:top w:val="single" w:sz="4" w:space="0" w:color="auto"/>
              <w:left w:val="nil"/>
              <w:bottom w:val="single" w:sz="4" w:space="0" w:color="auto"/>
              <w:right w:val="single" w:sz="4" w:space="0" w:color="auto"/>
            </w:tcBorders>
            <w:vAlign w:val="center"/>
          </w:tcPr>
          <w:p w14:paraId="2DE6DD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989" w:type="dxa"/>
            <w:gridSpan w:val="2"/>
            <w:tcBorders>
              <w:top w:val="single" w:sz="4" w:space="0" w:color="auto"/>
              <w:left w:val="nil"/>
              <w:bottom w:val="single" w:sz="4" w:space="0" w:color="auto"/>
              <w:right w:val="single" w:sz="4" w:space="0" w:color="auto"/>
            </w:tcBorders>
            <w:vAlign w:val="center"/>
          </w:tcPr>
          <w:p w14:paraId="0CC6FD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490339C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BCB4E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619E80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vAlign w:val="center"/>
          </w:tcPr>
          <w:p w14:paraId="18AF02BF"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sz w:val="20"/>
                <w:szCs w:val="20"/>
                <w:lang w:val="en-US"/>
              </w:rPr>
            </w:pPr>
          </w:p>
        </w:tc>
      </w:tr>
      <w:tr w:rsidR="001F2942" w:rsidRPr="001F2942" w14:paraId="7739496E"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2EFD2EEF"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41FE4BE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53B2EF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989" w:type="dxa"/>
            <w:gridSpan w:val="2"/>
            <w:tcBorders>
              <w:top w:val="single" w:sz="4" w:space="0" w:color="auto"/>
              <w:left w:val="nil"/>
              <w:bottom w:val="single" w:sz="4" w:space="0" w:color="auto"/>
              <w:right w:val="single" w:sz="4" w:space="0" w:color="auto"/>
            </w:tcBorders>
            <w:vAlign w:val="center"/>
          </w:tcPr>
          <w:p w14:paraId="129160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6E3526C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81C96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4BBDE5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4F186DC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9F9D106"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BC2F9BE"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31F3E6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4E785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989" w:type="dxa"/>
            <w:gridSpan w:val="2"/>
            <w:tcBorders>
              <w:top w:val="single" w:sz="4" w:space="0" w:color="auto"/>
              <w:left w:val="nil"/>
              <w:bottom w:val="single" w:sz="4" w:space="0" w:color="auto"/>
              <w:right w:val="single" w:sz="4" w:space="0" w:color="auto"/>
            </w:tcBorders>
            <w:vAlign w:val="center"/>
          </w:tcPr>
          <w:p w14:paraId="7102ED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1853488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E11112B"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7FCC81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6380A9A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FAE382F"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FD4AD18"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7D014A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358E80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6</w:t>
            </w:r>
          </w:p>
        </w:tc>
        <w:tc>
          <w:tcPr>
            <w:tcW w:w="989" w:type="dxa"/>
            <w:gridSpan w:val="2"/>
            <w:tcBorders>
              <w:top w:val="single" w:sz="4" w:space="0" w:color="auto"/>
              <w:left w:val="nil"/>
              <w:bottom w:val="single" w:sz="4" w:space="0" w:color="auto"/>
              <w:right w:val="single" w:sz="4" w:space="0" w:color="auto"/>
            </w:tcBorders>
            <w:vAlign w:val="center"/>
          </w:tcPr>
          <w:p w14:paraId="36EBD5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10" w:type="dxa"/>
            <w:gridSpan w:val="4"/>
            <w:tcBorders>
              <w:top w:val="single" w:sz="4" w:space="0" w:color="auto"/>
              <w:left w:val="nil"/>
              <w:bottom w:val="single" w:sz="4" w:space="0" w:color="auto"/>
              <w:right w:val="single" w:sz="4" w:space="0" w:color="auto"/>
            </w:tcBorders>
            <w:vAlign w:val="center"/>
          </w:tcPr>
          <w:p w14:paraId="105929E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47A8E5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551" w:type="dxa"/>
            <w:gridSpan w:val="4"/>
            <w:tcBorders>
              <w:top w:val="single" w:sz="4" w:space="0" w:color="auto"/>
              <w:left w:val="nil"/>
              <w:bottom w:val="single" w:sz="4" w:space="0" w:color="auto"/>
              <w:right w:val="single" w:sz="4" w:space="0" w:color="auto"/>
            </w:tcBorders>
            <w:vAlign w:val="center"/>
          </w:tcPr>
          <w:p w14:paraId="35725E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7F98457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06BFC27"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9AE150E"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166A73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0CDD14C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989" w:type="dxa"/>
            <w:gridSpan w:val="2"/>
            <w:tcBorders>
              <w:top w:val="single" w:sz="4" w:space="0" w:color="auto"/>
              <w:left w:val="nil"/>
              <w:bottom w:val="single" w:sz="4" w:space="0" w:color="auto"/>
              <w:right w:val="single" w:sz="4" w:space="0" w:color="auto"/>
            </w:tcBorders>
            <w:vAlign w:val="center"/>
          </w:tcPr>
          <w:p w14:paraId="187290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10" w:type="dxa"/>
            <w:gridSpan w:val="4"/>
            <w:tcBorders>
              <w:top w:val="single" w:sz="4" w:space="0" w:color="auto"/>
              <w:left w:val="nil"/>
              <w:bottom w:val="single" w:sz="4" w:space="0" w:color="auto"/>
              <w:right w:val="single" w:sz="4" w:space="0" w:color="auto"/>
            </w:tcBorders>
            <w:vAlign w:val="center"/>
          </w:tcPr>
          <w:p w14:paraId="7E169F6D"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44EF2769"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25C7C9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551" w:type="dxa"/>
            <w:gridSpan w:val="4"/>
            <w:tcBorders>
              <w:top w:val="single" w:sz="4" w:space="0" w:color="auto"/>
              <w:left w:val="nil"/>
              <w:bottom w:val="single" w:sz="4" w:space="0" w:color="auto"/>
              <w:right w:val="single" w:sz="4" w:space="0" w:color="auto"/>
            </w:tcBorders>
            <w:vAlign w:val="center"/>
          </w:tcPr>
          <w:p w14:paraId="7C79C740"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66DDCA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vMerge/>
            <w:tcBorders>
              <w:left w:val="nil"/>
              <w:bottom w:val="single" w:sz="4" w:space="0" w:color="auto"/>
              <w:right w:val="single" w:sz="4" w:space="0" w:color="auto"/>
            </w:tcBorders>
            <w:vAlign w:val="center"/>
          </w:tcPr>
          <w:p w14:paraId="65BEB67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29B55217"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2C1B01BE"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231E9125"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66B2F7F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8) с.Михнівці, вул.Першотравнева, Лубенська ОТГ</w:t>
      </w:r>
    </w:p>
    <w:p w14:paraId="7AE0333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0619DFC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29AADFF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1B5FA8B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3FD7D94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8). </w:t>
      </w:r>
    </w:p>
    <w:p w14:paraId="56B77B7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58087C0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588B767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794D274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(5,3х2,5) із секцій «Техна-ЭКО» (секція стандарт 50х200 ОЦ+ПП Карта 1,5х2,5м (4х4мм), стовп огорожі Заграда Р=2,0м 60х40мм ф1,5(оц+ПВХ), хвіртка зварна 1,5х1м (2 стовпа+ручка+замок), комплект кріплення ПП 60х40мм, бетон В10).</w:t>
      </w:r>
    </w:p>
    <w:p w14:paraId="1FE8731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4E162CE0" w14:textId="77777777" w:rsidTr="001F2942">
        <w:trPr>
          <w:trHeight w:val="315"/>
        </w:trPr>
        <w:tc>
          <w:tcPr>
            <w:tcW w:w="504" w:type="dxa"/>
            <w:noWrap/>
            <w:vAlign w:val="bottom"/>
          </w:tcPr>
          <w:p w14:paraId="3392DCF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2434CE3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4"/>
                <w:szCs w:val="24"/>
              </w:rPr>
            </w:pPr>
          </w:p>
          <w:p w14:paraId="18D915CA"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5B25A41F"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lang w:val="en-US"/>
              </w:rPr>
            </w:pPr>
            <w:r w:rsidRPr="001F2942">
              <w:rPr>
                <w:rFonts w:ascii="Times New Roman" w:eastAsia="Times New Roman" w:hAnsi="Times New Roman" w:cs="Times New Roman"/>
                <w:b/>
                <w:bCs/>
                <w:sz w:val="24"/>
                <w:szCs w:val="24"/>
              </w:rPr>
              <w:t>Таблиця 8</w:t>
            </w:r>
          </w:p>
        </w:tc>
      </w:tr>
      <w:tr w:rsidR="001F2942" w:rsidRPr="001F2942" w14:paraId="6555B325" w14:textId="77777777" w:rsidTr="001F2942">
        <w:trPr>
          <w:trHeight w:val="1089"/>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43C471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624808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p w14:paraId="0081B0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1701" w:type="dxa"/>
            <w:gridSpan w:val="5"/>
            <w:tcBorders>
              <w:top w:val="single" w:sz="4" w:space="0" w:color="auto"/>
              <w:left w:val="nil"/>
              <w:bottom w:val="single" w:sz="4" w:space="0" w:color="auto"/>
              <w:right w:val="single" w:sz="4" w:space="0" w:color="auto"/>
            </w:tcBorders>
            <w:vAlign w:val="center"/>
          </w:tcPr>
          <w:p w14:paraId="0A6AC3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3CE8A3E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3E446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276E5E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02370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A9B27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2D59B3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28BFFE74" w14:textId="77777777" w:rsidTr="001F2942">
        <w:trPr>
          <w:cantSplit/>
          <w:trHeight w:val="1690"/>
        </w:trPr>
        <w:tc>
          <w:tcPr>
            <w:tcW w:w="504" w:type="dxa"/>
            <w:vMerge/>
            <w:tcBorders>
              <w:top w:val="single" w:sz="4" w:space="0" w:color="auto"/>
              <w:left w:val="single" w:sz="4" w:space="0" w:color="auto"/>
              <w:bottom w:val="single" w:sz="4" w:space="0" w:color="auto"/>
              <w:right w:val="single" w:sz="4" w:space="0" w:color="auto"/>
            </w:tcBorders>
            <w:vAlign w:val="center"/>
          </w:tcPr>
          <w:p w14:paraId="23C6836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11AD0FD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single" w:sz="4" w:space="0" w:color="auto"/>
              <w:left w:val="nil"/>
              <w:bottom w:val="single" w:sz="4" w:space="0" w:color="auto"/>
              <w:right w:val="single" w:sz="4" w:space="0" w:color="auto"/>
            </w:tcBorders>
            <w:textDirection w:val="btLr"/>
            <w:vAlign w:val="center"/>
          </w:tcPr>
          <w:p w14:paraId="374689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single" w:sz="4" w:space="0" w:color="auto"/>
              <w:left w:val="nil"/>
              <w:bottom w:val="single" w:sz="4" w:space="0" w:color="auto"/>
              <w:right w:val="single" w:sz="4" w:space="0" w:color="auto"/>
            </w:tcBorders>
            <w:textDirection w:val="btLr"/>
            <w:vAlign w:val="center"/>
          </w:tcPr>
          <w:p w14:paraId="281A67A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1807A280"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single" w:sz="4" w:space="0" w:color="auto"/>
              <w:left w:val="nil"/>
              <w:bottom w:val="single" w:sz="4" w:space="0" w:color="auto"/>
              <w:right w:val="single" w:sz="4" w:space="0" w:color="auto"/>
            </w:tcBorders>
            <w:textDirection w:val="btLr"/>
            <w:vAlign w:val="center"/>
          </w:tcPr>
          <w:p w14:paraId="77F1D5B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single" w:sz="4" w:space="0" w:color="auto"/>
              <w:left w:val="nil"/>
              <w:bottom w:val="single" w:sz="4" w:space="0" w:color="auto"/>
              <w:right w:val="single" w:sz="4" w:space="0" w:color="auto"/>
            </w:tcBorders>
            <w:textDirection w:val="btLr"/>
            <w:vAlign w:val="center"/>
          </w:tcPr>
          <w:p w14:paraId="13A20B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4A8D00B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1E60BC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003E96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7C211BA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D2F678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3EA3B0B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4EE5325F" w14:textId="77777777" w:rsidTr="001F2942">
        <w:trPr>
          <w:trHeight w:val="410"/>
        </w:trPr>
        <w:tc>
          <w:tcPr>
            <w:tcW w:w="504" w:type="dxa"/>
            <w:tcBorders>
              <w:top w:val="nil"/>
              <w:left w:val="single" w:sz="4" w:space="0" w:color="auto"/>
              <w:bottom w:val="single" w:sz="4" w:space="0" w:color="auto"/>
              <w:right w:val="single" w:sz="4" w:space="0" w:color="auto"/>
            </w:tcBorders>
            <w:vAlign w:val="center"/>
          </w:tcPr>
          <w:p w14:paraId="689180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30E98F38"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0B2828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1EB1B8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22F58A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0,24</w:t>
            </w:r>
          </w:p>
        </w:tc>
        <w:tc>
          <w:tcPr>
            <w:tcW w:w="709" w:type="dxa"/>
            <w:tcBorders>
              <w:top w:val="nil"/>
              <w:left w:val="nil"/>
              <w:bottom w:val="single" w:sz="4" w:space="0" w:color="auto"/>
              <w:right w:val="single" w:sz="4" w:space="0" w:color="auto"/>
            </w:tcBorders>
            <w:vAlign w:val="center"/>
          </w:tcPr>
          <w:p w14:paraId="40BCD2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0,00</w:t>
            </w:r>
            <w:r w:rsidRPr="001F2942">
              <w:rPr>
                <w:rFonts w:ascii="Times New Roman" w:eastAsia="Times New Roman" w:hAnsi="Times New Roman" w:cs="Times New Roman"/>
                <w:sz w:val="20"/>
                <w:szCs w:val="20"/>
                <w:lang w:val="en-US"/>
              </w:rPr>
              <w:t>2</w:t>
            </w:r>
          </w:p>
        </w:tc>
        <w:tc>
          <w:tcPr>
            <w:tcW w:w="709" w:type="dxa"/>
            <w:tcBorders>
              <w:top w:val="nil"/>
              <w:left w:val="nil"/>
              <w:bottom w:val="single" w:sz="4" w:space="0" w:color="auto"/>
              <w:right w:val="single" w:sz="4" w:space="0" w:color="auto"/>
            </w:tcBorders>
            <w:vAlign w:val="center"/>
          </w:tcPr>
          <w:p w14:paraId="26F025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65E4BBF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130CF4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730E0F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7D83D1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400</w:t>
            </w:r>
          </w:p>
        </w:tc>
        <w:tc>
          <w:tcPr>
            <w:tcW w:w="850" w:type="dxa"/>
            <w:tcBorders>
              <w:top w:val="nil"/>
              <w:left w:val="nil"/>
              <w:right w:val="single" w:sz="4" w:space="0" w:color="auto"/>
            </w:tcBorders>
            <w:vAlign w:val="center"/>
          </w:tcPr>
          <w:p w14:paraId="450DCB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3D4303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623C6BF1" w14:textId="77777777" w:rsidTr="001F2942">
        <w:trPr>
          <w:trHeight w:val="420"/>
        </w:trPr>
        <w:tc>
          <w:tcPr>
            <w:tcW w:w="504" w:type="dxa"/>
            <w:tcBorders>
              <w:top w:val="single" w:sz="4" w:space="0" w:color="auto"/>
              <w:left w:val="single" w:sz="4" w:space="0" w:color="auto"/>
              <w:bottom w:val="single" w:sz="4" w:space="0" w:color="auto"/>
              <w:right w:val="single" w:sz="4" w:space="0" w:color="auto"/>
            </w:tcBorders>
            <w:noWrap/>
            <w:vAlign w:val="bottom"/>
          </w:tcPr>
          <w:p w14:paraId="49CA3EB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6ED4513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7BDB4DC1"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4305E8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54C76B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01844A47"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4B223D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7BAB35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723DBB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455C2A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41B3497A" w14:textId="77777777" w:rsidTr="001F2942">
        <w:trPr>
          <w:trHeight w:val="255"/>
        </w:trPr>
        <w:tc>
          <w:tcPr>
            <w:tcW w:w="504" w:type="dxa"/>
            <w:vMerge/>
            <w:tcBorders>
              <w:top w:val="nil"/>
              <w:left w:val="single" w:sz="4" w:space="0" w:color="auto"/>
              <w:bottom w:val="single" w:sz="4" w:space="0" w:color="auto"/>
              <w:right w:val="single" w:sz="4" w:space="0" w:color="auto"/>
            </w:tcBorders>
            <w:vAlign w:val="center"/>
          </w:tcPr>
          <w:p w14:paraId="2742CFF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4930EB1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auto"/>
              <w:right w:val="single" w:sz="4" w:space="0" w:color="auto"/>
            </w:tcBorders>
            <w:vAlign w:val="center"/>
          </w:tcPr>
          <w:p w14:paraId="74B8435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14:paraId="5BFD882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285DF92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382BCF4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auto"/>
              <w:right w:val="single" w:sz="4" w:space="0" w:color="auto"/>
            </w:tcBorders>
            <w:vAlign w:val="center"/>
          </w:tcPr>
          <w:p w14:paraId="03BB40D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DB6E5D6" w14:textId="77777777" w:rsidTr="001F2942">
        <w:trPr>
          <w:trHeight w:val="448"/>
        </w:trPr>
        <w:tc>
          <w:tcPr>
            <w:tcW w:w="504" w:type="dxa"/>
            <w:tcBorders>
              <w:top w:val="single" w:sz="4" w:space="0" w:color="auto"/>
              <w:left w:val="single" w:sz="4" w:space="0" w:color="auto"/>
              <w:bottom w:val="single" w:sz="4" w:space="0" w:color="auto"/>
              <w:right w:val="single" w:sz="4" w:space="0" w:color="auto"/>
            </w:tcBorders>
            <w:vAlign w:val="center"/>
          </w:tcPr>
          <w:p w14:paraId="1616B1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7F98D0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single" w:sz="4" w:space="0" w:color="auto"/>
              <w:left w:val="nil"/>
              <w:bottom w:val="single" w:sz="4" w:space="0" w:color="auto"/>
              <w:right w:val="single" w:sz="4" w:space="0" w:color="auto"/>
            </w:tcBorders>
            <w:vAlign w:val="center"/>
          </w:tcPr>
          <w:p w14:paraId="24797E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3F382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FE7E1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4DC241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single" w:sz="4" w:space="0" w:color="auto"/>
              <w:left w:val="nil"/>
              <w:bottom w:val="single" w:sz="4" w:space="0" w:color="auto"/>
              <w:right w:val="single" w:sz="4" w:space="0" w:color="auto"/>
            </w:tcBorders>
            <w:vAlign w:val="center"/>
          </w:tcPr>
          <w:p w14:paraId="305090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p>
        </w:tc>
      </w:tr>
      <w:tr w:rsidR="001F2942" w:rsidRPr="001F2942" w14:paraId="301533B3" w14:textId="77777777" w:rsidTr="001F2942">
        <w:trPr>
          <w:trHeight w:val="600"/>
        </w:trPr>
        <w:tc>
          <w:tcPr>
            <w:tcW w:w="504" w:type="dxa"/>
            <w:tcBorders>
              <w:top w:val="single" w:sz="4" w:space="0" w:color="auto"/>
              <w:left w:val="single" w:sz="4" w:space="0" w:color="auto"/>
              <w:bottom w:val="single" w:sz="4" w:space="0" w:color="auto"/>
              <w:right w:val="single" w:sz="4" w:space="0" w:color="auto"/>
            </w:tcBorders>
            <w:vAlign w:val="center"/>
          </w:tcPr>
          <w:p w14:paraId="0C9C09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591313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14:paraId="4BE209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98F6D9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E6C040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20E3A0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single" w:sz="4" w:space="0" w:color="auto"/>
              <w:left w:val="nil"/>
              <w:bottom w:val="single" w:sz="4" w:space="0" w:color="auto"/>
              <w:right w:val="single" w:sz="4" w:space="0" w:color="auto"/>
            </w:tcBorders>
            <w:vAlign w:val="center"/>
          </w:tcPr>
          <w:p w14:paraId="578BFA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637FEA3"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386D2C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4F6049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3BEAB4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36158C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73ABBB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1E49B3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0C6DAA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3E95AA2"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0D30A1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1DB980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7072CC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7F2364D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0BE04A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6A8F538"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0AD439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0A9FEA3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B53A89D"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1A46CF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2983A8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3AD7CC1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03BD97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B6326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45C8735C"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35FE64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A3FA3BD"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537887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51F0F6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2427E80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29FC84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7779C53"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2B505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5A3C8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left w:val="nil"/>
              <w:right w:val="single" w:sz="4" w:space="0" w:color="auto"/>
            </w:tcBorders>
            <w:textDirection w:val="btLr"/>
            <w:vAlign w:val="center"/>
          </w:tcPr>
          <w:p w14:paraId="473E409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E327FA3"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367951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674495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4D2F8E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346E3D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4307F1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38964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8E49B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left w:val="nil"/>
              <w:right w:val="single" w:sz="4" w:space="0" w:color="auto"/>
            </w:tcBorders>
            <w:vAlign w:val="center"/>
          </w:tcPr>
          <w:p w14:paraId="55266D0D"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3F47CB52"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325769FB"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5E898CE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5DEEBD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2AFAED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77CAEC1"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54929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2B903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left w:val="nil"/>
              <w:right w:val="single" w:sz="4" w:space="0" w:color="auto"/>
            </w:tcBorders>
            <w:vAlign w:val="center"/>
          </w:tcPr>
          <w:p w14:paraId="6EC9658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799140E"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404FF150"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55E972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7E66C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5DEAD8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57FFF7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A7839B7"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14B18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left w:val="nil"/>
              <w:right w:val="single" w:sz="4" w:space="0" w:color="auto"/>
            </w:tcBorders>
            <w:vAlign w:val="center"/>
          </w:tcPr>
          <w:p w14:paraId="58EDD88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15C38A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6A32279"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3B6E37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0E43B9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73BEE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147D57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2BD480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2640B3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right w:val="single" w:sz="4" w:space="0" w:color="auto"/>
            </w:tcBorders>
            <w:vAlign w:val="center"/>
          </w:tcPr>
          <w:p w14:paraId="230F69D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2ABE682"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9F6D09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3CADDE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53892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166BE1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3C08E0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4D1609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16ABA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left w:val="nil"/>
              <w:bottom w:val="single" w:sz="4" w:space="0" w:color="auto"/>
              <w:right w:val="single" w:sz="4" w:space="0" w:color="auto"/>
            </w:tcBorders>
            <w:vAlign w:val="center"/>
          </w:tcPr>
          <w:p w14:paraId="5678C86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47B70F0C"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54C92915"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4439EFC8"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7DB0ADB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9)  с.Ісківці, вул.Шевченка, Лубенська ОТГ</w:t>
      </w:r>
    </w:p>
    <w:p w14:paraId="7E05FC9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r w:rsidRPr="001F2942">
        <w:rPr>
          <w:rFonts w:ascii="Times New Roman" w:eastAsia="Times New Roman" w:hAnsi="Times New Roman" w:cs="Times New Roman"/>
          <w:sz w:val="24"/>
          <w:szCs w:val="24"/>
          <w:u w:val="single"/>
          <w:lang w:eastAsia="en-US"/>
        </w:rPr>
        <w:t xml:space="preserve"> </w:t>
      </w:r>
    </w:p>
    <w:p w14:paraId="46B7C09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1263257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00A0EED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38F7992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9). </w:t>
      </w:r>
    </w:p>
    <w:p w14:paraId="0DBC42D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0A5D223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31F5CE2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3DF3716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 Встановлення металевої огорожі з сітчастих панелей (3,9х2,1)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3F52938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5DF349D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59655B4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2D8C1193" w14:textId="77777777" w:rsidTr="001F2942">
        <w:trPr>
          <w:trHeight w:val="315"/>
        </w:trPr>
        <w:tc>
          <w:tcPr>
            <w:tcW w:w="504" w:type="dxa"/>
            <w:noWrap/>
            <w:vAlign w:val="bottom"/>
          </w:tcPr>
          <w:p w14:paraId="206AC0C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3A71746B"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9</w:t>
            </w:r>
          </w:p>
        </w:tc>
      </w:tr>
      <w:tr w:rsidR="001F2942" w:rsidRPr="001F2942" w14:paraId="70043FAD"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718B130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7F6629E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0D62FA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2938BF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011B6C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142170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1EDD5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C161E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77937B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5CD70C8C"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6E0BC11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53FA6E5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4967A5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285415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3CB8DC9B"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1AF3FF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1D96E4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40D82BE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40197A1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2C6E76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24CB203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F9FAA4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4B537C5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7C16712E" w14:textId="77777777" w:rsidTr="001F2942">
        <w:trPr>
          <w:trHeight w:val="410"/>
        </w:trPr>
        <w:tc>
          <w:tcPr>
            <w:tcW w:w="504" w:type="dxa"/>
            <w:tcBorders>
              <w:top w:val="nil"/>
              <w:left w:val="single" w:sz="4" w:space="0" w:color="auto"/>
              <w:right w:val="single" w:sz="4" w:space="0" w:color="auto"/>
            </w:tcBorders>
            <w:vAlign w:val="center"/>
          </w:tcPr>
          <w:p w14:paraId="41092E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1836995C"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01A60C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5A34BFC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34AECC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0,24</w:t>
            </w:r>
          </w:p>
        </w:tc>
        <w:tc>
          <w:tcPr>
            <w:tcW w:w="709" w:type="dxa"/>
            <w:tcBorders>
              <w:top w:val="nil"/>
              <w:left w:val="nil"/>
              <w:bottom w:val="single" w:sz="4" w:space="0" w:color="auto"/>
              <w:right w:val="single" w:sz="4" w:space="0" w:color="auto"/>
            </w:tcBorders>
            <w:vAlign w:val="center"/>
          </w:tcPr>
          <w:p w14:paraId="30EA21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2116006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641961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3CB00B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48AE5A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63CFA5B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900</w:t>
            </w:r>
          </w:p>
        </w:tc>
        <w:tc>
          <w:tcPr>
            <w:tcW w:w="850" w:type="dxa"/>
            <w:tcBorders>
              <w:top w:val="nil"/>
              <w:left w:val="nil"/>
              <w:right w:val="single" w:sz="4" w:space="0" w:color="auto"/>
            </w:tcBorders>
            <w:vAlign w:val="center"/>
          </w:tcPr>
          <w:p w14:paraId="30155E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3ED492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01E690D4"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0400EA0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321F9D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0DA52C7A"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054EB3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374F3F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76401731"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13C699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450DEA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41E28E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2B7048C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0F6E7AB9"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14A7F58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0A83E2A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009B4F5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613F0C8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4ACF732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1382612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0BD542C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6D2DEFAE"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1C66BC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2C6634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67F820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34F0D7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6995C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147878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6CAE13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250131E" w14:textId="77777777" w:rsidTr="001F2942">
        <w:trPr>
          <w:trHeight w:val="600"/>
        </w:trPr>
        <w:tc>
          <w:tcPr>
            <w:tcW w:w="504" w:type="dxa"/>
            <w:tcBorders>
              <w:top w:val="single" w:sz="4" w:space="0" w:color="auto"/>
              <w:left w:val="single" w:sz="4" w:space="0" w:color="auto"/>
              <w:bottom w:val="single" w:sz="4" w:space="0" w:color="auto"/>
              <w:right w:val="single" w:sz="4" w:space="0" w:color="auto"/>
            </w:tcBorders>
            <w:vAlign w:val="center"/>
          </w:tcPr>
          <w:p w14:paraId="1650E7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38D2403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14:paraId="74F5363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7E2DF8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44AED7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028B02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29FD37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EC6A268"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04FA65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150F06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7C78A64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3B8ED1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711A06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0E78AD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469B4C3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F2FF9B7"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355148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0A656B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6FE29A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6359C1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0567F8F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00C703E3"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6DECBB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2DCF27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47F682E"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6E8BE4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07C823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240540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7880D3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13A82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3C9E63D5"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2368BF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C181BCB"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26CC6E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0BBACA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17EEED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41CC3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E83ACBC"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C866F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C6F8A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2E2492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C99366C"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53EF27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18C70F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27B247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7D62756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53FA0C7"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507C5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63211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49D28731"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6ABB054B"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0CC99BFD"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2D71E8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05F989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512EF8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211D79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188E7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C23B2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5079C65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3D5A2BB"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3C6FA98"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238865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2B32F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6F2456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0086EC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E8F876A"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34AB84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048CAD0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18A9572"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5D0AF95"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41ECC43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332F563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A0AF0E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0C8392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2C45CE0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CFDF7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060FA71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53EA427" w14:textId="77777777" w:rsidTr="001F2942">
        <w:trPr>
          <w:trHeight w:val="646"/>
        </w:trPr>
        <w:tc>
          <w:tcPr>
            <w:tcW w:w="504" w:type="dxa"/>
            <w:tcBorders>
              <w:top w:val="single" w:sz="4" w:space="0" w:color="auto"/>
              <w:left w:val="single" w:sz="4" w:space="0" w:color="auto"/>
              <w:bottom w:val="single" w:sz="4" w:space="0" w:color="auto"/>
              <w:right w:val="single" w:sz="4" w:space="0" w:color="auto"/>
            </w:tcBorders>
            <w:vAlign w:val="center"/>
          </w:tcPr>
          <w:p w14:paraId="5C93F9B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33DF26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12C9CBD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629D07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D4280B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3B5012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9DC80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6B2B3FE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7F2C7176"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6709C176"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7C4FC6F9"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1B91290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10) с.Ісківці, вул.Соборності, Лубенська ОТГ</w:t>
      </w:r>
    </w:p>
    <w:p w14:paraId="2ADEF09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45C0B9E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0DA8C61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1EC3F47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5E853A3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10). </w:t>
      </w:r>
    </w:p>
    <w:p w14:paraId="38180FE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0E27C1C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2642B2F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67D93B6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(4,67х3,1) із секцій «Техна-ЭКО» (Секція стандарт 50х200 ОЦ+ПП Карта 1,5х2,5 м (4х4мм), стовп огорожі Заграда Р=2,0м 60х40мм ф1,5(оц+ПВХ), хвіртка зварна 1,5х1м (2 стовпа+ручка+замок), комплект кріплення ПП 60х40мм, бетон В10).</w:t>
      </w:r>
    </w:p>
    <w:p w14:paraId="13C8875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0EFC821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0817D81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15C9D07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142"/>
        <w:gridCol w:w="425"/>
        <w:gridCol w:w="709"/>
        <w:gridCol w:w="850"/>
        <w:gridCol w:w="425"/>
        <w:gridCol w:w="284"/>
      </w:tblGrid>
      <w:tr w:rsidR="001F2942" w:rsidRPr="001F2942" w14:paraId="0E7E81E9" w14:textId="77777777" w:rsidTr="001F2942">
        <w:trPr>
          <w:trHeight w:val="315"/>
        </w:trPr>
        <w:tc>
          <w:tcPr>
            <w:tcW w:w="504" w:type="dxa"/>
            <w:noWrap/>
            <w:vAlign w:val="bottom"/>
          </w:tcPr>
          <w:p w14:paraId="7A4FEEA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67825833"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10</w:t>
            </w:r>
          </w:p>
        </w:tc>
      </w:tr>
      <w:tr w:rsidR="001F2942" w:rsidRPr="001F2942" w14:paraId="67937C48"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264A71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110095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5E813AA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1EB452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06C4D1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47AA8F3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544EB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002C2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34E8F1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624ABC16"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2013BD8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305BE3E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5042DD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303098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534EDCAB"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137476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75E5441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7772916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014115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38DA1E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22C4BF4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0EBC43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1FD24FC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3B5B0DCE" w14:textId="77777777" w:rsidTr="001F2942">
        <w:trPr>
          <w:trHeight w:val="410"/>
        </w:trPr>
        <w:tc>
          <w:tcPr>
            <w:tcW w:w="504" w:type="dxa"/>
            <w:tcBorders>
              <w:top w:val="nil"/>
              <w:left w:val="single" w:sz="4" w:space="0" w:color="auto"/>
              <w:right w:val="single" w:sz="4" w:space="0" w:color="auto"/>
            </w:tcBorders>
            <w:vAlign w:val="center"/>
          </w:tcPr>
          <w:p w14:paraId="681E86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7618467C"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1C54EE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013D04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1CE34B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0,24</w:t>
            </w:r>
          </w:p>
        </w:tc>
        <w:tc>
          <w:tcPr>
            <w:tcW w:w="709" w:type="dxa"/>
            <w:tcBorders>
              <w:top w:val="nil"/>
              <w:left w:val="nil"/>
              <w:bottom w:val="single" w:sz="4" w:space="0" w:color="auto"/>
              <w:right w:val="single" w:sz="4" w:space="0" w:color="auto"/>
            </w:tcBorders>
            <w:vAlign w:val="center"/>
          </w:tcPr>
          <w:p w14:paraId="56C3A2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0,003</w:t>
            </w:r>
          </w:p>
        </w:tc>
        <w:tc>
          <w:tcPr>
            <w:tcW w:w="709" w:type="dxa"/>
            <w:tcBorders>
              <w:top w:val="nil"/>
              <w:left w:val="nil"/>
              <w:bottom w:val="single" w:sz="4" w:space="0" w:color="auto"/>
              <w:right w:val="single" w:sz="4" w:space="0" w:color="auto"/>
            </w:tcBorders>
            <w:vAlign w:val="center"/>
          </w:tcPr>
          <w:p w14:paraId="2A3CAC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74A03C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424AFC1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51B4EA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249BA1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900</w:t>
            </w:r>
          </w:p>
        </w:tc>
        <w:tc>
          <w:tcPr>
            <w:tcW w:w="850" w:type="dxa"/>
            <w:tcBorders>
              <w:top w:val="nil"/>
              <w:left w:val="nil"/>
              <w:right w:val="single" w:sz="4" w:space="0" w:color="auto"/>
            </w:tcBorders>
            <w:vAlign w:val="center"/>
          </w:tcPr>
          <w:p w14:paraId="019AFC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31DE61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6DAE1F8D"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2F2D616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7AFD97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676D863B"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4BFD43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4E0075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02964418"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59BF09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07" w:type="dxa"/>
            <w:gridSpan w:val="4"/>
            <w:vMerge w:val="restart"/>
            <w:tcBorders>
              <w:top w:val="single" w:sz="4" w:space="0" w:color="auto"/>
              <w:left w:val="single" w:sz="4" w:space="0" w:color="auto"/>
              <w:bottom w:val="single" w:sz="4" w:space="0" w:color="000000"/>
              <w:right w:val="single" w:sz="4" w:space="0" w:color="000000"/>
            </w:tcBorders>
            <w:vAlign w:val="center"/>
          </w:tcPr>
          <w:p w14:paraId="10D040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409" w:type="dxa"/>
            <w:gridSpan w:val="4"/>
            <w:vMerge w:val="restart"/>
            <w:tcBorders>
              <w:top w:val="single" w:sz="4" w:space="0" w:color="auto"/>
              <w:left w:val="single" w:sz="4" w:space="0" w:color="auto"/>
              <w:bottom w:val="single" w:sz="4" w:space="0" w:color="000000"/>
              <w:right w:val="single" w:sz="4" w:space="0" w:color="000000"/>
            </w:tcBorders>
            <w:vAlign w:val="center"/>
          </w:tcPr>
          <w:p w14:paraId="204058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5F7D5D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381F16FF"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6FC3665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363905F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44A5EA8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2C243B0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07" w:type="dxa"/>
            <w:gridSpan w:val="4"/>
            <w:vMerge/>
            <w:tcBorders>
              <w:top w:val="single" w:sz="4" w:space="0" w:color="auto"/>
              <w:left w:val="single" w:sz="4" w:space="0" w:color="auto"/>
              <w:bottom w:val="single" w:sz="4" w:space="0" w:color="000000"/>
              <w:right w:val="single" w:sz="4" w:space="0" w:color="000000"/>
            </w:tcBorders>
            <w:vAlign w:val="center"/>
          </w:tcPr>
          <w:p w14:paraId="04F9558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09" w:type="dxa"/>
            <w:gridSpan w:val="4"/>
            <w:vMerge/>
            <w:tcBorders>
              <w:top w:val="single" w:sz="4" w:space="0" w:color="auto"/>
              <w:left w:val="single" w:sz="4" w:space="0" w:color="auto"/>
              <w:bottom w:val="single" w:sz="4" w:space="0" w:color="000000"/>
              <w:right w:val="single" w:sz="4" w:space="0" w:color="000000"/>
            </w:tcBorders>
            <w:vAlign w:val="center"/>
          </w:tcPr>
          <w:p w14:paraId="6C53220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4C4CC49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5FC338E4"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1BC200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7C92E8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2AEBCF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337D9DA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000000"/>
            </w:tcBorders>
            <w:vAlign w:val="center"/>
          </w:tcPr>
          <w:p w14:paraId="751635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409" w:type="dxa"/>
            <w:gridSpan w:val="4"/>
            <w:tcBorders>
              <w:top w:val="single" w:sz="4" w:space="0" w:color="auto"/>
              <w:left w:val="nil"/>
              <w:bottom w:val="single" w:sz="4" w:space="0" w:color="auto"/>
              <w:right w:val="single" w:sz="4" w:space="0" w:color="000000"/>
            </w:tcBorders>
            <w:vAlign w:val="center"/>
          </w:tcPr>
          <w:p w14:paraId="70118EA1" w14:textId="77777777" w:rsidR="001F2942" w:rsidRPr="001F2942" w:rsidRDefault="001F2942" w:rsidP="001F2942">
            <w:pPr>
              <w:widowControl w:val="0"/>
              <w:autoSpaceDE w:val="0"/>
              <w:autoSpaceDN w:val="0"/>
              <w:spacing w:after="0" w:line="240" w:lineRule="auto"/>
              <w:ind w:left="-57" w:right="-108" w:firstLine="57"/>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температур:-40+60°С</w:t>
            </w:r>
          </w:p>
        </w:tc>
        <w:tc>
          <w:tcPr>
            <w:tcW w:w="284" w:type="dxa"/>
            <w:tcBorders>
              <w:top w:val="nil"/>
              <w:left w:val="nil"/>
              <w:bottom w:val="single" w:sz="4" w:space="0" w:color="auto"/>
              <w:right w:val="single" w:sz="4" w:space="0" w:color="auto"/>
            </w:tcBorders>
            <w:vAlign w:val="center"/>
          </w:tcPr>
          <w:p w14:paraId="6C99B5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F89A15E" w14:textId="77777777" w:rsidTr="001F2942">
        <w:trPr>
          <w:trHeight w:val="600"/>
        </w:trPr>
        <w:tc>
          <w:tcPr>
            <w:tcW w:w="504" w:type="dxa"/>
            <w:tcBorders>
              <w:top w:val="single" w:sz="4" w:space="0" w:color="auto"/>
              <w:left w:val="single" w:sz="4" w:space="0" w:color="auto"/>
              <w:bottom w:val="single" w:sz="4" w:space="0" w:color="auto"/>
              <w:right w:val="single" w:sz="4" w:space="0" w:color="auto"/>
            </w:tcBorders>
            <w:vAlign w:val="center"/>
          </w:tcPr>
          <w:p w14:paraId="5F6A71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11857A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single" w:sz="4" w:space="0" w:color="auto"/>
              <w:left w:val="nil"/>
              <w:bottom w:val="single" w:sz="4" w:space="0" w:color="auto"/>
              <w:right w:val="single" w:sz="4" w:space="0" w:color="auto"/>
            </w:tcBorders>
            <w:vAlign w:val="center"/>
          </w:tcPr>
          <w:p w14:paraId="48B3E4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8457A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000000"/>
            </w:tcBorders>
            <w:vAlign w:val="center"/>
          </w:tcPr>
          <w:p w14:paraId="5C7946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409" w:type="dxa"/>
            <w:gridSpan w:val="4"/>
            <w:tcBorders>
              <w:top w:val="single" w:sz="4" w:space="0" w:color="auto"/>
              <w:left w:val="nil"/>
              <w:bottom w:val="single" w:sz="4" w:space="0" w:color="auto"/>
              <w:right w:val="single" w:sz="4" w:space="0" w:color="000000"/>
            </w:tcBorders>
            <w:vAlign w:val="center"/>
          </w:tcPr>
          <w:p w14:paraId="338EEF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single" w:sz="4" w:space="0" w:color="auto"/>
              <w:left w:val="nil"/>
              <w:bottom w:val="single" w:sz="4" w:space="0" w:color="auto"/>
              <w:right w:val="single" w:sz="4" w:space="0" w:color="auto"/>
            </w:tcBorders>
            <w:vAlign w:val="center"/>
          </w:tcPr>
          <w:p w14:paraId="0D8DAF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39F526C"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2E0048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5BECF6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2CB6E1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7EFBC1F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07" w:type="dxa"/>
            <w:gridSpan w:val="4"/>
            <w:tcBorders>
              <w:top w:val="single" w:sz="4" w:space="0" w:color="auto"/>
              <w:left w:val="nil"/>
              <w:bottom w:val="single" w:sz="4" w:space="0" w:color="auto"/>
              <w:right w:val="single" w:sz="4" w:space="0" w:color="000000"/>
            </w:tcBorders>
            <w:vAlign w:val="center"/>
          </w:tcPr>
          <w:p w14:paraId="1B4E36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409" w:type="dxa"/>
            <w:gridSpan w:val="4"/>
            <w:tcBorders>
              <w:top w:val="single" w:sz="4" w:space="0" w:color="auto"/>
              <w:left w:val="nil"/>
              <w:bottom w:val="single" w:sz="4" w:space="0" w:color="auto"/>
              <w:right w:val="single" w:sz="4" w:space="0" w:color="000000"/>
            </w:tcBorders>
            <w:vAlign w:val="center"/>
          </w:tcPr>
          <w:p w14:paraId="229DA2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14:paraId="147A51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D6783DC"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0229D6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1A036C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10676F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B2E81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07" w:type="dxa"/>
            <w:gridSpan w:val="4"/>
            <w:tcBorders>
              <w:top w:val="single" w:sz="4" w:space="0" w:color="auto"/>
              <w:left w:val="nil"/>
              <w:bottom w:val="single" w:sz="4" w:space="0" w:color="auto"/>
              <w:right w:val="single" w:sz="4" w:space="0" w:color="000000"/>
            </w:tcBorders>
            <w:vAlign w:val="center"/>
          </w:tcPr>
          <w:p w14:paraId="72398D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409" w:type="dxa"/>
            <w:gridSpan w:val="4"/>
            <w:tcBorders>
              <w:top w:val="single" w:sz="4" w:space="0" w:color="auto"/>
              <w:left w:val="nil"/>
              <w:bottom w:val="single" w:sz="4" w:space="0" w:color="auto"/>
              <w:right w:val="single" w:sz="4" w:space="0" w:color="000000"/>
            </w:tcBorders>
            <w:vAlign w:val="center"/>
          </w:tcPr>
          <w:p w14:paraId="25057F75"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auto"/>
              <w:right w:val="single" w:sz="4" w:space="0" w:color="auto"/>
            </w:tcBorders>
            <w:textDirection w:val="btLr"/>
            <w:vAlign w:val="center"/>
          </w:tcPr>
          <w:p w14:paraId="5EF7695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5490430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2F77BA3"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473A6A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2713EF8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42D948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24BDD4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000000"/>
            </w:tcBorders>
            <w:vAlign w:val="center"/>
          </w:tcPr>
          <w:p w14:paraId="217DA4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409" w:type="dxa"/>
            <w:gridSpan w:val="4"/>
            <w:tcBorders>
              <w:top w:val="single" w:sz="4" w:space="0" w:color="auto"/>
              <w:left w:val="nil"/>
              <w:bottom w:val="single" w:sz="4" w:space="0" w:color="auto"/>
              <w:right w:val="single" w:sz="4" w:space="0" w:color="000000"/>
            </w:tcBorders>
            <w:vAlign w:val="center"/>
          </w:tcPr>
          <w:p w14:paraId="6C182861"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75D1F6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49B2DCD"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3B4ED4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5A3A82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11B4C4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EF09F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5011ECD1"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AB6F1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376A2A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7EEA11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F68C3CB"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0038F4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240C9D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130D89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094DA5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02D6242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C3538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50D280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36874B83"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sz w:val="20"/>
                <w:szCs w:val="20"/>
                <w:lang w:val="en-US"/>
              </w:rPr>
            </w:pPr>
          </w:p>
        </w:tc>
      </w:tr>
      <w:tr w:rsidR="001F2942" w:rsidRPr="001F2942" w14:paraId="2EA3F0E4"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712C2F77"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4725D7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11CED9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4769376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2A7EBA3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ABB97D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69BDF4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374A0B6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A757A93"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25D3471"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2CB1B6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38A6E8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630EA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4D9A953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E5A8298"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3150DC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06273DA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5098177"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77EC2EBE"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3ACA2A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78DEBD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40F9F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3662701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9739F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63ADE28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20D9226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0454479"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8B886FA"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7A1EE9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0EDDB0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69C6BA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07" w:type="dxa"/>
            <w:gridSpan w:val="4"/>
            <w:tcBorders>
              <w:top w:val="single" w:sz="4" w:space="0" w:color="auto"/>
              <w:left w:val="nil"/>
              <w:bottom w:val="single" w:sz="4" w:space="0" w:color="auto"/>
              <w:right w:val="single" w:sz="4" w:space="0" w:color="auto"/>
            </w:tcBorders>
            <w:vAlign w:val="center"/>
          </w:tcPr>
          <w:p w14:paraId="07E3922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406B7D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409" w:type="dxa"/>
            <w:gridSpan w:val="4"/>
            <w:tcBorders>
              <w:top w:val="single" w:sz="4" w:space="0" w:color="auto"/>
              <w:left w:val="nil"/>
              <w:bottom w:val="single" w:sz="4" w:space="0" w:color="auto"/>
              <w:right w:val="single" w:sz="4" w:space="0" w:color="auto"/>
            </w:tcBorders>
            <w:vAlign w:val="center"/>
          </w:tcPr>
          <w:p w14:paraId="76CA9B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55C4217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5C60B929"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05AC469F"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3D1DE461"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3ECF33E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11) с.Хитці, вул.Польова, Лубенська ОТГ</w:t>
      </w:r>
    </w:p>
    <w:p w14:paraId="2E08115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068F302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3E37C67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7CC5FC8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5275A87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11). </w:t>
      </w:r>
    </w:p>
    <w:p w14:paraId="06CC22B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605C7F4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578B947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20CC8D7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(3,5х2,5)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625C43C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08A12DE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5401BF0B" w14:textId="77777777" w:rsidTr="001F2942">
        <w:trPr>
          <w:trHeight w:val="315"/>
        </w:trPr>
        <w:tc>
          <w:tcPr>
            <w:tcW w:w="504" w:type="dxa"/>
            <w:noWrap/>
            <w:vAlign w:val="bottom"/>
          </w:tcPr>
          <w:p w14:paraId="2A6B572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72FC4C23"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11</w:t>
            </w:r>
          </w:p>
        </w:tc>
      </w:tr>
      <w:tr w:rsidR="001F2942" w:rsidRPr="001F2942" w14:paraId="39F99C6A"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620AEB3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7EEEE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0450F8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315FF0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899D2B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503662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17320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8B07A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355286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369E8301"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37F2674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6971B1D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49BF65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4E9D6A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080B8732"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3D4E42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7E6206C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1AABEC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5E65EB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0703B1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33B2880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319A12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6949285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654A51A4" w14:textId="77777777" w:rsidTr="001F2942">
        <w:trPr>
          <w:trHeight w:val="410"/>
        </w:trPr>
        <w:tc>
          <w:tcPr>
            <w:tcW w:w="504" w:type="dxa"/>
            <w:tcBorders>
              <w:top w:val="nil"/>
              <w:left w:val="single" w:sz="4" w:space="0" w:color="auto"/>
              <w:right w:val="single" w:sz="4" w:space="0" w:color="auto"/>
            </w:tcBorders>
            <w:vAlign w:val="center"/>
          </w:tcPr>
          <w:p w14:paraId="7A1483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00085973"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5B5C49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7E76BA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2BDD4F1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0,22</w:t>
            </w:r>
          </w:p>
        </w:tc>
        <w:tc>
          <w:tcPr>
            <w:tcW w:w="709" w:type="dxa"/>
            <w:tcBorders>
              <w:top w:val="nil"/>
              <w:left w:val="nil"/>
              <w:bottom w:val="single" w:sz="4" w:space="0" w:color="auto"/>
              <w:right w:val="single" w:sz="4" w:space="0" w:color="auto"/>
            </w:tcBorders>
            <w:vAlign w:val="center"/>
          </w:tcPr>
          <w:p w14:paraId="6430CF3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3F898B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1AC6159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3C37FA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4A902C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181572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900</w:t>
            </w:r>
          </w:p>
        </w:tc>
        <w:tc>
          <w:tcPr>
            <w:tcW w:w="850" w:type="dxa"/>
            <w:tcBorders>
              <w:top w:val="nil"/>
              <w:left w:val="nil"/>
              <w:right w:val="single" w:sz="4" w:space="0" w:color="auto"/>
            </w:tcBorders>
            <w:vAlign w:val="center"/>
          </w:tcPr>
          <w:p w14:paraId="09D940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6E9BAD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58127E5B"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6F2AE7E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5C0F75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0FE6D26D"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58863B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30B5EF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4EA869A1"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2DE917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622D39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7BF67DA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3A3EA25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2CAE6CF2"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25236BE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5AEE46C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021DB79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4919661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6E6E3D5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16346AA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73EB808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52BBFE29"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3A9658D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34DB94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66D68BB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4FBB01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44623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21D9A5C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35BA9A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5525C36"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111249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05902A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06B021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2E123F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D188A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017F55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0CFD87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9C49C01"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73A886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232AAD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37459A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04419B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3F31E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00EE7F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589AE8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4CC0D1F"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16A1A58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525844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1F3855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4F32569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592FF1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1F494E79"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5A544B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6EE43B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876F9D8"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632033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657416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318AA1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2E5F18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14575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30B05A51"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78859A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EA5ADFF"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475BB8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24B26E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6C4F83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16773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8C0BA5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54B90D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A4E3B3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06420A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83A2436"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2510E0B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13896E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1A528A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6B9673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5D09321"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DA91F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C18E2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71C2C630"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sz w:val="20"/>
                <w:szCs w:val="20"/>
                <w:lang w:val="en-US"/>
              </w:rPr>
            </w:pPr>
          </w:p>
        </w:tc>
      </w:tr>
      <w:tr w:rsidR="001F2942" w:rsidRPr="001F2942" w14:paraId="6BB7C0B2"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498C005C"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1AF6B3F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056316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455671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03DA121"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75B28A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F3496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1F71CC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05B5AFD"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368703E"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58A6AC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0D348A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33A8E5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1685D8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BD98951"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375D0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09DDE30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78568BE"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BBE4E69"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7ED2FC5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7F26981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06A5ED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26A24D9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3B865B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C7E085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7A13E00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4AFDD44"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4102DE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7BBD81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300EDD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4558FD7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201B7B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16F1EB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9ED2F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7B3B155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9C84802"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637F2115"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1F2510DA"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6C04361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12) с.Лука, вул.Шевченка, Лубенська ОТГ</w:t>
      </w:r>
    </w:p>
    <w:p w14:paraId="789BE15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Характеристика виконання робіт :</w:t>
      </w:r>
    </w:p>
    <w:p w14:paraId="0F21212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050268F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4882306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4588141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12). </w:t>
      </w:r>
    </w:p>
    <w:p w14:paraId="1076CDE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38C60F2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21411FA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5A67BEC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(5,0х2,5)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590FB1B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69DC28A1" w14:textId="77777777" w:rsidTr="001F2942">
        <w:trPr>
          <w:trHeight w:val="315"/>
        </w:trPr>
        <w:tc>
          <w:tcPr>
            <w:tcW w:w="504" w:type="dxa"/>
            <w:noWrap/>
            <w:vAlign w:val="bottom"/>
          </w:tcPr>
          <w:p w14:paraId="4A217AE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01746CA0"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6A77E9E6"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15550A1B"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7A715BD0"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Таблиця 12</w:t>
            </w:r>
          </w:p>
        </w:tc>
      </w:tr>
      <w:tr w:rsidR="001F2942" w:rsidRPr="001F2942" w14:paraId="590A089E"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3E0FA2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78D02B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65121A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0285DD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6496C4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06F70C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EB32B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A96DB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186440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11842552"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70F98B1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305A98B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1EA1CC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40255A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741F738B"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75A096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2CAA5D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ECDEDB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5D247E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5C1FC2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496443F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68F388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5F77C9C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517F572D" w14:textId="77777777" w:rsidTr="001F2942">
        <w:trPr>
          <w:trHeight w:val="410"/>
        </w:trPr>
        <w:tc>
          <w:tcPr>
            <w:tcW w:w="504" w:type="dxa"/>
            <w:tcBorders>
              <w:top w:val="nil"/>
              <w:left w:val="single" w:sz="4" w:space="0" w:color="auto"/>
              <w:right w:val="single" w:sz="4" w:space="0" w:color="auto"/>
            </w:tcBorders>
            <w:vAlign w:val="center"/>
          </w:tcPr>
          <w:p w14:paraId="159868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12E7E298"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64ECA6E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65CBC2E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vAlign w:val="center"/>
          </w:tcPr>
          <w:p w14:paraId="55013A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0,23</w:t>
            </w:r>
          </w:p>
        </w:tc>
        <w:tc>
          <w:tcPr>
            <w:tcW w:w="709" w:type="dxa"/>
            <w:tcBorders>
              <w:top w:val="nil"/>
              <w:left w:val="nil"/>
              <w:bottom w:val="single" w:sz="4" w:space="0" w:color="auto"/>
              <w:right w:val="single" w:sz="4" w:space="0" w:color="auto"/>
            </w:tcBorders>
            <w:vAlign w:val="center"/>
          </w:tcPr>
          <w:p w14:paraId="2B1D54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1F39C0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05A1D8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2CEA93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3E1C725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645A99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900</w:t>
            </w:r>
          </w:p>
        </w:tc>
        <w:tc>
          <w:tcPr>
            <w:tcW w:w="850" w:type="dxa"/>
            <w:tcBorders>
              <w:top w:val="nil"/>
              <w:left w:val="nil"/>
              <w:right w:val="single" w:sz="4" w:space="0" w:color="auto"/>
            </w:tcBorders>
            <w:vAlign w:val="center"/>
          </w:tcPr>
          <w:p w14:paraId="02B5B7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103EBA5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30640158"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1D40335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42FE49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2C053F31"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07945B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619817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22CF1E42"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7EC888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6E1F8A3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4B0541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23A92B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4AC8A5F8"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6055F63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5CD39DC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3D57E60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7020907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2C5394C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1D7F64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3B4E6D6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577267DC"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0E93FD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5E7E57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2FE088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53E204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0CF8BB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553054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3A1875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884BD2D"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5B0748A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417BE1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4897FD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09E893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A7522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3ABBF7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5818BFD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FF7D5B9"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275A3C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4BDFC7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nil"/>
              <w:left w:val="nil"/>
              <w:bottom w:val="single" w:sz="4" w:space="0" w:color="auto"/>
              <w:right w:val="single" w:sz="4" w:space="0" w:color="auto"/>
            </w:tcBorders>
            <w:vAlign w:val="center"/>
          </w:tcPr>
          <w:p w14:paraId="62F497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nil"/>
              <w:left w:val="nil"/>
              <w:bottom w:val="single" w:sz="4" w:space="0" w:color="auto"/>
              <w:right w:val="single" w:sz="4" w:space="0" w:color="auto"/>
            </w:tcBorders>
            <w:vAlign w:val="center"/>
          </w:tcPr>
          <w:p w14:paraId="5C7025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556DE2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73A4A8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nil"/>
              <w:left w:val="single" w:sz="4" w:space="0" w:color="auto"/>
              <w:right w:val="single" w:sz="4" w:space="0" w:color="auto"/>
            </w:tcBorders>
            <w:textDirection w:val="btLr"/>
            <w:vAlign w:val="center"/>
          </w:tcPr>
          <w:p w14:paraId="0EEB9D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3A8E71D"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61CF19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610422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769F85E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60E147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3D9370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5C54A169"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left w:val="single" w:sz="4" w:space="0" w:color="auto"/>
              <w:bottom w:val="single" w:sz="4" w:space="0" w:color="000000"/>
              <w:right w:val="single" w:sz="4" w:space="0" w:color="auto"/>
            </w:tcBorders>
            <w:textDirection w:val="btLr"/>
            <w:vAlign w:val="center"/>
          </w:tcPr>
          <w:p w14:paraId="35C119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4BFF13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E646F6C"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51B70C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76623A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317A98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4728B0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F0BB10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7E9426E5"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14A524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A6D651F"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E13494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14EE970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20250C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8533D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C5AF59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88C8D1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30D0F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77120C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0E4753E"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21CD16A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53E9D3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4C53E0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48D6F7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9D5007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B7FB8E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DE4A6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77D13B7F"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65241AD8"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477299F9"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1289C6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4A822C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7EF27F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815DA8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96D9E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D6286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07D72E9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E73D53F"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526BA3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29C1CE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0B2D48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634BB2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9FD7C6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C9B0C4F"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333FA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1C25BA9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0585C0F"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CC8BA09"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6B95D7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6E8074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10F70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862F145"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66CEBC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410623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239398C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0E28386"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8D0A8E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47EB9C4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34D70FC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39854A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97A22C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6D9585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C3B3B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276C4D6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0CDC5F02"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7D359376"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0B670301"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09EAF33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13) с.Вороненці, вул.Центральна, Оржицька ОТГ</w:t>
      </w:r>
    </w:p>
    <w:p w14:paraId="158235A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3F509D2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12AAEE4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42845B0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6AA52D0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13). </w:t>
      </w:r>
    </w:p>
    <w:p w14:paraId="5DBE422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66FDE59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355D5D2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59CC24D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(3,0х2,5)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07AF483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09673340" w14:textId="77777777" w:rsidTr="001F2942">
        <w:trPr>
          <w:trHeight w:val="315"/>
        </w:trPr>
        <w:tc>
          <w:tcPr>
            <w:tcW w:w="504" w:type="dxa"/>
            <w:noWrap/>
            <w:vAlign w:val="bottom"/>
          </w:tcPr>
          <w:p w14:paraId="6A72519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3EB06E50"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1184BAD9"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2C00CAC2"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p>
          <w:p w14:paraId="356F4999"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 xml:space="preserve">Таблиця </w:t>
            </w:r>
            <w:r w:rsidRPr="001F2942">
              <w:rPr>
                <w:rFonts w:ascii="Times New Roman" w:eastAsia="Times New Roman" w:hAnsi="Times New Roman" w:cs="Times New Roman"/>
                <w:b/>
                <w:bCs/>
                <w:sz w:val="24"/>
                <w:szCs w:val="24"/>
                <w:lang w:val="en-US"/>
              </w:rPr>
              <w:t>1</w:t>
            </w:r>
            <w:r w:rsidRPr="001F2942">
              <w:rPr>
                <w:rFonts w:ascii="Times New Roman" w:eastAsia="Times New Roman" w:hAnsi="Times New Roman" w:cs="Times New Roman"/>
                <w:b/>
                <w:bCs/>
                <w:sz w:val="24"/>
                <w:szCs w:val="24"/>
              </w:rPr>
              <w:t>3</w:t>
            </w:r>
          </w:p>
        </w:tc>
      </w:tr>
      <w:tr w:rsidR="001F2942" w:rsidRPr="001F2942" w14:paraId="2EAD97FA"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5725C8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5F844E6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71C0D5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0DCE7AE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54D34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3DE3EAC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BB239F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F67A8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36B73D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138D591B"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54AC288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6B9B097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35C83A2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5D6BF5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11B47D0C"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542DEC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00CE65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091761D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611261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19243DE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1E66ED0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D9F1A6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0BC4AF7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3E4D4CF4" w14:textId="77777777" w:rsidTr="001F2942">
        <w:trPr>
          <w:trHeight w:val="410"/>
        </w:trPr>
        <w:tc>
          <w:tcPr>
            <w:tcW w:w="504" w:type="dxa"/>
            <w:tcBorders>
              <w:top w:val="nil"/>
              <w:left w:val="single" w:sz="4" w:space="0" w:color="auto"/>
              <w:right w:val="single" w:sz="4" w:space="0" w:color="auto"/>
            </w:tcBorders>
            <w:vAlign w:val="center"/>
          </w:tcPr>
          <w:p w14:paraId="30A01C9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097617D7"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127D49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6B686F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0,3</w:t>
            </w:r>
          </w:p>
        </w:tc>
        <w:tc>
          <w:tcPr>
            <w:tcW w:w="567" w:type="dxa"/>
            <w:gridSpan w:val="2"/>
            <w:tcBorders>
              <w:top w:val="nil"/>
              <w:left w:val="nil"/>
              <w:bottom w:val="single" w:sz="4" w:space="0" w:color="auto"/>
              <w:right w:val="single" w:sz="4" w:space="0" w:color="auto"/>
            </w:tcBorders>
            <w:vAlign w:val="center"/>
          </w:tcPr>
          <w:p w14:paraId="208B9F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0,32</w:t>
            </w:r>
          </w:p>
        </w:tc>
        <w:tc>
          <w:tcPr>
            <w:tcW w:w="709" w:type="dxa"/>
            <w:tcBorders>
              <w:top w:val="nil"/>
              <w:left w:val="nil"/>
              <w:bottom w:val="single" w:sz="4" w:space="0" w:color="auto"/>
              <w:right w:val="single" w:sz="4" w:space="0" w:color="auto"/>
            </w:tcBorders>
            <w:vAlign w:val="center"/>
          </w:tcPr>
          <w:p w14:paraId="27695B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0FE264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7B2D2CA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0F1662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68C5EB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0BF5054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450</w:t>
            </w:r>
          </w:p>
        </w:tc>
        <w:tc>
          <w:tcPr>
            <w:tcW w:w="850" w:type="dxa"/>
            <w:tcBorders>
              <w:top w:val="nil"/>
              <w:left w:val="nil"/>
              <w:right w:val="single" w:sz="4" w:space="0" w:color="auto"/>
            </w:tcBorders>
            <w:vAlign w:val="center"/>
          </w:tcPr>
          <w:p w14:paraId="51D81F6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6B3A7F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53157BD0"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368DF51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7F008C5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1799B7DD"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7A3BC5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6202C8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1FCE1079"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3F5AC6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1882CB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6CCDA1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27BCF89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63ABB4FF"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7F2F483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53F14E6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6B598DB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659ED6E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19A7874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4AFD987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7DCE053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04D47795"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4D4B91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671B8B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26CF90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03DD60A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ED1E77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35A9C9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4DA9C4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1805931"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65FC3E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18FE8C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7868C5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6664561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2474D0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7463DB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35E371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352157C"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63EAA24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3B60C3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Запобіжно-скидний клапан фланцевий Ду20</w:t>
            </w:r>
          </w:p>
        </w:tc>
        <w:tc>
          <w:tcPr>
            <w:tcW w:w="992" w:type="dxa"/>
            <w:gridSpan w:val="3"/>
            <w:tcBorders>
              <w:top w:val="nil"/>
              <w:left w:val="nil"/>
              <w:bottom w:val="single" w:sz="4" w:space="0" w:color="auto"/>
              <w:right w:val="single" w:sz="4" w:space="0" w:color="auto"/>
            </w:tcBorders>
            <w:vAlign w:val="center"/>
          </w:tcPr>
          <w:p w14:paraId="0A39F9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nil"/>
              <w:left w:val="nil"/>
              <w:bottom w:val="single" w:sz="4" w:space="0" w:color="auto"/>
              <w:right w:val="single" w:sz="4" w:space="0" w:color="auto"/>
            </w:tcBorders>
            <w:vAlign w:val="center"/>
          </w:tcPr>
          <w:p w14:paraId="6D1D97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234EA5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ru-RU"/>
              </w:rPr>
            </w:pPr>
            <w:r w:rsidRPr="001F2942">
              <w:rPr>
                <w:rFonts w:ascii="Times New Roman" w:eastAsia="Times New Roman" w:hAnsi="Times New Roman" w:cs="Times New Roman"/>
                <w:sz w:val="20"/>
                <w:szCs w:val="20"/>
              </w:rPr>
              <w:t>встановлення на трубопроводі після регулятора</w:t>
            </w:r>
          </w:p>
        </w:tc>
        <w:tc>
          <w:tcPr>
            <w:tcW w:w="2319" w:type="dxa"/>
            <w:gridSpan w:val="4"/>
            <w:tcBorders>
              <w:top w:val="single" w:sz="4" w:space="0" w:color="auto"/>
              <w:left w:val="nil"/>
              <w:bottom w:val="single" w:sz="4" w:space="0" w:color="auto"/>
              <w:right w:val="single" w:sz="4" w:space="0" w:color="000000"/>
            </w:tcBorders>
            <w:vAlign w:val="center"/>
          </w:tcPr>
          <w:p w14:paraId="1B397B5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073C67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3511F04"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6F0F0CF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2F712E2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24057B7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015D8B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7CAA36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28FA7D0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14:paraId="2C9AA2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8188FA0"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1A1FBB6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4E64A4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05F92D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434CB0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702984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03BA9215"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14:paraId="2782D03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607AF5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9141F89"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114AD00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7E1B93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03002C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8BAFF1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8D9AA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51781623"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06F611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87514AF"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40A9F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26908F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25</w:t>
            </w:r>
          </w:p>
        </w:tc>
        <w:tc>
          <w:tcPr>
            <w:tcW w:w="992" w:type="dxa"/>
            <w:gridSpan w:val="3"/>
            <w:tcBorders>
              <w:top w:val="single" w:sz="4" w:space="0" w:color="auto"/>
              <w:left w:val="nil"/>
              <w:bottom w:val="single" w:sz="4" w:space="0" w:color="auto"/>
              <w:right w:val="single" w:sz="4" w:space="0" w:color="auto"/>
            </w:tcBorders>
            <w:vAlign w:val="center"/>
          </w:tcPr>
          <w:p w14:paraId="12DA03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0B264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6C4923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E2A9D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3FB50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3B5289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2D8149A"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6EA76B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27D68C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40</w:t>
            </w:r>
          </w:p>
        </w:tc>
        <w:tc>
          <w:tcPr>
            <w:tcW w:w="992" w:type="dxa"/>
            <w:gridSpan w:val="3"/>
            <w:tcBorders>
              <w:top w:val="single" w:sz="4" w:space="0" w:color="auto"/>
              <w:left w:val="nil"/>
              <w:bottom w:val="single" w:sz="4" w:space="0" w:color="auto"/>
              <w:right w:val="single" w:sz="4" w:space="0" w:color="auto"/>
            </w:tcBorders>
            <w:vAlign w:val="center"/>
          </w:tcPr>
          <w:p w14:paraId="6CD4B5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374DE71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2A70A8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D4C17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B3E464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6F1BA6BA"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18525E62"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069B0222"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03AD8FF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3477F6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5</w:t>
            </w:r>
          </w:p>
        </w:tc>
        <w:tc>
          <w:tcPr>
            <w:tcW w:w="1134" w:type="dxa"/>
            <w:gridSpan w:val="2"/>
            <w:tcBorders>
              <w:top w:val="single" w:sz="4" w:space="0" w:color="auto"/>
              <w:left w:val="nil"/>
              <w:bottom w:val="single" w:sz="4" w:space="0" w:color="auto"/>
              <w:right w:val="single" w:sz="4" w:space="0" w:color="auto"/>
            </w:tcBorders>
            <w:vAlign w:val="center"/>
          </w:tcPr>
          <w:p w14:paraId="792DFB9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418C41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5286F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B50B2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51DFF8A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3226DE3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AFB8EE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0FA6CBD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0CE7350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1CEAF8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D57E2C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FA4EF39"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657A37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1CA6480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0CAD3965"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828708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62719E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3BDB25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7</w:t>
            </w:r>
          </w:p>
        </w:tc>
        <w:tc>
          <w:tcPr>
            <w:tcW w:w="1134" w:type="dxa"/>
            <w:gridSpan w:val="2"/>
            <w:tcBorders>
              <w:top w:val="single" w:sz="4" w:space="0" w:color="auto"/>
              <w:left w:val="nil"/>
              <w:bottom w:val="single" w:sz="4" w:space="0" w:color="auto"/>
              <w:right w:val="single" w:sz="4" w:space="0" w:color="auto"/>
            </w:tcBorders>
            <w:vAlign w:val="center"/>
          </w:tcPr>
          <w:p w14:paraId="614D344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9DC3C3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40FE3C4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45B62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70D0933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94413A1"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C7F8E0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7477FD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Індикатор перепаду тиску газу на фільтрі</w:t>
            </w:r>
          </w:p>
        </w:tc>
        <w:tc>
          <w:tcPr>
            <w:tcW w:w="992" w:type="dxa"/>
            <w:gridSpan w:val="3"/>
            <w:tcBorders>
              <w:top w:val="single" w:sz="4" w:space="0" w:color="auto"/>
              <w:left w:val="nil"/>
              <w:bottom w:val="single" w:sz="4" w:space="0" w:color="auto"/>
              <w:right w:val="single" w:sz="4" w:space="0" w:color="auto"/>
            </w:tcBorders>
            <w:vAlign w:val="center"/>
          </w:tcPr>
          <w:p w14:paraId="3A40487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F29733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497" w:type="dxa"/>
            <w:gridSpan w:val="4"/>
            <w:tcBorders>
              <w:top w:val="single" w:sz="4" w:space="0" w:color="auto"/>
              <w:left w:val="nil"/>
              <w:bottom w:val="single" w:sz="4" w:space="0" w:color="auto"/>
              <w:right w:val="single" w:sz="4" w:space="0" w:color="auto"/>
            </w:tcBorders>
            <w:vAlign w:val="center"/>
          </w:tcPr>
          <w:p w14:paraId="043611B3"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1.Максимальний тиск - 20 бар</w:t>
            </w:r>
          </w:p>
          <w:p w14:paraId="2951B826"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2.Діапазон вимірювання перепаду тиску - 150 мбар</w:t>
            </w:r>
          </w:p>
          <w:p w14:paraId="3F1265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color w:val="121117"/>
                <w:sz w:val="20"/>
                <w:szCs w:val="20"/>
              </w:rPr>
              <w:t>3.Діапазон робочих температур - мінус 40 плюс 60 °С</w:t>
            </w:r>
          </w:p>
        </w:tc>
        <w:tc>
          <w:tcPr>
            <w:tcW w:w="2319" w:type="dxa"/>
            <w:gridSpan w:val="4"/>
            <w:tcBorders>
              <w:top w:val="single" w:sz="4" w:space="0" w:color="auto"/>
              <w:left w:val="nil"/>
              <w:bottom w:val="single" w:sz="4" w:space="0" w:color="auto"/>
              <w:right w:val="single" w:sz="4" w:space="0" w:color="auto"/>
            </w:tcBorders>
            <w:vAlign w:val="center"/>
          </w:tcPr>
          <w:p w14:paraId="3FCD5F61" w14:textId="77777777" w:rsidR="001F2942" w:rsidRPr="001F2942" w:rsidRDefault="001F2942" w:rsidP="001F2942">
            <w:pPr>
              <w:widowControl w:val="0"/>
              <w:shd w:val="clear" w:color="auto" w:fill="FFFFFF"/>
              <w:autoSpaceDE w:val="0"/>
              <w:autoSpaceDN w:val="0"/>
              <w:spacing w:after="0" w:line="240" w:lineRule="auto"/>
              <w:jc w:val="center"/>
              <w:rPr>
                <w:rFonts w:ascii="Times New Roman" w:eastAsia="Times New Roman" w:hAnsi="Times New Roman" w:cs="Times New Roman"/>
                <w:color w:val="121117"/>
                <w:sz w:val="20"/>
                <w:szCs w:val="20"/>
              </w:rPr>
            </w:pPr>
            <w:r w:rsidRPr="001F2942">
              <w:rPr>
                <w:rFonts w:ascii="Times New Roman" w:eastAsia="Times New Roman" w:hAnsi="Times New Roman" w:cs="Times New Roman"/>
                <w:color w:val="121117"/>
                <w:sz w:val="20"/>
                <w:szCs w:val="20"/>
              </w:rPr>
              <w:t>Індикатор має додаткову стрілку (червону) з функцією пам'яті</w:t>
            </w:r>
          </w:p>
          <w:p w14:paraId="44D0F1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tcPr>
          <w:p w14:paraId="1ED4EA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73B1E96B"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0B549739"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473A282B"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1D23D7E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14) с.Березівка, вул.Центральна, Гребінківська ОТГ</w:t>
      </w:r>
    </w:p>
    <w:p w14:paraId="031DBFE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r w:rsidRPr="001F2942">
        <w:rPr>
          <w:rFonts w:ascii="Times New Roman" w:eastAsia="Times New Roman" w:hAnsi="Times New Roman" w:cs="Times New Roman"/>
          <w:sz w:val="24"/>
          <w:szCs w:val="24"/>
          <w:u w:val="single"/>
          <w:lang w:eastAsia="en-US"/>
        </w:rPr>
        <w:t xml:space="preserve"> </w:t>
      </w:r>
    </w:p>
    <w:p w14:paraId="27581A1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79ED08D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157A25C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0A09451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14). </w:t>
      </w:r>
    </w:p>
    <w:p w14:paraId="20ACB43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1C8962B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5D9BDE3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3FA7D8F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(6,0х3,0)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253C3DE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132062A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p w14:paraId="5C76357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2215DA0B" w14:textId="77777777" w:rsidTr="001F2942">
        <w:trPr>
          <w:trHeight w:val="315"/>
        </w:trPr>
        <w:tc>
          <w:tcPr>
            <w:tcW w:w="504" w:type="dxa"/>
            <w:noWrap/>
            <w:vAlign w:val="bottom"/>
          </w:tcPr>
          <w:p w14:paraId="3DED7C3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5AC3BC26"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 xml:space="preserve">Таблиця </w:t>
            </w:r>
            <w:r w:rsidRPr="001F2942">
              <w:rPr>
                <w:rFonts w:ascii="Times New Roman" w:eastAsia="Times New Roman" w:hAnsi="Times New Roman" w:cs="Times New Roman"/>
                <w:b/>
                <w:bCs/>
                <w:sz w:val="24"/>
                <w:szCs w:val="24"/>
                <w:lang w:val="en-US"/>
              </w:rPr>
              <w:t>1</w:t>
            </w:r>
            <w:r w:rsidRPr="001F2942">
              <w:rPr>
                <w:rFonts w:ascii="Times New Roman" w:eastAsia="Times New Roman" w:hAnsi="Times New Roman" w:cs="Times New Roman"/>
                <w:b/>
                <w:bCs/>
                <w:sz w:val="24"/>
                <w:szCs w:val="24"/>
              </w:rPr>
              <w:t>4</w:t>
            </w:r>
          </w:p>
        </w:tc>
      </w:tr>
      <w:tr w:rsidR="001F2942" w:rsidRPr="001F2942" w14:paraId="45B21FC3"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3B5AA2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1F17EAE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739C60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5127AB3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79E021D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267F0C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302D0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E0664A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6650D2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44B00774"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5D795A0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137F7E6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1D20462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7A3003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1F0D0F28"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530B37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70662F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1B287E1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7B7AD76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32A685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395A708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D9AFBF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1DC25E8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0B21F75A" w14:textId="77777777" w:rsidTr="001F2942">
        <w:trPr>
          <w:trHeight w:val="410"/>
        </w:trPr>
        <w:tc>
          <w:tcPr>
            <w:tcW w:w="504" w:type="dxa"/>
            <w:tcBorders>
              <w:top w:val="nil"/>
              <w:left w:val="single" w:sz="4" w:space="0" w:color="auto"/>
              <w:right w:val="single" w:sz="4" w:space="0" w:color="auto"/>
            </w:tcBorders>
            <w:vAlign w:val="center"/>
          </w:tcPr>
          <w:p w14:paraId="301AB4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0B877CEF"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67D082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451A84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0,25</w:t>
            </w:r>
          </w:p>
        </w:tc>
        <w:tc>
          <w:tcPr>
            <w:tcW w:w="567" w:type="dxa"/>
            <w:gridSpan w:val="2"/>
            <w:tcBorders>
              <w:top w:val="nil"/>
              <w:left w:val="nil"/>
              <w:bottom w:val="single" w:sz="4" w:space="0" w:color="auto"/>
              <w:right w:val="single" w:sz="4" w:space="0" w:color="auto"/>
            </w:tcBorders>
            <w:vAlign w:val="center"/>
          </w:tcPr>
          <w:p w14:paraId="254F1B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0,28</w:t>
            </w:r>
          </w:p>
        </w:tc>
        <w:tc>
          <w:tcPr>
            <w:tcW w:w="709" w:type="dxa"/>
            <w:tcBorders>
              <w:top w:val="nil"/>
              <w:left w:val="nil"/>
              <w:bottom w:val="single" w:sz="4" w:space="0" w:color="auto"/>
              <w:right w:val="single" w:sz="4" w:space="0" w:color="auto"/>
            </w:tcBorders>
            <w:vAlign w:val="center"/>
          </w:tcPr>
          <w:p w14:paraId="66CFAE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4869407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08DA701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3F0A12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00716F5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1AC8EF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400</w:t>
            </w:r>
          </w:p>
        </w:tc>
        <w:tc>
          <w:tcPr>
            <w:tcW w:w="850" w:type="dxa"/>
            <w:tcBorders>
              <w:top w:val="nil"/>
              <w:left w:val="nil"/>
              <w:right w:val="single" w:sz="4" w:space="0" w:color="auto"/>
            </w:tcBorders>
            <w:vAlign w:val="center"/>
          </w:tcPr>
          <w:p w14:paraId="298FBF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0AC38D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216009CA"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311AE57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6FE0E2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2E94741D"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7C643C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2C60F5B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1EBE9D62"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11A88B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0A06F63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482124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3A7B7D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769EB345"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103740F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32C3578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0B01F186"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649B517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3591D78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3706ACA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1619CB7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1667EBB2"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41505C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42FE11A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27F848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7AFB80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D78D6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3FBAFE7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03C0CC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2274EDFA"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2BC9D3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78C756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124C204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0D7F9ED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73FC429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2F9286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23417D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65AB8CE9"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7ADA58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2584E7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76B3F8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7156A5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241494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4490AC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14:paraId="7D23E8E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725A9A1"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0149A52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0150BEB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11B0BF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44ADB61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572F85F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5532D1E2"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14:paraId="19AAA8B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43163C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C5116FE"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0AE966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370BFE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623EB5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1AC37B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865DA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5675B9E2"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7D68E6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4C97EED"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0DEBDF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2CDB81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7C0C91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0940D3D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70B851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2FFDC71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35CB308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4F121C0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3DDD7E2A"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411709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2BDF4C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309998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0F7B18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06899DC"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7E343D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4AE94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688E8050"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sz w:val="20"/>
                <w:szCs w:val="20"/>
                <w:lang w:val="en-US"/>
              </w:rPr>
            </w:pPr>
          </w:p>
        </w:tc>
      </w:tr>
      <w:tr w:rsidR="001F2942" w:rsidRPr="001F2942" w14:paraId="07F334BE"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753DE9D2"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634011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2BFD907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399AE78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06B069BB"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8D4D5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82062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6D6CF4A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1F0FBC1E"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183B10CD"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2D004F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FFCA8E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1AE9CEE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6B3A4A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4C14722"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5D2A5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7D1EBB9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21A8718B"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39B09527"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4656D3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0BF2650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6D19F11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743DB4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213EE78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5446E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2D4DEDC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CA8A832"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618B17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0C5C34F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86987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138CB9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8B5CD3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118E0B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16E1F4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48B1EB9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1D496EEB"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vertAlign w:val="subscript"/>
        </w:rPr>
      </w:pPr>
    </w:p>
    <w:p w14:paraId="2530DE73"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5ED2BAA4"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554F0FC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15) с.Корніївка, вул.Дружби, Гребінківська ОТГ</w:t>
      </w:r>
    </w:p>
    <w:p w14:paraId="551C215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3338430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10711C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5E6E487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Ду50-1 шт., Ду80– 1шт. в комплекті з фланцями, болтами, гайками та шайбами, прокладками),</w:t>
      </w:r>
    </w:p>
    <w:p w14:paraId="47DFF8A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15). </w:t>
      </w:r>
    </w:p>
    <w:p w14:paraId="76538B5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7E16676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3C8A5EC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Виготовлення та встановлення захисного заземлення (заземлювач горизонтальний зі сталі штабової, переріз 160 мм², смуга сталева 40х4, грунт по металу, фарба жовта),</w:t>
      </w:r>
    </w:p>
    <w:p w14:paraId="2363736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w:t>
      </w:r>
      <w:r w:rsidRPr="001F2942">
        <w:rPr>
          <w:rFonts w:ascii="Times New Roman" w:eastAsia="Times New Roman" w:hAnsi="Times New Roman" w:cs="Times New Roman"/>
          <w:lang w:eastAsia="en-US"/>
        </w:rPr>
        <w:t xml:space="preserve"> </w:t>
      </w:r>
      <w:r w:rsidRPr="001F2942">
        <w:rPr>
          <w:rFonts w:ascii="Times New Roman" w:eastAsia="Times New Roman" w:hAnsi="Times New Roman" w:cs="Times New Roman"/>
          <w:sz w:val="24"/>
          <w:szCs w:val="24"/>
          <w:lang w:eastAsia="en-US"/>
        </w:rPr>
        <w:t>Встановлення металевої огорожі з сітчастих панелей (6,0х5,0)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394E1DB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9.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p w14:paraId="04D6C84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42E7E524" w14:textId="77777777" w:rsidTr="001F2942">
        <w:trPr>
          <w:trHeight w:val="315"/>
        </w:trPr>
        <w:tc>
          <w:tcPr>
            <w:tcW w:w="504" w:type="dxa"/>
            <w:noWrap/>
            <w:vAlign w:val="bottom"/>
          </w:tcPr>
          <w:p w14:paraId="3ECE1A9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03DFFC8A"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 xml:space="preserve">Таблиця </w:t>
            </w:r>
            <w:r w:rsidRPr="001F2942">
              <w:rPr>
                <w:rFonts w:ascii="Times New Roman" w:eastAsia="Times New Roman" w:hAnsi="Times New Roman" w:cs="Times New Roman"/>
                <w:b/>
                <w:bCs/>
                <w:sz w:val="24"/>
                <w:szCs w:val="24"/>
                <w:lang w:val="en-US"/>
              </w:rPr>
              <w:t>1</w:t>
            </w:r>
            <w:r w:rsidRPr="001F2942">
              <w:rPr>
                <w:rFonts w:ascii="Times New Roman" w:eastAsia="Times New Roman" w:hAnsi="Times New Roman" w:cs="Times New Roman"/>
                <w:b/>
                <w:bCs/>
                <w:sz w:val="24"/>
                <w:szCs w:val="24"/>
              </w:rPr>
              <w:t>5</w:t>
            </w:r>
          </w:p>
        </w:tc>
      </w:tr>
      <w:tr w:rsidR="001F2942" w:rsidRPr="001F2942" w14:paraId="3F448A34" w14:textId="77777777" w:rsidTr="001F2942">
        <w:trPr>
          <w:trHeight w:val="1662"/>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554E79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3EA98A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093B58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44C7FE5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775F6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136B2B0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15E7AE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09D646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6120B8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50F081B4"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4376B9E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3CC73BB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424AE96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4EE8A29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4DB1EE44"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3E0E932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502F061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3709ADE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096108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6A93D0B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43B9DA7C"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BFFAC2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2A7B22B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4120ED9E" w14:textId="77777777" w:rsidTr="001F2942">
        <w:trPr>
          <w:trHeight w:val="410"/>
        </w:trPr>
        <w:tc>
          <w:tcPr>
            <w:tcW w:w="504" w:type="dxa"/>
            <w:tcBorders>
              <w:top w:val="nil"/>
              <w:left w:val="single" w:sz="4" w:space="0" w:color="auto"/>
              <w:right w:val="single" w:sz="4" w:space="0" w:color="auto"/>
            </w:tcBorders>
            <w:vAlign w:val="center"/>
          </w:tcPr>
          <w:p w14:paraId="35ACB6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3DE02E5F"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5C5FCF1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6299C5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0,25</w:t>
            </w:r>
          </w:p>
        </w:tc>
        <w:tc>
          <w:tcPr>
            <w:tcW w:w="567" w:type="dxa"/>
            <w:gridSpan w:val="2"/>
            <w:tcBorders>
              <w:top w:val="nil"/>
              <w:left w:val="nil"/>
              <w:bottom w:val="single" w:sz="4" w:space="0" w:color="auto"/>
              <w:right w:val="single" w:sz="4" w:space="0" w:color="auto"/>
            </w:tcBorders>
            <w:vAlign w:val="center"/>
          </w:tcPr>
          <w:p w14:paraId="403DBF7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0,28</w:t>
            </w:r>
          </w:p>
        </w:tc>
        <w:tc>
          <w:tcPr>
            <w:tcW w:w="709" w:type="dxa"/>
            <w:tcBorders>
              <w:top w:val="nil"/>
              <w:left w:val="nil"/>
              <w:bottom w:val="single" w:sz="4" w:space="0" w:color="auto"/>
              <w:right w:val="single" w:sz="4" w:space="0" w:color="auto"/>
            </w:tcBorders>
            <w:vAlign w:val="center"/>
          </w:tcPr>
          <w:p w14:paraId="1BE820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33417AD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7211E7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33F8E2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6E1FB51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51732F4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400</w:t>
            </w:r>
          </w:p>
        </w:tc>
        <w:tc>
          <w:tcPr>
            <w:tcW w:w="850" w:type="dxa"/>
            <w:tcBorders>
              <w:top w:val="nil"/>
              <w:left w:val="nil"/>
              <w:right w:val="single" w:sz="4" w:space="0" w:color="auto"/>
            </w:tcBorders>
            <w:vAlign w:val="center"/>
          </w:tcPr>
          <w:p w14:paraId="4AE9EE2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0B61C72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206FFE39"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27489BD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278E7D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235BDFCB"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037888D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422608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4829ADFF"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0204F51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133B4A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64B70C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5D6FC16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3057C029"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16A531E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5A777B5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34C3F3C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5C6BE91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32DA025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70991F3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3D4F901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4DCB5F08"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3173BDC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4043A5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7E36B9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1486C2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10E5BA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582F13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20FE10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584F075"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0E0984A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1E32F73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2442350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1AF8E4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95C00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39799E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09C92B0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B59B28F"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5809797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7E85B69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6ABA184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0041D4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7871C1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F28B56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14:paraId="17C4FE3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71BDEE7"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3B2420B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740713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single" w:sz="4" w:space="0" w:color="auto"/>
              <w:left w:val="nil"/>
              <w:bottom w:val="single" w:sz="4" w:space="0" w:color="auto"/>
              <w:right w:val="single" w:sz="4" w:space="0" w:color="auto"/>
            </w:tcBorders>
            <w:vAlign w:val="center"/>
          </w:tcPr>
          <w:p w14:paraId="4E7755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53274D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25CFEF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352F97D0"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14:paraId="7DDFE89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11E9F2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0366B956" w14:textId="77777777" w:rsidTr="001F2942">
        <w:trPr>
          <w:trHeight w:val="276"/>
        </w:trPr>
        <w:tc>
          <w:tcPr>
            <w:tcW w:w="504" w:type="dxa"/>
            <w:tcBorders>
              <w:top w:val="single" w:sz="4" w:space="0" w:color="auto"/>
              <w:left w:val="single" w:sz="4" w:space="0" w:color="auto"/>
              <w:bottom w:val="single" w:sz="4" w:space="0" w:color="auto"/>
              <w:right w:val="single" w:sz="4" w:space="0" w:color="auto"/>
            </w:tcBorders>
            <w:vAlign w:val="center"/>
          </w:tcPr>
          <w:p w14:paraId="63431B9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208610E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524325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74FD4A8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3420426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549F6578"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1/2</w:t>
            </w:r>
          </w:p>
        </w:tc>
        <w:tc>
          <w:tcPr>
            <w:tcW w:w="284" w:type="dxa"/>
            <w:vMerge/>
            <w:tcBorders>
              <w:top w:val="single" w:sz="4" w:space="0" w:color="auto"/>
              <w:left w:val="nil"/>
              <w:bottom w:val="single" w:sz="4" w:space="0" w:color="auto"/>
              <w:right w:val="single" w:sz="4" w:space="0" w:color="auto"/>
            </w:tcBorders>
            <w:vAlign w:val="center"/>
          </w:tcPr>
          <w:p w14:paraId="02048B7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F0BF71F"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16E0C3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47C0A85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450732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4023FBA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F79A4F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38BA37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AFB836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7DED98C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03F07B3"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2914237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04A1B02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49F072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285E10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BBA227D"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EC9E95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309262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2108F8D7"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6A732780"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3D1755B0"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433F1DE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676BD0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2E2BDD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3DE620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656291A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117ADD4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3188DC2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65CDDA8C"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5EBF3715"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68B11BC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6D84C5B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19A1DE7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71DF4A52"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E33319D"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D03176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6AA562D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C998949"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25462426"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0EE57F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1567857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3F7754C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FFC6BD9"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71C252F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46F51C6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44506E0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CA2554B" w14:textId="77777777" w:rsidTr="001F2942">
        <w:trPr>
          <w:trHeight w:val="768"/>
        </w:trPr>
        <w:tc>
          <w:tcPr>
            <w:tcW w:w="504" w:type="dxa"/>
            <w:tcBorders>
              <w:top w:val="single" w:sz="4" w:space="0" w:color="auto"/>
              <w:left w:val="single" w:sz="4" w:space="0" w:color="auto"/>
              <w:bottom w:val="single" w:sz="4" w:space="0" w:color="auto"/>
              <w:right w:val="single" w:sz="4" w:space="0" w:color="auto"/>
            </w:tcBorders>
            <w:vAlign w:val="center"/>
          </w:tcPr>
          <w:p w14:paraId="09349CB3"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426C371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4C89A8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5817AC7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F411C7E"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1FEEC2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5A963B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6E63904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7AAF214B"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p>
    <w:p w14:paraId="2B9D2E9C"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4811F3F5"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73C8DD4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p>
    <w:p w14:paraId="7BDF21B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sz w:val="24"/>
          <w:szCs w:val="24"/>
          <w:lang w:eastAsia="en-US"/>
        </w:rPr>
      </w:pPr>
      <w:r w:rsidRPr="001F2942">
        <w:rPr>
          <w:rFonts w:ascii="Times New Roman" w:eastAsia="Times New Roman" w:hAnsi="Times New Roman" w:cs="Times New Roman"/>
          <w:b/>
          <w:sz w:val="24"/>
          <w:szCs w:val="24"/>
          <w:lang w:eastAsia="en-US"/>
        </w:rPr>
        <w:t>16) с.Оржиця, вул.Набережна, Гребінківська ОТГ</w:t>
      </w:r>
    </w:p>
    <w:p w14:paraId="3A1CAF9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u w:val="single"/>
          <w:lang w:eastAsia="en-US"/>
        </w:rPr>
      </w:pPr>
      <w:r w:rsidRPr="001F2942">
        <w:rPr>
          <w:rFonts w:ascii="Times New Roman" w:eastAsia="Times New Roman" w:hAnsi="Times New Roman" w:cs="Times New Roman"/>
          <w:sz w:val="24"/>
          <w:szCs w:val="24"/>
          <w:lang w:eastAsia="en-US"/>
        </w:rPr>
        <w:t>Характиристика виконання робіт :</w:t>
      </w:r>
    </w:p>
    <w:p w14:paraId="7987F19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1.Демонтаж газорегуляторного обладнання, існуючої підставки під обладнання, демонтаж фланцевих засувок, фланців, скидних трубопроводів.</w:t>
      </w:r>
    </w:p>
    <w:p w14:paraId="6F4B21B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2.Виготовлення та встановлення підставки під газорегуляторне обладнання (матеріали : кутик 50х50х4 – 3,3 м, труба профільна 50х50х3- 4м, бетон В10, грунт по металу, фарба жовта),</w:t>
      </w:r>
    </w:p>
    <w:p w14:paraId="305A366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3.Встановлення запірних пристроїв на вході та виході газорегуляторного обладнання (шарові крани Ду80– 1шт. в комплекті з фланцями, болтами, гайками та шайбами, прокладками),</w:t>
      </w:r>
    </w:p>
    <w:p w14:paraId="0FE54F02"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 xml:space="preserve">4. Встановлення газорегуляторного обладнання (характеристика обладнання приведена в таблиці 16). </w:t>
      </w:r>
    </w:p>
    <w:p w14:paraId="6B14A77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5. Приєднання газорегуляторного обладнання до існуючих мереж стальними трубами Ду 50, Ду80 (ДСТУ 8943:2019) з товщиною стінки не менше 3,5 мм, фарбування труб за 2 рази (грунт по металу, фарба жовта).</w:t>
      </w:r>
    </w:p>
    <w:p w14:paraId="126857D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6. Виготовлення та встановлення навісу над газорегуляторним обладнанням (труба профільна 40х20х2 – 10,5 м, лист профільний С-10- 1,5х1,17 м², грунт по металу, фарба жовта ).</w:t>
      </w:r>
    </w:p>
    <w:p w14:paraId="47FFB3F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7 Встановлення металевої огорожі з сітчастих панелей (6,0х4,0) із секцій «Техна-ЭКО» (Секція стандарт 50х200 ОЦ+ПП Карта 1,5х2,5 м (4х4мм), стовп огорожі Заграда Р=2,0м 60х40мм ф1,5(оц+ПВХ), хвіртка зварна 1,5х1 м (2 стовпа+ручка+замок), комплект кріплення ПП 60х40мм, бетон В10).</w:t>
      </w:r>
    </w:p>
    <w:p w14:paraId="37A70BA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4"/>
          <w:szCs w:val="24"/>
          <w:lang w:eastAsia="en-US"/>
        </w:rPr>
      </w:pPr>
      <w:r w:rsidRPr="001F2942">
        <w:rPr>
          <w:rFonts w:ascii="Times New Roman" w:eastAsia="Times New Roman" w:hAnsi="Times New Roman" w:cs="Times New Roman"/>
          <w:sz w:val="24"/>
          <w:szCs w:val="24"/>
          <w:lang w:eastAsia="en-US"/>
        </w:rPr>
        <w:t>8. Виготовлення та встановлення грозозахисту газорегуляторного обладнання(труба Ду 65, Ду 50, Ду 25 з товщиною стінки не менше 3,5 мм, арматура 16,  смуга 40х4, бетон В10, грунт по металу, фарба жовта).</w:t>
      </w:r>
    </w:p>
    <w:tbl>
      <w:tblPr>
        <w:tblW w:w="9938" w:type="dxa"/>
        <w:tblInd w:w="93" w:type="dxa"/>
        <w:tblLayout w:type="fixed"/>
        <w:tblLook w:val="00A0" w:firstRow="1" w:lastRow="0" w:firstColumn="1" w:lastColumn="0" w:noHBand="0" w:noVBand="0"/>
      </w:tblPr>
      <w:tblGrid>
        <w:gridCol w:w="504"/>
        <w:gridCol w:w="1924"/>
        <w:gridCol w:w="284"/>
        <w:gridCol w:w="283"/>
        <w:gridCol w:w="567"/>
        <w:gridCol w:w="142"/>
        <w:gridCol w:w="425"/>
        <w:gridCol w:w="709"/>
        <w:gridCol w:w="709"/>
        <w:gridCol w:w="992"/>
        <w:gridCol w:w="564"/>
        <w:gridCol w:w="232"/>
        <w:gridCol w:w="335"/>
        <w:gridCol w:w="709"/>
        <w:gridCol w:w="850"/>
        <w:gridCol w:w="425"/>
        <w:gridCol w:w="284"/>
      </w:tblGrid>
      <w:tr w:rsidR="001F2942" w:rsidRPr="001F2942" w14:paraId="075DC772" w14:textId="77777777" w:rsidTr="001F2942">
        <w:trPr>
          <w:trHeight w:val="315"/>
        </w:trPr>
        <w:tc>
          <w:tcPr>
            <w:tcW w:w="504" w:type="dxa"/>
            <w:noWrap/>
            <w:vAlign w:val="bottom"/>
          </w:tcPr>
          <w:p w14:paraId="1E76DD1D"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c>
          <w:tcPr>
            <w:tcW w:w="9434" w:type="dxa"/>
            <w:gridSpan w:val="16"/>
            <w:noWrap/>
            <w:vAlign w:val="bottom"/>
          </w:tcPr>
          <w:p w14:paraId="510D5409" w14:textId="77777777" w:rsidR="001F2942" w:rsidRPr="001F2942" w:rsidRDefault="001F2942" w:rsidP="001F2942">
            <w:pPr>
              <w:widowControl w:val="0"/>
              <w:autoSpaceDE w:val="0"/>
              <w:autoSpaceDN w:val="0"/>
              <w:spacing w:after="0" w:line="240" w:lineRule="auto"/>
              <w:jc w:val="right"/>
              <w:rPr>
                <w:rFonts w:ascii="Times New Roman" w:eastAsia="Times New Roman" w:hAnsi="Times New Roman" w:cs="Times New Roman"/>
                <w:b/>
                <w:bCs/>
                <w:sz w:val="24"/>
                <w:szCs w:val="24"/>
              </w:rPr>
            </w:pPr>
            <w:r w:rsidRPr="001F2942">
              <w:rPr>
                <w:rFonts w:ascii="Times New Roman" w:eastAsia="Times New Roman" w:hAnsi="Times New Roman" w:cs="Times New Roman"/>
                <w:b/>
                <w:bCs/>
                <w:sz w:val="24"/>
                <w:szCs w:val="24"/>
              </w:rPr>
              <w:t xml:space="preserve">Таблиця </w:t>
            </w:r>
            <w:r w:rsidRPr="001F2942">
              <w:rPr>
                <w:rFonts w:ascii="Times New Roman" w:eastAsia="Times New Roman" w:hAnsi="Times New Roman" w:cs="Times New Roman"/>
                <w:b/>
                <w:bCs/>
                <w:sz w:val="24"/>
                <w:szCs w:val="24"/>
                <w:lang w:val="en-US"/>
              </w:rPr>
              <w:t>1</w:t>
            </w:r>
            <w:r w:rsidRPr="001F2942">
              <w:rPr>
                <w:rFonts w:ascii="Times New Roman" w:eastAsia="Times New Roman" w:hAnsi="Times New Roman" w:cs="Times New Roman"/>
                <w:b/>
                <w:bCs/>
                <w:sz w:val="24"/>
                <w:szCs w:val="24"/>
              </w:rPr>
              <w:t>6</w:t>
            </w:r>
          </w:p>
        </w:tc>
      </w:tr>
      <w:tr w:rsidR="001F2942" w:rsidRPr="001F2942" w14:paraId="753CC4A8" w14:textId="77777777" w:rsidTr="001F2942">
        <w:trPr>
          <w:trHeight w:val="1005"/>
        </w:trPr>
        <w:tc>
          <w:tcPr>
            <w:tcW w:w="504" w:type="dxa"/>
            <w:vMerge w:val="restart"/>
            <w:tcBorders>
              <w:top w:val="single" w:sz="4" w:space="0" w:color="auto"/>
              <w:left w:val="single" w:sz="4" w:space="0" w:color="auto"/>
              <w:bottom w:val="single" w:sz="4" w:space="0" w:color="auto"/>
              <w:right w:val="single" w:sz="4" w:space="0" w:color="auto"/>
            </w:tcBorders>
            <w:vAlign w:val="center"/>
          </w:tcPr>
          <w:p w14:paraId="33B922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14:paraId="60732A0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1701" w:type="dxa"/>
            <w:gridSpan w:val="5"/>
            <w:tcBorders>
              <w:top w:val="single" w:sz="4" w:space="0" w:color="auto"/>
              <w:left w:val="nil"/>
              <w:bottom w:val="single" w:sz="4" w:space="0" w:color="auto"/>
              <w:right w:val="single" w:sz="4" w:space="0" w:color="auto"/>
            </w:tcBorders>
            <w:vAlign w:val="center"/>
          </w:tcPr>
          <w:p w14:paraId="3D1FFB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Вхідний тиск, МПа</w:t>
            </w:r>
          </w:p>
        </w:tc>
        <w:tc>
          <w:tcPr>
            <w:tcW w:w="1418" w:type="dxa"/>
            <w:gridSpan w:val="2"/>
            <w:tcBorders>
              <w:top w:val="single" w:sz="4" w:space="0" w:color="auto"/>
              <w:left w:val="nil"/>
              <w:bottom w:val="single" w:sz="4" w:space="0" w:color="auto"/>
              <w:right w:val="single" w:sz="4" w:space="0" w:color="auto"/>
            </w:tcBorders>
            <w:vAlign w:val="center"/>
          </w:tcPr>
          <w:p w14:paraId="0EFA770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Вихідний  тиск, МПа</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39B403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ліній редукування, шт.</w:t>
            </w:r>
          </w:p>
        </w:tc>
        <w:tc>
          <w:tcPr>
            <w:tcW w:w="1131" w:type="dxa"/>
            <w:gridSpan w:val="3"/>
            <w:tcBorders>
              <w:top w:val="single" w:sz="4" w:space="0" w:color="auto"/>
              <w:left w:val="nil"/>
              <w:bottom w:val="single" w:sz="4" w:space="0" w:color="auto"/>
              <w:right w:val="single" w:sz="4" w:space="0" w:color="000000"/>
            </w:tcBorders>
            <w:vAlign w:val="center"/>
          </w:tcPr>
          <w:p w14:paraId="49F84BA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Діаметр трубопроводу, мм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57B17F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 розхід, м³/год (при робочому тиску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E523C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Рік виготовлення обладнання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14:paraId="63F97C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Кількість, шт.</w:t>
            </w:r>
          </w:p>
        </w:tc>
      </w:tr>
      <w:tr w:rsidR="001F2942" w:rsidRPr="001F2942" w14:paraId="3777DB5B" w14:textId="77777777" w:rsidTr="001F2942">
        <w:trPr>
          <w:cantSplit/>
          <w:trHeight w:val="1763"/>
        </w:trPr>
        <w:tc>
          <w:tcPr>
            <w:tcW w:w="504" w:type="dxa"/>
            <w:vMerge/>
            <w:tcBorders>
              <w:top w:val="single" w:sz="4" w:space="0" w:color="auto"/>
              <w:left w:val="single" w:sz="4" w:space="0" w:color="auto"/>
              <w:bottom w:val="single" w:sz="4" w:space="0" w:color="auto"/>
              <w:right w:val="single" w:sz="4" w:space="0" w:color="auto"/>
            </w:tcBorders>
            <w:vAlign w:val="center"/>
          </w:tcPr>
          <w:p w14:paraId="37515D9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tcPr>
          <w:p w14:paraId="477F32F5"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7" w:type="dxa"/>
            <w:gridSpan w:val="2"/>
            <w:tcBorders>
              <w:top w:val="nil"/>
              <w:left w:val="nil"/>
              <w:bottom w:val="single" w:sz="4" w:space="0" w:color="auto"/>
              <w:right w:val="single" w:sz="4" w:space="0" w:color="auto"/>
            </w:tcBorders>
            <w:textDirection w:val="btLr"/>
            <w:vAlign w:val="center"/>
          </w:tcPr>
          <w:p w14:paraId="75D2AC14"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Максимальний </w:t>
            </w:r>
          </w:p>
        </w:tc>
        <w:tc>
          <w:tcPr>
            <w:tcW w:w="567" w:type="dxa"/>
            <w:tcBorders>
              <w:top w:val="nil"/>
              <w:left w:val="nil"/>
              <w:bottom w:val="single" w:sz="4" w:space="0" w:color="auto"/>
              <w:right w:val="single" w:sz="4" w:space="0" w:color="auto"/>
            </w:tcBorders>
            <w:textDirection w:val="btLr"/>
            <w:vAlign w:val="center"/>
          </w:tcPr>
          <w:p w14:paraId="2E207B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Мінімальний </w:t>
            </w:r>
          </w:p>
        </w:tc>
        <w:tc>
          <w:tcPr>
            <w:tcW w:w="567" w:type="dxa"/>
            <w:gridSpan w:val="2"/>
            <w:tcBorders>
              <w:top w:val="single" w:sz="4" w:space="0" w:color="auto"/>
              <w:left w:val="single" w:sz="4" w:space="0" w:color="auto"/>
              <w:bottom w:val="single" w:sz="4" w:space="0" w:color="000000"/>
              <w:right w:val="single" w:sz="4" w:space="0" w:color="auto"/>
            </w:tcBorders>
            <w:textDirection w:val="btLr"/>
            <w:vAlign w:val="center"/>
          </w:tcPr>
          <w:p w14:paraId="2F333C15" w14:textId="77777777" w:rsidR="001F2942" w:rsidRPr="001F2942" w:rsidRDefault="001F2942" w:rsidP="001F2942">
            <w:pPr>
              <w:widowControl w:val="0"/>
              <w:autoSpaceDE w:val="0"/>
              <w:autoSpaceDN w:val="0"/>
              <w:spacing w:after="0" w:line="240" w:lineRule="auto"/>
              <w:ind w:left="113" w:right="113"/>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Робочий тиск</w:t>
            </w:r>
          </w:p>
        </w:tc>
        <w:tc>
          <w:tcPr>
            <w:tcW w:w="709" w:type="dxa"/>
            <w:tcBorders>
              <w:top w:val="nil"/>
              <w:left w:val="nil"/>
              <w:bottom w:val="single" w:sz="4" w:space="0" w:color="auto"/>
              <w:right w:val="single" w:sz="4" w:space="0" w:color="auto"/>
            </w:tcBorders>
            <w:textDirection w:val="btLr"/>
            <w:vAlign w:val="center"/>
          </w:tcPr>
          <w:p w14:paraId="5B94C9B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номінальний</w:t>
            </w:r>
          </w:p>
        </w:tc>
        <w:tc>
          <w:tcPr>
            <w:tcW w:w="709" w:type="dxa"/>
            <w:tcBorders>
              <w:top w:val="nil"/>
              <w:left w:val="nil"/>
              <w:bottom w:val="single" w:sz="4" w:space="0" w:color="auto"/>
              <w:right w:val="single" w:sz="4" w:space="0" w:color="auto"/>
            </w:tcBorders>
            <w:textDirection w:val="btLr"/>
            <w:vAlign w:val="center"/>
          </w:tcPr>
          <w:p w14:paraId="760C6F3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максимальний</w:t>
            </w:r>
          </w:p>
        </w:tc>
        <w:tc>
          <w:tcPr>
            <w:tcW w:w="992" w:type="dxa"/>
            <w:vMerge/>
            <w:tcBorders>
              <w:top w:val="nil"/>
              <w:left w:val="nil"/>
              <w:bottom w:val="single" w:sz="4" w:space="0" w:color="auto"/>
              <w:right w:val="single" w:sz="4" w:space="0" w:color="auto"/>
            </w:tcBorders>
            <w:vAlign w:val="center"/>
          </w:tcPr>
          <w:p w14:paraId="5614629B"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564" w:type="dxa"/>
            <w:tcBorders>
              <w:top w:val="nil"/>
              <w:left w:val="nil"/>
              <w:bottom w:val="single" w:sz="4" w:space="0" w:color="auto"/>
              <w:right w:val="single" w:sz="4" w:space="0" w:color="auto"/>
            </w:tcBorders>
            <w:textDirection w:val="btLr"/>
            <w:vAlign w:val="center"/>
          </w:tcPr>
          <w:p w14:paraId="6717C06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на вході</w:t>
            </w:r>
          </w:p>
        </w:tc>
        <w:tc>
          <w:tcPr>
            <w:tcW w:w="567" w:type="dxa"/>
            <w:gridSpan w:val="2"/>
            <w:tcBorders>
              <w:top w:val="nil"/>
              <w:left w:val="nil"/>
              <w:bottom w:val="single" w:sz="4" w:space="0" w:color="auto"/>
              <w:right w:val="single" w:sz="4" w:space="0" w:color="auto"/>
            </w:tcBorders>
            <w:textDirection w:val="btLr"/>
            <w:vAlign w:val="center"/>
          </w:tcPr>
          <w:p w14:paraId="153E19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на виході</w:t>
            </w:r>
          </w:p>
        </w:tc>
        <w:tc>
          <w:tcPr>
            <w:tcW w:w="709" w:type="dxa"/>
            <w:vMerge/>
            <w:tcBorders>
              <w:top w:val="single" w:sz="4" w:space="0" w:color="auto"/>
              <w:left w:val="single" w:sz="4" w:space="0" w:color="auto"/>
              <w:bottom w:val="single" w:sz="4" w:space="0" w:color="auto"/>
              <w:right w:val="single" w:sz="4" w:space="0" w:color="auto"/>
            </w:tcBorders>
            <w:vAlign w:val="center"/>
          </w:tcPr>
          <w:p w14:paraId="0A754409"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FBFC3D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0AC80BC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53992934" w14:textId="77777777" w:rsidTr="001F2942">
        <w:trPr>
          <w:trHeight w:val="410"/>
        </w:trPr>
        <w:tc>
          <w:tcPr>
            <w:tcW w:w="504" w:type="dxa"/>
            <w:tcBorders>
              <w:top w:val="nil"/>
              <w:left w:val="single" w:sz="4" w:space="0" w:color="auto"/>
              <w:right w:val="single" w:sz="4" w:space="0" w:color="auto"/>
            </w:tcBorders>
            <w:vAlign w:val="center"/>
          </w:tcPr>
          <w:p w14:paraId="0C270F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924" w:type="dxa"/>
            <w:tcBorders>
              <w:top w:val="nil"/>
              <w:left w:val="nil"/>
              <w:right w:val="single" w:sz="4" w:space="0" w:color="auto"/>
            </w:tcBorders>
            <w:vAlign w:val="center"/>
          </w:tcPr>
          <w:p w14:paraId="519001C2" w14:textId="77777777" w:rsidR="001F2942" w:rsidRPr="001F2942" w:rsidRDefault="001F2942" w:rsidP="001F2942">
            <w:pPr>
              <w:widowControl w:val="0"/>
              <w:autoSpaceDE w:val="0"/>
              <w:autoSpaceDN w:val="0"/>
              <w:spacing w:after="0" w:line="240" w:lineRule="auto"/>
              <w:ind w:right="-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 Газорегуляторний пункт шафовий </w:t>
            </w:r>
          </w:p>
        </w:tc>
        <w:tc>
          <w:tcPr>
            <w:tcW w:w="567" w:type="dxa"/>
            <w:gridSpan w:val="2"/>
            <w:tcBorders>
              <w:top w:val="nil"/>
              <w:left w:val="nil"/>
              <w:bottom w:val="single" w:sz="4" w:space="0" w:color="auto"/>
              <w:right w:val="single" w:sz="4" w:space="0" w:color="auto"/>
            </w:tcBorders>
            <w:vAlign w:val="center"/>
          </w:tcPr>
          <w:p w14:paraId="1CA060F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vAlign w:val="center"/>
          </w:tcPr>
          <w:p w14:paraId="4FB5D1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0,22</w:t>
            </w:r>
          </w:p>
        </w:tc>
        <w:tc>
          <w:tcPr>
            <w:tcW w:w="567" w:type="dxa"/>
            <w:gridSpan w:val="2"/>
            <w:tcBorders>
              <w:top w:val="nil"/>
              <w:left w:val="nil"/>
              <w:bottom w:val="single" w:sz="4" w:space="0" w:color="auto"/>
              <w:right w:val="single" w:sz="4" w:space="0" w:color="auto"/>
            </w:tcBorders>
            <w:vAlign w:val="center"/>
          </w:tcPr>
          <w:p w14:paraId="0D289FE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0,26</w:t>
            </w:r>
          </w:p>
        </w:tc>
        <w:tc>
          <w:tcPr>
            <w:tcW w:w="709" w:type="dxa"/>
            <w:tcBorders>
              <w:top w:val="nil"/>
              <w:left w:val="nil"/>
              <w:bottom w:val="single" w:sz="4" w:space="0" w:color="auto"/>
              <w:right w:val="single" w:sz="4" w:space="0" w:color="auto"/>
            </w:tcBorders>
            <w:vAlign w:val="center"/>
          </w:tcPr>
          <w:p w14:paraId="6A8BF24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0,002</w:t>
            </w:r>
          </w:p>
        </w:tc>
        <w:tc>
          <w:tcPr>
            <w:tcW w:w="709" w:type="dxa"/>
            <w:tcBorders>
              <w:top w:val="nil"/>
              <w:left w:val="nil"/>
              <w:bottom w:val="single" w:sz="4" w:space="0" w:color="auto"/>
              <w:right w:val="single" w:sz="4" w:space="0" w:color="auto"/>
            </w:tcBorders>
            <w:vAlign w:val="center"/>
          </w:tcPr>
          <w:p w14:paraId="15D9996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0,005</w:t>
            </w:r>
          </w:p>
        </w:tc>
        <w:tc>
          <w:tcPr>
            <w:tcW w:w="992" w:type="dxa"/>
            <w:tcBorders>
              <w:top w:val="nil"/>
              <w:left w:val="nil"/>
              <w:bottom w:val="single" w:sz="4" w:space="0" w:color="auto"/>
              <w:right w:val="single" w:sz="4" w:space="0" w:color="auto"/>
            </w:tcBorders>
            <w:vAlign w:val="center"/>
          </w:tcPr>
          <w:p w14:paraId="57DFE76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564" w:type="dxa"/>
            <w:tcBorders>
              <w:top w:val="nil"/>
              <w:left w:val="nil"/>
              <w:bottom w:val="single" w:sz="4" w:space="0" w:color="auto"/>
              <w:right w:val="single" w:sz="4" w:space="0" w:color="auto"/>
            </w:tcBorders>
            <w:vAlign w:val="center"/>
          </w:tcPr>
          <w:p w14:paraId="43BE31F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57</w:t>
            </w:r>
          </w:p>
        </w:tc>
        <w:tc>
          <w:tcPr>
            <w:tcW w:w="567" w:type="dxa"/>
            <w:gridSpan w:val="2"/>
            <w:tcBorders>
              <w:top w:val="nil"/>
              <w:left w:val="nil"/>
              <w:bottom w:val="single" w:sz="4" w:space="0" w:color="auto"/>
              <w:right w:val="single" w:sz="4" w:space="0" w:color="auto"/>
            </w:tcBorders>
            <w:vAlign w:val="center"/>
          </w:tcPr>
          <w:p w14:paraId="728FA3C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89</w:t>
            </w:r>
          </w:p>
        </w:tc>
        <w:tc>
          <w:tcPr>
            <w:tcW w:w="709" w:type="dxa"/>
            <w:tcBorders>
              <w:top w:val="nil"/>
              <w:left w:val="nil"/>
              <w:bottom w:val="single" w:sz="4" w:space="0" w:color="auto"/>
              <w:right w:val="single" w:sz="4" w:space="0" w:color="auto"/>
            </w:tcBorders>
            <w:vAlign w:val="center"/>
          </w:tcPr>
          <w:p w14:paraId="0B89E07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430</w:t>
            </w:r>
          </w:p>
        </w:tc>
        <w:tc>
          <w:tcPr>
            <w:tcW w:w="850" w:type="dxa"/>
            <w:tcBorders>
              <w:top w:val="nil"/>
              <w:left w:val="nil"/>
              <w:right w:val="single" w:sz="4" w:space="0" w:color="auto"/>
            </w:tcBorders>
            <w:vAlign w:val="center"/>
          </w:tcPr>
          <w:p w14:paraId="43759F8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2024</w:t>
            </w:r>
          </w:p>
        </w:tc>
        <w:tc>
          <w:tcPr>
            <w:tcW w:w="709" w:type="dxa"/>
            <w:gridSpan w:val="2"/>
            <w:tcBorders>
              <w:top w:val="nil"/>
              <w:left w:val="nil"/>
              <w:bottom w:val="single" w:sz="4" w:space="0" w:color="auto"/>
              <w:right w:val="single" w:sz="4" w:space="0" w:color="auto"/>
            </w:tcBorders>
            <w:vAlign w:val="center"/>
          </w:tcPr>
          <w:p w14:paraId="1275FDE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r>
      <w:tr w:rsidR="001F2942" w:rsidRPr="001F2942" w14:paraId="5A300449" w14:textId="77777777" w:rsidTr="001F2942">
        <w:trPr>
          <w:trHeight w:val="420"/>
        </w:trPr>
        <w:tc>
          <w:tcPr>
            <w:tcW w:w="504" w:type="dxa"/>
            <w:tcBorders>
              <w:top w:val="nil"/>
              <w:left w:val="single" w:sz="4" w:space="0" w:color="auto"/>
              <w:bottom w:val="single" w:sz="4" w:space="0" w:color="auto"/>
              <w:right w:val="single" w:sz="4" w:space="0" w:color="auto"/>
            </w:tcBorders>
            <w:noWrap/>
            <w:vAlign w:val="bottom"/>
          </w:tcPr>
          <w:p w14:paraId="35CE9DE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9434" w:type="dxa"/>
            <w:gridSpan w:val="16"/>
            <w:tcBorders>
              <w:top w:val="single" w:sz="4" w:space="0" w:color="auto"/>
              <w:left w:val="nil"/>
              <w:bottom w:val="single" w:sz="4" w:space="0" w:color="auto"/>
              <w:right w:val="single" w:sz="4" w:space="0" w:color="000000"/>
            </w:tcBorders>
            <w:noWrap/>
            <w:vAlign w:val="center"/>
          </w:tcPr>
          <w:p w14:paraId="528BD9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Комплектація обладнання</w:t>
            </w:r>
          </w:p>
        </w:tc>
      </w:tr>
      <w:tr w:rsidR="001F2942" w:rsidRPr="001F2942" w14:paraId="2012D031" w14:textId="77777777" w:rsidTr="001F2942">
        <w:trPr>
          <w:trHeight w:val="255"/>
        </w:trPr>
        <w:tc>
          <w:tcPr>
            <w:tcW w:w="504" w:type="dxa"/>
            <w:vMerge w:val="restart"/>
            <w:tcBorders>
              <w:top w:val="nil"/>
              <w:left w:val="single" w:sz="4" w:space="0" w:color="auto"/>
              <w:bottom w:val="single" w:sz="4" w:space="0" w:color="000000"/>
              <w:right w:val="single" w:sz="4" w:space="0" w:color="auto"/>
            </w:tcBorders>
            <w:vAlign w:val="center"/>
          </w:tcPr>
          <w:p w14:paraId="7F214A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п\п</w:t>
            </w:r>
          </w:p>
        </w:tc>
        <w:tc>
          <w:tcPr>
            <w:tcW w:w="2208" w:type="dxa"/>
            <w:gridSpan w:val="2"/>
            <w:vMerge w:val="restart"/>
            <w:tcBorders>
              <w:top w:val="single" w:sz="4" w:space="0" w:color="auto"/>
              <w:left w:val="single" w:sz="4" w:space="0" w:color="auto"/>
              <w:bottom w:val="single" w:sz="4" w:space="0" w:color="000000"/>
              <w:right w:val="single" w:sz="4" w:space="0" w:color="000000"/>
            </w:tcBorders>
            <w:vAlign w:val="center"/>
          </w:tcPr>
          <w:p w14:paraId="3B3F4BA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 xml:space="preserve">Назва обладнання </w:t>
            </w:r>
          </w:p>
        </w:tc>
        <w:tc>
          <w:tcPr>
            <w:tcW w:w="992" w:type="dxa"/>
            <w:gridSpan w:val="3"/>
            <w:vMerge w:val="restart"/>
            <w:tcBorders>
              <w:top w:val="nil"/>
              <w:left w:val="single" w:sz="4" w:space="0" w:color="auto"/>
              <w:bottom w:val="single" w:sz="4" w:space="0" w:color="000000"/>
              <w:right w:val="single" w:sz="4" w:space="0" w:color="auto"/>
            </w:tcBorders>
            <w:vAlign w:val="center"/>
          </w:tcPr>
          <w:p w14:paraId="064518F6" w14:textId="77777777" w:rsidR="001F2942" w:rsidRPr="001F2942" w:rsidRDefault="001F2942" w:rsidP="001F2942">
            <w:pPr>
              <w:widowControl w:val="0"/>
              <w:autoSpaceDE w:val="0"/>
              <w:autoSpaceDN w:val="0"/>
              <w:spacing w:after="0" w:line="240" w:lineRule="auto"/>
              <w:ind w:left="-108" w:firstLine="108"/>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К-ть, шт.</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23DB550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Тип</w:t>
            </w:r>
          </w:p>
        </w:tc>
        <w:tc>
          <w:tcPr>
            <w:tcW w:w="2497" w:type="dxa"/>
            <w:gridSpan w:val="4"/>
            <w:vMerge w:val="restart"/>
            <w:tcBorders>
              <w:top w:val="single" w:sz="4" w:space="0" w:color="auto"/>
              <w:left w:val="single" w:sz="4" w:space="0" w:color="auto"/>
              <w:bottom w:val="single" w:sz="4" w:space="0" w:color="000000"/>
              <w:right w:val="single" w:sz="4" w:space="0" w:color="000000"/>
            </w:tcBorders>
            <w:vAlign w:val="center"/>
          </w:tcPr>
          <w:p w14:paraId="305AE31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Додаткова інформація</w:t>
            </w:r>
          </w:p>
        </w:tc>
        <w:tc>
          <w:tcPr>
            <w:tcW w:w="2319" w:type="dxa"/>
            <w:gridSpan w:val="4"/>
            <w:vMerge w:val="restart"/>
            <w:tcBorders>
              <w:top w:val="single" w:sz="4" w:space="0" w:color="auto"/>
              <w:left w:val="single" w:sz="4" w:space="0" w:color="auto"/>
              <w:bottom w:val="single" w:sz="4" w:space="0" w:color="000000"/>
              <w:right w:val="single" w:sz="4" w:space="0" w:color="000000"/>
            </w:tcBorders>
            <w:vAlign w:val="center"/>
          </w:tcPr>
          <w:p w14:paraId="29C5A2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r w:rsidRPr="001F2942">
              <w:rPr>
                <w:rFonts w:ascii="Times New Roman" w:eastAsia="Times New Roman" w:hAnsi="Times New Roman" w:cs="Times New Roman"/>
                <w:b/>
                <w:bCs/>
                <w:sz w:val="20"/>
                <w:szCs w:val="20"/>
              </w:rPr>
              <w:t>Особливості</w:t>
            </w:r>
          </w:p>
        </w:tc>
        <w:tc>
          <w:tcPr>
            <w:tcW w:w="284" w:type="dxa"/>
            <w:vMerge w:val="restart"/>
            <w:tcBorders>
              <w:top w:val="nil"/>
              <w:left w:val="single" w:sz="4" w:space="0" w:color="auto"/>
              <w:bottom w:val="single" w:sz="4" w:space="0" w:color="000000"/>
              <w:right w:val="single" w:sz="4" w:space="0" w:color="auto"/>
            </w:tcBorders>
            <w:vAlign w:val="center"/>
          </w:tcPr>
          <w:p w14:paraId="1DFD78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b/>
                <w:bCs/>
                <w:sz w:val="20"/>
                <w:szCs w:val="20"/>
              </w:rPr>
            </w:pPr>
          </w:p>
        </w:tc>
      </w:tr>
      <w:tr w:rsidR="001F2942" w:rsidRPr="001F2942" w14:paraId="0AFC4F96" w14:textId="77777777" w:rsidTr="001F2942">
        <w:trPr>
          <w:trHeight w:val="255"/>
        </w:trPr>
        <w:tc>
          <w:tcPr>
            <w:tcW w:w="504" w:type="dxa"/>
            <w:vMerge/>
            <w:tcBorders>
              <w:top w:val="nil"/>
              <w:left w:val="single" w:sz="4" w:space="0" w:color="auto"/>
              <w:bottom w:val="single" w:sz="4" w:space="0" w:color="000000"/>
              <w:right w:val="single" w:sz="4" w:space="0" w:color="auto"/>
            </w:tcBorders>
            <w:vAlign w:val="center"/>
          </w:tcPr>
          <w:p w14:paraId="0CC99EBA"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208" w:type="dxa"/>
            <w:gridSpan w:val="2"/>
            <w:vMerge/>
            <w:tcBorders>
              <w:top w:val="single" w:sz="4" w:space="0" w:color="auto"/>
              <w:left w:val="single" w:sz="4" w:space="0" w:color="auto"/>
              <w:bottom w:val="single" w:sz="4" w:space="0" w:color="000000"/>
              <w:right w:val="single" w:sz="4" w:space="0" w:color="000000"/>
            </w:tcBorders>
            <w:vAlign w:val="center"/>
          </w:tcPr>
          <w:p w14:paraId="2DDAFE8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992" w:type="dxa"/>
            <w:gridSpan w:val="3"/>
            <w:vMerge/>
            <w:tcBorders>
              <w:top w:val="nil"/>
              <w:left w:val="single" w:sz="4" w:space="0" w:color="auto"/>
              <w:bottom w:val="single" w:sz="4" w:space="0" w:color="000000"/>
              <w:right w:val="single" w:sz="4" w:space="0" w:color="auto"/>
            </w:tcBorders>
            <w:vAlign w:val="center"/>
          </w:tcPr>
          <w:p w14:paraId="4562E997"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14:paraId="7EA82550"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497" w:type="dxa"/>
            <w:gridSpan w:val="4"/>
            <w:vMerge/>
            <w:tcBorders>
              <w:top w:val="single" w:sz="4" w:space="0" w:color="auto"/>
              <w:left w:val="single" w:sz="4" w:space="0" w:color="auto"/>
              <w:bottom w:val="single" w:sz="4" w:space="0" w:color="000000"/>
              <w:right w:val="single" w:sz="4" w:space="0" w:color="000000"/>
            </w:tcBorders>
            <w:vAlign w:val="center"/>
          </w:tcPr>
          <w:p w14:paraId="13AC57A4"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319" w:type="dxa"/>
            <w:gridSpan w:val="4"/>
            <w:vMerge/>
            <w:tcBorders>
              <w:top w:val="single" w:sz="4" w:space="0" w:color="auto"/>
              <w:left w:val="single" w:sz="4" w:space="0" w:color="auto"/>
              <w:bottom w:val="single" w:sz="4" w:space="0" w:color="000000"/>
              <w:right w:val="single" w:sz="4" w:space="0" w:color="000000"/>
            </w:tcBorders>
            <w:vAlign w:val="center"/>
          </w:tcPr>
          <w:p w14:paraId="55AADF81"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c>
          <w:tcPr>
            <w:tcW w:w="284" w:type="dxa"/>
            <w:vMerge/>
            <w:tcBorders>
              <w:top w:val="nil"/>
              <w:left w:val="single" w:sz="4" w:space="0" w:color="auto"/>
              <w:bottom w:val="single" w:sz="4" w:space="0" w:color="000000"/>
              <w:right w:val="single" w:sz="4" w:space="0" w:color="auto"/>
            </w:tcBorders>
            <w:vAlign w:val="center"/>
          </w:tcPr>
          <w:p w14:paraId="174D492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b/>
                <w:bCs/>
                <w:sz w:val="20"/>
                <w:szCs w:val="20"/>
              </w:rPr>
            </w:pPr>
          </w:p>
        </w:tc>
      </w:tr>
      <w:tr w:rsidR="001F2942" w:rsidRPr="001F2942" w14:paraId="39CB7A5F" w14:textId="77777777" w:rsidTr="001F2942">
        <w:trPr>
          <w:trHeight w:val="448"/>
        </w:trPr>
        <w:tc>
          <w:tcPr>
            <w:tcW w:w="504" w:type="dxa"/>
            <w:tcBorders>
              <w:top w:val="nil"/>
              <w:left w:val="single" w:sz="4" w:space="0" w:color="auto"/>
              <w:bottom w:val="single" w:sz="4" w:space="0" w:color="auto"/>
              <w:right w:val="single" w:sz="4" w:space="0" w:color="auto"/>
            </w:tcBorders>
            <w:vAlign w:val="center"/>
          </w:tcPr>
          <w:p w14:paraId="0C85EEF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w:t>
            </w:r>
          </w:p>
        </w:tc>
        <w:tc>
          <w:tcPr>
            <w:tcW w:w="2208" w:type="dxa"/>
            <w:gridSpan w:val="2"/>
            <w:tcBorders>
              <w:top w:val="single" w:sz="4" w:space="0" w:color="auto"/>
              <w:left w:val="nil"/>
              <w:bottom w:val="single" w:sz="4" w:space="0" w:color="auto"/>
              <w:right w:val="single" w:sz="4" w:space="0" w:color="000000"/>
            </w:tcBorders>
            <w:vAlign w:val="center"/>
          </w:tcPr>
          <w:p w14:paraId="092DE3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Фільтр газу</w:t>
            </w:r>
          </w:p>
        </w:tc>
        <w:tc>
          <w:tcPr>
            <w:tcW w:w="992" w:type="dxa"/>
            <w:gridSpan w:val="3"/>
            <w:tcBorders>
              <w:top w:val="nil"/>
              <w:left w:val="nil"/>
              <w:bottom w:val="single" w:sz="4" w:space="0" w:color="auto"/>
              <w:right w:val="single" w:sz="4" w:space="0" w:color="auto"/>
            </w:tcBorders>
            <w:vAlign w:val="center"/>
          </w:tcPr>
          <w:p w14:paraId="4080A1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21B2F65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69A2132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Степінь фільтрації: ≤50 мкм</w:t>
            </w:r>
          </w:p>
        </w:tc>
        <w:tc>
          <w:tcPr>
            <w:tcW w:w="2319" w:type="dxa"/>
            <w:gridSpan w:val="4"/>
            <w:tcBorders>
              <w:top w:val="single" w:sz="4" w:space="0" w:color="auto"/>
              <w:left w:val="nil"/>
              <w:bottom w:val="single" w:sz="4" w:space="0" w:color="auto"/>
              <w:right w:val="single" w:sz="4" w:space="0" w:color="000000"/>
            </w:tcBorders>
            <w:vAlign w:val="center"/>
          </w:tcPr>
          <w:p w14:paraId="09C63A1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Діапазон робочих температур: - 40 + 60°С</w:t>
            </w:r>
          </w:p>
        </w:tc>
        <w:tc>
          <w:tcPr>
            <w:tcW w:w="284" w:type="dxa"/>
            <w:tcBorders>
              <w:top w:val="nil"/>
              <w:left w:val="nil"/>
              <w:bottom w:val="single" w:sz="4" w:space="0" w:color="auto"/>
              <w:right w:val="single" w:sz="4" w:space="0" w:color="auto"/>
            </w:tcBorders>
            <w:vAlign w:val="center"/>
          </w:tcPr>
          <w:p w14:paraId="14AFDD5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4BE649A4" w14:textId="77777777" w:rsidTr="001F2942">
        <w:trPr>
          <w:trHeight w:val="600"/>
        </w:trPr>
        <w:tc>
          <w:tcPr>
            <w:tcW w:w="504" w:type="dxa"/>
            <w:tcBorders>
              <w:top w:val="nil"/>
              <w:left w:val="single" w:sz="4" w:space="0" w:color="auto"/>
              <w:bottom w:val="single" w:sz="4" w:space="0" w:color="auto"/>
              <w:right w:val="single" w:sz="4" w:space="0" w:color="auto"/>
            </w:tcBorders>
            <w:vAlign w:val="center"/>
          </w:tcPr>
          <w:p w14:paraId="4E225C9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1.2</w:t>
            </w:r>
          </w:p>
        </w:tc>
        <w:tc>
          <w:tcPr>
            <w:tcW w:w="2208" w:type="dxa"/>
            <w:gridSpan w:val="2"/>
            <w:tcBorders>
              <w:top w:val="single" w:sz="4" w:space="0" w:color="auto"/>
              <w:left w:val="nil"/>
              <w:bottom w:val="single" w:sz="4" w:space="0" w:color="auto"/>
              <w:right w:val="single" w:sz="4" w:space="0" w:color="000000"/>
            </w:tcBorders>
            <w:vAlign w:val="center"/>
          </w:tcPr>
          <w:p w14:paraId="1746CAA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Регулятор тиску газу комбінований фланцевий</w:t>
            </w:r>
          </w:p>
        </w:tc>
        <w:tc>
          <w:tcPr>
            <w:tcW w:w="992" w:type="dxa"/>
            <w:gridSpan w:val="3"/>
            <w:tcBorders>
              <w:top w:val="nil"/>
              <w:left w:val="nil"/>
              <w:bottom w:val="single" w:sz="4" w:space="0" w:color="auto"/>
              <w:right w:val="single" w:sz="4" w:space="0" w:color="auto"/>
            </w:tcBorders>
            <w:vAlign w:val="center"/>
          </w:tcPr>
          <w:p w14:paraId="11D9FCB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72C065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5A03A13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Madas</w:t>
            </w:r>
            <w:r w:rsidRPr="001F2942">
              <w:rPr>
                <w:rFonts w:ascii="Times New Roman" w:eastAsia="Times New Roman" w:hAnsi="Times New Roman" w:cs="Times New Roman"/>
                <w:sz w:val="20"/>
                <w:szCs w:val="20"/>
              </w:rPr>
              <w:t>, або аналог</w:t>
            </w:r>
          </w:p>
        </w:tc>
        <w:tc>
          <w:tcPr>
            <w:tcW w:w="2319" w:type="dxa"/>
            <w:gridSpan w:val="4"/>
            <w:tcBorders>
              <w:top w:val="single" w:sz="4" w:space="0" w:color="auto"/>
              <w:left w:val="nil"/>
              <w:bottom w:val="single" w:sz="4" w:space="0" w:color="auto"/>
              <w:right w:val="single" w:sz="4" w:space="0" w:color="000000"/>
            </w:tcBorders>
            <w:vAlign w:val="center"/>
          </w:tcPr>
          <w:p w14:paraId="584DA0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ЗЗК, ЗСК вбудований</w:t>
            </w:r>
          </w:p>
        </w:tc>
        <w:tc>
          <w:tcPr>
            <w:tcW w:w="284" w:type="dxa"/>
            <w:tcBorders>
              <w:top w:val="nil"/>
              <w:left w:val="nil"/>
              <w:bottom w:val="single" w:sz="4" w:space="0" w:color="auto"/>
              <w:right w:val="single" w:sz="4" w:space="0" w:color="auto"/>
            </w:tcBorders>
            <w:vAlign w:val="center"/>
          </w:tcPr>
          <w:p w14:paraId="3506408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1BAB10C2" w14:textId="77777777" w:rsidTr="001F2942">
        <w:trPr>
          <w:trHeight w:val="715"/>
        </w:trPr>
        <w:tc>
          <w:tcPr>
            <w:tcW w:w="504" w:type="dxa"/>
            <w:tcBorders>
              <w:top w:val="nil"/>
              <w:left w:val="single" w:sz="4" w:space="0" w:color="auto"/>
              <w:bottom w:val="single" w:sz="4" w:space="0" w:color="auto"/>
              <w:right w:val="single" w:sz="4" w:space="0" w:color="auto"/>
            </w:tcBorders>
            <w:vAlign w:val="center"/>
          </w:tcPr>
          <w:p w14:paraId="5CA4072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1.3</w:t>
            </w:r>
          </w:p>
        </w:tc>
        <w:tc>
          <w:tcPr>
            <w:tcW w:w="2208" w:type="dxa"/>
            <w:gridSpan w:val="2"/>
            <w:tcBorders>
              <w:top w:val="single" w:sz="4" w:space="0" w:color="auto"/>
              <w:left w:val="nil"/>
              <w:bottom w:val="single" w:sz="4" w:space="0" w:color="auto"/>
              <w:right w:val="single" w:sz="4" w:space="0" w:color="000000"/>
            </w:tcBorders>
            <w:vAlign w:val="center"/>
          </w:tcPr>
          <w:p w14:paraId="1BB400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Манометр </w:t>
            </w:r>
          </w:p>
        </w:tc>
        <w:tc>
          <w:tcPr>
            <w:tcW w:w="992" w:type="dxa"/>
            <w:gridSpan w:val="3"/>
            <w:tcBorders>
              <w:top w:val="single" w:sz="4" w:space="0" w:color="auto"/>
              <w:left w:val="nil"/>
              <w:bottom w:val="single" w:sz="4" w:space="0" w:color="auto"/>
              <w:right w:val="single" w:sz="4" w:space="0" w:color="auto"/>
            </w:tcBorders>
            <w:vAlign w:val="center"/>
          </w:tcPr>
          <w:p w14:paraId="638C759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3</w:t>
            </w:r>
          </w:p>
        </w:tc>
        <w:tc>
          <w:tcPr>
            <w:tcW w:w="1134" w:type="dxa"/>
            <w:gridSpan w:val="2"/>
            <w:tcBorders>
              <w:top w:val="single" w:sz="4" w:space="0" w:color="auto"/>
              <w:left w:val="nil"/>
              <w:bottom w:val="single" w:sz="4" w:space="0" w:color="auto"/>
              <w:right w:val="single" w:sz="4" w:space="0" w:color="auto"/>
            </w:tcBorders>
            <w:vAlign w:val="center"/>
          </w:tcPr>
          <w:p w14:paraId="1E8857D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ДМ 05-01</w:t>
            </w:r>
          </w:p>
        </w:tc>
        <w:tc>
          <w:tcPr>
            <w:tcW w:w="2497" w:type="dxa"/>
            <w:gridSpan w:val="4"/>
            <w:tcBorders>
              <w:top w:val="single" w:sz="4" w:space="0" w:color="auto"/>
              <w:left w:val="nil"/>
              <w:bottom w:val="single" w:sz="4" w:space="0" w:color="auto"/>
              <w:right w:val="single" w:sz="4" w:space="0" w:color="000000"/>
            </w:tcBorders>
            <w:vAlign w:val="center"/>
          </w:tcPr>
          <w:p w14:paraId="6F9F4E4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- 0-0,4 МПа;  механізм - латунь;                          ступінь захисту ІР40;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4D8A5B2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tcBorders>
              <w:top w:val="single" w:sz="4" w:space="0" w:color="auto"/>
              <w:left w:val="single" w:sz="4" w:space="0" w:color="auto"/>
              <w:bottom w:val="single" w:sz="4" w:space="0" w:color="000000"/>
              <w:right w:val="single" w:sz="4" w:space="0" w:color="auto"/>
            </w:tcBorders>
            <w:textDirection w:val="btLr"/>
            <w:vAlign w:val="center"/>
          </w:tcPr>
          <w:p w14:paraId="4FD78F8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F24E29A" w14:textId="77777777" w:rsidTr="001F2942">
        <w:trPr>
          <w:trHeight w:val="1396"/>
        </w:trPr>
        <w:tc>
          <w:tcPr>
            <w:tcW w:w="504" w:type="dxa"/>
            <w:tcBorders>
              <w:top w:val="single" w:sz="4" w:space="0" w:color="auto"/>
              <w:left w:val="single" w:sz="4" w:space="0" w:color="auto"/>
              <w:bottom w:val="single" w:sz="4" w:space="0" w:color="auto"/>
              <w:right w:val="single" w:sz="4" w:space="0" w:color="auto"/>
            </w:tcBorders>
            <w:vAlign w:val="center"/>
          </w:tcPr>
          <w:p w14:paraId="0CAE919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1.4</w:t>
            </w:r>
          </w:p>
        </w:tc>
        <w:tc>
          <w:tcPr>
            <w:tcW w:w="2208" w:type="dxa"/>
            <w:gridSpan w:val="2"/>
            <w:tcBorders>
              <w:top w:val="single" w:sz="4" w:space="0" w:color="auto"/>
              <w:left w:val="nil"/>
              <w:bottom w:val="single" w:sz="4" w:space="0" w:color="auto"/>
              <w:right w:val="single" w:sz="4" w:space="0" w:color="000000"/>
            </w:tcBorders>
            <w:vAlign w:val="center"/>
          </w:tcPr>
          <w:p w14:paraId="2014CAD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Напоромір</w:t>
            </w:r>
          </w:p>
        </w:tc>
        <w:tc>
          <w:tcPr>
            <w:tcW w:w="992" w:type="dxa"/>
            <w:gridSpan w:val="3"/>
            <w:tcBorders>
              <w:top w:val="nil"/>
              <w:left w:val="nil"/>
              <w:bottom w:val="single" w:sz="4" w:space="0" w:color="auto"/>
              <w:right w:val="single" w:sz="4" w:space="0" w:color="auto"/>
            </w:tcBorders>
            <w:vAlign w:val="center"/>
          </w:tcPr>
          <w:p w14:paraId="58B56FC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vAlign w:val="center"/>
          </w:tcPr>
          <w:p w14:paraId="438E9D9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ДН 05-02</w:t>
            </w:r>
          </w:p>
        </w:tc>
        <w:tc>
          <w:tcPr>
            <w:tcW w:w="2497" w:type="dxa"/>
            <w:gridSpan w:val="4"/>
            <w:tcBorders>
              <w:top w:val="single" w:sz="4" w:space="0" w:color="auto"/>
              <w:left w:val="nil"/>
              <w:bottom w:val="single" w:sz="4" w:space="0" w:color="auto"/>
              <w:right w:val="single" w:sz="4" w:space="0" w:color="000000"/>
            </w:tcBorders>
            <w:vAlign w:val="center"/>
          </w:tcPr>
          <w:p w14:paraId="51411B80"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Ø100мм, клас точності 1,5;  діапазон вимірювань - 0-6 кПа;   механізм - латунь;                                                                    ступінь захисту ІР53; повірений в 2024р.</w:t>
            </w:r>
          </w:p>
        </w:tc>
        <w:tc>
          <w:tcPr>
            <w:tcW w:w="2319" w:type="dxa"/>
            <w:gridSpan w:val="4"/>
            <w:tcBorders>
              <w:top w:val="single" w:sz="4" w:space="0" w:color="auto"/>
              <w:left w:val="nil"/>
              <w:bottom w:val="single" w:sz="4" w:space="0" w:color="auto"/>
              <w:right w:val="single" w:sz="4" w:space="0" w:color="000000"/>
            </w:tcBorders>
            <w:vAlign w:val="center"/>
          </w:tcPr>
          <w:p w14:paraId="49C8CF52"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На склі нанесено показник тиску, що регулюється; різьба штуцера М20х1,5; корпус -сталь, пофарбована в чорний колір</w:t>
            </w:r>
          </w:p>
        </w:tc>
        <w:tc>
          <w:tcPr>
            <w:tcW w:w="284" w:type="dxa"/>
            <w:vMerge w:val="restart"/>
            <w:tcBorders>
              <w:top w:val="single" w:sz="4" w:space="0" w:color="000000"/>
              <w:left w:val="single" w:sz="4" w:space="0" w:color="auto"/>
              <w:bottom w:val="single" w:sz="4" w:space="0" w:color="000000"/>
              <w:right w:val="single" w:sz="4" w:space="0" w:color="auto"/>
            </w:tcBorders>
            <w:textDirection w:val="btLr"/>
            <w:vAlign w:val="center"/>
          </w:tcPr>
          <w:p w14:paraId="37C6641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p w14:paraId="50FB98E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r>
      <w:tr w:rsidR="001F2942" w:rsidRPr="001F2942" w14:paraId="17EA51FC" w14:textId="77777777" w:rsidTr="001F2942">
        <w:trPr>
          <w:trHeight w:val="1396"/>
        </w:trPr>
        <w:tc>
          <w:tcPr>
            <w:tcW w:w="504" w:type="dxa"/>
            <w:tcBorders>
              <w:top w:val="nil"/>
              <w:left w:val="single" w:sz="4" w:space="0" w:color="auto"/>
              <w:bottom w:val="single" w:sz="4" w:space="0" w:color="auto"/>
              <w:right w:val="single" w:sz="4" w:space="0" w:color="auto"/>
            </w:tcBorders>
            <w:vAlign w:val="center"/>
          </w:tcPr>
          <w:p w14:paraId="2516193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1.5</w:t>
            </w:r>
          </w:p>
        </w:tc>
        <w:tc>
          <w:tcPr>
            <w:tcW w:w="2208" w:type="dxa"/>
            <w:gridSpan w:val="2"/>
            <w:tcBorders>
              <w:top w:val="single" w:sz="4" w:space="0" w:color="auto"/>
              <w:left w:val="nil"/>
              <w:bottom w:val="single" w:sz="4" w:space="0" w:color="auto"/>
              <w:right w:val="single" w:sz="4" w:space="0" w:color="000000"/>
            </w:tcBorders>
            <w:vAlign w:val="center"/>
          </w:tcPr>
          <w:p w14:paraId="5BD33D8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триходовий литий Ду15 муфтовий </w:t>
            </w:r>
          </w:p>
        </w:tc>
        <w:tc>
          <w:tcPr>
            <w:tcW w:w="992" w:type="dxa"/>
            <w:gridSpan w:val="3"/>
            <w:tcBorders>
              <w:top w:val="single" w:sz="4" w:space="0" w:color="auto"/>
              <w:left w:val="nil"/>
              <w:bottom w:val="single" w:sz="4" w:space="0" w:color="auto"/>
              <w:right w:val="single" w:sz="4" w:space="0" w:color="auto"/>
            </w:tcBorders>
            <w:vAlign w:val="center"/>
          </w:tcPr>
          <w:p w14:paraId="51ED6F3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1CD069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000000"/>
            </w:tcBorders>
            <w:vAlign w:val="center"/>
          </w:tcPr>
          <w:p w14:paraId="02768DC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Робочий тиск - 0,6МПа,  робоча температура - 200 ºС                                                                   </w:t>
            </w:r>
          </w:p>
        </w:tc>
        <w:tc>
          <w:tcPr>
            <w:tcW w:w="2319" w:type="dxa"/>
            <w:gridSpan w:val="4"/>
            <w:tcBorders>
              <w:top w:val="single" w:sz="4" w:space="0" w:color="auto"/>
              <w:left w:val="nil"/>
              <w:bottom w:val="single" w:sz="4" w:space="0" w:color="auto"/>
              <w:right w:val="single" w:sz="4" w:space="0" w:color="000000"/>
            </w:tcBorders>
            <w:vAlign w:val="center"/>
          </w:tcPr>
          <w:p w14:paraId="1929AB4A" w14:textId="77777777" w:rsidR="001F2942" w:rsidRPr="001F2942" w:rsidRDefault="001F2942" w:rsidP="001F2942">
            <w:pPr>
              <w:widowControl w:val="0"/>
              <w:autoSpaceDE w:val="0"/>
              <w:autoSpaceDN w:val="0"/>
              <w:spacing w:after="0" w:line="240" w:lineRule="auto"/>
              <w:ind w:left="-54" w:right="-108"/>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матеріал - латунь,</w:t>
            </w:r>
            <w:r w:rsidRPr="001F2942">
              <w:rPr>
                <w:rFonts w:ascii="Times New Roman" w:eastAsia="Times New Roman" w:hAnsi="Times New Roman" w:cs="Times New Roman"/>
                <w:sz w:val="20"/>
                <w:szCs w:val="20"/>
                <w:lang w:val="en-US"/>
              </w:rPr>
              <w:t xml:space="preserve"> M</w:t>
            </w:r>
            <w:r w:rsidRPr="001F2942">
              <w:rPr>
                <w:rFonts w:ascii="Times New Roman" w:eastAsia="Times New Roman" w:hAnsi="Times New Roman" w:cs="Times New Roman"/>
                <w:sz w:val="20"/>
                <w:szCs w:val="20"/>
              </w:rPr>
              <w:t>20</w:t>
            </w:r>
            <w:r w:rsidRPr="001F2942">
              <w:rPr>
                <w:rFonts w:ascii="Times New Roman" w:eastAsia="Times New Roman" w:hAnsi="Times New Roman" w:cs="Times New Roman"/>
                <w:sz w:val="20"/>
                <w:szCs w:val="20"/>
                <w:lang w:val="en-US"/>
              </w:rPr>
              <w:t>x</w:t>
            </w:r>
            <w:r w:rsidRPr="001F2942">
              <w:rPr>
                <w:rFonts w:ascii="Times New Roman" w:eastAsia="Times New Roman" w:hAnsi="Times New Roman" w:cs="Times New Roman"/>
                <w:sz w:val="20"/>
                <w:szCs w:val="20"/>
              </w:rPr>
              <w:t>1,5/</w:t>
            </w:r>
            <w:r w:rsidRPr="001F2942">
              <w:rPr>
                <w:rFonts w:ascii="Times New Roman" w:eastAsia="Times New Roman" w:hAnsi="Times New Roman" w:cs="Times New Roman"/>
                <w:sz w:val="20"/>
                <w:szCs w:val="20"/>
                <w:lang w:val="en-US"/>
              </w:rPr>
              <w:t>G</w:t>
            </w:r>
            <w:r w:rsidRPr="001F2942">
              <w:rPr>
                <w:rFonts w:ascii="Times New Roman" w:eastAsia="Times New Roman" w:hAnsi="Times New Roman" w:cs="Times New Roman"/>
                <w:sz w:val="20"/>
                <w:szCs w:val="20"/>
              </w:rPr>
              <w:t xml:space="preserve">1/2                                                                   </w:t>
            </w:r>
          </w:p>
        </w:tc>
        <w:tc>
          <w:tcPr>
            <w:tcW w:w="284" w:type="dxa"/>
            <w:vMerge/>
            <w:tcBorders>
              <w:top w:val="single" w:sz="4" w:space="0" w:color="auto"/>
              <w:left w:val="nil"/>
              <w:bottom w:val="single" w:sz="4" w:space="0" w:color="auto"/>
              <w:right w:val="single" w:sz="4" w:space="0" w:color="auto"/>
            </w:tcBorders>
            <w:vAlign w:val="center"/>
          </w:tcPr>
          <w:p w14:paraId="6E9CFED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72486B5C" w14:textId="77777777" w:rsidTr="001F2942">
        <w:trPr>
          <w:trHeight w:val="683"/>
        </w:trPr>
        <w:tc>
          <w:tcPr>
            <w:tcW w:w="504" w:type="dxa"/>
            <w:tcBorders>
              <w:top w:val="single" w:sz="4" w:space="0" w:color="auto"/>
              <w:left w:val="single" w:sz="4" w:space="0" w:color="auto"/>
              <w:bottom w:val="single" w:sz="4" w:space="0" w:color="auto"/>
              <w:right w:val="single" w:sz="4" w:space="0" w:color="auto"/>
            </w:tcBorders>
            <w:vAlign w:val="center"/>
          </w:tcPr>
          <w:p w14:paraId="1357E1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1.6</w:t>
            </w:r>
          </w:p>
        </w:tc>
        <w:tc>
          <w:tcPr>
            <w:tcW w:w="2208" w:type="dxa"/>
            <w:gridSpan w:val="2"/>
            <w:tcBorders>
              <w:top w:val="single" w:sz="4" w:space="0" w:color="auto"/>
              <w:left w:val="nil"/>
              <w:bottom w:val="single" w:sz="4" w:space="0" w:color="auto"/>
              <w:right w:val="single" w:sz="4" w:space="0" w:color="auto"/>
            </w:tcBorders>
            <w:vAlign w:val="center"/>
          </w:tcPr>
          <w:p w14:paraId="2D609107"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80</w:t>
            </w:r>
          </w:p>
        </w:tc>
        <w:tc>
          <w:tcPr>
            <w:tcW w:w="992" w:type="dxa"/>
            <w:gridSpan w:val="3"/>
            <w:tcBorders>
              <w:top w:val="single" w:sz="4" w:space="0" w:color="auto"/>
              <w:left w:val="nil"/>
              <w:bottom w:val="single" w:sz="4" w:space="0" w:color="auto"/>
              <w:right w:val="single" w:sz="4" w:space="0" w:color="auto"/>
            </w:tcBorders>
            <w:vAlign w:val="center"/>
          </w:tcPr>
          <w:p w14:paraId="6CA877F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160ED79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2723AD6"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0348024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7C8D26A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tcBorders>
              <w:top w:val="single" w:sz="4" w:space="0" w:color="auto"/>
              <w:left w:val="nil"/>
              <w:bottom w:val="single" w:sz="4" w:space="0" w:color="auto"/>
              <w:right w:val="single" w:sz="4" w:space="0" w:color="auto"/>
            </w:tcBorders>
            <w:textDirection w:val="btLr"/>
            <w:vAlign w:val="center"/>
          </w:tcPr>
          <w:p w14:paraId="4E10B6F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p>
        </w:tc>
      </w:tr>
      <w:tr w:rsidR="001F2942" w:rsidRPr="001F2942" w14:paraId="5B586FEF" w14:textId="77777777" w:rsidTr="001F2942">
        <w:trPr>
          <w:trHeight w:val="908"/>
        </w:trPr>
        <w:tc>
          <w:tcPr>
            <w:tcW w:w="504" w:type="dxa"/>
            <w:tcBorders>
              <w:top w:val="single" w:sz="4" w:space="0" w:color="auto"/>
              <w:left w:val="single" w:sz="4" w:space="0" w:color="auto"/>
              <w:bottom w:val="single" w:sz="4" w:space="0" w:color="auto"/>
              <w:right w:val="single" w:sz="4" w:space="0" w:color="auto"/>
            </w:tcBorders>
            <w:vAlign w:val="center"/>
          </w:tcPr>
          <w:p w14:paraId="5F4BA0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1.7</w:t>
            </w:r>
          </w:p>
        </w:tc>
        <w:tc>
          <w:tcPr>
            <w:tcW w:w="2208" w:type="dxa"/>
            <w:gridSpan w:val="2"/>
            <w:tcBorders>
              <w:top w:val="single" w:sz="4" w:space="0" w:color="auto"/>
              <w:left w:val="nil"/>
              <w:bottom w:val="single" w:sz="4" w:space="0" w:color="auto"/>
              <w:right w:val="single" w:sz="4" w:space="0" w:color="auto"/>
            </w:tcBorders>
            <w:vAlign w:val="center"/>
          </w:tcPr>
          <w:p w14:paraId="7363018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5</w:t>
            </w:r>
            <w:r w:rsidRPr="001F2942">
              <w:rPr>
                <w:rFonts w:ascii="Times New Roman" w:eastAsia="Times New Roman" w:hAnsi="Times New Roman" w:cs="Times New Roman"/>
                <w:sz w:val="20"/>
                <w:szCs w:val="20"/>
              </w:rPr>
              <w:t xml:space="preserve">0 </w:t>
            </w:r>
          </w:p>
        </w:tc>
        <w:tc>
          <w:tcPr>
            <w:tcW w:w="992" w:type="dxa"/>
            <w:gridSpan w:val="3"/>
            <w:tcBorders>
              <w:top w:val="single" w:sz="4" w:space="0" w:color="auto"/>
              <w:left w:val="nil"/>
              <w:bottom w:val="single" w:sz="4" w:space="0" w:color="auto"/>
              <w:right w:val="single" w:sz="4" w:space="0" w:color="auto"/>
            </w:tcBorders>
            <w:vAlign w:val="center"/>
          </w:tcPr>
          <w:p w14:paraId="383E63B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lang w:val="en-US"/>
              </w:rPr>
              <w:t>2</w:t>
            </w:r>
          </w:p>
        </w:tc>
        <w:tc>
          <w:tcPr>
            <w:tcW w:w="1134" w:type="dxa"/>
            <w:gridSpan w:val="2"/>
            <w:tcBorders>
              <w:top w:val="single" w:sz="4" w:space="0" w:color="auto"/>
              <w:left w:val="nil"/>
              <w:bottom w:val="single" w:sz="4" w:space="0" w:color="auto"/>
              <w:right w:val="single" w:sz="4" w:space="0" w:color="auto"/>
            </w:tcBorders>
            <w:vAlign w:val="center"/>
          </w:tcPr>
          <w:p w14:paraId="4C84755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109763BA"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 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1AD9A2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A3AD5D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val="restart"/>
            <w:tcBorders>
              <w:top w:val="single" w:sz="4" w:space="0" w:color="auto"/>
              <w:left w:val="nil"/>
              <w:bottom w:val="single" w:sz="4" w:space="0" w:color="auto"/>
              <w:right w:val="single" w:sz="4" w:space="0" w:color="auto"/>
            </w:tcBorders>
            <w:vAlign w:val="center"/>
          </w:tcPr>
          <w:p w14:paraId="2E2BA4A7" w14:textId="77777777" w:rsidR="001F2942" w:rsidRPr="001F2942" w:rsidRDefault="001F2942" w:rsidP="001F2942">
            <w:pPr>
              <w:widowControl w:val="0"/>
              <w:autoSpaceDE w:val="0"/>
              <w:autoSpaceDN w:val="0"/>
              <w:spacing w:after="0" w:line="240" w:lineRule="auto"/>
              <w:ind w:left="113" w:right="113"/>
              <w:jc w:val="center"/>
              <w:rPr>
                <w:rFonts w:ascii="Times New Roman" w:eastAsia="Times New Roman" w:hAnsi="Times New Roman" w:cs="Times New Roman"/>
                <w:sz w:val="20"/>
                <w:szCs w:val="20"/>
                <w:lang w:val="en-US"/>
              </w:rPr>
            </w:pPr>
          </w:p>
        </w:tc>
      </w:tr>
      <w:tr w:rsidR="001F2942" w:rsidRPr="001F2942" w14:paraId="1732AF28" w14:textId="77777777" w:rsidTr="001F2942">
        <w:trPr>
          <w:trHeight w:val="958"/>
        </w:trPr>
        <w:tc>
          <w:tcPr>
            <w:tcW w:w="504" w:type="dxa"/>
            <w:tcBorders>
              <w:top w:val="single" w:sz="4" w:space="0" w:color="auto"/>
              <w:left w:val="single" w:sz="4" w:space="0" w:color="auto"/>
              <w:bottom w:val="single" w:sz="4" w:space="0" w:color="auto"/>
              <w:right w:val="single" w:sz="4" w:space="0" w:color="auto"/>
            </w:tcBorders>
            <w:vAlign w:val="center"/>
          </w:tcPr>
          <w:p w14:paraId="6ACB18C9" w14:textId="77777777" w:rsidR="001F2942" w:rsidRPr="001F2942" w:rsidRDefault="001F2942" w:rsidP="001F2942">
            <w:pPr>
              <w:widowControl w:val="0"/>
              <w:autoSpaceDE w:val="0"/>
              <w:autoSpaceDN w:val="0"/>
              <w:spacing w:after="0" w:line="240" w:lineRule="auto"/>
              <w:ind w:left="-93" w:right="-45"/>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1.8</w:t>
            </w:r>
          </w:p>
        </w:tc>
        <w:tc>
          <w:tcPr>
            <w:tcW w:w="2208" w:type="dxa"/>
            <w:gridSpan w:val="2"/>
            <w:tcBorders>
              <w:top w:val="single" w:sz="4" w:space="0" w:color="auto"/>
              <w:left w:val="nil"/>
              <w:bottom w:val="single" w:sz="4" w:space="0" w:color="auto"/>
              <w:right w:val="single" w:sz="4" w:space="0" w:color="auto"/>
            </w:tcBorders>
            <w:vAlign w:val="center"/>
          </w:tcPr>
          <w:p w14:paraId="0C82C59E"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Ду </w:t>
            </w:r>
            <w:r w:rsidRPr="001F2942">
              <w:rPr>
                <w:rFonts w:ascii="Times New Roman" w:eastAsia="Times New Roman" w:hAnsi="Times New Roman" w:cs="Times New Roman"/>
                <w:sz w:val="20"/>
                <w:szCs w:val="20"/>
                <w:lang w:val="en-US"/>
              </w:rPr>
              <w:t>2</w:t>
            </w:r>
            <w:r w:rsidRPr="001F2942">
              <w:rPr>
                <w:rFonts w:ascii="Times New Roman" w:eastAsia="Times New Roman" w:hAnsi="Times New Roman" w:cs="Times New Roman"/>
                <w:sz w:val="20"/>
                <w:szCs w:val="20"/>
              </w:rPr>
              <w:t>0</w:t>
            </w:r>
          </w:p>
        </w:tc>
        <w:tc>
          <w:tcPr>
            <w:tcW w:w="992" w:type="dxa"/>
            <w:gridSpan w:val="3"/>
            <w:tcBorders>
              <w:top w:val="single" w:sz="4" w:space="0" w:color="auto"/>
              <w:left w:val="nil"/>
              <w:bottom w:val="single" w:sz="4" w:space="0" w:color="auto"/>
              <w:right w:val="single" w:sz="4" w:space="0" w:color="auto"/>
            </w:tcBorders>
            <w:vAlign w:val="center"/>
          </w:tcPr>
          <w:p w14:paraId="0FE3F5C6"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37586953"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55CD581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41B83F8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5469A5C2"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xml:space="preserve">Кран повнопрохідний, приєднання – приварний </w:t>
            </w:r>
          </w:p>
        </w:tc>
        <w:tc>
          <w:tcPr>
            <w:tcW w:w="284" w:type="dxa"/>
            <w:vMerge/>
            <w:tcBorders>
              <w:top w:val="single" w:sz="4" w:space="0" w:color="auto"/>
              <w:left w:val="nil"/>
              <w:bottom w:val="single" w:sz="4" w:space="0" w:color="auto"/>
              <w:right w:val="single" w:sz="4" w:space="0" w:color="auto"/>
            </w:tcBorders>
            <w:vAlign w:val="center"/>
          </w:tcPr>
          <w:p w14:paraId="7408F883"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5EEA5F4A"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0E7644DC"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1.9</w:t>
            </w:r>
          </w:p>
        </w:tc>
        <w:tc>
          <w:tcPr>
            <w:tcW w:w="2208" w:type="dxa"/>
            <w:gridSpan w:val="2"/>
            <w:tcBorders>
              <w:top w:val="single" w:sz="4" w:space="0" w:color="auto"/>
              <w:left w:val="nil"/>
              <w:bottom w:val="single" w:sz="4" w:space="0" w:color="auto"/>
              <w:right w:val="single" w:sz="4" w:space="0" w:color="auto"/>
            </w:tcBorders>
            <w:vAlign w:val="center"/>
          </w:tcPr>
          <w:p w14:paraId="6A3C6FA8"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2B9461A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w:t>
            </w:r>
          </w:p>
        </w:tc>
        <w:tc>
          <w:tcPr>
            <w:tcW w:w="1134" w:type="dxa"/>
            <w:gridSpan w:val="2"/>
            <w:tcBorders>
              <w:top w:val="single" w:sz="4" w:space="0" w:color="auto"/>
              <w:left w:val="nil"/>
              <w:bottom w:val="single" w:sz="4" w:space="0" w:color="auto"/>
              <w:right w:val="single" w:sz="4" w:space="0" w:color="auto"/>
            </w:tcBorders>
            <w:vAlign w:val="center"/>
          </w:tcPr>
          <w:p w14:paraId="7673843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48A4C498"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сталь</w:t>
            </w:r>
            <w:r w:rsidRPr="001F2942">
              <w:rPr>
                <w:rFonts w:ascii="Times New Roman" w:hAnsi="Times New Roman" w:cs="Times New Roman"/>
                <w:sz w:val="20"/>
                <w:szCs w:val="20"/>
                <w:lang w:val="ru-RU" w:eastAsia="en-US"/>
              </w:rPr>
              <w:t xml:space="preserve"> 20</w:t>
            </w:r>
            <w:r w:rsidRPr="001F2942">
              <w:rPr>
                <w:rFonts w:ascii="Times New Roman" w:hAnsi="Times New Roman" w:cs="Times New Roman"/>
                <w:sz w:val="20"/>
                <w:szCs w:val="20"/>
                <w:lang w:eastAsia="en-US"/>
              </w:rPr>
              <w:t>,</w:t>
            </w:r>
          </w:p>
          <w:p w14:paraId="7416CA1E" w14:textId="77777777" w:rsidR="001F2942" w:rsidRPr="001F2942" w:rsidRDefault="001F2942" w:rsidP="001F2942">
            <w:pPr>
              <w:widowControl w:val="0"/>
              <w:autoSpaceDE w:val="0"/>
              <w:autoSpaceDN w:val="0"/>
              <w:spacing w:after="0" w:line="240" w:lineRule="auto"/>
              <w:ind w:left="-108" w:right="-21"/>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корозійностійкої сталі або сталі  не гірше ніж сталь оболонки (корпусу) із нанесеним корозійнотривким покриттям,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2954C50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приєднання - приварний</w:t>
            </w:r>
          </w:p>
        </w:tc>
        <w:tc>
          <w:tcPr>
            <w:tcW w:w="284" w:type="dxa"/>
            <w:vMerge/>
            <w:tcBorders>
              <w:top w:val="single" w:sz="4" w:space="0" w:color="auto"/>
              <w:left w:val="nil"/>
              <w:bottom w:val="single" w:sz="4" w:space="0" w:color="auto"/>
              <w:right w:val="single" w:sz="4" w:space="0" w:color="auto"/>
            </w:tcBorders>
            <w:vAlign w:val="center"/>
          </w:tcPr>
          <w:p w14:paraId="3416849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49308080" w14:textId="77777777" w:rsidTr="001F2942">
        <w:trPr>
          <w:trHeight w:val="844"/>
        </w:trPr>
        <w:tc>
          <w:tcPr>
            <w:tcW w:w="504" w:type="dxa"/>
            <w:tcBorders>
              <w:top w:val="single" w:sz="4" w:space="0" w:color="auto"/>
              <w:left w:val="single" w:sz="4" w:space="0" w:color="auto"/>
              <w:bottom w:val="single" w:sz="4" w:space="0" w:color="auto"/>
              <w:right w:val="single" w:sz="4" w:space="0" w:color="auto"/>
            </w:tcBorders>
            <w:vAlign w:val="center"/>
          </w:tcPr>
          <w:p w14:paraId="60567512"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1.10</w:t>
            </w:r>
          </w:p>
        </w:tc>
        <w:tc>
          <w:tcPr>
            <w:tcW w:w="2208" w:type="dxa"/>
            <w:gridSpan w:val="2"/>
            <w:tcBorders>
              <w:top w:val="single" w:sz="4" w:space="0" w:color="auto"/>
              <w:left w:val="nil"/>
              <w:bottom w:val="single" w:sz="4" w:space="0" w:color="auto"/>
              <w:right w:val="single" w:sz="4" w:space="0" w:color="auto"/>
            </w:tcBorders>
            <w:vAlign w:val="center"/>
          </w:tcPr>
          <w:p w14:paraId="6FD60F8C"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20</w:t>
            </w:r>
          </w:p>
        </w:tc>
        <w:tc>
          <w:tcPr>
            <w:tcW w:w="992" w:type="dxa"/>
            <w:gridSpan w:val="3"/>
            <w:tcBorders>
              <w:top w:val="single" w:sz="4" w:space="0" w:color="auto"/>
              <w:left w:val="nil"/>
              <w:bottom w:val="single" w:sz="4" w:space="0" w:color="auto"/>
              <w:right w:val="single" w:sz="4" w:space="0" w:color="auto"/>
            </w:tcBorders>
            <w:vAlign w:val="center"/>
          </w:tcPr>
          <w:p w14:paraId="021F702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2</w:t>
            </w:r>
          </w:p>
        </w:tc>
        <w:tc>
          <w:tcPr>
            <w:tcW w:w="1134" w:type="dxa"/>
            <w:gridSpan w:val="2"/>
            <w:tcBorders>
              <w:top w:val="single" w:sz="4" w:space="0" w:color="auto"/>
              <w:left w:val="nil"/>
              <w:bottom w:val="single" w:sz="4" w:space="0" w:color="auto"/>
              <w:right w:val="single" w:sz="4" w:space="0" w:color="auto"/>
            </w:tcBorders>
            <w:vAlign w:val="center"/>
          </w:tcPr>
          <w:p w14:paraId="0B1EA9F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326A3C40"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3096287A"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B9B949F"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6AA14DBF"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r w:rsidR="001F2942" w:rsidRPr="001F2942" w14:paraId="72A56BD0" w14:textId="77777777" w:rsidTr="001F2942">
        <w:trPr>
          <w:trHeight w:val="701"/>
        </w:trPr>
        <w:tc>
          <w:tcPr>
            <w:tcW w:w="504" w:type="dxa"/>
            <w:tcBorders>
              <w:top w:val="single" w:sz="4" w:space="0" w:color="auto"/>
              <w:left w:val="single" w:sz="4" w:space="0" w:color="auto"/>
              <w:bottom w:val="single" w:sz="4" w:space="0" w:color="auto"/>
              <w:right w:val="single" w:sz="4" w:space="0" w:color="auto"/>
            </w:tcBorders>
            <w:vAlign w:val="center"/>
          </w:tcPr>
          <w:p w14:paraId="64BE8411" w14:textId="77777777" w:rsidR="001F2942" w:rsidRPr="001F2942" w:rsidRDefault="001F2942" w:rsidP="001F2942">
            <w:pPr>
              <w:widowControl w:val="0"/>
              <w:autoSpaceDE w:val="0"/>
              <w:autoSpaceDN w:val="0"/>
              <w:spacing w:after="0" w:line="240" w:lineRule="auto"/>
              <w:ind w:left="-93" w:right="-46"/>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1.11</w:t>
            </w:r>
          </w:p>
        </w:tc>
        <w:tc>
          <w:tcPr>
            <w:tcW w:w="2208" w:type="dxa"/>
            <w:gridSpan w:val="2"/>
            <w:tcBorders>
              <w:top w:val="single" w:sz="4" w:space="0" w:color="auto"/>
              <w:left w:val="nil"/>
              <w:bottom w:val="single" w:sz="4" w:space="0" w:color="auto"/>
              <w:right w:val="single" w:sz="4" w:space="0" w:color="auto"/>
            </w:tcBorders>
            <w:vAlign w:val="center"/>
          </w:tcPr>
          <w:p w14:paraId="7BDD6AA5"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Ду 15</w:t>
            </w:r>
          </w:p>
        </w:tc>
        <w:tc>
          <w:tcPr>
            <w:tcW w:w="992" w:type="dxa"/>
            <w:gridSpan w:val="3"/>
            <w:tcBorders>
              <w:top w:val="single" w:sz="4" w:space="0" w:color="auto"/>
              <w:left w:val="nil"/>
              <w:bottom w:val="single" w:sz="4" w:space="0" w:color="auto"/>
              <w:right w:val="single" w:sz="4" w:space="0" w:color="auto"/>
            </w:tcBorders>
            <w:vAlign w:val="center"/>
          </w:tcPr>
          <w:p w14:paraId="78514069"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602101BD"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 </w:t>
            </w:r>
          </w:p>
        </w:tc>
        <w:tc>
          <w:tcPr>
            <w:tcW w:w="2497" w:type="dxa"/>
            <w:gridSpan w:val="4"/>
            <w:tcBorders>
              <w:top w:val="single" w:sz="4" w:space="0" w:color="auto"/>
              <w:left w:val="nil"/>
              <w:bottom w:val="single" w:sz="4" w:space="0" w:color="auto"/>
              <w:right w:val="single" w:sz="4" w:space="0" w:color="auto"/>
            </w:tcBorders>
            <w:vAlign w:val="center"/>
          </w:tcPr>
          <w:p w14:paraId="6D4CAAC4" w14:textId="77777777" w:rsidR="001F2942" w:rsidRPr="001F2942" w:rsidRDefault="001F2942" w:rsidP="001F2942">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1F2942">
              <w:rPr>
                <w:rFonts w:ascii="Times New Roman" w:eastAsia="Times New Roman" w:hAnsi="Times New Roman" w:cs="Times New Roman"/>
                <w:sz w:val="20"/>
                <w:szCs w:val="20"/>
              </w:rPr>
              <w:t xml:space="preserve">робоче середовище - природний газ, матеріали: </w:t>
            </w:r>
            <w:r w:rsidRPr="001F2942">
              <w:rPr>
                <w:rFonts w:ascii="Times New Roman" w:hAnsi="Times New Roman" w:cs="Times New Roman"/>
                <w:sz w:val="20"/>
                <w:szCs w:val="20"/>
                <w:lang w:eastAsia="en-US"/>
              </w:rPr>
              <w:t>Корпус – латунь,</w:t>
            </w:r>
          </w:p>
          <w:p w14:paraId="31400BC1"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hAnsi="Times New Roman" w:cs="Times New Roman"/>
                <w:sz w:val="20"/>
                <w:szCs w:val="20"/>
                <w:lang w:eastAsia="en-US"/>
              </w:rPr>
              <w:t>Внутрішні металеві деталі корпусу (сідло, кульова пробка, шпиндель) виготовляються із латуні або корозійностійкої сталі, що забезпечить захист від корозії і зносостійкість</w:t>
            </w:r>
          </w:p>
        </w:tc>
        <w:tc>
          <w:tcPr>
            <w:tcW w:w="2319" w:type="dxa"/>
            <w:gridSpan w:val="4"/>
            <w:tcBorders>
              <w:top w:val="single" w:sz="4" w:space="0" w:color="auto"/>
              <w:left w:val="nil"/>
              <w:bottom w:val="single" w:sz="4" w:space="0" w:color="auto"/>
              <w:right w:val="single" w:sz="4" w:space="0" w:color="auto"/>
            </w:tcBorders>
            <w:vAlign w:val="center"/>
          </w:tcPr>
          <w:p w14:paraId="010FA9FB" w14:textId="77777777" w:rsidR="001F2942" w:rsidRPr="001F2942" w:rsidRDefault="001F2942" w:rsidP="001F2942">
            <w:pPr>
              <w:widowControl w:val="0"/>
              <w:autoSpaceDE w:val="0"/>
              <w:autoSpaceDN w:val="0"/>
              <w:spacing w:after="0" w:line="240" w:lineRule="auto"/>
              <w:jc w:val="center"/>
              <w:rPr>
                <w:rFonts w:ascii="Times New Roman" w:eastAsia="Times New Roman" w:hAnsi="Times New Roman" w:cs="Times New Roman"/>
                <w:sz w:val="20"/>
                <w:szCs w:val="20"/>
              </w:rPr>
            </w:pPr>
            <w:r w:rsidRPr="001F2942">
              <w:rPr>
                <w:rFonts w:ascii="Times New Roman" w:eastAsia="Times New Roman" w:hAnsi="Times New Roman" w:cs="Times New Roman"/>
                <w:sz w:val="20"/>
                <w:szCs w:val="20"/>
              </w:rPr>
              <w:t>Кран повнопрохідний, муфтовий</w:t>
            </w:r>
          </w:p>
        </w:tc>
        <w:tc>
          <w:tcPr>
            <w:tcW w:w="284" w:type="dxa"/>
            <w:vMerge/>
            <w:tcBorders>
              <w:top w:val="single" w:sz="4" w:space="0" w:color="auto"/>
              <w:left w:val="nil"/>
              <w:bottom w:val="single" w:sz="4" w:space="0" w:color="auto"/>
              <w:right w:val="single" w:sz="4" w:space="0" w:color="auto"/>
            </w:tcBorders>
            <w:vAlign w:val="center"/>
          </w:tcPr>
          <w:p w14:paraId="50F8C4DE"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20"/>
                <w:szCs w:val="20"/>
              </w:rPr>
            </w:pPr>
          </w:p>
        </w:tc>
      </w:tr>
    </w:tbl>
    <w:p w14:paraId="4F25F6D5"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16"/>
          <w:szCs w:val="16"/>
        </w:rPr>
      </w:pPr>
    </w:p>
    <w:p w14:paraId="7E7B3559" w14:textId="77777777" w:rsidR="001F2942" w:rsidRPr="001F2942" w:rsidRDefault="001F2942" w:rsidP="001F2942">
      <w:pPr>
        <w:widowControl w:val="0"/>
        <w:suppressAutoHyphens/>
        <w:autoSpaceDE w:val="0"/>
        <w:autoSpaceDN w:val="0"/>
        <w:spacing w:after="0" w:line="240" w:lineRule="auto"/>
        <w:ind w:right="127" w:firstLine="720"/>
        <w:jc w:val="both"/>
        <w:rPr>
          <w:rFonts w:ascii="Times New Roman" w:eastAsia="Times New Roman" w:hAnsi="Times New Roman" w:cs="Times New Roman"/>
          <w:sz w:val="24"/>
          <w:szCs w:val="24"/>
        </w:rPr>
      </w:pPr>
      <w:r w:rsidRPr="001F2942">
        <w:rPr>
          <w:rFonts w:ascii="Times New Roman" w:eastAsia="Times New Roman" w:hAnsi="Times New Roman" w:cs="Times New Roman"/>
          <w:sz w:val="24"/>
          <w:szCs w:val="24"/>
        </w:rPr>
        <w:t xml:space="preserve">Газорегуляторне обладнання має бути на рамі в шафі. Металеві частини обладнання повинні бути окрашені двома шарами грунту та двома шарами емалі </w:t>
      </w:r>
      <w:r w:rsidRPr="001F2942">
        <w:rPr>
          <w:rFonts w:ascii="Times New Roman" w:eastAsia="Times New Roman" w:hAnsi="Times New Roman" w:cs="Times New Roman"/>
          <w:b/>
          <w:bCs/>
          <w:sz w:val="24"/>
          <w:szCs w:val="24"/>
        </w:rPr>
        <w:t>жовтого</w:t>
      </w:r>
      <w:r w:rsidRPr="001F2942">
        <w:rPr>
          <w:rFonts w:ascii="Times New Roman" w:eastAsia="Times New Roman" w:hAnsi="Times New Roman" w:cs="Times New Roman"/>
          <w:sz w:val="24"/>
          <w:szCs w:val="24"/>
        </w:rPr>
        <w:t xml:space="preserve"> кольору. Доступ до обслуговування обладнання повинен бути з двох сторін. Обладнання повинно бути укопмлектовано скидними трубопроводами висотою не менше 1,5 м від даху шафи.</w:t>
      </w:r>
    </w:p>
    <w:p w14:paraId="57BA8DB8" w14:textId="77777777" w:rsidR="001F2942" w:rsidRPr="001F2942" w:rsidRDefault="001F2942" w:rsidP="001F2942">
      <w:pPr>
        <w:widowControl w:val="0"/>
        <w:autoSpaceDE w:val="0"/>
        <w:autoSpaceDN w:val="0"/>
        <w:spacing w:after="0" w:line="240" w:lineRule="auto"/>
        <w:rPr>
          <w:rFonts w:ascii="Times New Roman" w:eastAsia="Times New Roman" w:hAnsi="Times New Roman" w:cs="Times New Roman"/>
          <w:sz w:val="16"/>
          <w:szCs w:val="16"/>
          <w:lang w:eastAsia="en-US"/>
        </w:rPr>
      </w:pPr>
    </w:p>
    <w:p w14:paraId="2ADBA562" w14:textId="77777777" w:rsidR="001F2942" w:rsidRPr="001F2942" w:rsidRDefault="001F2942" w:rsidP="001F2942">
      <w:pPr>
        <w:widowControl w:val="0"/>
        <w:autoSpaceDE w:val="0"/>
        <w:autoSpaceDN w:val="0"/>
        <w:spacing w:after="0" w:line="240" w:lineRule="auto"/>
        <w:ind w:left="125"/>
        <w:rPr>
          <w:rFonts w:ascii="Times New Roman" w:eastAsia="Times New Roman" w:hAnsi="Times New Roman" w:cs="Times New Roman"/>
          <w:sz w:val="16"/>
          <w:szCs w:val="16"/>
          <w:lang w:eastAsia="en-US"/>
        </w:rPr>
      </w:pPr>
    </w:p>
    <w:p w14:paraId="47647CC3" w14:textId="77777777" w:rsidR="001F2942" w:rsidRPr="001F2942" w:rsidRDefault="001F2942" w:rsidP="001F2942">
      <w:pPr>
        <w:spacing w:after="0" w:line="240" w:lineRule="auto"/>
        <w:rPr>
          <w:rFonts w:ascii="Times New Roman" w:hAnsi="Times New Roman" w:cs="Times New Roman"/>
          <w:b/>
          <w:color w:val="000000"/>
          <w:sz w:val="24"/>
          <w:szCs w:val="24"/>
          <w:u w:val="single"/>
        </w:rPr>
      </w:pPr>
      <w:r w:rsidRPr="001F2942">
        <w:rPr>
          <w:rFonts w:ascii="Times New Roman" w:hAnsi="Times New Roman" w:cs="Times New Roman"/>
          <w:b/>
          <w:color w:val="000000"/>
          <w:sz w:val="24"/>
          <w:szCs w:val="24"/>
          <w:u w:val="single"/>
        </w:rPr>
        <w:t>Підтвердження технічних характеристик виробу</w:t>
      </w:r>
    </w:p>
    <w:p w14:paraId="75132EB6" w14:textId="77777777" w:rsidR="001F2942" w:rsidRPr="001F2942" w:rsidRDefault="001F2942" w:rsidP="001F2942">
      <w:pPr>
        <w:spacing w:after="0" w:line="240" w:lineRule="auto"/>
        <w:rPr>
          <w:rFonts w:ascii="Times New Roman" w:hAnsi="Times New Roman" w:cs="Times New Roman"/>
          <w:b/>
          <w:color w:val="000000"/>
          <w:sz w:val="24"/>
          <w:szCs w:val="24"/>
          <w:u w:val="single"/>
        </w:rPr>
      </w:pPr>
    </w:p>
    <w:p w14:paraId="7BF3EF34"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color w:val="000000"/>
          <w:sz w:val="24"/>
          <w:szCs w:val="24"/>
        </w:rPr>
        <w:t>Технічна документація (паспорт) на ГРП/ШГРП.</w:t>
      </w:r>
    </w:p>
    <w:p w14:paraId="582C9E17"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Схема зварних з’єднань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з позначенням стика, який перевірений неруйнівним методом контролю.</w:t>
      </w:r>
    </w:p>
    <w:p w14:paraId="42B9D077"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Протоколи  перевірки зварювальних з'єднань (радіографічні).</w:t>
      </w:r>
    </w:p>
    <w:p w14:paraId="6D7F4596"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Протокол випробувань на міцність, герметичність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(результати занесені в таблицю).</w:t>
      </w:r>
    </w:p>
    <w:p w14:paraId="469D7BF6"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Акт перевірки та налаштування регуляторів тиску, ЗЗК та ЗСК з показниками тиску, на які налаштовані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(результати занесені в таблицю).</w:t>
      </w:r>
    </w:p>
    <w:p w14:paraId="22A95892"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Декларацію про відповідність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складену за формою згідно з додатком 4 «Технічний регламент обладнання, що працює під тиском», затверджених Постановою КМУ від 16 січня 2019 р. № 27.</w:t>
      </w:r>
    </w:p>
    <w:p w14:paraId="55B7A876"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 xml:space="preserve">Сертифікат експертизи типу (сертифікату перевірки типу або сертифікату відповідності)  з зазначенням типу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марки, максимального тиску, діаметру.</w:t>
      </w:r>
    </w:p>
    <w:p w14:paraId="01C6A564"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trike/>
          <w:sz w:val="24"/>
          <w:szCs w:val="24"/>
        </w:rPr>
      </w:pPr>
      <w:r w:rsidRPr="001F2942">
        <w:rPr>
          <w:rFonts w:ascii="Times New Roman" w:hAnsi="Times New Roman" w:cs="Times New Roman"/>
          <w:sz w:val="24"/>
          <w:szCs w:val="24"/>
        </w:rPr>
        <w:t xml:space="preserve">Зразок креслення загального виду </w:t>
      </w:r>
      <w:r w:rsidRPr="001F2942">
        <w:rPr>
          <w:rFonts w:ascii="Times New Roman" w:hAnsi="Times New Roman" w:cs="Times New Roman"/>
          <w:color w:val="000000"/>
          <w:sz w:val="24"/>
          <w:szCs w:val="24"/>
        </w:rPr>
        <w:t>ГРП/ШГРП</w:t>
      </w:r>
      <w:r w:rsidRPr="001F2942">
        <w:rPr>
          <w:rFonts w:ascii="Times New Roman" w:hAnsi="Times New Roman" w:cs="Times New Roman"/>
          <w:sz w:val="24"/>
          <w:szCs w:val="24"/>
        </w:rPr>
        <w:t xml:space="preserve"> (розміщення обладнання на рамі/в шафі – план, вид спереду, вид збоку, окремі вузли) з зазначенням з габаритних, приєднувальних та інших розмірів, що необхідні для перевірки відповідності готового виробу та аксонометричну (принципову) схема зі специфікацією.</w:t>
      </w:r>
    </w:p>
    <w:p w14:paraId="3CC39DBB"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Керівництво по монтажу, технічному обслуговуванню та експлуатації до кожного ГРП/ШГРП.</w:t>
      </w:r>
    </w:p>
    <w:p w14:paraId="3786F5D0" w14:textId="77777777" w:rsidR="001F2942" w:rsidRPr="001F2942" w:rsidRDefault="001F2942" w:rsidP="003C4C45">
      <w:pPr>
        <w:widowControl w:val="0"/>
        <w:numPr>
          <w:ilvl w:val="0"/>
          <w:numId w:val="10"/>
        </w:numPr>
        <w:autoSpaceDE w:val="0"/>
        <w:autoSpaceDN w:val="0"/>
        <w:spacing w:before="120" w:after="120" w:line="240" w:lineRule="auto"/>
        <w:ind w:left="0" w:firstLine="0"/>
        <w:contextualSpacing/>
        <w:jc w:val="both"/>
        <w:rPr>
          <w:rFonts w:ascii="Times New Roman" w:hAnsi="Times New Roman" w:cs="Times New Roman"/>
          <w:sz w:val="24"/>
          <w:szCs w:val="24"/>
        </w:rPr>
      </w:pPr>
      <w:r w:rsidRPr="001F2942">
        <w:rPr>
          <w:rFonts w:ascii="Times New Roman" w:hAnsi="Times New Roman" w:cs="Times New Roman"/>
          <w:sz w:val="24"/>
          <w:szCs w:val="24"/>
        </w:rPr>
        <w:t>Перша сторінка Технічних умов.</w:t>
      </w:r>
    </w:p>
    <w:p w14:paraId="4F91061A" w14:textId="77777777" w:rsidR="001F2942" w:rsidRPr="001F2942" w:rsidRDefault="001F2942" w:rsidP="001F2942">
      <w:pPr>
        <w:spacing w:before="120" w:after="120" w:line="240" w:lineRule="auto"/>
        <w:contextualSpacing/>
        <w:jc w:val="both"/>
        <w:rPr>
          <w:rFonts w:ascii="Times New Roman" w:hAnsi="Times New Roman" w:cs="Times New Roman"/>
          <w:sz w:val="24"/>
          <w:szCs w:val="24"/>
        </w:rPr>
      </w:pPr>
    </w:p>
    <w:p w14:paraId="09A3EF9C" w14:textId="77777777" w:rsidR="001F2942" w:rsidRPr="001F2942" w:rsidRDefault="001F2942" w:rsidP="001F2942">
      <w:pPr>
        <w:widowControl w:val="0"/>
        <w:autoSpaceDE w:val="0"/>
        <w:autoSpaceDN w:val="0"/>
        <w:spacing w:before="90" w:after="0" w:line="240" w:lineRule="auto"/>
        <w:ind w:left="1138" w:right="620"/>
        <w:jc w:val="center"/>
        <w:rPr>
          <w:rFonts w:ascii="Times New Roman" w:eastAsia="Times New Roman" w:hAnsi="Times New Roman" w:cs="Times New Roman"/>
          <w:b/>
          <w:sz w:val="24"/>
          <w:lang w:eastAsia="en-US"/>
        </w:rPr>
      </w:pPr>
      <w:r w:rsidRPr="001F2942">
        <w:rPr>
          <w:rFonts w:ascii="Times New Roman" w:eastAsia="Times New Roman" w:hAnsi="Times New Roman" w:cs="Times New Roman"/>
          <w:b/>
          <w:sz w:val="24"/>
          <w:lang w:eastAsia="en-US"/>
        </w:rPr>
        <w:t>ПІДПИСИ</w:t>
      </w:r>
      <w:r w:rsidRPr="001F2942">
        <w:rPr>
          <w:rFonts w:ascii="Times New Roman" w:eastAsia="Times New Roman" w:hAnsi="Times New Roman" w:cs="Times New Roman"/>
          <w:b/>
          <w:spacing w:val="-4"/>
          <w:sz w:val="24"/>
          <w:lang w:eastAsia="en-US"/>
        </w:rPr>
        <w:t xml:space="preserve"> </w:t>
      </w:r>
      <w:r w:rsidRPr="001F2942">
        <w:rPr>
          <w:rFonts w:ascii="Times New Roman" w:eastAsia="Times New Roman" w:hAnsi="Times New Roman" w:cs="Times New Roman"/>
          <w:b/>
          <w:sz w:val="24"/>
          <w:lang w:eastAsia="en-US"/>
        </w:rPr>
        <w:t>СТОРІН</w:t>
      </w:r>
    </w:p>
    <w:p w14:paraId="712BF72E" w14:textId="77777777" w:rsidR="001F2942" w:rsidRPr="001F2942" w:rsidRDefault="001F2942" w:rsidP="001F2942">
      <w:pPr>
        <w:widowControl w:val="0"/>
        <w:autoSpaceDE w:val="0"/>
        <w:autoSpaceDN w:val="0"/>
        <w:spacing w:after="0" w:line="240" w:lineRule="auto"/>
        <w:ind w:left="1138"/>
        <w:rPr>
          <w:rFonts w:ascii="Times New Roman" w:eastAsia="Times New Roman" w:hAnsi="Times New Roman" w:cs="Times New Roman"/>
          <w:b/>
          <w:sz w:val="26"/>
          <w:lang w:eastAsia="en-US"/>
        </w:rPr>
      </w:pPr>
    </w:p>
    <w:tbl>
      <w:tblPr>
        <w:tblW w:w="0" w:type="dxa"/>
        <w:jc w:val="center"/>
        <w:tblLayout w:type="fixed"/>
        <w:tblLook w:val="00A0" w:firstRow="1" w:lastRow="0" w:firstColumn="1" w:lastColumn="0" w:noHBand="0" w:noVBand="0"/>
      </w:tblPr>
      <w:tblGrid>
        <w:gridCol w:w="4853"/>
        <w:gridCol w:w="4853"/>
      </w:tblGrid>
      <w:tr w:rsidR="001F2942" w:rsidRPr="001F2942" w14:paraId="281688E8" w14:textId="77777777" w:rsidTr="001F2942">
        <w:trPr>
          <w:trHeight w:val="367"/>
          <w:jc w:val="center"/>
        </w:trPr>
        <w:tc>
          <w:tcPr>
            <w:tcW w:w="4853" w:type="dxa"/>
            <w:vAlign w:val="center"/>
          </w:tcPr>
          <w:p w14:paraId="3EB692CD"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7D2A9C4F"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Замовник</w:t>
            </w:r>
          </w:p>
        </w:tc>
        <w:tc>
          <w:tcPr>
            <w:tcW w:w="4853" w:type="dxa"/>
            <w:vAlign w:val="center"/>
          </w:tcPr>
          <w:p w14:paraId="66BB7ABB"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p>
          <w:p w14:paraId="416057D6" w14:textId="77777777" w:rsidR="001F2942" w:rsidRPr="001F2942" w:rsidRDefault="001F2942" w:rsidP="001F2942">
            <w:pPr>
              <w:widowControl w:val="0"/>
              <w:autoSpaceDE w:val="0"/>
              <w:autoSpaceDN w:val="0"/>
              <w:spacing w:after="0" w:line="240" w:lineRule="auto"/>
              <w:contextualSpacing/>
              <w:jc w:val="center"/>
              <w:rPr>
                <w:rFonts w:ascii="Times New Roman" w:eastAsia="Times New Roman" w:hAnsi="Times New Roman" w:cs="Times New Roman"/>
                <w:b/>
                <w:bCs/>
                <w:spacing w:val="-20"/>
                <w:sz w:val="24"/>
                <w:szCs w:val="24"/>
                <w:lang w:eastAsia="en-US"/>
              </w:rPr>
            </w:pPr>
            <w:r w:rsidRPr="001F2942">
              <w:rPr>
                <w:rFonts w:ascii="Times New Roman" w:eastAsia="Times New Roman" w:hAnsi="Times New Roman" w:cs="Times New Roman"/>
                <w:b/>
                <w:bCs/>
                <w:spacing w:val="-20"/>
                <w:sz w:val="24"/>
                <w:szCs w:val="24"/>
                <w:lang w:eastAsia="en-US"/>
              </w:rPr>
              <w:t>Підрядник</w:t>
            </w:r>
          </w:p>
        </w:tc>
      </w:tr>
    </w:tbl>
    <w:p w14:paraId="038EEFCC" w14:textId="77777777" w:rsidR="001F2942" w:rsidRPr="001F2942" w:rsidRDefault="001F2942" w:rsidP="001F2942">
      <w:pPr>
        <w:widowControl w:val="0"/>
        <w:autoSpaceDE w:val="0"/>
        <w:autoSpaceDN w:val="0"/>
        <w:spacing w:before="120" w:after="0" w:line="240" w:lineRule="auto"/>
        <w:ind w:left="1138"/>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Генеральний</w:t>
      </w:r>
      <w:r w:rsidRPr="001F2942">
        <w:rPr>
          <w:rFonts w:ascii="Times New Roman" w:eastAsia="Times New Roman" w:hAnsi="Times New Roman" w:cs="Times New Roman"/>
          <w:spacing w:val="-5"/>
          <w:lang w:eastAsia="en-US"/>
        </w:rPr>
        <w:t xml:space="preserve"> </w:t>
      </w:r>
      <w:r w:rsidRPr="001F2942">
        <w:rPr>
          <w:rFonts w:ascii="Times New Roman" w:eastAsia="Times New Roman" w:hAnsi="Times New Roman" w:cs="Times New Roman"/>
          <w:lang w:eastAsia="en-US"/>
        </w:rPr>
        <w:t>директор</w:t>
      </w:r>
      <w:r w:rsidRPr="001F2942">
        <w:rPr>
          <w:rFonts w:ascii="Times New Roman" w:eastAsia="Times New Roman" w:hAnsi="Times New Roman" w:cs="Times New Roman"/>
          <w:spacing w:val="-5"/>
          <w:lang w:eastAsia="en-US"/>
        </w:rPr>
        <w:t xml:space="preserve"> </w:t>
      </w:r>
      <w:r w:rsidRPr="001F2942">
        <w:rPr>
          <w:rFonts w:ascii="Times New Roman" w:eastAsia="Times New Roman" w:hAnsi="Times New Roman" w:cs="Times New Roman"/>
          <w:lang w:eastAsia="en-US"/>
        </w:rPr>
        <w:t xml:space="preserve">АТ «Лубнигаз» </w:t>
      </w:r>
      <w:r w:rsidRPr="001F2942">
        <w:rPr>
          <w:rFonts w:ascii="Times New Roman" w:eastAsia="Times New Roman" w:hAnsi="Times New Roman" w:cs="Times New Roman"/>
          <w:lang w:val="ru-RU" w:eastAsia="en-US"/>
        </w:rPr>
        <w:t xml:space="preserve">                                                </w:t>
      </w:r>
      <w:r w:rsidRPr="001F2942">
        <w:rPr>
          <w:rFonts w:ascii="Times New Roman" w:eastAsia="Times New Roman" w:hAnsi="Times New Roman" w:cs="Times New Roman"/>
          <w:lang w:eastAsia="en-US"/>
        </w:rPr>
        <w:t xml:space="preserve">        </w:t>
      </w:r>
    </w:p>
    <w:p w14:paraId="1D920B7A" w14:textId="77777777" w:rsidR="001F2942" w:rsidRPr="001F2942" w:rsidRDefault="001F2942" w:rsidP="001F2942">
      <w:pPr>
        <w:widowControl w:val="0"/>
        <w:tabs>
          <w:tab w:val="left" w:pos="3580"/>
        </w:tabs>
        <w:autoSpaceDE w:val="0"/>
        <w:autoSpaceDN w:val="0"/>
        <w:spacing w:before="120" w:after="0" w:line="240" w:lineRule="auto"/>
        <w:ind w:left="1138"/>
        <w:rPr>
          <w:rFonts w:ascii="Times New Roman" w:eastAsia="Times New Roman" w:hAnsi="Times New Roman" w:cs="Times New Roman"/>
          <w:u w:val="single"/>
          <w:lang w:eastAsia="en-US"/>
        </w:rPr>
      </w:pPr>
    </w:p>
    <w:p w14:paraId="06CEFACD" w14:textId="77777777" w:rsidR="001F2942" w:rsidRPr="001F2942" w:rsidRDefault="001F2942" w:rsidP="001F2942">
      <w:pPr>
        <w:widowControl w:val="0"/>
        <w:autoSpaceDE w:val="0"/>
        <w:autoSpaceDN w:val="0"/>
        <w:spacing w:after="120" w:line="240" w:lineRule="auto"/>
        <w:ind w:left="1138"/>
        <w:rPr>
          <w:rFonts w:ascii="Times New Roman" w:eastAsia="Times New Roman" w:hAnsi="Times New Roman" w:cs="Times New Roman"/>
          <w:shd w:val="clear" w:color="auto" w:fill="FFFFFF"/>
          <w:lang w:eastAsia="en-US"/>
        </w:rPr>
      </w:pPr>
      <w:r w:rsidRPr="001F2942">
        <w:rPr>
          <w:rFonts w:ascii="Times New Roman" w:eastAsia="Times New Roman" w:hAnsi="Times New Roman" w:cs="Times New Roman"/>
          <w:shd w:val="clear" w:color="auto" w:fill="FFFFFF"/>
          <w:lang w:eastAsia="en-US"/>
        </w:rPr>
        <w:tab/>
        <w:t>_____    ___________ І.І. Кондратенко</w:t>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shd w:val="clear" w:color="auto" w:fill="FFFFFF"/>
          <w:lang w:eastAsia="en-US"/>
        </w:rPr>
        <w:tab/>
      </w:r>
      <w:r w:rsidRPr="001F2942">
        <w:rPr>
          <w:rFonts w:ascii="Times New Roman" w:eastAsia="Times New Roman" w:hAnsi="Times New Roman" w:cs="Times New Roman"/>
          <w:lang w:eastAsia="en-US"/>
        </w:rPr>
        <w:t>____________ /______________/</w:t>
      </w:r>
    </w:p>
    <w:p w14:paraId="4D7835C8" w14:textId="77777777" w:rsidR="001F2942" w:rsidRPr="001F2942" w:rsidRDefault="001F2942" w:rsidP="001F2942">
      <w:pPr>
        <w:widowControl w:val="0"/>
        <w:autoSpaceDE w:val="0"/>
        <w:autoSpaceDN w:val="0"/>
        <w:spacing w:after="0" w:line="240" w:lineRule="auto"/>
        <w:ind w:left="1138"/>
        <w:rPr>
          <w:rFonts w:ascii="Times New Roman" w:eastAsia="Times New Roman" w:hAnsi="Times New Roman" w:cs="Times New Roman"/>
          <w:lang w:eastAsia="en-US"/>
        </w:rPr>
      </w:pPr>
      <w:r w:rsidRPr="001F2942">
        <w:rPr>
          <w:rFonts w:ascii="Times New Roman" w:eastAsia="Times New Roman" w:hAnsi="Times New Roman" w:cs="Times New Roman"/>
          <w:lang w:eastAsia="en-US"/>
        </w:rPr>
        <w:t>М. П.</w:t>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r>
      <w:r w:rsidRPr="001F2942">
        <w:rPr>
          <w:rFonts w:ascii="Times New Roman" w:eastAsia="Times New Roman" w:hAnsi="Times New Roman" w:cs="Times New Roman"/>
          <w:lang w:eastAsia="en-US"/>
        </w:rPr>
        <w:tab/>
        <w:t>М.П</w:t>
      </w:r>
    </w:p>
    <w:p w14:paraId="41DB8E1D" w14:textId="77777777" w:rsidR="00337693" w:rsidRPr="006851BF" w:rsidRDefault="00337693" w:rsidP="000020A8">
      <w:pPr>
        <w:spacing w:after="0" w:line="240" w:lineRule="auto"/>
        <w:jc w:val="both"/>
        <w:rPr>
          <w:rFonts w:ascii="Times New Roman" w:hAnsi="Times New Roman" w:cs="Times New Roman"/>
          <w:sz w:val="24"/>
          <w:szCs w:val="24"/>
        </w:rPr>
        <w:sectPr w:rsidR="00337693" w:rsidRPr="006851BF" w:rsidSect="000D3ED8">
          <w:pgSz w:w="11906" w:h="16838"/>
          <w:pgMar w:top="567" w:right="567" w:bottom="567" w:left="1134" w:header="709" w:footer="709" w:gutter="0"/>
          <w:pgNumType w:start="1"/>
          <w:cols w:space="720"/>
        </w:sectPr>
      </w:pPr>
    </w:p>
    <w:p w14:paraId="3BD35794" w14:textId="36A2ED08" w:rsidR="00133953" w:rsidRPr="00133953" w:rsidRDefault="00133953" w:rsidP="000020A8">
      <w:pPr>
        <w:widowControl w:val="0"/>
        <w:autoSpaceDE w:val="0"/>
        <w:autoSpaceDN w:val="0"/>
        <w:spacing w:after="0" w:line="240" w:lineRule="auto"/>
        <w:ind w:right="98"/>
        <w:jc w:val="right"/>
        <w:outlineLvl w:val="0"/>
        <w:rPr>
          <w:rFonts w:ascii="Times New Roman" w:eastAsia="Times New Roman" w:hAnsi="Times New Roman" w:cs="Times New Roman"/>
          <w:b/>
          <w:bCs/>
          <w:lang w:eastAsia="en-US"/>
        </w:rPr>
      </w:pPr>
      <w:r>
        <w:rPr>
          <w:rFonts w:ascii="Times New Roman" w:eastAsia="Times New Roman" w:hAnsi="Times New Roman" w:cs="Times New Roman"/>
          <w:b/>
          <w:bCs/>
          <w:noProof/>
          <w:lang w:val="ru-RU"/>
        </w:rPr>
        <mc:AlternateContent>
          <mc:Choice Requires="wps">
            <w:drawing>
              <wp:anchor distT="0" distB="0" distL="114300" distR="114300" simplePos="0" relativeHeight="251659264" behindDoc="1" locked="0" layoutInCell="1" allowOverlap="1" wp14:anchorId="46CC0D9A" wp14:editId="68F914E1">
                <wp:simplePos x="0" y="0"/>
                <wp:positionH relativeFrom="page">
                  <wp:posOffset>887095</wp:posOffset>
                </wp:positionH>
                <wp:positionV relativeFrom="page">
                  <wp:posOffset>5147310</wp:posOffset>
                </wp:positionV>
                <wp:extent cx="57785" cy="7620"/>
                <wp:effectExtent l="1270" t="381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9.85pt;margin-top:405.3pt;width:4.5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" fillcolor="black" stroked="f">
                <w10:wrap anchorx="page" anchory="page"/>
              </v:rect>
            </w:pict>
          </mc:Fallback>
        </mc:AlternateContent>
      </w:r>
      <w:r w:rsidRPr="00133953">
        <w:rPr>
          <w:rFonts w:ascii="Times New Roman" w:eastAsia="Times New Roman" w:hAnsi="Times New Roman" w:cs="Times New Roman"/>
          <w:b/>
          <w:bCs/>
          <w:lang w:eastAsia="en-US"/>
        </w:rPr>
        <w:t>ДОДАТОК</w:t>
      </w:r>
      <w:r w:rsidRPr="00133953">
        <w:rPr>
          <w:rFonts w:ascii="Times New Roman" w:eastAsia="Times New Roman" w:hAnsi="Times New Roman" w:cs="Times New Roman"/>
          <w:b/>
          <w:bCs/>
          <w:spacing w:val="46"/>
          <w:lang w:eastAsia="en-US"/>
        </w:rPr>
        <w:t xml:space="preserve"> </w:t>
      </w:r>
      <w:r w:rsidRPr="00133953">
        <w:rPr>
          <w:rFonts w:ascii="Times New Roman" w:eastAsia="Times New Roman" w:hAnsi="Times New Roman" w:cs="Times New Roman"/>
          <w:b/>
          <w:bCs/>
          <w:lang w:eastAsia="en-US"/>
        </w:rPr>
        <w:t>4</w:t>
      </w:r>
    </w:p>
    <w:p w14:paraId="35D3A5AD" w14:textId="77777777" w:rsidR="00133953" w:rsidRPr="00133953" w:rsidRDefault="00133953" w:rsidP="000020A8">
      <w:pPr>
        <w:widowControl w:val="0"/>
        <w:autoSpaceDE w:val="0"/>
        <w:autoSpaceDN w:val="0"/>
        <w:spacing w:after="0" w:line="240" w:lineRule="auto"/>
        <w:ind w:right="101"/>
        <w:jc w:val="right"/>
        <w:rPr>
          <w:rFonts w:ascii="Times New Roman" w:eastAsia="Times New Roman" w:hAnsi="Times New Roman" w:cs="Times New Roman"/>
          <w:i/>
          <w:lang w:eastAsia="en-US"/>
        </w:rPr>
      </w:pPr>
      <w:r w:rsidRPr="00133953">
        <w:rPr>
          <w:rFonts w:ascii="Times New Roman" w:eastAsia="Times New Roman" w:hAnsi="Times New Roman" w:cs="Times New Roman"/>
          <w:i/>
          <w:spacing w:val="-1"/>
          <w:lang w:eastAsia="en-US"/>
        </w:rPr>
        <w:t>до</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тендерної</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документації</w:t>
      </w:r>
    </w:p>
    <w:p w14:paraId="1387C0AE" w14:textId="77777777" w:rsidR="00133953" w:rsidRPr="00133953" w:rsidRDefault="00133953" w:rsidP="000020A8">
      <w:pPr>
        <w:widowControl w:val="0"/>
        <w:autoSpaceDE w:val="0"/>
        <w:autoSpaceDN w:val="0"/>
        <w:spacing w:after="0" w:line="240" w:lineRule="auto"/>
        <w:ind w:left="205" w:right="488"/>
        <w:rPr>
          <w:rFonts w:ascii="Times New Roman" w:eastAsia="Times New Roman" w:hAnsi="Times New Roman" w:cs="Times New Roman"/>
          <w:b/>
          <w:i/>
          <w:lang w:eastAsia="en-US"/>
        </w:rPr>
      </w:pPr>
      <w:r w:rsidRPr="00133953">
        <w:rPr>
          <w:rFonts w:ascii="Times New Roman" w:eastAsia="Times New Roman" w:hAnsi="Times New Roman" w:cs="Times New Roman"/>
          <w:b/>
          <w:i/>
          <w:lang w:eastAsia="en-US"/>
        </w:rPr>
        <w:t>Форма</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«Тендерна</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пропозиція»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подається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вигляді,</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наведеному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нижче,</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на</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фірмовому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бланку</w:t>
      </w:r>
      <w:r w:rsidRPr="00133953">
        <w:rPr>
          <w:rFonts w:ascii="Times New Roman" w:eastAsia="Times New Roman" w:hAnsi="Times New Roman" w:cs="Times New Roman"/>
          <w:b/>
          <w:i/>
          <w:spacing w:val="-52"/>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lang w:eastAsia="en-US"/>
        </w:rPr>
        <w:t>разі</w:t>
      </w:r>
      <w:r w:rsidRPr="00133953">
        <w:rPr>
          <w:rFonts w:ascii="Times New Roman" w:eastAsia="Times New Roman" w:hAnsi="Times New Roman" w:cs="Times New Roman"/>
          <w:b/>
          <w:i/>
          <w:spacing w:val="-11"/>
          <w:lang w:eastAsia="en-US"/>
        </w:rPr>
        <w:t xml:space="preserve"> </w:t>
      </w:r>
      <w:r w:rsidRPr="00133953">
        <w:rPr>
          <w:rFonts w:ascii="Times New Roman" w:eastAsia="Times New Roman" w:hAnsi="Times New Roman" w:cs="Times New Roman"/>
          <w:b/>
          <w:i/>
          <w:lang w:eastAsia="en-US"/>
        </w:rPr>
        <w:t>наявності).</w:t>
      </w:r>
    </w:p>
    <w:p w14:paraId="59F79D17" w14:textId="77777777" w:rsidR="00133953" w:rsidRDefault="00133953" w:rsidP="000020A8">
      <w:pPr>
        <w:widowControl w:val="0"/>
        <w:autoSpaceDE w:val="0"/>
        <w:autoSpaceDN w:val="0"/>
        <w:spacing w:after="0" w:line="240" w:lineRule="auto"/>
        <w:ind w:left="205"/>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Учасник</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не</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повинен</w:t>
      </w:r>
      <w:r w:rsidRPr="00133953">
        <w:rPr>
          <w:rFonts w:ascii="Times New Roman" w:eastAsia="Times New Roman" w:hAnsi="Times New Roman" w:cs="Times New Roman"/>
          <w:b/>
          <w:i/>
          <w:spacing w:val="-12"/>
          <w:lang w:eastAsia="en-US"/>
        </w:rPr>
        <w:t xml:space="preserve"> </w:t>
      </w:r>
      <w:r w:rsidRPr="00133953">
        <w:rPr>
          <w:rFonts w:ascii="Times New Roman" w:eastAsia="Times New Roman" w:hAnsi="Times New Roman" w:cs="Times New Roman"/>
          <w:b/>
          <w:i/>
          <w:spacing w:val="-1"/>
          <w:lang w:eastAsia="en-US"/>
        </w:rPr>
        <w:t>відступати</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spacing w:val="-1"/>
          <w:lang w:eastAsia="en-US"/>
        </w:rPr>
        <w:t>від</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spacing w:val="-1"/>
          <w:lang w:eastAsia="en-US"/>
        </w:rPr>
        <w:t>даної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форми.</w:t>
      </w:r>
    </w:p>
    <w:p w14:paraId="5AB97CD9" w14:textId="77777777" w:rsidR="0089137C" w:rsidRPr="00133953" w:rsidRDefault="0089137C" w:rsidP="000020A8">
      <w:pPr>
        <w:widowControl w:val="0"/>
        <w:autoSpaceDE w:val="0"/>
        <w:autoSpaceDN w:val="0"/>
        <w:spacing w:after="0" w:line="240" w:lineRule="auto"/>
        <w:ind w:left="205"/>
        <w:rPr>
          <w:rFonts w:ascii="Times New Roman" w:eastAsia="Times New Roman" w:hAnsi="Times New Roman" w:cs="Times New Roman"/>
          <w:b/>
          <w:i/>
          <w:lang w:eastAsia="en-US"/>
        </w:rPr>
      </w:pPr>
    </w:p>
    <w:p w14:paraId="0B5258F2" w14:textId="77777777" w:rsidR="00133953" w:rsidRPr="00133953" w:rsidRDefault="00133953" w:rsidP="000020A8">
      <w:pPr>
        <w:widowControl w:val="0"/>
        <w:autoSpaceDE w:val="0"/>
        <w:autoSpaceDN w:val="0"/>
        <w:spacing w:after="0" w:line="240" w:lineRule="auto"/>
        <w:ind w:left="3753" w:right="3673"/>
        <w:jc w:val="center"/>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ФОРМА</w:t>
      </w:r>
    </w:p>
    <w:p w14:paraId="712AEA5E" w14:textId="77777777" w:rsidR="00133953" w:rsidRPr="00133953" w:rsidRDefault="00133953" w:rsidP="000020A8">
      <w:pPr>
        <w:widowControl w:val="0"/>
        <w:autoSpaceDE w:val="0"/>
        <w:autoSpaceDN w:val="0"/>
        <w:spacing w:after="0" w:line="240" w:lineRule="auto"/>
        <w:jc w:val="center"/>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"ТЕНДЕРНА</w:t>
      </w:r>
      <w:r w:rsidRPr="00133953">
        <w:rPr>
          <w:rFonts w:ascii="Times New Roman" w:eastAsia="Times New Roman" w:hAnsi="Times New Roman" w:cs="Times New Roman"/>
          <w:b/>
          <w:bCs/>
          <w:spacing w:val="5"/>
          <w:lang w:eastAsia="en-US"/>
        </w:rPr>
        <w:t xml:space="preserve"> </w:t>
      </w:r>
      <w:r w:rsidRPr="00133953">
        <w:rPr>
          <w:rFonts w:ascii="Times New Roman" w:eastAsia="Times New Roman" w:hAnsi="Times New Roman" w:cs="Times New Roman"/>
          <w:b/>
          <w:bCs/>
          <w:lang w:eastAsia="en-US"/>
        </w:rPr>
        <w:t>ПРОПОЗИЦІЯ"</w:t>
      </w:r>
    </w:p>
    <w:p w14:paraId="166E09AB"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sz w:val="15"/>
          <w:lang w:eastAsia="en-US"/>
        </w:rPr>
      </w:pPr>
    </w:p>
    <w:tbl>
      <w:tblPr>
        <w:tblStyle w:val="TableNormal10"/>
        <w:tblW w:w="10332"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
        <w:gridCol w:w="2647"/>
        <w:gridCol w:w="1842"/>
        <w:gridCol w:w="851"/>
        <w:gridCol w:w="1134"/>
        <w:gridCol w:w="972"/>
        <w:gridCol w:w="1414"/>
        <w:gridCol w:w="908"/>
        <w:gridCol w:w="72"/>
      </w:tblGrid>
      <w:tr w:rsidR="00133953" w:rsidRPr="00133953" w14:paraId="397FEAD7" w14:textId="77777777" w:rsidTr="00133953">
        <w:trPr>
          <w:trHeight w:val="419"/>
        </w:trPr>
        <w:tc>
          <w:tcPr>
            <w:tcW w:w="10332" w:type="dxa"/>
            <w:gridSpan w:val="9"/>
          </w:tcPr>
          <w:p w14:paraId="16759FCB" w14:textId="77777777" w:rsidR="00133953" w:rsidRPr="00133953" w:rsidRDefault="00133953" w:rsidP="000020A8">
            <w:pPr>
              <w:ind w:left="2960" w:right="2892"/>
              <w:jc w:val="center"/>
              <w:rPr>
                <w:rFonts w:ascii="Times New Roman" w:eastAsia="Times New Roman" w:hAnsi="Times New Roman"/>
                <w:b/>
                <w:lang w:val="ru-RU"/>
              </w:rPr>
            </w:pPr>
            <w:r w:rsidRPr="00133953">
              <w:rPr>
                <w:rFonts w:ascii="Times New Roman" w:eastAsia="Times New Roman" w:hAnsi="Times New Roman"/>
                <w:b/>
                <w:spacing w:val="-1"/>
                <w:lang w:val="ru-RU"/>
              </w:rPr>
              <w:t>Відомості</w:t>
            </w:r>
            <w:r w:rsidRPr="00133953">
              <w:rPr>
                <w:rFonts w:ascii="Times New Roman" w:eastAsia="Times New Roman" w:hAnsi="Times New Roman"/>
                <w:b/>
                <w:spacing w:val="4"/>
                <w:lang w:val="ru-RU"/>
              </w:rPr>
              <w:t xml:space="preserve"> </w:t>
            </w:r>
            <w:r w:rsidRPr="00133953">
              <w:rPr>
                <w:rFonts w:ascii="Times New Roman" w:eastAsia="Times New Roman" w:hAnsi="Times New Roman"/>
                <w:b/>
                <w:spacing w:val="-1"/>
                <w:lang w:val="ru-RU"/>
              </w:rPr>
              <w:t>про</w:t>
            </w:r>
            <w:r w:rsidRPr="00133953">
              <w:rPr>
                <w:rFonts w:ascii="Times New Roman" w:eastAsia="Times New Roman" w:hAnsi="Times New Roman"/>
                <w:b/>
                <w:spacing w:val="-12"/>
                <w:lang w:val="ru-RU"/>
              </w:rPr>
              <w:t xml:space="preserve"> </w:t>
            </w:r>
            <w:r w:rsidRPr="00133953">
              <w:rPr>
                <w:rFonts w:ascii="Times New Roman" w:eastAsia="Times New Roman" w:hAnsi="Times New Roman"/>
                <w:b/>
                <w:spacing w:val="-1"/>
                <w:lang w:val="ru-RU"/>
              </w:rPr>
              <w:t>учасника</w:t>
            </w:r>
            <w:r w:rsidRPr="00133953">
              <w:rPr>
                <w:rFonts w:ascii="Times New Roman" w:eastAsia="Times New Roman" w:hAnsi="Times New Roman"/>
                <w:b/>
                <w:spacing w:val="-6"/>
                <w:lang w:val="ru-RU"/>
              </w:rPr>
              <w:t xml:space="preserve"> </w:t>
            </w:r>
            <w:r w:rsidRPr="00133953">
              <w:rPr>
                <w:rFonts w:ascii="Times New Roman" w:eastAsia="Times New Roman" w:hAnsi="Times New Roman"/>
                <w:b/>
                <w:lang w:val="ru-RU"/>
              </w:rPr>
              <w:t>процедури</w:t>
            </w:r>
            <w:r w:rsidRPr="00133953">
              <w:rPr>
                <w:rFonts w:ascii="Times New Roman" w:eastAsia="Times New Roman" w:hAnsi="Times New Roman"/>
                <w:b/>
                <w:spacing w:val="10"/>
                <w:lang w:val="ru-RU"/>
              </w:rPr>
              <w:t xml:space="preserve"> </w:t>
            </w:r>
            <w:r w:rsidRPr="00133953">
              <w:rPr>
                <w:rFonts w:ascii="Times New Roman" w:eastAsia="Times New Roman" w:hAnsi="Times New Roman"/>
                <w:b/>
                <w:lang w:val="ru-RU"/>
              </w:rPr>
              <w:t>закупівлі</w:t>
            </w:r>
          </w:p>
        </w:tc>
      </w:tr>
      <w:tr w:rsidR="00133953" w:rsidRPr="00133953" w14:paraId="5469D20E" w14:textId="77777777" w:rsidTr="00133953">
        <w:trPr>
          <w:trHeight w:val="431"/>
        </w:trPr>
        <w:tc>
          <w:tcPr>
            <w:tcW w:w="10332" w:type="dxa"/>
            <w:gridSpan w:val="9"/>
          </w:tcPr>
          <w:p w14:paraId="7B610781" w14:textId="77777777" w:rsidR="00133953" w:rsidRPr="00133953" w:rsidRDefault="00133953" w:rsidP="000020A8">
            <w:pPr>
              <w:ind w:left="333"/>
              <w:rPr>
                <w:rFonts w:ascii="Times New Roman" w:eastAsia="Times New Roman" w:hAnsi="Times New Roman"/>
              </w:rPr>
            </w:pPr>
            <w:r w:rsidRPr="00133953">
              <w:rPr>
                <w:rFonts w:ascii="Times New Roman" w:eastAsia="Times New Roman" w:hAnsi="Times New Roman"/>
                <w:spacing w:val="-3"/>
              </w:rPr>
              <w:t>Повне</w:t>
            </w:r>
            <w:r w:rsidRPr="00133953">
              <w:rPr>
                <w:rFonts w:ascii="Times New Roman" w:eastAsia="Times New Roman" w:hAnsi="Times New Roman"/>
                <w:spacing w:val="-19"/>
              </w:rPr>
              <w:t xml:space="preserve"> </w:t>
            </w:r>
            <w:r w:rsidRPr="00133953">
              <w:rPr>
                <w:rFonts w:ascii="Times New Roman" w:eastAsia="Times New Roman" w:hAnsi="Times New Roman"/>
                <w:spacing w:val="-2"/>
              </w:rPr>
              <w:t>найменування</w:t>
            </w:r>
            <w:r w:rsidRPr="00133953">
              <w:rPr>
                <w:rFonts w:ascii="Times New Roman" w:eastAsia="Times New Roman" w:hAnsi="Times New Roman"/>
                <w:spacing w:val="10"/>
              </w:rPr>
              <w:t xml:space="preserve"> </w:t>
            </w:r>
            <w:r w:rsidRPr="00133953">
              <w:rPr>
                <w:rFonts w:ascii="Times New Roman" w:eastAsia="Times New Roman" w:hAnsi="Times New Roman"/>
                <w:spacing w:val="-2"/>
              </w:rPr>
              <w:t>учасника</w:t>
            </w:r>
          </w:p>
        </w:tc>
      </w:tr>
      <w:tr w:rsidR="00133953" w:rsidRPr="00133953" w14:paraId="3BA1ADAB" w14:textId="77777777" w:rsidTr="00133953">
        <w:trPr>
          <w:trHeight w:val="422"/>
        </w:trPr>
        <w:tc>
          <w:tcPr>
            <w:tcW w:w="10332" w:type="dxa"/>
            <w:gridSpan w:val="9"/>
          </w:tcPr>
          <w:p w14:paraId="7AAC3607" w14:textId="77777777" w:rsidR="00133953" w:rsidRPr="00133953" w:rsidRDefault="00133953" w:rsidP="000020A8">
            <w:pPr>
              <w:ind w:left="333"/>
              <w:rPr>
                <w:rFonts w:ascii="Times New Roman" w:eastAsia="Times New Roman" w:hAnsi="Times New Roman"/>
                <w:lang w:val="ru-RU"/>
              </w:rPr>
            </w:pPr>
            <w:r w:rsidRPr="00133953">
              <w:rPr>
                <w:rFonts w:ascii="Times New Roman" w:eastAsia="Times New Roman" w:hAnsi="Times New Roman"/>
                <w:spacing w:val="-3"/>
                <w:lang w:val="ru-RU"/>
              </w:rPr>
              <w:t>Керівництво</w:t>
            </w:r>
            <w:r w:rsidRPr="00133953">
              <w:rPr>
                <w:rFonts w:ascii="Times New Roman" w:eastAsia="Times New Roman" w:hAnsi="Times New Roman"/>
                <w:spacing w:val="23"/>
                <w:lang w:val="ru-RU"/>
              </w:rPr>
              <w:t xml:space="preserve"> </w:t>
            </w:r>
            <w:r w:rsidRPr="00133953">
              <w:rPr>
                <w:rFonts w:ascii="Times New Roman" w:eastAsia="Times New Roman" w:hAnsi="Times New Roman"/>
                <w:spacing w:val="-2"/>
                <w:lang w:val="ru-RU"/>
              </w:rPr>
              <w:t>(ПІБ,</w:t>
            </w:r>
            <w:r w:rsidRPr="00133953">
              <w:rPr>
                <w:rFonts w:ascii="Times New Roman" w:eastAsia="Times New Roman" w:hAnsi="Times New Roman"/>
                <w:spacing w:val="-20"/>
                <w:lang w:val="ru-RU"/>
              </w:rPr>
              <w:t xml:space="preserve"> </w:t>
            </w:r>
            <w:r w:rsidRPr="00133953">
              <w:rPr>
                <w:rFonts w:ascii="Times New Roman" w:eastAsia="Times New Roman" w:hAnsi="Times New Roman"/>
                <w:spacing w:val="-2"/>
                <w:lang w:val="ru-RU"/>
              </w:rPr>
              <w:t>посада,</w:t>
            </w:r>
            <w:r w:rsidRPr="00133953">
              <w:rPr>
                <w:rFonts w:ascii="Times New Roman" w:eastAsia="Times New Roman" w:hAnsi="Times New Roman"/>
                <w:spacing w:val="-28"/>
                <w:lang w:val="ru-RU"/>
              </w:rPr>
              <w:t xml:space="preserve"> </w:t>
            </w:r>
            <w:r w:rsidRPr="00133953">
              <w:rPr>
                <w:rFonts w:ascii="Times New Roman" w:eastAsia="Times New Roman" w:hAnsi="Times New Roman"/>
                <w:spacing w:val="-2"/>
                <w:lang w:val="ru-RU"/>
              </w:rPr>
              <w:t>контактні</w:t>
            </w:r>
            <w:r w:rsidRPr="00133953">
              <w:rPr>
                <w:rFonts w:ascii="Times New Roman" w:eastAsia="Times New Roman" w:hAnsi="Times New Roman"/>
                <w:spacing w:val="5"/>
                <w:lang w:val="ru-RU"/>
              </w:rPr>
              <w:t xml:space="preserve"> </w:t>
            </w:r>
            <w:r w:rsidRPr="00133953">
              <w:rPr>
                <w:rFonts w:ascii="Times New Roman" w:eastAsia="Times New Roman" w:hAnsi="Times New Roman"/>
                <w:spacing w:val="-2"/>
                <w:lang w:val="ru-RU"/>
              </w:rPr>
              <w:t>телефони)</w:t>
            </w:r>
          </w:p>
        </w:tc>
      </w:tr>
      <w:tr w:rsidR="00133953" w:rsidRPr="00133953" w14:paraId="6F138150" w14:textId="77777777" w:rsidTr="00133953">
        <w:trPr>
          <w:trHeight w:val="431"/>
        </w:trPr>
        <w:tc>
          <w:tcPr>
            <w:tcW w:w="10332" w:type="dxa"/>
            <w:gridSpan w:val="9"/>
          </w:tcPr>
          <w:p w14:paraId="44904E2A" w14:textId="77777777" w:rsidR="00133953" w:rsidRPr="00133953" w:rsidRDefault="00133953" w:rsidP="000020A8">
            <w:pPr>
              <w:ind w:left="333"/>
              <w:rPr>
                <w:rFonts w:ascii="Times New Roman" w:eastAsia="Times New Roman" w:hAnsi="Times New Roman"/>
                <w:lang w:val="ru-RU"/>
              </w:rPr>
            </w:pPr>
            <w:r w:rsidRPr="00133953">
              <w:rPr>
                <w:rFonts w:ascii="Times New Roman" w:eastAsia="Times New Roman" w:hAnsi="Times New Roman"/>
                <w:spacing w:val="-2"/>
                <w:lang w:val="ru-RU"/>
              </w:rPr>
              <w:t>Ідентифікаційний</w:t>
            </w:r>
            <w:r w:rsidRPr="00133953">
              <w:rPr>
                <w:rFonts w:ascii="Times New Roman" w:eastAsia="Times New Roman" w:hAnsi="Times New Roman"/>
                <w:spacing w:val="30"/>
                <w:lang w:val="ru-RU"/>
              </w:rPr>
              <w:t xml:space="preserve"> </w:t>
            </w:r>
            <w:r w:rsidRPr="00133953">
              <w:rPr>
                <w:rFonts w:ascii="Times New Roman" w:eastAsia="Times New Roman" w:hAnsi="Times New Roman"/>
                <w:spacing w:val="-2"/>
                <w:lang w:val="ru-RU"/>
              </w:rPr>
              <w:t>код</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9"/>
                <w:lang w:val="ru-RU"/>
              </w:rPr>
              <w:t xml:space="preserve"> </w:t>
            </w:r>
            <w:r w:rsidRPr="00133953">
              <w:rPr>
                <w:rFonts w:ascii="Times New Roman" w:eastAsia="Times New Roman" w:hAnsi="Times New Roman"/>
                <w:spacing w:val="-1"/>
                <w:lang w:val="ru-RU"/>
              </w:rPr>
              <w:t>ЄДРПОУ</w:t>
            </w:r>
            <w:r w:rsidRPr="00133953">
              <w:rPr>
                <w:rFonts w:ascii="Times New Roman" w:eastAsia="Times New Roman" w:hAnsi="Times New Roman"/>
                <w:spacing w:val="-13"/>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4"/>
                <w:lang w:val="ru-RU"/>
              </w:rPr>
              <w:t xml:space="preserve"> </w:t>
            </w:r>
            <w:r w:rsidRPr="00133953">
              <w:rPr>
                <w:rFonts w:ascii="Times New Roman" w:eastAsia="Times New Roman" w:hAnsi="Times New Roman"/>
                <w:spacing w:val="-1"/>
                <w:lang w:val="ru-RU"/>
              </w:rPr>
              <w:t>наявності)</w:t>
            </w:r>
          </w:p>
        </w:tc>
      </w:tr>
      <w:tr w:rsidR="00133953" w:rsidRPr="00133953" w14:paraId="037CFD82" w14:textId="77777777" w:rsidTr="00133953">
        <w:trPr>
          <w:trHeight w:val="419"/>
        </w:trPr>
        <w:tc>
          <w:tcPr>
            <w:tcW w:w="10332" w:type="dxa"/>
            <w:gridSpan w:val="9"/>
          </w:tcPr>
          <w:p w14:paraId="5A54D505" w14:textId="77777777" w:rsidR="00133953" w:rsidRPr="00133953" w:rsidRDefault="00133953" w:rsidP="000020A8">
            <w:pPr>
              <w:ind w:left="333"/>
              <w:rPr>
                <w:rFonts w:ascii="Times New Roman" w:eastAsia="Times New Roman" w:hAnsi="Times New Roman"/>
              </w:rPr>
            </w:pPr>
            <w:r w:rsidRPr="00133953">
              <w:rPr>
                <w:rFonts w:ascii="Times New Roman" w:eastAsia="Times New Roman" w:hAnsi="Times New Roman"/>
              </w:rPr>
              <w:t>Місцезнаходження</w:t>
            </w:r>
          </w:p>
        </w:tc>
      </w:tr>
      <w:tr w:rsidR="00133953" w:rsidRPr="00133953" w14:paraId="01CF1AA1" w14:textId="77777777" w:rsidTr="00133953">
        <w:trPr>
          <w:trHeight w:val="261"/>
        </w:trPr>
        <w:tc>
          <w:tcPr>
            <w:tcW w:w="10332" w:type="dxa"/>
            <w:gridSpan w:val="9"/>
          </w:tcPr>
          <w:p w14:paraId="6D160BC9" w14:textId="77777777" w:rsidR="00133953" w:rsidRPr="00133953" w:rsidRDefault="00133953" w:rsidP="000020A8">
            <w:pPr>
              <w:ind w:left="333"/>
              <w:rPr>
                <w:rFonts w:ascii="Times New Roman" w:eastAsia="Times New Roman" w:hAnsi="Times New Roman"/>
              </w:rPr>
            </w:pPr>
            <w:r w:rsidRPr="00133953">
              <w:rPr>
                <w:rFonts w:ascii="Times New Roman" w:eastAsia="Times New Roman" w:hAnsi="Times New Roman"/>
              </w:rPr>
              <w:t>Факс</w:t>
            </w:r>
          </w:p>
        </w:tc>
      </w:tr>
      <w:tr w:rsidR="00133953" w:rsidRPr="00133953" w14:paraId="271961C0" w14:textId="77777777" w:rsidTr="00133953">
        <w:trPr>
          <w:trHeight w:val="277"/>
        </w:trPr>
        <w:tc>
          <w:tcPr>
            <w:tcW w:w="10332" w:type="dxa"/>
            <w:gridSpan w:val="9"/>
          </w:tcPr>
          <w:p w14:paraId="013D48AA" w14:textId="77777777" w:rsidR="00133953" w:rsidRPr="00133953" w:rsidRDefault="00133953" w:rsidP="000020A8">
            <w:pPr>
              <w:ind w:left="333"/>
              <w:rPr>
                <w:rFonts w:ascii="Times New Roman" w:eastAsia="Times New Roman" w:hAnsi="Times New Roman"/>
              </w:rPr>
            </w:pPr>
            <w:r w:rsidRPr="00133953">
              <w:rPr>
                <w:rFonts w:ascii="Times New Roman" w:eastAsia="Times New Roman" w:hAnsi="Times New Roman"/>
              </w:rPr>
              <w:t>Електронна</w:t>
            </w:r>
            <w:r w:rsidRPr="00133953">
              <w:rPr>
                <w:rFonts w:ascii="Times New Roman" w:eastAsia="Times New Roman" w:hAnsi="Times New Roman"/>
                <w:spacing w:val="12"/>
              </w:rPr>
              <w:t xml:space="preserve"> </w:t>
            </w:r>
            <w:r w:rsidRPr="00133953">
              <w:rPr>
                <w:rFonts w:ascii="Times New Roman" w:eastAsia="Times New Roman" w:hAnsi="Times New Roman"/>
              </w:rPr>
              <w:t>адреса</w:t>
            </w:r>
          </w:p>
        </w:tc>
      </w:tr>
      <w:tr w:rsidR="00133953" w:rsidRPr="00133953" w14:paraId="73CB1783" w14:textId="77777777" w:rsidTr="00133953">
        <w:trPr>
          <w:trHeight w:val="256"/>
        </w:trPr>
        <w:tc>
          <w:tcPr>
            <w:tcW w:w="10332" w:type="dxa"/>
            <w:gridSpan w:val="9"/>
          </w:tcPr>
          <w:p w14:paraId="13C7D1DF" w14:textId="77777777" w:rsidR="00133953" w:rsidRPr="00133953" w:rsidRDefault="00133953" w:rsidP="000020A8">
            <w:pPr>
              <w:ind w:left="333"/>
              <w:rPr>
                <w:rFonts w:ascii="Times New Roman" w:eastAsia="Times New Roman" w:hAnsi="Times New Roman"/>
                <w:lang w:val="ru-RU"/>
              </w:rPr>
            </w:pPr>
            <w:r w:rsidRPr="00133953">
              <w:rPr>
                <w:rFonts w:ascii="Times New Roman" w:eastAsia="Times New Roman" w:hAnsi="Times New Roman"/>
                <w:spacing w:val="-2"/>
                <w:lang w:val="ru-RU"/>
              </w:rPr>
              <w:t>Форма власності,</w:t>
            </w:r>
            <w:r w:rsidRPr="00133953">
              <w:rPr>
                <w:rFonts w:ascii="Times New Roman" w:eastAsia="Times New Roman" w:hAnsi="Times New Roman"/>
                <w:spacing w:val="-16"/>
                <w:lang w:val="ru-RU"/>
              </w:rPr>
              <w:t xml:space="preserve"> </w:t>
            </w:r>
            <w:r w:rsidRPr="00133953">
              <w:rPr>
                <w:rFonts w:ascii="Times New Roman" w:eastAsia="Times New Roman" w:hAnsi="Times New Roman"/>
                <w:spacing w:val="-1"/>
                <w:lang w:val="ru-RU"/>
              </w:rPr>
              <w:t>дата</w:t>
            </w:r>
            <w:r w:rsidRPr="00133953">
              <w:rPr>
                <w:rFonts w:ascii="Times New Roman" w:eastAsia="Times New Roman" w:hAnsi="Times New Roman"/>
                <w:spacing w:val="-11"/>
                <w:lang w:val="ru-RU"/>
              </w:rPr>
              <w:t xml:space="preserve"> </w:t>
            </w:r>
            <w:r w:rsidRPr="00133953">
              <w:rPr>
                <w:rFonts w:ascii="Times New Roman" w:eastAsia="Times New Roman" w:hAnsi="Times New Roman"/>
                <w:spacing w:val="-1"/>
                <w:lang w:val="ru-RU"/>
              </w:rPr>
              <w:t>утворення,</w:t>
            </w:r>
            <w:r w:rsidRPr="00133953">
              <w:rPr>
                <w:rFonts w:ascii="Times New Roman" w:eastAsia="Times New Roman" w:hAnsi="Times New Roman"/>
                <w:spacing w:val="-15"/>
                <w:lang w:val="ru-RU"/>
              </w:rPr>
              <w:t xml:space="preserve"> </w:t>
            </w:r>
            <w:r w:rsidRPr="00133953">
              <w:rPr>
                <w:rFonts w:ascii="Times New Roman" w:eastAsia="Times New Roman" w:hAnsi="Times New Roman"/>
                <w:spacing w:val="-1"/>
                <w:lang w:val="ru-RU"/>
              </w:rPr>
              <w:t>місце</w:t>
            </w:r>
            <w:r w:rsidRPr="00133953">
              <w:rPr>
                <w:rFonts w:ascii="Times New Roman" w:eastAsia="Times New Roman" w:hAnsi="Times New Roman"/>
                <w:spacing w:val="-11"/>
                <w:lang w:val="ru-RU"/>
              </w:rPr>
              <w:t xml:space="preserve"> </w:t>
            </w:r>
            <w:r w:rsidRPr="00133953">
              <w:rPr>
                <w:rFonts w:ascii="Times New Roman" w:eastAsia="Times New Roman" w:hAnsi="Times New Roman"/>
                <w:spacing w:val="-1"/>
                <w:lang w:val="ru-RU"/>
              </w:rPr>
              <w:t>реєстрації,</w:t>
            </w:r>
            <w:r w:rsidRPr="00133953">
              <w:rPr>
                <w:rFonts w:ascii="Times New Roman" w:eastAsia="Times New Roman" w:hAnsi="Times New Roman"/>
                <w:spacing w:val="-4"/>
                <w:lang w:val="ru-RU"/>
              </w:rPr>
              <w:t xml:space="preserve"> </w:t>
            </w:r>
            <w:r w:rsidRPr="00133953">
              <w:rPr>
                <w:rFonts w:ascii="Times New Roman" w:eastAsia="Times New Roman" w:hAnsi="Times New Roman"/>
                <w:spacing w:val="-1"/>
                <w:lang w:val="ru-RU"/>
              </w:rPr>
              <w:t>спеціалізація</w:t>
            </w:r>
          </w:p>
        </w:tc>
      </w:tr>
      <w:tr w:rsidR="00133953" w:rsidRPr="00133953" w14:paraId="4E243E95" w14:textId="77777777" w:rsidTr="00133953">
        <w:trPr>
          <w:trHeight w:val="275"/>
        </w:trPr>
        <w:tc>
          <w:tcPr>
            <w:tcW w:w="10332" w:type="dxa"/>
            <w:gridSpan w:val="9"/>
          </w:tcPr>
          <w:p w14:paraId="5151E753" w14:textId="77777777" w:rsidR="00133953" w:rsidRPr="00133953" w:rsidRDefault="00133953" w:rsidP="000020A8">
            <w:pPr>
              <w:ind w:left="304"/>
              <w:rPr>
                <w:rFonts w:ascii="Times New Roman" w:eastAsia="Times New Roman" w:hAnsi="Times New Roman"/>
                <w:lang w:val="ru-RU"/>
              </w:rPr>
            </w:pPr>
            <w:r w:rsidRPr="00133953">
              <w:rPr>
                <w:rFonts w:ascii="Times New Roman" w:eastAsia="Times New Roman" w:hAnsi="Times New Roman"/>
                <w:spacing w:val="-2"/>
                <w:lang w:val="ru-RU"/>
              </w:rPr>
              <w:t>Реквізити</w:t>
            </w:r>
            <w:r w:rsidRPr="00133953">
              <w:rPr>
                <w:rFonts w:ascii="Times New Roman" w:eastAsia="Times New Roman" w:hAnsi="Times New Roman"/>
                <w:spacing w:val="-20"/>
                <w:lang w:val="ru-RU"/>
              </w:rPr>
              <w:t xml:space="preserve"> </w:t>
            </w:r>
            <w:r w:rsidRPr="00133953">
              <w:rPr>
                <w:rFonts w:ascii="Times New Roman" w:eastAsia="Times New Roman" w:hAnsi="Times New Roman"/>
                <w:spacing w:val="-2"/>
                <w:lang w:val="ru-RU"/>
              </w:rPr>
              <w:t>банків</w:t>
            </w:r>
            <w:r w:rsidRPr="00133953">
              <w:rPr>
                <w:rFonts w:ascii="Times New Roman" w:eastAsia="Times New Roman" w:hAnsi="Times New Roman"/>
                <w:spacing w:val="8"/>
                <w:lang w:val="ru-RU"/>
              </w:rPr>
              <w:t xml:space="preserve"> </w:t>
            </w:r>
            <w:r w:rsidRPr="00133953">
              <w:rPr>
                <w:rFonts w:ascii="Times New Roman" w:eastAsia="Times New Roman" w:hAnsi="Times New Roman"/>
                <w:spacing w:val="-2"/>
                <w:lang w:val="ru-RU"/>
              </w:rPr>
              <w:t>(назва,</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МФО,</w:t>
            </w:r>
            <w:r w:rsidRPr="00133953">
              <w:rPr>
                <w:rFonts w:ascii="Times New Roman" w:eastAsia="Times New Roman" w:hAnsi="Times New Roman"/>
                <w:spacing w:val="-7"/>
                <w:lang w:val="ru-RU"/>
              </w:rPr>
              <w:t xml:space="preserve"> </w:t>
            </w:r>
            <w:r w:rsidRPr="00133953">
              <w:rPr>
                <w:rFonts w:ascii="Times New Roman" w:eastAsia="Times New Roman" w:hAnsi="Times New Roman"/>
                <w:spacing w:val="-1"/>
                <w:lang w:val="ru-RU"/>
              </w:rPr>
              <w:t>адреса),</w:t>
            </w:r>
            <w:r w:rsidRPr="00133953">
              <w:rPr>
                <w:rFonts w:ascii="Times New Roman" w:eastAsia="Times New Roman" w:hAnsi="Times New Roman"/>
                <w:spacing w:val="-24"/>
                <w:lang w:val="ru-RU"/>
              </w:rPr>
              <w:t xml:space="preserve"> </w:t>
            </w:r>
            <w:r w:rsidRPr="00133953">
              <w:rPr>
                <w:rFonts w:ascii="Times New Roman" w:eastAsia="Times New Roman" w:hAnsi="Times New Roman"/>
                <w:spacing w:val="-1"/>
                <w:lang w:val="ru-RU"/>
              </w:rPr>
              <w:t>в</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яких</w:t>
            </w:r>
            <w:r w:rsidRPr="00133953">
              <w:rPr>
                <w:rFonts w:ascii="Times New Roman" w:eastAsia="Times New Roman" w:hAnsi="Times New Roman"/>
                <w:spacing w:val="-3"/>
                <w:lang w:val="ru-RU"/>
              </w:rPr>
              <w:t xml:space="preserve"> </w:t>
            </w:r>
            <w:r w:rsidRPr="00133953">
              <w:rPr>
                <w:rFonts w:ascii="Times New Roman" w:eastAsia="Times New Roman" w:hAnsi="Times New Roman"/>
                <w:spacing w:val="-1"/>
                <w:lang w:val="ru-RU"/>
              </w:rPr>
              <w:t>обслуговується</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учасник</w:t>
            </w:r>
            <w:r w:rsidRPr="00133953">
              <w:rPr>
                <w:rFonts w:ascii="Times New Roman" w:eastAsia="Times New Roman" w:hAnsi="Times New Roman"/>
                <w:lang w:val="ru-RU"/>
              </w:rPr>
              <w:t xml:space="preserve"> </w:t>
            </w:r>
            <w:r w:rsidRPr="00133953">
              <w:rPr>
                <w:rFonts w:ascii="Times New Roman" w:eastAsia="Times New Roman" w:hAnsi="Times New Roman"/>
                <w:spacing w:val="-1"/>
                <w:lang w:val="ru-RU"/>
              </w:rPr>
              <w:t>та</w:t>
            </w:r>
            <w:r w:rsidRPr="00133953">
              <w:rPr>
                <w:rFonts w:ascii="Times New Roman" w:eastAsia="Times New Roman" w:hAnsi="Times New Roman"/>
                <w:spacing w:val="-6"/>
                <w:lang w:val="ru-RU"/>
              </w:rPr>
              <w:t xml:space="preserve"> </w:t>
            </w:r>
            <w:r w:rsidRPr="00133953">
              <w:rPr>
                <w:rFonts w:ascii="Times New Roman" w:eastAsia="Times New Roman" w:hAnsi="Times New Roman"/>
                <w:spacing w:val="-1"/>
                <w:lang w:val="ru-RU"/>
              </w:rPr>
              <w:t>номери</w:t>
            </w:r>
            <w:r w:rsidRPr="00133953">
              <w:rPr>
                <w:rFonts w:ascii="Times New Roman" w:eastAsia="Times New Roman" w:hAnsi="Times New Roman"/>
                <w:spacing w:val="19"/>
                <w:lang w:val="ru-RU"/>
              </w:rPr>
              <w:t xml:space="preserve"> </w:t>
            </w:r>
            <w:r w:rsidRPr="00133953">
              <w:rPr>
                <w:rFonts w:ascii="Times New Roman" w:eastAsia="Times New Roman" w:hAnsi="Times New Roman"/>
                <w:spacing w:val="-1"/>
                <w:lang w:val="ru-RU"/>
              </w:rPr>
              <w:t>розрахункових</w:t>
            </w:r>
            <w:r w:rsidRPr="00133953">
              <w:rPr>
                <w:rFonts w:ascii="Times New Roman" w:eastAsia="Times New Roman" w:hAnsi="Times New Roman"/>
                <w:spacing w:val="-2"/>
                <w:lang w:val="ru-RU"/>
              </w:rPr>
              <w:t xml:space="preserve"> </w:t>
            </w:r>
            <w:r w:rsidRPr="00133953">
              <w:rPr>
                <w:rFonts w:ascii="Times New Roman" w:eastAsia="Times New Roman" w:hAnsi="Times New Roman"/>
                <w:spacing w:val="-1"/>
                <w:lang w:val="ru-RU"/>
              </w:rPr>
              <w:t>рахунків</w:t>
            </w:r>
          </w:p>
        </w:tc>
      </w:tr>
      <w:tr w:rsidR="00133953" w:rsidRPr="00133953" w14:paraId="0E18A050" w14:textId="77777777" w:rsidTr="00133953">
        <w:trPr>
          <w:trHeight w:val="275"/>
        </w:trPr>
        <w:tc>
          <w:tcPr>
            <w:tcW w:w="10332" w:type="dxa"/>
            <w:gridSpan w:val="9"/>
          </w:tcPr>
          <w:p w14:paraId="5F81B564" w14:textId="77777777" w:rsidR="00133953" w:rsidRPr="00133953" w:rsidRDefault="00133953" w:rsidP="000020A8">
            <w:pPr>
              <w:ind w:left="304"/>
              <w:rPr>
                <w:rFonts w:ascii="Times New Roman" w:eastAsia="Times New Roman" w:hAnsi="Times New Roman"/>
              </w:rPr>
            </w:pPr>
            <w:r w:rsidRPr="00133953">
              <w:rPr>
                <w:rFonts w:ascii="Times New Roman" w:eastAsia="Times New Roman" w:hAnsi="Times New Roman"/>
                <w:spacing w:val="-3"/>
              </w:rPr>
              <w:t>Інша</w:t>
            </w:r>
            <w:r w:rsidRPr="00133953">
              <w:rPr>
                <w:rFonts w:ascii="Times New Roman" w:eastAsia="Times New Roman" w:hAnsi="Times New Roman"/>
                <w:spacing w:val="-19"/>
              </w:rPr>
              <w:t xml:space="preserve"> </w:t>
            </w:r>
            <w:r w:rsidRPr="00133953">
              <w:rPr>
                <w:rFonts w:ascii="Times New Roman" w:eastAsia="Times New Roman" w:hAnsi="Times New Roman"/>
                <w:spacing w:val="-2"/>
              </w:rPr>
              <w:t>інформація</w:t>
            </w:r>
          </w:p>
        </w:tc>
      </w:tr>
      <w:tr w:rsidR="00133953" w:rsidRPr="00133953" w14:paraId="0191002E" w14:textId="77777777" w:rsidTr="00133953">
        <w:trPr>
          <w:trHeight w:val="1723"/>
        </w:trPr>
        <w:tc>
          <w:tcPr>
            <w:tcW w:w="10332" w:type="dxa"/>
            <w:gridSpan w:val="9"/>
            <w:tcBorders>
              <w:bottom w:val="single" w:sz="4" w:space="0" w:color="000000"/>
            </w:tcBorders>
          </w:tcPr>
          <w:p w14:paraId="61CACE83" w14:textId="2E110C13" w:rsidR="00133953" w:rsidRPr="0089137C" w:rsidRDefault="00133953" w:rsidP="000020A8">
            <w:pPr>
              <w:ind w:left="57" w:right="57"/>
              <w:jc w:val="both"/>
              <w:rPr>
                <w:rFonts w:ascii="Times New Roman" w:eastAsia="Times New Roman" w:hAnsi="Times New Roman"/>
                <w:sz w:val="24"/>
                <w:szCs w:val="24"/>
                <w:lang w:val="uk-UA"/>
              </w:rPr>
            </w:pPr>
            <w:r w:rsidRPr="0089137C">
              <w:rPr>
                <w:rFonts w:ascii="Times New Roman" w:hAnsi="Times New Roman"/>
                <w:sz w:val="24"/>
                <w:szCs w:val="24"/>
                <w:lang w:val="uk-UA"/>
              </w:rPr>
              <w:t>Ми, (назва Учасника), надаємо свою цінову пропозицію у відкритих торгах (з особливостями) на</w:t>
            </w:r>
            <w:r w:rsidRPr="0089137C">
              <w:rPr>
                <w:rFonts w:ascii="Times New Roman" w:hAnsi="Times New Roman"/>
                <w:spacing w:val="1"/>
                <w:sz w:val="24"/>
                <w:szCs w:val="24"/>
                <w:lang w:val="uk-UA"/>
              </w:rPr>
              <w:t xml:space="preserve"> </w:t>
            </w:r>
            <w:r w:rsidRPr="0089137C">
              <w:rPr>
                <w:rFonts w:ascii="Times New Roman" w:hAnsi="Times New Roman"/>
                <w:sz w:val="24"/>
                <w:szCs w:val="24"/>
                <w:lang w:val="uk-UA"/>
              </w:rPr>
              <w:t xml:space="preserve">закупівлю </w:t>
            </w:r>
            <w:r w:rsidR="0010125E">
              <w:rPr>
                <w:rFonts w:ascii="Times New Roman" w:hAnsi="Times New Roman"/>
                <w:sz w:val="24"/>
                <w:szCs w:val="24"/>
                <w:lang w:val="uk-UA"/>
              </w:rPr>
              <w:t>робіт</w:t>
            </w:r>
            <w:r w:rsidRPr="0089137C">
              <w:rPr>
                <w:rFonts w:ascii="Times New Roman" w:hAnsi="Times New Roman"/>
                <w:sz w:val="24"/>
                <w:szCs w:val="24"/>
                <w:lang w:val="uk-UA"/>
              </w:rPr>
              <w:t xml:space="preserve">: </w:t>
            </w:r>
            <w:r w:rsidR="0010125E" w:rsidRPr="0010125E">
              <w:rPr>
                <w:rFonts w:ascii="Times New Roman" w:eastAsia="Times New Roman" w:hAnsi="Times New Roman"/>
                <w:b/>
                <w:sz w:val="24"/>
                <w:szCs w:val="24"/>
                <w:lang w:val="uk-UA"/>
              </w:rPr>
              <w:t>реконструкція газорозподільних пунктів, код ДК 021:2015 – 45333100-1 Встановлення пристроїв регулювання подачі газу</w:t>
            </w:r>
            <w:r w:rsidRPr="0089137C">
              <w:rPr>
                <w:rFonts w:ascii="Times New Roman" w:eastAsia="Times New Roman" w:hAnsi="Times New Roman"/>
                <w:spacing w:val="-1"/>
                <w:sz w:val="24"/>
                <w:szCs w:val="24"/>
                <w:lang w:val="uk-UA"/>
              </w:rPr>
              <w:t>,</w:t>
            </w:r>
            <w:r w:rsidRPr="0089137C">
              <w:rPr>
                <w:rFonts w:ascii="Times New Roman" w:eastAsia="Times New Roman" w:hAnsi="Times New Roman"/>
                <w:spacing w:val="-10"/>
                <w:sz w:val="24"/>
                <w:szCs w:val="24"/>
                <w:lang w:val="uk-UA"/>
              </w:rPr>
              <w:t xml:space="preserve"> </w:t>
            </w:r>
            <w:r w:rsidRPr="0089137C">
              <w:rPr>
                <w:rFonts w:ascii="Times New Roman" w:eastAsia="Times New Roman" w:hAnsi="Times New Roman"/>
                <w:sz w:val="24"/>
                <w:szCs w:val="24"/>
                <w:lang w:val="uk-UA"/>
              </w:rPr>
              <w:t>згідно</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з</w:t>
            </w:r>
            <w:r w:rsidRPr="0089137C">
              <w:rPr>
                <w:rFonts w:ascii="Times New Roman" w:eastAsia="Times New Roman" w:hAnsi="Times New Roman"/>
                <w:spacing w:val="-2"/>
                <w:sz w:val="24"/>
                <w:szCs w:val="24"/>
                <w:lang w:val="uk-UA"/>
              </w:rPr>
              <w:t xml:space="preserve"> </w:t>
            </w:r>
            <w:r w:rsidRPr="0089137C">
              <w:rPr>
                <w:rFonts w:ascii="Times New Roman" w:eastAsia="Times New Roman" w:hAnsi="Times New Roman"/>
                <w:sz w:val="24"/>
                <w:szCs w:val="24"/>
                <w:lang w:val="uk-UA"/>
              </w:rPr>
              <w:t>технічними</w:t>
            </w:r>
            <w:r w:rsidRPr="0089137C">
              <w:rPr>
                <w:rFonts w:ascii="Times New Roman" w:eastAsia="Times New Roman" w:hAnsi="Times New Roman"/>
                <w:spacing w:val="-12"/>
                <w:sz w:val="24"/>
                <w:szCs w:val="24"/>
                <w:lang w:val="uk-UA"/>
              </w:rPr>
              <w:t xml:space="preserve"> </w:t>
            </w:r>
            <w:r w:rsidRPr="0089137C">
              <w:rPr>
                <w:rFonts w:ascii="Times New Roman" w:eastAsia="Times New Roman" w:hAnsi="Times New Roman"/>
                <w:sz w:val="24"/>
                <w:szCs w:val="24"/>
                <w:lang w:val="uk-UA"/>
              </w:rPr>
              <w:t>та</w:t>
            </w:r>
            <w:r w:rsidRPr="0089137C">
              <w:rPr>
                <w:rFonts w:ascii="Times New Roman" w:eastAsia="Times New Roman" w:hAnsi="Times New Roman"/>
                <w:spacing w:val="-1"/>
                <w:sz w:val="24"/>
                <w:szCs w:val="24"/>
                <w:lang w:val="uk-UA"/>
              </w:rPr>
              <w:t xml:space="preserve"> </w:t>
            </w:r>
            <w:r w:rsidRPr="0089137C">
              <w:rPr>
                <w:rFonts w:ascii="Times New Roman" w:eastAsia="Times New Roman" w:hAnsi="Times New Roman"/>
                <w:sz w:val="24"/>
                <w:szCs w:val="24"/>
                <w:lang w:val="uk-UA"/>
              </w:rPr>
              <w:t>іншими</w:t>
            </w:r>
            <w:r w:rsidRPr="0089137C">
              <w:rPr>
                <w:rFonts w:ascii="Times New Roman" w:eastAsia="Times New Roman" w:hAnsi="Times New Roman"/>
                <w:spacing w:val="-16"/>
                <w:sz w:val="24"/>
                <w:szCs w:val="24"/>
                <w:lang w:val="uk-UA"/>
              </w:rPr>
              <w:t xml:space="preserve"> </w:t>
            </w:r>
            <w:r w:rsidRPr="0089137C">
              <w:rPr>
                <w:rFonts w:ascii="Times New Roman" w:eastAsia="Times New Roman" w:hAnsi="Times New Roman"/>
                <w:sz w:val="24"/>
                <w:szCs w:val="24"/>
                <w:lang w:val="uk-UA"/>
              </w:rPr>
              <w:t>вимогами</w:t>
            </w:r>
            <w:r w:rsidRPr="0089137C">
              <w:rPr>
                <w:rFonts w:ascii="Times New Roman" w:eastAsia="Times New Roman" w:hAnsi="Times New Roman"/>
                <w:spacing w:val="-9"/>
                <w:sz w:val="24"/>
                <w:szCs w:val="24"/>
                <w:lang w:val="uk-UA"/>
              </w:rPr>
              <w:t xml:space="preserve"> </w:t>
            </w:r>
            <w:r w:rsidRPr="0089137C">
              <w:rPr>
                <w:rFonts w:ascii="Times New Roman" w:eastAsia="Times New Roman" w:hAnsi="Times New Roman"/>
                <w:sz w:val="24"/>
                <w:szCs w:val="24"/>
                <w:lang w:val="uk-UA"/>
              </w:rPr>
              <w:t>Замовника</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торгів.</w:t>
            </w:r>
          </w:p>
          <w:p w14:paraId="3C61734C" w14:textId="77777777" w:rsidR="00133953" w:rsidRPr="00133953" w:rsidRDefault="00133953" w:rsidP="000020A8">
            <w:pPr>
              <w:ind w:left="57" w:right="57"/>
              <w:rPr>
                <w:rFonts w:ascii="Times New Roman" w:eastAsia="Times New Roman" w:hAnsi="Times New Roman"/>
                <w:lang w:val="ru-RU"/>
              </w:rPr>
            </w:pPr>
            <w:r w:rsidRPr="0089137C">
              <w:rPr>
                <w:rFonts w:ascii="Times New Roman" w:eastAsia="Times New Roman" w:hAnsi="Times New Roman"/>
                <w:sz w:val="24"/>
                <w:szCs w:val="24"/>
                <w:lang w:val="ru-RU"/>
              </w:rPr>
              <w:t>Після</w:t>
            </w:r>
            <w:r w:rsidRPr="0089137C">
              <w:rPr>
                <w:rFonts w:ascii="Times New Roman" w:eastAsia="Times New Roman" w:hAnsi="Times New Roman"/>
                <w:spacing w:val="33"/>
                <w:sz w:val="24"/>
                <w:szCs w:val="24"/>
                <w:lang w:val="ru-RU"/>
              </w:rPr>
              <w:t xml:space="preserve"> </w:t>
            </w:r>
            <w:r w:rsidRPr="0089137C">
              <w:rPr>
                <w:rFonts w:ascii="Times New Roman" w:eastAsia="Times New Roman" w:hAnsi="Times New Roman"/>
                <w:sz w:val="24"/>
                <w:szCs w:val="24"/>
                <w:lang w:val="ru-RU"/>
              </w:rPr>
              <w:t>вивчення</w:t>
            </w:r>
            <w:r w:rsidRPr="0089137C">
              <w:rPr>
                <w:rFonts w:ascii="Times New Roman" w:eastAsia="Times New Roman" w:hAnsi="Times New Roman"/>
                <w:spacing w:val="33"/>
                <w:sz w:val="24"/>
                <w:szCs w:val="24"/>
                <w:lang w:val="ru-RU"/>
              </w:rPr>
              <w:t xml:space="preserve"> </w:t>
            </w:r>
            <w:r w:rsidRPr="0089137C">
              <w:rPr>
                <w:rFonts w:ascii="Times New Roman" w:eastAsia="Times New Roman" w:hAnsi="Times New Roman"/>
                <w:sz w:val="24"/>
                <w:szCs w:val="24"/>
                <w:lang w:val="ru-RU"/>
              </w:rPr>
              <w:t>тендерної</w:t>
            </w:r>
            <w:r w:rsidRPr="0089137C">
              <w:rPr>
                <w:rFonts w:ascii="Times New Roman" w:eastAsia="Times New Roman" w:hAnsi="Times New Roman"/>
                <w:spacing w:val="34"/>
                <w:sz w:val="24"/>
                <w:szCs w:val="24"/>
                <w:lang w:val="ru-RU"/>
              </w:rPr>
              <w:t xml:space="preserve"> </w:t>
            </w:r>
            <w:r w:rsidRPr="0089137C">
              <w:rPr>
                <w:rFonts w:ascii="Times New Roman" w:eastAsia="Times New Roman" w:hAnsi="Times New Roman"/>
                <w:sz w:val="24"/>
                <w:szCs w:val="24"/>
                <w:lang w:val="ru-RU"/>
              </w:rPr>
              <w:t>документації</w:t>
            </w:r>
            <w:r w:rsidRPr="0089137C">
              <w:rPr>
                <w:rFonts w:ascii="Times New Roman" w:eastAsia="Times New Roman" w:hAnsi="Times New Roman"/>
                <w:spacing w:val="35"/>
                <w:sz w:val="24"/>
                <w:szCs w:val="24"/>
                <w:lang w:val="ru-RU"/>
              </w:rPr>
              <w:t xml:space="preserve"> </w:t>
            </w:r>
            <w:r w:rsidRPr="0089137C">
              <w:rPr>
                <w:rFonts w:ascii="Times New Roman" w:eastAsia="Times New Roman" w:hAnsi="Times New Roman"/>
                <w:sz w:val="24"/>
                <w:szCs w:val="24"/>
                <w:lang w:val="ru-RU"/>
              </w:rPr>
              <w:t>зобов’язуємося</w:t>
            </w:r>
            <w:r w:rsidRPr="0089137C">
              <w:rPr>
                <w:rFonts w:ascii="Times New Roman" w:eastAsia="Times New Roman" w:hAnsi="Times New Roman"/>
                <w:spacing w:val="32"/>
                <w:sz w:val="24"/>
                <w:szCs w:val="24"/>
                <w:lang w:val="ru-RU"/>
              </w:rPr>
              <w:t xml:space="preserve"> </w:t>
            </w:r>
            <w:r w:rsidRPr="0089137C">
              <w:rPr>
                <w:rFonts w:ascii="Times New Roman" w:eastAsia="Times New Roman" w:hAnsi="Times New Roman"/>
                <w:sz w:val="24"/>
                <w:szCs w:val="24"/>
                <w:lang w:val="ru-RU"/>
              </w:rPr>
              <w:t>виконувати</w:t>
            </w:r>
            <w:r w:rsidRPr="0089137C">
              <w:rPr>
                <w:rFonts w:ascii="Times New Roman" w:eastAsia="Times New Roman" w:hAnsi="Times New Roman"/>
                <w:spacing w:val="33"/>
                <w:sz w:val="24"/>
                <w:szCs w:val="24"/>
                <w:lang w:val="ru-RU"/>
              </w:rPr>
              <w:t xml:space="preserve"> </w:t>
            </w:r>
            <w:r w:rsidRPr="0089137C">
              <w:rPr>
                <w:rFonts w:ascii="Times New Roman" w:eastAsia="Times New Roman" w:hAnsi="Times New Roman"/>
                <w:sz w:val="24"/>
                <w:szCs w:val="24"/>
                <w:lang w:val="ru-RU"/>
              </w:rPr>
              <w:t>свої</w:t>
            </w:r>
            <w:r w:rsidRPr="0089137C">
              <w:rPr>
                <w:rFonts w:ascii="Times New Roman" w:eastAsia="Times New Roman" w:hAnsi="Times New Roman"/>
                <w:spacing w:val="34"/>
                <w:sz w:val="24"/>
                <w:szCs w:val="24"/>
                <w:lang w:val="ru-RU"/>
              </w:rPr>
              <w:t xml:space="preserve"> </w:t>
            </w:r>
            <w:r w:rsidRPr="0089137C">
              <w:rPr>
                <w:rFonts w:ascii="Times New Roman" w:eastAsia="Times New Roman" w:hAnsi="Times New Roman"/>
                <w:sz w:val="24"/>
                <w:szCs w:val="24"/>
                <w:lang w:val="ru-RU"/>
              </w:rPr>
              <w:t>зобов’язання</w:t>
            </w:r>
            <w:r w:rsidRPr="0089137C">
              <w:rPr>
                <w:rFonts w:ascii="Times New Roman" w:eastAsia="Times New Roman" w:hAnsi="Times New Roman"/>
                <w:spacing w:val="33"/>
                <w:sz w:val="24"/>
                <w:szCs w:val="24"/>
                <w:lang w:val="ru-RU"/>
              </w:rPr>
              <w:t xml:space="preserve"> </w:t>
            </w:r>
            <w:r w:rsidRPr="0089137C">
              <w:rPr>
                <w:rFonts w:ascii="Times New Roman" w:eastAsia="Times New Roman" w:hAnsi="Times New Roman"/>
                <w:sz w:val="24"/>
                <w:szCs w:val="24"/>
                <w:lang w:val="ru-RU"/>
              </w:rPr>
              <w:t>відповідно</w:t>
            </w:r>
            <w:r w:rsidRPr="0089137C">
              <w:rPr>
                <w:rFonts w:ascii="Times New Roman" w:eastAsia="Times New Roman" w:hAnsi="Times New Roman"/>
                <w:spacing w:val="29"/>
                <w:sz w:val="24"/>
                <w:szCs w:val="24"/>
                <w:lang w:val="ru-RU"/>
              </w:rPr>
              <w:t xml:space="preserve"> </w:t>
            </w:r>
            <w:r w:rsidRPr="0089137C">
              <w:rPr>
                <w:rFonts w:ascii="Times New Roman" w:eastAsia="Times New Roman" w:hAnsi="Times New Roman"/>
                <w:sz w:val="24"/>
                <w:szCs w:val="24"/>
                <w:lang w:val="ru-RU"/>
              </w:rPr>
              <w:t>до</w:t>
            </w:r>
            <w:r w:rsidRPr="0089137C">
              <w:rPr>
                <w:rFonts w:ascii="Times New Roman" w:eastAsia="Times New Roman" w:hAnsi="Times New Roman"/>
                <w:spacing w:val="-52"/>
                <w:sz w:val="24"/>
                <w:szCs w:val="24"/>
                <w:lang w:val="ru-RU"/>
              </w:rPr>
              <w:t xml:space="preserve"> </w:t>
            </w:r>
            <w:r w:rsidRPr="0089137C">
              <w:rPr>
                <w:rFonts w:ascii="Times New Roman" w:eastAsia="Times New Roman" w:hAnsi="Times New Roman"/>
                <w:sz w:val="24"/>
                <w:szCs w:val="24"/>
                <w:lang w:val="ru-RU"/>
              </w:rPr>
              <w:t>визначених</w:t>
            </w:r>
            <w:r w:rsidRPr="0089137C">
              <w:rPr>
                <w:rFonts w:ascii="Times New Roman" w:eastAsia="Times New Roman" w:hAnsi="Times New Roman"/>
                <w:spacing w:val="11"/>
                <w:sz w:val="24"/>
                <w:szCs w:val="24"/>
                <w:lang w:val="ru-RU"/>
              </w:rPr>
              <w:t xml:space="preserve"> </w:t>
            </w:r>
            <w:r w:rsidRPr="0089137C">
              <w:rPr>
                <w:rFonts w:ascii="Times New Roman" w:eastAsia="Times New Roman" w:hAnsi="Times New Roman"/>
                <w:sz w:val="24"/>
                <w:szCs w:val="24"/>
                <w:lang w:val="ru-RU"/>
              </w:rPr>
              <w:t>нами</w:t>
            </w:r>
            <w:r w:rsidRPr="0089137C">
              <w:rPr>
                <w:rFonts w:ascii="Times New Roman" w:eastAsia="Times New Roman" w:hAnsi="Times New Roman"/>
                <w:spacing w:val="2"/>
                <w:sz w:val="24"/>
                <w:szCs w:val="24"/>
                <w:lang w:val="ru-RU"/>
              </w:rPr>
              <w:t xml:space="preserve"> </w:t>
            </w:r>
            <w:r w:rsidRPr="0089137C">
              <w:rPr>
                <w:rFonts w:ascii="Times New Roman" w:eastAsia="Times New Roman" w:hAnsi="Times New Roman"/>
                <w:sz w:val="24"/>
                <w:szCs w:val="24"/>
                <w:lang w:val="ru-RU"/>
              </w:rPr>
              <w:t>умов</w:t>
            </w:r>
            <w:r w:rsidRPr="0089137C">
              <w:rPr>
                <w:rFonts w:ascii="Times New Roman" w:eastAsia="Times New Roman" w:hAnsi="Times New Roman"/>
                <w:spacing w:val="-4"/>
                <w:sz w:val="24"/>
                <w:szCs w:val="24"/>
                <w:lang w:val="ru-RU"/>
              </w:rPr>
              <w:t xml:space="preserve"> </w:t>
            </w:r>
            <w:r w:rsidRPr="0089137C">
              <w:rPr>
                <w:rFonts w:ascii="Times New Roman" w:eastAsia="Times New Roman" w:hAnsi="Times New Roman"/>
                <w:sz w:val="24"/>
                <w:szCs w:val="24"/>
                <w:lang w:val="ru-RU"/>
              </w:rPr>
              <w:t>та</w:t>
            </w:r>
            <w:r w:rsidRPr="0089137C">
              <w:rPr>
                <w:rFonts w:ascii="Times New Roman" w:eastAsia="Times New Roman" w:hAnsi="Times New Roman"/>
                <w:spacing w:val="10"/>
                <w:sz w:val="24"/>
                <w:szCs w:val="24"/>
                <w:lang w:val="ru-RU"/>
              </w:rPr>
              <w:t xml:space="preserve"> </w:t>
            </w:r>
            <w:r w:rsidRPr="0089137C">
              <w:rPr>
                <w:rFonts w:ascii="Times New Roman" w:eastAsia="Times New Roman" w:hAnsi="Times New Roman"/>
                <w:sz w:val="24"/>
                <w:szCs w:val="24"/>
                <w:lang w:val="ru-RU"/>
              </w:rPr>
              <w:t>ціни</w:t>
            </w:r>
            <w:r w:rsidRPr="0089137C">
              <w:rPr>
                <w:rFonts w:ascii="Times New Roman" w:eastAsia="Times New Roman" w:hAnsi="Times New Roman"/>
                <w:spacing w:val="4"/>
                <w:sz w:val="24"/>
                <w:szCs w:val="24"/>
                <w:lang w:val="ru-RU"/>
              </w:rPr>
              <w:t xml:space="preserve"> </w:t>
            </w:r>
            <w:r w:rsidRPr="0089137C">
              <w:rPr>
                <w:rFonts w:ascii="Times New Roman" w:eastAsia="Times New Roman" w:hAnsi="Times New Roman"/>
                <w:sz w:val="24"/>
                <w:szCs w:val="24"/>
                <w:lang w:val="ru-RU"/>
              </w:rPr>
              <w:t>пропозиції.</w:t>
            </w:r>
          </w:p>
        </w:tc>
      </w:tr>
      <w:tr w:rsidR="0010125E" w:rsidRPr="00133953" w14:paraId="05A8F024" w14:textId="77777777" w:rsidTr="00133953">
        <w:trPr>
          <w:trHeight w:val="990"/>
        </w:trPr>
        <w:tc>
          <w:tcPr>
            <w:tcW w:w="492" w:type="dxa"/>
            <w:tcBorders>
              <w:top w:val="single" w:sz="4" w:space="0" w:color="000000"/>
              <w:left w:val="single" w:sz="12" w:space="0" w:color="000000"/>
              <w:bottom w:val="single" w:sz="4" w:space="0" w:color="000000"/>
              <w:right w:val="single" w:sz="4" w:space="0" w:color="000000"/>
            </w:tcBorders>
          </w:tcPr>
          <w:p w14:paraId="32C0A8D2" w14:textId="766CFD7B" w:rsidR="0010125E" w:rsidRPr="0010125E" w:rsidRDefault="0010125E" w:rsidP="000020A8">
            <w:pPr>
              <w:ind w:left="47"/>
              <w:jc w:val="center"/>
              <w:rPr>
                <w:rFonts w:ascii="Times New Roman" w:eastAsia="Times New Roman" w:hAnsi="Times New Roman"/>
                <w:sz w:val="20"/>
                <w:szCs w:val="20"/>
              </w:rPr>
            </w:pPr>
            <w:r w:rsidRPr="0010125E">
              <w:rPr>
                <w:rFonts w:ascii="Times New Roman" w:hAnsi="Times New Roman"/>
                <w:b/>
                <w:w w:val="96"/>
                <w:sz w:val="20"/>
                <w:szCs w:val="20"/>
              </w:rPr>
              <w:t>№</w:t>
            </w:r>
          </w:p>
        </w:tc>
        <w:tc>
          <w:tcPr>
            <w:tcW w:w="2647" w:type="dxa"/>
            <w:tcBorders>
              <w:top w:val="single" w:sz="4" w:space="0" w:color="000000"/>
              <w:left w:val="single" w:sz="4" w:space="0" w:color="000000"/>
              <w:bottom w:val="single" w:sz="4" w:space="0" w:color="000000"/>
              <w:right w:val="single" w:sz="4" w:space="0" w:color="000000"/>
            </w:tcBorders>
          </w:tcPr>
          <w:p w14:paraId="24195E67" w14:textId="5668E447" w:rsidR="0010125E" w:rsidRPr="0010125E" w:rsidRDefault="0010125E" w:rsidP="000020A8">
            <w:pPr>
              <w:ind w:left="57" w:right="57"/>
              <w:jc w:val="center"/>
              <w:rPr>
                <w:rFonts w:ascii="Times New Roman" w:eastAsia="Times New Roman" w:hAnsi="Times New Roman"/>
                <w:sz w:val="20"/>
                <w:szCs w:val="20"/>
                <w:lang w:val="ru-RU"/>
              </w:rPr>
            </w:pPr>
            <w:r w:rsidRPr="0010125E">
              <w:rPr>
                <w:rFonts w:ascii="Times New Roman" w:hAnsi="Times New Roman"/>
                <w:spacing w:val="-2"/>
                <w:sz w:val="20"/>
                <w:szCs w:val="20"/>
              </w:rPr>
              <w:t>Найменування робіт</w:t>
            </w:r>
          </w:p>
        </w:tc>
        <w:tc>
          <w:tcPr>
            <w:tcW w:w="1842" w:type="dxa"/>
            <w:tcBorders>
              <w:top w:val="single" w:sz="4" w:space="0" w:color="000000"/>
              <w:left w:val="single" w:sz="4" w:space="0" w:color="000000"/>
              <w:bottom w:val="single" w:sz="4" w:space="0" w:color="000000"/>
              <w:right w:val="single" w:sz="4" w:space="0" w:color="auto"/>
            </w:tcBorders>
          </w:tcPr>
          <w:p w14:paraId="7C4759C9" w14:textId="56600933" w:rsidR="0010125E" w:rsidRPr="0010125E" w:rsidRDefault="0010125E" w:rsidP="000020A8">
            <w:pPr>
              <w:ind w:left="57" w:right="57"/>
              <w:jc w:val="center"/>
              <w:rPr>
                <w:rFonts w:ascii="Times New Roman" w:eastAsia="Times New Roman" w:hAnsi="Times New Roman"/>
                <w:sz w:val="20"/>
                <w:szCs w:val="20"/>
              </w:rPr>
            </w:pPr>
            <w:r w:rsidRPr="0010125E">
              <w:rPr>
                <w:rFonts w:ascii="Times New Roman" w:hAnsi="Times New Roman"/>
                <w:sz w:val="20"/>
                <w:szCs w:val="20"/>
              </w:rPr>
              <w:t>Од. вим.</w:t>
            </w:r>
          </w:p>
        </w:tc>
        <w:tc>
          <w:tcPr>
            <w:tcW w:w="851" w:type="dxa"/>
            <w:tcBorders>
              <w:top w:val="single" w:sz="4" w:space="0" w:color="000000"/>
              <w:left w:val="single" w:sz="4" w:space="0" w:color="auto"/>
              <w:bottom w:val="single" w:sz="4" w:space="0" w:color="000000"/>
              <w:right w:val="single" w:sz="4" w:space="0" w:color="000000"/>
            </w:tcBorders>
          </w:tcPr>
          <w:p w14:paraId="584C7DB3" w14:textId="6DF6002B" w:rsidR="0010125E" w:rsidRPr="0010125E" w:rsidRDefault="0010125E" w:rsidP="000020A8">
            <w:pPr>
              <w:ind w:left="57" w:right="57"/>
              <w:jc w:val="center"/>
              <w:rPr>
                <w:rFonts w:ascii="Times New Roman" w:eastAsia="Times New Roman" w:hAnsi="Times New Roman"/>
                <w:sz w:val="20"/>
                <w:szCs w:val="20"/>
              </w:rPr>
            </w:pPr>
            <w:r w:rsidRPr="0010125E">
              <w:rPr>
                <w:rFonts w:ascii="Times New Roman" w:hAnsi="Times New Roman"/>
                <w:sz w:val="20"/>
                <w:szCs w:val="20"/>
              </w:rPr>
              <w:t xml:space="preserve">Кіль-кість </w:t>
            </w:r>
          </w:p>
        </w:tc>
        <w:tc>
          <w:tcPr>
            <w:tcW w:w="1134" w:type="dxa"/>
            <w:tcBorders>
              <w:top w:val="single" w:sz="4" w:space="0" w:color="000000"/>
              <w:left w:val="single" w:sz="4" w:space="0" w:color="000000"/>
              <w:bottom w:val="single" w:sz="4" w:space="0" w:color="000000"/>
              <w:right w:val="single" w:sz="4" w:space="0" w:color="000000"/>
            </w:tcBorders>
          </w:tcPr>
          <w:p w14:paraId="097F200F" w14:textId="4573BCA4" w:rsidR="0010125E" w:rsidRPr="0010125E" w:rsidRDefault="0010125E" w:rsidP="000020A8">
            <w:pPr>
              <w:ind w:left="57" w:right="57"/>
              <w:jc w:val="center"/>
              <w:rPr>
                <w:rFonts w:ascii="Times New Roman" w:eastAsia="Times New Roman" w:hAnsi="Times New Roman"/>
                <w:sz w:val="20"/>
                <w:szCs w:val="20"/>
                <w:lang w:val="ru-RU"/>
              </w:rPr>
            </w:pPr>
            <w:r w:rsidRPr="0010125E">
              <w:rPr>
                <w:rFonts w:ascii="Times New Roman" w:hAnsi="Times New Roman"/>
                <w:spacing w:val="-3"/>
                <w:sz w:val="20"/>
                <w:szCs w:val="20"/>
                <w:lang w:val="ru-RU"/>
              </w:rPr>
              <w:t>**Ціна за</w:t>
            </w:r>
            <w:r w:rsidRPr="0010125E">
              <w:rPr>
                <w:rFonts w:ascii="Times New Roman" w:hAnsi="Times New Roman"/>
                <w:spacing w:val="-47"/>
                <w:sz w:val="20"/>
                <w:szCs w:val="20"/>
                <w:lang w:val="ru-RU"/>
              </w:rPr>
              <w:t xml:space="preserve"> </w:t>
            </w:r>
            <w:r w:rsidRPr="0010125E">
              <w:rPr>
                <w:rFonts w:ascii="Times New Roman" w:hAnsi="Times New Roman"/>
                <w:sz w:val="20"/>
                <w:szCs w:val="20"/>
                <w:lang w:val="ru-RU"/>
              </w:rPr>
              <w:t xml:space="preserve">одиницю </w:t>
            </w:r>
            <w:r w:rsidRPr="0010125E">
              <w:rPr>
                <w:rFonts w:ascii="Times New Roman" w:hAnsi="Times New Roman"/>
                <w:spacing w:val="-47"/>
                <w:sz w:val="20"/>
                <w:szCs w:val="20"/>
                <w:lang w:val="ru-RU"/>
              </w:rPr>
              <w:t xml:space="preserve"> </w:t>
            </w:r>
            <w:r w:rsidRPr="0010125E">
              <w:rPr>
                <w:rFonts w:ascii="Times New Roman" w:hAnsi="Times New Roman"/>
                <w:sz w:val="20"/>
                <w:szCs w:val="20"/>
                <w:lang w:val="ru-RU"/>
              </w:rPr>
              <w:t>без</w:t>
            </w:r>
            <w:r w:rsidRPr="0010125E">
              <w:rPr>
                <w:rFonts w:ascii="Times New Roman" w:hAnsi="Times New Roman"/>
                <w:spacing w:val="1"/>
                <w:sz w:val="20"/>
                <w:szCs w:val="20"/>
                <w:lang w:val="ru-RU"/>
              </w:rPr>
              <w:t xml:space="preserve"> </w:t>
            </w:r>
            <w:r w:rsidRPr="0010125E">
              <w:rPr>
                <w:rFonts w:ascii="Times New Roman" w:hAnsi="Times New Roman"/>
                <w:spacing w:val="-1"/>
                <w:sz w:val="20"/>
                <w:szCs w:val="20"/>
                <w:lang w:val="ru-RU"/>
              </w:rPr>
              <w:t>ПДВ, грн.</w:t>
            </w:r>
          </w:p>
        </w:tc>
        <w:tc>
          <w:tcPr>
            <w:tcW w:w="972" w:type="dxa"/>
            <w:tcBorders>
              <w:top w:val="single" w:sz="4" w:space="0" w:color="000000"/>
              <w:left w:val="single" w:sz="4" w:space="0" w:color="000000"/>
              <w:bottom w:val="single" w:sz="4" w:space="0" w:color="000000"/>
              <w:right w:val="single" w:sz="4" w:space="0" w:color="000000"/>
            </w:tcBorders>
          </w:tcPr>
          <w:p w14:paraId="44EF9FA3" w14:textId="77777777" w:rsidR="0010125E" w:rsidRPr="0010125E" w:rsidRDefault="0010125E" w:rsidP="0010125E">
            <w:pPr>
              <w:pStyle w:val="TableParagraph"/>
              <w:ind w:left="57" w:right="57"/>
              <w:jc w:val="center"/>
              <w:rPr>
                <w:sz w:val="20"/>
                <w:szCs w:val="20"/>
              </w:rPr>
            </w:pPr>
            <w:r w:rsidRPr="0010125E">
              <w:rPr>
                <w:sz w:val="20"/>
                <w:szCs w:val="20"/>
              </w:rPr>
              <w:t>ПДВ*,</w:t>
            </w:r>
          </w:p>
          <w:p w14:paraId="59CBDF4F" w14:textId="37CC0170" w:rsidR="0010125E" w:rsidRPr="0010125E" w:rsidRDefault="0010125E" w:rsidP="000020A8">
            <w:pPr>
              <w:ind w:left="57" w:right="57"/>
              <w:jc w:val="center"/>
              <w:rPr>
                <w:rFonts w:ascii="Times New Roman" w:eastAsia="Times New Roman" w:hAnsi="Times New Roman"/>
                <w:sz w:val="20"/>
                <w:szCs w:val="20"/>
              </w:rPr>
            </w:pPr>
            <w:r w:rsidRPr="0010125E">
              <w:rPr>
                <w:rFonts w:ascii="Times New Roman" w:hAnsi="Times New Roman"/>
                <w:sz w:val="20"/>
                <w:szCs w:val="20"/>
              </w:rPr>
              <w:t>грн.</w:t>
            </w:r>
          </w:p>
        </w:tc>
        <w:tc>
          <w:tcPr>
            <w:tcW w:w="1414" w:type="dxa"/>
            <w:tcBorders>
              <w:top w:val="single" w:sz="4" w:space="0" w:color="000000"/>
              <w:left w:val="single" w:sz="4" w:space="0" w:color="000000"/>
              <w:bottom w:val="single" w:sz="4" w:space="0" w:color="000000"/>
              <w:right w:val="single" w:sz="4" w:space="0" w:color="000000"/>
            </w:tcBorders>
          </w:tcPr>
          <w:p w14:paraId="7D42B495" w14:textId="05453672" w:rsidR="0010125E" w:rsidRPr="0010125E" w:rsidRDefault="0010125E" w:rsidP="000020A8">
            <w:pPr>
              <w:ind w:left="57" w:right="57" w:firstLine="146"/>
              <w:rPr>
                <w:rFonts w:ascii="Times New Roman" w:eastAsia="Times New Roman" w:hAnsi="Times New Roman"/>
                <w:sz w:val="20"/>
                <w:szCs w:val="20"/>
                <w:lang w:val="ru-RU"/>
              </w:rPr>
            </w:pPr>
            <w:r w:rsidRPr="0010125E">
              <w:rPr>
                <w:rFonts w:ascii="Times New Roman" w:hAnsi="Times New Roman"/>
                <w:sz w:val="20"/>
                <w:szCs w:val="20"/>
                <w:lang w:val="ru-RU"/>
              </w:rPr>
              <w:t>Ціна</w:t>
            </w:r>
            <w:r w:rsidRPr="0010125E">
              <w:rPr>
                <w:rFonts w:ascii="Times New Roman" w:hAnsi="Times New Roman"/>
                <w:spacing w:val="8"/>
                <w:sz w:val="20"/>
                <w:szCs w:val="20"/>
                <w:lang w:val="ru-RU"/>
              </w:rPr>
              <w:t xml:space="preserve"> </w:t>
            </w:r>
            <w:r w:rsidRPr="0010125E">
              <w:rPr>
                <w:rFonts w:ascii="Times New Roman" w:hAnsi="Times New Roman"/>
                <w:sz w:val="20"/>
                <w:szCs w:val="20"/>
                <w:lang w:val="ru-RU"/>
              </w:rPr>
              <w:t>за</w:t>
            </w:r>
            <w:r w:rsidRPr="0010125E">
              <w:rPr>
                <w:rFonts w:ascii="Times New Roman" w:hAnsi="Times New Roman"/>
                <w:spacing w:val="1"/>
                <w:sz w:val="20"/>
                <w:szCs w:val="20"/>
                <w:lang w:val="ru-RU"/>
              </w:rPr>
              <w:t xml:space="preserve"> </w:t>
            </w:r>
            <w:r w:rsidRPr="0010125E">
              <w:rPr>
                <w:rFonts w:ascii="Times New Roman" w:hAnsi="Times New Roman"/>
                <w:spacing w:val="-1"/>
                <w:sz w:val="20"/>
                <w:szCs w:val="20"/>
                <w:lang w:val="ru-RU"/>
              </w:rPr>
              <w:t xml:space="preserve">одиницю </w:t>
            </w:r>
            <w:r w:rsidRPr="0010125E">
              <w:rPr>
                <w:rFonts w:ascii="Times New Roman" w:hAnsi="Times New Roman"/>
                <w:sz w:val="20"/>
                <w:szCs w:val="20"/>
                <w:lang w:val="ru-RU"/>
              </w:rPr>
              <w:t>з</w:t>
            </w:r>
            <w:r w:rsidRPr="0010125E">
              <w:rPr>
                <w:rFonts w:ascii="Times New Roman" w:hAnsi="Times New Roman"/>
                <w:spacing w:val="-47"/>
                <w:sz w:val="20"/>
                <w:szCs w:val="20"/>
                <w:lang w:val="ru-RU"/>
              </w:rPr>
              <w:t xml:space="preserve">  </w:t>
            </w:r>
            <w:r w:rsidRPr="0010125E">
              <w:rPr>
                <w:rFonts w:ascii="Times New Roman" w:hAnsi="Times New Roman"/>
                <w:spacing w:val="-6"/>
                <w:sz w:val="20"/>
                <w:szCs w:val="20"/>
                <w:lang w:val="ru-RU"/>
              </w:rPr>
              <w:t>ПДВ*,</w:t>
            </w:r>
            <w:r w:rsidRPr="0010125E">
              <w:rPr>
                <w:rFonts w:ascii="Times New Roman" w:hAnsi="Times New Roman"/>
                <w:spacing w:val="-15"/>
                <w:sz w:val="20"/>
                <w:szCs w:val="20"/>
                <w:lang w:val="ru-RU"/>
              </w:rPr>
              <w:t xml:space="preserve"> </w:t>
            </w:r>
            <w:r w:rsidRPr="0010125E">
              <w:rPr>
                <w:rFonts w:ascii="Times New Roman" w:hAnsi="Times New Roman"/>
                <w:spacing w:val="-5"/>
                <w:sz w:val="20"/>
                <w:szCs w:val="20"/>
                <w:lang w:val="ru-RU"/>
              </w:rPr>
              <w:t>грн.</w:t>
            </w:r>
          </w:p>
        </w:tc>
        <w:tc>
          <w:tcPr>
            <w:tcW w:w="908" w:type="dxa"/>
            <w:tcBorders>
              <w:top w:val="single" w:sz="4" w:space="0" w:color="000000"/>
              <w:left w:val="single" w:sz="4" w:space="0" w:color="000000"/>
              <w:bottom w:val="single" w:sz="4" w:space="0" w:color="000000"/>
              <w:right w:val="single" w:sz="4" w:space="0" w:color="000000"/>
            </w:tcBorders>
          </w:tcPr>
          <w:p w14:paraId="0316C500" w14:textId="647366B1" w:rsidR="0010125E" w:rsidRPr="0010125E" w:rsidRDefault="0010125E" w:rsidP="000020A8">
            <w:pPr>
              <w:ind w:left="218" w:right="57" w:hanging="161"/>
              <w:rPr>
                <w:rFonts w:ascii="Times New Roman" w:eastAsia="Times New Roman" w:hAnsi="Times New Roman"/>
                <w:sz w:val="20"/>
                <w:szCs w:val="20"/>
              </w:rPr>
            </w:pPr>
            <w:r w:rsidRPr="0010125E">
              <w:rPr>
                <w:rFonts w:ascii="Times New Roman" w:hAnsi="Times New Roman"/>
                <w:spacing w:val="-5"/>
                <w:sz w:val="20"/>
                <w:szCs w:val="20"/>
              </w:rPr>
              <w:t xml:space="preserve">Сума </w:t>
            </w:r>
            <w:r w:rsidRPr="0010125E">
              <w:rPr>
                <w:rFonts w:ascii="Times New Roman" w:hAnsi="Times New Roman"/>
                <w:spacing w:val="-4"/>
                <w:sz w:val="20"/>
                <w:szCs w:val="20"/>
              </w:rPr>
              <w:t>*,</w:t>
            </w:r>
            <w:r w:rsidRPr="0010125E">
              <w:rPr>
                <w:rFonts w:ascii="Times New Roman" w:hAnsi="Times New Roman"/>
                <w:spacing w:val="-47"/>
                <w:sz w:val="20"/>
                <w:szCs w:val="20"/>
              </w:rPr>
              <w:t xml:space="preserve"> </w:t>
            </w:r>
            <w:r w:rsidRPr="0010125E">
              <w:rPr>
                <w:rFonts w:ascii="Times New Roman" w:hAnsi="Times New Roman"/>
                <w:sz w:val="20"/>
                <w:szCs w:val="20"/>
              </w:rPr>
              <w:t>грн.</w:t>
            </w:r>
          </w:p>
        </w:tc>
        <w:tc>
          <w:tcPr>
            <w:tcW w:w="72" w:type="dxa"/>
            <w:tcBorders>
              <w:top w:val="single" w:sz="4" w:space="0" w:color="000000"/>
              <w:left w:val="single" w:sz="4" w:space="0" w:color="000000"/>
              <w:bottom w:val="nil"/>
            </w:tcBorders>
          </w:tcPr>
          <w:p w14:paraId="1B9030B2" w14:textId="77777777" w:rsidR="0010125E" w:rsidRPr="00133953" w:rsidRDefault="0010125E" w:rsidP="000020A8">
            <w:pPr>
              <w:rPr>
                <w:rFonts w:ascii="Times New Roman" w:eastAsia="Times New Roman" w:hAnsi="Times New Roman"/>
              </w:rPr>
            </w:pPr>
          </w:p>
        </w:tc>
      </w:tr>
      <w:tr w:rsidR="003C4C45" w:rsidRPr="00133953" w14:paraId="210E812E"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3D114688" w14:textId="777FD2BB" w:rsidR="003C4C45" w:rsidRPr="0089137C" w:rsidRDefault="003C4C45" w:rsidP="000020A8">
            <w:pPr>
              <w:ind w:left="57" w:right="57"/>
              <w:jc w:val="center"/>
              <w:rPr>
                <w:rFonts w:ascii="Times New Roman" w:eastAsia="Times New Roman" w:hAnsi="Times New Roman"/>
                <w:sz w:val="20"/>
                <w:szCs w:val="20"/>
                <w:lang w:val="uk-UA"/>
              </w:rPr>
            </w:pPr>
            <w:r w:rsidRPr="0089137C">
              <w:rPr>
                <w:rFonts w:ascii="Times New Roman" w:hAnsi="Times New Roman"/>
                <w:w w:val="96"/>
                <w:sz w:val="20"/>
              </w:rPr>
              <w:t>1</w:t>
            </w:r>
          </w:p>
        </w:tc>
        <w:tc>
          <w:tcPr>
            <w:tcW w:w="2647" w:type="dxa"/>
            <w:tcBorders>
              <w:top w:val="single" w:sz="4" w:space="0" w:color="000000"/>
              <w:left w:val="single" w:sz="4" w:space="0" w:color="000000"/>
              <w:bottom w:val="single" w:sz="4" w:space="0" w:color="000000"/>
              <w:right w:val="single" w:sz="4" w:space="0" w:color="000000"/>
            </w:tcBorders>
          </w:tcPr>
          <w:p w14:paraId="5ACBA4C0" w14:textId="469A0BA4" w:rsidR="003C4C45" w:rsidRPr="00E57E72" w:rsidRDefault="003C4C45" w:rsidP="000020A8">
            <w:pPr>
              <w:ind w:left="57" w:right="57"/>
              <w:rPr>
                <w:rFonts w:ascii="Times New Roman" w:eastAsia="Times New Roman" w:hAnsi="Times New Roman"/>
                <w:color w:val="000000"/>
                <w:sz w:val="20"/>
                <w:szCs w:val="20"/>
                <w:lang w:val="ru-RU" w:eastAsia="uk-UA"/>
              </w:rPr>
            </w:pPr>
            <w:r w:rsidRPr="00E57E72">
              <w:rPr>
                <w:rFonts w:ascii="Times New Roman" w:hAnsi="Times New Roman"/>
                <w:lang w:val="ru-RU"/>
              </w:rPr>
              <w:t>Реконструкція ГРП с.Сасинівка Пирятинська ОТГ, інв.№200641</w:t>
            </w:r>
          </w:p>
        </w:tc>
        <w:tc>
          <w:tcPr>
            <w:tcW w:w="1842" w:type="dxa"/>
            <w:tcBorders>
              <w:top w:val="single" w:sz="4" w:space="0" w:color="000000"/>
              <w:left w:val="single" w:sz="4" w:space="0" w:color="000000"/>
              <w:bottom w:val="single" w:sz="4" w:space="0" w:color="000000"/>
              <w:right w:val="single" w:sz="4" w:space="0" w:color="auto"/>
            </w:tcBorders>
          </w:tcPr>
          <w:p w14:paraId="517C2F51" w14:textId="6448B2B7" w:rsidR="003C4C45" w:rsidRPr="003C4C45" w:rsidRDefault="003C4C45" w:rsidP="000020A8">
            <w:pPr>
              <w:ind w:left="57" w:right="57"/>
              <w:jc w:val="center"/>
              <w:rPr>
                <w:rFonts w:ascii="Times New Roman" w:eastAsia="Times New Roman" w:hAnsi="Times New Roman"/>
                <w:color w:val="000000"/>
                <w:lang w:val="uk-UA" w:eastAsia="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243020E7" w14:textId="379F20B9" w:rsidR="003C4C45" w:rsidRPr="003C4C45" w:rsidRDefault="003C4C45" w:rsidP="000020A8">
            <w:pPr>
              <w:jc w:val="center"/>
              <w:rPr>
                <w:rFonts w:ascii="Times New Roman" w:eastAsia="Times New Roman" w:hAnsi="Times New Roman"/>
                <w:color w:val="000000"/>
                <w:sz w:val="20"/>
                <w:szCs w:val="20"/>
                <w:lang w:val="uk-UA" w:eastAsia="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56AF5AA" w14:textId="77777777" w:rsidR="003C4C45" w:rsidRPr="0089137C" w:rsidRDefault="003C4C45" w:rsidP="000020A8">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35F59FE" w14:textId="77777777" w:rsidR="003C4C45" w:rsidRPr="00133953" w:rsidRDefault="003C4C45" w:rsidP="000020A8">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C0C39F2" w14:textId="77777777" w:rsidR="003C4C45" w:rsidRPr="00133953" w:rsidRDefault="003C4C45" w:rsidP="000020A8">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4C17B621" w14:textId="77777777" w:rsidR="003C4C45" w:rsidRPr="00133953" w:rsidRDefault="003C4C45" w:rsidP="000020A8">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44B2F930" w14:textId="77777777" w:rsidR="003C4C45" w:rsidRPr="00133953" w:rsidRDefault="003C4C45" w:rsidP="000020A8">
            <w:pPr>
              <w:rPr>
                <w:rFonts w:ascii="Times New Roman" w:eastAsia="Times New Roman" w:hAnsi="Times New Roman"/>
              </w:rPr>
            </w:pPr>
          </w:p>
        </w:tc>
      </w:tr>
      <w:tr w:rsidR="003C4C45" w:rsidRPr="00133953" w14:paraId="1FCB6F60"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7A440AB9" w14:textId="256FA520" w:rsidR="003C4C45" w:rsidRPr="0089137C" w:rsidRDefault="003C4C45" w:rsidP="000020A8">
            <w:pPr>
              <w:ind w:left="57" w:right="57"/>
              <w:jc w:val="center"/>
              <w:rPr>
                <w:rFonts w:ascii="Times New Roman" w:eastAsia="Times New Roman" w:hAnsi="Times New Roman"/>
                <w:sz w:val="20"/>
                <w:szCs w:val="20"/>
              </w:rPr>
            </w:pPr>
            <w:r w:rsidRPr="0089137C">
              <w:rPr>
                <w:rFonts w:ascii="Times New Roman" w:hAnsi="Times New Roman"/>
                <w:w w:val="96"/>
                <w:sz w:val="20"/>
              </w:rPr>
              <w:t>2</w:t>
            </w:r>
          </w:p>
        </w:tc>
        <w:tc>
          <w:tcPr>
            <w:tcW w:w="2647" w:type="dxa"/>
            <w:tcBorders>
              <w:top w:val="single" w:sz="4" w:space="0" w:color="000000"/>
              <w:left w:val="single" w:sz="4" w:space="0" w:color="000000"/>
              <w:bottom w:val="single" w:sz="4" w:space="0" w:color="000000"/>
              <w:right w:val="single" w:sz="4" w:space="0" w:color="000000"/>
            </w:tcBorders>
          </w:tcPr>
          <w:p w14:paraId="1F5C5677" w14:textId="64DB0C32" w:rsidR="003C4C45" w:rsidRPr="00E57E72" w:rsidRDefault="003C4C45" w:rsidP="000020A8">
            <w:pPr>
              <w:ind w:left="57" w:right="57"/>
              <w:rPr>
                <w:rFonts w:ascii="Times New Roman" w:eastAsia="Times New Roman" w:hAnsi="Times New Roman"/>
                <w:color w:val="000000"/>
                <w:sz w:val="20"/>
                <w:szCs w:val="20"/>
                <w:lang w:val="ru-RU" w:eastAsia="uk-UA"/>
              </w:rPr>
            </w:pPr>
            <w:r w:rsidRPr="00E57E72">
              <w:rPr>
                <w:rFonts w:ascii="Times New Roman" w:hAnsi="Times New Roman"/>
                <w:lang w:val="ru-RU"/>
              </w:rPr>
              <w:t>Реконструкція ГРП с.Давидівка Пирятинська ОТГ, інв.№200535</w:t>
            </w:r>
          </w:p>
        </w:tc>
        <w:tc>
          <w:tcPr>
            <w:tcW w:w="1842" w:type="dxa"/>
            <w:tcBorders>
              <w:top w:val="single" w:sz="4" w:space="0" w:color="000000"/>
              <w:left w:val="single" w:sz="4" w:space="0" w:color="000000"/>
              <w:bottom w:val="single" w:sz="4" w:space="0" w:color="000000"/>
              <w:right w:val="single" w:sz="4" w:space="0" w:color="auto"/>
            </w:tcBorders>
          </w:tcPr>
          <w:p w14:paraId="346DE56E" w14:textId="2E67B43D" w:rsidR="003C4C45" w:rsidRPr="003C4C45" w:rsidRDefault="003C4C45" w:rsidP="000020A8">
            <w:pPr>
              <w:ind w:left="57" w:right="57"/>
              <w:jc w:val="center"/>
              <w:rPr>
                <w:rFonts w:ascii="Times New Roman" w:eastAsia="Times New Roman" w:hAnsi="Times New Roman"/>
                <w:color w:val="000000"/>
                <w:lang w:eastAsia="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77076A66" w14:textId="06C9328B" w:rsidR="003C4C45" w:rsidRPr="0089137C" w:rsidRDefault="003C4C45" w:rsidP="000020A8">
            <w:pPr>
              <w:jc w:val="center"/>
              <w:rPr>
                <w:rFonts w:ascii="Times New Roman" w:eastAsia="Times New Roman" w:hAnsi="Times New Roman"/>
                <w:color w:val="000000"/>
                <w:sz w:val="20"/>
                <w:szCs w:val="20"/>
                <w:lang w:eastAsia="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7289C928" w14:textId="77777777" w:rsidR="003C4C45" w:rsidRPr="0089137C" w:rsidRDefault="003C4C45" w:rsidP="000020A8">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2AF6F859" w14:textId="77777777" w:rsidR="003C4C45" w:rsidRPr="00133953" w:rsidRDefault="003C4C45" w:rsidP="000020A8">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5FA228B3" w14:textId="77777777" w:rsidR="003C4C45" w:rsidRPr="00133953" w:rsidRDefault="003C4C45" w:rsidP="000020A8">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6B0047F9" w14:textId="77777777" w:rsidR="003C4C45" w:rsidRPr="00133953" w:rsidRDefault="003C4C45" w:rsidP="000020A8">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04D5F959" w14:textId="77777777" w:rsidR="003C4C45" w:rsidRPr="00133953" w:rsidRDefault="003C4C45" w:rsidP="000020A8">
            <w:pPr>
              <w:rPr>
                <w:rFonts w:ascii="Times New Roman" w:eastAsia="Times New Roman" w:hAnsi="Times New Roman"/>
              </w:rPr>
            </w:pPr>
          </w:p>
        </w:tc>
      </w:tr>
      <w:tr w:rsidR="003C4C45" w:rsidRPr="00133953" w14:paraId="494CA560"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4F578F6C" w14:textId="415CF602"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3</w:t>
            </w:r>
          </w:p>
        </w:tc>
        <w:tc>
          <w:tcPr>
            <w:tcW w:w="2647" w:type="dxa"/>
            <w:tcBorders>
              <w:top w:val="single" w:sz="4" w:space="0" w:color="000000"/>
              <w:left w:val="single" w:sz="4" w:space="0" w:color="000000"/>
              <w:bottom w:val="single" w:sz="4" w:space="0" w:color="000000"/>
              <w:right w:val="single" w:sz="4" w:space="0" w:color="000000"/>
            </w:tcBorders>
          </w:tcPr>
          <w:p w14:paraId="6D25F39B" w14:textId="426FC324" w:rsidR="003C4C45" w:rsidRPr="00E57E72" w:rsidRDefault="003C4C45" w:rsidP="000020A8">
            <w:pPr>
              <w:ind w:left="57" w:right="57"/>
              <w:rPr>
                <w:rFonts w:ascii="Times New Roman" w:hAnsi="Times New Roman"/>
                <w:bCs/>
                <w:iCs/>
                <w:sz w:val="23"/>
                <w:szCs w:val="23"/>
                <w:lang w:val="ru-RU"/>
              </w:rPr>
            </w:pPr>
            <w:r w:rsidRPr="00E57E72">
              <w:rPr>
                <w:rFonts w:ascii="Times New Roman" w:hAnsi="Times New Roman"/>
                <w:lang w:val="ru-RU"/>
              </w:rPr>
              <w:t>Реконструкція ГРП  с.Вечірки Пирятинська  ОТГ, інв.№200026</w:t>
            </w:r>
          </w:p>
        </w:tc>
        <w:tc>
          <w:tcPr>
            <w:tcW w:w="1842" w:type="dxa"/>
            <w:tcBorders>
              <w:top w:val="single" w:sz="4" w:space="0" w:color="000000"/>
              <w:left w:val="single" w:sz="4" w:space="0" w:color="000000"/>
              <w:bottom w:val="single" w:sz="4" w:space="0" w:color="000000"/>
              <w:right w:val="single" w:sz="4" w:space="0" w:color="auto"/>
            </w:tcBorders>
          </w:tcPr>
          <w:p w14:paraId="63FF6530" w14:textId="5B7A6692" w:rsidR="003C4C45" w:rsidRPr="003C4C45" w:rsidRDefault="003C4C45" w:rsidP="000020A8">
            <w:pPr>
              <w:ind w:left="57" w:right="57"/>
              <w:jc w:val="center"/>
              <w:rPr>
                <w:rFonts w:ascii="Times New Roman" w:hAnsi="Times New Roman"/>
                <w:bCs/>
                <w:iCs/>
                <w:lang w:val="ru-RU"/>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57D9C138" w14:textId="6FA4A3BC" w:rsidR="003C4C45" w:rsidRPr="00E57E72" w:rsidRDefault="003C4C45" w:rsidP="000020A8">
            <w:pPr>
              <w:jc w:val="center"/>
              <w:rPr>
                <w:rFonts w:ascii="Times New Roman" w:hAnsi="Times New Roman"/>
                <w:lang w:val="ru-RU"/>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7D678EE" w14:textId="77777777" w:rsidR="003C4C45" w:rsidRPr="00E57E72" w:rsidRDefault="003C4C45" w:rsidP="000020A8">
            <w:pPr>
              <w:jc w:val="center"/>
              <w:rPr>
                <w:rFonts w:ascii="Times New Roman" w:eastAsia="Times New Roman" w:hAnsi="Times New Roman"/>
                <w:sz w:val="20"/>
                <w:szCs w:val="20"/>
                <w:lang w:val="ru-RU"/>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9EA1867" w14:textId="77777777" w:rsidR="003C4C45" w:rsidRPr="00E57E72" w:rsidRDefault="003C4C45" w:rsidP="000020A8">
            <w:pPr>
              <w:jc w:val="center"/>
              <w:rPr>
                <w:rFonts w:ascii="Times New Roman" w:eastAsia="Times New Roman" w:hAnsi="Times New Roman"/>
                <w:sz w:val="20"/>
                <w:szCs w:val="20"/>
                <w:lang w:val="ru-RU"/>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4B70E60" w14:textId="77777777" w:rsidR="003C4C45" w:rsidRPr="00E57E72" w:rsidRDefault="003C4C45" w:rsidP="000020A8">
            <w:pPr>
              <w:jc w:val="center"/>
              <w:rPr>
                <w:rFonts w:ascii="Times New Roman" w:eastAsia="Times New Roman" w:hAnsi="Times New Roman"/>
                <w:sz w:val="20"/>
                <w:szCs w:val="20"/>
                <w:lang w:val="ru-RU"/>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7DAF1C03" w14:textId="77777777" w:rsidR="003C4C45" w:rsidRPr="00E57E72" w:rsidRDefault="003C4C45" w:rsidP="000020A8">
            <w:pPr>
              <w:jc w:val="center"/>
              <w:rPr>
                <w:rFonts w:ascii="Times New Roman" w:eastAsia="Times New Roman" w:hAnsi="Times New Roman"/>
                <w:sz w:val="20"/>
                <w:szCs w:val="20"/>
                <w:lang w:val="ru-RU"/>
              </w:rPr>
            </w:pPr>
          </w:p>
        </w:tc>
        <w:tc>
          <w:tcPr>
            <w:tcW w:w="72" w:type="dxa"/>
            <w:tcBorders>
              <w:top w:val="nil"/>
              <w:left w:val="single" w:sz="4" w:space="0" w:color="000000"/>
              <w:bottom w:val="nil"/>
            </w:tcBorders>
          </w:tcPr>
          <w:p w14:paraId="41D2A68F" w14:textId="77777777" w:rsidR="003C4C45" w:rsidRPr="00E57E72" w:rsidRDefault="003C4C45" w:rsidP="000020A8">
            <w:pPr>
              <w:rPr>
                <w:rFonts w:ascii="Times New Roman" w:eastAsia="Times New Roman" w:hAnsi="Times New Roman"/>
                <w:lang w:val="ru-RU"/>
              </w:rPr>
            </w:pPr>
          </w:p>
        </w:tc>
      </w:tr>
      <w:tr w:rsidR="003C4C45" w:rsidRPr="00133953" w14:paraId="4EE3CA1D"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1C711D28" w14:textId="2656925B"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4</w:t>
            </w:r>
          </w:p>
        </w:tc>
        <w:tc>
          <w:tcPr>
            <w:tcW w:w="2647" w:type="dxa"/>
            <w:tcBorders>
              <w:top w:val="single" w:sz="4" w:space="0" w:color="000000"/>
              <w:left w:val="single" w:sz="4" w:space="0" w:color="000000"/>
              <w:bottom w:val="single" w:sz="4" w:space="0" w:color="000000"/>
              <w:right w:val="single" w:sz="4" w:space="0" w:color="000000"/>
            </w:tcBorders>
          </w:tcPr>
          <w:p w14:paraId="3A7853BC" w14:textId="549E01E9"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Реконструкція ГРП с.Оржиця вул.Кагамлика Гребінківська ОТГ, інв.№210428</w:t>
            </w:r>
          </w:p>
        </w:tc>
        <w:tc>
          <w:tcPr>
            <w:tcW w:w="1842" w:type="dxa"/>
            <w:tcBorders>
              <w:top w:val="single" w:sz="4" w:space="0" w:color="000000"/>
              <w:left w:val="single" w:sz="4" w:space="0" w:color="000000"/>
              <w:bottom w:val="single" w:sz="4" w:space="0" w:color="000000"/>
              <w:right w:val="single" w:sz="4" w:space="0" w:color="auto"/>
            </w:tcBorders>
          </w:tcPr>
          <w:p w14:paraId="353122B9" w14:textId="01BDC3C9"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390DDB5D" w14:textId="1A2A47B4"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3A5558D"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8CFE919"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3B2E4CFB"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7A4C1E69"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55378B31" w14:textId="77777777" w:rsidR="003C4C45" w:rsidRPr="00E57E72" w:rsidRDefault="003C4C45" w:rsidP="000020A8">
            <w:pPr>
              <w:rPr>
                <w:rFonts w:ascii="Times New Roman" w:eastAsia="Times New Roman" w:hAnsi="Times New Roman"/>
                <w:lang w:val="uk-UA"/>
              </w:rPr>
            </w:pPr>
          </w:p>
        </w:tc>
      </w:tr>
      <w:tr w:rsidR="003C4C45" w:rsidRPr="00133953" w14:paraId="1914AD7E"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55438380" w14:textId="6239688D"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5</w:t>
            </w:r>
          </w:p>
        </w:tc>
        <w:tc>
          <w:tcPr>
            <w:tcW w:w="2647" w:type="dxa"/>
            <w:tcBorders>
              <w:top w:val="single" w:sz="4" w:space="0" w:color="000000"/>
              <w:left w:val="single" w:sz="4" w:space="0" w:color="000000"/>
              <w:bottom w:val="single" w:sz="4" w:space="0" w:color="000000"/>
              <w:right w:val="single" w:sz="4" w:space="0" w:color="000000"/>
            </w:tcBorders>
          </w:tcPr>
          <w:p w14:paraId="1A18B5D2" w14:textId="4CBC2C93" w:rsidR="003C4C45" w:rsidRPr="00E57E72" w:rsidRDefault="003C4C45" w:rsidP="000020A8">
            <w:pPr>
              <w:ind w:left="57" w:right="57"/>
              <w:rPr>
                <w:rFonts w:ascii="Times New Roman" w:hAnsi="Times New Roman"/>
                <w:bCs/>
                <w:iCs/>
                <w:sz w:val="23"/>
                <w:szCs w:val="23"/>
                <w:lang w:val="ru-RU"/>
              </w:rPr>
            </w:pPr>
            <w:r w:rsidRPr="00E57E72">
              <w:rPr>
                <w:rFonts w:ascii="Times New Roman" w:hAnsi="Times New Roman"/>
                <w:lang w:val="ru-RU"/>
              </w:rPr>
              <w:t>Реконструкція ГРП с.Грабарівка Пирятинська  ОТГ, інв.№200359</w:t>
            </w:r>
          </w:p>
        </w:tc>
        <w:tc>
          <w:tcPr>
            <w:tcW w:w="1842" w:type="dxa"/>
            <w:tcBorders>
              <w:top w:val="single" w:sz="4" w:space="0" w:color="000000"/>
              <w:left w:val="single" w:sz="4" w:space="0" w:color="000000"/>
              <w:bottom w:val="single" w:sz="4" w:space="0" w:color="000000"/>
              <w:right w:val="single" w:sz="4" w:space="0" w:color="auto"/>
            </w:tcBorders>
          </w:tcPr>
          <w:p w14:paraId="4103F77B" w14:textId="680CBA34" w:rsidR="003C4C45" w:rsidRPr="003C4C45" w:rsidRDefault="003C4C45" w:rsidP="000020A8">
            <w:pPr>
              <w:ind w:left="57" w:right="57"/>
              <w:jc w:val="center"/>
              <w:rPr>
                <w:rFonts w:ascii="Times New Roman" w:hAnsi="Times New Roman"/>
                <w:bCs/>
                <w:iCs/>
                <w:lang w:val="ru-RU"/>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5039FA61" w14:textId="630D8726" w:rsidR="003C4C45" w:rsidRPr="00E57E72" w:rsidRDefault="003C4C45" w:rsidP="000020A8">
            <w:pPr>
              <w:jc w:val="center"/>
              <w:rPr>
                <w:rFonts w:ascii="Times New Roman" w:hAnsi="Times New Roman"/>
                <w:lang w:val="ru-RU"/>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B474D21" w14:textId="77777777" w:rsidR="003C4C45" w:rsidRPr="00E57E72" w:rsidRDefault="003C4C45" w:rsidP="000020A8">
            <w:pPr>
              <w:jc w:val="center"/>
              <w:rPr>
                <w:rFonts w:ascii="Times New Roman" w:eastAsia="Times New Roman" w:hAnsi="Times New Roman"/>
                <w:sz w:val="20"/>
                <w:szCs w:val="20"/>
                <w:lang w:val="ru-RU"/>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966C86C" w14:textId="77777777" w:rsidR="003C4C45" w:rsidRPr="00E57E72" w:rsidRDefault="003C4C45" w:rsidP="000020A8">
            <w:pPr>
              <w:jc w:val="center"/>
              <w:rPr>
                <w:rFonts w:ascii="Times New Roman" w:eastAsia="Times New Roman" w:hAnsi="Times New Roman"/>
                <w:sz w:val="20"/>
                <w:szCs w:val="20"/>
                <w:lang w:val="ru-RU"/>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5723C47B" w14:textId="77777777" w:rsidR="003C4C45" w:rsidRPr="00E57E72" w:rsidRDefault="003C4C45" w:rsidP="000020A8">
            <w:pPr>
              <w:jc w:val="center"/>
              <w:rPr>
                <w:rFonts w:ascii="Times New Roman" w:eastAsia="Times New Roman" w:hAnsi="Times New Roman"/>
                <w:sz w:val="20"/>
                <w:szCs w:val="20"/>
                <w:lang w:val="ru-RU"/>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12357615" w14:textId="77777777" w:rsidR="003C4C45" w:rsidRPr="00E57E72" w:rsidRDefault="003C4C45" w:rsidP="000020A8">
            <w:pPr>
              <w:jc w:val="center"/>
              <w:rPr>
                <w:rFonts w:ascii="Times New Roman" w:eastAsia="Times New Roman" w:hAnsi="Times New Roman"/>
                <w:sz w:val="20"/>
                <w:szCs w:val="20"/>
                <w:lang w:val="ru-RU"/>
              </w:rPr>
            </w:pPr>
          </w:p>
        </w:tc>
        <w:tc>
          <w:tcPr>
            <w:tcW w:w="72" w:type="dxa"/>
            <w:tcBorders>
              <w:top w:val="nil"/>
              <w:left w:val="single" w:sz="4" w:space="0" w:color="000000"/>
              <w:bottom w:val="nil"/>
            </w:tcBorders>
          </w:tcPr>
          <w:p w14:paraId="27FFBD7A" w14:textId="77777777" w:rsidR="003C4C45" w:rsidRPr="00E57E72" w:rsidRDefault="003C4C45" w:rsidP="000020A8">
            <w:pPr>
              <w:rPr>
                <w:rFonts w:ascii="Times New Roman" w:eastAsia="Times New Roman" w:hAnsi="Times New Roman"/>
                <w:lang w:val="ru-RU"/>
              </w:rPr>
            </w:pPr>
          </w:p>
        </w:tc>
      </w:tr>
      <w:tr w:rsidR="003C4C45" w:rsidRPr="00133953" w14:paraId="2EECDB39"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495068C7" w14:textId="4F6CCB9A"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6</w:t>
            </w:r>
          </w:p>
        </w:tc>
        <w:tc>
          <w:tcPr>
            <w:tcW w:w="2647" w:type="dxa"/>
            <w:tcBorders>
              <w:top w:val="single" w:sz="4" w:space="0" w:color="000000"/>
              <w:left w:val="single" w:sz="4" w:space="0" w:color="000000"/>
              <w:bottom w:val="single" w:sz="4" w:space="0" w:color="000000"/>
              <w:right w:val="single" w:sz="4" w:space="0" w:color="000000"/>
            </w:tcBorders>
          </w:tcPr>
          <w:p w14:paraId="2CD0885D" w14:textId="6A06D094"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Реконструкція ГРП с.Снітино вул.Медична Лубенська  ОТГ, інв.№200562</w:t>
            </w:r>
          </w:p>
        </w:tc>
        <w:tc>
          <w:tcPr>
            <w:tcW w:w="1842" w:type="dxa"/>
            <w:tcBorders>
              <w:top w:val="single" w:sz="4" w:space="0" w:color="000000"/>
              <w:left w:val="single" w:sz="4" w:space="0" w:color="000000"/>
              <w:bottom w:val="single" w:sz="4" w:space="0" w:color="000000"/>
              <w:right w:val="single" w:sz="4" w:space="0" w:color="auto"/>
            </w:tcBorders>
          </w:tcPr>
          <w:p w14:paraId="570C2B1B" w14:textId="4B5041F9"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08DE840D" w14:textId="1906B6F1"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B7CA703"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81FF215"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5C970138"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2816A945"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08689370" w14:textId="77777777" w:rsidR="003C4C45" w:rsidRPr="00E57E72" w:rsidRDefault="003C4C45" w:rsidP="000020A8">
            <w:pPr>
              <w:rPr>
                <w:rFonts w:ascii="Times New Roman" w:eastAsia="Times New Roman" w:hAnsi="Times New Roman"/>
                <w:lang w:val="uk-UA"/>
              </w:rPr>
            </w:pPr>
          </w:p>
        </w:tc>
      </w:tr>
      <w:tr w:rsidR="003C4C45" w:rsidRPr="00133953" w14:paraId="347FA376"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231A7A6A" w14:textId="1BCBBFBE"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7</w:t>
            </w:r>
          </w:p>
        </w:tc>
        <w:tc>
          <w:tcPr>
            <w:tcW w:w="2647" w:type="dxa"/>
            <w:tcBorders>
              <w:top w:val="single" w:sz="4" w:space="0" w:color="000000"/>
              <w:left w:val="single" w:sz="4" w:space="0" w:color="000000"/>
              <w:bottom w:val="single" w:sz="4" w:space="0" w:color="000000"/>
              <w:right w:val="single" w:sz="4" w:space="0" w:color="000000"/>
            </w:tcBorders>
          </w:tcPr>
          <w:p w14:paraId="49D6FACA" w14:textId="227C9B0E"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 xml:space="preserve">Реконструкція ШГРП с.Бієвці Лубенська ОТГ, інв.№200636   </w:t>
            </w:r>
          </w:p>
        </w:tc>
        <w:tc>
          <w:tcPr>
            <w:tcW w:w="1842" w:type="dxa"/>
            <w:tcBorders>
              <w:top w:val="single" w:sz="4" w:space="0" w:color="000000"/>
              <w:left w:val="single" w:sz="4" w:space="0" w:color="000000"/>
              <w:bottom w:val="single" w:sz="4" w:space="0" w:color="000000"/>
              <w:right w:val="single" w:sz="4" w:space="0" w:color="auto"/>
            </w:tcBorders>
          </w:tcPr>
          <w:p w14:paraId="575FFFC2" w14:textId="60FFB935"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18E3904B" w14:textId="31A4F1E0"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D23466A"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7D51410C"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313962F8"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01969672"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0916386F" w14:textId="77777777" w:rsidR="003C4C45" w:rsidRPr="00E57E72" w:rsidRDefault="003C4C45" w:rsidP="000020A8">
            <w:pPr>
              <w:rPr>
                <w:rFonts w:ascii="Times New Roman" w:eastAsia="Times New Roman" w:hAnsi="Times New Roman"/>
                <w:lang w:val="uk-UA"/>
              </w:rPr>
            </w:pPr>
          </w:p>
        </w:tc>
      </w:tr>
      <w:tr w:rsidR="003C4C45" w:rsidRPr="00133953" w14:paraId="16836C81"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1FAEC07F" w14:textId="7287ABF8"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8</w:t>
            </w:r>
          </w:p>
        </w:tc>
        <w:tc>
          <w:tcPr>
            <w:tcW w:w="2647" w:type="dxa"/>
            <w:tcBorders>
              <w:top w:val="single" w:sz="4" w:space="0" w:color="000000"/>
              <w:left w:val="single" w:sz="4" w:space="0" w:color="000000"/>
              <w:bottom w:val="single" w:sz="4" w:space="0" w:color="000000"/>
              <w:right w:val="single" w:sz="4" w:space="0" w:color="000000"/>
            </w:tcBorders>
          </w:tcPr>
          <w:p w14:paraId="0E1B8312" w14:textId="21552109"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Реконструкція ШГРП с.Михнівці вул.Першотравнева Лубенська ОТГ, інв.№200150</w:t>
            </w:r>
          </w:p>
        </w:tc>
        <w:tc>
          <w:tcPr>
            <w:tcW w:w="1842" w:type="dxa"/>
            <w:tcBorders>
              <w:top w:val="single" w:sz="4" w:space="0" w:color="000000"/>
              <w:left w:val="single" w:sz="4" w:space="0" w:color="000000"/>
              <w:bottom w:val="single" w:sz="4" w:space="0" w:color="000000"/>
              <w:right w:val="single" w:sz="4" w:space="0" w:color="auto"/>
            </w:tcBorders>
          </w:tcPr>
          <w:p w14:paraId="50800AD7" w14:textId="4D711898"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5B2CAC43" w14:textId="1FDFEC4D"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BD979E1"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41258A06"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582CE77D"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4DB9820C"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60BEE5D1" w14:textId="77777777" w:rsidR="003C4C45" w:rsidRPr="00E57E72" w:rsidRDefault="003C4C45" w:rsidP="000020A8">
            <w:pPr>
              <w:rPr>
                <w:rFonts w:ascii="Times New Roman" w:eastAsia="Times New Roman" w:hAnsi="Times New Roman"/>
                <w:lang w:val="uk-UA"/>
              </w:rPr>
            </w:pPr>
          </w:p>
        </w:tc>
      </w:tr>
      <w:tr w:rsidR="003C4C45" w:rsidRPr="00133953" w14:paraId="49699E6D"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1BB1E079" w14:textId="78BCE584"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9</w:t>
            </w:r>
          </w:p>
        </w:tc>
        <w:tc>
          <w:tcPr>
            <w:tcW w:w="2647" w:type="dxa"/>
            <w:tcBorders>
              <w:top w:val="single" w:sz="4" w:space="0" w:color="000000"/>
              <w:left w:val="single" w:sz="4" w:space="0" w:color="000000"/>
              <w:bottom w:val="single" w:sz="4" w:space="0" w:color="000000"/>
              <w:right w:val="single" w:sz="4" w:space="0" w:color="000000"/>
            </w:tcBorders>
          </w:tcPr>
          <w:p w14:paraId="11FD35BC" w14:textId="59E10B8B"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Реконструкція ШГРП с. Ісківці вул.Шевченка Лубенська ОТГ, інв.№200133</w:t>
            </w:r>
          </w:p>
        </w:tc>
        <w:tc>
          <w:tcPr>
            <w:tcW w:w="1842" w:type="dxa"/>
            <w:tcBorders>
              <w:top w:val="single" w:sz="4" w:space="0" w:color="000000"/>
              <w:left w:val="single" w:sz="4" w:space="0" w:color="000000"/>
              <w:bottom w:val="single" w:sz="4" w:space="0" w:color="000000"/>
              <w:right w:val="single" w:sz="4" w:space="0" w:color="auto"/>
            </w:tcBorders>
          </w:tcPr>
          <w:p w14:paraId="3A03347B" w14:textId="06C9601B"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28011B97" w14:textId="6C791C36"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4D8C3F94"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186FF4CC"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1A0EFC65"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4BF570B4"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21F18435" w14:textId="77777777" w:rsidR="003C4C45" w:rsidRPr="00E57E72" w:rsidRDefault="003C4C45" w:rsidP="000020A8">
            <w:pPr>
              <w:rPr>
                <w:rFonts w:ascii="Times New Roman" w:eastAsia="Times New Roman" w:hAnsi="Times New Roman"/>
                <w:lang w:val="uk-UA"/>
              </w:rPr>
            </w:pPr>
          </w:p>
        </w:tc>
      </w:tr>
      <w:tr w:rsidR="003C4C45" w:rsidRPr="00133953" w14:paraId="3984A12A"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73EF85C6" w14:textId="01BDE7B4"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10</w:t>
            </w:r>
          </w:p>
        </w:tc>
        <w:tc>
          <w:tcPr>
            <w:tcW w:w="2647" w:type="dxa"/>
            <w:tcBorders>
              <w:top w:val="single" w:sz="4" w:space="0" w:color="000000"/>
              <w:left w:val="single" w:sz="4" w:space="0" w:color="000000"/>
              <w:bottom w:val="single" w:sz="4" w:space="0" w:color="000000"/>
              <w:right w:val="single" w:sz="4" w:space="0" w:color="000000"/>
            </w:tcBorders>
          </w:tcPr>
          <w:p w14:paraId="46EBF663" w14:textId="2984B2F5"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Реконструкція ШГРП с.Ісківці вул.Соборності Лубенська ОТГ, інв.№200134</w:t>
            </w:r>
          </w:p>
        </w:tc>
        <w:tc>
          <w:tcPr>
            <w:tcW w:w="1842" w:type="dxa"/>
            <w:tcBorders>
              <w:top w:val="single" w:sz="4" w:space="0" w:color="000000"/>
              <w:left w:val="single" w:sz="4" w:space="0" w:color="000000"/>
              <w:bottom w:val="single" w:sz="4" w:space="0" w:color="000000"/>
              <w:right w:val="single" w:sz="4" w:space="0" w:color="auto"/>
            </w:tcBorders>
          </w:tcPr>
          <w:p w14:paraId="65581EBC" w14:textId="767899F6"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00A00C49" w14:textId="7D3C4670"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1703F4E9"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0DD73E74"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1583A2C6"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760851B7"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3833E27D" w14:textId="77777777" w:rsidR="003C4C45" w:rsidRPr="00E57E72" w:rsidRDefault="003C4C45" w:rsidP="000020A8">
            <w:pPr>
              <w:rPr>
                <w:rFonts w:ascii="Times New Roman" w:eastAsia="Times New Roman" w:hAnsi="Times New Roman"/>
                <w:lang w:val="uk-UA"/>
              </w:rPr>
            </w:pPr>
          </w:p>
        </w:tc>
      </w:tr>
      <w:tr w:rsidR="003C4C45" w:rsidRPr="00133953" w14:paraId="6AB38EEE"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3027943D" w14:textId="6D6E837C"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11</w:t>
            </w:r>
          </w:p>
        </w:tc>
        <w:tc>
          <w:tcPr>
            <w:tcW w:w="2647" w:type="dxa"/>
            <w:tcBorders>
              <w:top w:val="single" w:sz="4" w:space="0" w:color="000000"/>
              <w:left w:val="single" w:sz="4" w:space="0" w:color="000000"/>
              <w:bottom w:val="single" w:sz="4" w:space="0" w:color="000000"/>
              <w:right w:val="single" w:sz="4" w:space="0" w:color="000000"/>
            </w:tcBorders>
          </w:tcPr>
          <w:p w14:paraId="796EA2AD" w14:textId="62D22436"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Реконструкція ШГРП с.Хитці вул.Польова Лубенська ОТГ, інв.№200270</w:t>
            </w:r>
          </w:p>
        </w:tc>
        <w:tc>
          <w:tcPr>
            <w:tcW w:w="1842" w:type="dxa"/>
            <w:tcBorders>
              <w:top w:val="single" w:sz="4" w:space="0" w:color="000000"/>
              <w:left w:val="single" w:sz="4" w:space="0" w:color="000000"/>
              <w:bottom w:val="single" w:sz="4" w:space="0" w:color="000000"/>
              <w:right w:val="single" w:sz="4" w:space="0" w:color="auto"/>
            </w:tcBorders>
          </w:tcPr>
          <w:p w14:paraId="2463C1BB" w14:textId="0BB76E61"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220BF894" w14:textId="0C673C96"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404C10D8"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412F0875"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4464501D"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576239AE"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6E4BBD8C" w14:textId="77777777" w:rsidR="003C4C45" w:rsidRPr="00E57E72" w:rsidRDefault="003C4C45" w:rsidP="000020A8">
            <w:pPr>
              <w:rPr>
                <w:rFonts w:ascii="Times New Roman" w:eastAsia="Times New Roman" w:hAnsi="Times New Roman"/>
                <w:lang w:val="uk-UA"/>
              </w:rPr>
            </w:pPr>
          </w:p>
        </w:tc>
      </w:tr>
      <w:tr w:rsidR="003C4C45" w:rsidRPr="00133953" w14:paraId="7239967F"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057F3008" w14:textId="43B71480"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12</w:t>
            </w:r>
          </w:p>
        </w:tc>
        <w:tc>
          <w:tcPr>
            <w:tcW w:w="2647" w:type="dxa"/>
            <w:tcBorders>
              <w:top w:val="single" w:sz="4" w:space="0" w:color="000000"/>
              <w:left w:val="single" w:sz="4" w:space="0" w:color="000000"/>
              <w:bottom w:val="single" w:sz="4" w:space="0" w:color="000000"/>
              <w:right w:val="single" w:sz="4" w:space="0" w:color="000000"/>
            </w:tcBorders>
          </w:tcPr>
          <w:p w14:paraId="7B626823" w14:textId="32C42933"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Реконструкція ШГРП с.Лука вул.Шевченка Лубенська ОТГ, інв.№200705</w:t>
            </w:r>
          </w:p>
        </w:tc>
        <w:tc>
          <w:tcPr>
            <w:tcW w:w="1842" w:type="dxa"/>
            <w:tcBorders>
              <w:top w:val="single" w:sz="4" w:space="0" w:color="000000"/>
              <w:left w:val="single" w:sz="4" w:space="0" w:color="000000"/>
              <w:bottom w:val="single" w:sz="4" w:space="0" w:color="000000"/>
              <w:right w:val="single" w:sz="4" w:space="0" w:color="auto"/>
            </w:tcBorders>
          </w:tcPr>
          <w:p w14:paraId="094200A0" w14:textId="17122408"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441EC1FB" w14:textId="6F8C10BE"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B049B70"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2ACC0F0D"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716A26D5"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1060B3AA"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68D94504" w14:textId="77777777" w:rsidR="003C4C45" w:rsidRPr="00E57E72" w:rsidRDefault="003C4C45" w:rsidP="000020A8">
            <w:pPr>
              <w:rPr>
                <w:rFonts w:ascii="Times New Roman" w:eastAsia="Times New Roman" w:hAnsi="Times New Roman"/>
                <w:lang w:val="uk-UA"/>
              </w:rPr>
            </w:pPr>
          </w:p>
        </w:tc>
      </w:tr>
      <w:tr w:rsidR="003C4C45" w:rsidRPr="00133953" w14:paraId="53B1CFA0"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264F837E" w14:textId="619A44FF"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13</w:t>
            </w:r>
          </w:p>
        </w:tc>
        <w:tc>
          <w:tcPr>
            <w:tcW w:w="2647" w:type="dxa"/>
            <w:tcBorders>
              <w:top w:val="single" w:sz="4" w:space="0" w:color="000000"/>
              <w:left w:val="single" w:sz="4" w:space="0" w:color="000000"/>
              <w:bottom w:val="single" w:sz="4" w:space="0" w:color="000000"/>
              <w:right w:val="single" w:sz="4" w:space="0" w:color="000000"/>
            </w:tcBorders>
          </w:tcPr>
          <w:p w14:paraId="53744E44" w14:textId="2A6D4D7D" w:rsidR="003C4C45" w:rsidRPr="00E57E72" w:rsidRDefault="003C4C45" w:rsidP="000020A8">
            <w:pPr>
              <w:ind w:left="57" w:right="57"/>
              <w:rPr>
                <w:rFonts w:ascii="Times New Roman" w:hAnsi="Times New Roman"/>
                <w:bCs/>
                <w:iCs/>
                <w:sz w:val="23"/>
                <w:szCs w:val="23"/>
                <w:lang w:val="ru-RU"/>
              </w:rPr>
            </w:pPr>
            <w:r w:rsidRPr="00E57E72">
              <w:rPr>
                <w:rFonts w:ascii="Times New Roman" w:hAnsi="Times New Roman"/>
                <w:lang w:val="ru-RU"/>
              </w:rPr>
              <w:t>Реконструкція ШГРП с.Воронинці вул.Центральна  Оржицька ОТГ, інв.№200453</w:t>
            </w:r>
          </w:p>
        </w:tc>
        <w:tc>
          <w:tcPr>
            <w:tcW w:w="1842" w:type="dxa"/>
            <w:tcBorders>
              <w:top w:val="single" w:sz="4" w:space="0" w:color="000000"/>
              <w:left w:val="single" w:sz="4" w:space="0" w:color="000000"/>
              <w:bottom w:val="single" w:sz="4" w:space="0" w:color="000000"/>
              <w:right w:val="single" w:sz="4" w:space="0" w:color="auto"/>
            </w:tcBorders>
          </w:tcPr>
          <w:p w14:paraId="2FEB6A36" w14:textId="2DFD0180" w:rsidR="003C4C45" w:rsidRPr="003C4C45" w:rsidRDefault="003C4C45" w:rsidP="000020A8">
            <w:pPr>
              <w:ind w:left="57" w:right="57"/>
              <w:jc w:val="center"/>
              <w:rPr>
                <w:rFonts w:ascii="Times New Roman" w:hAnsi="Times New Roman"/>
                <w:bCs/>
                <w:iCs/>
                <w:lang w:val="ru-RU"/>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7556557B" w14:textId="6B6B4973" w:rsidR="003C4C45" w:rsidRPr="00E57E72" w:rsidRDefault="003C4C45" w:rsidP="000020A8">
            <w:pPr>
              <w:jc w:val="center"/>
              <w:rPr>
                <w:rFonts w:ascii="Times New Roman" w:hAnsi="Times New Roman"/>
                <w:lang w:val="ru-RU"/>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0C1A54E9" w14:textId="77777777" w:rsidR="003C4C45" w:rsidRPr="00E57E72" w:rsidRDefault="003C4C45" w:rsidP="000020A8">
            <w:pPr>
              <w:jc w:val="center"/>
              <w:rPr>
                <w:rFonts w:ascii="Times New Roman" w:eastAsia="Times New Roman" w:hAnsi="Times New Roman"/>
                <w:sz w:val="20"/>
                <w:szCs w:val="20"/>
                <w:lang w:val="ru-RU"/>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6938209F" w14:textId="77777777" w:rsidR="003C4C45" w:rsidRPr="00E57E72" w:rsidRDefault="003C4C45" w:rsidP="000020A8">
            <w:pPr>
              <w:jc w:val="center"/>
              <w:rPr>
                <w:rFonts w:ascii="Times New Roman" w:eastAsia="Times New Roman" w:hAnsi="Times New Roman"/>
                <w:sz w:val="20"/>
                <w:szCs w:val="20"/>
                <w:lang w:val="ru-RU"/>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29485386" w14:textId="77777777" w:rsidR="003C4C45" w:rsidRPr="00E57E72" w:rsidRDefault="003C4C45" w:rsidP="000020A8">
            <w:pPr>
              <w:jc w:val="center"/>
              <w:rPr>
                <w:rFonts w:ascii="Times New Roman" w:eastAsia="Times New Roman" w:hAnsi="Times New Roman"/>
                <w:sz w:val="20"/>
                <w:szCs w:val="20"/>
                <w:lang w:val="ru-RU"/>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56B8F466" w14:textId="77777777" w:rsidR="003C4C45" w:rsidRPr="00E57E72" w:rsidRDefault="003C4C45" w:rsidP="000020A8">
            <w:pPr>
              <w:jc w:val="center"/>
              <w:rPr>
                <w:rFonts w:ascii="Times New Roman" w:eastAsia="Times New Roman" w:hAnsi="Times New Roman"/>
                <w:sz w:val="20"/>
                <w:szCs w:val="20"/>
                <w:lang w:val="ru-RU"/>
              </w:rPr>
            </w:pPr>
          </w:p>
        </w:tc>
        <w:tc>
          <w:tcPr>
            <w:tcW w:w="72" w:type="dxa"/>
            <w:tcBorders>
              <w:top w:val="nil"/>
              <w:left w:val="single" w:sz="4" w:space="0" w:color="000000"/>
              <w:bottom w:val="nil"/>
            </w:tcBorders>
          </w:tcPr>
          <w:p w14:paraId="1084DA27" w14:textId="77777777" w:rsidR="003C4C45" w:rsidRPr="00E57E72" w:rsidRDefault="003C4C45" w:rsidP="000020A8">
            <w:pPr>
              <w:rPr>
                <w:rFonts w:ascii="Times New Roman" w:eastAsia="Times New Roman" w:hAnsi="Times New Roman"/>
                <w:lang w:val="ru-RU"/>
              </w:rPr>
            </w:pPr>
          </w:p>
        </w:tc>
      </w:tr>
      <w:tr w:rsidR="003C4C45" w:rsidRPr="00133953" w14:paraId="7D0F66E4"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67771593" w14:textId="7655C3F3"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14</w:t>
            </w:r>
          </w:p>
        </w:tc>
        <w:tc>
          <w:tcPr>
            <w:tcW w:w="2647" w:type="dxa"/>
            <w:tcBorders>
              <w:top w:val="single" w:sz="4" w:space="0" w:color="000000"/>
              <w:left w:val="single" w:sz="4" w:space="0" w:color="000000"/>
              <w:bottom w:val="single" w:sz="4" w:space="0" w:color="000000"/>
              <w:right w:val="single" w:sz="4" w:space="0" w:color="000000"/>
            </w:tcBorders>
          </w:tcPr>
          <w:p w14:paraId="5E838A2F" w14:textId="3E428495" w:rsidR="003C4C45" w:rsidRPr="00E57E72" w:rsidRDefault="003C4C45" w:rsidP="000020A8">
            <w:pPr>
              <w:ind w:left="57" w:right="57"/>
              <w:rPr>
                <w:rFonts w:ascii="Times New Roman" w:hAnsi="Times New Roman"/>
                <w:bCs/>
                <w:iCs/>
                <w:sz w:val="23"/>
                <w:szCs w:val="23"/>
                <w:lang w:val="ru-RU"/>
              </w:rPr>
            </w:pPr>
            <w:r w:rsidRPr="00E57E72">
              <w:rPr>
                <w:rFonts w:ascii="Times New Roman" w:hAnsi="Times New Roman"/>
                <w:lang w:val="ru-RU"/>
              </w:rPr>
              <w:t>Реконструкція ШГРП с.Березівка вул.Центральна Гребінківська ОТГ, інв.№210310</w:t>
            </w:r>
          </w:p>
        </w:tc>
        <w:tc>
          <w:tcPr>
            <w:tcW w:w="1842" w:type="dxa"/>
            <w:tcBorders>
              <w:top w:val="single" w:sz="4" w:space="0" w:color="000000"/>
              <w:left w:val="single" w:sz="4" w:space="0" w:color="000000"/>
              <w:bottom w:val="single" w:sz="4" w:space="0" w:color="000000"/>
              <w:right w:val="single" w:sz="4" w:space="0" w:color="auto"/>
            </w:tcBorders>
          </w:tcPr>
          <w:p w14:paraId="7759087C" w14:textId="5E2F66FC" w:rsidR="003C4C45" w:rsidRPr="003C4C45" w:rsidRDefault="003C4C45" w:rsidP="000020A8">
            <w:pPr>
              <w:ind w:left="57" w:right="57"/>
              <w:jc w:val="center"/>
              <w:rPr>
                <w:rFonts w:ascii="Times New Roman" w:hAnsi="Times New Roman"/>
                <w:bCs/>
                <w:iCs/>
                <w:lang w:val="ru-RU"/>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2DA76DF7" w14:textId="0DEDA782" w:rsidR="003C4C45" w:rsidRPr="00E57E72" w:rsidRDefault="003C4C45" w:rsidP="000020A8">
            <w:pPr>
              <w:jc w:val="center"/>
              <w:rPr>
                <w:rFonts w:ascii="Times New Roman" w:hAnsi="Times New Roman"/>
                <w:lang w:val="ru-RU"/>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0B326C62" w14:textId="77777777" w:rsidR="003C4C45" w:rsidRPr="00E57E72" w:rsidRDefault="003C4C45" w:rsidP="000020A8">
            <w:pPr>
              <w:jc w:val="center"/>
              <w:rPr>
                <w:rFonts w:ascii="Times New Roman" w:eastAsia="Times New Roman" w:hAnsi="Times New Roman"/>
                <w:sz w:val="20"/>
                <w:szCs w:val="20"/>
                <w:lang w:val="ru-RU"/>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2874A24D" w14:textId="77777777" w:rsidR="003C4C45" w:rsidRPr="00E57E72" w:rsidRDefault="003C4C45" w:rsidP="000020A8">
            <w:pPr>
              <w:jc w:val="center"/>
              <w:rPr>
                <w:rFonts w:ascii="Times New Roman" w:eastAsia="Times New Roman" w:hAnsi="Times New Roman"/>
                <w:sz w:val="20"/>
                <w:szCs w:val="20"/>
                <w:lang w:val="ru-RU"/>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1D832E61" w14:textId="77777777" w:rsidR="003C4C45" w:rsidRPr="00E57E72" w:rsidRDefault="003C4C45" w:rsidP="000020A8">
            <w:pPr>
              <w:jc w:val="center"/>
              <w:rPr>
                <w:rFonts w:ascii="Times New Roman" w:eastAsia="Times New Roman" w:hAnsi="Times New Roman"/>
                <w:sz w:val="20"/>
                <w:szCs w:val="20"/>
                <w:lang w:val="ru-RU"/>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4C9700E0" w14:textId="77777777" w:rsidR="003C4C45" w:rsidRPr="00E57E72" w:rsidRDefault="003C4C45" w:rsidP="000020A8">
            <w:pPr>
              <w:jc w:val="center"/>
              <w:rPr>
                <w:rFonts w:ascii="Times New Roman" w:eastAsia="Times New Roman" w:hAnsi="Times New Roman"/>
                <w:sz w:val="20"/>
                <w:szCs w:val="20"/>
                <w:lang w:val="ru-RU"/>
              </w:rPr>
            </w:pPr>
          </w:p>
        </w:tc>
        <w:tc>
          <w:tcPr>
            <w:tcW w:w="72" w:type="dxa"/>
            <w:tcBorders>
              <w:top w:val="nil"/>
              <w:left w:val="single" w:sz="4" w:space="0" w:color="000000"/>
              <w:bottom w:val="nil"/>
            </w:tcBorders>
          </w:tcPr>
          <w:p w14:paraId="58096FB5" w14:textId="77777777" w:rsidR="003C4C45" w:rsidRPr="00E57E72" w:rsidRDefault="003C4C45" w:rsidP="000020A8">
            <w:pPr>
              <w:rPr>
                <w:rFonts w:ascii="Times New Roman" w:eastAsia="Times New Roman" w:hAnsi="Times New Roman"/>
                <w:lang w:val="ru-RU"/>
              </w:rPr>
            </w:pPr>
          </w:p>
        </w:tc>
      </w:tr>
      <w:tr w:rsidR="003C4C45" w:rsidRPr="00133953" w14:paraId="4873796B"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52EB277F" w14:textId="534B2EE6"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15</w:t>
            </w:r>
          </w:p>
        </w:tc>
        <w:tc>
          <w:tcPr>
            <w:tcW w:w="2647" w:type="dxa"/>
            <w:tcBorders>
              <w:top w:val="single" w:sz="4" w:space="0" w:color="000000"/>
              <w:left w:val="single" w:sz="4" w:space="0" w:color="000000"/>
              <w:bottom w:val="single" w:sz="4" w:space="0" w:color="000000"/>
              <w:right w:val="single" w:sz="4" w:space="0" w:color="000000"/>
            </w:tcBorders>
          </w:tcPr>
          <w:p w14:paraId="225717EB" w14:textId="18E52F9C"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Реконструкція ШГРП с.Корніївка вул.Дружби Гребінківська ОТГ, інв.№200309</w:t>
            </w:r>
          </w:p>
        </w:tc>
        <w:tc>
          <w:tcPr>
            <w:tcW w:w="1842" w:type="dxa"/>
            <w:tcBorders>
              <w:top w:val="single" w:sz="4" w:space="0" w:color="000000"/>
              <w:left w:val="single" w:sz="4" w:space="0" w:color="000000"/>
              <w:bottom w:val="single" w:sz="4" w:space="0" w:color="000000"/>
              <w:right w:val="single" w:sz="4" w:space="0" w:color="auto"/>
            </w:tcBorders>
          </w:tcPr>
          <w:p w14:paraId="023D519D" w14:textId="5B8EC96E"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0570B334" w14:textId="713FDAE6"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4F978A17"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039967AC"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2F2AD514"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193D1E75"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58C63F33" w14:textId="77777777" w:rsidR="003C4C45" w:rsidRPr="00E57E72" w:rsidRDefault="003C4C45" w:rsidP="000020A8">
            <w:pPr>
              <w:rPr>
                <w:rFonts w:ascii="Times New Roman" w:eastAsia="Times New Roman" w:hAnsi="Times New Roman"/>
                <w:lang w:val="uk-UA"/>
              </w:rPr>
            </w:pPr>
          </w:p>
        </w:tc>
      </w:tr>
      <w:tr w:rsidR="003C4C45" w:rsidRPr="00133953" w14:paraId="492DAFC5"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1105DB4F" w14:textId="0652FD82" w:rsidR="003C4C45" w:rsidRPr="00E57E72" w:rsidRDefault="003C4C45" w:rsidP="000020A8">
            <w:pPr>
              <w:ind w:left="57" w:right="57"/>
              <w:jc w:val="center"/>
              <w:rPr>
                <w:rFonts w:ascii="Times New Roman" w:hAnsi="Times New Roman"/>
                <w:w w:val="96"/>
                <w:sz w:val="20"/>
                <w:lang w:val="uk-UA"/>
              </w:rPr>
            </w:pPr>
            <w:r>
              <w:rPr>
                <w:rFonts w:ascii="Times New Roman" w:hAnsi="Times New Roman"/>
                <w:w w:val="96"/>
                <w:sz w:val="20"/>
                <w:lang w:val="uk-UA"/>
              </w:rPr>
              <w:t>16</w:t>
            </w:r>
          </w:p>
        </w:tc>
        <w:tc>
          <w:tcPr>
            <w:tcW w:w="2647" w:type="dxa"/>
            <w:tcBorders>
              <w:top w:val="single" w:sz="4" w:space="0" w:color="000000"/>
              <w:left w:val="single" w:sz="4" w:space="0" w:color="000000"/>
              <w:bottom w:val="single" w:sz="4" w:space="0" w:color="000000"/>
              <w:right w:val="single" w:sz="4" w:space="0" w:color="000000"/>
            </w:tcBorders>
          </w:tcPr>
          <w:p w14:paraId="28BB2C95" w14:textId="2B60213B" w:rsidR="003C4C45" w:rsidRPr="00E57E72" w:rsidRDefault="003C4C45" w:rsidP="000020A8">
            <w:pPr>
              <w:ind w:left="57" w:right="57"/>
              <w:rPr>
                <w:rFonts w:ascii="Times New Roman" w:hAnsi="Times New Roman"/>
                <w:bCs/>
                <w:iCs/>
                <w:sz w:val="23"/>
                <w:szCs w:val="23"/>
                <w:lang w:val="uk-UA"/>
              </w:rPr>
            </w:pPr>
            <w:r w:rsidRPr="00E57E72">
              <w:rPr>
                <w:rFonts w:ascii="Times New Roman" w:hAnsi="Times New Roman"/>
                <w:lang w:val="uk-UA"/>
              </w:rPr>
              <w:t>Реконструкція ШГРП с.Оржиця  вул.Набережна Гребінківська ОТГ, інв.№210348</w:t>
            </w:r>
          </w:p>
        </w:tc>
        <w:tc>
          <w:tcPr>
            <w:tcW w:w="1842" w:type="dxa"/>
            <w:tcBorders>
              <w:top w:val="single" w:sz="4" w:space="0" w:color="000000"/>
              <w:left w:val="single" w:sz="4" w:space="0" w:color="000000"/>
              <w:bottom w:val="single" w:sz="4" w:space="0" w:color="000000"/>
              <w:right w:val="single" w:sz="4" w:space="0" w:color="auto"/>
            </w:tcBorders>
          </w:tcPr>
          <w:p w14:paraId="2FAA2387" w14:textId="0FD272C8" w:rsidR="003C4C45" w:rsidRPr="003C4C45" w:rsidRDefault="003C4C45" w:rsidP="000020A8">
            <w:pPr>
              <w:ind w:left="57" w:right="57"/>
              <w:jc w:val="center"/>
              <w:rPr>
                <w:rFonts w:ascii="Times New Roman" w:hAnsi="Times New Roman"/>
                <w:bCs/>
                <w:iCs/>
                <w:lang w:val="uk-UA"/>
              </w:rPr>
            </w:pPr>
            <w:r w:rsidRPr="003C4C45">
              <w:rPr>
                <w:rFonts w:ascii="Times New Roman" w:hAnsi="Times New Roman"/>
              </w:rPr>
              <w:t>об’єкт</w:t>
            </w:r>
          </w:p>
        </w:tc>
        <w:tc>
          <w:tcPr>
            <w:tcW w:w="851" w:type="dxa"/>
            <w:tcBorders>
              <w:top w:val="single" w:sz="4" w:space="0" w:color="000000"/>
              <w:left w:val="single" w:sz="4" w:space="0" w:color="auto"/>
              <w:bottom w:val="single" w:sz="4" w:space="0" w:color="000000"/>
              <w:right w:val="single" w:sz="4" w:space="0" w:color="000000"/>
            </w:tcBorders>
          </w:tcPr>
          <w:p w14:paraId="2D21ABE4" w14:textId="39BD9DFE" w:rsidR="003C4C45" w:rsidRPr="00E57E72" w:rsidRDefault="003C4C45" w:rsidP="000020A8">
            <w:pPr>
              <w:jc w:val="center"/>
              <w:rPr>
                <w:rFonts w:ascii="Times New Roman" w:hAnsi="Times New Roman"/>
                <w:lang w:val="uk-UA"/>
              </w:rPr>
            </w:pPr>
            <w:r w:rsidRPr="00EF57B2">
              <w:rPr>
                <w:rFonts w:ascii="Times New Roman" w:hAnsi="Times New Roman"/>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7FCC05FE" w14:textId="77777777" w:rsidR="003C4C45" w:rsidRPr="00E57E72" w:rsidRDefault="003C4C45" w:rsidP="000020A8">
            <w:pPr>
              <w:jc w:val="center"/>
              <w:rPr>
                <w:rFonts w:ascii="Times New Roman" w:eastAsia="Times New Roman" w:hAnsi="Times New Roman"/>
                <w:sz w:val="20"/>
                <w:szCs w:val="20"/>
                <w:lang w:val="uk-UA"/>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10EDC01" w14:textId="77777777" w:rsidR="003C4C45" w:rsidRPr="00E57E72" w:rsidRDefault="003C4C45" w:rsidP="000020A8">
            <w:pPr>
              <w:jc w:val="center"/>
              <w:rPr>
                <w:rFonts w:ascii="Times New Roman" w:eastAsia="Times New Roman" w:hAnsi="Times New Roman"/>
                <w:sz w:val="20"/>
                <w:szCs w:val="20"/>
                <w:lang w:val="uk-UA"/>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421B0095" w14:textId="77777777" w:rsidR="003C4C45" w:rsidRPr="00E57E72" w:rsidRDefault="003C4C45" w:rsidP="000020A8">
            <w:pPr>
              <w:jc w:val="center"/>
              <w:rPr>
                <w:rFonts w:ascii="Times New Roman" w:eastAsia="Times New Roman" w:hAnsi="Times New Roman"/>
                <w:sz w:val="20"/>
                <w:szCs w:val="20"/>
                <w:lang w:val="uk-UA"/>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20F23563" w14:textId="77777777" w:rsidR="003C4C45" w:rsidRPr="00E57E72" w:rsidRDefault="003C4C45" w:rsidP="000020A8">
            <w:pPr>
              <w:jc w:val="center"/>
              <w:rPr>
                <w:rFonts w:ascii="Times New Roman" w:eastAsia="Times New Roman" w:hAnsi="Times New Roman"/>
                <w:sz w:val="20"/>
                <w:szCs w:val="20"/>
                <w:lang w:val="uk-UA"/>
              </w:rPr>
            </w:pPr>
          </w:p>
        </w:tc>
        <w:tc>
          <w:tcPr>
            <w:tcW w:w="72" w:type="dxa"/>
            <w:tcBorders>
              <w:top w:val="nil"/>
              <w:left w:val="single" w:sz="4" w:space="0" w:color="000000"/>
              <w:bottom w:val="nil"/>
            </w:tcBorders>
          </w:tcPr>
          <w:p w14:paraId="06F6E7F7" w14:textId="77777777" w:rsidR="003C4C45" w:rsidRPr="00E57E72" w:rsidRDefault="003C4C45" w:rsidP="000020A8">
            <w:pPr>
              <w:rPr>
                <w:rFonts w:ascii="Times New Roman" w:eastAsia="Times New Roman" w:hAnsi="Times New Roman"/>
                <w:lang w:val="uk-UA"/>
              </w:rPr>
            </w:pPr>
          </w:p>
        </w:tc>
      </w:tr>
      <w:tr w:rsidR="00133953" w:rsidRPr="00133953" w14:paraId="6D95845D" w14:textId="77777777" w:rsidTr="00133953">
        <w:trPr>
          <w:trHeight w:val="457"/>
        </w:trPr>
        <w:tc>
          <w:tcPr>
            <w:tcW w:w="492" w:type="dxa"/>
            <w:tcBorders>
              <w:top w:val="single" w:sz="4" w:space="0" w:color="000000"/>
              <w:left w:val="single" w:sz="12" w:space="0" w:color="000000"/>
              <w:bottom w:val="single" w:sz="4" w:space="0" w:color="000000"/>
              <w:right w:val="single" w:sz="4" w:space="0" w:color="000000"/>
            </w:tcBorders>
          </w:tcPr>
          <w:p w14:paraId="541AD646" w14:textId="77777777" w:rsidR="00133953" w:rsidRPr="00E57E72" w:rsidRDefault="00133953" w:rsidP="000020A8">
            <w:pPr>
              <w:rPr>
                <w:rFonts w:ascii="Times New Roman" w:eastAsia="Times New Roman" w:hAnsi="Times New Roman"/>
                <w:lang w:val="uk-UA"/>
              </w:rPr>
            </w:pPr>
          </w:p>
        </w:tc>
        <w:tc>
          <w:tcPr>
            <w:tcW w:w="2647" w:type="dxa"/>
            <w:tcBorders>
              <w:top w:val="single" w:sz="4" w:space="0" w:color="000000"/>
              <w:left w:val="single" w:sz="4" w:space="0" w:color="000000"/>
              <w:bottom w:val="single" w:sz="4" w:space="0" w:color="000000"/>
              <w:right w:val="single" w:sz="4" w:space="0" w:color="000000"/>
            </w:tcBorders>
          </w:tcPr>
          <w:p w14:paraId="249B295A" w14:textId="77777777" w:rsidR="00133953" w:rsidRPr="00133953" w:rsidRDefault="00133953" w:rsidP="000020A8">
            <w:pPr>
              <w:ind w:left="129" w:right="792"/>
              <w:rPr>
                <w:rFonts w:ascii="Times New Roman" w:eastAsia="Times New Roman" w:hAnsi="Times New Roman"/>
                <w:b/>
                <w:i/>
                <w:sz w:val="20"/>
                <w:lang w:val="ru-RU"/>
              </w:rPr>
            </w:pPr>
            <w:r w:rsidRPr="00133953">
              <w:rPr>
                <w:rFonts w:ascii="Times New Roman" w:eastAsia="Times New Roman" w:hAnsi="Times New Roman"/>
                <w:b/>
                <w:i/>
                <w:spacing w:val="-1"/>
                <w:sz w:val="20"/>
                <w:lang w:val="ru-RU"/>
              </w:rPr>
              <w:t>Загальна</w:t>
            </w:r>
            <w:r w:rsidRPr="00133953">
              <w:rPr>
                <w:rFonts w:ascii="Times New Roman" w:eastAsia="Times New Roman" w:hAnsi="Times New Roman"/>
                <w:b/>
                <w:i/>
                <w:spacing w:val="1"/>
                <w:sz w:val="20"/>
                <w:lang w:val="ru-RU"/>
              </w:rPr>
              <w:t xml:space="preserve"> </w:t>
            </w:r>
            <w:r w:rsidRPr="00133953">
              <w:rPr>
                <w:rFonts w:ascii="Times New Roman" w:eastAsia="Times New Roman" w:hAnsi="Times New Roman"/>
                <w:b/>
                <w:i/>
                <w:spacing w:val="-1"/>
                <w:sz w:val="20"/>
                <w:lang w:val="ru-RU"/>
              </w:rPr>
              <w:t>вартість пропозиції*</w:t>
            </w:r>
            <w:r w:rsidRPr="00133953">
              <w:rPr>
                <w:rFonts w:ascii="Times New Roman" w:eastAsia="Times New Roman" w:hAnsi="Times New Roman"/>
                <w:b/>
                <w:i/>
                <w:spacing w:val="-47"/>
                <w:sz w:val="20"/>
                <w:lang w:val="ru-RU"/>
              </w:rPr>
              <w:t xml:space="preserve"> </w:t>
            </w:r>
            <w:r w:rsidRPr="00133953">
              <w:rPr>
                <w:rFonts w:ascii="Times New Roman" w:eastAsia="Times New Roman" w:hAnsi="Times New Roman"/>
                <w:b/>
                <w:i/>
                <w:sz w:val="20"/>
                <w:lang w:val="ru-RU"/>
              </w:rPr>
              <w:t>(прописом</w:t>
            </w:r>
            <w:r w:rsidRPr="00133953">
              <w:rPr>
                <w:rFonts w:ascii="Times New Roman" w:eastAsia="Times New Roman" w:hAnsi="Times New Roman"/>
                <w:b/>
                <w:i/>
                <w:spacing w:val="-12"/>
                <w:sz w:val="20"/>
                <w:lang w:val="ru-RU"/>
              </w:rPr>
              <w:t xml:space="preserve"> </w:t>
            </w:r>
            <w:r w:rsidRPr="00133953">
              <w:rPr>
                <w:rFonts w:ascii="Times New Roman" w:eastAsia="Times New Roman" w:hAnsi="Times New Roman"/>
                <w:b/>
                <w:i/>
                <w:sz w:val="20"/>
                <w:lang w:val="ru-RU"/>
              </w:rPr>
              <w:t>в</w:t>
            </w:r>
            <w:r w:rsidRPr="00133953">
              <w:rPr>
                <w:rFonts w:ascii="Times New Roman" w:eastAsia="Times New Roman" w:hAnsi="Times New Roman"/>
                <w:b/>
                <w:i/>
                <w:spacing w:val="-7"/>
                <w:sz w:val="20"/>
                <w:lang w:val="ru-RU"/>
              </w:rPr>
              <w:t xml:space="preserve"> </w:t>
            </w:r>
            <w:r w:rsidRPr="00133953">
              <w:rPr>
                <w:rFonts w:ascii="Times New Roman" w:eastAsia="Times New Roman" w:hAnsi="Times New Roman"/>
                <w:b/>
                <w:i/>
                <w:sz w:val="20"/>
                <w:lang w:val="ru-RU"/>
              </w:rPr>
              <w:t>т.ч.</w:t>
            </w:r>
            <w:r w:rsidRPr="00133953">
              <w:rPr>
                <w:rFonts w:ascii="Times New Roman" w:eastAsia="Times New Roman" w:hAnsi="Times New Roman"/>
                <w:b/>
                <w:i/>
                <w:spacing w:val="-2"/>
                <w:sz w:val="20"/>
                <w:lang w:val="ru-RU"/>
              </w:rPr>
              <w:t xml:space="preserve"> </w:t>
            </w:r>
            <w:r w:rsidRPr="00133953">
              <w:rPr>
                <w:rFonts w:ascii="Times New Roman" w:eastAsia="Times New Roman" w:hAnsi="Times New Roman"/>
                <w:b/>
                <w:i/>
                <w:sz w:val="20"/>
                <w:lang w:val="ru-RU"/>
              </w:rPr>
              <w:t>ПДВ):</w:t>
            </w:r>
          </w:p>
        </w:tc>
        <w:tc>
          <w:tcPr>
            <w:tcW w:w="7121" w:type="dxa"/>
            <w:gridSpan w:val="6"/>
            <w:tcBorders>
              <w:top w:val="single" w:sz="4" w:space="0" w:color="000000"/>
              <w:left w:val="single" w:sz="4" w:space="0" w:color="000000"/>
              <w:bottom w:val="single" w:sz="4" w:space="0" w:color="000000"/>
              <w:right w:val="single" w:sz="4" w:space="0" w:color="000000"/>
            </w:tcBorders>
          </w:tcPr>
          <w:p w14:paraId="6F8E2714" w14:textId="77777777" w:rsidR="00133953" w:rsidRPr="00133953" w:rsidRDefault="00133953" w:rsidP="000020A8">
            <w:pPr>
              <w:rPr>
                <w:rFonts w:ascii="Times New Roman" w:eastAsia="Times New Roman" w:hAnsi="Times New Roman"/>
                <w:lang w:val="ru-RU"/>
              </w:rPr>
            </w:pPr>
          </w:p>
        </w:tc>
        <w:tc>
          <w:tcPr>
            <w:tcW w:w="72" w:type="dxa"/>
            <w:tcBorders>
              <w:top w:val="nil"/>
              <w:left w:val="single" w:sz="4" w:space="0" w:color="000000"/>
              <w:bottom w:val="single" w:sz="4" w:space="0" w:color="000000"/>
            </w:tcBorders>
          </w:tcPr>
          <w:p w14:paraId="3B7E0BBF" w14:textId="77777777" w:rsidR="00133953" w:rsidRPr="00133953" w:rsidRDefault="00133953" w:rsidP="000020A8">
            <w:pPr>
              <w:rPr>
                <w:rFonts w:ascii="Times New Roman" w:eastAsia="Times New Roman" w:hAnsi="Times New Roman"/>
                <w:lang w:val="ru-RU"/>
              </w:rPr>
            </w:pPr>
          </w:p>
        </w:tc>
      </w:tr>
      <w:tr w:rsidR="00133953" w:rsidRPr="00133953" w14:paraId="57C7C6B3" w14:textId="77777777" w:rsidTr="00133953">
        <w:trPr>
          <w:trHeight w:val="884"/>
        </w:trPr>
        <w:tc>
          <w:tcPr>
            <w:tcW w:w="10332" w:type="dxa"/>
            <w:gridSpan w:val="9"/>
            <w:tcBorders>
              <w:top w:val="single" w:sz="4" w:space="0" w:color="000000"/>
              <w:bottom w:val="single" w:sz="4" w:space="0" w:color="000000"/>
            </w:tcBorders>
          </w:tcPr>
          <w:p w14:paraId="1C03C5CB" w14:textId="77777777" w:rsidR="00133953" w:rsidRPr="00133953" w:rsidRDefault="00133953" w:rsidP="000020A8">
            <w:pPr>
              <w:ind w:left="304" w:right="827"/>
              <w:rPr>
                <w:rFonts w:ascii="Times New Roman" w:eastAsia="Times New Roman" w:hAnsi="Times New Roman"/>
                <w:b/>
                <w:i/>
                <w:lang w:val="ru-RU"/>
              </w:rPr>
            </w:pPr>
            <w:r w:rsidRPr="00133953">
              <w:rPr>
                <w:rFonts w:ascii="Times New Roman" w:eastAsia="Times New Roman" w:hAnsi="Times New Roman"/>
                <w:b/>
                <w:i/>
                <w:lang w:val="ru-RU"/>
              </w:rPr>
              <w:t>* - Учаснику необхідно врахувати ПДВ (у разі, якщо учасник є платником податку на додану</w:t>
            </w:r>
            <w:r w:rsidRPr="00133953">
              <w:rPr>
                <w:rFonts w:ascii="Times New Roman" w:eastAsia="Times New Roman" w:hAnsi="Times New Roman"/>
                <w:b/>
                <w:i/>
                <w:spacing w:val="-53"/>
                <w:lang w:val="ru-RU"/>
              </w:rPr>
              <w:t xml:space="preserve"> </w:t>
            </w:r>
            <w:r w:rsidRPr="00133953">
              <w:rPr>
                <w:rFonts w:ascii="Times New Roman" w:eastAsia="Times New Roman" w:hAnsi="Times New Roman"/>
                <w:b/>
                <w:i/>
                <w:lang w:val="ru-RU"/>
              </w:rPr>
              <w:t>вартість)</w:t>
            </w:r>
          </w:p>
        </w:tc>
      </w:tr>
    </w:tbl>
    <w:p w14:paraId="261EA59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sectPr w:rsidR="00133953" w:rsidRPr="00133953" w:rsidSect="00133953">
          <w:pgSz w:w="11920" w:h="16850"/>
          <w:pgMar w:top="567" w:right="567" w:bottom="567" w:left="1134" w:header="720" w:footer="720" w:gutter="0"/>
          <w:cols w:space="720"/>
        </w:sectPr>
      </w:pPr>
    </w:p>
    <w:p w14:paraId="00C315D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pPr>
    </w:p>
    <w:p w14:paraId="5729318B" w14:textId="18334746" w:rsidR="00133953" w:rsidRPr="00133953" w:rsidRDefault="00133953" w:rsidP="003C4C45">
      <w:pPr>
        <w:widowControl w:val="0"/>
        <w:numPr>
          <w:ilvl w:val="0"/>
          <w:numId w:val="8"/>
        </w:numPr>
        <w:tabs>
          <w:tab w:val="left" w:pos="1141"/>
          <w:tab w:val="left" w:pos="7240"/>
        </w:tabs>
        <w:autoSpaceDE w:val="0"/>
        <w:autoSpaceDN w:val="0"/>
        <w:spacing w:after="0" w:line="240" w:lineRule="auto"/>
        <w:ind w:right="159" w:firstLine="566"/>
        <w:jc w:val="both"/>
        <w:rPr>
          <w:rFonts w:ascii="Times New Roman" w:eastAsia="Times New Roman" w:hAnsi="Times New Roman" w:cs="Times New Roman"/>
          <w:lang w:eastAsia="en-US"/>
        </w:rPr>
      </w:pPr>
      <w:r>
        <w:rPr>
          <w:rFonts w:ascii="Times New Roman" w:eastAsia="Times New Roman" w:hAnsi="Times New Roman" w:cs="Times New Roman"/>
          <w:noProof/>
          <w:lang w:val="ru-RU"/>
        </w:rPr>
        <mc:AlternateContent>
          <mc:Choice Requires="wps">
            <w:drawing>
              <wp:anchor distT="0" distB="0" distL="114300" distR="114300" simplePos="0" relativeHeight="251660288" behindDoc="1" locked="0" layoutInCell="1" allowOverlap="1" wp14:anchorId="1D32AAE8" wp14:editId="59046213">
                <wp:simplePos x="0" y="0"/>
                <wp:positionH relativeFrom="page">
                  <wp:posOffset>633730</wp:posOffset>
                </wp:positionH>
                <wp:positionV relativeFrom="paragraph">
                  <wp:posOffset>34925</wp:posOffset>
                </wp:positionV>
                <wp:extent cx="6586855" cy="4749800"/>
                <wp:effectExtent l="0" t="1905" r="0" b="127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855" cy="4749800"/>
                        </a:xfrm>
                        <a:custGeom>
                          <a:avLst/>
                          <a:gdLst>
                            <a:gd name="T0" fmla="+- 0 11371 998"/>
                            <a:gd name="T1" fmla="*/ T0 w 10373"/>
                            <a:gd name="T2" fmla="+- 0 56 55"/>
                            <a:gd name="T3" fmla="*/ 56 h 7480"/>
                            <a:gd name="T4" fmla="+- 0 11356 998"/>
                            <a:gd name="T5" fmla="*/ T4 w 10373"/>
                            <a:gd name="T6" fmla="+- 0 56 55"/>
                            <a:gd name="T7" fmla="*/ 56 h 7480"/>
                            <a:gd name="T8" fmla="+- 0 11356 998"/>
                            <a:gd name="T9" fmla="*/ T8 w 10373"/>
                            <a:gd name="T10" fmla="+- 0 69 55"/>
                            <a:gd name="T11" fmla="*/ 69 h 7480"/>
                            <a:gd name="T12" fmla="+- 0 11356 998"/>
                            <a:gd name="T13" fmla="*/ T12 w 10373"/>
                            <a:gd name="T14" fmla="+- 0 7521 55"/>
                            <a:gd name="T15" fmla="*/ 7521 h 7480"/>
                            <a:gd name="T16" fmla="+- 0 1013 998"/>
                            <a:gd name="T17" fmla="*/ T16 w 10373"/>
                            <a:gd name="T18" fmla="+- 0 7521 55"/>
                            <a:gd name="T19" fmla="*/ 7521 h 7480"/>
                            <a:gd name="T20" fmla="+- 0 1013 998"/>
                            <a:gd name="T21" fmla="*/ T20 w 10373"/>
                            <a:gd name="T22" fmla="+- 0 69 55"/>
                            <a:gd name="T23" fmla="*/ 69 h 7480"/>
                            <a:gd name="T24" fmla="+- 0 11356 998"/>
                            <a:gd name="T25" fmla="*/ T24 w 10373"/>
                            <a:gd name="T26" fmla="+- 0 69 55"/>
                            <a:gd name="T27" fmla="*/ 69 h 7480"/>
                            <a:gd name="T28" fmla="+- 0 11356 998"/>
                            <a:gd name="T29" fmla="*/ T28 w 10373"/>
                            <a:gd name="T30" fmla="+- 0 56 55"/>
                            <a:gd name="T31" fmla="*/ 56 h 7480"/>
                            <a:gd name="T32" fmla="+- 0 11356 998"/>
                            <a:gd name="T33" fmla="*/ T32 w 10373"/>
                            <a:gd name="T34" fmla="+- 0 55 55"/>
                            <a:gd name="T35" fmla="*/ 55 h 7480"/>
                            <a:gd name="T36" fmla="+- 0 998 998"/>
                            <a:gd name="T37" fmla="*/ T36 w 10373"/>
                            <a:gd name="T38" fmla="+- 0 55 55"/>
                            <a:gd name="T39" fmla="*/ 55 h 7480"/>
                            <a:gd name="T40" fmla="+- 0 998 998"/>
                            <a:gd name="T41" fmla="*/ T40 w 10373"/>
                            <a:gd name="T42" fmla="+- 0 69 55"/>
                            <a:gd name="T43" fmla="*/ 69 h 7480"/>
                            <a:gd name="T44" fmla="+- 0 998 998"/>
                            <a:gd name="T45" fmla="*/ T44 w 10373"/>
                            <a:gd name="T46" fmla="+- 0 7521 55"/>
                            <a:gd name="T47" fmla="*/ 7521 h 7480"/>
                            <a:gd name="T48" fmla="+- 0 998 998"/>
                            <a:gd name="T49" fmla="*/ T48 w 10373"/>
                            <a:gd name="T50" fmla="+- 0 7535 55"/>
                            <a:gd name="T51" fmla="*/ 7535 h 7480"/>
                            <a:gd name="T52" fmla="+- 0 11356 998"/>
                            <a:gd name="T53" fmla="*/ T52 w 10373"/>
                            <a:gd name="T54" fmla="+- 0 7535 55"/>
                            <a:gd name="T55" fmla="*/ 7535 h 7480"/>
                            <a:gd name="T56" fmla="+- 0 11356 998"/>
                            <a:gd name="T57" fmla="*/ T56 w 10373"/>
                            <a:gd name="T58" fmla="+- 0 7535 55"/>
                            <a:gd name="T59" fmla="*/ 7535 h 7480"/>
                            <a:gd name="T60" fmla="+- 0 11371 998"/>
                            <a:gd name="T61" fmla="*/ T60 w 10373"/>
                            <a:gd name="T62" fmla="+- 0 7535 55"/>
                            <a:gd name="T63" fmla="*/ 7535 h 7480"/>
                            <a:gd name="T64" fmla="+- 0 11371 998"/>
                            <a:gd name="T65" fmla="*/ T64 w 10373"/>
                            <a:gd name="T66" fmla="+- 0 56 55"/>
                            <a:gd name="T67" fmla="*/ 56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73" h="7480">
                              <a:moveTo>
                                <a:pt x="10373" y="1"/>
                              </a:moveTo>
                              <a:lnTo>
                                <a:pt x="10358" y="1"/>
                              </a:lnTo>
                              <a:lnTo>
                                <a:pt x="10358" y="14"/>
                              </a:lnTo>
                              <a:lnTo>
                                <a:pt x="10358" y="7466"/>
                              </a:lnTo>
                              <a:lnTo>
                                <a:pt x="15" y="7466"/>
                              </a:lnTo>
                              <a:lnTo>
                                <a:pt x="15" y="14"/>
                              </a:lnTo>
                              <a:lnTo>
                                <a:pt x="10358" y="14"/>
                              </a:lnTo>
                              <a:lnTo>
                                <a:pt x="10358" y="1"/>
                              </a:lnTo>
                              <a:lnTo>
                                <a:pt x="10358" y="0"/>
                              </a:lnTo>
                              <a:lnTo>
                                <a:pt x="0" y="0"/>
                              </a:lnTo>
                              <a:lnTo>
                                <a:pt x="0" y="14"/>
                              </a:lnTo>
                              <a:lnTo>
                                <a:pt x="0" y="7466"/>
                              </a:lnTo>
                              <a:lnTo>
                                <a:pt x="0" y="7480"/>
                              </a:lnTo>
                              <a:lnTo>
                                <a:pt x="10358" y="7480"/>
                              </a:lnTo>
                              <a:lnTo>
                                <a:pt x="10373" y="7480"/>
                              </a:lnTo>
                              <a:lnTo>
                                <a:pt x="1037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9.9pt;margin-top:2.75pt;width:518.65pt;height:3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" path="m10373,1r-15,l10358,14r,7452l15,7466,15,14r10343,l10358,1r,-1l,,,14,,7466r,14l10358,7480r15,l10373,1xe" fillcolor="black" stroked="f">
                <v:path arrowok="t" o:connecttype="custom" o:connectlocs="6586855,35560;6577330,35560;6577330,43815;6577330,4775835;9525,4775835;9525,43815;6577330,43815;6577330,35560;6577330,34925;0,34925;0,43815;0,4775835;0,4784725;6577330,4784725;6577330,4784725;6586855,4784725;6586855,35560" o:connectangles="0,0,0,0,0,0,0,0,0,0,0,0,0,0,0,0,0"/>
                <w10:wrap anchorx="page"/>
              </v:shape>
            </w:pict>
          </mc:Fallback>
        </mc:AlternateContent>
      </w:r>
      <w:r w:rsidRPr="00133953">
        <w:rPr>
          <w:rFonts w:ascii="Times New Roman" w:eastAsia="Times New Roman" w:hAnsi="Times New Roman" w:cs="Times New Roman"/>
          <w:lang w:eastAsia="en-US"/>
        </w:rPr>
        <w:t>Подання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нами</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lang w:eastAsia="en-US"/>
        </w:rPr>
        <w:t>означає,</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що</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u w:val="single"/>
          <w:lang w:eastAsia="en-US"/>
        </w:rPr>
        <w:tab/>
      </w:r>
      <w:r w:rsidRPr="00133953">
        <w:rPr>
          <w:rFonts w:ascii="Times New Roman" w:eastAsia="Times New Roman" w:hAnsi="Times New Roman" w:cs="Times New Roman"/>
          <w:lang w:eastAsia="en-US"/>
        </w:rPr>
        <w:t>(назва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Учасника),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ознайомлені 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усвідомлюємо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повній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мірі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вимоги</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Замовника,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викладені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тому</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числі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запропонованим</w:t>
      </w:r>
      <w:r w:rsidRPr="00133953">
        <w:rPr>
          <w:rFonts w:ascii="Times New Roman" w:eastAsia="Times New Roman" w:hAnsi="Times New Roman" w:cs="Times New Roman"/>
          <w:spacing w:val="47"/>
          <w:lang w:eastAsia="en-US"/>
        </w:rPr>
        <w:t xml:space="preserve"> </w:t>
      </w:r>
      <w:r w:rsidRPr="00133953">
        <w:rPr>
          <w:rFonts w:ascii="Times New Roman" w:eastAsia="Times New Roman" w:hAnsi="Times New Roman" w:cs="Times New Roman"/>
          <w:lang w:eastAsia="en-US"/>
        </w:rPr>
        <w:t>Замовником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проектом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договору</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погоджуємося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ним.</w:t>
      </w:r>
    </w:p>
    <w:p w14:paraId="625E7EEE" w14:textId="77777777" w:rsidR="00133953" w:rsidRPr="00133953" w:rsidRDefault="00133953" w:rsidP="003C4C45">
      <w:pPr>
        <w:widowControl w:val="0"/>
        <w:numPr>
          <w:ilvl w:val="0"/>
          <w:numId w:val="8"/>
        </w:numPr>
        <w:tabs>
          <w:tab w:val="left" w:pos="1066"/>
        </w:tabs>
        <w:autoSpaceDE w:val="0"/>
        <w:autoSpaceDN w:val="0"/>
        <w:spacing w:after="0" w:line="240" w:lineRule="auto"/>
        <w:ind w:right="159"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разі</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визначення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нас</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переможцем</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53"/>
          <w:lang w:eastAsia="en-US"/>
        </w:rPr>
        <w:t xml:space="preserve"> </w:t>
      </w:r>
      <w:r w:rsidRPr="00133953">
        <w:rPr>
          <w:rFonts w:ascii="Times New Roman" w:eastAsia="Times New Roman" w:hAnsi="Times New Roman" w:cs="Times New Roman"/>
          <w:spacing w:val="-1"/>
          <w:lang w:eastAsia="en-US"/>
        </w:rPr>
        <w:t>ми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візьмемо</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на</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себе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зобов'язання</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виконати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1"/>
          <w:lang w:eastAsia="en-US"/>
        </w:rPr>
        <w:t>всі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spacing w:val="-1"/>
          <w:lang w:eastAsia="en-US"/>
        </w:rPr>
        <w:t>умови,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передбачені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договором.</w:t>
      </w:r>
    </w:p>
    <w:p w14:paraId="5E38692B" w14:textId="5D13ACA7" w:rsidR="00133953" w:rsidRPr="00133953" w:rsidRDefault="00133953" w:rsidP="003C4C45">
      <w:pPr>
        <w:widowControl w:val="0"/>
        <w:numPr>
          <w:ilvl w:val="0"/>
          <w:numId w:val="8"/>
        </w:numPr>
        <w:tabs>
          <w:tab w:val="left" w:pos="1172"/>
        </w:tabs>
        <w:autoSpaceDE w:val="0"/>
        <w:autoSpaceDN w:val="0"/>
        <w:spacing w:after="0" w:line="240" w:lineRule="auto"/>
        <w:ind w:right="16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дотримуватися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 xml:space="preserve">протягом 90 календарних днів </w:t>
      </w:r>
      <w:r w:rsidR="00D4336B" w:rsidRPr="009B10B8">
        <w:rPr>
          <w:rFonts w:ascii="Times New Roman" w:eastAsia="Times New Roman" w:hAnsi="Times New Roman" w:cs="Times New Roman"/>
          <w:sz w:val="24"/>
          <w:szCs w:val="24"/>
        </w:rPr>
        <w:t>із дати кінцевого строку подання тендерних пропозицій</w:t>
      </w:r>
      <w:r w:rsidRPr="00133953">
        <w:rPr>
          <w:rFonts w:ascii="Times New Roman" w:eastAsia="Times New Roman" w:hAnsi="Times New Roman" w:cs="Times New Roman"/>
          <w:lang w:eastAsia="en-US"/>
        </w:rPr>
        <w:t>.</w:t>
      </w:r>
    </w:p>
    <w:p w14:paraId="3527885D" w14:textId="02A7DF1B" w:rsidR="00133953" w:rsidRPr="00133953" w:rsidRDefault="00133953" w:rsidP="003C4C45">
      <w:pPr>
        <w:widowControl w:val="0"/>
        <w:numPr>
          <w:ilvl w:val="0"/>
          <w:numId w:val="8"/>
        </w:numPr>
        <w:tabs>
          <w:tab w:val="left" w:pos="1158"/>
        </w:tabs>
        <w:autoSpaceDE w:val="0"/>
        <w:autoSpaceDN w:val="0"/>
        <w:spacing w:after="0" w:line="240" w:lineRule="auto"/>
        <w:ind w:right="155"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 xml:space="preserve">У випадку, коли нами не дотримано вимог Замовника та/або запропоновані </w:t>
      </w:r>
      <w:r w:rsidR="003C4C45">
        <w:rPr>
          <w:rFonts w:ascii="Times New Roman" w:eastAsia="Times New Roman" w:hAnsi="Times New Roman" w:cs="Times New Roman"/>
          <w:lang w:eastAsia="en-US"/>
        </w:rPr>
        <w:t>роботи</w:t>
      </w:r>
      <w:r w:rsidRPr="00133953">
        <w:rPr>
          <w:rFonts w:ascii="Times New Roman" w:eastAsia="Times New Roman" w:hAnsi="Times New Roman" w:cs="Times New Roman"/>
          <w:lang w:eastAsia="en-US"/>
        </w:rPr>
        <w:t>, якість яких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spacing w:val="-1"/>
          <w:lang w:eastAsia="en-US"/>
        </w:rPr>
        <w:t>гірша за ті, які вимагаються Замовником в цій тендерній документації, надаємо свою згоду на відхилення</w:t>
      </w:r>
      <w:r w:rsidRPr="00133953">
        <w:rPr>
          <w:rFonts w:ascii="Times New Roman" w:eastAsia="Times New Roman" w:hAnsi="Times New Roman" w:cs="Times New Roman"/>
          <w:lang w:eastAsia="en-US"/>
        </w:rPr>
        <w:t xml:space="preserve"> </w:t>
      </w:r>
      <w:r w:rsidRPr="00133953">
        <w:rPr>
          <w:rFonts w:ascii="Times New Roman" w:eastAsia="Times New Roman" w:hAnsi="Times New Roman" w:cs="Times New Roman"/>
          <w:spacing w:val="-2"/>
          <w:lang w:eastAsia="en-US"/>
        </w:rPr>
        <w:t>нашої</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2"/>
          <w:lang w:eastAsia="en-US"/>
        </w:rPr>
        <w:t>пропозиції</w:t>
      </w:r>
      <w:r w:rsidRPr="00133953">
        <w:rPr>
          <w:rFonts w:ascii="Times New Roman" w:eastAsia="Times New Roman" w:hAnsi="Times New Roman" w:cs="Times New Roman"/>
          <w:spacing w:val="39"/>
          <w:lang w:eastAsia="en-US"/>
        </w:rPr>
        <w:t xml:space="preserve"> </w:t>
      </w:r>
      <w:r w:rsidRPr="00133953">
        <w:rPr>
          <w:rFonts w:ascii="Times New Roman" w:eastAsia="Times New Roman" w:hAnsi="Times New Roman" w:cs="Times New Roman"/>
          <w:spacing w:val="-2"/>
          <w:lang w:eastAsia="en-US"/>
        </w:rPr>
        <w:t>та</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2"/>
          <w:lang w:eastAsia="en-US"/>
        </w:rPr>
        <w:t>в</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spacing w:val="-2"/>
          <w:lang w:eastAsia="en-US"/>
        </w:rPr>
        <w:t>подальшому</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spacing w:val="-1"/>
          <w:lang w:eastAsia="en-US"/>
        </w:rPr>
        <w:t>не</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будемо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мати</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spacing w:val="-1"/>
          <w:lang w:eastAsia="en-US"/>
        </w:rPr>
        <w:t>претензій</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spacing w:val="-1"/>
          <w:lang w:eastAsia="en-US"/>
        </w:rPr>
        <w:t>з</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даного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spacing w:val="-1"/>
          <w:lang w:eastAsia="en-US"/>
        </w:rPr>
        <w:t>приводу.</w:t>
      </w:r>
    </w:p>
    <w:p w14:paraId="48A72749" w14:textId="77777777" w:rsidR="00133953" w:rsidRPr="00133953" w:rsidRDefault="00133953" w:rsidP="003C4C45">
      <w:pPr>
        <w:widowControl w:val="0"/>
        <w:numPr>
          <w:ilvl w:val="0"/>
          <w:numId w:val="8"/>
        </w:numPr>
        <w:tabs>
          <w:tab w:val="left" w:pos="1126"/>
        </w:tabs>
        <w:autoSpaceDE w:val="0"/>
        <w:autoSpaceDN w:val="0"/>
        <w:spacing w:after="0" w:line="240" w:lineRule="auto"/>
        <w:ind w:right="15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електронних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торгів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та/або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недотриманням</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встановлених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документацією</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строків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надання, надаємо свою згоду на відхилення нашої пропозиції та в подальшому не будемо мати претензій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даного</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приводу.</w:t>
      </w:r>
    </w:p>
    <w:p w14:paraId="4F9AEAA5" w14:textId="77777777" w:rsidR="00133953" w:rsidRPr="00133953" w:rsidRDefault="00133953" w:rsidP="003C4C45">
      <w:pPr>
        <w:widowControl w:val="0"/>
        <w:numPr>
          <w:ilvl w:val="0"/>
          <w:numId w:val="8"/>
        </w:numPr>
        <w:tabs>
          <w:tab w:val="left" w:pos="1126"/>
        </w:tabs>
        <w:autoSpaceDE w:val="0"/>
        <w:autoSpaceDN w:val="0"/>
        <w:spacing w:after="0" w:line="240" w:lineRule="auto"/>
        <w:ind w:right="15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 тендерної документації та розуміємо, що Ви не обмежені у прийнятті будь-якої іншої пропозиції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більш</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вигідними</w:t>
      </w:r>
      <w:r w:rsidRPr="00133953">
        <w:rPr>
          <w:rFonts w:ascii="Times New Roman" w:eastAsia="Times New Roman" w:hAnsi="Times New Roman" w:cs="Times New Roman"/>
          <w:spacing w:val="33"/>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Вас</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w:t>
      </w:r>
    </w:p>
    <w:p w14:paraId="05288E97" w14:textId="77777777" w:rsidR="00133953" w:rsidRPr="00133953" w:rsidRDefault="00133953" w:rsidP="003C4C45">
      <w:pPr>
        <w:widowControl w:val="0"/>
        <w:numPr>
          <w:ilvl w:val="0"/>
          <w:numId w:val="8"/>
        </w:numPr>
        <w:tabs>
          <w:tab w:val="left" w:pos="1141"/>
        </w:tabs>
        <w:autoSpaceDE w:val="0"/>
        <w:autoSpaceDN w:val="0"/>
        <w:spacing w:after="0" w:line="240" w:lineRule="auto"/>
        <w:ind w:right="16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обставин</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цього</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згідно</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із</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Законом.</w:t>
      </w:r>
    </w:p>
    <w:p w14:paraId="7FF2F7BD" w14:textId="77777777" w:rsidR="00133953" w:rsidRPr="00133953" w:rsidRDefault="00133953" w:rsidP="000020A8">
      <w:pPr>
        <w:widowControl w:val="0"/>
        <w:autoSpaceDE w:val="0"/>
        <w:autoSpaceDN w:val="0"/>
        <w:spacing w:after="0" w:line="240" w:lineRule="auto"/>
        <w:ind w:left="110" w:right="161"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8</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Якщо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нашу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пропозицію</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буде</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акцептовано,</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беремо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себе</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зобов’язання</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Вами договір,</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умовах</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запропонованих</w:t>
      </w:r>
      <w:r w:rsidRPr="00133953">
        <w:rPr>
          <w:rFonts w:ascii="Times New Roman" w:eastAsia="Times New Roman" w:hAnsi="Times New Roman" w:cs="Times New Roman"/>
          <w:spacing w:val="14"/>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пізніше</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15</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дня</w:t>
      </w:r>
    </w:p>
    <w:p w14:paraId="2717196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але</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раніше</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40"/>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32"/>
          <w:lang w:eastAsia="en-US"/>
        </w:rPr>
        <w:t xml:space="preserve"> </w:t>
      </w:r>
      <w:r w:rsidRPr="00133953">
        <w:rPr>
          <w:rFonts w:ascii="Times New Roman" w:eastAsia="Times New Roman" w:hAnsi="Times New Roman" w:cs="Times New Roman"/>
          <w:lang w:eastAsia="en-US"/>
        </w:rPr>
        <w:t>5</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дати</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оприлюднення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веб-порталі</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Уповноваженого</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органу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повідомлення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w:t>
      </w:r>
    </w:p>
    <w:p w14:paraId="3C36551E"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закупівлю.</w:t>
      </w:r>
    </w:p>
    <w:p w14:paraId="0B6C2B6E" w14:textId="77777777" w:rsidR="00133953" w:rsidRPr="00133953" w:rsidRDefault="00133953" w:rsidP="000020A8">
      <w:pPr>
        <w:widowControl w:val="0"/>
        <w:autoSpaceDE w:val="0"/>
        <w:autoSpaceDN w:val="0"/>
        <w:spacing w:after="0" w:line="240" w:lineRule="auto"/>
        <w:ind w:left="110" w:firstLine="566"/>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9.</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Зазначеним</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нижче</w:t>
      </w:r>
      <w:r w:rsidRPr="00133953">
        <w:rPr>
          <w:rFonts w:ascii="Times New Roman" w:eastAsia="Times New Roman" w:hAnsi="Times New Roman" w:cs="Times New Roman"/>
          <w:spacing w:val="23"/>
          <w:lang w:eastAsia="en-US"/>
        </w:rPr>
        <w:t xml:space="preserve"> </w:t>
      </w:r>
      <w:r w:rsidRPr="00133953">
        <w:rPr>
          <w:rFonts w:ascii="Times New Roman" w:eastAsia="Times New Roman" w:hAnsi="Times New Roman" w:cs="Times New Roman"/>
          <w:lang w:eastAsia="en-US"/>
        </w:rPr>
        <w:t>підписом</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lang w:eastAsia="en-US"/>
        </w:rPr>
        <w:t>підтверджуємо</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повну,</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безумовну</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і</w:t>
      </w:r>
      <w:r w:rsidRPr="00133953">
        <w:rPr>
          <w:rFonts w:ascii="Times New Roman" w:eastAsia="Times New Roman" w:hAnsi="Times New Roman" w:cs="Times New Roman"/>
          <w:spacing w:val="28"/>
          <w:lang w:eastAsia="en-US"/>
        </w:rPr>
        <w:t xml:space="preserve"> </w:t>
      </w:r>
      <w:r w:rsidRPr="00133953">
        <w:rPr>
          <w:rFonts w:ascii="Times New Roman" w:eastAsia="Times New Roman" w:hAnsi="Times New Roman" w:cs="Times New Roman"/>
          <w:lang w:eastAsia="en-US"/>
        </w:rPr>
        <w:t>беззаперечну</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згоду</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усіма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spacing w:val="-1"/>
          <w:lang w:eastAsia="en-US"/>
        </w:rPr>
        <w:t>умовами</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spacing w:val="-1"/>
          <w:lang w:eastAsia="en-US"/>
        </w:rPr>
        <w:t>проведення</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1"/>
          <w:lang w:eastAsia="en-US"/>
        </w:rPr>
        <w:t>процедури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spacing w:val="-1"/>
          <w:lang w:eastAsia="en-US"/>
        </w:rPr>
        <w:t>закупівлі,</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spacing w:val="-1"/>
          <w:lang w:eastAsia="en-US"/>
        </w:rPr>
        <w:t>визначеними</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 тендерній</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документації.</w:t>
      </w:r>
    </w:p>
    <w:p w14:paraId="4FCAD208"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sz w:val="24"/>
          <w:lang w:eastAsia="en-US"/>
        </w:rPr>
      </w:pPr>
    </w:p>
    <w:p w14:paraId="32E86A2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Посада,</w:t>
      </w:r>
      <w:r w:rsidRPr="00133953">
        <w:rPr>
          <w:rFonts w:ascii="Times New Roman" w:eastAsia="Times New Roman" w:hAnsi="Times New Roman" w:cs="Times New Roman"/>
          <w:b/>
          <w:i/>
          <w:spacing w:val="5"/>
          <w:lang w:eastAsia="en-US"/>
        </w:rPr>
        <w:t xml:space="preserve"> </w:t>
      </w:r>
      <w:r w:rsidRPr="00133953">
        <w:rPr>
          <w:rFonts w:ascii="Times New Roman" w:eastAsia="Times New Roman" w:hAnsi="Times New Roman" w:cs="Times New Roman"/>
          <w:b/>
          <w:i/>
          <w:spacing w:val="-1"/>
          <w:lang w:eastAsia="en-US"/>
        </w:rPr>
        <w:t>прізвище,</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spacing w:val="-1"/>
          <w:lang w:eastAsia="en-US"/>
        </w:rPr>
        <w:t>ініціали,</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підпис</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lang w:eastAsia="en-US"/>
        </w:rPr>
        <w:t>уповноваженої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особи</w:t>
      </w:r>
      <w:r w:rsidRPr="00133953">
        <w:rPr>
          <w:rFonts w:ascii="Times New Roman" w:eastAsia="Times New Roman" w:hAnsi="Times New Roman" w:cs="Times New Roman"/>
          <w:b/>
          <w:i/>
          <w:spacing w:val="-10"/>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завірені</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печаткою.</w:t>
      </w:r>
    </w:p>
    <w:p w14:paraId="193D2D91"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i/>
          <w:sz w:val="31"/>
          <w:lang w:eastAsia="en-US"/>
        </w:rPr>
      </w:pPr>
    </w:p>
    <w:p w14:paraId="5B09CD85" w14:textId="77777777" w:rsidR="00133953" w:rsidRPr="00133953" w:rsidRDefault="00133953" w:rsidP="000020A8">
      <w:pPr>
        <w:widowControl w:val="0"/>
        <w:autoSpaceDE w:val="0"/>
        <w:autoSpaceDN w:val="0"/>
        <w:spacing w:after="0" w:line="240" w:lineRule="auto"/>
        <w:ind w:left="173"/>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Примітки:</w:t>
      </w:r>
    </w:p>
    <w:p w14:paraId="221E49D9" w14:textId="77777777" w:rsidR="00133953" w:rsidRPr="00133953" w:rsidRDefault="00133953" w:rsidP="000020A8">
      <w:pPr>
        <w:widowControl w:val="0"/>
        <w:autoSpaceDE w:val="0"/>
        <w:autoSpaceDN w:val="0"/>
        <w:spacing w:after="0" w:line="240" w:lineRule="auto"/>
        <w:ind w:left="173" w:right="1387"/>
        <w:rPr>
          <w:rFonts w:ascii="Times New Roman" w:eastAsia="Times New Roman" w:hAnsi="Times New Roman" w:cs="Times New Roman"/>
          <w:i/>
          <w:lang w:eastAsia="en-US"/>
        </w:rPr>
      </w:pPr>
      <w:r w:rsidRPr="00133953">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133953">
        <w:rPr>
          <w:rFonts w:ascii="Times New Roman" w:eastAsia="Times New Roman" w:hAnsi="Times New Roman" w:cs="Times New Roman"/>
          <w:i/>
          <w:spacing w:val="-52"/>
          <w:lang w:eastAsia="en-US"/>
        </w:rPr>
        <w:t xml:space="preserve"> </w:t>
      </w:r>
      <w:r w:rsidRPr="00133953">
        <w:rPr>
          <w:rFonts w:ascii="Times New Roman" w:eastAsia="Times New Roman" w:hAnsi="Times New Roman" w:cs="Times New Roman"/>
          <w:i/>
          <w:lang w:eastAsia="en-US"/>
        </w:rPr>
        <w:t>залежності від</w:t>
      </w:r>
      <w:r w:rsidRPr="00133953">
        <w:rPr>
          <w:rFonts w:ascii="Times New Roman" w:eastAsia="Times New Roman" w:hAnsi="Times New Roman" w:cs="Times New Roman"/>
          <w:i/>
          <w:spacing w:val="10"/>
          <w:lang w:eastAsia="en-US"/>
        </w:rPr>
        <w:t xml:space="preserve"> </w:t>
      </w:r>
      <w:r w:rsidRPr="00133953">
        <w:rPr>
          <w:rFonts w:ascii="Times New Roman" w:eastAsia="Times New Roman" w:hAnsi="Times New Roman" w:cs="Times New Roman"/>
          <w:i/>
          <w:lang w:eastAsia="en-US"/>
        </w:rPr>
        <w:t>системи</w:t>
      </w:r>
      <w:r w:rsidRPr="00133953">
        <w:rPr>
          <w:rFonts w:ascii="Times New Roman" w:eastAsia="Times New Roman" w:hAnsi="Times New Roman" w:cs="Times New Roman"/>
          <w:i/>
          <w:spacing w:val="14"/>
          <w:lang w:eastAsia="en-US"/>
        </w:rPr>
        <w:t xml:space="preserve"> </w:t>
      </w:r>
      <w:r w:rsidRPr="00133953">
        <w:rPr>
          <w:rFonts w:ascii="Times New Roman" w:eastAsia="Times New Roman" w:hAnsi="Times New Roman" w:cs="Times New Roman"/>
          <w:i/>
          <w:lang w:eastAsia="en-US"/>
        </w:rPr>
        <w:t>оподаткування</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lang w:eastAsia="en-US"/>
        </w:rPr>
        <w:t>(згідно</w:t>
      </w:r>
      <w:r w:rsidRPr="00133953">
        <w:rPr>
          <w:rFonts w:ascii="Times New Roman" w:eastAsia="Times New Roman" w:hAnsi="Times New Roman" w:cs="Times New Roman"/>
          <w:i/>
          <w:spacing w:val="21"/>
          <w:lang w:eastAsia="en-US"/>
        </w:rPr>
        <w:t xml:space="preserve"> </w:t>
      </w:r>
      <w:r w:rsidRPr="00133953">
        <w:rPr>
          <w:rFonts w:ascii="Times New Roman" w:eastAsia="Times New Roman" w:hAnsi="Times New Roman" w:cs="Times New Roman"/>
          <w:i/>
          <w:lang w:eastAsia="en-US"/>
        </w:rPr>
        <w:t>з</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lang w:eastAsia="en-US"/>
        </w:rPr>
        <w:t>Податковим кодексом</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lang w:eastAsia="en-US"/>
        </w:rPr>
        <w:t>України).</w:t>
      </w:r>
    </w:p>
    <w:p w14:paraId="26908AC6" w14:textId="7F03DE33" w:rsidR="000634AE" w:rsidRDefault="00133953" w:rsidP="000020A8">
      <w:pPr>
        <w:widowControl w:val="0"/>
        <w:autoSpaceDE w:val="0"/>
        <w:autoSpaceDN w:val="0"/>
        <w:spacing w:after="0" w:line="240" w:lineRule="auto"/>
        <w:ind w:left="225" w:right="1298"/>
        <w:rPr>
          <w:rFonts w:ascii="Times New Roman" w:eastAsia="Times New Roman" w:hAnsi="Times New Roman" w:cs="Times New Roman"/>
          <w:b/>
          <w:i/>
          <w:lang w:eastAsia="en-US"/>
        </w:rPr>
      </w:pPr>
      <w:r w:rsidRPr="00133953">
        <w:rPr>
          <w:rFonts w:ascii="Times New Roman" w:eastAsia="Times New Roman" w:hAnsi="Times New Roman" w:cs="Times New Roman"/>
          <w:i/>
          <w:spacing w:val="-1"/>
          <w:lang w:eastAsia="en-US"/>
        </w:rPr>
        <w:t>**</w:t>
      </w:r>
      <w:r w:rsidRPr="00133953">
        <w:rPr>
          <w:rFonts w:ascii="Times New Roman" w:eastAsia="Times New Roman" w:hAnsi="Times New Roman" w:cs="Times New Roman"/>
          <w:i/>
          <w:lang w:eastAsia="en-US"/>
        </w:rPr>
        <w:t xml:space="preserve"> </w:t>
      </w:r>
      <w:r w:rsidRPr="00133953">
        <w:rPr>
          <w:rFonts w:ascii="Times New Roman" w:eastAsia="Times New Roman" w:hAnsi="Times New Roman" w:cs="Times New Roman"/>
          <w:i/>
          <w:spacing w:val="-1"/>
          <w:lang w:eastAsia="en-US"/>
        </w:rPr>
        <w:t>ціни</w:t>
      </w:r>
      <w:r w:rsidRPr="00133953">
        <w:rPr>
          <w:rFonts w:ascii="Times New Roman" w:eastAsia="Times New Roman" w:hAnsi="Times New Roman" w:cs="Times New Roman"/>
          <w:i/>
          <w:spacing w:val="-2"/>
          <w:lang w:eastAsia="en-US"/>
        </w:rPr>
        <w:t xml:space="preserve"> </w:t>
      </w:r>
      <w:r w:rsidRPr="00133953">
        <w:rPr>
          <w:rFonts w:ascii="Times New Roman" w:eastAsia="Times New Roman" w:hAnsi="Times New Roman" w:cs="Times New Roman"/>
          <w:i/>
          <w:spacing w:val="-1"/>
          <w:lang w:eastAsia="en-US"/>
        </w:rPr>
        <w:t>необхідно</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зазначати</w:t>
      </w:r>
      <w:r w:rsidRPr="00133953">
        <w:rPr>
          <w:rFonts w:ascii="Times New Roman" w:eastAsia="Times New Roman" w:hAnsi="Times New Roman" w:cs="Times New Roman"/>
          <w:i/>
          <w:spacing w:val="6"/>
          <w:lang w:eastAsia="en-US"/>
        </w:rPr>
        <w:t xml:space="preserve"> </w:t>
      </w:r>
      <w:r w:rsidRPr="00133953">
        <w:rPr>
          <w:rFonts w:ascii="Times New Roman" w:eastAsia="Times New Roman" w:hAnsi="Times New Roman" w:cs="Times New Roman"/>
          <w:i/>
          <w:spacing w:val="-1"/>
          <w:lang w:eastAsia="en-US"/>
        </w:rPr>
        <w:t>в</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українських</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гривнях</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spacing w:val="-1"/>
          <w:lang w:eastAsia="en-US"/>
        </w:rPr>
        <w:t>з</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двома</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spacing w:val="-1"/>
          <w:lang w:eastAsia="en-US"/>
        </w:rPr>
        <w:t>знаками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після</w:t>
      </w:r>
      <w:r w:rsidRPr="00133953">
        <w:rPr>
          <w:rFonts w:ascii="Times New Roman" w:eastAsia="Times New Roman" w:hAnsi="Times New Roman" w:cs="Times New Roman"/>
          <w:i/>
          <w:spacing w:val="1"/>
          <w:lang w:eastAsia="en-US"/>
        </w:rPr>
        <w:t xml:space="preserve"> </w:t>
      </w:r>
      <w:r w:rsidRPr="00133953">
        <w:rPr>
          <w:rFonts w:ascii="Times New Roman" w:eastAsia="Times New Roman" w:hAnsi="Times New Roman" w:cs="Times New Roman"/>
          <w:i/>
          <w:lang w:eastAsia="en-US"/>
        </w:rPr>
        <w:t>коми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lang w:eastAsia="en-US"/>
        </w:rPr>
        <w:t>(копійки).</w:t>
      </w:r>
    </w:p>
    <w:p w14:paraId="41E32E33" w14:textId="77777777" w:rsidR="00A978E4" w:rsidRPr="009B10B8" w:rsidRDefault="00A978E4" w:rsidP="000020A8">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0020A8">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p>
    <w:p w14:paraId="694DB305" w14:textId="77777777" w:rsidR="00A978E4" w:rsidRPr="009B10B8" w:rsidRDefault="00A978E4" w:rsidP="000020A8">
      <w:pPr>
        <w:pStyle w:val="af"/>
        <w:ind w:right="1134"/>
        <w:jc w:val="right"/>
      </w:pPr>
      <w:r w:rsidRPr="009B10B8">
        <w:t>______________                          ________________________________</w:t>
      </w:r>
    </w:p>
    <w:p w14:paraId="64D9AFF0" w14:textId="77777777" w:rsidR="00A978E4" w:rsidRPr="009B10B8" w:rsidRDefault="00A978E4" w:rsidP="000020A8">
      <w:pPr>
        <w:tabs>
          <w:tab w:val="left" w:pos="7662"/>
        </w:tabs>
        <w:spacing w:after="0" w:line="240" w:lineRule="auto"/>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0020A8">
      <w:pPr>
        <w:pStyle w:val="2"/>
        <w:spacing w:before="0" w:after="0" w:line="240" w:lineRule="auto"/>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0020A8">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0020A8">
      <w:pPr>
        <w:suppressAutoHyphens/>
        <w:spacing w:after="0" w:line="240" w:lineRule="auto"/>
        <w:ind w:firstLine="5670"/>
        <w:rPr>
          <w:rFonts w:ascii="Times New Roman" w:eastAsia="Times New Roman" w:hAnsi="Times New Roman" w:cs="Times New Roman"/>
          <w:kern w:val="2"/>
          <w:lang w:eastAsia="uk-UA"/>
        </w:rPr>
      </w:pPr>
      <w:bookmarkStart w:id="11" w:name="_Hlk100749159"/>
      <w:r w:rsidRPr="005A2413">
        <w:rPr>
          <w:rFonts w:ascii="Times New Roman" w:eastAsia="Times New Roman" w:hAnsi="Times New Roman" w:cs="Times New Roman"/>
          <w:kern w:val="2"/>
          <w:lang w:eastAsia="uk-UA"/>
        </w:rPr>
        <w:t>Генеральному директору АТ “Лубнигаз” </w:t>
      </w:r>
    </w:p>
    <w:p w14:paraId="0ABD181A"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0020A8">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7DE2C24C"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0020A8">
      <w:pPr>
        <w:numPr>
          <w:ilvl w:val="0"/>
          <w:numId w:val="2"/>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1"/>
    <w:p w14:paraId="390C2E80"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0020A8">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0020A8">
      <w:pPr>
        <w:pStyle w:val="2"/>
        <w:spacing w:before="0" w:after="0" w:line="240" w:lineRule="auto"/>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87E2" w14:textId="77777777" w:rsidR="0070311A" w:rsidRDefault="0070311A">
      <w:pPr>
        <w:spacing w:after="0" w:line="240" w:lineRule="auto"/>
      </w:pPr>
      <w:r>
        <w:separator/>
      </w:r>
    </w:p>
  </w:endnote>
  <w:endnote w:type="continuationSeparator" w:id="0">
    <w:p w14:paraId="7AAC6735" w14:textId="77777777" w:rsidR="0070311A" w:rsidRDefault="0070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EB80A" w14:textId="77777777" w:rsidR="0070311A" w:rsidRDefault="0070311A">
      <w:pPr>
        <w:spacing w:after="0" w:line="240" w:lineRule="auto"/>
      </w:pPr>
      <w:r>
        <w:separator/>
      </w:r>
    </w:p>
  </w:footnote>
  <w:footnote w:type="continuationSeparator" w:id="0">
    <w:p w14:paraId="28407701" w14:textId="77777777" w:rsidR="0070311A" w:rsidRDefault="00703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DB17414"/>
    <w:multiLevelType w:val="multilevel"/>
    <w:tmpl w:val="376CA17C"/>
    <w:lvl w:ilvl="0">
      <w:start w:val="6"/>
      <w:numFmt w:val="decimal"/>
      <w:lvlText w:val="%1."/>
      <w:lvlJc w:val="left"/>
      <w:pPr>
        <w:ind w:left="360" w:hanging="360"/>
      </w:pPr>
      <w:rPr>
        <w:rFonts w:eastAsia="Times New Roman" w:cs="Times New Roman" w:hint="default"/>
      </w:rPr>
    </w:lvl>
    <w:lvl w:ilvl="1">
      <w:start w:val="3"/>
      <w:numFmt w:val="decimal"/>
      <w:lvlText w:val="%1.%2."/>
      <w:lvlJc w:val="left"/>
      <w:pPr>
        <w:ind w:left="1211" w:hanging="360"/>
      </w:pPr>
      <w:rPr>
        <w:rFonts w:eastAsia="Times New Roman" w:cs="Times New Roman" w:hint="default"/>
      </w:rPr>
    </w:lvl>
    <w:lvl w:ilvl="2">
      <w:start w:val="1"/>
      <w:numFmt w:val="decimal"/>
      <w:lvlText w:val="%1.%2.%3."/>
      <w:lvlJc w:val="left"/>
      <w:pPr>
        <w:ind w:left="2990" w:hanging="720"/>
      </w:pPr>
      <w:rPr>
        <w:rFonts w:eastAsia="Times New Roman" w:cs="Times New Roman" w:hint="default"/>
      </w:rPr>
    </w:lvl>
    <w:lvl w:ilvl="3">
      <w:start w:val="1"/>
      <w:numFmt w:val="decimal"/>
      <w:lvlText w:val="%1.%2.%3.%4."/>
      <w:lvlJc w:val="left"/>
      <w:pPr>
        <w:ind w:left="4125" w:hanging="720"/>
      </w:pPr>
      <w:rPr>
        <w:rFonts w:eastAsia="Times New Roman" w:cs="Times New Roman" w:hint="default"/>
      </w:rPr>
    </w:lvl>
    <w:lvl w:ilvl="4">
      <w:start w:val="1"/>
      <w:numFmt w:val="decimal"/>
      <w:lvlText w:val="%1.%2.%3.%4.%5."/>
      <w:lvlJc w:val="left"/>
      <w:pPr>
        <w:ind w:left="5620" w:hanging="1080"/>
      </w:pPr>
      <w:rPr>
        <w:rFonts w:eastAsia="Times New Roman" w:cs="Times New Roman" w:hint="default"/>
      </w:rPr>
    </w:lvl>
    <w:lvl w:ilvl="5">
      <w:start w:val="1"/>
      <w:numFmt w:val="decimal"/>
      <w:lvlText w:val="%1.%2.%3.%4.%5.%6."/>
      <w:lvlJc w:val="left"/>
      <w:pPr>
        <w:ind w:left="6755" w:hanging="1080"/>
      </w:pPr>
      <w:rPr>
        <w:rFonts w:eastAsia="Times New Roman" w:cs="Times New Roman" w:hint="default"/>
      </w:rPr>
    </w:lvl>
    <w:lvl w:ilvl="6">
      <w:start w:val="1"/>
      <w:numFmt w:val="decimal"/>
      <w:lvlText w:val="%1.%2.%3.%4.%5.%6.%7."/>
      <w:lvlJc w:val="left"/>
      <w:pPr>
        <w:ind w:left="8250" w:hanging="1440"/>
      </w:pPr>
      <w:rPr>
        <w:rFonts w:eastAsia="Times New Roman" w:cs="Times New Roman" w:hint="default"/>
      </w:rPr>
    </w:lvl>
    <w:lvl w:ilvl="7">
      <w:start w:val="1"/>
      <w:numFmt w:val="decimal"/>
      <w:lvlText w:val="%1.%2.%3.%4.%5.%6.%7.%8."/>
      <w:lvlJc w:val="left"/>
      <w:pPr>
        <w:ind w:left="9385" w:hanging="1440"/>
      </w:pPr>
      <w:rPr>
        <w:rFonts w:eastAsia="Times New Roman" w:cs="Times New Roman" w:hint="default"/>
      </w:rPr>
    </w:lvl>
    <w:lvl w:ilvl="8">
      <w:start w:val="1"/>
      <w:numFmt w:val="decimal"/>
      <w:lvlText w:val="%1.%2.%3.%4.%5.%6.%7.%8.%9."/>
      <w:lvlJc w:val="left"/>
      <w:pPr>
        <w:ind w:left="10880" w:hanging="1800"/>
      </w:pPr>
      <w:rPr>
        <w:rFonts w:eastAsia="Times New Roman" w:cs="Times New Roman" w:hint="default"/>
      </w:rPr>
    </w:lvl>
  </w:abstractNum>
  <w:abstractNum w:abstractNumId="5">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F557FE"/>
    <w:multiLevelType w:val="hybridMultilevel"/>
    <w:tmpl w:val="C68EAC9C"/>
    <w:lvl w:ilvl="0" w:tplc="085853DE">
      <w:start w:val="1"/>
      <w:numFmt w:val="decimal"/>
      <w:suff w:val="space"/>
      <w:lvlText w:val="%1)"/>
      <w:lvlJc w:val="left"/>
      <w:pPr>
        <w:ind w:left="1498" w:hanging="360"/>
      </w:pPr>
      <w:rPr>
        <w:rFonts w:cs="Times New Roman" w:hint="default"/>
        <w:b w:val="0"/>
        <w:strike w:val="0"/>
        <w:dstrike w:val="0"/>
        <w:color w:val="000000"/>
        <w:u w:val="none"/>
        <w:effect w:val="none"/>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7">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9FA238A"/>
    <w:multiLevelType w:val="hybridMultilevel"/>
    <w:tmpl w:val="65FC0A24"/>
    <w:lvl w:ilvl="0" w:tplc="C2A4864A">
      <w:numFmt w:val="bullet"/>
      <w:lvlText w:val="-"/>
      <w:lvlJc w:val="left"/>
      <w:pPr>
        <w:ind w:left="467" w:hanging="360"/>
      </w:pPr>
      <w:rPr>
        <w:rFonts w:ascii="Times New Roman" w:eastAsia="Times New Roman" w:hAnsi="Times New Roman" w:cs="Times New Roman" w:hint="default"/>
      </w:rPr>
    </w:lvl>
    <w:lvl w:ilvl="1" w:tplc="04190003">
      <w:start w:val="1"/>
      <w:numFmt w:val="bullet"/>
      <w:lvlText w:val="o"/>
      <w:lvlJc w:val="left"/>
      <w:pPr>
        <w:ind w:left="1187" w:hanging="360"/>
      </w:pPr>
      <w:rPr>
        <w:rFonts w:ascii="Courier New" w:hAnsi="Courier New" w:cs="Courier New" w:hint="default"/>
      </w:rPr>
    </w:lvl>
    <w:lvl w:ilvl="2" w:tplc="04190005">
      <w:start w:val="1"/>
      <w:numFmt w:val="bullet"/>
      <w:lvlText w:val=""/>
      <w:lvlJc w:val="left"/>
      <w:pPr>
        <w:ind w:left="1907" w:hanging="360"/>
      </w:pPr>
      <w:rPr>
        <w:rFonts w:ascii="Wingdings" w:hAnsi="Wingdings" w:hint="default"/>
      </w:rPr>
    </w:lvl>
    <w:lvl w:ilvl="3" w:tplc="04190001">
      <w:start w:val="1"/>
      <w:numFmt w:val="bullet"/>
      <w:lvlText w:val=""/>
      <w:lvlJc w:val="left"/>
      <w:pPr>
        <w:ind w:left="2627" w:hanging="360"/>
      </w:pPr>
      <w:rPr>
        <w:rFonts w:ascii="Symbol" w:hAnsi="Symbol" w:hint="default"/>
      </w:rPr>
    </w:lvl>
    <w:lvl w:ilvl="4" w:tplc="04190003">
      <w:start w:val="1"/>
      <w:numFmt w:val="bullet"/>
      <w:lvlText w:val="o"/>
      <w:lvlJc w:val="left"/>
      <w:pPr>
        <w:ind w:left="3347" w:hanging="360"/>
      </w:pPr>
      <w:rPr>
        <w:rFonts w:ascii="Courier New" w:hAnsi="Courier New" w:cs="Courier New" w:hint="default"/>
      </w:rPr>
    </w:lvl>
    <w:lvl w:ilvl="5" w:tplc="04190005">
      <w:start w:val="1"/>
      <w:numFmt w:val="bullet"/>
      <w:lvlText w:val=""/>
      <w:lvlJc w:val="left"/>
      <w:pPr>
        <w:ind w:left="4067" w:hanging="360"/>
      </w:pPr>
      <w:rPr>
        <w:rFonts w:ascii="Wingdings" w:hAnsi="Wingdings" w:hint="default"/>
      </w:rPr>
    </w:lvl>
    <w:lvl w:ilvl="6" w:tplc="04190001">
      <w:start w:val="1"/>
      <w:numFmt w:val="bullet"/>
      <w:lvlText w:val=""/>
      <w:lvlJc w:val="left"/>
      <w:pPr>
        <w:ind w:left="4787" w:hanging="360"/>
      </w:pPr>
      <w:rPr>
        <w:rFonts w:ascii="Symbol" w:hAnsi="Symbol" w:hint="default"/>
      </w:rPr>
    </w:lvl>
    <w:lvl w:ilvl="7" w:tplc="04190003">
      <w:start w:val="1"/>
      <w:numFmt w:val="bullet"/>
      <w:lvlText w:val="o"/>
      <w:lvlJc w:val="left"/>
      <w:pPr>
        <w:ind w:left="5507" w:hanging="360"/>
      </w:pPr>
      <w:rPr>
        <w:rFonts w:ascii="Courier New" w:hAnsi="Courier New" w:cs="Courier New" w:hint="default"/>
      </w:rPr>
    </w:lvl>
    <w:lvl w:ilvl="8" w:tplc="04190005">
      <w:start w:val="1"/>
      <w:numFmt w:val="bullet"/>
      <w:lvlText w:val=""/>
      <w:lvlJc w:val="left"/>
      <w:pPr>
        <w:ind w:left="6227" w:hanging="360"/>
      </w:pPr>
      <w:rPr>
        <w:rFonts w:ascii="Wingdings" w:hAnsi="Wingdings" w:hint="default"/>
      </w:rPr>
    </w:lvl>
  </w:abstractNum>
  <w:abstractNum w:abstractNumId="11">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5008B1"/>
    <w:multiLevelType w:val="multilevel"/>
    <w:tmpl w:val="B5E49C1E"/>
    <w:lvl w:ilvl="0">
      <w:start w:val="1"/>
      <w:numFmt w:val="decimal"/>
      <w:lvlText w:val="%1."/>
      <w:lvlJc w:val="left"/>
      <w:pPr>
        <w:ind w:left="720" w:hanging="360"/>
      </w:pPr>
      <w:rPr>
        <w:rFonts w:cs="Times New Roman" w:hint="default"/>
        <w:b/>
      </w:rPr>
    </w:lvl>
    <w:lvl w:ilvl="1">
      <w:start w:val="9"/>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4">
    <w:nsid w:val="56676958"/>
    <w:multiLevelType w:val="multilevel"/>
    <w:tmpl w:val="5F70BC7E"/>
    <w:lvl w:ilvl="0">
      <w:start w:val="3"/>
      <w:numFmt w:val="decimal"/>
      <w:lvlText w:val="%1."/>
      <w:lvlJc w:val="left"/>
      <w:pPr>
        <w:ind w:left="360" w:hanging="360"/>
      </w:pPr>
      <w:rPr>
        <w:rFonts w:cs="Times New Roman" w:hint="default"/>
      </w:rPr>
    </w:lvl>
    <w:lvl w:ilvl="1">
      <w:start w:val="5"/>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772B6CA5"/>
    <w:multiLevelType w:val="hybridMultilevel"/>
    <w:tmpl w:val="9FDA1FDC"/>
    <w:lvl w:ilvl="0" w:tplc="B02865E4">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5EC6265C">
      <w:numFmt w:val="bullet"/>
      <w:lvlText w:val="•"/>
      <w:lvlJc w:val="left"/>
      <w:pPr>
        <w:ind w:left="1159" w:hanging="464"/>
      </w:pPr>
      <w:rPr>
        <w:rFonts w:hint="default"/>
        <w:lang w:val="uk-UA" w:eastAsia="en-US" w:bidi="ar-SA"/>
      </w:rPr>
    </w:lvl>
    <w:lvl w:ilvl="2" w:tplc="ED6837DE">
      <w:numFmt w:val="bullet"/>
      <w:lvlText w:val="•"/>
      <w:lvlJc w:val="left"/>
      <w:pPr>
        <w:ind w:left="2198" w:hanging="464"/>
      </w:pPr>
      <w:rPr>
        <w:rFonts w:hint="default"/>
        <w:lang w:val="uk-UA" w:eastAsia="en-US" w:bidi="ar-SA"/>
      </w:rPr>
    </w:lvl>
    <w:lvl w:ilvl="3" w:tplc="C8EA5FE2">
      <w:numFmt w:val="bullet"/>
      <w:lvlText w:val="•"/>
      <w:lvlJc w:val="left"/>
      <w:pPr>
        <w:ind w:left="3237" w:hanging="464"/>
      </w:pPr>
      <w:rPr>
        <w:rFonts w:hint="default"/>
        <w:lang w:val="uk-UA" w:eastAsia="en-US" w:bidi="ar-SA"/>
      </w:rPr>
    </w:lvl>
    <w:lvl w:ilvl="4" w:tplc="C5ACE9A4">
      <w:numFmt w:val="bullet"/>
      <w:lvlText w:val="•"/>
      <w:lvlJc w:val="left"/>
      <w:pPr>
        <w:ind w:left="4276" w:hanging="464"/>
      </w:pPr>
      <w:rPr>
        <w:rFonts w:hint="default"/>
        <w:lang w:val="uk-UA" w:eastAsia="en-US" w:bidi="ar-SA"/>
      </w:rPr>
    </w:lvl>
    <w:lvl w:ilvl="5" w:tplc="FA702C2A">
      <w:numFmt w:val="bullet"/>
      <w:lvlText w:val="•"/>
      <w:lvlJc w:val="left"/>
      <w:pPr>
        <w:ind w:left="5315" w:hanging="464"/>
      </w:pPr>
      <w:rPr>
        <w:rFonts w:hint="default"/>
        <w:lang w:val="uk-UA" w:eastAsia="en-US" w:bidi="ar-SA"/>
      </w:rPr>
    </w:lvl>
    <w:lvl w:ilvl="6" w:tplc="A1FA8D82">
      <w:numFmt w:val="bullet"/>
      <w:lvlText w:val="•"/>
      <w:lvlJc w:val="left"/>
      <w:pPr>
        <w:ind w:left="6354" w:hanging="464"/>
      </w:pPr>
      <w:rPr>
        <w:rFonts w:hint="default"/>
        <w:lang w:val="uk-UA" w:eastAsia="en-US" w:bidi="ar-SA"/>
      </w:rPr>
    </w:lvl>
    <w:lvl w:ilvl="7" w:tplc="2E0854E6">
      <w:numFmt w:val="bullet"/>
      <w:lvlText w:val="•"/>
      <w:lvlJc w:val="left"/>
      <w:pPr>
        <w:ind w:left="7393" w:hanging="464"/>
      </w:pPr>
      <w:rPr>
        <w:rFonts w:hint="default"/>
        <w:lang w:val="uk-UA" w:eastAsia="en-US" w:bidi="ar-SA"/>
      </w:rPr>
    </w:lvl>
    <w:lvl w:ilvl="8" w:tplc="78A0FFE4">
      <w:numFmt w:val="bullet"/>
      <w:lvlText w:val="•"/>
      <w:lvlJc w:val="left"/>
      <w:pPr>
        <w:ind w:left="8432" w:hanging="464"/>
      </w:pPr>
      <w:rPr>
        <w:rFonts w:hint="default"/>
        <w:lang w:val="uk-UA" w:eastAsia="en-US" w:bidi="ar-SA"/>
      </w:rPr>
    </w:lvl>
  </w:abstractNum>
  <w:abstractNum w:abstractNumId="16">
    <w:nsid w:val="797C585A"/>
    <w:multiLevelType w:val="hybridMultilevel"/>
    <w:tmpl w:val="8F60E6FC"/>
    <w:lvl w:ilvl="0" w:tplc="C874BF50">
      <w:start w:val="13"/>
      <w:numFmt w:val="decimal"/>
      <w:suff w:val="space"/>
      <w:lvlText w:val="%1."/>
      <w:lvlJc w:val="left"/>
      <w:pPr>
        <w:ind w:left="4" w:hanging="264"/>
      </w:pPr>
      <w:rPr>
        <w:rFonts w:ascii="Times New Roman" w:eastAsia="Times New Roman" w:hAnsi="Times New Roman" w:cs="Times New Roman" w:hint="default"/>
        <w:w w:val="100"/>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3"/>
  </w:num>
  <w:num w:numId="5">
    <w:abstractNumId w:val="8"/>
  </w:num>
  <w:num w:numId="6">
    <w:abstractNumId w:val="5"/>
  </w:num>
  <w:num w:numId="7">
    <w:abstractNumId w:val="9"/>
  </w:num>
  <w:num w:numId="8">
    <w:abstractNumId w:val="15"/>
  </w:num>
  <w:num w:numId="9">
    <w:abstractNumId w:val="10"/>
  </w:num>
  <w:num w:numId="10">
    <w:abstractNumId w:val="6"/>
  </w:num>
  <w:num w:numId="11">
    <w:abstractNumId w:val="13"/>
  </w:num>
  <w:num w:numId="12">
    <w:abstractNumId w:val="4"/>
  </w:num>
  <w:num w:numId="13">
    <w:abstractNumId w:val="14"/>
  </w:num>
  <w:num w:numId="1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20A8"/>
    <w:rsid w:val="00016E0F"/>
    <w:rsid w:val="00042A41"/>
    <w:rsid w:val="000517E4"/>
    <w:rsid w:val="00061180"/>
    <w:rsid w:val="000634AE"/>
    <w:rsid w:val="00065491"/>
    <w:rsid w:val="000823F4"/>
    <w:rsid w:val="0009041D"/>
    <w:rsid w:val="0009501B"/>
    <w:rsid w:val="000A7231"/>
    <w:rsid w:val="000B32BF"/>
    <w:rsid w:val="000D1D94"/>
    <w:rsid w:val="000D372F"/>
    <w:rsid w:val="000D3ED8"/>
    <w:rsid w:val="000E6063"/>
    <w:rsid w:val="0010125E"/>
    <w:rsid w:val="0010358B"/>
    <w:rsid w:val="00106890"/>
    <w:rsid w:val="00127257"/>
    <w:rsid w:val="00133953"/>
    <w:rsid w:val="001442B2"/>
    <w:rsid w:val="00145A28"/>
    <w:rsid w:val="00147CA5"/>
    <w:rsid w:val="00152ED6"/>
    <w:rsid w:val="00155D42"/>
    <w:rsid w:val="001560C0"/>
    <w:rsid w:val="00162976"/>
    <w:rsid w:val="0017731B"/>
    <w:rsid w:val="001812AA"/>
    <w:rsid w:val="00191338"/>
    <w:rsid w:val="00191995"/>
    <w:rsid w:val="00192672"/>
    <w:rsid w:val="00193624"/>
    <w:rsid w:val="00197EC5"/>
    <w:rsid w:val="001A6215"/>
    <w:rsid w:val="001B1417"/>
    <w:rsid w:val="001B6107"/>
    <w:rsid w:val="001C161F"/>
    <w:rsid w:val="001C3B82"/>
    <w:rsid w:val="001C6444"/>
    <w:rsid w:val="001D7792"/>
    <w:rsid w:val="001E15F1"/>
    <w:rsid w:val="001E3419"/>
    <w:rsid w:val="001E6BE1"/>
    <w:rsid w:val="001E753B"/>
    <w:rsid w:val="001F2942"/>
    <w:rsid w:val="001F2E73"/>
    <w:rsid w:val="001F63B2"/>
    <w:rsid w:val="001F6789"/>
    <w:rsid w:val="00213BB2"/>
    <w:rsid w:val="00241AFE"/>
    <w:rsid w:val="00247B82"/>
    <w:rsid w:val="00252D2F"/>
    <w:rsid w:val="0026504F"/>
    <w:rsid w:val="00273E7F"/>
    <w:rsid w:val="00275AF6"/>
    <w:rsid w:val="00296E13"/>
    <w:rsid w:val="002A14FC"/>
    <w:rsid w:val="002A2027"/>
    <w:rsid w:val="002A2CB7"/>
    <w:rsid w:val="002B0FE1"/>
    <w:rsid w:val="002B1E49"/>
    <w:rsid w:val="002C4CC7"/>
    <w:rsid w:val="002D54C1"/>
    <w:rsid w:val="002D7300"/>
    <w:rsid w:val="002F1CE3"/>
    <w:rsid w:val="002F5003"/>
    <w:rsid w:val="00306E10"/>
    <w:rsid w:val="003104E7"/>
    <w:rsid w:val="00314AA4"/>
    <w:rsid w:val="003263D1"/>
    <w:rsid w:val="00327DE4"/>
    <w:rsid w:val="00331A3C"/>
    <w:rsid w:val="003360F0"/>
    <w:rsid w:val="00337693"/>
    <w:rsid w:val="00352EAC"/>
    <w:rsid w:val="003536DA"/>
    <w:rsid w:val="0035464E"/>
    <w:rsid w:val="00360314"/>
    <w:rsid w:val="00364671"/>
    <w:rsid w:val="00376287"/>
    <w:rsid w:val="00395907"/>
    <w:rsid w:val="00395A36"/>
    <w:rsid w:val="003A3729"/>
    <w:rsid w:val="003B6691"/>
    <w:rsid w:val="003C1E0F"/>
    <w:rsid w:val="003C4C45"/>
    <w:rsid w:val="003C67CC"/>
    <w:rsid w:val="003D793A"/>
    <w:rsid w:val="003E64CB"/>
    <w:rsid w:val="003F1BA4"/>
    <w:rsid w:val="0040626B"/>
    <w:rsid w:val="00414E77"/>
    <w:rsid w:val="00424620"/>
    <w:rsid w:val="00430A0B"/>
    <w:rsid w:val="00444C4C"/>
    <w:rsid w:val="0044613D"/>
    <w:rsid w:val="004611DF"/>
    <w:rsid w:val="00461264"/>
    <w:rsid w:val="00461875"/>
    <w:rsid w:val="00462E16"/>
    <w:rsid w:val="0047725F"/>
    <w:rsid w:val="00483FF4"/>
    <w:rsid w:val="00484BBB"/>
    <w:rsid w:val="004906C5"/>
    <w:rsid w:val="00494835"/>
    <w:rsid w:val="00495E8C"/>
    <w:rsid w:val="004B3E2D"/>
    <w:rsid w:val="004B5382"/>
    <w:rsid w:val="004D28DB"/>
    <w:rsid w:val="004D5C6E"/>
    <w:rsid w:val="004E2C85"/>
    <w:rsid w:val="004E342D"/>
    <w:rsid w:val="004F2515"/>
    <w:rsid w:val="004F2BE4"/>
    <w:rsid w:val="005052D8"/>
    <w:rsid w:val="0050697B"/>
    <w:rsid w:val="00510D9D"/>
    <w:rsid w:val="00526792"/>
    <w:rsid w:val="0054567F"/>
    <w:rsid w:val="00562FE9"/>
    <w:rsid w:val="00574040"/>
    <w:rsid w:val="0058138A"/>
    <w:rsid w:val="0058165E"/>
    <w:rsid w:val="005877A0"/>
    <w:rsid w:val="005A2413"/>
    <w:rsid w:val="005D28D2"/>
    <w:rsid w:val="005E560C"/>
    <w:rsid w:val="005E715D"/>
    <w:rsid w:val="005F3BEF"/>
    <w:rsid w:val="005F47FA"/>
    <w:rsid w:val="005F5F42"/>
    <w:rsid w:val="00604343"/>
    <w:rsid w:val="00606D85"/>
    <w:rsid w:val="00611A0C"/>
    <w:rsid w:val="00612969"/>
    <w:rsid w:val="00621D92"/>
    <w:rsid w:val="00623EDC"/>
    <w:rsid w:val="006333C2"/>
    <w:rsid w:val="006354C0"/>
    <w:rsid w:val="006365E2"/>
    <w:rsid w:val="00640997"/>
    <w:rsid w:val="00654473"/>
    <w:rsid w:val="006851BF"/>
    <w:rsid w:val="00686B34"/>
    <w:rsid w:val="00687394"/>
    <w:rsid w:val="006913C1"/>
    <w:rsid w:val="00697E2C"/>
    <w:rsid w:val="006B6426"/>
    <w:rsid w:val="006C06E4"/>
    <w:rsid w:val="006D1AFC"/>
    <w:rsid w:val="006E2844"/>
    <w:rsid w:val="006F1355"/>
    <w:rsid w:val="0070311A"/>
    <w:rsid w:val="007246D1"/>
    <w:rsid w:val="00732684"/>
    <w:rsid w:val="00737B49"/>
    <w:rsid w:val="0075169E"/>
    <w:rsid w:val="00765E4C"/>
    <w:rsid w:val="00771B26"/>
    <w:rsid w:val="007721AF"/>
    <w:rsid w:val="007778C5"/>
    <w:rsid w:val="007870FB"/>
    <w:rsid w:val="00793FCC"/>
    <w:rsid w:val="007C03D6"/>
    <w:rsid w:val="007C3A8E"/>
    <w:rsid w:val="007E49CC"/>
    <w:rsid w:val="007F532D"/>
    <w:rsid w:val="008077E2"/>
    <w:rsid w:val="00822694"/>
    <w:rsid w:val="00833ACE"/>
    <w:rsid w:val="00853B16"/>
    <w:rsid w:val="008546CF"/>
    <w:rsid w:val="0085569A"/>
    <w:rsid w:val="0085656D"/>
    <w:rsid w:val="00861F7D"/>
    <w:rsid w:val="00863290"/>
    <w:rsid w:val="00871EE9"/>
    <w:rsid w:val="00872FEF"/>
    <w:rsid w:val="00873AA0"/>
    <w:rsid w:val="008801AD"/>
    <w:rsid w:val="008816B4"/>
    <w:rsid w:val="008874ED"/>
    <w:rsid w:val="0089068D"/>
    <w:rsid w:val="0089137C"/>
    <w:rsid w:val="008A1FA3"/>
    <w:rsid w:val="008A37E6"/>
    <w:rsid w:val="008A44D2"/>
    <w:rsid w:val="008C6BE8"/>
    <w:rsid w:val="008D13C9"/>
    <w:rsid w:val="008D5102"/>
    <w:rsid w:val="008D537F"/>
    <w:rsid w:val="008F7142"/>
    <w:rsid w:val="00903904"/>
    <w:rsid w:val="00904F25"/>
    <w:rsid w:val="00907D45"/>
    <w:rsid w:val="00925542"/>
    <w:rsid w:val="00926E2D"/>
    <w:rsid w:val="00932457"/>
    <w:rsid w:val="00936A3D"/>
    <w:rsid w:val="00937158"/>
    <w:rsid w:val="0094363F"/>
    <w:rsid w:val="00947F6E"/>
    <w:rsid w:val="0095119A"/>
    <w:rsid w:val="009609B2"/>
    <w:rsid w:val="009614CD"/>
    <w:rsid w:val="00966A58"/>
    <w:rsid w:val="00971C29"/>
    <w:rsid w:val="009741BB"/>
    <w:rsid w:val="00975A48"/>
    <w:rsid w:val="009976EA"/>
    <w:rsid w:val="009A027C"/>
    <w:rsid w:val="009B10B8"/>
    <w:rsid w:val="009B2ACC"/>
    <w:rsid w:val="009C4516"/>
    <w:rsid w:val="009D25C8"/>
    <w:rsid w:val="009D6462"/>
    <w:rsid w:val="009E3D1D"/>
    <w:rsid w:val="00A04284"/>
    <w:rsid w:val="00A04F5C"/>
    <w:rsid w:val="00A0589A"/>
    <w:rsid w:val="00A075FB"/>
    <w:rsid w:val="00A12FA6"/>
    <w:rsid w:val="00A2457F"/>
    <w:rsid w:val="00A24C31"/>
    <w:rsid w:val="00A25076"/>
    <w:rsid w:val="00A25F07"/>
    <w:rsid w:val="00A34FF7"/>
    <w:rsid w:val="00A4699A"/>
    <w:rsid w:val="00A509B7"/>
    <w:rsid w:val="00A53BCF"/>
    <w:rsid w:val="00A85DD5"/>
    <w:rsid w:val="00A86892"/>
    <w:rsid w:val="00A87F38"/>
    <w:rsid w:val="00A90BE4"/>
    <w:rsid w:val="00A953E3"/>
    <w:rsid w:val="00A978CB"/>
    <w:rsid w:val="00A978E4"/>
    <w:rsid w:val="00AA58A2"/>
    <w:rsid w:val="00AA5E3D"/>
    <w:rsid w:val="00AB28F4"/>
    <w:rsid w:val="00AC48CF"/>
    <w:rsid w:val="00AD4389"/>
    <w:rsid w:val="00AE33B4"/>
    <w:rsid w:val="00AF3582"/>
    <w:rsid w:val="00AF59DD"/>
    <w:rsid w:val="00B02063"/>
    <w:rsid w:val="00B32051"/>
    <w:rsid w:val="00B3394B"/>
    <w:rsid w:val="00B4311D"/>
    <w:rsid w:val="00B511B2"/>
    <w:rsid w:val="00B563DF"/>
    <w:rsid w:val="00B62CB7"/>
    <w:rsid w:val="00B66F69"/>
    <w:rsid w:val="00B67D58"/>
    <w:rsid w:val="00B7351F"/>
    <w:rsid w:val="00B77ED0"/>
    <w:rsid w:val="00B83289"/>
    <w:rsid w:val="00B85206"/>
    <w:rsid w:val="00BA10C8"/>
    <w:rsid w:val="00BA7680"/>
    <w:rsid w:val="00BC3317"/>
    <w:rsid w:val="00BD4E98"/>
    <w:rsid w:val="00BD4F77"/>
    <w:rsid w:val="00BE3C96"/>
    <w:rsid w:val="00BE43EB"/>
    <w:rsid w:val="00BE7DE7"/>
    <w:rsid w:val="00BE7F53"/>
    <w:rsid w:val="00BF5249"/>
    <w:rsid w:val="00C0006C"/>
    <w:rsid w:val="00C040DC"/>
    <w:rsid w:val="00C05404"/>
    <w:rsid w:val="00C06AF0"/>
    <w:rsid w:val="00C0749C"/>
    <w:rsid w:val="00C12115"/>
    <w:rsid w:val="00C32CC0"/>
    <w:rsid w:val="00C42933"/>
    <w:rsid w:val="00C45DA8"/>
    <w:rsid w:val="00C50AE3"/>
    <w:rsid w:val="00C55382"/>
    <w:rsid w:val="00C63194"/>
    <w:rsid w:val="00C728BC"/>
    <w:rsid w:val="00C74532"/>
    <w:rsid w:val="00C81ED2"/>
    <w:rsid w:val="00CA77D1"/>
    <w:rsid w:val="00CB5B3F"/>
    <w:rsid w:val="00CC0BFB"/>
    <w:rsid w:val="00CD3EA6"/>
    <w:rsid w:val="00CD5696"/>
    <w:rsid w:val="00CF4564"/>
    <w:rsid w:val="00D11639"/>
    <w:rsid w:val="00D31046"/>
    <w:rsid w:val="00D349E9"/>
    <w:rsid w:val="00D4336B"/>
    <w:rsid w:val="00D54058"/>
    <w:rsid w:val="00D5678E"/>
    <w:rsid w:val="00D6589B"/>
    <w:rsid w:val="00D72B4B"/>
    <w:rsid w:val="00D84D91"/>
    <w:rsid w:val="00D84ED5"/>
    <w:rsid w:val="00D874DC"/>
    <w:rsid w:val="00D93DF9"/>
    <w:rsid w:val="00D97454"/>
    <w:rsid w:val="00D976AE"/>
    <w:rsid w:val="00DB35D7"/>
    <w:rsid w:val="00DB612F"/>
    <w:rsid w:val="00DB6192"/>
    <w:rsid w:val="00DC08C5"/>
    <w:rsid w:val="00DD2A2D"/>
    <w:rsid w:val="00DF50A9"/>
    <w:rsid w:val="00E01898"/>
    <w:rsid w:val="00E03046"/>
    <w:rsid w:val="00E03D2A"/>
    <w:rsid w:val="00E16223"/>
    <w:rsid w:val="00E211D6"/>
    <w:rsid w:val="00E23410"/>
    <w:rsid w:val="00E2593B"/>
    <w:rsid w:val="00E32462"/>
    <w:rsid w:val="00E32746"/>
    <w:rsid w:val="00E4077A"/>
    <w:rsid w:val="00E4169C"/>
    <w:rsid w:val="00E425D6"/>
    <w:rsid w:val="00E4615B"/>
    <w:rsid w:val="00E527C6"/>
    <w:rsid w:val="00E53A34"/>
    <w:rsid w:val="00E57E72"/>
    <w:rsid w:val="00E6306B"/>
    <w:rsid w:val="00E64C2F"/>
    <w:rsid w:val="00E7410D"/>
    <w:rsid w:val="00E8026E"/>
    <w:rsid w:val="00E85EC3"/>
    <w:rsid w:val="00E911E4"/>
    <w:rsid w:val="00E93D35"/>
    <w:rsid w:val="00E955CC"/>
    <w:rsid w:val="00EA423D"/>
    <w:rsid w:val="00EA5B26"/>
    <w:rsid w:val="00EA5DD5"/>
    <w:rsid w:val="00EC74B7"/>
    <w:rsid w:val="00ED08CC"/>
    <w:rsid w:val="00ED17D1"/>
    <w:rsid w:val="00ED31F1"/>
    <w:rsid w:val="00ED506E"/>
    <w:rsid w:val="00EE000E"/>
    <w:rsid w:val="00EF0B40"/>
    <w:rsid w:val="00F0166A"/>
    <w:rsid w:val="00F14D91"/>
    <w:rsid w:val="00F44CC2"/>
    <w:rsid w:val="00F802E5"/>
    <w:rsid w:val="00F8302F"/>
    <w:rsid w:val="00F95075"/>
    <w:rsid w:val="00FA0A3C"/>
    <w:rsid w:val="00FA1E15"/>
    <w:rsid w:val="00FA3B64"/>
    <w:rsid w:val="00FA6F65"/>
    <w:rsid w:val="00FB6530"/>
    <w:rsid w:val="00FC163F"/>
    <w:rsid w:val="00FC3004"/>
    <w:rsid w:val="00FC4454"/>
    <w:rsid w:val="00FC5FB6"/>
    <w:rsid w:val="00FC682F"/>
    <w:rsid w:val="00FD5D89"/>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nhideWhenUsed="0" w:qFormat="1"/>
    <w:lsdException w:name="Emphasis" w:semiHidden="0" w:uiPriority="0" w:unhideWhenUsed="0" w:qFormat="1"/>
    <w:lsdException w:name="Normal (Web)" w:uiPriority="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link w:val="20"/>
    <w:uiPriority w:val="99"/>
    <w:qFormat/>
    <w:pPr>
      <w:keepNext/>
      <w:keepLines/>
      <w:spacing w:before="360" w:after="80"/>
      <w:outlineLvl w:val="1"/>
    </w:pPr>
    <w:rPr>
      <w:b/>
      <w:sz w:val="36"/>
      <w:szCs w:val="36"/>
    </w:rPr>
  </w:style>
  <w:style w:type="paragraph" w:styleId="3">
    <w:name w:val="heading 3"/>
    <w:basedOn w:val="a"/>
    <w:next w:val="a"/>
    <w:link w:val="30"/>
    <w:uiPriority w:val="99"/>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99"/>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99"/>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99"/>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99"/>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uiPriority w:val="99"/>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99"/>
    <w:qFormat/>
    <w:rsid w:val="00D31046"/>
    <w:pPr>
      <w:spacing w:after="0" w:line="240" w:lineRule="auto"/>
    </w:pPr>
  </w:style>
  <w:style w:type="character" w:customStyle="1" w:styleId="30">
    <w:name w:val="Заголовок 3 Знак"/>
    <w:basedOn w:val="a0"/>
    <w:link w:val="3"/>
    <w:uiPriority w:val="99"/>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9"/>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99"/>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1F2942"/>
  </w:style>
  <w:style w:type="character" w:customStyle="1" w:styleId="10">
    <w:name w:val="Заголовок 1 Знак"/>
    <w:basedOn w:val="a0"/>
    <w:link w:val="1"/>
    <w:uiPriority w:val="99"/>
    <w:rsid w:val="001F2942"/>
    <w:rPr>
      <w:b/>
      <w:sz w:val="48"/>
      <w:szCs w:val="48"/>
    </w:rPr>
  </w:style>
  <w:style w:type="character" w:customStyle="1" w:styleId="40">
    <w:name w:val="Заголовок 4 Знак"/>
    <w:basedOn w:val="a0"/>
    <w:link w:val="4"/>
    <w:rsid w:val="001F2942"/>
    <w:rPr>
      <w:b/>
      <w:sz w:val="24"/>
      <w:szCs w:val="24"/>
    </w:rPr>
  </w:style>
  <w:style w:type="character" w:customStyle="1" w:styleId="50">
    <w:name w:val="Заголовок 5 Знак"/>
    <w:basedOn w:val="a0"/>
    <w:link w:val="5"/>
    <w:rsid w:val="001F2942"/>
    <w:rPr>
      <w:b/>
    </w:rPr>
  </w:style>
  <w:style w:type="table" w:customStyle="1" w:styleId="TableNormal11">
    <w:name w:val="Table Normal11"/>
    <w:uiPriority w:val="2"/>
    <w:semiHidden/>
    <w:unhideWhenUsed/>
    <w:qFormat/>
    <w:rsid w:val="001F294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14">
    <w:name w:val="Абзац списка1"/>
    <w:basedOn w:val="a"/>
    <w:rsid w:val="001F2942"/>
    <w:pPr>
      <w:spacing w:after="0" w:line="240" w:lineRule="auto"/>
      <w:ind w:left="708"/>
    </w:pPr>
    <w:rPr>
      <w:rFonts w:ascii="Times New Roman" w:hAnsi="Times New Roman" w:cs="Times New Roman"/>
      <w:sz w:val="20"/>
      <w:szCs w:val="20"/>
    </w:rPr>
  </w:style>
  <w:style w:type="character" w:styleId="af8">
    <w:name w:val="Emphasis"/>
    <w:basedOn w:val="a0"/>
    <w:qFormat/>
    <w:rsid w:val="001F2942"/>
    <w:rPr>
      <w:i/>
      <w:iCs/>
    </w:rPr>
  </w:style>
  <w:style w:type="paragraph" w:customStyle="1" w:styleId="western">
    <w:name w:val="western"/>
    <w:basedOn w:val="a"/>
    <w:uiPriority w:val="99"/>
    <w:rsid w:val="001F2942"/>
    <w:pPr>
      <w:spacing w:before="100" w:beforeAutospacing="1" w:after="119" w:line="240" w:lineRule="auto"/>
    </w:pPr>
    <w:rPr>
      <w:rFonts w:ascii="Times New Roman" w:eastAsia="Times New Roman" w:hAnsi="Times New Roman" w:cs="Times New Roman"/>
      <w:sz w:val="20"/>
      <w:szCs w:val="20"/>
      <w:lang w:eastAsia="uk-UA"/>
    </w:rPr>
  </w:style>
  <w:style w:type="character" w:styleId="af9">
    <w:name w:val="Strong"/>
    <w:uiPriority w:val="99"/>
    <w:qFormat/>
    <w:rsid w:val="001F2942"/>
    <w:rPr>
      <w:rFonts w:cs="Times New Roman"/>
      <w:b/>
    </w:rPr>
  </w:style>
  <w:style w:type="paragraph" w:styleId="HTML">
    <w:name w:val="HTML Preformatted"/>
    <w:basedOn w:val="a"/>
    <w:link w:val="HTML0"/>
    <w:uiPriority w:val="99"/>
    <w:rsid w:val="001F2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F2942"/>
    <w:rPr>
      <w:rFonts w:ascii="Courier New" w:eastAsia="Times New Roman" w:hAnsi="Courier New" w:cs="Courier New"/>
      <w:sz w:val="20"/>
      <w:szCs w:val="20"/>
    </w:rPr>
  </w:style>
  <w:style w:type="paragraph" w:styleId="24">
    <w:name w:val="List 2"/>
    <w:basedOn w:val="a"/>
    <w:uiPriority w:val="99"/>
    <w:semiHidden/>
    <w:rsid w:val="001F2942"/>
    <w:pPr>
      <w:spacing w:after="0" w:line="240" w:lineRule="auto"/>
      <w:ind w:left="566" w:hanging="283"/>
    </w:pPr>
    <w:rPr>
      <w:rFonts w:ascii="Times New Roman" w:hAnsi="Times New Roman" w:cs="Times New Roman"/>
      <w:sz w:val="20"/>
      <w:szCs w:val="20"/>
    </w:rPr>
  </w:style>
  <w:style w:type="paragraph" w:customStyle="1" w:styleId="15">
    <w:name w:val="Основной текст1"/>
    <w:basedOn w:val="a"/>
    <w:uiPriority w:val="99"/>
    <w:rsid w:val="001F2942"/>
    <w:pPr>
      <w:widowControl w:val="0"/>
      <w:shd w:val="clear" w:color="auto" w:fill="FFFFFF"/>
      <w:spacing w:after="0" w:line="240" w:lineRule="atLeast"/>
    </w:pPr>
    <w:rPr>
      <w:rFonts w:ascii="Arial" w:eastAsia="Times New Roman" w:hAnsi="Arial" w:cs="Arial"/>
      <w:i/>
      <w:iCs/>
      <w:sz w:val="16"/>
      <w:szCs w:val="16"/>
      <w:lang w:eastAsia="en-US"/>
    </w:rPr>
  </w:style>
  <w:style w:type="paragraph" w:customStyle="1" w:styleId="Standard">
    <w:name w:val="Standard"/>
    <w:uiPriority w:val="99"/>
    <w:rsid w:val="001F2942"/>
    <w:pPr>
      <w:widowControl w:val="0"/>
      <w:suppressAutoHyphens/>
      <w:autoSpaceDE w:val="0"/>
      <w:autoSpaceDN w:val="0"/>
      <w:spacing w:after="0" w:line="240" w:lineRule="auto"/>
    </w:pPr>
    <w:rPr>
      <w:rFonts w:ascii="Times New Roman" w:eastAsia="Times New Roman" w:hAnsi="Times New Roman" w:cs="Times New Roman"/>
      <w:kern w:val="3"/>
      <w:sz w:val="20"/>
      <w:szCs w:val="20"/>
      <w:lang w:val="ru-RU" w:eastAsia="zh-CN"/>
    </w:rPr>
  </w:style>
  <w:style w:type="paragraph" w:styleId="25">
    <w:name w:val="Body Text Indent 2"/>
    <w:basedOn w:val="a"/>
    <w:link w:val="26"/>
    <w:uiPriority w:val="99"/>
    <w:rsid w:val="001F2942"/>
    <w:pPr>
      <w:spacing w:after="120" w:line="480" w:lineRule="auto"/>
      <w:ind w:left="283"/>
    </w:pPr>
    <w:rPr>
      <w:rFonts w:cs="Times New Roman"/>
      <w:lang w:eastAsia="en-US"/>
    </w:rPr>
  </w:style>
  <w:style w:type="character" w:customStyle="1" w:styleId="26">
    <w:name w:val="Основной текст с отступом 2 Знак"/>
    <w:basedOn w:val="a0"/>
    <w:link w:val="25"/>
    <w:uiPriority w:val="99"/>
    <w:rsid w:val="001F2942"/>
    <w:rPr>
      <w:rFonts w:cs="Times New Roman"/>
      <w:lang w:eastAsia="en-US"/>
    </w:rPr>
  </w:style>
  <w:style w:type="paragraph" w:styleId="33">
    <w:name w:val="Body Text Indent 3"/>
    <w:basedOn w:val="a"/>
    <w:link w:val="34"/>
    <w:uiPriority w:val="99"/>
    <w:rsid w:val="001F2942"/>
    <w:pPr>
      <w:spacing w:after="120"/>
      <w:ind w:left="283"/>
    </w:pPr>
    <w:rPr>
      <w:rFonts w:cs="Times New Roman"/>
      <w:sz w:val="16"/>
      <w:szCs w:val="16"/>
      <w:lang w:eastAsia="en-US"/>
    </w:rPr>
  </w:style>
  <w:style w:type="character" w:customStyle="1" w:styleId="34">
    <w:name w:val="Основной текст с отступом 3 Знак"/>
    <w:basedOn w:val="a0"/>
    <w:link w:val="33"/>
    <w:uiPriority w:val="99"/>
    <w:rsid w:val="001F2942"/>
    <w:rPr>
      <w:rFonts w:cs="Times New Roman"/>
      <w:sz w:val="16"/>
      <w:szCs w:val="16"/>
      <w:lang w:eastAsia="en-US"/>
    </w:rPr>
  </w:style>
  <w:style w:type="numbering" w:customStyle="1" w:styleId="51">
    <w:name w:val="Нет списка5"/>
    <w:next w:val="a2"/>
    <w:uiPriority w:val="99"/>
    <w:semiHidden/>
    <w:unhideWhenUsed/>
    <w:rsid w:val="001F2942"/>
  </w:style>
  <w:style w:type="table" w:customStyle="1" w:styleId="TableNormal12">
    <w:name w:val="Table Normal12"/>
    <w:uiPriority w:val="2"/>
    <w:semiHidden/>
    <w:unhideWhenUsed/>
    <w:qFormat/>
    <w:rsid w:val="001F294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nhideWhenUsed="0" w:qFormat="1"/>
    <w:lsdException w:name="Emphasis" w:semiHidden="0" w:uiPriority="0" w:unhideWhenUsed="0" w:qFormat="1"/>
    <w:lsdException w:name="Normal (Web)" w:uiPriority="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link w:val="20"/>
    <w:uiPriority w:val="99"/>
    <w:qFormat/>
    <w:pPr>
      <w:keepNext/>
      <w:keepLines/>
      <w:spacing w:before="360" w:after="80"/>
      <w:outlineLvl w:val="1"/>
    </w:pPr>
    <w:rPr>
      <w:b/>
      <w:sz w:val="36"/>
      <w:szCs w:val="36"/>
    </w:rPr>
  </w:style>
  <w:style w:type="paragraph" w:styleId="3">
    <w:name w:val="heading 3"/>
    <w:basedOn w:val="a"/>
    <w:next w:val="a"/>
    <w:link w:val="30"/>
    <w:uiPriority w:val="99"/>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99"/>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99"/>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99"/>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99"/>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uiPriority w:val="99"/>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99"/>
    <w:qFormat/>
    <w:rsid w:val="00D31046"/>
    <w:pPr>
      <w:spacing w:after="0" w:line="240" w:lineRule="auto"/>
    </w:pPr>
  </w:style>
  <w:style w:type="character" w:customStyle="1" w:styleId="30">
    <w:name w:val="Заголовок 3 Знак"/>
    <w:basedOn w:val="a0"/>
    <w:link w:val="3"/>
    <w:uiPriority w:val="99"/>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9"/>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99"/>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1F2942"/>
  </w:style>
  <w:style w:type="character" w:customStyle="1" w:styleId="10">
    <w:name w:val="Заголовок 1 Знак"/>
    <w:basedOn w:val="a0"/>
    <w:link w:val="1"/>
    <w:uiPriority w:val="99"/>
    <w:rsid w:val="001F2942"/>
    <w:rPr>
      <w:b/>
      <w:sz w:val="48"/>
      <w:szCs w:val="48"/>
    </w:rPr>
  </w:style>
  <w:style w:type="character" w:customStyle="1" w:styleId="40">
    <w:name w:val="Заголовок 4 Знак"/>
    <w:basedOn w:val="a0"/>
    <w:link w:val="4"/>
    <w:rsid w:val="001F2942"/>
    <w:rPr>
      <w:b/>
      <w:sz w:val="24"/>
      <w:szCs w:val="24"/>
    </w:rPr>
  </w:style>
  <w:style w:type="character" w:customStyle="1" w:styleId="50">
    <w:name w:val="Заголовок 5 Знак"/>
    <w:basedOn w:val="a0"/>
    <w:link w:val="5"/>
    <w:rsid w:val="001F2942"/>
    <w:rPr>
      <w:b/>
    </w:rPr>
  </w:style>
  <w:style w:type="table" w:customStyle="1" w:styleId="TableNormal11">
    <w:name w:val="Table Normal11"/>
    <w:uiPriority w:val="2"/>
    <w:semiHidden/>
    <w:unhideWhenUsed/>
    <w:qFormat/>
    <w:rsid w:val="001F294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14">
    <w:name w:val="Абзац списка1"/>
    <w:basedOn w:val="a"/>
    <w:rsid w:val="001F2942"/>
    <w:pPr>
      <w:spacing w:after="0" w:line="240" w:lineRule="auto"/>
      <w:ind w:left="708"/>
    </w:pPr>
    <w:rPr>
      <w:rFonts w:ascii="Times New Roman" w:hAnsi="Times New Roman" w:cs="Times New Roman"/>
      <w:sz w:val="20"/>
      <w:szCs w:val="20"/>
    </w:rPr>
  </w:style>
  <w:style w:type="character" w:styleId="af8">
    <w:name w:val="Emphasis"/>
    <w:basedOn w:val="a0"/>
    <w:qFormat/>
    <w:rsid w:val="001F2942"/>
    <w:rPr>
      <w:i/>
      <w:iCs/>
    </w:rPr>
  </w:style>
  <w:style w:type="paragraph" w:customStyle="1" w:styleId="western">
    <w:name w:val="western"/>
    <w:basedOn w:val="a"/>
    <w:uiPriority w:val="99"/>
    <w:rsid w:val="001F2942"/>
    <w:pPr>
      <w:spacing w:before="100" w:beforeAutospacing="1" w:after="119" w:line="240" w:lineRule="auto"/>
    </w:pPr>
    <w:rPr>
      <w:rFonts w:ascii="Times New Roman" w:eastAsia="Times New Roman" w:hAnsi="Times New Roman" w:cs="Times New Roman"/>
      <w:sz w:val="20"/>
      <w:szCs w:val="20"/>
      <w:lang w:eastAsia="uk-UA"/>
    </w:rPr>
  </w:style>
  <w:style w:type="character" w:styleId="af9">
    <w:name w:val="Strong"/>
    <w:uiPriority w:val="99"/>
    <w:qFormat/>
    <w:rsid w:val="001F2942"/>
    <w:rPr>
      <w:rFonts w:cs="Times New Roman"/>
      <w:b/>
    </w:rPr>
  </w:style>
  <w:style w:type="paragraph" w:styleId="HTML">
    <w:name w:val="HTML Preformatted"/>
    <w:basedOn w:val="a"/>
    <w:link w:val="HTML0"/>
    <w:uiPriority w:val="99"/>
    <w:rsid w:val="001F2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F2942"/>
    <w:rPr>
      <w:rFonts w:ascii="Courier New" w:eastAsia="Times New Roman" w:hAnsi="Courier New" w:cs="Courier New"/>
      <w:sz w:val="20"/>
      <w:szCs w:val="20"/>
    </w:rPr>
  </w:style>
  <w:style w:type="paragraph" w:styleId="24">
    <w:name w:val="List 2"/>
    <w:basedOn w:val="a"/>
    <w:uiPriority w:val="99"/>
    <w:semiHidden/>
    <w:rsid w:val="001F2942"/>
    <w:pPr>
      <w:spacing w:after="0" w:line="240" w:lineRule="auto"/>
      <w:ind w:left="566" w:hanging="283"/>
    </w:pPr>
    <w:rPr>
      <w:rFonts w:ascii="Times New Roman" w:hAnsi="Times New Roman" w:cs="Times New Roman"/>
      <w:sz w:val="20"/>
      <w:szCs w:val="20"/>
    </w:rPr>
  </w:style>
  <w:style w:type="paragraph" w:customStyle="1" w:styleId="15">
    <w:name w:val="Основной текст1"/>
    <w:basedOn w:val="a"/>
    <w:uiPriority w:val="99"/>
    <w:rsid w:val="001F2942"/>
    <w:pPr>
      <w:widowControl w:val="0"/>
      <w:shd w:val="clear" w:color="auto" w:fill="FFFFFF"/>
      <w:spacing w:after="0" w:line="240" w:lineRule="atLeast"/>
    </w:pPr>
    <w:rPr>
      <w:rFonts w:ascii="Arial" w:eastAsia="Times New Roman" w:hAnsi="Arial" w:cs="Arial"/>
      <w:i/>
      <w:iCs/>
      <w:sz w:val="16"/>
      <w:szCs w:val="16"/>
      <w:lang w:eastAsia="en-US"/>
    </w:rPr>
  </w:style>
  <w:style w:type="paragraph" w:customStyle="1" w:styleId="Standard">
    <w:name w:val="Standard"/>
    <w:uiPriority w:val="99"/>
    <w:rsid w:val="001F2942"/>
    <w:pPr>
      <w:widowControl w:val="0"/>
      <w:suppressAutoHyphens/>
      <w:autoSpaceDE w:val="0"/>
      <w:autoSpaceDN w:val="0"/>
      <w:spacing w:after="0" w:line="240" w:lineRule="auto"/>
    </w:pPr>
    <w:rPr>
      <w:rFonts w:ascii="Times New Roman" w:eastAsia="Times New Roman" w:hAnsi="Times New Roman" w:cs="Times New Roman"/>
      <w:kern w:val="3"/>
      <w:sz w:val="20"/>
      <w:szCs w:val="20"/>
      <w:lang w:val="ru-RU" w:eastAsia="zh-CN"/>
    </w:rPr>
  </w:style>
  <w:style w:type="paragraph" w:styleId="25">
    <w:name w:val="Body Text Indent 2"/>
    <w:basedOn w:val="a"/>
    <w:link w:val="26"/>
    <w:uiPriority w:val="99"/>
    <w:rsid w:val="001F2942"/>
    <w:pPr>
      <w:spacing w:after="120" w:line="480" w:lineRule="auto"/>
      <w:ind w:left="283"/>
    </w:pPr>
    <w:rPr>
      <w:rFonts w:cs="Times New Roman"/>
      <w:lang w:eastAsia="en-US"/>
    </w:rPr>
  </w:style>
  <w:style w:type="character" w:customStyle="1" w:styleId="26">
    <w:name w:val="Основной текст с отступом 2 Знак"/>
    <w:basedOn w:val="a0"/>
    <w:link w:val="25"/>
    <w:uiPriority w:val="99"/>
    <w:rsid w:val="001F2942"/>
    <w:rPr>
      <w:rFonts w:cs="Times New Roman"/>
      <w:lang w:eastAsia="en-US"/>
    </w:rPr>
  </w:style>
  <w:style w:type="paragraph" w:styleId="33">
    <w:name w:val="Body Text Indent 3"/>
    <w:basedOn w:val="a"/>
    <w:link w:val="34"/>
    <w:uiPriority w:val="99"/>
    <w:rsid w:val="001F2942"/>
    <w:pPr>
      <w:spacing w:after="120"/>
      <w:ind w:left="283"/>
    </w:pPr>
    <w:rPr>
      <w:rFonts w:cs="Times New Roman"/>
      <w:sz w:val="16"/>
      <w:szCs w:val="16"/>
      <w:lang w:eastAsia="en-US"/>
    </w:rPr>
  </w:style>
  <w:style w:type="character" w:customStyle="1" w:styleId="34">
    <w:name w:val="Основной текст с отступом 3 Знак"/>
    <w:basedOn w:val="a0"/>
    <w:link w:val="33"/>
    <w:uiPriority w:val="99"/>
    <w:rsid w:val="001F2942"/>
    <w:rPr>
      <w:rFonts w:cs="Times New Roman"/>
      <w:sz w:val="16"/>
      <w:szCs w:val="16"/>
      <w:lang w:eastAsia="en-US"/>
    </w:rPr>
  </w:style>
  <w:style w:type="numbering" w:customStyle="1" w:styleId="51">
    <w:name w:val="Нет списка5"/>
    <w:next w:val="a2"/>
    <w:uiPriority w:val="99"/>
    <w:semiHidden/>
    <w:unhideWhenUsed/>
    <w:rsid w:val="001F2942"/>
  </w:style>
  <w:style w:type="table" w:customStyle="1" w:styleId="TableNormal12">
    <w:name w:val="Table Normal12"/>
    <w:uiPriority w:val="2"/>
    <w:semiHidden/>
    <w:unhideWhenUsed/>
    <w:qFormat/>
    <w:rsid w:val="001F294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14889362">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E31DB4-516C-417D-B838-CE05B2F4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46340</Words>
  <Characters>264142</Characters>
  <Application>Microsoft Office Word</Application>
  <DocSecurity>0</DocSecurity>
  <Lines>2201</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2023-12-19T07:57:00Z</cp:lastPrinted>
  <dcterms:created xsi:type="dcterms:W3CDTF">2023-12-28T10:18:00Z</dcterms:created>
  <dcterms:modified xsi:type="dcterms:W3CDTF">2023-12-29T08:03:00Z</dcterms:modified>
</cp:coreProperties>
</file>