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1B857FC1"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97EC5">
        <w:rPr>
          <w:rFonts w:ascii="Times New Roman" w:eastAsia="Times New Roman" w:hAnsi="Times New Roman" w:cs="Times New Roman"/>
          <w:b/>
          <w:sz w:val="24"/>
          <w:szCs w:val="24"/>
        </w:rPr>
        <w:t>2</w:t>
      </w:r>
      <w:r w:rsidR="00ED506E">
        <w:rPr>
          <w:rFonts w:ascii="Times New Roman" w:eastAsia="Times New Roman" w:hAnsi="Times New Roman" w:cs="Times New Roman"/>
          <w:b/>
          <w:sz w:val="24"/>
          <w:szCs w:val="24"/>
        </w:rPr>
        <w:t>6</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E93D35">
        <w:rPr>
          <w:rFonts w:ascii="Times New Roman" w:eastAsia="Times New Roman" w:hAnsi="Times New Roman" w:cs="Times New Roman"/>
          <w:b/>
          <w:sz w:val="24"/>
          <w:szCs w:val="24"/>
        </w:rPr>
        <w:t>2</w:t>
      </w:r>
      <w:r w:rsidR="00314AA4">
        <w:rPr>
          <w:rFonts w:ascii="Times New Roman" w:eastAsia="Times New Roman" w:hAnsi="Times New Roman" w:cs="Times New Roman"/>
          <w:b/>
          <w:sz w:val="24"/>
          <w:szCs w:val="24"/>
        </w:rPr>
        <w:t>3</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FBDC6B0"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2F1CE3">
        <w:rPr>
          <w:rFonts w:ascii="Times New Roman" w:eastAsia="Times New Roman" w:hAnsi="Times New Roman" w:cs="Times New Roman"/>
          <w:b/>
          <w:sz w:val="24"/>
          <w:szCs w:val="24"/>
        </w:rPr>
        <w:t>Роботи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0C82F5FF" w14:textId="77777777" w:rsidR="002F1CE3" w:rsidRPr="002F1CE3" w:rsidRDefault="002F1CE3" w:rsidP="002F1CE3">
      <w:pPr>
        <w:widowControl w:val="0"/>
        <w:autoSpaceDE w:val="0"/>
        <w:autoSpaceDN w:val="0"/>
        <w:spacing w:after="0" w:line="240" w:lineRule="auto"/>
        <w:ind w:left="1134" w:right="1134"/>
        <w:jc w:val="center"/>
        <w:rPr>
          <w:rFonts w:ascii="Times New Roman" w:eastAsia="Times New Roman" w:hAnsi="Times New Roman" w:cs="Times New Roman"/>
          <w:b/>
          <w:i/>
          <w:sz w:val="24"/>
          <w:lang w:eastAsia="en-US"/>
        </w:rPr>
      </w:pPr>
      <w:r w:rsidRPr="002F1CE3">
        <w:rPr>
          <w:rFonts w:ascii="Times New Roman" w:eastAsia="Times New Roman" w:hAnsi="Times New Roman" w:cs="Times New Roman"/>
          <w:b/>
          <w:i/>
          <w:sz w:val="24"/>
          <w:lang w:eastAsia="en-US"/>
        </w:rPr>
        <w:t>реконструкція газорозподільних пунктів</w:t>
      </w:r>
    </w:p>
    <w:p w14:paraId="1723F6CE" w14:textId="77777777" w:rsidR="002F1CE3" w:rsidRPr="002F1CE3" w:rsidRDefault="002F1CE3" w:rsidP="002F1CE3">
      <w:pPr>
        <w:widowControl w:val="0"/>
        <w:autoSpaceDE w:val="0"/>
        <w:autoSpaceDN w:val="0"/>
        <w:spacing w:before="10" w:after="0" w:line="240" w:lineRule="auto"/>
        <w:rPr>
          <w:rFonts w:ascii="Times New Roman" w:eastAsia="Times New Roman" w:hAnsi="Times New Roman" w:cs="Times New Roman"/>
          <w:b/>
          <w:i/>
          <w:sz w:val="20"/>
          <w:lang w:eastAsia="en-US"/>
        </w:rPr>
      </w:pPr>
    </w:p>
    <w:p w14:paraId="2BD52D9F" w14:textId="59BFF508" w:rsidR="001F2E73" w:rsidRPr="009B10B8" w:rsidRDefault="002F1CE3" w:rsidP="002F1CE3">
      <w:pPr>
        <w:spacing w:after="0" w:line="240" w:lineRule="auto"/>
        <w:jc w:val="center"/>
        <w:rPr>
          <w:rFonts w:ascii="Times New Roman" w:eastAsia="Times New Roman" w:hAnsi="Times New Roman" w:cs="Times New Roman"/>
          <w:b/>
          <w:sz w:val="24"/>
          <w:szCs w:val="24"/>
        </w:rPr>
      </w:pPr>
      <w:r w:rsidRPr="002F1CE3">
        <w:rPr>
          <w:rFonts w:ascii="Times New Roman" w:eastAsia="Times New Roman" w:hAnsi="Times New Roman" w:cs="Times New Roman"/>
          <w:b/>
          <w:i/>
          <w:sz w:val="24"/>
          <w:lang w:eastAsia="en-US"/>
        </w:rPr>
        <w:t>код ДК</w:t>
      </w:r>
      <w:r w:rsidRPr="002F1CE3">
        <w:rPr>
          <w:rFonts w:ascii="Times New Roman" w:eastAsia="Times New Roman" w:hAnsi="Times New Roman" w:cs="Times New Roman"/>
          <w:b/>
          <w:i/>
          <w:spacing w:val="-1"/>
          <w:sz w:val="24"/>
          <w:lang w:eastAsia="en-US"/>
        </w:rPr>
        <w:t xml:space="preserve"> </w:t>
      </w:r>
      <w:r w:rsidRPr="002F1CE3">
        <w:rPr>
          <w:rFonts w:ascii="Times New Roman" w:eastAsia="Times New Roman" w:hAnsi="Times New Roman" w:cs="Times New Roman"/>
          <w:b/>
          <w:i/>
          <w:sz w:val="24"/>
          <w:lang w:eastAsia="en-US"/>
        </w:rPr>
        <w:t>021:2015</w:t>
      </w:r>
      <w:r w:rsidRPr="002F1CE3">
        <w:rPr>
          <w:rFonts w:ascii="Times New Roman" w:eastAsia="Times New Roman" w:hAnsi="Times New Roman" w:cs="Times New Roman"/>
          <w:b/>
          <w:i/>
          <w:spacing w:val="-1"/>
          <w:sz w:val="24"/>
          <w:lang w:eastAsia="en-US"/>
        </w:rPr>
        <w:t xml:space="preserve"> </w:t>
      </w:r>
      <w:r w:rsidRPr="002F1CE3">
        <w:rPr>
          <w:rFonts w:ascii="Times New Roman" w:eastAsia="Times New Roman" w:hAnsi="Times New Roman" w:cs="Times New Roman"/>
          <w:b/>
          <w:i/>
          <w:sz w:val="24"/>
          <w:lang w:eastAsia="en-US"/>
        </w:rPr>
        <w:t xml:space="preserve">– </w:t>
      </w:r>
      <w:r w:rsidRPr="002F1CE3">
        <w:rPr>
          <w:rFonts w:ascii="Times New Roman" w:eastAsia="Times New Roman" w:hAnsi="Times New Roman" w:cs="Times New Roman"/>
          <w:b/>
          <w:i/>
          <w:lang w:eastAsia="en-US"/>
        </w:rPr>
        <w:t>45333100-1 Встановлення пристроїв регулювання подачі газу</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Default="0089137C" w:rsidP="000020A8">
      <w:pPr>
        <w:spacing w:after="0" w:line="240" w:lineRule="auto"/>
        <w:rPr>
          <w:rFonts w:ascii="Times New Roman" w:eastAsia="Times New Roman" w:hAnsi="Times New Roman" w:cs="Times New Roman"/>
          <w:sz w:val="24"/>
          <w:szCs w:val="24"/>
        </w:rPr>
      </w:pPr>
    </w:p>
    <w:p w14:paraId="34281696" w14:textId="77777777" w:rsidR="002F1CE3" w:rsidRDefault="002F1CE3" w:rsidP="000020A8">
      <w:pPr>
        <w:spacing w:after="0" w:line="240" w:lineRule="auto"/>
        <w:rPr>
          <w:rFonts w:ascii="Times New Roman" w:eastAsia="Times New Roman" w:hAnsi="Times New Roman" w:cs="Times New Roman"/>
          <w:sz w:val="24"/>
          <w:szCs w:val="24"/>
        </w:rPr>
      </w:pPr>
    </w:p>
    <w:p w14:paraId="00F75ACD" w14:textId="77777777" w:rsidR="002F1CE3" w:rsidRPr="009B10B8" w:rsidRDefault="002F1CE3"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77777777"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9B10B8">
        <w:rPr>
          <w:rFonts w:ascii="Times New Roman" w:eastAsia="Times New Roman" w:hAnsi="Times New Roman" w:cs="Times New Roman"/>
          <w:sz w:val="24"/>
          <w:szCs w:val="24"/>
          <w:u w:val="single"/>
        </w:rPr>
        <w:t>м.Лубни</w:t>
      </w:r>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r w:rsidR="00907D45" w:rsidRPr="009B10B8">
              <w:rPr>
                <w:rFonts w:ascii="Times New Roman" w:eastAsia="Times New Roman" w:hAnsi="Times New Roman" w:cs="Times New Roman"/>
                <w:sz w:val="24"/>
                <w:szCs w:val="24"/>
              </w:rPr>
              <w:t>Педюра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Уповноважена особа АТ«Лубнигаз»</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моб.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CDCA9F5" w14:textId="77777777" w:rsidR="002F1CE3" w:rsidRPr="002F1CE3" w:rsidRDefault="002F1CE3" w:rsidP="002F1CE3">
            <w:pPr>
              <w:pStyle w:val="TableParagraph"/>
              <w:spacing w:before="1" w:line="250" w:lineRule="exact"/>
              <w:ind w:left="0" w:right="57"/>
              <w:rPr>
                <w:sz w:val="24"/>
                <w:szCs w:val="24"/>
              </w:rPr>
            </w:pPr>
            <w:r w:rsidRPr="002F1CE3">
              <w:rPr>
                <w:sz w:val="24"/>
                <w:szCs w:val="24"/>
              </w:rPr>
              <w:t>реконструкція газорозподільних пунктів</w:t>
            </w:r>
          </w:p>
          <w:p w14:paraId="68711922" w14:textId="77777777" w:rsidR="002F1CE3" w:rsidRPr="002F1CE3" w:rsidRDefault="002F1CE3" w:rsidP="002F1CE3">
            <w:pPr>
              <w:pStyle w:val="TableParagraph"/>
              <w:spacing w:before="1" w:line="250" w:lineRule="exact"/>
              <w:ind w:left="57" w:right="57"/>
              <w:rPr>
                <w:sz w:val="24"/>
                <w:szCs w:val="24"/>
              </w:rPr>
            </w:pPr>
          </w:p>
          <w:p w14:paraId="275358E0" w14:textId="55DE2B4E" w:rsidR="00444C4C" w:rsidRPr="00C63194" w:rsidRDefault="002F1CE3" w:rsidP="002F1CE3">
            <w:pPr>
              <w:jc w:val="both"/>
              <w:rPr>
                <w:rFonts w:ascii="Times New Roman" w:eastAsia="Times New Roman" w:hAnsi="Times New Roman" w:cs="Times New Roman"/>
                <w:sz w:val="24"/>
                <w:szCs w:val="24"/>
              </w:rPr>
            </w:pPr>
            <w:r w:rsidRPr="002F1CE3">
              <w:rPr>
                <w:rFonts w:ascii="Times New Roman" w:hAnsi="Times New Roman" w:cs="Times New Roman"/>
                <w:sz w:val="24"/>
                <w:szCs w:val="24"/>
              </w:rPr>
              <w:t>код ДК 021:2015 – 45333100-1 Встановлення пристроїв регулювання подачі газу</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35AC6EC8" w14:textId="77777777" w:rsidR="002F1CE3" w:rsidRPr="002F1CE3" w:rsidRDefault="002F1CE3" w:rsidP="002F1CE3">
            <w:pPr>
              <w:widowControl w:val="0"/>
              <w:ind w:right="120"/>
              <w:jc w:val="both"/>
              <w:rPr>
                <w:rFonts w:ascii="Times New Roman" w:eastAsia="Times New Roman" w:hAnsi="Times New Roman" w:cs="Times New Roman"/>
                <w:sz w:val="24"/>
                <w:szCs w:val="24"/>
              </w:rPr>
            </w:pPr>
            <w:r w:rsidRPr="002F1CE3">
              <w:rPr>
                <w:rFonts w:ascii="Times New Roman" w:eastAsia="Times New Roman" w:hAnsi="Times New Roman" w:cs="Times New Roman"/>
                <w:sz w:val="24"/>
                <w:szCs w:val="24"/>
              </w:rPr>
              <w:t>Місце виконання робіт: Полтавська область</w:t>
            </w:r>
          </w:p>
          <w:p w14:paraId="42AEB036" w14:textId="3322B829" w:rsidR="00E23410" w:rsidRDefault="002F1CE3" w:rsidP="002F1CE3">
            <w:pPr>
              <w:widowControl w:val="0"/>
              <w:ind w:right="120"/>
              <w:jc w:val="both"/>
              <w:rPr>
                <w:rFonts w:ascii="Times New Roman" w:eastAsia="Times New Roman" w:hAnsi="Times New Roman" w:cs="Times New Roman"/>
                <w:sz w:val="24"/>
                <w:szCs w:val="24"/>
              </w:rPr>
            </w:pPr>
            <w:r w:rsidRPr="002F1CE3">
              <w:rPr>
                <w:rFonts w:ascii="Times New Roman" w:eastAsia="Times New Roman" w:hAnsi="Times New Roman" w:cs="Times New Roman"/>
                <w:sz w:val="24"/>
                <w:szCs w:val="24"/>
              </w:rPr>
              <w:t>(більш детально зазначено в Додатку 2 до тендерної документації)</w:t>
            </w:r>
          </w:p>
          <w:p w14:paraId="55FFDE00" w14:textId="77777777" w:rsidR="002F1CE3" w:rsidRPr="000020A8" w:rsidRDefault="002F1CE3" w:rsidP="002F1CE3">
            <w:pPr>
              <w:widowControl w:val="0"/>
              <w:ind w:right="120"/>
              <w:jc w:val="both"/>
              <w:rPr>
                <w:rFonts w:ascii="Times New Roman" w:eastAsia="Times New Roman" w:hAnsi="Times New Roman" w:cs="Times New Roman"/>
                <w:sz w:val="24"/>
                <w:szCs w:val="24"/>
              </w:rPr>
            </w:pPr>
          </w:p>
          <w:p w14:paraId="053237A0" w14:textId="6B41848F" w:rsidR="000020A8" w:rsidRPr="000020A8" w:rsidRDefault="000020A8" w:rsidP="000020A8">
            <w:pPr>
              <w:pStyle w:val="TableParagraph"/>
              <w:ind w:left="0"/>
              <w:jc w:val="both"/>
              <w:rPr>
                <w:sz w:val="24"/>
                <w:szCs w:val="24"/>
              </w:rPr>
            </w:pPr>
            <w:r w:rsidRPr="000020A8">
              <w:rPr>
                <w:sz w:val="24"/>
                <w:szCs w:val="24"/>
              </w:rPr>
              <w:t xml:space="preserve">Обсяг: </w:t>
            </w:r>
            <w:r w:rsidR="002F1CE3" w:rsidRPr="002F1CE3">
              <w:rPr>
                <w:sz w:val="24"/>
                <w:szCs w:val="24"/>
              </w:rPr>
              <w:t>1</w:t>
            </w:r>
            <w:r w:rsidR="002F1CE3">
              <w:rPr>
                <w:sz w:val="24"/>
                <w:szCs w:val="24"/>
              </w:rPr>
              <w:t>6</w:t>
            </w:r>
            <w:r w:rsidR="002F1CE3" w:rsidRPr="002F1CE3">
              <w:rPr>
                <w:sz w:val="24"/>
                <w:szCs w:val="24"/>
              </w:rPr>
              <w:t xml:space="preserve"> об’єктів(шт.):</w:t>
            </w:r>
          </w:p>
          <w:p w14:paraId="11FA23E9"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с.Сасинівка Пирятинська ОТГ, інв.№200641</w:t>
            </w:r>
          </w:p>
          <w:p w14:paraId="444050C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с.Давидівка Пирятинська ОТГ, інв.№200535</w:t>
            </w:r>
          </w:p>
          <w:p w14:paraId="72679F6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с.Вечірки Пирятинська  ОТГ, інв.№200026</w:t>
            </w:r>
          </w:p>
          <w:p w14:paraId="0C5C478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с.Оржиця вул.Кагамлика Гребінківська ОТГ, інв.№210428</w:t>
            </w:r>
          </w:p>
          <w:p w14:paraId="4B31F185"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w:t>
            </w:r>
            <w:bookmarkStart w:id="1" w:name="_GoBack"/>
            <w:bookmarkEnd w:id="1"/>
            <w:r w:rsidRPr="003C4C45">
              <w:rPr>
                <w:sz w:val="24"/>
                <w:szCs w:val="24"/>
              </w:rPr>
              <w:t>еконструкція ГРП с.Грабарівка Пирятинська  ОТГ, інв.№200359</w:t>
            </w:r>
          </w:p>
          <w:p w14:paraId="560B5A79"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с.Снітино вул.Медична Лубенська  ОТГ, інв.№200562</w:t>
            </w:r>
          </w:p>
          <w:p w14:paraId="0C9AC80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 xml:space="preserve">Реконструкція ШГРП с.Бієвці Лубенська ОТГ, інв.№200636   </w:t>
            </w:r>
          </w:p>
          <w:p w14:paraId="28F84F85"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с.Михнівці вул.Першотравнева Лубенська ОТГ, інв.№200150</w:t>
            </w:r>
          </w:p>
          <w:p w14:paraId="590F63C7"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 Ісківці вул.Шевченка Лубенська ОТГ, інв.№200133</w:t>
            </w:r>
          </w:p>
          <w:p w14:paraId="3E73A78E"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с.Ісківці вул.Соборності Лубенська ОТГ, інв.№200134</w:t>
            </w:r>
          </w:p>
          <w:p w14:paraId="75EFB964"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с.Хитці вул.Польова Лубенська ОТГ, інв.№200270</w:t>
            </w:r>
          </w:p>
          <w:p w14:paraId="08A8241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с.Лука вул.Шевченка Лубенська ОТГ, інв.№200705</w:t>
            </w:r>
          </w:p>
          <w:p w14:paraId="357E773A"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с.Воронинці вул.Центральна  Оржицька ОТГ, інв.№200453</w:t>
            </w:r>
          </w:p>
          <w:p w14:paraId="4FB0CE3A"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с.Березівка вул.Центральна Гребінківська ОТГ, інв.№210310</w:t>
            </w:r>
          </w:p>
          <w:p w14:paraId="4CE45EF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с.Корніївка вул.Дружби Гребінківська ОТГ, інв.№200309</w:t>
            </w:r>
          </w:p>
          <w:p w14:paraId="7AFFC959" w14:textId="701BDFAD" w:rsidR="00444C4C" w:rsidRPr="003C4C45" w:rsidRDefault="003C4C45" w:rsidP="003C4C45">
            <w:pPr>
              <w:pStyle w:val="af7"/>
              <w:numPr>
                <w:ilvl w:val="0"/>
                <w:numId w:val="9"/>
              </w:numPr>
              <w:jc w:val="both"/>
              <w:rPr>
                <w:rFonts w:ascii="Times New Roman" w:eastAsia="Times New Roman" w:hAnsi="Times New Roman" w:cs="Times New Roman"/>
                <w:i/>
                <w:sz w:val="24"/>
                <w:szCs w:val="24"/>
              </w:rPr>
            </w:pPr>
            <w:r w:rsidRPr="003C4C45">
              <w:rPr>
                <w:rFonts w:ascii="Times New Roman" w:hAnsi="Times New Roman" w:cs="Times New Roman"/>
                <w:sz w:val="24"/>
                <w:szCs w:val="24"/>
              </w:rPr>
              <w:t>Реконструкція ШГРП с.Оржиця  вул.Набережна Гребінківська ОТГ, інв.№210348</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64F3EAD9" w:rsidR="00E23410" w:rsidRPr="009B10B8" w:rsidRDefault="001F2E73" w:rsidP="001F2942">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w:t>
            </w:r>
            <w:r w:rsidR="001F2942">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 xml:space="preserve"> </w:t>
            </w:r>
            <w:r w:rsidR="001F2942">
              <w:rPr>
                <w:rFonts w:ascii="Times New Roman" w:eastAsia="Times New Roman" w:hAnsi="Times New Roman" w:cs="Times New Roman"/>
                <w:sz w:val="24"/>
                <w:szCs w:val="24"/>
              </w:rPr>
              <w:t>трав</w:t>
            </w:r>
            <w:r w:rsidRPr="009B10B8">
              <w:rPr>
                <w:rFonts w:ascii="Times New Roman" w:eastAsia="Times New Roman" w:hAnsi="Times New Roman" w:cs="Times New Roman"/>
                <w:sz w:val="24"/>
                <w:szCs w:val="24"/>
              </w:rPr>
              <w:t>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«м.київ» замість «м.Київ»;</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-ок» замість «поря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«ненадається»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F1CA755"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E93D35">
              <w:rPr>
                <w:rFonts w:ascii="Times New Roman" w:eastAsia="Times New Roman" w:hAnsi="Times New Roman" w:cs="Times New Roman"/>
                <w:b/>
                <w:sz w:val="24"/>
                <w:szCs w:val="24"/>
                <w:u w:val="single"/>
              </w:rPr>
              <w:t>0</w:t>
            </w:r>
            <w:r w:rsidR="00ED506E">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u w:val="single"/>
              </w:rPr>
              <w:t xml:space="preserve"> </w:t>
            </w:r>
            <w:r w:rsidR="00E93D35">
              <w:rPr>
                <w:rFonts w:ascii="Times New Roman" w:eastAsia="Times New Roman" w:hAnsi="Times New Roman" w:cs="Times New Roman"/>
                <w:b/>
                <w:sz w:val="24"/>
                <w:szCs w:val="24"/>
                <w:u w:val="single"/>
              </w:rPr>
              <w:t>січн</w:t>
            </w:r>
            <w:r w:rsidR="00E4169C">
              <w:rPr>
                <w:rFonts w:ascii="Times New Roman" w:eastAsia="Times New Roman" w:hAnsi="Times New Roman" w:cs="Times New Roman"/>
                <w:b/>
                <w:sz w:val="24"/>
                <w:szCs w:val="24"/>
                <w:u w:val="single"/>
              </w:rPr>
              <w:t>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71022B7F"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016E0F">
              <w:rPr>
                <w:rFonts w:ascii="Times New Roman" w:eastAsia="Times New Roman" w:hAnsi="Times New Roman" w:cs="Times New Roman"/>
                <w:b/>
                <w:sz w:val="24"/>
                <w:szCs w:val="24"/>
              </w:rPr>
              <w:t>роботи</w:t>
            </w:r>
            <w:r w:rsidRPr="009B10B8">
              <w:rPr>
                <w:rFonts w:ascii="Times New Roman" w:eastAsia="Times New Roman" w:hAnsi="Times New Roman" w:cs="Times New Roman"/>
                <w:sz w:val="24"/>
                <w:szCs w:val="24"/>
              </w:rPr>
              <w:t xml:space="preserve">, що він пропонує </w:t>
            </w:r>
            <w:r w:rsidR="00016E0F">
              <w:rPr>
                <w:rFonts w:ascii="Times New Roman" w:eastAsia="Times New Roman" w:hAnsi="Times New Roman" w:cs="Times New Roman"/>
                <w:b/>
                <w:sz w:val="24"/>
                <w:szCs w:val="24"/>
              </w:rPr>
              <w:t>виконати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16E0F">
              <w:rPr>
                <w:rFonts w:ascii="Times New Roman" w:eastAsia="Times New Roman" w:hAnsi="Times New Roman" w:cs="Times New Roman"/>
                <w:b/>
                <w:sz w:val="24"/>
                <w:szCs w:val="24"/>
              </w:rPr>
              <w:t>робіт</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Проєкт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Проєкт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5A2413"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FF1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0BE3E558"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40E229B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3F67865C"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019A3D56" w14:textId="08A99286"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52FAB6A"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0CFCA9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E9ADF7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A7680" w:rsidRPr="00BA7680" w14:paraId="176D53DF" w14:textId="77777777" w:rsidTr="00BA7680">
              <w:tc>
                <w:tcPr>
                  <w:tcW w:w="517" w:type="dxa"/>
                  <w:tcBorders>
                    <w:top w:val="single" w:sz="4" w:space="0" w:color="auto"/>
                    <w:left w:val="single" w:sz="4" w:space="0" w:color="auto"/>
                    <w:bottom w:val="single" w:sz="4" w:space="0" w:color="auto"/>
                    <w:right w:val="single" w:sz="4" w:space="0" w:color="auto"/>
                  </w:tcBorders>
                  <w:vAlign w:val="center"/>
                  <w:hideMark/>
                </w:tcPr>
                <w:p w14:paraId="367C0F5B"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65ED3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149A0E1"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30ADD26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A7680" w:rsidRPr="00BA7680" w14:paraId="1CDCA656" w14:textId="77777777" w:rsidTr="00BA7680">
              <w:tc>
                <w:tcPr>
                  <w:tcW w:w="517" w:type="dxa"/>
                  <w:tcBorders>
                    <w:top w:val="single" w:sz="4" w:space="0" w:color="auto"/>
                    <w:left w:val="single" w:sz="4" w:space="0" w:color="auto"/>
                    <w:bottom w:val="single" w:sz="4" w:space="0" w:color="auto"/>
                    <w:right w:val="single" w:sz="4" w:space="0" w:color="auto"/>
                  </w:tcBorders>
                </w:tcPr>
                <w:p w14:paraId="58374A0F"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5C20F63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7791A05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8C15B6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542769E" w14:textId="77777777" w:rsidTr="00BA7680">
              <w:tc>
                <w:tcPr>
                  <w:tcW w:w="517" w:type="dxa"/>
                  <w:tcBorders>
                    <w:top w:val="single" w:sz="4" w:space="0" w:color="auto"/>
                    <w:left w:val="single" w:sz="4" w:space="0" w:color="auto"/>
                    <w:bottom w:val="single" w:sz="4" w:space="0" w:color="auto"/>
                    <w:right w:val="single" w:sz="4" w:space="0" w:color="auto"/>
                  </w:tcBorders>
                </w:tcPr>
                <w:p w14:paraId="57E5E6E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9D794C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E72F82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BA7891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B8A1FF5" w14:textId="77777777" w:rsidTr="00BA7680">
              <w:tc>
                <w:tcPr>
                  <w:tcW w:w="517" w:type="dxa"/>
                  <w:tcBorders>
                    <w:top w:val="single" w:sz="4" w:space="0" w:color="auto"/>
                    <w:left w:val="single" w:sz="4" w:space="0" w:color="auto"/>
                    <w:bottom w:val="single" w:sz="4" w:space="0" w:color="auto"/>
                    <w:right w:val="single" w:sz="4" w:space="0" w:color="auto"/>
                  </w:tcBorders>
                </w:tcPr>
                <w:p w14:paraId="71CD67A2"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00DA2B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6274F6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3D1EA41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12470F5" w14:textId="4CFDCFF7" w:rsidR="00016E0F" w:rsidRPr="00016E0F" w:rsidRDefault="00016E0F" w:rsidP="00016E0F">
            <w:pPr>
              <w:shd w:val="clear" w:color="auto" w:fill="FFFFFF"/>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яке саме о</w:t>
            </w:r>
            <w:r w:rsidRPr="00016E0F">
              <w:rPr>
                <w:rFonts w:ascii="Times New Roman" w:hAnsi="Times New Roman" w:cs="Times New Roman"/>
                <w:bCs/>
                <w:i/>
              </w:rPr>
              <w:t>бладнання, матеріально-технічну базу будуть залучені Учасником.</w:t>
            </w:r>
          </w:p>
          <w:p w14:paraId="0942209B" w14:textId="0E0E2439" w:rsidR="00E23410" w:rsidRPr="00833ACE" w:rsidRDefault="00016E0F" w:rsidP="00016E0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16E0F">
              <w:rPr>
                <w:rFonts w:ascii="Times New Roman" w:hAnsi="Times New Roman" w:cs="Times New Roman"/>
                <w:i/>
                <w:color w:val="000000" w:themeColor="text1"/>
              </w:rPr>
              <w:t>На підтвердження інформації зазначеної Учасником в довідці надати  копії документів, що встановлюють право володіння/підставу користування/право отримання послуг.</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DAC2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D17D29C"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25F79BA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71B9F4D"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69BB1EF1"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4A9EF8D0"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FBC27A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4A986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BA7680" w:rsidRPr="00BA7680" w14:paraId="4893F11F" w14:textId="77777777" w:rsidTr="00BA7680">
              <w:tc>
                <w:tcPr>
                  <w:tcW w:w="516" w:type="dxa"/>
                  <w:tcBorders>
                    <w:top w:val="single" w:sz="4" w:space="0" w:color="auto"/>
                    <w:left w:val="single" w:sz="4" w:space="0" w:color="auto"/>
                    <w:bottom w:val="single" w:sz="4" w:space="0" w:color="auto"/>
                    <w:right w:val="single" w:sz="4" w:space="0" w:color="auto"/>
                  </w:tcBorders>
                  <w:vAlign w:val="center"/>
                  <w:hideMark/>
                </w:tcPr>
                <w:p w14:paraId="48C458C4"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F8E3265"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3010B9"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37FE86B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82D78C"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BA7680" w:rsidRPr="00BA7680" w14:paraId="439023BC" w14:textId="77777777" w:rsidTr="00BA7680">
              <w:tc>
                <w:tcPr>
                  <w:tcW w:w="516" w:type="dxa"/>
                  <w:tcBorders>
                    <w:top w:val="single" w:sz="4" w:space="0" w:color="auto"/>
                    <w:left w:val="single" w:sz="4" w:space="0" w:color="auto"/>
                    <w:bottom w:val="single" w:sz="4" w:space="0" w:color="auto"/>
                    <w:right w:val="single" w:sz="4" w:space="0" w:color="auto"/>
                  </w:tcBorders>
                </w:tcPr>
                <w:p w14:paraId="6E96153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B9C35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787B5F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C5C00D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709948F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087AE49F" w14:textId="77777777" w:rsidTr="00BA7680">
              <w:tc>
                <w:tcPr>
                  <w:tcW w:w="516" w:type="dxa"/>
                  <w:tcBorders>
                    <w:top w:val="single" w:sz="4" w:space="0" w:color="auto"/>
                    <w:left w:val="single" w:sz="4" w:space="0" w:color="auto"/>
                    <w:bottom w:val="single" w:sz="4" w:space="0" w:color="auto"/>
                    <w:right w:val="single" w:sz="4" w:space="0" w:color="auto"/>
                  </w:tcBorders>
                </w:tcPr>
                <w:p w14:paraId="0BB7C99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4BCE3E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7D808E3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7DC46F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9A74A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1A6226ED" w14:textId="77777777" w:rsidTr="00BA7680">
              <w:tc>
                <w:tcPr>
                  <w:tcW w:w="516" w:type="dxa"/>
                  <w:tcBorders>
                    <w:top w:val="single" w:sz="4" w:space="0" w:color="auto"/>
                    <w:left w:val="single" w:sz="4" w:space="0" w:color="auto"/>
                    <w:bottom w:val="single" w:sz="4" w:space="0" w:color="auto"/>
                    <w:right w:val="single" w:sz="4" w:space="0" w:color="auto"/>
                  </w:tcBorders>
                </w:tcPr>
                <w:p w14:paraId="6DA15E1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2A33FE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BD7F09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63693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6C54E8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3172943D" w14:textId="77777777" w:rsidR="00016E0F" w:rsidRPr="00016E0F" w:rsidRDefault="00016E0F" w:rsidP="00016E0F">
            <w:pPr>
              <w:spacing w:after="0" w:line="240" w:lineRule="auto"/>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їх працівників, що будуть</w:t>
            </w:r>
            <w:r w:rsidRPr="00016E0F">
              <w:rPr>
                <w:rFonts w:ascii="Times New Roman" w:hAnsi="Times New Roman" w:cs="Times New Roman"/>
                <w:bCs/>
                <w:i/>
              </w:rPr>
              <w:t xml:space="preserve"> залучені Учасником.</w:t>
            </w:r>
          </w:p>
          <w:p w14:paraId="44BD1E61" w14:textId="13ADA66E" w:rsidR="00494835" w:rsidRPr="00327DE4" w:rsidRDefault="00016E0F" w:rsidP="00016E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016E0F">
              <w:rPr>
                <w:rFonts w:ascii="Times New Roman" w:hAnsi="Times New Roman" w:cs="Times New Roman"/>
                <w:i/>
                <w:color w:val="000000" w:themeColor="text1"/>
              </w:rPr>
              <w:t xml:space="preserve">Надати копії документів, що підтверджують отримання  працівниками Учасника та залучених ним працівників </w:t>
            </w:r>
            <w:r w:rsidRPr="00016E0F">
              <w:rPr>
                <w:rFonts w:ascii="Times New Roman" w:hAnsi="Times New Roman" w:cs="Times New Roman"/>
                <w:i/>
                <w:color w:val="000000"/>
              </w:rPr>
              <w:t>субпідрядників / співвиконавців в довідці, спецнавчання для виконання робіт передбачених Замовником в цій тендерній документації.</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0020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0020A8">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20DB89F" w14:textId="77777777" w:rsidR="001F2942" w:rsidRPr="001F2942" w:rsidRDefault="001F2942" w:rsidP="001F2942">
      <w:pPr>
        <w:widowControl w:val="0"/>
        <w:autoSpaceDE w:val="0"/>
        <w:autoSpaceDN w:val="0"/>
        <w:spacing w:before="5" w:after="0" w:line="240" w:lineRule="auto"/>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Інформація про необхідні технічні  і якісні характеристики виконання робіт.</w:t>
      </w:r>
    </w:p>
    <w:p w14:paraId="53707F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Організація робіт у відповідності до ДБН À.3.1-5:2016.</w:t>
      </w:r>
    </w:p>
    <w:p w14:paraId="1DE7C073" w14:textId="77777777" w:rsidR="001F2942" w:rsidRPr="001F2942" w:rsidRDefault="001F2942" w:rsidP="001F2942">
      <w:pPr>
        <w:widowControl w:val="0"/>
        <w:autoSpaceDE w:val="0"/>
        <w:autoSpaceDN w:val="0"/>
        <w:spacing w:after="0" w:line="240" w:lineRule="auto"/>
        <w:contextualSpacing/>
        <w:rPr>
          <w:rFonts w:ascii="Times New Roman" w:eastAsia="Times New Roman" w:hAnsi="Times New Roman" w:cs="Times New Roman"/>
          <w:b/>
          <w:bCs/>
          <w:iCs/>
          <w:sz w:val="24"/>
          <w:szCs w:val="24"/>
        </w:rPr>
      </w:pPr>
      <w:r w:rsidRPr="001F2942">
        <w:rPr>
          <w:rFonts w:ascii="Times New Roman" w:eastAsia="Times New Roman" w:hAnsi="Times New Roman" w:cs="Times New Roman"/>
          <w:b/>
          <w:bCs/>
          <w:iCs/>
          <w:sz w:val="24"/>
          <w:szCs w:val="24"/>
          <w:u w:val="single"/>
        </w:rPr>
        <w:t xml:space="preserve">Основні  характеристики об’єктів будівництва </w:t>
      </w:r>
      <w:r w:rsidRPr="001F2942">
        <w:rPr>
          <w:rFonts w:ascii="Times New Roman" w:eastAsia="Times New Roman" w:hAnsi="Times New Roman" w:cs="Times New Roman"/>
          <w:b/>
          <w:bCs/>
          <w:iCs/>
          <w:sz w:val="24"/>
          <w:szCs w:val="24"/>
        </w:rPr>
        <w:t xml:space="preserve">: </w:t>
      </w:r>
    </w:p>
    <w:p w14:paraId="5ECEB519"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B0658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 xml:space="preserve">1) </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с.Сасинівка, Пирятинська ОТГ</w:t>
      </w:r>
    </w:p>
    <w:p w14:paraId="7D7267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28F4DF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553628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1). </w:t>
      </w:r>
    </w:p>
    <w:p w14:paraId="19C412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120B55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57D8ED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80E87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(17,5х12)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206852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p>
    <w:p w14:paraId="5D2A7E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74631A6E" w14:textId="77777777" w:rsidTr="001F2942">
        <w:trPr>
          <w:trHeight w:val="315"/>
        </w:trPr>
        <w:tc>
          <w:tcPr>
            <w:tcW w:w="504" w:type="dxa"/>
            <w:noWrap/>
            <w:vAlign w:val="bottom"/>
          </w:tcPr>
          <w:p w14:paraId="423B8B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15D53C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w:t>
            </w:r>
          </w:p>
        </w:tc>
      </w:tr>
      <w:tr w:rsidR="001F2942" w:rsidRPr="001F2942" w14:paraId="18678737"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8F9EF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771DB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60633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6EEB3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E79B6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E5F4F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988D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2531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7E146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7DF3751" w14:textId="77777777" w:rsidTr="001F2942">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14:paraId="56BB0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0C9CB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8882E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5B7FB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E5E79F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979F5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6D9DF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F6B7E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9CDF7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DAE3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F2837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DC81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A505B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0799719" w14:textId="77777777" w:rsidTr="001F2942">
        <w:trPr>
          <w:trHeight w:val="410"/>
        </w:trPr>
        <w:tc>
          <w:tcPr>
            <w:tcW w:w="504" w:type="dxa"/>
            <w:tcBorders>
              <w:top w:val="nil"/>
              <w:left w:val="single" w:sz="4" w:space="0" w:color="auto"/>
              <w:right w:val="single" w:sz="4" w:space="0" w:color="auto"/>
            </w:tcBorders>
            <w:vAlign w:val="center"/>
          </w:tcPr>
          <w:p w14:paraId="795A08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E115DCC"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4B4818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7D451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4BB0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DC4CE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10</w:t>
            </w:r>
          </w:p>
        </w:tc>
        <w:tc>
          <w:tcPr>
            <w:tcW w:w="709" w:type="dxa"/>
            <w:tcBorders>
              <w:top w:val="nil"/>
              <w:left w:val="nil"/>
              <w:bottom w:val="single" w:sz="4" w:space="0" w:color="auto"/>
              <w:right w:val="single" w:sz="4" w:space="0" w:color="auto"/>
            </w:tcBorders>
            <w:vAlign w:val="center"/>
          </w:tcPr>
          <w:p w14:paraId="123240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15</w:t>
            </w:r>
          </w:p>
        </w:tc>
        <w:tc>
          <w:tcPr>
            <w:tcW w:w="992" w:type="dxa"/>
            <w:tcBorders>
              <w:top w:val="nil"/>
              <w:left w:val="nil"/>
              <w:bottom w:val="single" w:sz="4" w:space="0" w:color="auto"/>
              <w:right w:val="single" w:sz="4" w:space="0" w:color="auto"/>
            </w:tcBorders>
            <w:vAlign w:val="center"/>
          </w:tcPr>
          <w:p w14:paraId="2CDD11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38046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1C301F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7D4366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550</w:t>
            </w:r>
          </w:p>
        </w:tc>
        <w:tc>
          <w:tcPr>
            <w:tcW w:w="850" w:type="dxa"/>
            <w:tcBorders>
              <w:top w:val="nil"/>
              <w:left w:val="nil"/>
              <w:right w:val="single" w:sz="4" w:space="0" w:color="auto"/>
            </w:tcBorders>
            <w:vAlign w:val="center"/>
          </w:tcPr>
          <w:p w14:paraId="1DCEC0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FC62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02B1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85A168B" w14:textId="77777777" w:rsidTr="001F2942">
        <w:trPr>
          <w:trHeight w:val="410"/>
        </w:trPr>
        <w:tc>
          <w:tcPr>
            <w:tcW w:w="504" w:type="dxa"/>
            <w:tcBorders>
              <w:top w:val="nil"/>
              <w:left w:val="single" w:sz="4" w:space="0" w:color="auto"/>
              <w:right w:val="single" w:sz="4" w:space="0" w:color="auto"/>
            </w:tcBorders>
            <w:vAlign w:val="center"/>
          </w:tcPr>
          <w:p w14:paraId="33A673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24" w:type="dxa"/>
            <w:tcBorders>
              <w:top w:val="nil"/>
              <w:left w:val="nil"/>
              <w:right w:val="single" w:sz="4" w:space="0" w:color="auto"/>
            </w:tcBorders>
            <w:vAlign w:val="center"/>
          </w:tcPr>
          <w:p w14:paraId="13A5D751"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vAlign w:val="center"/>
          </w:tcPr>
          <w:p w14:paraId="5C41E7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vAlign w:val="center"/>
          </w:tcPr>
          <w:p w14:paraId="676BAD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shd w:val="clear" w:color="auto" w:fill="auto"/>
            <w:vAlign w:val="center"/>
          </w:tcPr>
          <w:p w14:paraId="28F702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732C2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14ED9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8EFC9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120A83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385A77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01AA6B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450</w:t>
            </w:r>
          </w:p>
        </w:tc>
        <w:tc>
          <w:tcPr>
            <w:tcW w:w="850" w:type="dxa"/>
            <w:tcBorders>
              <w:top w:val="nil"/>
              <w:left w:val="nil"/>
              <w:right w:val="single" w:sz="4" w:space="0" w:color="auto"/>
            </w:tcBorders>
            <w:vAlign w:val="center"/>
          </w:tcPr>
          <w:p w14:paraId="01EE5F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vAlign w:val="center"/>
          </w:tcPr>
          <w:p w14:paraId="30C889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F11434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31F85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B4C74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3A7DDFE"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44DDF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0A9402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B402B2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7C4B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1817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DFDF2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244C7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81A1FB5"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9FBF9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290D5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7953F0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43566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F9F8C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6EE09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4DC7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4B327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7D3F48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FDBCF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EBB2E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DF14B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CEF9A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F1894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D0C8B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5568D68"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0DB1A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08443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7D0BAA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96C7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A7EF5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39580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59798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8463D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47B8F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33519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771285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C9EDA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52496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37BF3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EA9CF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18A574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8F73F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04B9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0305D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A778B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47406E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DEB38F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13F3F8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99722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34311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F00DC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F28C8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AA34A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5664D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0C4A08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nil"/>
              <w:left w:val="single" w:sz="4" w:space="0" w:color="auto"/>
              <w:right w:val="single" w:sz="4" w:space="0" w:color="auto"/>
            </w:tcBorders>
            <w:textDirection w:val="btLr"/>
            <w:vAlign w:val="center"/>
          </w:tcPr>
          <w:p w14:paraId="324FEF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2BDE3A6"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CBCA2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6BAEFC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311AF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898BE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6D0DC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9CE7C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F7551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3E8E3C3"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9D332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000000"/>
            </w:tcBorders>
            <w:vAlign w:val="center"/>
          </w:tcPr>
          <w:p w14:paraId="765347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3DCF7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F0C4D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618AA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B5083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6AC072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44E546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4876B1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C88C4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75F894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C5AD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4201F8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F6560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F2456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601582F8"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631191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C0924B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5D1B7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98226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0FC6A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8F37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74572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56A7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D75A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7CE5CEF"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49BBC9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59E48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246205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5F73E4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C0278D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E276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BF612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A3E6C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0DB48C" w14:textId="77777777" w:rsidTr="001F2942">
        <w:trPr>
          <w:trHeight w:val="557"/>
        </w:trPr>
        <w:tc>
          <w:tcPr>
            <w:tcW w:w="504" w:type="dxa"/>
            <w:tcBorders>
              <w:top w:val="single" w:sz="4" w:space="0" w:color="auto"/>
              <w:left w:val="single" w:sz="4" w:space="0" w:color="auto"/>
              <w:bottom w:val="single" w:sz="4" w:space="0" w:color="auto"/>
              <w:right w:val="single" w:sz="4" w:space="0" w:color="auto"/>
            </w:tcBorders>
            <w:vAlign w:val="center"/>
          </w:tcPr>
          <w:p w14:paraId="62CFF9D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5FAF9B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6EE29A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4BD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7B150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86A0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6F2CD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BB9C0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F097D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8D4158F"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6B4BD9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57DE47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056368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B1159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1972C49"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F8AB6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379583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A7384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FD014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32278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1AB1E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vAlign w:val="center"/>
          </w:tcPr>
          <w:p w14:paraId="0CBD72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ADAE72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AE3C3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EBDA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D79686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9AF824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B277F4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54A54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FA43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A87AC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F9E19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A4F3F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D4525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0C2BB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4CD23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D24E2D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B1F02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FBE7B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9930B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3E37F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2F55AD6"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9AAC3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37234C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A7F1FC"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7E292EB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0CF21F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3FA24B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0308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713AE77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BCF7E3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622A4C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0BC2542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92327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4A575E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7FB21B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484878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1F48F0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4C3710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76E27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57F695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2) с.Давидівка, Пирятинська ОТГ</w:t>
      </w:r>
    </w:p>
    <w:p w14:paraId="29D28A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D0A99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6AA3A7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2). </w:t>
      </w:r>
    </w:p>
    <w:p w14:paraId="236DC8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45A900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F83C9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DDC89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70DA6C25" w14:textId="77777777" w:rsidTr="001F2942">
        <w:trPr>
          <w:trHeight w:val="315"/>
        </w:trPr>
        <w:tc>
          <w:tcPr>
            <w:tcW w:w="504" w:type="dxa"/>
            <w:noWrap/>
            <w:vAlign w:val="bottom"/>
          </w:tcPr>
          <w:p w14:paraId="108C23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B31CEE1"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2</w:t>
            </w:r>
          </w:p>
        </w:tc>
      </w:tr>
      <w:tr w:rsidR="001F2942" w:rsidRPr="001F2942" w14:paraId="354EADE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0673C2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1FB5F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38ADD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16925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E0CA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FC60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F3CF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792A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515497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2E816DF"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2672CB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D069F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22333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B796C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C4D5DB6"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F10DA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4A689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3E728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61BD9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5847A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66A76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58D2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38A7C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B6AB19A" w14:textId="77777777" w:rsidTr="001F2942">
        <w:trPr>
          <w:trHeight w:val="410"/>
        </w:trPr>
        <w:tc>
          <w:tcPr>
            <w:tcW w:w="504" w:type="dxa"/>
            <w:tcBorders>
              <w:top w:val="nil"/>
              <w:left w:val="single" w:sz="4" w:space="0" w:color="auto"/>
              <w:right w:val="single" w:sz="4" w:space="0" w:color="auto"/>
            </w:tcBorders>
            <w:vAlign w:val="center"/>
          </w:tcPr>
          <w:p w14:paraId="5CC243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39F95F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3C48E1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2F70B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6A787C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B43C5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0,10</w:t>
            </w:r>
          </w:p>
        </w:tc>
        <w:tc>
          <w:tcPr>
            <w:tcW w:w="709" w:type="dxa"/>
            <w:tcBorders>
              <w:top w:val="nil"/>
              <w:left w:val="nil"/>
              <w:bottom w:val="single" w:sz="4" w:space="0" w:color="auto"/>
              <w:right w:val="single" w:sz="4" w:space="0" w:color="auto"/>
            </w:tcBorders>
            <w:vAlign w:val="center"/>
          </w:tcPr>
          <w:p w14:paraId="61EFF0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0,15</w:t>
            </w:r>
          </w:p>
        </w:tc>
        <w:tc>
          <w:tcPr>
            <w:tcW w:w="992" w:type="dxa"/>
            <w:tcBorders>
              <w:top w:val="nil"/>
              <w:left w:val="nil"/>
              <w:bottom w:val="single" w:sz="4" w:space="0" w:color="auto"/>
              <w:right w:val="single" w:sz="4" w:space="0" w:color="auto"/>
            </w:tcBorders>
            <w:vAlign w:val="center"/>
          </w:tcPr>
          <w:p w14:paraId="4CEEA9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7AF308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588B00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679D13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500</w:t>
            </w:r>
          </w:p>
        </w:tc>
        <w:tc>
          <w:tcPr>
            <w:tcW w:w="850" w:type="dxa"/>
            <w:tcBorders>
              <w:top w:val="nil"/>
              <w:left w:val="nil"/>
              <w:right w:val="single" w:sz="4" w:space="0" w:color="auto"/>
            </w:tcBorders>
            <w:vAlign w:val="center"/>
          </w:tcPr>
          <w:p w14:paraId="0FFCE3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3C1C3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EF1B3C4"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72C49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916E8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FA88997"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8A5B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BF507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232B3B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E2509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DE209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3A237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13956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0AE72C8"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FB372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24AA9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5483C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F5038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38990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6F7324D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F58E7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97FED1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F7615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01689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BADB2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1A3F3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9CE67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E75F3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E13D2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4739C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BB67A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27B96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3A48A1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F7733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B0315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05E99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7822E8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6E946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7F8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60D01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AAA2C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D8913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ED110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5700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639AB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57AD91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63EFF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9CC0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24F1D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03D52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B9B02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4CE427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67D946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AAF219"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4E7DF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E87C3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966A4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1CB95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A424F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CFE39F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40033F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F42BE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41681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E618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F5D3C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6F65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32D1D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4C6D0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2A4137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F244170"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C44A1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FEBA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4F5610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3C8FF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0FCCE7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D8AB1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C0E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609DC1E4"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EAA60A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CEF37F5"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0429C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68551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3A44C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2184A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EA83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8C11C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37EB3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733B8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94A25C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C9838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06AD44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0286F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A3F264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ABA2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A7DF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E31B8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21DD1D"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3BEEE0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BE49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513A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F0C8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FC09D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135A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8953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4F23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9834D0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B2C8D3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73204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4F09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DC79E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E1D32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117B82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FFBC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1EDD43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94F567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D2E403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626316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E74BB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F38B9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E3E37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3F59D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0A630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22A905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B1B6048" w14:textId="77777777" w:rsidTr="001F2942">
        <w:trPr>
          <w:trHeight w:val="722"/>
        </w:trPr>
        <w:tc>
          <w:tcPr>
            <w:tcW w:w="504" w:type="dxa"/>
            <w:tcBorders>
              <w:top w:val="single" w:sz="4" w:space="0" w:color="auto"/>
              <w:left w:val="single" w:sz="4" w:space="0" w:color="auto"/>
              <w:bottom w:val="single" w:sz="4" w:space="0" w:color="auto"/>
              <w:right w:val="single" w:sz="4" w:space="0" w:color="auto"/>
            </w:tcBorders>
            <w:vAlign w:val="center"/>
          </w:tcPr>
          <w:p w14:paraId="03B515C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5107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3B194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EA00B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CD4E9D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F1B70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C3A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0FC2B1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1D2665"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24496AA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F8E0B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7749A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F2723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7B78504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51ADD57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14E23BE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461FC27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4B740A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3DC95D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656E6A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EDA84B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3022D66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387C0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3) с.Вечірки, Пирятинська ОТГ</w:t>
      </w:r>
    </w:p>
    <w:p w14:paraId="49E07B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val="ru-RU" w:eastAsia="en-US"/>
        </w:rPr>
      </w:pPr>
      <w:r w:rsidRPr="001F2942">
        <w:rPr>
          <w:rFonts w:ascii="Times New Roman" w:eastAsia="Times New Roman" w:hAnsi="Times New Roman" w:cs="Times New Roman"/>
          <w:sz w:val="24"/>
          <w:szCs w:val="24"/>
          <w:lang w:eastAsia="en-US"/>
        </w:rPr>
        <w:t>Характеристика виконання робіт :</w:t>
      </w:r>
    </w:p>
    <w:p w14:paraId="43EF05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43B54F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3). </w:t>
      </w:r>
    </w:p>
    <w:p w14:paraId="1DAE91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4CFEDB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684A4A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052A6E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w:t>
      </w:r>
      <w:r w:rsidRPr="001F2942">
        <w:rPr>
          <w:rFonts w:ascii="Times New Roman" w:eastAsia="Times New Roman" w:hAnsi="Times New Roman" w:cs="Times New Roman"/>
          <w:sz w:val="24"/>
          <w:szCs w:val="24"/>
          <w:lang w:val="ru-RU" w:eastAsia="en-US"/>
        </w:rPr>
        <w:t>иготовлення та монтаж хв</w:t>
      </w:r>
      <w:r w:rsidRPr="001F2942">
        <w:rPr>
          <w:rFonts w:ascii="Times New Roman" w:eastAsia="Times New Roman" w:hAnsi="Times New Roman" w:cs="Times New Roman"/>
          <w:sz w:val="24"/>
          <w:szCs w:val="24"/>
          <w:lang w:eastAsia="en-US"/>
        </w:rPr>
        <w:t>іртки огорожі 1,5х1,0 (кутик 40х40х4, круг 6,5, сітка рабиця), олійне фарбування металевої огорожі за 2 рази (грунт по металу, фарба жовта)</w:t>
      </w:r>
      <w:r w:rsidRPr="001F2942">
        <w:rPr>
          <w:rFonts w:ascii="Times New Roman" w:eastAsia="Times New Roman" w:hAnsi="Times New Roman" w:cs="Times New Roman"/>
          <w:sz w:val="24"/>
          <w:szCs w:val="24"/>
          <w:lang w:val="ru-RU" w:eastAsia="en-US"/>
        </w:rPr>
        <w:t>,</w:t>
      </w:r>
    </w:p>
    <w:p w14:paraId="47EC40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BA30CEF" w14:textId="77777777" w:rsidTr="001F2942">
        <w:trPr>
          <w:trHeight w:val="315"/>
        </w:trPr>
        <w:tc>
          <w:tcPr>
            <w:tcW w:w="504" w:type="dxa"/>
            <w:noWrap/>
            <w:vAlign w:val="bottom"/>
          </w:tcPr>
          <w:p w14:paraId="4D8644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2F59F1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3E4627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3</w:t>
            </w:r>
          </w:p>
        </w:tc>
      </w:tr>
      <w:tr w:rsidR="001F2942" w:rsidRPr="001F2942" w14:paraId="1DE4463D"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933F7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99D74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87FAB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4D232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EF469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1932E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67D4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EFC9F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C7635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DD11C8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96762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E28BE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C2F55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EECAC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8A7969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04A2E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8E4BF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A9B32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EF24D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08CD5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5E5590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94F02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ECDF2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577B350" w14:textId="77777777" w:rsidTr="001F2942">
        <w:trPr>
          <w:trHeight w:val="410"/>
        </w:trPr>
        <w:tc>
          <w:tcPr>
            <w:tcW w:w="504" w:type="dxa"/>
            <w:tcBorders>
              <w:top w:val="nil"/>
              <w:left w:val="single" w:sz="4" w:space="0" w:color="auto"/>
              <w:right w:val="single" w:sz="4" w:space="0" w:color="auto"/>
            </w:tcBorders>
            <w:vAlign w:val="center"/>
          </w:tcPr>
          <w:p w14:paraId="5A40B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F144B79"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48A067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CC1C7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w:t>
            </w:r>
            <w:r w:rsidRPr="001F2942">
              <w:rPr>
                <w:rFonts w:ascii="Times New Roman" w:eastAsia="Times New Roman" w:hAnsi="Times New Roman" w:cs="Times New Roman"/>
                <w:sz w:val="20"/>
                <w:szCs w:val="20"/>
                <w:lang w:val="en-US"/>
              </w:rPr>
              <w:t>8</w:t>
            </w:r>
          </w:p>
        </w:tc>
        <w:tc>
          <w:tcPr>
            <w:tcW w:w="567" w:type="dxa"/>
            <w:gridSpan w:val="2"/>
            <w:tcBorders>
              <w:top w:val="nil"/>
              <w:left w:val="nil"/>
              <w:bottom w:val="single" w:sz="4" w:space="0" w:color="auto"/>
              <w:right w:val="single" w:sz="4" w:space="0" w:color="auto"/>
            </w:tcBorders>
            <w:vAlign w:val="center"/>
          </w:tcPr>
          <w:p w14:paraId="41207E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16AF7F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5C04F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DA97B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09E7A9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174FC5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6A4880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650</w:t>
            </w:r>
          </w:p>
        </w:tc>
        <w:tc>
          <w:tcPr>
            <w:tcW w:w="850" w:type="dxa"/>
            <w:tcBorders>
              <w:top w:val="nil"/>
              <w:left w:val="nil"/>
              <w:right w:val="single" w:sz="4" w:space="0" w:color="auto"/>
            </w:tcBorders>
            <w:vAlign w:val="center"/>
          </w:tcPr>
          <w:p w14:paraId="7A7C98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8F54C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4520E3C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C26C5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67582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B2E9495"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CF3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D85F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87C1744"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B9571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F3422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E167E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FFC3F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17C0E514"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5071E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D2EBB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4E607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7B2D8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31C5A4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61C0B3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8A7C86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C14211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5E20D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DEAAB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1ED1F5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7CB5E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FED3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AA3AE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46259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3F392BF"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B4564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03C3E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24596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2A31F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705D7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62BFF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00F722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E71F9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25161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71F3F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4C2B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E11FF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7A05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2B258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8EFF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6DC1C4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2B2F5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691C0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08427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8DDD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2146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38982A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0D664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CC75182"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65365C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18CA8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C2B83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C6E90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8A38E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5942B6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0051CA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9EBFE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58EC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3116C1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11C06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B3D0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08D7F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F6841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DA5BF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3F9F1B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73579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989E3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9F6DB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E478F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A5752B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0D4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F700C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08A7AF3A"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445F6A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6BA519E"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4DA0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6A9801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7F1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B964EA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0543C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AA7A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BC01D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5FF12E6"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B14694A"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91829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0EEBCA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C7C7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9486E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AC0D7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30A32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94062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C16B82A"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584CA9D"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25DA0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CDCB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AA53F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0749C7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4A4B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D5F62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F58C8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D522A8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EA3E2A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3AC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4A00B7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87D1D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E205D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075F2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9DB19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56135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978FDB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35CE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3F2F19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D025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D0F6B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3A5FB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AB2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D208A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4659E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68CC8B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AA74E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35496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F17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3FD4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63C7C8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981A7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E14E0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1F59C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D2E845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FE3FC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61E24B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1661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4CD6E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0F53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0EC8E5"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53DE8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431A25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EC5D12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97C5C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458AA0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724041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61190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AF385B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3B5C73A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64CC8DED"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166D9DE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064F9A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right w:val="single" w:sz="4" w:space="0" w:color="auto"/>
            </w:tcBorders>
            <w:vAlign w:val="center"/>
          </w:tcPr>
          <w:p w14:paraId="36F3B7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5F555F4" w14:textId="77777777" w:rsidR="001F2942" w:rsidRPr="001F2942" w:rsidRDefault="001F2942" w:rsidP="001F2942">
      <w:pPr>
        <w:widowControl w:val="0"/>
        <w:suppressAutoHyphens/>
        <w:autoSpaceDE w:val="0"/>
        <w:autoSpaceDN w:val="0"/>
        <w:spacing w:after="0" w:line="240" w:lineRule="auto"/>
        <w:ind w:right="127"/>
        <w:jc w:val="both"/>
        <w:rPr>
          <w:rFonts w:ascii="Times New Roman" w:eastAsia="Times New Roman" w:hAnsi="Times New Roman" w:cs="Times New Roman"/>
          <w:sz w:val="16"/>
          <w:szCs w:val="16"/>
        </w:rPr>
      </w:pPr>
    </w:p>
    <w:p w14:paraId="6FEF3F7D"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4863940C"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F33711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3866C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4)   с.Оржиця, вул.Кагамлика, Гребінківська ОТГ</w:t>
      </w:r>
    </w:p>
    <w:p w14:paraId="36F5A3D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089BF94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62B5ED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4). </w:t>
      </w:r>
    </w:p>
    <w:p w14:paraId="785CC5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w:t>
      </w:r>
      <w:r w:rsidRPr="001F2942">
        <w:rPr>
          <w:rFonts w:ascii="Times New Roman" w:eastAsia="Times New Roman" w:hAnsi="Times New Roman" w:cs="Times New Roman"/>
          <w:sz w:val="24"/>
          <w:szCs w:val="24"/>
          <w:lang w:val="ru-RU" w:eastAsia="en-US"/>
        </w:rPr>
        <w:t>108</w:t>
      </w:r>
      <w:r w:rsidRPr="001F2942">
        <w:rPr>
          <w:rFonts w:ascii="Times New Roman" w:eastAsia="Times New Roman" w:hAnsi="Times New Roman" w:cs="Times New Roman"/>
          <w:sz w:val="24"/>
          <w:szCs w:val="24"/>
          <w:lang w:eastAsia="en-US"/>
        </w:rPr>
        <w:t>х3,5 (ДСТУ 8943:2019), фарбування труб за 2 рази (грунт по металу, фарба жовта).</w:t>
      </w:r>
    </w:p>
    <w:p w14:paraId="1A15E5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 Монтаж скидних трубопроводів стальними трубами Ду 20х2,8, Ду 25х2,8,  фарбування труб за 2 рази (грунт по металу, фарба жовта).</w:t>
      </w:r>
    </w:p>
    <w:p w14:paraId="550FC5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91C0B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(13,38х6,77)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r w:rsidRPr="001F2942">
        <w:rPr>
          <w:rFonts w:ascii="Times New Roman" w:eastAsia="Times New Roman" w:hAnsi="Times New Roman" w:cs="Times New Roman"/>
          <w:sz w:val="24"/>
          <w:szCs w:val="24"/>
          <w:lang w:val="ru-RU" w:eastAsia="en-US"/>
        </w:rPr>
        <w:t>.</w:t>
      </w:r>
    </w:p>
    <w:p w14:paraId="23FC5D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 Виготовлення та встановлення грозозахисту газорегуляторного обладнання(труба Ду </w:t>
      </w:r>
      <w:r w:rsidRPr="001F2942">
        <w:rPr>
          <w:rFonts w:ascii="Times New Roman" w:eastAsia="Times New Roman" w:hAnsi="Times New Roman" w:cs="Times New Roman"/>
          <w:sz w:val="24"/>
          <w:szCs w:val="24"/>
          <w:lang w:val="ru-RU" w:eastAsia="en-US"/>
        </w:rPr>
        <w:t>65</w:t>
      </w:r>
      <w:r w:rsidRPr="001F2942">
        <w:rPr>
          <w:rFonts w:ascii="Times New Roman" w:eastAsia="Times New Roman" w:hAnsi="Times New Roman" w:cs="Times New Roman"/>
          <w:sz w:val="24"/>
          <w:szCs w:val="24"/>
          <w:lang w:eastAsia="en-US"/>
        </w:rPr>
        <w:t>, Ду 5</w:t>
      </w:r>
      <w:r w:rsidRPr="001F2942">
        <w:rPr>
          <w:rFonts w:ascii="Times New Roman" w:eastAsia="Times New Roman" w:hAnsi="Times New Roman" w:cs="Times New Roman"/>
          <w:sz w:val="24"/>
          <w:szCs w:val="24"/>
          <w:lang w:val="ru-RU" w:eastAsia="en-US"/>
        </w:rPr>
        <w:t>0</w:t>
      </w:r>
      <w:r w:rsidRPr="001F2942">
        <w:rPr>
          <w:rFonts w:ascii="Times New Roman" w:eastAsia="Times New Roman" w:hAnsi="Times New Roman" w:cs="Times New Roman"/>
          <w:sz w:val="24"/>
          <w:szCs w:val="24"/>
          <w:lang w:eastAsia="en-US"/>
        </w:rPr>
        <w:t>, Ду 25 з товщиною стінки не менше 3,5 мм, арматура 16,  смуга 40х4, бетон В10, грунт по металу, фарба жовта).</w:t>
      </w:r>
    </w:p>
    <w:p w14:paraId="23908F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7BDED6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F9F8CC9" w14:textId="77777777" w:rsidTr="001F2942">
        <w:trPr>
          <w:trHeight w:val="315"/>
        </w:trPr>
        <w:tc>
          <w:tcPr>
            <w:tcW w:w="504" w:type="dxa"/>
            <w:noWrap/>
            <w:vAlign w:val="bottom"/>
          </w:tcPr>
          <w:p w14:paraId="2ECF50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24BC3B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4</w:t>
            </w:r>
          </w:p>
        </w:tc>
      </w:tr>
      <w:tr w:rsidR="001F2942" w:rsidRPr="001F2942" w14:paraId="5430E483" w14:textId="77777777" w:rsidTr="001F2942">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6E8BD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9CB35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3C387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F2165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F4D2B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6E869B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00E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5FCD5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F8674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6966003"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2BB59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8614F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683123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403643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CCBB777"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2E4A58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7535D5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2D5BBD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single" w:sz="4" w:space="0" w:color="auto"/>
              <w:left w:val="nil"/>
              <w:bottom w:val="single" w:sz="4" w:space="0" w:color="auto"/>
              <w:right w:val="single" w:sz="4" w:space="0" w:color="auto"/>
            </w:tcBorders>
            <w:textDirection w:val="btLr"/>
            <w:vAlign w:val="center"/>
          </w:tcPr>
          <w:p w14:paraId="3372AC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14:paraId="513E1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5C340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888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64956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81865A"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21EE13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bottom w:val="single" w:sz="4" w:space="0" w:color="auto"/>
              <w:right w:val="single" w:sz="4" w:space="0" w:color="auto"/>
            </w:tcBorders>
            <w:vAlign w:val="center"/>
          </w:tcPr>
          <w:p w14:paraId="455BE4E1"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71686B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DF3A6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37A9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4D6DA7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2BDE9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AC03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4B2EEE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28BD5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297F4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690</w:t>
            </w:r>
          </w:p>
        </w:tc>
        <w:tc>
          <w:tcPr>
            <w:tcW w:w="850" w:type="dxa"/>
            <w:tcBorders>
              <w:top w:val="nil"/>
              <w:left w:val="nil"/>
              <w:bottom w:val="single" w:sz="4" w:space="0" w:color="auto"/>
              <w:right w:val="single" w:sz="4" w:space="0" w:color="auto"/>
            </w:tcBorders>
            <w:vAlign w:val="center"/>
          </w:tcPr>
          <w:p w14:paraId="14040A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A0A3A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484282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50C28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E8BCE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68DF79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D0606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B3C4F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3B29FBD"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6A6D7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29A9DC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47A25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CF3F8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CEA2D4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F5F2F3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1A364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44E28A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579E1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FD7BD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28ADD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46189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307D1A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ED6AD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CC997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3CC331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7567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B5D2D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0A81A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BFBB9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1222DE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E0369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3F658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CAE7C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CDF65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145C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D4E14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7743B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DA80EB"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74780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D089F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4ED93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D8475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D89B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7CB36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9F764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9D12F2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53909A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D86E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B3722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D376B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2167E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4086AF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1FBF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D72D30B" w14:textId="77777777" w:rsidTr="001F2942">
        <w:trPr>
          <w:trHeight w:val="1318"/>
        </w:trPr>
        <w:tc>
          <w:tcPr>
            <w:tcW w:w="504" w:type="dxa"/>
            <w:tcBorders>
              <w:top w:val="nil"/>
              <w:left w:val="single" w:sz="4" w:space="0" w:color="auto"/>
              <w:bottom w:val="single" w:sz="4" w:space="0" w:color="auto"/>
              <w:right w:val="single" w:sz="4" w:space="0" w:color="auto"/>
            </w:tcBorders>
            <w:vAlign w:val="center"/>
          </w:tcPr>
          <w:p w14:paraId="790B39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EA1E6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41BAB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49E9F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44973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0EC0F0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14:paraId="6B0A83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434A968"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91701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29C72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6D137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34D88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7678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C0963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2F4A65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0CB45E"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353EE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5E1F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09C583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95436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EC15F4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B7068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2781E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452E735E"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rPr>
            </w:pPr>
          </w:p>
        </w:tc>
      </w:tr>
      <w:tr w:rsidR="001F2942" w:rsidRPr="001F2942" w14:paraId="4018C55A"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C703E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90B88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A7A7F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8780C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07E03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593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1CE9F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EB6A6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6EEDBD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57F4E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659ED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72F61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6C28D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B9142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747B9F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B54A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6ECD6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2F561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75EA4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AA89D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11A382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8CC5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2DE850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DA152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0F44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649CC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56CAF8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B0613B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32FDE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E7002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A2FAE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332D2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0576A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49272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15002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B4AE90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595B37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1B12C0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974EF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56271D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5A706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B2D06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DF295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E5D45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4756E8"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23DB07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24B18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A1B14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BDE63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DA32CA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7F4FB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5104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4B1B4C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FE4BE8D"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58DDF15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57FDE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25871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9F13D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CC32D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2C726F7"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D2EA8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120E76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2CB774" w14:textId="77777777" w:rsidTr="001F2942">
        <w:trPr>
          <w:trHeight w:val="1555"/>
        </w:trPr>
        <w:tc>
          <w:tcPr>
            <w:tcW w:w="504" w:type="dxa"/>
            <w:tcBorders>
              <w:top w:val="single" w:sz="4" w:space="0" w:color="auto"/>
              <w:left w:val="single" w:sz="4" w:space="0" w:color="auto"/>
              <w:bottom w:val="single" w:sz="4" w:space="0" w:color="auto"/>
              <w:right w:val="single" w:sz="4" w:space="0" w:color="auto"/>
            </w:tcBorders>
            <w:vAlign w:val="center"/>
          </w:tcPr>
          <w:p w14:paraId="156F0DF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076FE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500457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1A2A3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6772503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77CA4B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3C83D5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3E7627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EBA54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0D50BB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786CD3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397C467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6FA76079"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sz w:val="16"/>
          <w:szCs w:val="16"/>
          <w:lang w:eastAsia="en-US"/>
        </w:rPr>
      </w:pPr>
    </w:p>
    <w:p w14:paraId="032CF2BA"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p>
    <w:p w14:paraId="6E688B48"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5) с.Грабарівка, Пирятинська ОТГ</w:t>
      </w:r>
    </w:p>
    <w:p w14:paraId="3BB42E7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0A6745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6E5EB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5). </w:t>
      </w:r>
    </w:p>
    <w:p w14:paraId="2D8977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0DCAAF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33C6B96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9C3F9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F3181A9" w14:textId="77777777" w:rsidTr="001F2942">
        <w:trPr>
          <w:trHeight w:val="315"/>
        </w:trPr>
        <w:tc>
          <w:tcPr>
            <w:tcW w:w="504" w:type="dxa"/>
            <w:noWrap/>
            <w:vAlign w:val="bottom"/>
          </w:tcPr>
          <w:p w14:paraId="1E5946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1E4522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5</w:t>
            </w:r>
          </w:p>
        </w:tc>
      </w:tr>
      <w:tr w:rsidR="001F2942" w:rsidRPr="001F2942" w14:paraId="1E2C3DEB"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947E6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66DCE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D9D3B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40AF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4DB4A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BB430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A296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A714A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74ADD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5338B0F"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225033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9D626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79B4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0C32AC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F14AEF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7883E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30CBC9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5087F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2170C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942BA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0027B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4670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B66E3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BC0F65D"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356A90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42AAE85"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047614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1082F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72058D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5A090F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3</w:t>
            </w:r>
          </w:p>
        </w:tc>
        <w:tc>
          <w:tcPr>
            <w:tcW w:w="709" w:type="dxa"/>
            <w:tcBorders>
              <w:top w:val="nil"/>
              <w:left w:val="nil"/>
              <w:bottom w:val="single" w:sz="4" w:space="0" w:color="auto"/>
              <w:right w:val="single" w:sz="4" w:space="0" w:color="auto"/>
            </w:tcBorders>
            <w:vAlign w:val="center"/>
          </w:tcPr>
          <w:p w14:paraId="28A8F6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5164D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73A8DC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3022FD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97501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690</w:t>
            </w:r>
          </w:p>
        </w:tc>
        <w:tc>
          <w:tcPr>
            <w:tcW w:w="850" w:type="dxa"/>
            <w:tcBorders>
              <w:top w:val="nil"/>
              <w:left w:val="nil"/>
              <w:right w:val="single" w:sz="4" w:space="0" w:color="auto"/>
            </w:tcBorders>
            <w:vAlign w:val="center"/>
          </w:tcPr>
          <w:p w14:paraId="28BC35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757B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802F5AA"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14B837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A479A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D91E3B9"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4974E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0B984E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D0D879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B18D8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33FE6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56CA2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3B18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1DCE1B9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20DA12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690231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433A00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1B8FE48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A3F8F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37D57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A97D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DD3781"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070572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718DC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FBFBD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9D15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FBBA3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C75E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25B6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0F0225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59A75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2FC6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89AC4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47002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8241B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C452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13D5E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5860E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762F5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A6FD2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0EE9D8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C30F0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C9389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2FC7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9A523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B47D9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C8A4F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11C2D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10098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ED85C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D594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6332EC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449769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AEFEE0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A4237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9529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21A540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BBA95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00A2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15B335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62CDC4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077AC5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18B3D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45BB0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26CC7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22295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3C906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20DFD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4DC52D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68ACA71"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A1C07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06A27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36FEB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7A9C0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65825A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EA8D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D921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285957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463E5A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584F8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93F9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07539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CE2A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98B6E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AC7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A910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22F321C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43801AD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76EE68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48EAA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10253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FA5D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B3ADE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22A9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3CE14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400F33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65C704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918B7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A0D9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BC232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15FF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E591A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10780D"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6DA44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0E8DF0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9605DA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4CDC7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6B1A3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7E5FD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3D4D98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4EC75D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E70E8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9C45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21FCF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0E094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0F53DE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7B5502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7521B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3EC34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7A3183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6E453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05654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AE778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EC8BDC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E87912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1D7A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A41D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A3971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8C3481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6B23E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1496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43E762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BF577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6267BE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D6C0E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56BBC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128F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AFD1B1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B04E7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62ED8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bottom w:val="single" w:sz="4" w:space="0" w:color="auto"/>
              <w:right w:val="single" w:sz="4" w:space="0" w:color="auto"/>
            </w:tcBorders>
            <w:vAlign w:val="center"/>
          </w:tcPr>
          <w:p w14:paraId="2E28FE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48A69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8B4C8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230441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14:paraId="7562A5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7014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AD4C8A5"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19" w:type="dxa"/>
            <w:gridSpan w:val="4"/>
            <w:tcBorders>
              <w:top w:val="single" w:sz="4" w:space="0" w:color="auto"/>
              <w:left w:val="nil"/>
              <w:bottom w:val="single" w:sz="4" w:space="0" w:color="auto"/>
              <w:right w:val="single" w:sz="4" w:space="0" w:color="auto"/>
            </w:tcBorders>
            <w:vAlign w:val="center"/>
          </w:tcPr>
          <w:p w14:paraId="10223F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bottom w:val="single" w:sz="4" w:space="0" w:color="auto"/>
              <w:right w:val="single" w:sz="4" w:space="0" w:color="auto"/>
            </w:tcBorders>
            <w:vAlign w:val="center"/>
          </w:tcPr>
          <w:p w14:paraId="0CE912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6105579"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2D0000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741DCE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3676FB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D9E26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734C5EB"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0E99833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324AB8D5"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77A1888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0AFFE2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5A92C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BABD35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9D8201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535366D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419C7209"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6) с.Снітино, вул.Медична, Лубенська ОТГ</w:t>
      </w:r>
    </w:p>
    <w:p w14:paraId="29CFA4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1DF03F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24C6C4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6). </w:t>
      </w:r>
    </w:p>
    <w:p w14:paraId="787521D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3. Приєднання газорегуляторного обладнання до існуючих мереж стальними трубами Ду </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 159х4,5 (ДСТУ 8943:2019), фарбування труб за 2 рази (грунт по металу, фарба жовта).</w:t>
      </w:r>
    </w:p>
    <w:p w14:paraId="409FA6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47B7A07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A938F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грозозахисту газорегуляторного обладнання(труба Ду 65, Ду 50, Ду 25 з товщиною стінки не менше 3,5 мм, арматура 16,  смуга 40х4, грунт по металу, фарба жовта).</w:t>
      </w:r>
    </w:p>
    <w:p w14:paraId="39F904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86808DB" w14:textId="77777777" w:rsidTr="001F2942">
        <w:trPr>
          <w:trHeight w:val="315"/>
        </w:trPr>
        <w:tc>
          <w:tcPr>
            <w:tcW w:w="504" w:type="dxa"/>
            <w:noWrap/>
            <w:vAlign w:val="bottom"/>
          </w:tcPr>
          <w:p w14:paraId="213812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F2EFB3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6</w:t>
            </w:r>
          </w:p>
        </w:tc>
      </w:tr>
      <w:tr w:rsidR="001F2942" w:rsidRPr="001F2942" w14:paraId="00B78EC9"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A2882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F331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71996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B9CDF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C499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E9DD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7B52B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C4823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690E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9703AA3"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1CED64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A3648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F8E7A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80D1F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A7C2F4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492DBE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AF073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58376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F6FD6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071C3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7529A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F5C0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CEE9FA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DF583EF"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21865F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AF9356A"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0582E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9C2F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DAF2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459B97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vAlign w:val="center"/>
          </w:tcPr>
          <w:p w14:paraId="7D0F26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956D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239266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2620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5A1EC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250</w:t>
            </w:r>
          </w:p>
        </w:tc>
        <w:tc>
          <w:tcPr>
            <w:tcW w:w="850" w:type="dxa"/>
            <w:tcBorders>
              <w:top w:val="nil"/>
              <w:left w:val="nil"/>
              <w:right w:val="single" w:sz="4" w:space="0" w:color="auto"/>
            </w:tcBorders>
            <w:vAlign w:val="center"/>
          </w:tcPr>
          <w:p w14:paraId="6FEA4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982E7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6AD1D05"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ED356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CA16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1A828D5C"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A3F4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9D84B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9D30545"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F7DEC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2CD498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2F38B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44D0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09B3797"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D75C8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A8A8A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FFBAF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5979A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409C82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64FC5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D4D11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AE6B7E3"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7DB05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19DCD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DE1B4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6DF9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BFBF6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C1B0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5265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665AD43"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0294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A7C97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48D59A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59FA6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8CFC1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52CCA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527039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A9D050"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5B4A3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DF62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57EEFF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6C6E8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7C7CC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6F611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911C4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F37FF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2A935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0745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99EE3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F86F0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6BD02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C1F5EA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1A803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45FFA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C8241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C1169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02F88F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A38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FD20E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885A5A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A3084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ADAD51"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26C53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30B8F1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4214C4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1BB25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8AFE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64808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047E0C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ABA27F9"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BDEF2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30D4F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30B236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FED61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0C100E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74C5C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77C2E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621500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9A6659B"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29C6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45B6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30A2E1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3B1F7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D7255A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64BDB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740F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7230151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40BA25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F94B92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79029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00883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4BAA4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754F1B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0C89B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081E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18345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DC53C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D60D15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64B73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57AA7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19C89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D5073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2685D10"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C6E1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00B604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F4BACC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87CBF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A8CE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719E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7D9A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3BF32E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9110F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8204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CE81A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4C5FF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53049E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890D7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7AFB6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AEFDF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F662BF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DB0D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A183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62FEA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6659BA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0B9A9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003694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8F97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50B04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A6662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4A97E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78CE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669CBF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747C190"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2310A20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02554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4316E2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FF73A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2A850D2B"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D56F8F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1C9B2854"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0766E24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110292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2AC9B5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36D9802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1159BDA"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4508CB91"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7D765D8D"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0EFEF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 xml:space="preserve">с.Біївці, Лубенська ОТГ </w:t>
      </w:r>
    </w:p>
    <w:p w14:paraId="4FBC00DD"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  Характеристика виконання робіт :</w:t>
      </w:r>
    </w:p>
    <w:p w14:paraId="7A79F8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343954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67B3B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10AFE4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7). </w:t>
      </w:r>
    </w:p>
    <w:p w14:paraId="46E5B0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4BD43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1BD55B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6318B1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1F2942" w:rsidRPr="001F2942" w14:paraId="2373B0FC" w14:textId="77777777" w:rsidTr="001F2942">
        <w:trPr>
          <w:trHeight w:val="315"/>
        </w:trPr>
        <w:tc>
          <w:tcPr>
            <w:tcW w:w="504" w:type="dxa"/>
            <w:noWrap/>
            <w:vAlign w:val="bottom"/>
          </w:tcPr>
          <w:p w14:paraId="456921F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D48F88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7</w:t>
            </w:r>
          </w:p>
        </w:tc>
      </w:tr>
      <w:tr w:rsidR="001F2942" w:rsidRPr="001F2942" w14:paraId="2D00C85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85967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08F4A1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DCD5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14:paraId="51EEB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D0EED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14:paraId="50A7E0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359F9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CC95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CA264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3BFF6B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12116A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13058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6CA38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6F8F6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82705E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gridSpan w:val="2"/>
            <w:tcBorders>
              <w:top w:val="nil"/>
              <w:left w:val="nil"/>
              <w:bottom w:val="single" w:sz="4" w:space="0" w:color="auto"/>
              <w:right w:val="single" w:sz="4" w:space="0" w:color="auto"/>
            </w:tcBorders>
            <w:textDirection w:val="btLr"/>
            <w:vAlign w:val="center"/>
          </w:tcPr>
          <w:p w14:paraId="6C1AFE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29AF2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D6124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2BC32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tcBorders>
              <w:top w:val="nil"/>
              <w:left w:val="nil"/>
              <w:bottom w:val="single" w:sz="4" w:space="0" w:color="auto"/>
              <w:right w:val="single" w:sz="4" w:space="0" w:color="auto"/>
            </w:tcBorders>
            <w:textDirection w:val="btLr"/>
            <w:vAlign w:val="center"/>
          </w:tcPr>
          <w:p w14:paraId="48EC9C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82B5B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5350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14FF6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007BDF1"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26690C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707A7A0"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BB67D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300B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5E768F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0,25</w:t>
            </w:r>
          </w:p>
        </w:tc>
        <w:tc>
          <w:tcPr>
            <w:tcW w:w="709" w:type="dxa"/>
            <w:gridSpan w:val="2"/>
            <w:tcBorders>
              <w:top w:val="nil"/>
              <w:left w:val="nil"/>
              <w:bottom w:val="single" w:sz="4" w:space="0" w:color="auto"/>
              <w:right w:val="single" w:sz="4" w:space="0" w:color="auto"/>
            </w:tcBorders>
            <w:vAlign w:val="center"/>
          </w:tcPr>
          <w:p w14:paraId="05753A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w:t>
            </w:r>
            <w:r w:rsidRPr="001F2942">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vAlign w:val="center"/>
          </w:tcPr>
          <w:p w14:paraId="7D5F73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0,20</w:t>
            </w:r>
          </w:p>
        </w:tc>
        <w:tc>
          <w:tcPr>
            <w:tcW w:w="992" w:type="dxa"/>
            <w:tcBorders>
              <w:top w:val="nil"/>
              <w:left w:val="nil"/>
              <w:bottom w:val="single" w:sz="4" w:space="0" w:color="auto"/>
              <w:right w:val="single" w:sz="4" w:space="0" w:color="auto"/>
            </w:tcBorders>
            <w:vAlign w:val="center"/>
          </w:tcPr>
          <w:p w14:paraId="51F0C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C6133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25</w:t>
            </w:r>
          </w:p>
        </w:tc>
        <w:tc>
          <w:tcPr>
            <w:tcW w:w="567" w:type="dxa"/>
            <w:tcBorders>
              <w:top w:val="nil"/>
              <w:left w:val="nil"/>
              <w:bottom w:val="single" w:sz="4" w:space="0" w:color="auto"/>
              <w:right w:val="single" w:sz="4" w:space="0" w:color="auto"/>
            </w:tcBorders>
            <w:vAlign w:val="center"/>
          </w:tcPr>
          <w:p w14:paraId="57F85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32</w:t>
            </w:r>
          </w:p>
        </w:tc>
        <w:tc>
          <w:tcPr>
            <w:tcW w:w="709" w:type="dxa"/>
            <w:tcBorders>
              <w:top w:val="nil"/>
              <w:left w:val="nil"/>
              <w:bottom w:val="single" w:sz="4" w:space="0" w:color="auto"/>
              <w:right w:val="single" w:sz="4" w:space="0" w:color="auto"/>
            </w:tcBorders>
            <w:vAlign w:val="center"/>
          </w:tcPr>
          <w:p w14:paraId="6D4657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120</w:t>
            </w:r>
          </w:p>
        </w:tc>
        <w:tc>
          <w:tcPr>
            <w:tcW w:w="850" w:type="dxa"/>
            <w:tcBorders>
              <w:top w:val="nil"/>
              <w:left w:val="nil"/>
              <w:right w:val="single" w:sz="4" w:space="0" w:color="auto"/>
            </w:tcBorders>
            <w:vAlign w:val="center"/>
          </w:tcPr>
          <w:p w14:paraId="3E89B4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3DF7E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86BBD32"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740EC0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4E8F7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62F17A4"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845F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0061C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56DBD90"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14:paraId="1E0E1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14:paraId="1E9519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14:paraId="590381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769E6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73ACD6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7AAC51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7D5908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5B9DB4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89" w:type="dxa"/>
            <w:gridSpan w:val="2"/>
            <w:vMerge/>
            <w:tcBorders>
              <w:top w:val="nil"/>
              <w:left w:val="single" w:sz="4" w:space="0" w:color="auto"/>
              <w:bottom w:val="single" w:sz="4" w:space="0" w:color="000000"/>
              <w:right w:val="single" w:sz="4" w:space="0" w:color="auto"/>
            </w:tcBorders>
            <w:vAlign w:val="center"/>
          </w:tcPr>
          <w:p w14:paraId="4C29F4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14:paraId="00A2D6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14:paraId="0212FE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DA9D41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9158F7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55E800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06E5A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483FB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364121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7BAEA7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551" w:type="dxa"/>
            <w:gridSpan w:val="4"/>
            <w:tcBorders>
              <w:top w:val="single" w:sz="4" w:space="0" w:color="auto"/>
              <w:left w:val="nil"/>
              <w:bottom w:val="single" w:sz="4" w:space="0" w:color="auto"/>
              <w:right w:val="single" w:sz="4" w:space="0" w:color="000000"/>
            </w:tcBorders>
            <w:vAlign w:val="center"/>
          </w:tcPr>
          <w:p w14:paraId="76524EB5" w14:textId="77777777" w:rsidR="001F2942" w:rsidRPr="001F2942" w:rsidRDefault="001F2942" w:rsidP="001F2942">
            <w:pPr>
              <w:widowControl w:val="0"/>
              <w:autoSpaceDE w:val="0"/>
              <w:autoSpaceDN w:val="0"/>
              <w:spacing w:after="0" w:line="240" w:lineRule="auto"/>
              <w:ind w:lef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 +60°С</w:t>
            </w:r>
          </w:p>
        </w:tc>
        <w:tc>
          <w:tcPr>
            <w:tcW w:w="284" w:type="dxa"/>
            <w:tcBorders>
              <w:top w:val="nil"/>
              <w:left w:val="nil"/>
              <w:bottom w:val="single" w:sz="4" w:space="0" w:color="auto"/>
              <w:right w:val="single" w:sz="4" w:space="0" w:color="auto"/>
            </w:tcBorders>
            <w:vAlign w:val="center"/>
          </w:tcPr>
          <w:p w14:paraId="4EA272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E7D9D6"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B2CB7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D9892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1337A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6EF66C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7EA5D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14:paraId="3B8D7D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3E0899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617FD66"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B9CC5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85E1C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D8497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nil"/>
              <w:left w:val="nil"/>
              <w:bottom w:val="single" w:sz="4" w:space="0" w:color="auto"/>
              <w:right w:val="single" w:sz="4" w:space="0" w:color="auto"/>
            </w:tcBorders>
            <w:vAlign w:val="center"/>
          </w:tcPr>
          <w:p w14:paraId="22A4BE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2530AF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57C4C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3416B4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4477F0"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41611C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59EA4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7219D9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64C77D19"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541720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164657A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239D0E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D7FDB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CBA12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74AE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C5037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3C6C8222"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29C92B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14:paraId="2588E74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01DA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B44AB6"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82D52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DC431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AB2A6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32B877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9CD563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7191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70EEE3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179F77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BAABC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EA30C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03572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5D7CC5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989" w:type="dxa"/>
            <w:gridSpan w:val="2"/>
            <w:tcBorders>
              <w:top w:val="single" w:sz="4" w:space="0" w:color="auto"/>
              <w:left w:val="nil"/>
              <w:bottom w:val="single" w:sz="4" w:space="0" w:color="auto"/>
              <w:right w:val="single" w:sz="4" w:space="0" w:color="auto"/>
            </w:tcBorders>
            <w:vAlign w:val="center"/>
          </w:tcPr>
          <w:p w14:paraId="16A4BB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48AE25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BF31C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18889F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4C6A3D33"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6D188C3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E5D2B3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74EC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73A46C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989" w:type="dxa"/>
            <w:gridSpan w:val="2"/>
            <w:tcBorders>
              <w:top w:val="single" w:sz="4" w:space="0" w:color="auto"/>
              <w:left w:val="nil"/>
              <w:bottom w:val="single" w:sz="4" w:space="0" w:color="auto"/>
              <w:right w:val="single" w:sz="4" w:space="0" w:color="auto"/>
            </w:tcBorders>
            <w:vAlign w:val="center"/>
          </w:tcPr>
          <w:p w14:paraId="05DF6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6875AA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1ADC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30F98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7854ED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BC7161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C89D7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84D6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D3E5F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single" w:sz="4" w:space="0" w:color="auto"/>
              <w:left w:val="nil"/>
              <w:bottom w:val="single" w:sz="4" w:space="0" w:color="auto"/>
              <w:right w:val="single" w:sz="4" w:space="0" w:color="auto"/>
            </w:tcBorders>
            <w:vAlign w:val="center"/>
          </w:tcPr>
          <w:p w14:paraId="5CD2C3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CA8D6D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4651D8"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68BE82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F9755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59C24F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FA68F5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3D534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5471C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989" w:type="dxa"/>
            <w:gridSpan w:val="2"/>
            <w:tcBorders>
              <w:top w:val="single" w:sz="4" w:space="0" w:color="auto"/>
              <w:left w:val="nil"/>
              <w:bottom w:val="single" w:sz="4" w:space="0" w:color="auto"/>
              <w:right w:val="single" w:sz="4" w:space="0" w:color="auto"/>
            </w:tcBorders>
            <w:vAlign w:val="center"/>
          </w:tcPr>
          <w:p w14:paraId="242964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312B51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BAF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22903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1178E2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2615F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243F59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430BE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D1A53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45F323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10" w:type="dxa"/>
            <w:gridSpan w:val="4"/>
            <w:tcBorders>
              <w:top w:val="single" w:sz="4" w:space="0" w:color="auto"/>
              <w:left w:val="nil"/>
              <w:bottom w:val="single" w:sz="4" w:space="0" w:color="auto"/>
              <w:right w:val="single" w:sz="4" w:space="0" w:color="auto"/>
            </w:tcBorders>
            <w:vAlign w:val="center"/>
          </w:tcPr>
          <w:p w14:paraId="1B97672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1A5E20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80E2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551" w:type="dxa"/>
            <w:gridSpan w:val="4"/>
            <w:tcBorders>
              <w:top w:val="single" w:sz="4" w:space="0" w:color="auto"/>
              <w:left w:val="nil"/>
              <w:bottom w:val="single" w:sz="4" w:space="0" w:color="auto"/>
              <w:right w:val="single" w:sz="4" w:space="0" w:color="auto"/>
            </w:tcBorders>
            <w:vAlign w:val="center"/>
          </w:tcPr>
          <w:p w14:paraId="4214CEE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352FA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left w:val="nil"/>
              <w:bottom w:val="single" w:sz="4" w:space="0" w:color="auto"/>
              <w:right w:val="single" w:sz="4" w:space="0" w:color="auto"/>
            </w:tcBorders>
            <w:vAlign w:val="center"/>
          </w:tcPr>
          <w:p w14:paraId="116552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B25142D"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883B06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F143AA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61A4E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8) с.Михнівці, вул.Першотравнева, Лубенська ОТГ</w:t>
      </w:r>
    </w:p>
    <w:p w14:paraId="5A3F121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40A712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4796C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21342E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69F192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8). </w:t>
      </w:r>
    </w:p>
    <w:p w14:paraId="73848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3DE2E2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44171F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61074B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(5,3х2,5)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005B90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1FBD85B" w14:textId="77777777" w:rsidTr="001F2942">
        <w:trPr>
          <w:trHeight w:val="315"/>
        </w:trPr>
        <w:tc>
          <w:tcPr>
            <w:tcW w:w="504" w:type="dxa"/>
            <w:noWrap/>
            <w:vAlign w:val="bottom"/>
          </w:tcPr>
          <w:p w14:paraId="53C2E1B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65A80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4"/>
                <w:szCs w:val="24"/>
              </w:rPr>
            </w:pPr>
          </w:p>
          <w:p w14:paraId="08ED69A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6FAE3A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8</w:t>
            </w:r>
          </w:p>
        </w:tc>
      </w:tr>
      <w:tr w:rsidR="001F2942" w:rsidRPr="001F2942" w14:paraId="2E21E1FC" w14:textId="77777777" w:rsidTr="001F2942">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5A7E3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4CA4B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p w14:paraId="4FBED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679964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2B6E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E8D6D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2BB2E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1F645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FCC44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A738E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D19950F" w14:textId="77777777" w:rsidTr="001F2942">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14:paraId="64E75C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AD995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285304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13D9BD9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34C2B9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3C312D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45B8D0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E2568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C1C12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C0335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621FC4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C714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B5DEB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5D8244F"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9784C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4715BB63"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7C2A2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0E5AF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369A6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D093F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6E7BE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38B95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D0432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05083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78E3B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1693EB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3BEB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4E282B9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FF59F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CED14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6A53F9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61C2D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20B2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17C5C6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AF20C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2DDFF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59AE0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555C6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A2C975D" w14:textId="77777777" w:rsidTr="001F2942">
        <w:trPr>
          <w:trHeight w:val="255"/>
        </w:trPr>
        <w:tc>
          <w:tcPr>
            <w:tcW w:w="504" w:type="dxa"/>
            <w:vMerge/>
            <w:tcBorders>
              <w:top w:val="nil"/>
              <w:left w:val="single" w:sz="4" w:space="0" w:color="auto"/>
              <w:bottom w:val="single" w:sz="4" w:space="0" w:color="auto"/>
              <w:right w:val="single" w:sz="4" w:space="0" w:color="auto"/>
            </w:tcBorders>
            <w:vAlign w:val="center"/>
          </w:tcPr>
          <w:p w14:paraId="4C85E9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861D5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auto"/>
              <w:right w:val="single" w:sz="4" w:space="0" w:color="auto"/>
            </w:tcBorders>
            <w:vAlign w:val="center"/>
          </w:tcPr>
          <w:p w14:paraId="6C5233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14:paraId="288A5A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ECBF0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0CEA0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auto"/>
              <w:right w:val="single" w:sz="4" w:space="0" w:color="auto"/>
            </w:tcBorders>
            <w:vAlign w:val="center"/>
          </w:tcPr>
          <w:p w14:paraId="21DDEF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AA8CF7" w14:textId="77777777" w:rsidTr="001F2942">
        <w:trPr>
          <w:trHeight w:val="448"/>
        </w:trPr>
        <w:tc>
          <w:tcPr>
            <w:tcW w:w="504" w:type="dxa"/>
            <w:tcBorders>
              <w:top w:val="single" w:sz="4" w:space="0" w:color="auto"/>
              <w:left w:val="single" w:sz="4" w:space="0" w:color="auto"/>
              <w:bottom w:val="single" w:sz="4" w:space="0" w:color="auto"/>
              <w:right w:val="single" w:sz="4" w:space="0" w:color="auto"/>
            </w:tcBorders>
            <w:vAlign w:val="center"/>
          </w:tcPr>
          <w:p w14:paraId="7BB7AF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0DCCC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single" w:sz="4" w:space="0" w:color="auto"/>
              <w:left w:val="nil"/>
              <w:bottom w:val="single" w:sz="4" w:space="0" w:color="auto"/>
              <w:right w:val="single" w:sz="4" w:space="0" w:color="auto"/>
            </w:tcBorders>
            <w:vAlign w:val="center"/>
          </w:tcPr>
          <w:p w14:paraId="41A426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16490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A076B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29BC2B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14:paraId="32E4E1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p>
        </w:tc>
      </w:tr>
      <w:tr w:rsidR="001F2942" w:rsidRPr="001F2942" w14:paraId="5CF7FD11"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6EEA7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C9A47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65A2F0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7031A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D17F5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B35B9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07262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3511CB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0B44E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022B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0252A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4CD9D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BA87D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9D6A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AA83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45CCB4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9C82A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F15E7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465CF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7FEE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95C5A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F5AE0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0A214D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3AB2B1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CD9276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6EE9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AA97C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3188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EEE6D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BF9C2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7AD54C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4F9B8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ECE2F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1C980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3A526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5E8FA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5ED2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3BE7B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635A7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755B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38522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ECFA0F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1CC7A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C804B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70ECE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C6423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B20D4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1B571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8D236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43938E8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CDB8647"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E6002D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459F8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AA8C7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7F0B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7FCA09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1A943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59FC6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2D7F6F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FC1C7B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BB02B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D643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9B090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5AE97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5E5C47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AAF9F1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7616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352EF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2A34B8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16B73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A7F20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6A1F18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5FD23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B58F5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ECEE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D7D7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4D7813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1A61CA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D94DDC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30DA2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D235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118AF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B12BA9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88DFA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9CDA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238A1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5CA5572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E0E61D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18CD650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AA8AB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9)  с.Ісківці, вул.Шевченка, Лубенська ОТГ</w:t>
      </w:r>
    </w:p>
    <w:p w14:paraId="53CE33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r w:rsidRPr="001F2942">
        <w:rPr>
          <w:rFonts w:ascii="Times New Roman" w:eastAsia="Times New Roman" w:hAnsi="Times New Roman" w:cs="Times New Roman"/>
          <w:sz w:val="24"/>
          <w:szCs w:val="24"/>
          <w:u w:val="single"/>
          <w:lang w:eastAsia="en-US"/>
        </w:rPr>
        <w:t xml:space="preserve"> </w:t>
      </w:r>
    </w:p>
    <w:p w14:paraId="288C76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FB622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95AA4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572DB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9). </w:t>
      </w:r>
    </w:p>
    <w:p w14:paraId="424B0A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53EDC6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3DFA9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6669F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Встановлення металевої огорожі з сітчастих панелей (3,9х2,1)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7A109A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6A0C0A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6AF762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9B1F299" w14:textId="77777777" w:rsidTr="001F2942">
        <w:trPr>
          <w:trHeight w:val="315"/>
        </w:trPr>
        <w:tc>
          <w:tcPr>
            <w:tcW w:w="504" w:type="dxa"/>
            <w:noWrap/>
            <w:vAlign w:val="bottom"/>
          </w:tcPr>
          <w:p w14:paraId="2F9980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2ED12CD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9</w:t>
            </w:r>
          </w:p>
        </w:tc>
      </w:tr>
      <w:tr w:rsidR="001F2942" w:rsidRPr="001F2942" w14:paraId="480C2BF9"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AB49D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E162F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43437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23AFD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C2211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1F576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CBC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41BCC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989D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05EC2F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15FFBA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EB253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A2B4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19D763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703B2E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3F2F2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A475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D4E33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C0CF7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891C3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B0BC0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DEF8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0F84A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ACBEC6" w14:textId="77777777" w:rsidTr="001F2942">
        <w:trPr>
          <w:trHeight w:val="410"/>
        </w:trPr>
        <w:tc>
          <w:tcPr>
            <w:tcW w:w="504" w:type="dxa"/>
            <w:tcBorders>
              <w:top w:val="nil"/>
              <w:left w:val="single" w:sz="4" w:space="0" w:color="auto"/>
              <w:right w:val="single" w:sz="4" w:space="0" w:color="auto"/>
            </w:tcBorders>
            <w:vAlign w:val="center"/>
          </w:tcPr>
          <w:p w14:paraId="4E6A03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41ADE8E"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5D8E1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C4A05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0EC2B8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F31AE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00F0F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CCD0E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1B3C7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8F2E3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917BE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3EE1C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6FAB9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ED8635F"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D1F6B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95C8E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D7DE98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3E6905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E0FB4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B89B395"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CBB29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34272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73F03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780A6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1F9169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275E8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06E9A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E1843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3DDC0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D3277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42C26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CD993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D33C0C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6BE534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32EB1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15631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2C6D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D306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AA18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1008D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02FAB4"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357646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57541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E4FB0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22A7D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31296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B2944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92F19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CB6773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058C8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9117D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F0269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5A93F1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892D0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4508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7A5C2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93AF3D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F0805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1BC19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83C17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44C57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FCAD7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3C8165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5E0E1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EBDFA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CF22C1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5A862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7DAB6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CA404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B48ED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7D125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D85B0A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2CD75C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B9DA80"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1926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797A3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0B74F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38119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B184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318E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33F51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3F3768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A88E35"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40031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6667D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24E24B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18807E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749EF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90373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6557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EDE0D13"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67A711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8646E4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FE79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1A44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742C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779200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CE18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981CD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43B5F4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1CC9CE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25254CF"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B8C32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C7C7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EAD12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0AD277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DD04A02"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AB435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2E6207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98BCFD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1AB76A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9F485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4C17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C3642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9A2C2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D9BFB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41E8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3247DA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2CAB86" w14:textId="77777777" w:rsidTr="001F2942">
        <w:trPr>
          <w:trHeight w:val="646"/>
        </w:trPr>
        <w:tc>
          <w:tcPr>
            <w:tcW w:w="504" w:type="dxa"/>
            <w:tcBorders>
              <w:top w:val="single" w:sz="4" w:space="0" w:color="auto"/>
              <w:left w:val="single" w:sz="4" w:space="0" w:color="auto"/>
              <w:bottom w:val="single" w:sz="4" w:space="0" w:color="auto"/>
              <w:right w:val="single" w:sz="4" w:space="0" w:color="auto"/>
            </w:tcBorders>
            <w:vAlign w:val="center"/>
          </w:tcPr>
          <w:p w14:paraId="53B247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9718B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3F437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B002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E5F3E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6CB1B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8FCC9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4C4FD0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0BCF85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C8EFD9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24A34C3E"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7B0BD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10) с.Ісківці, вул.Соборності, Лубенська ОТГ</w:t>
      </w:r>
    </w:p>
    <w:p w14:paraId="426EC5D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2EA92E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B6DFE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5CA2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7E3744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10). </w:t>
      </w:r>
    </w:p>
    <w:p w14:paraId="5BF0DC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4237B0A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80B1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D3151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(4,67х3,1) із секцій «Техна-ЭКО» (Секція стандарт 50х200 ОЦ+ПП Карта 1,5х2,5 м (4х4мм), стовп огорожі Заграда Р=2,0м 60х40мм ф1,5(оц+ПВХ), хвіртка зварна 1,5х1м (2 стовпа+ручка+замок), комплект кріплення ПП 60х40мм, бетон В10).</w:t>
      </w:r>
    </w:p>
    <w:p w14:paraId="6820A5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47846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3E0CC9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B97B7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1F2942" w:rsidRPr="001F2942" w14:paraId="7ACBCFFA" w14:textId="77777777" w:rsidTr="001F2942">
        <w:trPr>
          <w:trHeight w:val="315"/>
        </w:trPr>
        <w:tc>
          <w:tcPr>
            <w:tcW w:w="504" w:type="dxa"/>
            <w:noWrap/>
            <w:vAlign w:val="bottom"/>
          </w:tcPr>
          <w:p w14:paraId="566B95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85F4AF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10</w:t>
            </w:r>
          </w:p>
        </w:tc>
      </w:tr>
      <w:tr w:rsidR="001F2942" w:rsidRPr="001F2942" w14:paraId="60170D7F"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7F699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A6D16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60059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6799A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2372C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9B36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35E7B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A661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C0893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0A5CE3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F6DA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CDEE3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DC96D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3825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A402AA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AB04B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84EB9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F3FE6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17FA2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88623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D008C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9258B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60712B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89213A2" w14:textId="77777777" w:rsidTr="001F2942">
        <w:trPr>
          <w:trHeight w:val="410"/>
        </w:trPr>
        <w:tc>
          <w:tcPr>
            <w:tcW w:w="504" w:type="dxa"/>
            <w:tcBorders>
              <w:top w:val="nil"/>
              <w:left w:val="single" w:sz="4" w:space="0" w:color="auto"/>
              <w:right w:val="single" w:sz="4" w:space="0" w:color="auto"/>
            </w:tcBorders>
            <w:vAlign w:val="center"/>
          </w:tcPr>
          <w:p w14:paraId="23E4CE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BC7599D"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49C5A2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E022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73533F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BBCE5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0,003</w:t>
            </w:r>
          </w:p>
        </w:tc>
        <w:tc>
          <w:tcPr>
            <w:tcW w:w="709" w:type="dxa"/>
            <w:tcBorders>
              <w:top w:val="nil"/>
              <w:left w:val="nil"/>
              <w:bottom w:val="single" w:sz="4" w:space="0" w:color="auto"/>
              <w:right w:val="single" w:sz="4" w:space="0" w:color="auto"/>
            </w:tcBorders>
            <w:vAlign w:val="center"/>
          </w:tcPr>
          <w:p w14:paraId="78B463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B5C10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5E2C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8F749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41CF17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40BAB8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6507B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81E940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470827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ED04C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F5E230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821EF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8DB4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01E91AB"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FC719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14:paraId="342074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14:paraId="5C2A1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4B5D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6F887D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3971DA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FE65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317AC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E4790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14:paraId="7A713FC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14:paraId="65A927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56175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BFDD02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277EF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CF07B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0C8F8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8FEA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BB484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409" w:type="dxa"/>
            <w:gridSpan w:val="4"/>
            <w:tcBorders>
              <w:top w:val="single" w:sz="4" w:space="0" w:color="auto"/>
              <w:left w:val="nil"/>
              <w:bottom w:val="single" w:sz="4" w:space="0" w:color="auto"/>
              <w:right w:val="single" w:sz="4" w:space="0" w:color="000000"/>
            </w:tcBorders>
            <w:vAlign w:val="center"/>
          </w:tcPr>
          <w:p w14:paraId="3739894F" w14:textId="77777777" w:rsidR="001F2942" w:rsidRPr="001F2942" w:rsidRDefault="001F2942" w:rsidP="001F2942">
            <w:pPr>
              <w:widowControl w:val="0"/>
              <w:autoSpaceDE w:val="0"/>
              <w:autoSpaceDN w:val="0"/>
              <w:spacing w:after="0" w:line="240" w:lineRule="auto"/>
              <w:ind w:left="-57" w:right="-108" w:firstLine="57"/>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температур:-40+60°С</w:t>
            </w:r>
          </w:p>
        </w:tc>
        <w:tc>
          <w:tcPr>
            <w:tcW w:w="284" w:type="dxa"/>
            <w:tcBorders>
              <w:top w:val="nil"/>
              <w:left w:val="nil"/>
              <w:bottom w:val="single" w:sz="4" w:space="0" w:color="auto"/>
              <w:right w:val="single" w:sz="4" w:space="0" w:color="auto"/>
            </w:tcBorders>
            <w:vAlign w:val="center"/>
          </w:tcPr>
          <w:p w14:paraId="35557F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D2B262"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43261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26DEC1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AB050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91ED4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ED276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14:paraId="4B1E8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6DBFE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035B0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C1258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6D288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5BEBF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41CC12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07" w:type="dxa"/>
            <w:gridSpan w:val="4"/>
            <w:tcBorders>
              <w:top w:val="single" w:sz="4" w:space="0" w:color="auto"/>
              <w:left w:val="nil"/>
              <w:bottom w:val="single" w:sz="4" w:space="0" w:color="auto"/>
              <w:right w:val="single" w:sz="4" w:space="0" w:color="000000"/>
            </w:tcBorders>
            <w:vAlign w:val="center"/>
          </w:tcPr>
          <w:p w14:paraId="4CECFE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3AF3FD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3D626D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3098A6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FC6C7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7F16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6391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04F36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07" w:type="dxa"/>
            <w:gridSpan w:val="4"/>
            <w:tcBorders>
              <w:top w:val="single" w:sz="4" w:space="0" w:color="auto"/>
              <w:left w:val="nil"/>
              <w:bottom w:val="single" w:sz="4" w:space="0" w:color="auto"/>
              <w:right w:val="single" w:sz="4" w:space="0" w:color="000000"/>
            </w:tcBorders>
            <w:vAlign w:val="center"/>
          </w:tcPr>
          <w:p w14:paraId="59F594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3D44AC1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14:paraId="0E8BF1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29BA1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2F4429"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00F0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BD73E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B7EC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A90E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240DD2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14:paraId="4140DBC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703C0F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4E2F9E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F56C2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E63CD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5C8E3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DE23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12F60C1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39B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62E2C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472D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D40FCD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29A84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CDC5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C7AB1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29FF26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3C6918A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6E41D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183B80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DAEFD87"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C95D33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1305A9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70FF2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9E45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8FDBB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9030E4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547C4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D5AEA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3E03D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8B561A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AD394C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1FE9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E43F8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0A8BF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4BAD42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E69957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0398B4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45269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C8C6AE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16F963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0E17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5E3A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A339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674C579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6C87D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0472C6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2406C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B1E21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1EE5A4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09B2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F14A3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5D1F1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6222AB4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711A5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2AFD55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3CBB3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B3B1C6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5BCFD3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E4B45E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8C592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11) с.Хитці, вул.Польова, Лубенська ОТГ</w:t>
      </w:r>
    </w:p>
    <w:p w14:paraId="0E9A9A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5C372A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4B6C22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E6EE7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FA6CB2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11). </w:t>
      </w:r>
    </w:p>
    <w:p w14:paraId="4CCCD7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97D1A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7F5ED9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4CC86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(3,5х2,5)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555C6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26A53C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5195B14" w14:textId="77777777" w:rsidTr="001F2942">
        <w:trPr>
          <w:trHeight w:val="315"/>
        </w:trPr>
        <w:tc>
          <w:tcPr>
            <w:tcW w:w="504" w:type="dxa"/>
            <w:noWrap/>
            <w:vAlign w:val="bottom"/>
          </w:tcPr>
          <w:p w14:paraId="2C100EF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F1AE03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11</w:t>
            </w:r>
          </w:p>
        </w:tc>
      </w:tr>
      <w:tr w:rsidR="001F2942" w:rsidRPr="001F2942" w14:paraId="4CFF00A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8C7D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66B39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A7BD9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C60FD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FD89D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42250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374ED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7D37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58C93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28A00FC8"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DC7D4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263B1A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486E1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058CA9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050674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797C4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46784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25089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6A90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CB95D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E428F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98EC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7C3AB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04943CD" w14:textId="77777777" w:rsidTr="001F2942">
        <w:trPr>
          <w:trHeight w:val="410"/>
        </w:trPr>
        <w:tc>
          <w:tcPr>
            <w:tcW w:w="504" w:type="dxa"/>
            <w:tcBorders>
              <w:top w:val="nil"/>
              <w:left w:val="single" w:sz="4" w:space="0" w:color="auto"/>
              <w:right w:val="single" w:sz="4" w:space="0" w:color="auto"/>
            </w:tcBorders>
            <w:vAlign w:val="center"/>
          </w:tcPr>
          <w:p w14:paraId="1F8A46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6BB6942"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EC1D7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D6C91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9173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0,22</w:t>
            </w:r>
          </w:p>
        </w:tc>
        <w:tc>
          <w:tcPr>
            <w:tcW w:w="709" w:type="dxa"/>
            <w:tcBorders>
              <w:top w:val="nil"/>
              <w:left w:val="nil"/>
              <w:bottom w:val="single" w:sz="4" w:space="0" w:color="auto"/>
              <w:right w:val="single" w:sz="4" w:space="0" w:color="auto"/>
            </w:tcBorders>
            <w:vAlign w:val="center"/>
          </w:tcPr>
          <w:p w14:paraId="7B84B2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CBF03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6F62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D2846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D2EAB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26DD5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7A9902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B106D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814D040"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5BAD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B22FB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1C77B0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1861B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0E9B2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07A77CA"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5526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631DD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21559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828D6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91F100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CC6C1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FF3D0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7899A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14EF18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392DB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3F997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93609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FFF19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67B80F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B2C0C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3D9A6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DB20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4803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65D85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CCABE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C1DC33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DE321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D8F56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EF405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2770D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C4CC6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8644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6A6051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09B4B1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CD7B0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9AC9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C3ED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716C9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D4DF5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2C0C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179D82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78CD1E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09B6E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5FAF9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8426B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73462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FAB3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6F1F74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2BA77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26B40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7BA728B"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705D9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1ABBF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4CCE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3047E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E87AE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633175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41139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E77E1B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6C909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986E6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7377D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6DECD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C87B9F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DF5AD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51BEA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B03DE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8F8162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81A40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52184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07E1C3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B09EB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A79F0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78D29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89C8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59E1DD6A"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4EB3DE55"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075DC0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4871C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7E540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956CD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28194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75E9A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35CD4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4B5D20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7CA375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5653FF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852CA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B40D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210A3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36D15C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AE98853"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1FB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589FDC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736076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3B9E32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D4CA4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0606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E5840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AAE31E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7BD6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7AC8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0166B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345343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EC70B1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501DA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33AB6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E7E45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35F8B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A9254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AC54C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E0364F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0F01B3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164FBCA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0C063A8E"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6010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12) с.Лука, вул.Шевченка, Лубенська ОТГ</w:t>
      </w:r>
    </w:p>
    <w:p w14:paraId="4FC273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71C443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15177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D6BE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F2353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12). </w:t>
      </w:r>
    </w:p>
    <w:p w14:paraId="794F6E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74432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0E61E3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C51F0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4E8258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BDD9C0F" w14:textId="77777777" w:rsidTr="001F2942">
        <w:trPr>
          <w:trHeight w:val="315"/>
        </w:trPr>
        <w:tc>
          <w:tcPr>
            <w:tcW w:w="504" w:type="dxa"/>
            <w:noWrap/>
            <w:vAlign w:val="bottom"/>
          </w:tcPr>
          <w:p w14:paraId="79928F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688560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3759EB6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0FA83DC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4457156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12</w:t>
            </w:r>
          </w:p>
        </w:tc>
      </w:tr>
      <w:tr w:rsidR="001F2942" w:rsidRPr="001F2942" w14:paraId="60C4117B"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FB8E4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32CC3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74AD0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C1C7B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BAF7D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65EB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A7AD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B1E6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CD84B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049081E"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CDF7A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4759E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F46B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6AB2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EC70EED"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59475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B6CE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2CD2740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0B993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A5E30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A7307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9E91D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F2DEF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9B453F" w14:textId="77777777" w:rsidTr="001F2942">
        <w:trPr>
          <w:trHeight w:val="410"/>
        </w:trPr>
        <w:tc>
          <w:tcPr>
            <w:tcW w:w="504" w:type="dxa"/>
            <w:tcBorders>
              <w:top w:val="nil"/>
              <w:left w:val="single" w:sz="4" w:space="0" w:color="auto"/>
              <w:right w:val="single" w:sz="4" w:space="0" w:color="auto"/>
            </w:tcBorders>
            <w:vAlign w:val="center"/>
          </w:tcPr>
          <w:p w14:paraId="7CC936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4E49F56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65850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5228C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196BFB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0,23</w:t>
            </w:r>
          </w:p>
        </w:tc>
        <w:tc>
          <w:tcPr>
            <w:tcW w:w="709" w:type="dxa"/>
            <w:tcBorders>
              <w:top w:val="nil"/>
              <w:left w:val="nil"/>
              <w:bottom w:val="single" w:sz="4" w:space="0" w:color="auto"/>
              <w:right w:val="single" w:sz="4" w:space="0" w:color="auto"/>
            </w:tcBorders>
            <w:vAlign w:val="center"/>
          </w:tcPr>
          <w:p w14:paraId="5E8BD0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4D385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1A42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0233F6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1E7C14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91A26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1B362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79F76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19E0F1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EBC3C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67495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CA4A0B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57B4F2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3C794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A8E67B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42D87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1B470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25181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BD8F1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8C83BC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2B780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14BB23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A3D1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56995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EA4E8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775DA0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F3AAB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E81F056"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24AAC5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6685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B428F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398C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61838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A3E5C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75782D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5745D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9EDC5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31B3D5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B0325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2C958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16393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41773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12BB9B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6E63CF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91F8A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A10FC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8C14B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6A84F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959DC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7623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E0167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C23745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9BE7B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B8FA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0203A8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15ED3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DDBF5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A77741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63ADB0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9585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43794E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7324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F62D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1E0F88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4FE7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EBFF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8C6612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2D89A2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5B911E"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35904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7913D8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962A7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8AFE6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F1D62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54943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B17C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620C77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876E82"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ADAE9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B3C46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5259A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5454E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B5DEE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73489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5822D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5E1750E6"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5064A23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9A73ABB"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F84F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B52DE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51DAE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C5082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7D5F6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508B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AFA53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2C002A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FAEF45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5E06C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DAE20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C2726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50627E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835C3CC"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1A565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124FB0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358235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B33A8B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7DBB8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3308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8BD91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B79881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067DC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B8FD3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7BE87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B1F590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7502F6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A3631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C24E4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E639E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B4117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D0F2F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9420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FB5C3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CA70B2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F62C38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AF5256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9A7F1A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13) с.Вороненці, вул.Центральна, Оржицька ОТГ</w:t>
      </w:r>
    </w:p>
    <w:p w14:paraId="1AEF42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67C3F72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3EC93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5F16E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1A1CE6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13). </w:t>
      </w:r>
    </w:p>
    <w:p w14:paraId="61BC010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4800F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FF1F0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FB70DD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C9A31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C66A50B" w14:textId="77777777" w:rsidTr="001F2942">
        <w:trPr>
          <w:trHeight w:val="315"/>
        </w:trPr>
        <w:tc>
          <w:tcPr>
            <w:tcW w:w="504" w:type="dxa"/>
            <w:noWrap/>
            <w:vAlign w:val="bottom"/>
          </w:tcPr>
          <w:p w14:paraId="7266A09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62B04F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B6B32CE"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7A88DAF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6F44C5D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3</w:t>
            </w:r>
          </w:p>
        </w:tc>
      </w:tr>
      <w:tr w:rsidR="001F2942" w:rsidRPr="001F2942" w14:paraId="4132361C"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8D66C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4FB9B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390A9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FD292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C56AF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4A2D9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72C3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B4A7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C952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30834F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E52B7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64810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59FA3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840B9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60B89B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3AF4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6C66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56642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F064E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00EE7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6CDB7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FAA5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69F94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4B6F68E" w14:textId="77777777" w:rsidTr="001F2942">
        <w:trPr>
          <w:trHeight w:val="410"/>
        </w:trPr>
        <w:tc>
          <w:tcPr>
            <w:tcW w:w="504" w:type="dxa"/>
            <w:tcBorders>
              <w:top w:val="nil"/>
              <w:left w:val="single" w:sz="4" w:space="0" w:color="auto"/>
              <w:right w:val="single" w:sz="4" w:space="0" w:color="auto"/>
            </w:tcBorders>
            <w:vAlign w:val="center"/>
          </w:tcPr>
          <w:p w14:paraId="6CE4EB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526C78D"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BC23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5013C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vAlign w:val="center"/>
          </w:tcPr>
          <w:p w14:paraId="5B84EB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0,32</w:t>
            </w:r>
          </w:p>
        </w:tc>
        <w:tc>
          <w:tcPr>
            <w:tcW w:w="709" w:type="dxa"/>
            <w:tcBorders>
              <w:top w:val="nil"/>
              <w:left w:val="nil"/>
              <w:bottom w:val="single" w:sz="4" w:space="0" w:color="auto"/>
              <w:right w:val="single" w:sz="4" w:space="0" w:color="auto"/>
            </w:tcBorders>
            <w:vAlign w:val="center"/>
          </w:tcPr>
          <w:p w14:paraId="153CB5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550883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2A386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671C4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57946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3894C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450</w:t>
            </w:r>
          </w:p>
        </w:tc>
        <w:tc>
          <w:tcPr>
            <w:tcW w:w="850" w:type="dxa"/>
            <w:tcBorders>
              <w:top w:val="nil"/>
              <w:left w:val="nil"/>
              <w:right w:val="single" w:sz="4" w:space="0" w:color="auto"/>
            </w:tcBorders>
            <w:vAlign w:val="center"/>
          </w:tcPr>
          <w:p w14:paraId="3DB844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138A2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7FDFFD6"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A1D81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8F347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685ADF8"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64C65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BE262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6EB3EAB"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9D00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DA67A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6B94A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D7EDA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BFF4603"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16FDB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B5630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48316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41431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5C0E70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46B9C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F5F09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C06F6B"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B2DB3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346BB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3B8840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52A2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E2AB4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7646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1A799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6E7095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27F6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C46A7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DA23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2199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59E8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34A33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0B125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24F34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85E09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A90E5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Ду20</w:t>
            </w:r>
          </w:p>
        </w:tc>
        <w:tc>
          <w:tcPr>
            <w:tcW w:w="992" w:type="dxa"/>
            <w:gridSpan w:val="3"/>
            <w:tcBorders>
              <w:top w:val="nil"/>
              <w:left w:val="nil"/>
              <w:bottom w:val="single" w:sz="4" w:space="0" w:color="auto"/>
              <w:right w:val="single" w:sz="4" w:space="0" w:color="auto"/>
            </w:tcBorders>
            <w:vAlign w:val="center"/>
          </w:tcPr>
          <w:p w14:paraId="73B392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AF82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C1989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ru-RU"/>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AC39F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DC6AE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E2B19B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696DB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46A6B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51AB23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D755E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AC353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26F5A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04F03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FB6CC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685E2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9477F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46ED53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9AC60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4EDEC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9B936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097302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C31F7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34A3A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F87EB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C5BA6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30A4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D7148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DE901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EEA062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2FACA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9CD9C3E"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076C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7E10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3F062C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AE091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44256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FFA31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43DB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52386D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902B1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FEFE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09A54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BAD0C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8C5D2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82E70F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8B14F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34BD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135CEA2B"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E8EBE4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BD114E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F1BA0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1F401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8F249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1FCAD6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594C9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7F929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CB1DD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5A105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5275EA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266D5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E198F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5A21E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77707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C68B98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A18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47B365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C964CE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2327C6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5DB5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A14F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7</w:t>
            </w:r>
          </w:p>
        </w:tc>
        <w:tc>
          <w:tcPr>
            <w:tcW w:w="1134" w:type="dxa"/>
            <w:gridSpan w:val="2"/>
            <w:tcBorders>
              <w:top w:val="single" w:sz="4" w:space="0" w:color="auto"/>
              <w:left w:val="nil"/>
              <w:bottom w:val="single" w:sz="4" w:space="0" w:color="auto"/>
              <w:right w:val="single" w:sz="4" w:space="0" w:color="auto"/>
            </w:tcBorders>
            <w:vAlign w:val="center"/>
          </w:tcPr>
          <w:p w14:paraId="41CD0C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26B00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DFBC0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194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B9DB7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A55AB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D10D67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A0075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2E95CF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4465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58D4A272"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068C58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E6DD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576DDF6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2D1F47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tcPr>
          <w:p w14:paraId="241293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D97481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FB4CFF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69A8F5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27901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14) с.Березівка, вул.Центральна, Гребінківська ОТГ</w:t>
      </w:r>
    </w:p>
    <w:p w14:paraId="0746D4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r w:rsidRPr="001F2942">
        <w:rPr>
          <w:rFonts w:ascii="Times New Roman" w:eastAsia="Times New Roman" w:hAnsi="Times New Roman" w:cs="Times New Roman"/>
          <w:sz w:val="24"/>
          <w:szCs w:val="24"/>
          <w:u w:val="single"/>
          <w:lang w:eastAsia="en-US"/>
        </w:rPr>
        <w:t xml:space="preserve"> </w:t>
      </w:r>
    </w:p>
    <w:p w14:paraId="434430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A0C5C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740AE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7757C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14). </w:t>
      </w:r>
    </w:p>
    <w:p w14:paraId="012563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254EE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F614B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2A8F8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(6,0х3,0)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1756FA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7ECC3B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7C1B2D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B4E97AC" w14:textId="77777777" w:rsidTr="001F2942">
        <w:trPr>
          <w:trHeight w:val="315"/>
        </w:trPr>
        <w:tc>
          <w:tcPr>
            <w:tcW w:w="504" w:type="dxa"/>
            <w:noWrap/>
            <w:vAlign w:val="bottom"/>
          </w:tcPr>
          <w:p w14:paraId="39BDA62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B9C03E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4</w:t>
            </w:r>
          </w:p>
        </w:tc>
      </w:tr>
      <w:tr w:rsidR="001F2942" w:rsidRPr="001F2942" w14:paraId="33C943F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11D8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56116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89FBD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3316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A9E0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A8CC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51F66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9BCE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44EF2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FBAEA2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B40149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463E7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7BD03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9435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77BA89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FF4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5D9D9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1735A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168E1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F8CA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246A7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BA677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C4E37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E5B4AE3" w14:textId="77777777" w:rsidTr="001F2942">
        <w:trPr>
          <w:trHeight w:val="410"/>
        </w:trPr>
        <w:tc>
          <w:tcPr>
            <w:tcW w:w="504" w:type="dxa"/>
            <w:tcBorders>
              <w:top w:val="nil"/>
              <w:left w:val="single" w:sz="4" w:space="0" w:color="auto"/>
              <w:right w:val="single" w:sz="4" w:space="0" w:color="auto"/>
            </w:tcBorders>
            <w:vAlign w:val="center"/>
          </w:tcPr>
          <w:p w14:paraId="60B58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F4CED05"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352DB1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5008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70D3A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02A445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731823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012AE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67C939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DA833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8D4B4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031B3F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75BF8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28F7E7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F54B5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FB5F5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A10638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5F41E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150A0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D1D0E40"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EB88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37237A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720C8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FC1D4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0DE82A1"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1C6F6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8FAD3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97FC9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66DB82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A3DB1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BBF96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008E8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CCABC6F"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34643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9889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77123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A63B0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D6B07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E028F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35271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CBBD7E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8AB9F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B1A8A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244A5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38DC6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11553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A39FA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D486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474AFB"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5598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7BB2E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02FA99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2EC6B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2DD4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8120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5AD8A5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88CBA3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E145F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EAAC1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27C31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2E5DB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4710FD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1E0B70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54DA8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FAA6F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A4725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9D09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12580E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727D3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DDECB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736D9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E50250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3AA9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E5B6AD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9C266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1DB0F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BDD7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9D24D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3EC09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1321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FC9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1AF4D9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C59B35"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41DBE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429AC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DD12B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C6D8E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1F7291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F0D4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10C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11BFCF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5A9985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CDFE83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4DB7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1C546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82FD7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58F8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43AD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652D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D97DA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BFAA5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6451D8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48A0C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F0974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8B3F5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ADEE1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36FABD3"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E1F62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45106A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55FE6E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0F791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48BE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54753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C5374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8B9C5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9C752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A5F6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FECAA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CD952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B29697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EBF82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40E74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98F61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C99245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A1492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24F75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D6E76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6E02CB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vertAlign w:val="subscript"/>
        </w:rPr>
      </w:pPr>
    </w:p>
    <w:p w14:paraId="011F8A9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3214D29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3DEED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15) с.Корніївка, вул.Дружби, Гребінківська ОТГ</w:t>
      </w:r>
    </w:p>
    <w:p w14:paraId="7A4471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EC3D8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A67CA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6ADA49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34073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15). </w:t>
      </w:r>
    </w:p>
    <w:p w14:paraId="6A9BF4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C058D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7C2090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085D45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(6,0х5,0)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7D3A6B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45383D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1F838784" w14:textId="77777777" w:rsidTr="001F2942">
        <w:trPr>
          <w:trHeight w:val="315"/>
        </w:trPr>
        <w:tc>
          <w:tcPr>
            <w:tcW w:w="504" w:type="dxa"/>
            <w:noWrap/>
            <w:vAlign w:val="bottom"/>
          </w:tcPr>
          <w:p w14:paraId="19A47E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6A5538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5</w:t>
            </w:r>
          </w:p>
        </w:tc>
      </w:tr>
      <w:tr w:rsidR="001F2942" w:rsidRPr="001F2942" w14:paraId="4522944B" w14:textId="77777777" w:rsidTr="001F2942">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3F2A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E4C2B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2998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5CAA7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A841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95EAC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01D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72AFA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6DD5C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5423F70"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A9FE9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3D983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0A8BA6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A880D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08B2D91"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65FDF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719AA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EA6CB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FDAAA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2BB5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935F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5EB1D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7E5C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705B8D1" w14:textId="77777777" w:rsidTr="001F2942">
        <w:trPr>
          <w:trHeight w:val="410"/>
        </w:trPr>
        <w:tc>
          <w:tcPr>
            <w:tcW w:w="504" w:type="dxa"/>
            <w:tcBorders>
              <w:top w:val="nil"/>
              <w:left w:val="single" w:sz="4" w:space="0" w:color="auto"/>
              <w:right w:val="single" w:sz="4" w:space="0" w:color="auto"/>
            </w:tcBorders>
            <w:vAlign w:val="center"/>
          </w:tcPr>
          <w:p w14:paraId="498883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51B61DB"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685D2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6E448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5EC7B7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2EC85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5730BD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3E22C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6E2EC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1AA32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F1E14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3FF28A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6C036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9F7381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18FFF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C468F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B05B7D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C3042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27A72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E8038E3"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8131D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05CC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2E27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144C37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4F587F6"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356BBE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16F82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DF171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295B6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48B06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48268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A009F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284B27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A6DDA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371F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56C3F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4CD81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AE7F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1009A8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D8A02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E80F62"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7BEF3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38668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675A4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A3845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CAF5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44974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1134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8ED70F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10A311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AE30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52C569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A7B7A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E2244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B016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05556A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DD53ED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8128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9C171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1D31A2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2B67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037B7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48FE39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F19D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0E4DE8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6122432" w14:textId="77777777" w:rsidTr="001F2942">
        <w:trPr>
          <w:trHeight w:val="276"/>
        </w:trPr>
        <w:tc>
          <w:tcPr>
            <w:tcW w:w="504" w:type="dxa"/>
            <w:tcBorders>
              <w:top w:val="single" w:sz="4" w:space="0" w:color="auto"/>
              <w:left w:val="single" w:sz="4" w:space="0" w:color="auto"/>
              <w:bottom w:val="single" w:sz="4" w:space="0" w:color="auto"/>
              <w:right w:val="single" w:sz="4" w:space="0" w:color="auto"/>
            </w:tcBorders>
            <w:vAlign w:val="center"/>
          </w:tcPr>
          <w:p w14:paraId="58D998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EB39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A948F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05F08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8E8C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47E6EF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61744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DBCD46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1035D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3939AC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490B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FB389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B6909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7D5AE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B8F5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042BC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FEEAFD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02E66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F2089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5E3AB9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DE167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B3C1EC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7611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98F7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F5CA33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C66A87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2DD18A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706E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E1560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133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2748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01E8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844B2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E7B54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F2633B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959CCF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5185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22C5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AD55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F0AA2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CBBF95A"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59B6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66ABFD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67D601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79AA34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276FD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59DAF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1826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1B856C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7E62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49C4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301090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151729" w14:textId="77777777" w:rsidTr="001F2942">
        <w:trPr>
          <w:trHeight w:val="768"/>
        </w:trPr>
        <w:tc>
          <w:tcPr>
            <w:tcW w:w="504" w:type="dxa"/>
            <w:tcBorders>
              <w:top w:val="single" w:sz="4" w:space="0" w:color="auto"/>
              <w:left w:val="single" w:sz="4" w:space="0" w:color="auto"/>
              <w:bottom w:val="single" w:sz="4" w:space="0" w:color="auto"/>
              <w:right w:val="single" w:sz="4" w:space="0" w:color="auto"/>
            </w:tcBorders>
            <w:vAlign w:val="center"/>
          </w:tcPr>
          <w:p w14:paraId="12DB7AE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9073D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5DB80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0E9E8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9606A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E88F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7FAEA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014E8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D26693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35A0585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36A2C9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B3D8A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p>
    <w:p w14:paraId="02E4FA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16) с.Оржиця, вул.Набережна, Гребінківська ОТГ</w:t>
      </w:r>
    </w:p>
    <w:p w14:paraId="257CE0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42BA71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59CF8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1EB75F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Ду80– 1шт. в комплекті з фланцями, болтами, гайками та шайбами, прокладками),</w:t>
      </w:r>
    </w:p>
    <w:p w14:paraId="7118E3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16). </w:t>
      </w:r>
    </w:p>
    <w:p w14:paraId="62EC4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E423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76FC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Встановлення металевої огорожі з сітчастих панелей (6,0х4,0)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08B51D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1CD675E" w14:textId="77777777" w:rsidTr="001F2942">
        <w:trPr>
          <w:trHeight w:val="315"/>
        </w:trPr>
        <w:tc>
          <w:tcPr>
            <w:tcW w:w="504" w:type="dxa"/>
            <w:noWrap/>
            <w:vAlign w:val="bottom"/>
          </w:tcPr>
          <w:p w14:paraId="272BE3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9BD64B5"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6</w:t>
            </w:r>
          </w:p>
        </w:tc>
      </w:tr>
      <w:tr w:rsidR="001F2942" w:rsidRPr="001F2942" w14:paraId="350B507F"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00365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D55F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6A245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A4A36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C2252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BC55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C9D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8507B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298A5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E9A6977"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0E1BEE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0A631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2D63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BE19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6DE14A8C"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6F5DD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51457F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23A1D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A8AD8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B98AD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B565B6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FC8E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5EA0A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B8B0D2A" w14:textId="77777777" w:rsidTr="001F2942">
        <w:trPr>
          <w:trHeight w:val="410"/>
        </w:trPr>
        <w:tc>
          <w:tcPr>
            <w:tcW w:w="504" w:type="dxa"/>
            <w:tcBorders>
              <w:top w:val="nil"/>
              <w:left w:val="single" w:sz="4" w:space="0" w:color="auto"/>
              <w:right w:val="single" w:sz="4" w:space="0" w:color="auto"/>
            </w:tcBorders>
            <w:vAlign w:val="center"/>
          </w:tcPr>
          <w:p w14:paraId="34CCE2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30FCFC5"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0A28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608A6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0,22</w:t>
            </w:r>
          </w:p>
        </w:tc>
        <w:tc>
          <w:tcPr>
            <w:tcW w:w="567" w:type="dxa"/>
            <w:gridSpan w:val="2"/>
            <w:tcBorders>
              <w:top w:val="nil"/>
              <w:left w:val="nil"/>
              <w:bottom w:val="single" w:sz="4" w:space="0" w:color="auto"/>
              <w:right w:val="single" w:sz="4" w:space="0" w:color="auto"/>
            </w:tcBorders>
            <w:vAlign w:val="center"/>
          </w:tcPr>
          <w:p w14:paraId="44DFB0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5474F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588E7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01D7E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68B3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365A16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39105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430</w:t>
            </w:r>
          </w:p>
        </w:tc>
        <w:tc>
          <w:tcPr>
            <w:tcW w:w="850" w:type="dxa"/>
            <w:tcBorders>
              <w:top w:val="nil"/>
              <w:left w:val="nil"/>
              <w:right w:val="single" w:sz="4" w:space="0" w:color="auto"/>
            </w:tcBorders>
            <w:vAlign w:val="center"/>
          </w:tcPr>
          <w:p w14:paraId="422590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62D1B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3C5D69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084FE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91A5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BED05E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7C681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55299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CD6ECE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C4A74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F7134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4FE78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16C89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16DA69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F076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A7A38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DC6F6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4EA15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3548E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DDB7F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8AC3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2E4FD54"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69BD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422C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458B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A419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235EA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962F5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482A4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BFC07D6"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5D748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F07E6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3D2A3C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86BE4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E3B6C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8B7F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54938F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AF9B524"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4EC57F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9C1B4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7241F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FDA2D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006B4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C420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4CC41F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B86296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8A6E3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578FC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D870A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0B196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7EC0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553E0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239D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F730B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r>
      <w:tr w:rsidR="001F2942" w:rsidRPr="001F2942" w14:paraId="04402D7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4EE00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96D4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A60E2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1F112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859C5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6FFC7DE"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DA37E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D2380A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D1DB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82E7C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5A6338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B6AB0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70028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C1FD3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0D5C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7B4C6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C5D3B8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60AF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6E429C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0C7E75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A66A4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EC83FE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49B1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D3606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C978885"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2CB66A5D"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FC22C8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733C3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7E60B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F4897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E6A3D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12753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C025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725B1E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674577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D1B2C7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68540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10BFB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3AE21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A39469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2566AE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50A5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28EC90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474AEC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84D0D5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F0555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5AA1EE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1372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CFA69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D9AD5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80AF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17A01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2AE1562" w14:textId="77777777" w:rsidTr="001F2942">
        <w:trPr>
          <w:trHeight w:val="701"/>
        </w:trPr>
        <w:tc>
          <w:tcPr>
            <w:tcW w:w="504" w:type="dxa"/>
            <w:tcBorders>
              <w:top w:val="single" w:sz="4" w:space="0" w:color="auto"/>
              <w:left w:val="single" w:sz="4" w:space="0" w:color="auto"/>
              <w:bottom w:val="single" w:sz="4" w:space="0" w:color="auto"/>
              <w:right w:val="single" w:sz="4" w:space="0" w:color="auto"/>
            </w:tcBorders>
            <w:vAlign w:val="center"/>
          </w:tcPr>
          <w:p w14:paraId="3B61184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6ED20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204BD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AF99D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2B7E9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0A407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CFE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4DF39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B770C51"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12076B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5771B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56BBE7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1769FF1" w14:textId="77777777" w:rsidR="001F2942" w:rsidRPr="001F2942" w:rsidRDefault="001F2942" w:rsidP="001F2942">
      <w:pPr>
        <w:spacing w:after="0" w:line="240" w:lineRule="auto"/>
        <w:rPr>
          <w:rFonts w:ascii="Times New Roman" w:hAnsi="Times New Roman" w:cs="Times New Roman"/>
          <w:b/>
          <w:color w:val="000000"/>
          <w:sz w:val="24"/>
          <w:szCs w:val="24"/>
          <w:u w:val="single"/>
        </w:rPr>
      </w:pPr>
      <w:r w:rsidRPr="001F2942">
        <w:rPr>
          <w:rFonts w:ascii="Times New Roman" w:hAnsi="Times New Roman" w:cs="Times New Roman"/>
          <w:b/>
          <w:color w:val="000000"/>
          <w:sz w:val="24"/>
          <w:szCs w:val="24"/>
          <w:u w:val="single"/>
        </w:rPr>
        <w:t>Підтвердження технічних характеристик виробу</w:t>
      </w:r>
    </w:p>
    <w:p w14:paraId="2EE2A9AF" w14:textId="77777777" w:rsidR="001F2942" w:rsidRPr="001F2942" w:rsidRDefault="001F2942" w:rsidP="001F2942">
      <w:pPr>
        <w:spacing w:after="0" w:line="240" w:lineRule="auto"/>
        <w:rPr>
          <w:rFonts w:ascii="Times New Roman" w:hAnsi="Times New Roman" w:cs="Times New Roman"/>
          <w:b/>
          <w:color w:val="000000"/>
          <w:sz w:val="24"/>
          <w:szCs w:val="24"/>
          <w:u w:val="single"/>
        </w:rPr>
      </w:pPr>
    </w:p>
    <w:p w14:paraId="48945CD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color w:val="000000"/>
          <w:sz w:val="24"/>
          <w:szCs w:val="24"/>
        </w:rPr>
        <w:t>Технічна документація (паспорт) на ГРП/ШГРП.</w:t>
      </w:r>
    </w:p>
    <w:p w14:paraId="7EBA7BC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Схема зварних з’єднань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з позначенням стика, який перевірений неруйнівним методом контролю.</w:t>
      </w:r>
    </w:p>
    <w:p w14:paraId="532B225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Протоколи  перевірки зварювальних з'єднань (радіографічні).</w:t>
      </w:r>
    </w:p>
    <w:p w14:paraId="38D11B21"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Протокол випробувань на міцність, герметичність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490A8B51"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Акт перевірки та налаштування регуляторів тиску, ЗЗК та ЗСК з показниками тиску, на які налаштовані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348F837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Декларацію про відповідність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00B301F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Сертифікат експертизи типу (сертифікату перевірки типу або сертифікату відповідності)  з зазначенням типу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марки, максимального тиску, діаметру.</w:t>
      </w:r>
    </w:p>
    <w:p w14:paraId="6E5F07C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trike/>
          <w:sz w:val="24"/>
          <w:szCs w:val="24"/>
        </w:rPr>
      </w:pPr>
      <w:r w:rsidRPr="001F2942">
        <w:rPr>
          <w:rFonts w:ascii="Times New Roman" w:hAnsi="Times New Roman" w:cs="Times New Roman"/>
          <w:sz w:val="24"/>
          <w:szCs w:val="24"/>
        </w:rPr>
        <w:t xml:space="preserve">Зразок креслення загального виду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4EB9DC6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Керівництво по монтажу, технічному обслуговуванню та експлуатації до кожного ГРП/ШГРП.</w:t>
      </w:r>
    </w:p>
    <w:p w14:paraId="4B48ED2D" w14:textId="77777777" w:rsid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Перша сторінка Технічних умов.</w:t>
      </w:r>
    </w:p>
    <w:p w14:paraId="3D0655C8" w14:textId="77777777" w:rsidR="001F2942" w:rsidRDefault="001F2942" w:rsidP="001F2942">
      <w:pPr>
        <w:widowControl w:val="0"/>
        <w:autoSpaceDE w:val="0"/>
        <w:autoSpaceDN w:val="0"/>
        <w:spacing w:before="120" w:after="120" w:line="240" w:lineRule="auto"/>
        <w:contextualSpacing/>
        <w:jc w:val="both"/>
        <w:rPr>
          <w:rFonts w:ascii="Times New Roman" w:hAnsi="Times New Roman" w:cs="Times New Roman"/>
          <w:sz w:val="24"/>
          <w:szCs w:val="24"/>
        </w:rPr>
      </w:pPr>
    </w:p>
    <w:p w14:paraId="3715BE36" w14:textId="1AC699AC" w:rsidR="001F2942" w:rsidRPr="001F2942" w:rsidRDefault="001F2942" w:rsidP="001F2942">
      <w:pPr>
        <w:widowControl w:val="0"/>
        <w:autoSpaceDE w:val="0"/>
        <w:autoSpaceDN w:val="0"/>
        <w:spacing w:before="120" w:after="120" w:line="240" w:lineRule="auto"/>
        <w:contextualSpacing/>
        <w:jc w:val="both"/>
        <w:rPr>
          <w:rFonts w:ascii="Times New Roman" w:hAnsi="Times New Roman" w:cs="Times New Roman"/>
          <w:b/>
          <w:sz w:val="24"/>
          <w:szCs w:val="24"/>
        </w:rPr>
      </w:pPr>
      <w:r w:rsidRPr="001F2942">
        <w:rPr>
          <w:rFonts w:ascii="Times New Roman" w:hAnsi="Times New Roman" w:cs="Times New Roman"/>
          <w:b/>
          <w:sz w:val="24"/>
          <w:szCs w:val="24"/>
        </w:rPr>
        <w:t>Учасник повинен надати у складі пропозиції відповідний лист-згоду щодо виконання вимог Додатку 2 до тендерної документації та інші документи, що підтверджують  відповідність запропонованих ним робіт із застосуванням матеріалів, вимоги до яких встановлені цим Додатком.</w:t>
      </w:r>
    </w:p>
    <w:p w14:paraId="32DB482B" w14:textId="7257EC36" w:rsidR="00BA7680" w:rsidRPr="00BA7680" w:rsidRDefault="00BA7680" w:rsidP="000020A8">
      <w:pPr>
        <w:widowControl w:val="0"/>
        <w:autoSpaceDE w:val="0"/>
        <w:autoSpaceDN w:val="0"/>
        <w:spacing w:after="0" w:line="240" w:lineRule="auto"/>
        <w:ind w:left="567"/>
        <w:jc w:val="both"/>
        <w:rPr>
          <w:rFonts w:ascii="Times New Roman" w:eastAsia="Times New Roman" w:hAnsi="Times New Roman" w:cs="Times New Roman"/>
          <w:lang w:eastAsia="en-US"/>
        </w:rPr>
      </w:pPr>
    </w:p>
    <w:p w14:paraId="5731D79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1F2942">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4D3EC6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lang w:eastAsia="en-US"/>
        </w:rPr>
      </w:pPr>
      <w:r w:rsidRPr="001F2942">
        <w:rPr>
          <w:rFonts w:ascii="Times New Roman" w:eastAsia="Times New Roman" w:hAnsi="Times New Roman" w:cs="Times New Roman"/>
          <w:b/>
          <w:lang w:eastAsia="en-US"/>
        </w:rPr>
        <w:t>ПРОЕКТ ДОГОВОРУ ПРО ЗАКУПІВЛЮ</w:t>
      </w:r>
    </w:p>
    <w:p w14:paraId="7C4C4B46" w14:textId="77777777" w:rsidR="001F2942" w:rsidRPr="001F2942" w:rsidRDefault="001F2942" w:rsidP="001F2942">
      <w:pPr>
        <w:widowControl w:val="0"/>
        <w:autoSpaceDE w:val="0"/>
        <w:autoSpaceDN w:val="0"/>
        <w:spacing w:after="120" w:line="240" w:lineRule="auto"/>
        <w:ind w:firstLine="567"/>
        <w:jc w:val="center"/>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Договір № _______</w:t>
      </w:r>
    </w:p>
    <w:p w14:paraId="15F0C1CE"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w:t>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t>«___» _____________ 20__ р.</w:t>
      </w:r>
    </w:p>
    <w:p w14:paraId="5047BB99"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4"/>
          <w:szCs w:val="24"/>
          <w:vertAlign w:val="superscript"/>
          <w:lang w:eastAsia="en-US"/>
        </w:rPr>
      </w:pPr>
      <w:r w:rsidRPr="001F2942">
        <w:rPr>
          <w:rFonts w:ascii="Times New Roman" w:eastAsia="Times New Roman" w:hAnsi="Times New Roman" w:cs="Times New Roman"/>
          <w:sz w:val="24"/>
          <w:szCs w:val="24"/>
          <w:vertAlign w:val="superscript"/>
          <w:lang w:eastAsia="en-US"/>
        </w:rPr>
        <w:t xml:space="preserve">     (місце укладення договору)</w:t>
      </w:r>
    </w:p>
    <w:p w14:paraId="6AF4CC86"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bCs/>
          <w:sz w:val="24"/>
          <w:szCs w:val="24"/>
          <w:lang w:eastAsia="en-US"/>
        </w:rPr>
      </w:pPr>
      <w:r w:rsidRPr="001F2942">
        <w:rPr>
          <w:rFonts w:ascii="Times New Roman" w:eastAsia="Times New Roman" w:hAnsi="Times New Roman" w:cs="Times New Roman"/>
          <w:b/>
          <w:bCs/>
          <w:sz w:val="24"/>
          <w:szCs w:val="24"/>
          <w:lang w:eastAsia="en-US"/>
        </w:rPr>
        <w:t xml:space="preserve"> Акціонерне товариство «Оператор газорозподільної системи «Лубнигаз» (</w:t>
      </w:r>
      <w:r w:rsidRPr="001F2942">
        <w:rPr>
          <w:rFonts w:ascii="Times New Roman" w:eastAsia="Times New Roman" w:hAnsi="Times New Roman" w:cs="Times New Roman"/>
          <w:bCs/>
          <w:sz w:val="24"/>
          <w:szCs w:val="24"/>
          <w:lang w:eastAsia="en-US"/>
        </w:rPr>
        <w:t>далі – Замовник),</w:t>
      </w:r>
      <w:r w:rsidRPr="001F2942">
        <w:rPr>
          <w:rFonts w:ascii="Times New Roman" w:eastAsia="Times New Roman" w:hAnsi="Times New Roman" w:cs="Times New Roman"/>
          <w:b/>
          <w:bCs/>
          <w:sz w:val="24"/>
          <w:szCs w:val="24"/>
          <w:lang w:eastAsia="en-US"/>
        </w:rPr>
        <w:t xml:space="preserve"> </w:t>
      </w:r>
      <w:r w:rsidRPr="001F2942">
        <w:rPr>
          <w:rFonts w:ascii="Times New Roman" w:eastAsia="Times New Roman" w:hAnsi="Times New Roman" w:cs="Times New Roman"/>
          <w:sz w:val="24"/>
          <w:szCs w:val="24"/>
          <w:lang w:eastAsia="en-US"/>
        </w:rPr>
        <w:t>в особі генерального директора Кондратенка Ігоря Івановича, що діє на підставі Статуту, з однієї сторони, та</w:t>
      </w:r>
    </w:p>
    <w:p w14:paraId="4C5718C1"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i/>
          <w:sz w:val="24"/>
          <w:szCs w:val="24"/>
          <w:lang w:eastAsia="en-US"/>
        </w:rPr>
      </w:pPr>
      <w:r w:rsidRPr="001F2942">
        <w:rPr>
          <w:rFonts w:ascii="Times New Roman" w:eastAsia="Times New Roman" w:hAnsi="Times New Roman" w:cs="Times New Roman"/>
          <w:i/>
          <w:sz w:val="24"/>
          <w:szCs w:val="24"/>
          <w:lang w:eastAsia="en-US"/>
        </w:rPr>
        <w:t xml:space="preserve">_______________________________________________________________ </w:t>
      </w:r>
      <w:r w:rsidRPr="001F2942">
        <w:rPr>
          <w:rFonts w:ascii="Times New Roman" w:eastAsia="Times New Roman" w:hAnsi="Times New Roman" w:cs="Times New Roman"/>
          <w:sz w:val="24"/>
          <w:szCs w:val="24"/>
          <w:lang w:eastAsia="en-US"/>
        </w:rPr>
        <w:t>(далі – Підрядник</w:t>
      </w:r>
      <w:r w:rsidRPr="001F2942">
        <w:rPr>
          <w:rFonts w:ascii="Times New Roman" w:eastAsia="Times New Roman" w:hAnsi="Times New Roman" w:cs="Times New Roman"/>
          <w:bCs/>
          <w:sz w:val="24"/>
          <w:szCs w:val="24"/>
          <w:lang w:eastAsia="en-US"/>
        </w:rPr>
        <w:t>),</w:t>
      </w: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24"/>
          <w:szCs w:val="24"/>
          <w:lang w:eastAsia="en-US"/>
        </w:rPr>
        <w:br/>
      </w:r>
      <w:r w:rsidRPr="001F2942">
        <w:rPr>
          <w:rFonts w:ascii="Times New Roman" w:eastAsia="Times New Roman" w:hAnsi="Times New Roman" w:cs="Times New Roman"/>
          <w:i/>
          <w:sz w:val="24"/>
          <w:szCs w:val="24"/>
          <w:lang w:eastAsia="en-US"/>
        </w:rPr>
        <w:t xml:space="preserve">                                                               </w:t>
      </w:r>
      <w:r w:rsidRPr="001F2942">
        <w:rPr>
          <w:rFonts w:ascii="Times New Roman" w:eastAsia="Times New Roman" w:hAnsi="Times New Roman" w:cs="Times New Roman"/>
          <w:i/>
          <w:sz w:val="20"/>
          <w:szCs w:val="20"/>
          <w:lang w:eastAsia="en-US"/>
        </w:rPr>
        <w:t>повна назва Підрядника</w:t>
      </w:r>
      <w:r w:rsidRPr="001F2942">
        <w:rPr>
          <w:rFonts w:ascii="Times New Roman" w:eastAsia="Times New Roman" w:hAnsi="Times New Roman" w:cs="Times New Roman"/>
          <w:i/>
          <w:sz w:val="20"/>
          <w:szCs w:val="20"/>
          <w:lang w:eastAsia="en-US"/>
        </w:rPr>
        <w:tab/>
      </w:r>
    </w:p>
    <w:p w14:paraId="445D897E"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в особі </w:t>
      </w:r>
      <w:r w:rsidRPr="001F2942">
        <w:rPr>
          <w:rFonts w:ascii="Times New Roman" w:eastAsia="Times New Roman" w:hAnsi="Times New Roman" w:cs="Times New Roman"/>
          <w:i/>
          <w:sz w:val="24"/>
          <w:szCs w:val="24"/>
          <w:u w:val="single"/>
          <w:lang w:eastAsia="en-US"/>
        </w:rPr>
        <w:t>_____________________</w:t>
      </w:r>
      <w:r w:rsidRPr="001F2942">
        <w:rPr>
          <w:rFonts w:ascii="Times New Roman" w:eastAsia="Times New Roman" w:hAnsi="Times New Roman" w:cs="Times New Roman"/>
          <w:sz w:val="24"/>
          <w:szCs w:val="24"/>
          <w:lang w:eastAsia="en-US"/>
        </w:rPr>
        <w:t xml:space="preserve">, діючого на підставі ___________________________________ </w:t>
      </w:r>
    </w:p>
    <w:p w14:paraId="53707765"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0"/>
          <w:szCs w:val="20"/>
          <w:lang w:eastAsia="en-US"/>
        </w:rPr>
      </w:pPr>
      <w:r w:rsidRPr="001F2942">
        <w:rPr>
          <w:rFonts w:ascii="Times New Roman" w:eastAsia="Times New Roman" w:hAnsi="Times New Roman" w:cs="Times New Roman"/>
          <w:i/>
          <w:sz w:val="24"/>
          <w:szCs w:val="24"/>
          <w:lang w:eastAsia="en-US"/>
        </w:rPr>
        <w:t xml:space="preserve">      </w:t>
      </w:r>
      <w:r w:rsidRPr="001F2942">
        <w:rPr>
          <w:rFonts w:ascii="Times New Roman" w:eastAsia="Times New Roman" w:hAnsi="Times New Roman" w:cs="Times New Roman"/>
          <w:i/>
          <w:sz w:val="20"/>
          <w:szCs w:val="20"/>
          <w:lang w:eastAsia="en-US"/>
        </w:rPr>
        <w:t xml:space="preserve">ПІБ посадової особи                                             </w:t>
      </w:r>
      <w:r w:rsidRPr="001F2942">
        <w:rPr>
          <w:rFonts w:ascii="Times New Roman" w:eastAsia="Times New Roman" w:hAnsi="Times New Roman" w:cs="Times New Roman"/>
          <w:i/>
          <w:sz w:val="20"/>
          <w:szCs w:val="20"/>
          <w:lang w:eastAsia="uk-UA"/>
        </w:rPr>
        <w:t>довіреність або установчі документи</w:t>
      </w:r>
      <w:r w:rsidRPr="001F2942">
        <w:rPr>
          <w:rFonts w:ascii="Times New Roman" w:eastAsia="Times New Roman" w:hAnsi="Times New Roman" w:cs="Times New Roman"/>
          <w:i/>
          <w:sz w:val="20"/>
          <w:szCs w:val="20"/>
          <w:lang w:eastAsia="en-US"/>
        </w:rPr>
        <w:t xml:space="preserve">                                     </w:t>
      </w:r>
    </w:p>
    <w:p w14:paraId="1CA1489E" w14:textId="77777777" w:rsidR="001F2942" w:rsidRPr="001F2942" w:rsidRDefault="001F2942" w:rsidP="001F294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з </w:t>
      </w:r>
      <w:r w:rsidRPr="001F2942">
        <w:rPr>
          <w:rFonts w:ascii="Times New Roman" w:eastAsia="Times New Roman" w:hAnsi="Times New Roman" w:cs="Times New Roman"/>
          <w:bCs/>
          <w:sz w:val="24"/>
          <w:szCs w:val="24"/>
          <w:lang w:eastAsia="en-US"/>
        </w:rPr>
        <w:t xml:space="preserve">другої сторони, </w:t>
      </w:r>
      <w:r w:rsidRPr="001F2942">
        <w:rPr>
          <w:rFonts w:ascii="Times New Roman" w:eastAsia="Times New Roman" w:hAnsi="Times New Roman" w:cs="Times New Roman"/>
          <w:sz w:val="24"/>
          <w:szCs w:val="24"/>
          <w:lang w:eastAsia="en-US"/>
        </w:rPr>
        <w:t>разом іменуються Сторони, а кожен окремо Сторона, уклали цей Договір про закупівлю послуг (далі – Договір) про наступне:</w:t>
      </w:r>
    </w:p>
    <w:p w14:paraId="726B9097" w14:textId="77777777" w:rsidR="001F2942" w:rsidRPr="001F2942" w:rsidRDefault="001F2942" w:rsidP="001F294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p>
    <w:p w14:paraId="2396DDBA"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Предмет Договору</w:t>
      </w:r>
    </w:p>
    <w:p w14:paraId="6DC4FF8F"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398D0CBB" w14:textId="77777777" w:rsidR="001F2942" w:rsidRPr="001F2942" w:rsidRDefault="001F2942" w:rsidP="001F29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1.1. </w:t>
      </w:r>
      <w:r w:rsidRPr="001F2942">
        <w:rPr>
          <w:rFonts w:ascii="Times New Roman" w:eastAsia="Times New Roman" w:hAnsi="Times New Roman" w:cs="Times New Roman"/>
          <w:spacing w:val="-4"/>
          <w:sz w:val="24"/>
          <w:szCs w:val="24"/>
          <w:lang w:eastAsia="en-US"/>
        </w:rPr>
        <w:t>Підрядник за завданням Замовника, відповідно до умов цього Договору  зобов’язується на свій ризик з власного матеріалу виконати роботи з реконструкції газорозподільних пунктів, код ДК  021:2015 – 45333100-1 Встановлення пристроїв регулювання подачі газу,</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sz w:val="24"/>
          <w:szCs w:val="24"/>
          <w:lang w:eastAsia="en-US"/>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Роботи), а Замовник — прийняти та оплатити такі Роботи відповідно до умов цього Договору.</w:t>
      </w:r>
    </w:p>
    <w:p w14:paraId="732E3E78"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 xml:space="preserve">1.2. </w:t>
      </w:r>
      <w:r w:rsidRPr="001F2942">
        <w:rPr>
          <w:rFonts w:ascii="Times New Roman" w:eastAsia="Times New Roman" w:hAnsi="Times New Roman" w:cs="Times New Roman"/>
          <w:sz w:val="24"/>
          <w:szCs w:val="24"/>
        </w:rPr>
        <w:t xml:space="preserve">Склад, обсяги, вартість Робіт, строки та якість їх виконання визначені </w:t>
      </w:r>
      <w:r w:rsidRPr="001F2942">
        <w:rPr>
          <w:rFonts w:ascii="Times New Roman" w:eastAsia="Times New Roman" w:hAnsi="Times New Roman" w:cs="Times New Roman"/>
          <w:sz w:val="24"/>
          <w:lang w:eastAsia="en-US"/>
        </w:rPr>
        <w:t>Пооб’єктними локальними кошторисами</w:t>
      </w:r>
      <w:r w:rsidRPr="001F2942">
        <w:rPr>
          <w:rFonts w:ascii="Times New Roman" w:eastAsia="Times New Roman" w:hAnsi="Times New Roman" w:cs="Times New Roman"/>
          <w:sz w:val="24"/>
          <w:szCs w:val="24"/>
        </w:rPr>
        <w:t xml:space="preserve"> (Додаток №1), Договірною ціною (Додаток №2), </w:t>
      </w:r>
      <w:r w:rsidRPr="001F2942">
        <w:rPr>
          <w:rFonts w:ascii="Times New Roman" w:eastAsia="Times New Roman" w:hAnsi="Times New Roman" w:cs="Times New Roman"/>
          <w:sz w:val="24"/>
          <w:szCs w:val="24"/>
          <w:lang w:eastAsia="en-US"/>
        </w:rPr>
        <w:t xml:space="preserve">Графіком виконання робіт (Додаток №3) та </w:t>
      </w:r>
      <w:r w:rsidRPr="001F2942">
        <w:rPr>
          <w:rFonts w:ascii="Times New Roman" w:eastAsia="Times New Roman" w:hAnsi="Times New Roman" w:cs="Times New Roman"/>
          <w:sz w:val="24"/>
          <w:lang w:eastAsia="en-US"/>
        </w:rPr>
        <w:t>Технічні</w:t>
      </w:r>
      <w:r w:rsidRPr="001F2942">
        <w:rPr>
          <w:rFonts w:ascii="Times New Roman" w:eastAsia="Times New Roman" w:hAnsi="Times New Roman" w:cs="Times New Roman"/>
          <w:spacing w:val="-3"/>
          <w:sz w:val="24"/>
          <w:lang w:eastAsia="en-US"/>
        </w:rPr>
        <w:t xml:space="preserve"> </w:t>
      </w:r>
      <w:r w:rsidRPr="001F2942">
        <w:rPr>
          <w:rFonts w:ascii="Times New Roman" w:eastAsia="Times New Roman" w:hAnsi="Times New Roman" w:cs="Times New Roman"/>
          <w:sz w:val="24"/>
          <w:lang w:eastAsia="en-US"/>
        </w:rPr>
        <w:t>вимоги</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якісні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 xml:space="preserve">характеристики </w:t>
      </w:r>
      <w:r w:rsidRPr="001F2942">
        <w:rPr>
          <w:rFonts w:ascii="Times New Roman" w:eastAsia="Times New Roman" w:hAnsi="Times New Roman" w:cs="Times New Roman"/>
          <w:sz w:val="24"/>
          <w:szCs w:val="24"/>
          <w:lang w:eastAsia="en-US"/>
        </w:rPr>
        <w:t xml:space="preserve">(Додаток №4), </w:t>
      </w:r>
      <w:r w:rsidRPr="001F2942">
        <w:rPr>
          <w:rFonts w:ascii="Times New Roman" w:eastAsia="Times New Roman" w:hAnsi="Times New Roman" w:cs="Times New Roman"/>
          <w:sz w:val="24"/>
          <w:szCs w:val="24"/>
        </w:rPr>
        <w:t>які є невід’ємною частиною Договору.</w:t>
      </w:r>
    </w:p>
    <w:p w14:paraId="501F67F2"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1.3. Обсяги закупівлі робіт можуть бути зменшені, зокрема з урахуванням фактичного обсягу видатків Замовника.</w:t>
      </w:r>
    </w:p>
    <w:p w14:paraId="5FE38D8C"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p>
    <w:p w14:paraId="37BA1D82"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Гарантії</w:t>
      </w:r>
      <w:r w:rsidRPr="001F2942">
        <w:rPr>
          <w:rFonts w:ascii="Times New Roman" w:eastAsia="Times New Roman" w:hAnsi="Times New Roman" w:cs="Times New Roman"/>
          <w:b/>
          <w:bCs/>
          <w:i/>
          <w:sz w:val="24"/>
          <w:szCs w:val="24"/>
          <w:shd w:val="clear" w:color="auto" w:fill="FFFFFF"/>
          <w:lang w:eastAsia="en-US"/>
        </w:rPr>
        <w:t xml:space="preserve"> якості виконаних </w:t>
      </w:r>
      <w:r w:rsidRPr="001F2942">
        <w:rPr>
          <w:rFonts w:ascii="Times New Roman" w:eastAsia="Times New Roman" w:hAnsi="Times New Roman" w:cs="Times New Roman"/>
          <w:b/>
          <w:bCs/>
          <w:i/>
          <w:sz w:val="24"/>
          <w:szCs w:val="24"/>
          <w:shd w:val="clear" w:color="auto" w:fill="FFFFFF"/>
          <w:lang w:val="ru-RU" w:eastAsia="en-US"/>
        </w:rPr>
        <w:t>р</w:t>
      </w:r>
      <w:r w:rsidRPr="001F2942">
        <w:rPr>
          <w:rFonts w:ascii="Times New Roman" w:eastAsia="Times New Roman" w:hAnsi="Times New Roman" w:cs="Times New Roman"/>
          <w:b/>
          <w:bCs/>
          <w:i/>
          <w:sz w:val="24"/>
          <w:szCs w:val="24"/>
          <w:shd w:val="clear" w:color="auto" w:fill="FFFFFF"/>
          <w:lang w:eastAsia="en-US"/>
        </w:rPr>
        <w:t>обіт</w:t>
      </w:r>
    </w:p>
    <w:p w14:paraId="7A0AE269"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E9CBC5A"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shd w:val="clear" w:color="auto" w:fill="FFFFFF"/>
          <w:lang w:eastAsia="en-US"/>
        </w:rPr>
        <w:t xml:space="preserve">2.1. </w:t>
      </w:r>
      <w:r w:rsidRPr="001F2942">
        <w:rPr>
          <w:rFonts w:ascii="Times New Roman" w:eastAsia="Times New Roman" w:hAnsi="Times New Roman" w:cs="Times New Roman"/>
          <w:sz w:val="24"/>
          <w:szCs w:val="24"/>
          <w:lang w:eastAsia="en-US"/>
        </w:rPr>
        <w:t>Гарантійні строки якості Робіт та порядок усунення виявлених недоліків (дефектів):</w:t>
      </w:r>
    </w:p>
    <w:p w14:paraId="2DF272E2"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2.1.1. Гарантійний строк на виконані роботи складає </w:t>
      </w:r>
      <w:r w:rsidRPr="001F2942">
        <w:rPr>
          <w:rFonts w:ascii="Times New Roman" w:eastAsia="Times New Roman" w:hAnsi="Times New Roman" w:cs="Times New Roman"/>
          <w:sz w:val="24"/>
          <w:szCs w:val="24"/>
          <w:lang w:val="ru-RU" w:eastAsia="en-US"/>
        </w:rPr>
        <w:t>36 (тридцять шість) місяців</w:t>
      </w:r>
      <w:r w:rsidRPr="001F2942">
        <w:rPr>
          <w:rFonts w:ascii="Times New Roman" w:eastAsia="Times New Roman" w:hAnsi="Times New Roman" w:cs="Times New Roman"/>
          <w:sz w:val="24"/>
          <w:szCs w:val="24"/>
          <w:lang w:eastAsia="en-US"/>
        </w:rPr>
        <w:t xml:space="preserve">; </w:t>
      </w:r>
    </w:p>
    <w:p w14:paraId="492E05B1"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2.1.2. Початком гарантійних строків вважається наступний день з дати підписання останнього акту виконаних робіт по Договору.</w:t>
      </w:r>
    </w:p>
    <w:p w14:paraId="059D3CF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2.2. Гарантії якості виконаних робіт поширюються на всі конструктивні елементи і всі роботи, виконані Підрядником за Договором. Підрядник гарантує: </w:t>
      </w:r>
    </w:p>
    <w:p w14:paraId="7C392F5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2.2.1.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 відповідно до</w:t>
      </w:r>
      <w:r w:rsidRPr="001F2942">
        <w:rPr>
          <w:rFonts w:ascii="Times New Roman" w:eastAsia="Times New Roman" w:hAnsi="Times New Roman" w:cs="Times New Roman"/>
          <w:sz w:val="24"/>
          <w:szCs w:val="24"/>
        </w:rPr>
        <w:t xml:space="preserve"> Технічних вимог та якісних характеристик (Додаток №4)</w:t>
      </w:r>
      <w:r w:rsidRPr="001F2942">
        <w:rPr>
          <w:rFonts w:ascii="Times New Roman" w:eastAsia="Times New Roman" w:hAnsi="Times New Roman" w:cs="Times New Roman"/>
          <w:sz w:val="24"/>
          <w:szCs w:val="24"/>
          <w:shd w:val="clear" w:color="auto" w:fill="FFFFFF"/>
          <w:lang w:eastAsia="en-US"/>
        </w:rPr>
        <w:t>;</w:t>
      </w:r>
    </w:p>
    <w:p w14:paraId="38D910D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2.2.2. якість виконання всіх робіт відповідно до</w:t>
      </w:r>
      <w:r w:rsidRPr="001F2942">
        <w:rPr>
          <w:rFonts w:ascii="Times New Roman" w:eastAsia="Times New Roman" w:hAnsi="Times New Roman" w:cs="Times New Roman"/>
          <w:sz w:val="24"/>
          <w:szCs w:val="24"/>
        </w:rPr>
        <w:t xml:space="preserve"> Технічних вимог та якісних характеристик (Додаток №4)</w:t>
      </w:r>
      <w:r w:rsidRPr="001F2942">
        <w:rPr>
          <w:rFonts w:ascii="Times New Roman" w:eastAsia="Times New Roman" w:hAnsi="Times New Roman" w:cs="Times New Roman"/>
          <w:sz w:val="24"/>
          <w:szCs w:val="24"/>
          <w:shd w:val="clear" w:color="auto" w:fill="FFFFFF"/>
          <w:lang w:eastAsia="en-US"/>
        </w:rPr>
        <w:t xml:space="preserve">, діючих норм і технічних умов; </w:t>
      </w:r>
    </w:p>
    <w:p w14:paraId="7A68D16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2.2.3. своєчасне усунення недоліків (дефектів) в період гарантійного терміну.</w:t>
      </w:r>
    </w:p>
    <w:p w14:paraId="2236B54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2.3. Якщо в гарантійний період будуть виявлені дефекти (</w:t>
      </w:r>
      <w:r w:rsidRPr="001F2942">
        <w:rPr>
          <w:rFonts w:ascii="Times New Roman" w:eastAsia="Times New Roman" w:hAnsi="Times New Roman" w:cs="Times New Roman"/>
          <w:sz w:val="24"/>
          <w:szCs w:val="24"/>
          <w:lang w:eastAsia="en-US"/>
        </w:rPr>
        <w:t>недоліки</w:t>
      </w:r>
      <w:r w:rsidRPr="001F2942">
        <w:rPr>
          <w:rFonts w:ascii="Times New Roman" w:eastAsia="Times New Roman" w:hAnsi="Times New Roman" w:cs="Times New Roman"/>
          <w:sz w:val="24"/>
          <w:szCs w:val="24"/>
          <w:shd w:val="clear" w:color="auto" w:fill="FFFFFF"/>
          <w:lang w:eastAsia="en-US"/>
        </w:rPr>
        <w:t>), то Підрядник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w:t>
      </w:r>
      <w:r w:rsidRPr="001F2942">
        <w:rPr>
          <w:rFonts w:ascii="Times New Roman" w:eastAsia="Times New Roman" w:hAnsi="Times New Roman" w:cs="Times New Roman"/>
          <w:sz w:val="24"/>
          <w:szCs w:val="24"/>
          <w:lang w:eastAsia="en-US"/>
        </w:rPr>
        <w:t>недоліків</w:t>
      </w:r>
      <w:r w:rsidRPr="001F2942">
        <w:rPr>
          <w:rFonts w:ascii="Times New Roman" w:eastAsia="Times New Roman" w:hAnsi="Times New Roman" w:cs="Times New Roman"/>
          <w:sz w:val="24"/>
          <w:szCs w:val="24"/>
          <w:shd w:val="clear" w:color="auto" w:fill="FFFFFF"/>
          <w:lang w:eastAsia="en-US"/>
        </w:rPr>
        <w:t>)</w:t>
      </w:r>
      <w:r w:rsidRPr="001F2942">
        <w:rPr>
          <w:rFonts w:ascii="Times New Roman" w:eastAsia="Times New Roman" w:hAnsi="Times New Roman" w:cs="Times New Roman"/>
          <w:sz w:val="24"/>
          <w:szCs w:val="24"/>
          <w:lang w:eastAsia="en-US"/>
        </w:rPr>
        <w:t>.</w:t>
      </w:r>
    </w:p>
    <w:p w14:paraId="27D4989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2.4.</w:t>
      </w:r>
      <w:r w:rsidRPr="001F2942">
        <w:rPr>
          <w:rFonts w:ascii="Times New Roman" w:eastAsia="Times New Roman" w:hAnsi="Times New Roman" w:cs="Times New Roman"/>
          <w:sz w:val="24"/>
          <w:szCs w:val="24"/>
          <w:lang w:eastAsia="en-US"/>
        </w:rPr>
        <w:t xml:space="preserve"> 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r w:rsidRPr="001F2942">
        <w:rPr>
          <w:rFonts w:ascii="Times New Roman" w:eastAsia="Times New Roman" w:hAnsi="Times New Roman" w:cs="Times New Roman"/>
          <w:sz w:val="24"/>
          <w:szCs w:val="24"/>
          <w:shd w:val="clear" w:color="auto" w:fill="FFFFFF"/>
          <w:lang w:eastAsia="en-US"/>
        </w:rPr>
        <w:t xml:space="preserve">.  </w:t>
      </w:r>
    </w:p>
    <w:p w14:paraId="21EEBD1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2.5. Для участі в складанні рекламаційного акту (в довільній формі), що фіксує дефекти (</w:t>
      </w:r>
      <w:r w:rsidRPr="001F2942">
        <w:rPr>
          <w:rFonts w:ascii="Times New Roman" w:eastAsia="Times New Roman" w:hAnsi="Times New Roman" w:cs="Times New Roman"/>
          <w:sz w:val="24"/>
          <w:szCs w:val="24"/>
          <w:lang w:eastAsia="en-US"/>
        </w:rPr>
        <w:t>недоліки</w:t>
      </w:r>
      <w:r w:rsidRPr="001F2942">
        <w:rPr>
          <w:rFonts w:ascii="Times New Roman" w:eastAsia="Times New Roman" w:hAnsi="Times New Roman" w:cs="Times New Roman"/>
          <w:sz w:val="24"/>
          <w:szCs w:val="24"/>
          <w:shd w:val="clear" w:color="auto" w:fill="FFFFFF"/>
          <w:lang w:eastAsia="en-US"/>
        </w:rPr>
        <w:t xml:space="preserve">) і терміни їх усунення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w:t>
      </w:r>
      <w:r w:rsidRPr="001F2942">
        <w:rPr>
          <w:rFonts w:ascii="Times New Roman" w:eastAsia="Times New Roman" w:hAnsi="Times New Roman" w:cs="Times New Roman"/>
          <w:sz w:val="24"/>
          <w:szCs w:val="24"/>
          <w:lang w:eastAsia="en-US"/>
        </w:rPr>
        <w:t>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Підрядника, тривалість яких має становити не менше 30 днів.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14:paraId="5ED9B65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2.6. 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Підрядник. </w:t>
      </w:r>
    </w:p>
    <w:p w14:paraId="6135C36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p>
    <w:p w14:paraId="66975542"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Вартість робіт і порядок розрахунків</w:t>
      </w:r>
    </w:p>
    <w:p w14:paraId="56AEC04F"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9146FC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Cs/>
          <w:sz w:val="24"/>
          <w:szCs w:val="24"/>
          <w:lang w:eastAsia="en-US"/>
        </w:rPr>
      </w:pPr>
      <w:r w:rsidRPr="001F2942">
        <w:rPr>
          <w:rFonts w:ascii="Times New Roman" w:eastAsia="Times New Roman" w:hAnsi="Times New Roman" w:cs="Times New Roman"/>
          <w:sz w:val="24"/>
          <w:szCs w:val="24"/>
        </w:rPr>
        <w:t xml:space="preserve">3.1. </w:t>
      </w:r>
      <w:r w:rsidRPr="001F2942">
        <w:rPr>
          <w:rFonts w:ascii="Times New Roman" w:eastAsia="Times New Roman" w:hAnsi="Times New Roman" w:cs="Times New Roman"/>
          <w:kern w:val="3"/>
          <w:sz w:val="24"/>
          <w:szCs w:val="24"/>
          <w:lang w:eastAsia="zh-CN"/>
        </w:rPr>
        <w:t xml:space="preserve">Загальна вартість виконуваних робіт за цим Договором згідно із Договірною ціною (Додаток №2) </w:t>
      </w:r>
      <w:r w:rsidRPr="001F2942">
        <w:rPr>
          <w:rFonts w:ascii="Times New Roman" w:eastAsia="Times New Roman" w:hAnsi="Times New Roman" w:cs="Times New Roman"/>
          <w:sz w:val="24"/>
          <w:szCs w:val="24"/>
          <w:lang w:eastAsia="en-US"/>
        </w:rPr>
        <w:t>становить: ____________________ (__________________) грн., в тому числі ПДВ 20% ___________ (__________________)</w:t>
      </w:r>
      <w:r w:rsidRPr="001F2942">
        <w:rPr>
          <w:rFonts w:ascii="Times New Roman" w:eastAsia="Times New Roman" w:hAnsi="Times New Roman" w:cs="Times New Roman"/>
          <w:bCs/>
          <w:sz w:val="24"/>
          <w:szCs w:val="24"/>
          <w:lang w:eastAsia="en-US"/>
        </w:rPr>
        <w:t xml:space="preserve">. </w:t>
      </w:r>
    </w:p>
    <w:p w14:paraId="70117118" w14:textId="77777777" w:rsidR="001F2942" w:rsidRPr="001F2942" w:rsidRDefault="001F2942" w:rsidP="001F2942">
      <w:pPr>
        <w:widowControl w:val="0"/>
        <w:tabs>
          <w:tab w:val="left" w:pos="9498"/>
          <w:tab w:val="left" w:pos="9639"/>
        </w:tabs>
        <w:suppressAutoHyphens/>
        <w:autoSpaceDE w:val="0"/>
        <w:autoSpaceDN w:val="0"/>
        <w:spacing w:after="0" w:line="240" w:lineRule="auto"/>
        <w:ind w:firstLine="567"/>
        <w:contextualSpacing/>
        <w:jc w:val="both"/>
        <w:rPr>
          <w:rFonts w:ascii="Times New Roman" w:eastAsia="Times New Roman" w:hAnsi="Times New Roman" w:cs="Times New Roman"/>
          <w:bCs/>
          <w:kern w:val="3"/>
          <w:sz w:val="24"/>
          <w:szCs w:val="24"/>
          <w:lang w:eastAsia="zh-CN"/>
        </w:rPr>
      </w:pPr>
      <w:r w:rsidRPr="001F2942">
        <w:rPr>
          <w:rFonts w:ascii="Times New Roman" w:eastAsia="Times New Roman" w:hAnsi="Times New Roman" w:cs="Times New Roman"/>
          <w:bCs/>
          <w:kern w:val="3"/>
          <w:sz w:val="24"/>
          <w:szCs w:val="24"/>
          <w:lang w:eastAsia="zh-CN"/>
        </w:rPr>
        <w:t>3.2. Ціна Договору є твердою і не може змінюватися в ході його виконання, якщо інше не передбачено цим Договором та чинним законодавством. Ціна Договору може бути знижена за згодою Сторін без зміни передбачених Договором обсягу робіт та інших умов виконання Договору.</w:t>
      </w:r>
    </w:p>
    <w:p w14:paraId="682CA851" w14:textId="77777777" w:rsidR="001F2942" w:rsidRPr="001F2942" w:rsidRDefault="001F2942" w:rsidP="001F294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bCs/>
          <w:sz w:val="24"/>
          <w:szCs w:val="24"/>
        </w:rPr>
        <w:t xml:space="preserve">3.3. </w:t>
      </w:r>
      <w:r w:rsidRPr="001F2942">
        <w:rPr>
          <w:rFonts w:ascii="Times New Roman" w:eastAsia="Times New Roman" w:hAnsi="Times New Roman" w:cs="Times New Roman"/>
          <w:sz w:val="24"/>
          <w:szCs w:val="24"/>
        </w:rPr>
        <w:t>Договірна ціна складається згідно з Кошторисними нормами України. Настанова з визначення вартості будівництва. З урахуванням Змін № 1, № 2, № 3 затверджених наказом Мінрегіону від 01.11.2021року № 281.</w:t>
      </w:r>
    </w:p>
    <w:p w14:paraId="14421C59" w14:textId="77777777" w:rsidR="001F2942" w:rsidRPr="001F2942" w:rsidRDefault="001F2942" w:rsidP="001F2942">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4"/>
          <w:szCs w:val="24"/>
        </w:rPr>
      </w:pPr>
      <w:r w:rsidRPr="001F2942">
        <w:rPr>
          <w:rFonts w:ascii="Times New Roman" w:eastAsia="Times New Roman" w:hAnsi="Times New Roman" w:cs="Times New Roman"/>
          <w:sz w:val="24"/>
          <w:szCs w:val="24"/>
        </w:rPr>
        <w:t>3.4.</w:t>
      </w:r>
      <w:r w:rsidRPr="001F2942">
        <w:rPr>
          <w:rFonts w:ascii="Times New Roman" w:eastAsia="Times New Roman" w:hAnsi="Times New Roman" w:cs="Times New Roman"/>
          <w:sz w:val="24"/>
          <w:szCs w:val="24"/>
        </w:rPr>
        <w:tab/>
        <w:t xml:space="preserve">Оплата за цим Договором проводиться на умовах відтермінування розрахунку на протязі 120 календарних днів з моменту прийняття робіт, що </w:t>
      </w:r>
      <w:r w:rsidRPr="001F2942">
        <w:rPr>
          <w:rFonts w:ascii="Times New Roman" w:eastAsia="Times New Roman" w:hAnsi="Times New Roman" w:cs="Courier New"/>
          <w:sz w:val="24"/>
          <w:szCs w:val="24"/>
        </w:rPr>
        <w:t>підтверджується актами приймання виконаних робіт та довідками про вартість виконаних робіт, перераховує на розрахунковий рахунок Підрядника суму вартості прийнятих робіт.</w:t>
      </w:r>
    </w:p>
    <w:p w14:paraId="47462B8B" w14:textId="77777777" w:rsidR="001F2942" w:rsidRPr="001F2942" w:rsidRDefault="001F2942" w:rsidP="001F2942">
      <w:pPr>
        <w:widowControl w:val="0"/>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При складанні актів приймання виконаних робіт  та довідок про вартість виконаних робіт  використовуються форми документів КБ-2в та КБ-3.</w:t>
      </w:r>
    </w:p>
    <w:p w14:paraId="6A014996" w14:textId="77777777" w:rsidR="001F2942" w:rsidRPr="001F2942" w:rsidRDefault="001F2942" w:rsidP="003C4C45">
      <w:pPr>
        <w:widowControl w:val="0"/>
        <w:numPr>
          <w:ilvl w:val="1"/>
          <w:numId w:val="13"/>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Підрядник не має права вимагати уточнення договірної ціни у зв'язку із зростанням цін на ресурси, що використовуються для виконання </w:t>
      </w:r>
      <w:r w:rsidRPr="001F2942">
        <w:rPr>
          <w:rFonts w:ascii="Times New Roman" w:eastAsia="Times New Roman" w:hAnsi="Times New Roman" w:cs="Times New Roman"/>
          <w:sz w:val="24"/>
          <w:szCs w:val="24"/>
          <w:lang w:val="ru-RU"/>
        </w:rPr>
        <w:t>р</w:t>
      </w:r>
      <w:r w:rsidRPr="001F2942">
        <w:rPr>
          <w:rFonts w:ascii="Times New Roman" w:eastAsia="Times New Roman" w:hAnsi="Times New Roman" w:cs="Times New Roman"/>
          <w:sz w:val="24"/>
          <w:szCs w:val="24"/>
        </w:rPr>
        <w:t>обіт.</w:t>
      </w:r>
    </w:p>
    <w:p w14:paraId="4E70F461" w14:textId="77777777" w:rsidR="001F2942" w:rsidRPr="001F2942" w:rsidRDefault="001F2942" w:rsidP="003C4C45">
      <w:pPr>
        <w:widowControl w:val="0"/>
        <w:numPr>
          <w:ilvl w:val="1"/>
          <w:numId w:val="13"/>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    Замовник має право внести попередню оплату.</w:t>
      </w:r>
    </w:p>
    <w:p w14:paraId="5E5C14DD" w14:textId="77777777" w:rsidR="001F2942" w:rsidRPr="001F2942" w:rsidRDefault="001F2942" w:rsidP="003C4C45">
      <w:pPr>
        <w:widowControl w:val="0"/>
        <w:numPr>
          <w:ilvl w:val="1"/>
          <w:numId w:val="13"/>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contextualSpacing/>
        <w:jc w:val="both"/>
        <w:rPr>
          <w:rFonts w:ascii="Times New Roman" w:eastAsia="Times New Roman" w:hAnsi="Times New Roman" w:cs="Times New Roman"/>
          <w:sz w:val="24"/>
          <w:szCs w:val="24"/>
        </w:rPr>
      </w:pPr>
      <w:bookmarkStart w:id="9" w:name="_Hlk154414342"/>
      <w:r w:rsidRPr="001F2942">
        <w:rPr>
          <w:rFonts w:ascii="Times New Roman" w:eastAsia="Times New Roman" w:hAnsi="Times New Roman" w:cs="Times New Roman"/>
          <w:sz w:val="24"/>
          <w:szCs w:val="24"/>
        </w:rPr>
        <w:t>Підрядник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Підрядника, що матиме наслідком зменшення чи неможливість відображення Замовником податкового кредиту, Підрядник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bookmarkEnd w:id="9"/>
    <w:p w14:paraId="0D994425" w14:textId="77777777" w:rsidR="001F2942" w:rsidRPr="001F2942" w:rsidRDefault="001F2942" w:rsidP="001F294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cs="Times New Roman"/>
          <w:sz w:val="24"/>
          <w:szCs w:val="24"/>
        </w:rPr>
      </w:pPr>
    </w:p>
    <w:p w14:paraId="4BD7FB75" w14:textId="77777777" w:rsidR="001F2942" w:rsidRPr="001F2942" w:rsidRDefault="001F2942" w:rsidP="003C4C45">
      <w:pPr>
        <w:keepNext/>
        <w:widowControl w:val="0"/>
        <w:numPr>
          <w:ilvl w:val="0"/>
          <w:numId w:val="13"/>
        </w:numPr>
        <w:tabs>
          <w:tab w:val="left" w:pos="284"/>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 xml:space="preserve">Строк та місце виконання </w:t>
      </w:r>
      <w:r w:rsidRPr="001F2942">
        <w:rPr>
          <w:rFonts w:ascii="Times New Roman" w:eastAsia="Times New Roman" w:hAnsi="Times New Roman" w:cs="Times New Roman"/>
          <w:b/>
          <w:bCs/>
          <w:i/>
          <w:sz w:val="24"/>
          <w:szCs w:val="24"/>
          <w:lang w:val="ru-RU" w:eastAsia="en-US"/>
        </w:rPr>
        <w:t>р</w:t>
      </w:r>
      <w:r w:rsidRPr="001F2942">
        <w:rPr>
          <w:rFonts w:ascii="Times New Roman" w:eastAsia="Times New Roman" w:hAnsi="Times New Roman" w:cs="Times New Roman"/>
          <w:b/>
          <w:bCs/>
          <w:i/>
          <w:sz w:val="24"/>
          <w:szCs w:val="24"/>
          <w:lang w:eastAsia="en-US"/>
        </w:rPr>
        <w:t>обіт</w:t>
      </w:r>
    </w:p>
    <w:p w14:paraId="37D6A44D" w14:textId="77777777" w:rsidR="001F2942" w:rsidRPr="001F2942" w:rsidRDefault="001F2942" w:rsidP="001F2942">
      <w:pPr>
        <w:keepNext/>
        <w:tabs>
          <w:tab w:val="left" w:pos="284"/>
        </w:tabs>
        <w:spacing w:after="0" w:line="240" w:lineRule="auto"/>
        <w:ind w:left="360"/>
        <w:contextualSpacing/>
        <w:outlineLvl w:val="2"/>
        <w:rPr>
          <w:rFonts w:ascii="Times New Roman" w:eastAsia="Times New Roman" w:hAnsi="Times New Roman" w:cs="Times New Roman"/>
          <w:b/>
          <w:bCs/>
          <w:i/>
          <w:sz w:val="24"/>
          <w:szCs w:val="24"/>
          <w:lang w:eastAsia="en-US"/>
        </w:rPr>
      </w:pPr>
    </w:p>
    <w:p w14:paraId="4069EDE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4.1. Підрядник зобов’язується виконати Роботи до 10 травня 2024 року включно з обов’язковим дотриманням погодженого із Замовником Графіку виконання робіт (Додаток №3). </w:t>
      </w:r>
    </w:p>
    <w:p w14:paraId="3AD9494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4.2. Строки виконання Робіт можуть бути змінені з внесенням відповідних змін у цей Договір у випадках, передбачених чинним законодавством України.</w:t>
      </w:r>
    </w:p>
    <w:p w14:paraId="3CDE15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4.3. Датою закінчення виконаних Підрядником робіт вважається дата їх прийняття Замовником в порядку, передбаченому Розділом 5 цього Договору. Виконання робіт може бути закінчено Підрядником достроково за умови письмової згоди Замовника. </w:t>
      </w:r>
    </w:p>
    <w:p w14:paraId="2EF037E6" w14:textId="77777777" w:rsidR="001F2942" w:rsidRPr="001F2942" w:rsidRDefault="001F2942" w:rsidP="001F2942">
      <w:pPr>
        <w:widowControl w:val="0"/>
        <w:tabs>
          <w:tab w:val="left" w:pos="851"/>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 xml:space="preserve">4.4. </w:t>
      </w:r>
      <w:r w:rsidRPr="001F2942">
        <w:rPr>
          <w:rFonts w:ascii="Times New Roman" w:eastAsia="Times New Roman" w:hAnsi="Times New Roman" w:cs="Times New Roman"/>
          <w:sz w:val="24"/>
          <w:szCs w:val="24"/>
          <w:lang w:eastAsia="en-US"/>
        </w:rPr>
        <w:t>Місце виконання робіт (надалі – Об'єкт): Полтавська область (пооб</w:t>
      </w:r>
      <w:r w:rsidRPr="001F2942">
        <w:rPr>
          <w:rFonts w:ascii="Times New Roman" w:eastAsia="Times New Roman" w:hAnsi="Times New Roman" w:cs="Times New Roman"/>
          <w:sz w:val="24"/>
          <w:szCs w:val="24"/>
          <w:lang w:val="ru-RU" w:eastAsia="en-US"/>
        </w:rPr>
        <w:t>’</w:t>
      </w:r>
      <w:r w:rsidRPr="001F2942">
        <w:rPr>
          <w:rFonts w:ascii="Times New Roman" w:eastAsia="Times New Roman" w:hAnsi="Times New Roman" w:cs="Times New Roman"/>
          <w:sz w:val="24"/>
          <w:szCs w:val="24"/>
          <w:lang w:eastAsia="en-US"/>
        </w:rPr>
        <w:t>єктно зазначено в Додатку №1 до Договору).</w:t>
      </w:r>
    </w:p>
    <w:p w14:paraId="509D42CD" w14:textId="77777777" w:rsidR="001F2942" w:rsidRPr="001F2942" w:rsidRDefault="001F2942" w:rsidP="001F294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4.5. Передбачені цим Договором роботи Підрядник виконує в умовах діючого виробництва, яке є об’єктом підвищеної небезпеки. При цьому, Підрядник виконує роботи не порушуючи режимів розподілу газу та роботи газорозподільної системи, вимог з промислової безпеки та охорони праці із залученням своїх висококваліфікованих фахівців з використанням сучасних технологій. Підрядник відповідає перед Замовником за якість виконаних робіт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14:paraId="3C18A0EB" w14:textId="77777777" w:rsidR="001F2942" w:rsidRPr="001F2942" w:rsidRDefault="001F2942" w:rsidP="001F294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p>
    <w:p w14:paraId="17E2272C" w14:textId="77777777" w:rsidR="001F2942" w:rsidRPr="001F2942" w:rsidRDefault="001F2942" w:rsidP="003C4C45">
      <w:pPr>
        <w:widowControl w:val="0"/>
        <w:numPr>
          <w:ilvl w:val="0"/>
          <w:numId w:val="13"/>
        </w:numPr>
        <w:tabs>
          <w:tab w:val="left" w:pos="284"/>
        </w:tabs>
        <w:autoSpaceDE w:val="0"/>
        <w:autoSpaceDN w:val="0"/>
        <w:spacing w:after="0" w:line="240" w:lineRule="auto"/>
        <w:ind w:left="0" w:firstLine="0"/>
        <w:contextualSpacing/>
        <w:jc w:val="center"/>
        <w:rPr>
          <w:rFonts w:ascii="Times New Roman" w:eastAsia="Times New Roman" w:hAnsi="Times New Roman" w:cs="Times New Roman"/>
          <w:b/>
          <w:i/>
          <w:sz w:val="24"/>
          <w:szCs w:val="24"/>
          <w:lang w:eastAsia="en-US"/>
        </w:rPr>
      </w:pPr>
      <w:r w:rsidRPr="001F2942">
        <w:rPr>
          <w:rFonts w:ascii="Times New Roman" w:eastAsia="Times New Roman" w:hAnsi="Times New Roman" w:cs="Times New Roman"/>
          <w:b/>
          <w:i/>
          <w:sz w:val="24"/>
          <w:szCs w:val="24"/>
          <w:lang w:eastAsia="en-US"/>
        </w:rPr>
        <w:t>Порядок приймання-передачі виконаних робіт</w:t>
      </w:r>
    </w:p>
    <w:p w14:paraId="5A05879E" w14:textId="77777777" w:rsidR="001F2942" w:rsidRPr="001F2942" w:rsidRDefault="001F2942" w:rsidP="001F2942">
      <w:pPr>
        <w:tabs>
          <w:tab w:val="left" w:pos="284"/>
        </w:tabs>
        <w:spacing w:after="0" w:line="240" w:lineRule="auto"/>
        <w:contextualSpacing/>
        <w:jc w:val="both"/>
        <w:rPr>
          <w:rFonts w:ascii="Times New Roman" w:eastAsia="Times New Roman" w:hAnsi="Times New Roman" w:cs="Times New Roman"/>
          <w:b/>
          <w:i/>
          <w:sz w:val="24"/>
          <w:szCs w:val="24"/>
          <w:lang w:eastAsia="en-US"/>
        </w:rPr>
      </w:pPr>
    </w:p>
    <w:p w14:paraId="2130A0E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5.1. Передача виконаних робіт Підрядником і прийняття їх Замовником оформлюється актами приймання виконаних робіт, підписаними уповноваженими представниками Сторін, пооб’єктно.</w:t>
      </w:r>
    </w:p>
    <w:p w14:paraId="619A667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5.2. Акт приймання виконаних робіт та довідку про вартість виконаних будівельних робіт готує Підрядник і надає його Замовнику.</w:t>
      </w:r>
    </w:p>
    <w:p w14:paraId="7B5A7A5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Разом з актом приймання виконаних робіт Підрядник надає Замовнику повний комплект виконавчої документації на виконані роботи, оформленої належним чином, відповідно до вимог чинних нормативних документів у галузі будівництва</w:t>
      </w:r>
      <w:r w:rsidRPr="001F2942">
        <w:rPr>
          <w:rFonts w:ascii="Times New Roman" w:eastAsia="Times New Roman" w:hAnsi="Times New Roman" w:cs="Times New Roman"/>
          <w:sz w:val="24"/>
          <w:szCs w:val="24"/>
          <w:lang w:eastAsia="en-US"/>
        </w:rPr>
        <w:t>.</w:t>
      </w:r>
    </w:p>
    <w:p w14:paraId="5914268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Замовник протягом 5 (п’яти) робочих днів перевіряє достовірність отриманих акту</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приймання виконаних робіт та довідки про вартість виконаних робіт в частині фактично виконаних робіт,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w:t>
      </w:r>
    </w:p>
    <w:p w14:paraId="751721D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При прийманні виконаних робіт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14:paraId="13795D25" w14:textId="77777777" w:rsidR="001F2942" w:rsidRPr="001F2942" w:rsidRDefault="001F2942" w:rsidP="001F2942">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5.3. У випадку ненадання або надання Підрядником Замовнику неповного комплекту виконавчої документації, Замовник має право не приймати акти приймання виконаних робіт та не оплачувати виконані роботи, до моменту  надання повного комплекту виконавчої документації</w:t>
      </w:r>
      <w:r w:rsidRPr="001F2942">
        <w:rPr>
          <w:rFonts w:ascii="Times New Roman" w:eastAsia="Times New Roman" w:hAnsi="Times New Roman" w:cs="Times New Roman"/>
          <w:sz w:val="24"/>
          <w:szCs w:val="24"/>
        </w:rPr>
        <w:t>.</w:t>
      </w:r>
    </w:p>
    <w:p w14:paraId="31F6FEA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5.4. У разі виявлення в процесі приймання-передачі робіт недоліків, Замовник письмово повідомляє Підрядника про такі недоліки, та повідомляє його про час та місце зустрічі для складання акту про недоліки виконаних робіт, в якому обов’язково фіксується дата виявлення недоліків і дата щодо їх безкоштовного усунення. </w:t>
      </w:r>
    </w:p>
    <w:p w14:paraId="6B93241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pacing w:val="-20"/>
          <w:sz w:val="24"/>
          <w:szCs w:val="24"/>
          <w:lang w:eastAsia="en-US"/>
        </w:rPr>
      </w:pPr>
      <w:r w:rsidRPr="001F2942">
        <w:rPr>
          <w:rFonts w:ascii="Times New Roman" w:eastAsia="Times New Roman" w:hAnsi="Times New Roman" w:cs="Times New Roman"/>
          <w:sz w:val="24"/>
          <w:szCs w:val="24"/>
          <w:lang w:eastAsia="en-US"/>
        </w:rPr>
        <w:t xml:space="preserve">У разі неприбуття Підрядника у зазначений строк без попереднього узгодження додаткового строку прибуття для складання </w:t>
      </w:r>
      <w:r w:rsidRPr="001F2942">
        <w:rPr>
          <w:rFonts w:ascii="Times New Roman" w:eastAsia="Times New Roman" w:hAnsi="Times New Roman" w:cs="Times New Roman"/>
          <w:sz w:val="24"/>
          <w:szCs w:val="24"/>
          <w:lang w:val="ru-RU" w:eastAsia="en-US"/>
        </w:rPr>
        <w:t>а</w:t>
      </w:r>
      <w:r w:rsidRPr="001F2942">
        <w:rPr>
          <w:rFonts w:ascii="Times New Roman" w:eastAsia="Times New Roman" w:hAnsi="Times New Roman" w:cs="Times New Roman"/>
          <w:sz w:val="24"/>
          <w:szCs w:val="24"/>
          <w:lang w:eastAsia="en-US"/>
        </w:rPr>
        <w:t xml:space="preserve">кту про недоліки та/або відмови Підрядника підписати його, Замовник складає </w:t>
      </w:r>
      <w:r w:rsidRPr="001F2942">
        <w:rPr>
          <w:rFonts w:ascii="Times New Roman" w:eastAsia="Times New Roman" w:hAnsi="Times New Roman" w:cs="Times New Roman"/>
          <w:sz w:val="24"/>
          <w:szCs w:val="24"/>
          <w:lang w:val="ru-RU" w:eastAsia="en-US"/>
        </w:rPr>
        <w:t>а</w:t>
      </w:r>
      <w:r w:rsidRPr="001F2942">
        <w:rPr>
          <w:rFonts w:ascii="Times New Roman" w:eastAsia="Times New Roman" w:hAnsi="Times New Roman" w:cs="Times New Roman"/>
          <w:sz w:val="24"/>
          <w:szCs w:val="24"/>
          <w:lang w:eastAsia="en-US"/>
        </w:rPr>
        <w:t>кт про недоліки самостійно та направляє один примірник Підряднику. Акт про недоліки вважається підписаним Підрядником на 5 (п’ятий)  робочий день після його отримання.</w:t>
      </w:r>
    </w:p>
    <w:p w14:paraId="06DBF8F2"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lang w:eastAsia="en-US"/>
        </w:rPr>
      </w:pPr>
      <w:r w:rsidRPr="001F2942">
        <w:rPr>
          <w:rFonts w:ascii="Times New Roman" w:hAnsi="Times New Roman" w:cs="Times New Roman"/>
          <w:sz w:val="24"/>
          <w:szCs w:val="24"/>
          <w:lang w:eastAsia="en-US"/>
        </w:rPr>
        <w:t>5.5. Після усунення Підрядником недоліків, зазначених в акті про недоліки виконаних робіт, підписується акт приймання виконаних робіт  та довідка про вартість виконаних робіт та витрати, на підставі яких здійснюється розрахунок, передбачений Розділом 3 цього Договору. Акт приймання виконаних робіт, підписаний однією Стороною, вважається недійсним та роботи вважаються такими, що не прийняті Замовником та не передані Підрядником.</w:t>
      </w:r>
    </w:p>
    <w:p w14:paraId="3FEA221F" w14:textId="77777777" w:rsidR="001F2942" w:rsidRPr="001F2942" w:rsidRDefault="001F2942" w:rsidP="001F2942">
      <w:pPr>
        <w:spacing w:after="0" w:line="240" w:lineRule="auto"/>
        <w:ind w:firstLine="567"/>
        <w:contextualSpacing/>
        <w:jc w:val="both"/>
        <w:rPr>
          <w:rFonts w:ascii="Times New Roman" w:hAnsi="Times New Roman" w:cs="Times New Roman"/>
          <w:b/>
          <w:sz w:val="24"/>
          <w:szCs w:val="24"/>
          <w:lang w:eastAsia="en-US"/>
        </w:rPr>
      </w:pPr>
      <w:r w:rsidRPr="001F2942">
        <w:rPr>
          <w:rFonts w:ascii="Times New Roman" w:hAnsi="Times New Roman" w:cs="Times New Roman"/>
          <w:sz w:val="24"/>
          <w:szCs w:val="24"/>
          <w:lang w:eastAsia="en-US"/>
        </w:rPr>
        <w:t>5.6. Якщо Підрядник не бажає чи не може усунути виявлені недоліки у виконаних роботах, Замовник може, попередньо повідомивши Підрядника, усунути їх своїми силами або із залученням третіх осіб. Документально підтверджені витрати, пов'язані з усуненням недоліків Замовником, компенсуються Підрядником протягом 10 (десяти) календарних днів з моменту отримання письмової вимоги Замовника.</w:t>
      </w:r>
    </w:p>
    <w:p w14:paraId="142BE0AC"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lang w:eastAsia="en-US"/>
        </w:rPr>
        <w:t xml:space="preserve">5.7. </w:t>
      </w:r>
      <w:r w:rsidRPr="001F2942">
        <w:rPr>
          <w:rFonts w:ascii="Times New Roman" w:hAnsi="Times New Roman" w:cs="Times New Roman"/>
          <w:sz w:val="24"/>
          <w:szCs w:val="24"/>
        </w:rPr>
        <w:t xml:space="preserve">Підписанням цього Договору Сторони встановлюють, що особи, які будуть підписувати акти </w:t>
      </w:r>
      <w:r w:rsidRPr="001F2942">
        <w:rPr>
          <w:rFonts w:ascii="Times New Roman" w:hAnsi="Times New Roman" w:cs="Times New Roman"/>
          <w:sz w:val="24"/>
          <w:szCs w:val="24"/>
          <w:lang w:eastAsia="en-US"/>
        </w:rPr>
        <w:t xml:space="preserve">приймання виконаних робіт </w:t>
      </w:r>
      <w:r w:rsidRPr="001F2942">
        <w:rPr>
          <w:rFonts w:ascii="Times New Roman" w:hAnsi="Times New Roman" w:cs="Times New Roman"/>
          <w:sz w:val="24"/>
          <w:szCs w:val="24"/>
        </w:rPr>
        <w:t>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сплачувати за виконані Підрядником роботи та відмовитися від їх приймання.</w:t>
      </w:r>
      <w:r w:rsidRPr="001F2942">
        <w:rPr>
          <w:rFonts w:cs="Times New Roman"/>
          <w:sz w:val="16"/>
          <w:szCs w:val="16"/>
          <w:lang w:eastAsia="en-US"/>
        </w:rPr>
        <w:t xml:space="preserve"> </w:t>
      </w:r>
      <w:r w:rsidRPr="001F2942">
        <w:rPr>
          <w:rFonts w:ascii="Times New Roman" w:hAnsi="Times New Roman" w:cs="Times New Roman"/>
          <w:sz w:val="24"/>
          <w:szCs w:val="24"/>
        </w:rPr>
        <w:t>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роботи, після чого вважається, що повноваження підписанта з боку Замовника підтверджені належним чином.</w:t>
      </w:r>
    </w:p>
    <w:p w14:paraId="7256DF0D"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5.8. Підрядник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14:paraId="09B7FB40"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5.9. Підрядник бере на себе всі ризики та відшкодовує усі збитки та витрати, понесенні Замовником внаслідок порушення першим авторських та суміжних прав, в тому числі права власності на винахід (корисну модель) третіх осіб, у разі звернення такими особами за захистом своїх прав до останнього.</w:t>
      </w:r>
    </w:p>
    <w:p w14:paraId="722E6DBC" w14:textId="77777777" w:rsidR="001F2942" w:rsidRPr="001F2942" w:rsidRDefault="001F2942" w:rsidP="001F2942">
      <w:pPr>
        <w:spacing w:after="0" w:line="240" w:lineRule="auto"/>
        <w:ind w:firstLine="567"/>
        <w:contextualSpacing/>
        <w:jc w:val="both"/>
        <w:rPr>
          <w:rFonts w:ascii="Times New Roman" w:hAnsi="Times New Roman" w:cs="Times New Roman"/>
          <w:b/>
          <w:sz w:val="24"/>
          <w:szCs w:val="24"/>
        </w:rPr>
      </w:pPr>
      <w:r w:rsidRPr="001F2942">
        <w:rPr>
          <w:rFonts w:ascii="Times New Roman" w:hAnsi="Times New Roman" w:cs="Times New Roman"/>
          <w:b/>
          <w:sz w:val="24"/>
          <w:szCs w:val="24"/>
        </w:rPr>
        <w:t xml:space="preserve">5.10. Ризики випадкового знищення або пошкодження результатів робіт </w:t>
      </w:r>
    </w:p>
    <w:p w14:paraId="7A34BAEE"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5.10.1. Ризик випадкового знищення або пошкодження результатів робіт несе Підрядник до їх передачі Замовнику.  </w:t>
      </w:r>
    </w:p>
    <w:p w14:paraId="53F4438E"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5.10.2. У разі випадкового знищення або пошкодження результатів робіт Підрядник зобов'язаний  письмово повідомити про такі обставини</w:t>
      </w:r>
      <w:r w:rsidRPr="001F2942" w:rsidDel="00CC5A4F">
        <w:rPr>
          <w:rFonts w:ascii="Times New Roman" w:hAnsi="Times New Roman" w:cs="Times New Roman"/>
          <w:sz w:val="24"/>
          <w:szCs w:val="24"/>
        </w:rPr>
        <w:t xml:space="preserve"> </w:t>
      </w:r>
      <w:r w:rsidRPr="001F2942">
        <w:rPr>
          <w:rFonts w:ascii="Times New Roman" w:hAnsi="Times New Roman" w:cs="Times New Roman"/>
          <w:sz w:val="24"/>
          <w:szCs w:val="24"/>
        </w:rPr>
        <w:t xml:space="preserve"> Замовника протягом 12-ти годин. </w:t>
      </w:r>
    </w:p>
    <w:p w14:paraId="5CD08B9B"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5.10.3. У разі випадкового знищення або пошкодження результатів робіт Підрядник зобов’язаний усунути пошкодження за власний рахунок протягом 1 календарного дня. У разі якщо пошкодження, що підлягає усуненню потребує більше часу ніж 1 календарний день, строки узгоджуються сторонами із урахуванням складності та обсягів робіт.</w:t>
      </w:r>
    </w:p>
    <w:p w14:paraId="47889E29"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5.10.4. Підрядник письмово повідомляє Замовника про вжитті заходи протягом 1 календарного дня після усунення пошкодження.</w:t>
      </w:r>
    </w:p>
    <w:p w14:paraId="5F287777"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5.10.5. Якщо Підрядник виявить обставини, що загрожують знищенням або пошкодженням результатів робіт, він зобов'язаний негайно припинити роботи і повідомити письмово про такі обставини Замовника протягом 12-ти годин.</w:t>
      </w:r>
    </w:p>
    <w:p w14:paraId="2E7BF1A3"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5.10.6. Після отримання повідомлення (п</w:t>
      </w:r>
      <w:r w:rsidRPr="001F2942">
        <w:rPr>
          <w:rFonts w:ascii="Times New Roman" w:hAnsi="Times New Roman" w:cs="Times New Roman"/>
          <w:sz w:val="24"/>
          <w:szCs w:val="24"/>
          <w:lang w:val="ru-RU"/>
        </w:rPr>
        <w:t>.п</w:t>
      </w:r>
      <w:r w:rsidRPr="001F2942">
        <w:rPr>
          <w:rFonts w:ascii="Times New Roman" w:hAnsi="Times New Roman" w:cs="Times New Roman"/>
          <w:sz w:val="24"/>
          <w:szCs w:val="24"/>
        </w:rPr>
        <w:t>. 5.10.5. цього Договору) Замовник письмово повідомляє Підрядника про прийняте ним рішення протягом 12-ти годин.</w:t>
      </w:r>
    </w:p>
    <w:p w14:paraId="63F1D926"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p>
    <w:p w14:paraId="502465F7" w14:textId="77777777" w:rsidR="001F2942" w:rsidRPr="001F2942" w:rsidRDefault="001F2942" w:rsidP="003C4C45">
      <w:pPr>
        <w:widowControl w:val="0"/>
        <w:numPr>
          <w:ilvl w:val="0"/>
          <w:numId w:val="12"/>
        </w:numPr>
        <w:tabs>
          <w:tab w:val="left" w:pos="284"/>
        </w:tabs>
        <w:autoSpaceDE w:val="0"/>
        <w:autoSpaceDN w:val="0"/>
        <w:spacing w:after="0" w:line="240" w:lineRule="auto"/>
        <w:contextualSpacing/>
        <w:jc w:val="center"/>
        <w:rPr>
          <w:rFonts w:ascii="Times New Roman" w:eastAsia="Times New Roman" w:hAnsi="Times New Roman" w:cs="Times New Roman"/>
          <w:b/>
          <w:i/>
          <w:sz w:val="24"/>
          <w:szCs w:val="24"/>
          <w:lang w:eastAsia="en-US"/>
        </w:rPr>
      </w:pPr>
      <w:r w:rsidRPr="001F2942">
        <w:rPr>
          <w:rFonts w:ascii="Times New Roman" w:eastAsia="Times New Roman" w:hAnsi="Times New Roman" w:cs="Times New Roman"/>
          <w:b/>
          <w:i/>
          <w:sz w:val="24"/>
          <w:szCs w:val="24"/>
          <w:lang w:eastAsia="en-US"/>
        </w:rPr>
        <w:t>Порядок виконання робіт</w:t>
      </w:r>
    </w:p>
    <w:p w14:paraId="1F68826F" w14:textId="77777777" w:rsidR="001F2942" w:rsidRPr="001F2942" w:rsidRDefault="001F2942" w:rsidP="001F2942">
      <w:pPr>
        <w:tabs>
          <w:tab w:val="left" w:pos="284"/>
        </w:tabs>
        <w:spacing w:after="0" w:line="240" w:lineRule="auto"/>
        <w:ind w:left="360"/>
        <w:contextualSpacing/>
        <w:jc w:val="both"/>
        <w:rPr>
          <w:rFonts w:ascii="Times New Roman" w:eastAsia="Times New Roman" w:hAnsi="Times New Roman" w:cs="Times New Roman"/>
          <w:b/>
          <w:i/>
          <w:sz w:val="24"/>
          <w:szCs w:val="24"/>
          <w:lang w:eastAsia="en-US"/>
        </w:rPr>
      </w:pPr>
    </w:p>
    <w:p w14:paraId="07609DA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 Для виконання Робіт Замовник допускає Підрядника на Об’єкт (зазначені в п. 4.4. Договору) у відповідності до графіку виконання робіт Додаток 3 до цього Договору.</w:t>
      </w:r>
    </w:p>
    <w:p w14:paraId="208D453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6.2. Підрядник передбачені цим Договором Роботи виконує із своїх матеріалів та обладнання, доставку якого до місця виконання Робіт Підрядник здійснює зі своїх складів, власним транспортом та за свій рахунок після отримання допуску від Замовника .</w:t>
      </w:r>
    </w:p>
    <w:p w14:paraId="66A5539A"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6.3. Замовник не приймає на тимчасове зберігання  матеріали та обладнання, доставлене Підрядником до місця виконання робіт.</w:t>
      </w:r>
    </w:p>
    <w:p w14:paraId="6F85281D"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6.4. Підрядник несе ризик випадкової втрати і пошкодження матеріали та обладнання доставлених до місця виконання Робіт. </w:t>
      </w:r>
    </w:p>
    <w:p w14:paraId="6260D35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6.5. Сторони у тижневий термін після підписання Договору визначають осіб, які уповноважені представляти їх інтереси при виконанні цього Договору, про що письмово інформують одна одну з визначенням повноважень таких осіб. В подальшому при заміні цих осіб Сторони письмово інформують одна одну, протягом 3 (трьох) робочих днів з дня такої заміни.</w:t>
      </w:r>
    </w:p>
    <w:p w14:paraId="3797FB7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6.6.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1F2942">
        <w:rPr>
          <w:rFonts w:ascii="Times New Roman" w:eastAsia="Times New Roman" w:hAnsi="Times New Roman" w:cs="Times New Roman"/>
          <w:sz w:val="24"/>
          <w:lang w:eastAsia="en-US"/>
        </w:rPr>
        <w:t>Пооб’єктним локальним кошторисам (Додаток</w:t>
      </w:r>
      <w:r w:rsidRPr="001F2942">
        <w:rPr>
          <w:rFonts w:ascii="Times New Roman" w:eastAsia="Times New Roman" w:hAnsi="Times New Roman" w:cs="Times New Roman"/>
          <w:spacing w:val="39"/>
          <w:sz w:val="24"/>
          <w:lang w:eastAsia="en-US"/>
        </w:rPr>
        <w:t xml:space="preserve"> </w:t>
      </w:r>
      <w:r w:rsidRPr="001F2942">
        <w:rPr>
          <w:rFonts w:ascii="Times New Roman" w:eastAsia="Times New Roman" w:hAnsi="Times New Roman" w:cs="Times New Roman"/>
          <w:sz w:val="24"/>
          <w:lang w:eastAsia="en-US"/>
        </w:rPr>
        <w:t xml:space="preserve">№1), </w:t>
      </w:r>
      <w:r w:rsidRPr="001F2942">
        <w:rPr>
          <w:rFonts w:ascii="Times New Roman" w:eastAsia="Times New Roman" w:hAnsi="Times New Roman" w:cs="Times New Roman"/>
          <w:sz w:val="24"/>
          <w:szCs w:val="24"/>
          <w:lang w:eastAsia="en-US"/>
        </w:rPr>
        <w:t xml:space="preserve">Технічним вимогам та якісним характеристикам (Додаток №4) та Договору. </w:t>
      </w:r>
    </w:p>
    <w:p w14:paraId="5C977FD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Роботи, виконані з використанням матеріальних ресурсів, що не відповідають установленим вимогам, Замовником не приймаються та не оплачуються.</w:t>
      </w:r>
    </w:p>
    <w:p w14:paraId="3B1032F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6.7. Замовник забезпечує  контроль, технічний нагляд та приймання виконаних робіт, відповідно до умов цього Договору та чинного законодавства України.</w:t>
      </w:r>
    </w:p>
    <w:p w14:paraId="77813CF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6.8. Для здійснення контролю за виконанням робіт Підрядник зобов'язаний на вимогу Замовника чи осіб, які відповідно до договорів його здійснюють, надавати необхідні інформацію та документи.</w:t>
      </w:r>
    </w:p>
    <w:p w14:paraId="340C07B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6.9. У разі виявлення невідповідності виконаних робіт установленим вимогам Розділу 2 Договору Замовник приймає рішення про усунення Підрядником допущених недоліків або про зупинення виконання робіт.</w:t>
      </w:r>
    </w:p>
    <w:p w14:paraId="4C912F2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6.10. Сторони залишають за собою право зупинити виконання робіт в межах строку дії цього Договору на підставі письмового звернення Підрядника або Замовника про настання умов, за яких виконання робіт заборонено та/або не рекомендовано діючими нормативними, галузевими документами, державними стандартами та правилами, що регламентують предмет таких робіт.</w:t>
      </w:r>
    </w:p>
    <w:p w14:paraId="78C9E68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6.11. У випадку зупинки виконання робіт на підставі причин наведених у п. 6.10 Сторони складають Акт про зупинку виконання робіт.</w:t>
      </w:r>
    </w:p>
    <w:p w14:paraId="749E4F5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6.12. У випадку зупинки робіт, загальний строк виконання робіт не продовжується.</w:t>
      </w:r>
    </w:p>
    <w:p w14:paraId="7857A02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6.13. Для виконання робіт Підрядник повинен забезпечити робочу силу в потрібній кількості та відповідної кваліфікації.</w:t>
      </w:r>
    </w:p>
    <w:p w14:paraId="54A75A9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6.14.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334A76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6.15. Замовник може вимагати від Підрядника відсторонення працівників від виконання робіт у разі порушення працівниками вимог визначених, зокрема, п. 6.14 цього Договору, за умови обґрунтування такої вимоги.</w:t>
      </w:r>
    </w:p>
    <w:p w14:paraId="4AB5749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6.16. Роботи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робіт.</w:t>
      </w:r>
    </w:p>
    <w:p w14:paraId="2E46EC5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6.17. Підрядник, у письмовій формі, за 5 (п’ять) робочих днів інформує Замовника про можливе сповільнення або призупинення виконання робіт за незалежних від нього обставин. Замовник зобов'язаний виконати необхідні заходи для усунення цих обставин.</w:t>
      </w:r>
    </w:p>
    <w:p w14:paraId="71E4DE5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6.18. Роботи вважаються прийнятими Замовником в повному обсязі шляхом підписання Замовником та Підрядником без зауважень останнього акту приймання  виконаних робіт та за умови наявності підписаних всіх актів приймання  виконаних робіт за цим Договором.</w:t>
      </w:r>
    </w:p>
    <w:p w14:paraId="7433175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trike/>
          <w:sz w:val="24"/>
          <w:szCs w:val="24"/>
          <w:lang w:eastAsia="en-US"/>
        </w:rPr>
      </w:pPr>
    </w:p>
    <w:p w14:paraId="6713F737" w14:textId="77777777" w:rsidR="001F2942" w:rsidRPr="001F2942" w:rsidRDefault="001F2942" w:rsidP="003C4C45">
      <w:pPr>
        <w:keepNext/>
        <w:widowControl w:val="0"/>
        <w:numPr>
          <w:ilvl w:val="0"/>
          <w:numId w:val="12"/>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Права та обов'язки сторін</w:t>
      </w:r>
    </w:p>
    <w:p w14:paraId="03FFEE3F" w14:textId="77777777" w:rsidR="001F2942" w:rsidRPr="001F2942" w:rsidRDefault="001F2942" w:rsidP="001F294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0C63A4A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7.1. Замовник зобов'язаний:</w:t>
      </w:r>
    </w:p>
    <w:p w14:paraId="65AF81B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7.1.1. Допустити Підрядника на Об’єкт для проведення Робіт з дотриманням вимог чинного законодавства,  охорони праці.</w:t>
      </w:r>
    </w:p>
    <w:p w14:paraId="191113EB"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 xml:space="preserve">7.1.2. Приймати виконані Роботи згідно оформлених в установленому порядку актів приймання виконаних робіт; </w:t>
      </w:r>
    </w:p>
    <w:p w14:paraId="3F35D332"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7.1.3. Здійснювати розрахунки за виконані Роботи в розмірі, у строки та в порядку, що встановлені Договором</w:t>
      </w:r>
      <w:r w:rsidRPr="001F2942">
        <w:rPr>
          <w:rFonts w:ascii="Times New Roman" w:eastAsia="Times New Roman" w:hAnsi="Times New Roman" w:cs="Times New Roman"/>
          <w:iCs/>
          <w:spacing w:val="-6"/>
          <w:sz w:val="24"/>
          <w:szCs w:val="24"/>
          <w:lang w:eastAsia="en-US"/>
        </w:rPr>
        <w:t>.</w:t>
      </w:r>
    </w:p>
    <w:p w14:paraId="0EF4012E"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7.1.4. Надати Підряднику необхідну для виконання Робіт інформацію.</w:t>
      </w:r>
    </w:p>
    <w:p w14:paraId="41DDF74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7.2.</w:t>
      </w:r>
      <w:r w:rsidRPr="001F2942">
        <w:rPr>
          <w:rFonts w:ascii="Times New Roman" w:eastAsia="Times New Roman" w:hAnsi="Times New Roman" w:cs="Times New Roman"/>
          <w:b/>
          <w:sz w:val="24"/>
          <w:szCs w:val="24"/>
          <w:lang w:eastAsia="en-US"/>
        </w:rPr>
        <w:t xml:space="preserve"> Замовник має право:</w:t>
      </w:r>
    </w:p>
    <w:p w14:paraId="7B64807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7.2.1. Відмовитися від прийняття Робіт у разі виявлення недоліків цих Робіт.</w:t>
      </w:r>
    </w:p>
    <w:p w14:paraId="59A2148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 xml:space="preserve">7.2.2. </w:t>
      </w:r>
      <w:r w:rsidRPr="001F2942">
        <w:rPr>
          <w:rFonts w:ascii="Times New Roman" w:eastAsia="Times New Roman" w:hAnsi="Times New Roman" w:cs="Times New Roman"/>
          <w:sz w:val="24"/>
          <w:szCs w:val="24"/>
          <w:lang w:eastAsia="en-US"/>
        </w:rPr>
        <w:t>Здійснювати у будь-який час, не втручаючись у господарську діяльність Підрядника, нагляд і контроль за ходом, якістю, вартістю та обсягами виконання Робіт, перевірку якості матеріалів та сертифікатів на них.</w:t>
      </w:r>
    </w:p>
    <w:p w14:paraId="39F94B4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7.2.3. Вимагати безоплатного виправлення недоліків, що виникли внаслідок допущених Підрядником порушень, або виправити їх своїми силами з відшкодуванням завданих збитків за рахунок Підрядника.</w:t>
      </w:r>
    </w:p>
    <w:p w14:paraId="2BCA391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7.2.4. Відмовитися від цього Договору згідно з ч.3 ст. 651 Цивільного кодексу України та вимагати відшкодування збитків, якщо Підрядник своєчасно не розпочав Роботи або виконує їх настільки повільно, що закінчення їх у строк, визначений Графіком виконання робіт (Додаток №3),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14:paraId="07FCEDB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7.2.5. Ініціювати внесення змін у Договір, вимагати розірвання цього Договору та відшкодування збитків за наявності істотних порушень Підрядником умов Договору.</w:t>
      </w:r>
    </w:p>
    <w:p w14:paraId="0D384E7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7.2.6. Не приймати Роботи,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14:paraId="4426DB8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7.2.7. Залучити третіх осіб для усунення недоліків та/або  недоробок (у випадку, якщо Підрядник відмовляється усувати недоліки та/або недоробки) з компенсацією витрат за рахунок Підрядника.</w:t>
      </w:r>
    </w:p>
    <w:p w14:paraId="21C1DCD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7.2.8. Замовник може відмовити Підряднику у погодженні питання про залучення до виконання робіт субпідрядників, у разі якщо субпідрядник не відповідає вимогам п.п. 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14:paraId="2542AA9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7.2.9. На інші права, передбачені цим Договором та чинним законодавством України.</w:t>
      </w:r>
    </w:p>
    <w:p w14:paraId="0996D4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7.3.</w:t>
      </w:r>
      <w:r w:rsidRPr="001F2942">
        <w:rPr>
          <w:rFonts w:ascii="Times New Roman" w:eastAsia="Times New Roman" w:hAnsi="Times New Roman" w:cs="Times New Roman"/>
          <w:b/>
          <w:sz w:val="24"/>
          <w:szCs w:val="24"/>
          <w:lang w:eastAsia="en-US"/>
        </w:rPr>
        <w:t xml:space="preserve"> Підрядник зобов'язаний:</w:t>
      </w:r>
    </w:p>
    <w:p w14:paraId="7A679DF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7.3.1. Виконати якісно та у встановлені Графіком виконання робіт (Додаток №3) строки Роботи відповідно до </w:t>
      </w:r>
      <w:r w:rsidRPr="001F2942">
        <w:rPr>
          <w:rFonts w:ascii="Times New Roman" w:eastAsia="Times New Roman" w:hAnsi="Times New Roman" w:cs="Times New Roman"/>
          <w:sz w:val="24"/>
          <w:lang w:eastAsia="en-US"/>
        </w:rPr>
        <w:t xml:space="preserve">Пооб’єктних локальних кошторисів </w:t>
      </w:r>
      <w:r w:rsidRPr="001F2942">
        <w:rPr>
          <w:rFonts w:ascii="Times New Roman" w:eastAsia="Times New Roman" w:hAnsi="Times New Roman" w:cs="Times New Roman"/>
          <w:sz w:val="24"/>
          <w:szCs w:val="24"/>
          <w:lang w:eastAsia="en-US"/>
        </w:rPr>
        <w:t>(Додаток №1), Технічних вимог та якісних характеристик (Додаток №4), ДБН та іншої нормативної документації.</w:t>
      </w:r>
    </w:p>
    <w:p w14:paraId="7424147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7.3.2. Мати встановлені законом дозволи на виконання окремих видів Робіт.</w:t>
      </w:r>
    </w:p>
    <w:p w14:paraId="2733517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7.3.3. Протягом 5 (п’яти) робочих днів після підписання цього Договору надати Замовнику документи, передбачені чинним законодавством.</w:t>
      </w:r>
    </w:p>
    <w:p w14:paraId="76C7EE8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6F17B89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7.3.5. Забезпечити безперешкодний доступ на Об'єкт представникам технічного нагляду.</w:t>
      </w:r>
    </w:p>
    <w:p w14:paraId="7C12692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7.3.6. Передати Замовнику у передбаченому законодавством та цим Договором порядку завершені Роботи. </w:t>
      </w:r>
    </w:p>
    <w:p w14:paraId="6957E7D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7.3.7. Забезпечити ведення та передачу Замовнику в установленому порядку документів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w:t>
      </w:r>
    </w:p>
    <w:p w14:paraId="6C65D64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7.3.8. Вжити заходів щодо недопущення передачі без згоди Замовника кошторисної  документації (примірників, копій) третім особам.</w:t>
      </w:r>
    </w:p>
    <w:p w14:paraId="19DA645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7.3.9. Погодити у письмовій формі з Замовником залучення третіх осіб (субпідрядників) для виконання Робіт по цьому Договору.</w:t>
      </w:r>
    </w:p>
    <w:p w14:paraId="6A47617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7.3.10. Координувати діяльність субпідрядників на Об’єкті, де виконуються Роботи.</w:t>
      </w:r>
    </w:p>
    <w:p w14:paraId="4F72537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7.3.11. Своєчасно усувати недоліки Робіт, допущені з вини Підрядника та/або субпідрядників в тому числі протягом гарантійного терміну за власний рахунок.</w:t>
      </w:r>
    </w:p>
    <w:p w14:paraId="6FF7E7A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7.3.12. Відшкодувати відповідно до законодавства та цього Договору завдані Замовнику збитки.</w:t>
      </w:r>
    </w:p>
    <w:p w14:paraId="147E9DB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7.3.13.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14:paraId="5875BAE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7.3.14.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w:t>
      </w:r>
    </w:p>
    <w:p w14:paraId="379094C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14:paraId="40A7594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7.3.15. Повідомити протягом 3 (трьох) робочих днів Замовника про обставини (якщо такі виникли), що призвели до виникнення потреби у виконанні додаткових робіт, не врахованих </w:t>
      </w:r>
      <w:r w:rsidRPr="001F2942">
        <w:rPr>
          <w:rFonts w:ascii="Times New Roman" w:eastAsia="Times New Roman" w:hAnsi="Times New Roman" w:cs="Times New Roman"/>
          <w:sz w:val="24"/>
          <w:szCs w:val="24"/>
        </w:rPr>
        <w:t>Пооб’єктними локальними кошторисами (Додаток №1)</w:t>
      </w:r>
      <w:r w:rsidRPr="001F2942">
        <w:rPr>
          <w:rFonts w:ascii="Times New Roman" w:eastAsia="Times New Roman" w:hAnsi="Times New Roman" w:cs="Times New Roman"/>
          <w:sz w:val="24"/>
          <w:szCs w:val="24"/>
          <w:lang w:eastAsia="en-US"/>
        </w:rPr>
        <w:t>.</w:t>
      </w:r>
    </w:p>
    <w:p w14:paraId="6F17BB5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7.3.16. У разі потреби залучення до виконання спеціальних видів (обсягів) робіт субпідрядника(-ів) Підрядник зобов’язаний надати (до початку виконання робіт) передбачені п.п. 7.4.1. Договору нотаріально засвідчені копії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письмового погодження Замовника.</w:t>
      </w:r>
    </w:p>
    <w:p w14:paraId="7C7C248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7.3.17. Підрядник зобов’язаний власними засобами і за свій рахунок прибрати територію Об’єкту, на якому проводились роботи, а також прилеглу територію від сміття, що утворилося в процесі виконання робіт за цим Договором, перемістити техніку та інші допоміжні пристосування Підрядника.</w:t>
      </w:r>
    </w:p>
    <w:p w14:paraId="4191E9A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7.3.18. Належним чином виконувати інші обов’язки, передбачені цим Договором та усіма іншими діючими договорами, укладеними з Замовником.</w:t>
      </w:r>
    </w:p>
    <w:p w14:paraId="15BD250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7.4.</w:t>
      </w:r>
      <w:r w:rsidRPr="001F2942">
        <w:rPr>
          <w:rFonts w:ascii="Times New Roman" w:eastAsia="Times New Roman" w:hAnsi="Times New Roman" w:cs="Times New Roman"/>
          <w:b/>
          <w:sz w:val="24"/>
          <w:szCs w:val="24"/>
          <w:lang w:eastAsia="en-US"/>
        </w:rPr>
        <w:t xml:space="preserve"> Підрядник має право:</w:t>
      </w:r>
    </w:p>
    <w:p w14:paraId="1441447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7.4.1. Залучати, у разі потреби, до виконання спеціальних видів (обсягів) Робіт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Роботи, до якої він (вони) залучається(-ються), дозволів, сертифікатів, ліцензій, що надають йому (їм) право на провадження діяльності з таких видів робіт, а також досвіду та ресурсів, достатніх для виконання відповідного виду робіт, про що надається інформаційна довідка, засвідчена підписами уповноважених осіб Підрядника та залученого(-них) субпідрядника(-ів). Підрядник зобов’язаний надати (до початку виконання робіт) належно засвідчені копії таких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погодження Замовника.</w:t>
      </w:r>
    </w:p>
    <w:p w14:paraId="26EC96C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7.4.2. Ініціювати внесення змін до Договору, а щодо зміни істотних умов Договору лише у випадках, передбачених Законом України «Про публічні закупівлі».</w:t>
      </w:r>
    </w:p>
    <w:p w14:paraId="5D60E1F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7.4.3. Припинити роботи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 </w:t>
      </w:r>
    </w:p>
    <w:p w14:paraId="68CA0890" w14:textId="77777777" w:rsidR="001F2942" w:rsidRPr="001F2942" w:rsidRDefault="001F2942" w:rsidP="001F294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7.4.4. На дострокове виконання робіт, якщо таке прискорення не впливатиме на якість результату та за отримання письмового погодження Замовника. </w:t>
      </w:r>
    </w:p>
    <w:p w14:paraId="29B766DD" w14:textId="77777777" w:rsidR="001F2942" w:rsidRPr="001F2942" w:rsidRDefault="001F2942" w:rsidP="001F294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p>
    <w:p w14:paraId="7BF1EAFF" w14:textId="77777777" w:rsidR="001F2942" w:rsidRPr="001F2942" w:rsidRDefault="001F2942" w:rsidP="003C4C45">
      <w:pPr>
        <w:keepNext/>
        <w:widowControl w:val="0"/>
        <w:numPr>
          <w:ilvl w:val="0"/>
          <w:numId w:val="12"/>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Обставини непереборної сили</w:t>
      </w:r>
    </w:p>
    <w:p w14:paraId="0AD13A1E" w14:textId="77777777" w:rsidR="001F2942" w:rsidRPr="001F2942" w:rsidRDefault="001F2942" w:rsidP="001F294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17AF3F95"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8.1. 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926F0D3"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8.2.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Торгово-промислової палати України.</w:t>
      </w:r>
    </w:p>
    <w:p w14:paraId="25F1A340"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8.3.Неповідомлення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2108480"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8.4.Сторони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14:paraId="0EB7E976"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8.5.Якщо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14:paraId="408407DE"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lang w:eastAsia="en-US"/>
        </w:rPr>
      </w:pPr>
    </w:p>
    <w:p w14:paraId="242EABBD" w14:textId="77777777" w:rsidR="001F2942" w:rsidRPr="001F2942" w:rsidRDefault="001F2942" w:rsidP="003C4C45">
      <w:pPr>
        <w:keepNext/>
        <w:widowControl w:val="0"/>
        <w:numPr>
          <w:ilvl w:val="0"/>
          <w:numId w:val="12"/>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Застереження про конфіденційність</w:t>
      </w:r>
    </w:p>
    <w:p w14:paraId="2D7F2E34"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31C51BE"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9.1. Замовник і Підрядник зобов’язуються забезпечити конфіденційність відомостей щодо цього Договору.</w:t>
      </w:r>
    </w:p>
    <w:p w14:paraId="7078991F"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Сторони погодилися, що будь-які матеріали, інформація та відомості, які стосуються Договору, а також належного його виконання,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5D9735D2"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b/>
          <w:bCs/>
          <w:sz w:val="24"/>
          <w:szCs w:val="24"/>
        </w:rPr>
      </w:pPr>
    </w:p>
    <w:p w14:paraId="0CF897ED" w14:textId="77777777" w:rsidR="001F2942" w:rsidRPr="001F2942" w:rsidRDefault="001F2942" w:rsidP="003C4C45">
      <w:pPr>
        <w:keepNext/>
        <w:widowControl w:val="0"/>
        <w:numPr>
          <w:ilvl w:val="0"/>
          <w:numId w:val="12"/>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Відповідальність сторін</w:t>
      </w:r>
    </w:p>
    <w:p w14:paraId="37E92262" w14:textId="77777777" w:rsidR="001F2942" w:rsidRPr="001F2942" w:rsidRDefault="001F2942" w:rsidP="001F2942">
      <w:pPr>
        <w:keepNext/>
        <w:tabs>
          <w:tab w:val="left" w:pos="426"/>
        </w:tabs>
        <w:spacing w:after="0" w:line="240" w:lineRule="auto"/>
        <w:contextualSpacing/>
        <w:outlineLvl w:val="2"/>
        <w:rPr>
          <w:rFonts w:ascii="Times New Roman" w:eastAsia="Times New Roman" w:hAnsi="Times New Roman" w:cs="Times New Roman"/>
          <w:b/>
          <w:bCs/>
          <w:i/>
          <w:sz w:val="24"/>
          <w:szCs w:val="24"/>
          <w:lang w:eastAsia="en-US"/>
        </w:rPr>
      </w:pPr>
    </w:p>
    <w:p w14:paraId="05D8E7CA"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14:paraId="6D40F038" w14:textId="77777777" w:rsidR="001F2942" w:rsidRPr="001F2942" w:rsidRDefault="001F2942" w:rsidP="001F294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10.2. У випадку несвоєчасного виконання робіт, передбачених Графіком виконання робіт (Додаток №3), до Підрядника застосовуються штрафні санкції у вигляді пені у розмірі 2 % від вартості робіт, які несвоєчасно виконані, за кожен день прострочення виконання робіт, а при порушенні строку виконання робіт більш ніж на 30 календарних днів Підрядник додатково сплачує Замовнику штраф у розмірі 7% від вартості несвоєчасно виконаних робіт.</w:t>
      </w:r>
    </w:p>
    <w:p w14:paraId="6F4C8B41" w14:textId="77777777" w:rsidR="001F2942" w:rsidRPr="001F2942" w:rsidRDefault="001F2942" w:rsidP="001F294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10.3.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14:paraId="668720A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10.4. 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14:paraId="68FC204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10.5. 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14:paraId="2B6FF2F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10.6.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14:paraId="00C8515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10.7. У випадку порушення вимог Розділу 2 цього Договору щодо якості робіт Підрядник несе відповідальність у вигляді штрафу в розмірі 20 % від вартості неякісних робіт.</w:t>
      </w:r>
    </w:p>
    <w:p w14:paraId="1FE509C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10.8. Будь-яке порушення Підрядником умов Договору є відкладальною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14:paraId="30B5510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10.9. Сторони домовились, що у випадку прострочення оплати Підрядником нарахованих йому Замовником сум пені, штрафів, в строк, зазначений в п. 10.2. та п. 10.7. цього Договору, Підрядник надає Замовнику право утримати суми заборгованості за неоплачені Підрядником пені, штрафи з 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14:paraId="1E14AAC5" w14:textId="77777777" w:rsidR="001F2942" w:rsidRPr="001F2942" w:rsidRDefault="001F2942" w:rsidP="003C4C45">
      <w:pPr>
        <w:keepNext/>
        <w:widowControl w:val="0"/>
        <w:numPr>
          <w:ilvl w:val="0"/>
          <w:numId w:val="12"/>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bookmarkStart w:id="10" w:name="bookmark10"/>
      <w:r w:rsidRPr="001F2942">
        <w:rPr>
          <w:rFonts w:ascii="Times New Roman" w:eastAsia="Times New Roman" w:hAnsi="Times New Roman" w:cs="Times New Roman"/>
          <w:b/>
          <w:bCs/>
          <w:i/>
          <w:sz w:val="24"/>
          <w:szCs w:val="24"/>
          <w:lang w:eastAsia="en-US"/>
        </w:rPr>
        <w:t>Строк дії Договору</w:t>
      </w:r>
      <w:bookmarkEnd w:id="10"/>
    </w:p>
    <w:p w14:paraId="74CA38D4" w14:textId="77777777" w:rsidR="001F2942" w:rsidRPr="001F2942" w:rsidRDefault="001F2942" w:rsidP="001F2942">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11.1. Договір вважається укладеним з моменту його підписання Сторонами і діє </w:t>
      </w:r>
      <w:r w:rsidRPr="001F2942">
        <w:rPr>
          <w:rFonts w:ascii="Times New Roman" w:eastAsia="Times New Roman" w:hAnsi="Times New Roman" w:cs="Times New Roman"/>
          <w:sz w:val="24"/>
          <w:szCs w:val="24"/>
          <w:lang w:val="ru-RU" w:eastAsia="en-US"/>
        </w:rPr>
        <w:t>до 31.12.2024 року</w:t>
      </w:r>
      <w:r w:rsidRPr="001F2942">
        <w:rPr>
          <w:rFonts w:ascii="Times New Roman" w:eastAsia="Times New Roman" w:hAnsi="Times New Roman" w:cs="Times New Roman"/>
          <w:sz w:val="24"/>
          <w:szCs w:val="24"/>
          <w:lang w:eastAsia="en-US"/>
        </w:rPr>
        <w:t xml:space="preserve"> включно. В частині гарантійних зобов’язань Договір діє до закінчення гарантійного строку, а в частині розрахунків – до їх повного виконання.</w:t>
      </w:r>
    </w:p>
    <w:p w14:paraId="62CC4082" w14:textId="77777777" w:rsidR="001F2942" w:rsidRPr="001F2942" w:rsidRDefault="001F2942" w:rsidP="001F2942">
      <w:pPr>
        <w:widowControl w:val="0"/>
        <w:tabs>
          <w:tab w:val="left" w:pos="426"/>
        </w:tabs>
        <w:autoSpaceDE w:val="0"/>
        <w:autoSpaceDN w:val="0"/>
        <w:spacing w:after="0" w:line="240" w:lineRule="auto"/>
        <w:ind w:left="542"/>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12.Інші положення</w:t>
      </w:r>
    </w:p>
    <w:p w14:paraId="64B3692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 У випадку невиконання або неналежного виконання Підрядником зобов’язань, передбачених цим Договором, Замовник має право відмовитись від Договору, письмово повідомивши про це Підрядника. При цьому Договір буде вважатися розірваним, зобов’язання такими, що припинилися з моменту отримання Підрядником письмового повідомлення про відмову від Договору.</w:t>
      </w:r>
    </w:p>
    <w:p w14:paraId="51D6CCD9"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387D7115"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12.3. Цей Договір укладено українською мовою у двох оригінальних примірниках, по одному для кожної із Сторін.</w:t>
      </w:r>
    </w:p>
    <w:p w14:paraId="3F67FAB6"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12.4.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w:t>
      </w:r>
    </w:p>
    <w:p w14:paraId="1309E7EB"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У випадках, не передбачених цим Договором, сторони керуються нормами чинного законодавства України. </w:t>
      </w:r>
    </w:p>
    <w:p w14:paraId="7E12E700"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12.5.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без письмової згоди іншої Сторони, сплачує іншій Стороні штраф у розмірі ста відсотків вартості переданих (відступлених) прав третім особам.</w:t>
      </w:r>
    </w:p>
    <w:p w14:paraId="3634F9E4"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12.6. Усі зміни і доповнення до Договору оформлюються письмово та підписуються уповноваженими представниками Сторін. </w:t>
      </w:r>
    </w:p>
    <w:p w14:paraId="2963624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12.7. Підрядник підтверджує, що на момент підписання цього Договору має/немає</w:t>
      </w:r>
      <w:r w:rsidRPr="001F2942">
        <w:rPr>
          <w:rFonts w:ascii="Times New Roman" w:eastAsia="Times New Roman" w:hAnsi="Times New Roman" w:cs="Times New Roman"/>
          <w:i/>
          <w:sz w:val="24"/>
          <w:szCs w:val="24"/>
          <w:lang w:eastAsia="en-US"/>
        </w:rPr>
        <w:t>(необхідне підкреслити)</w:t>
      </w:r>
      <w:r w:rsidRPr="001F2942">
        <w:rPr>
          <w:rFonts w:ascii="Times New Roman" w:eastAsia="Times New Roman" w:hAnsi="Times New Roman" w:cs="Times New Roman"/>
          <w:sz w:val="24"/>
          <w:szCs w:val="24"/>
          <w:lang w:eastAsia="en-US"/>
        </w:rPr>
        <w:t xml:space="preserve"> статус платника податку на прибуток на загальних умовах, а також є/не є</w:t>
      </w:r>
      <w:r w:rsidRPr="001F2942">
        <w:rPr>
          <w:rFonts w:ascii="Times New Roman" w:eastAsia="Times New Roman" w:hAnsi="Times New Roman" w:cs="Times New Roman"/>
          <w:i/>
          <w:sz w:val="24"/>
          <w:szCs w:val="24"/>
          <w:lang w:eastAsia="en-US"/>
        </w:rPr>
        <w:t>(необхідне підкреслити)</w:t>
      </w:r>
      <w:r w:rsidRPr="001F2942">
        <w:rPr>
          <w:rFonts w:ascii="Times New Roman" w:eastAsia="Times New Roman" w:hAnsi="Times New Roman" w:cs="Times New Roman"/>
          <w:sz w:val="24"/>
          <w:szCs w:val="24"/>
          <w:lang w:eastAsia="en-US"/>
        </w:rPr>
        <w:t xml:space="preserve"> платником податку на додану вартість</w:t>
      </w:r>
      <w:r w:rsidRPr="001F2942">
        <w:rPr>
          <w:rFonts w:ascii="Times New Roman" w:eastAsia="Times New Roman" w:hAnsi="Times New Roman" w:cs="Times New Roman"/>
          <w:sz w:val="20"/>
          <w:szCs w:val="20"/>
          <w:lang w:eastAsia="en-US"/>
        </w:rPr>
        <w:t xml:space="preserve">.                                                                                                     </w:t>
      </w:r>
    </w:p>
    <w:p w14:paraId="64BE8F2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12.8.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14:paraId="7D86453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12.9.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231B74AE"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12.10.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14:paraId="6F57F52D" w14:textId="77777777" w:rsidR="001F2942" w:rsidRPr="001F2942" w:rsidRDefault="001F2942" w:rsidP="001F2942">
      <w:pPr>
        <w:widowControl w:val="0"/>
        <w:tabs>
          <w:tab w:val="left" w:pos="851"/>
          <w:tab w:val="left" w:pos="1134"/>
          <w:tab w:val="num" w:pos="1440"/>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12.11.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14:paraId="1C65A182" w14:textId="77777777" w:rsidR="001F2942" w:rsidRPr="001F2942" w:rsidRDefault="001F2942" w:rsidP="001F2942">
      <w:pPr>
        <w:widowControl w:val="0"/>
        <w:tabs>
          <w:tab w:val="left" w:pos="0"/>
          <w:tab w:val="left" w:pos="709"/>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 </w:t>
      </w:r>
      <w:r w:rsidRPr="001F2942">
        <w:rPr>
          <w:rFonts w:ascii="Times New Roman" w:eastAsia="Times New Roman" w:hAnsi="Times New Roman" w:cs="Times New Roman"/>
          <w:b/>
          <w:sz w:val="24"/>
          <w:szCs w:val="24"/>
          <w:lang w:eastAsia="en-US"/>
        </w:rPr>
        <w:t>Додатки до цього Договору, що є його невід`ємною частиною:</w:t>
      </w:r>
    </w:p>
    <w:p w14:paraId="01F1A9E8"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12.12.1. Додаток №1 – </w:t>
      </w:r>
      <w:r w:rsidRPr="001F2942">
        <w:rPr>
          <w:rFonts w:ascii="Times New Roman" w:eastAsia="Times New Roman" w:hAnsi="Times New Roman" w:cs="Times New Roman"/>
          <w:sz w:val="24"/>
          <w:lang w:eastAsia="en-US"/>
        </w:rPr>
        <w:t>Пооб’єктні локальні кошториси</w:t>
      </w:r>
      <w:r w:rsidRPr="001F2942">
        <w:rPr>
          <w:rFonts w:ascii="Times New Roman" w:eastAsia="Times New Roman" w:hAnsi="Times New Roman" w:cs="Times New Roman"/>
          <w:sz w:val="24"/>
          <w:szCs w:val="24"/>
          <w:lang w:eastAsia="en-US"/>
        </w:rPr>
        <w:t>.</w:t>
      </w:r>
    </w:p>
    <w:p w14:paraId="2F0FED2B"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12.12.2. Додаток №2 – Договірна ціна. </w:t>
      </w:r>
    </w:p>
    <w:p w14:paraId="110A53D5"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 xml:space="preserve">12.12.3. Додаток №3 – </w:t>
      </w:r>
      <w:r w:rsidRPr="001F2942">
        <w:rPr>
          <w:rFonts w:ascii="Times New Roman" w:eastAsia="Times New Roman" w:hAnsi="Times New Roman" w:cs="Times New Roman"/>
          <w:sz w:val="24"/>
          <w:szCs w:val="24"/>
        </w:rPr>
        <w:t>Графік виконання робіт.</w:t>
      </w:r>
    </w:p>
    <w:p w14:paraId="543EC840"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lang w:eastAsia="en-US"/>
        </w:rPr>
        <w:t>12.12.4. Додаток</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№4</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Технічні</w:t>
      </w:r>
      <w:r w:rsidRPr="001F2942">
        <w:rPr>
          <w:rFonts w:ascii="Times New Roman" w:eastAsia="Times New Roman" w:hAnsi="Times New Roman" w:cs="Times New Roman"/>
          <w:spacing w:val="-3"/>
          <w:sz w:val="24"/>
          <w:lang w:eastAsia="en-US"/>
        </w:rPr>
        <w:t xml:space="preserve"> </w:t>
      </w:r>
      <w:r w:rsidRPr="001F2942">
        <w:rPr>
          <w:rFonts w:ascii="Times New Roman" w:eastAsia="Times New Roman" w:hAnsi="Times New Roman" w:cs="Times New Roman"/>
          <w:sz w:val="24"/>
          <w:lang w:eastAsia="en-US"/>
        </w:rPr>
        <w:t>вимоги</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якісні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характеристики.</w:t>
      </w:r>
    </w:p>
    <w:p w14:paraId="0162D154" w14:textId="77777777" w:rsidR="001F2942" w:rsidRPr="001F2942" w:rsidRDefault="001F2942" w:rsidP="003C4C45">
      <w:pPr>
        <w:keepNext/>
        <w:widowControl w:val="0"/>
        <w:numPr>
          <w:ilvl w:val="0"/>
          <w:numId w:val="14"/>
        </w:numPr>
        <w:tabs>
          <w:tab w:val="left" w:pos="426"/>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Місцезнаходження, банківські реквізити та 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17685D39" w14:textId="77777777" w:rsidTr="001F2942">
        <w:trPr>
          <w:trHeight w:val="367"/>
          <w:jc w:val="center"/>
        </w:trPr>
        <w:tc>
          <w:tcPr>
            <w:tcW w:w="4853" w:type="dxa"/>
            <w:vAlign w:val="center"/>
          </w:tcPr>
          <w:p w14:paraId="4705375E"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2E29DF4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r w:rsidR="001F2942" w:rsidRPr="001F2942" w14:paraId="63E2E322" w14:textId="77777777" w:rsidTr="001F2942">
        <w:trPr>
          <w:trHeight w:val="825"/>
          <w:jc w:val="center"/>
        </w:trPr>
        <w:tc>
          <w:tcPr>
            <w:tcW w:w="4853" w:type="dxa"/>
          </w:tcPr>
          <w:p w14:paraId="19CD1BC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pacing w:val="-20"/>
                <w:sz w:val="24"/>
                <w:szCs w:val="24"/>
                <w:lang w:eastAsia="en-US"/>
              </w:rPr>
              <w:t>Назва</w:t>
            </w: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u w:val="single"/>
                <w:lang w:eastAsia="en-US"/>
              </w:rPr>
              <w:t>Акціонерне товариство «Оператор газорозподільної системи «Лубнигаз»</w:t>
            </w:r>
          </w:p>
          <w:p w14:paraId="32D1A3B6"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p>
          <w:p w14:paraId="2F823F48"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Код ЄДРПОУ </w:t>
            </w:r>
            <w:r w:rsidRPr="001F2942">
              <w:rPr>
                <w:rFonts w:ascii="Times New Roman" w:eastAsia="Times New Roman" w:hAnsi="Times New Roman" w:cs="Times New Roman"/>
                <w:sz w:val="24"/>
                <w:szCs w:val="24"/>
                <w:u w:val="single"/>
                <w:lang w:eastAsia="en-US"/>
              </w:rPr>
              <w:t>05524713</w:t>
            </w:r>
          </w:p>
          <w:p w14:paraId="32C26F8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683DFEC9"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Місцезнаходження: </w:t>
            </w:r>
          </w:p>
          <w:p w14:paraId="2D645650"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юридична адреса: </w:t>
            </w:r>
            <w:r w:rsidRPr="001F294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7D50071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фактична адреса: </w:t>
            </w:r>
            <w:r w:rsidRPr="001F294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022DCB6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Тел. </w:t>
            </w:r>
            <w:r w:rsidRPr="001F2942">
              <w:rPr>
                <w:rFonts w:ascii="Times New Roman" w:eastAsia="Times New Roman" w:hAnsi="Times New Roman" w:cs="Times New Roman"/>
                <w:sz w:val="24"/>
                <w:szCs w:val="24"/>
                <w:u w:val="single"/>
                <w:lang w:eastAsia="en-US"/>
              </w:rPr>
              <w:t>(05361)6-24-88</w:t>
            </w:r>
            <w:r w:rsidRPr="001F2942">
              <w:rPr>
                <w:rFonts w:ascii="Times New Roman" w:eastAsia="Times New Roman" w:hAnsi="Times New Roman" w:cs="Times New Roman"/>
                <w:sz w:val="24"/>
                <w:szCs w:val="24"/>
                <w:lang w:eastAsia="en-US"/>
              </w:rPr>
              <w:t xml:space="preserve">, Факс: </w:t>
            </w:r>
            <w:r w:rsidRPr="001F2942">
              <w:rPr>
                <w:rFonts w:ascii="Times New Roman" w:eastAsia="Times New Roman" w:hAnsi="Times New Roman" w:cs="Times New Roman"/>
                <w:sz w:val="24"/>
                <w:szCs w:val="24"/>
                <w:u w:val="single"/>
                <w:lang w:eastAsia="en-US"/>
              </w:rPr>
              <w:t>(05361)7-69-58</w:t>
            </w:r>
          </w:p>
          <w:p w14:paraId="31E0658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08A3368D"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п/р № </w:t>
            </w:r>
            <w:r w:rsidRPr="001F2942">
              <w:rPr>
                <w:rFonts w:ascii="Times New Roman" w:eastAsia="Times New Roman" w:hAnsi="Times New Roman" w:cs="Times New Roman"/>
                <w:sz w:val="24"/>
                <w:szCs w:val="24"/>
                <w:u w:val="single"/>
                <w:lang w:eastAsia="en-US"/>
              </w:rPr>
              <w:t>UA583204780000026001924424332</w:t>
            </w:r>
            <w:r w:rsidRPr="001F2942">
              <w:rPr>
                <w:rFonts w:ascii="Times New Roman" w:eastAsia="Times New Roman" w:hAnsi="Times New Roman" w:cs="Times New Roman"/>
                <w:sz w:val="24"/>
                <w:szCs w:val="24"/>
                <w:lang w:eastAsia="en-US"/>
              </w:rPr>
              <w:t xml:space="preserve"> в</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u w:val="single"/>
                <w:lang w:eastAsia="en-US"/>
              </w:rPr>
              <w:t>ПАТ АБ «УКРГАЗБАНК»</w:t>
            </w:r>
            <w:r w:rsidRPr="001F2942">
              <w:rPr>
                <w:rFonts w:ascii="Times New Roman" w:eastAsia="Times New Roman" w:hAnsi="Times New Roman" w:cs="Times New Roman"/>
                <w:sz w:val="24"/>
                <w:szCs w:val="24"/>
                <w:lang w:eastAsia="en-US"/>
              </w:rPr>
              <w:t xml:space="preserve">, </w:t>
            </w:r>
          </w:p>
          <w:p w14:paraId="78706F2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МФО </w:t>
            </w:r>
            <w:r w:rsidRPr="001F2942">
              <w:rPr>
                <w:rFonts w:ascii="Times New Roman" w:eastAsia="Times New Roman" w:hAnsi="Times New Roman" w:cs="Times New Roman"/>
                <w:sz w:val="24"/>
                <w:szCs w:val="24"/>
                <w:u w:val="single"/>
                <w:lang w:eastAsia="en-US"/>
              </w:rPr>
              <w:t>320478</w:t>
            </w:r>
          </w:p>
          <w:p w14:paraId="3E6C51A2"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Інд. податковий № </w:t>
            </w:r>
            <w:r w:rsidRPr="001F2942">
              <w:rPr>
                <w:rFonts w:ascii="Times New Roman" w:eastAsia="Times New Roman" w:hAnsi="Times New Roman" w:cs="Times New Roman"/>
                <w:sz w:val="24"/>
                <w:szCs w:val="24"/>
                <w:u w:val="single"/>
                <w:lang w:eastAsia="en-US"/>
              </w:rPr>
              <w:t>055247116046</w:t>
            </w:r>
          </w:p>
          <w:p w14:paraId="5C84776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60E6D761"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 xml:space="preserve">Генеральний директор   </w:t>
            </w:r>
          </w:p>
          <w:p w14:paraId="12E1A053"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16"/>
                <w:szCs w:val="16"/>
                <w:lang w:eastAsia="en-US"/>
              </w:rPr>
              <w:t xml:space="preserve">                                                  (посада)</w:t>
            </w:r>
          </w:p>
          <w:p w14:paraId="7394569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 /</w:t>
            </w:r>
            <w:r w:rsidRPr="001F2942">
              <w:rPr>
                <w:rFonts w:ascii="Times New Roman" w:eastAsia="Times New Roman" w:hAnsi="Times New Roman" w:cs="Times New Roman"/>
                <w:sz w:val="24"/>
                <w:szCs w:val="24"/>
                <w:u w:val="single"/>
                <w:lang w:eastAsia="en-US"/>
              </w:rPr>
              <w:t>І.І. Кондратенко</w:t>
            </w:r>
            <w:r w:rsidRPr="001F2942">
              <w:rPr>
                <w:rFonts w:ascii="Times New Roman" w:eastAsia="Times New Roman" w:hAnsi="Times New Roman" w:cs="Times New Roman"/>
                <w:sz w:val="24"/>
                <w:szCs w:val="24"/>
                <w:lang w:eastAsia="en-US"/>
              </w:rPr>
              <w:t xml:space="preserve">/ </w:t>
            </w:r>
          </w:p>
          <w:p w14:paraId="1CCB7EC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16"/>
                <w:szCs w:val="16"/>
                <w:lang w:eastAsia="en-US"/>
              </w:rPr>
              <w:t xml:space="preserve">(підпис) </w:t>
            </w:r>
          </w:p>
          <w:p w14:paraId="45CC8079"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1F2942">
              <w:rPr>
                <w:rFonts w:ascii="Times New Roman" w:eastAsia="Times New Roman" w:hAnsi="Times New Roman" w:cs="Times New Roman"/>
                <w:sz w:val="24"/>
                <w:szCs w:val="24"/>
                <w:lang w:eastAsia="en-US"/>
              </w:rPr>
              <w:t xml:space="preserve">                                           М. П.</w:t>
            </w:r>
          </w:p>
        </w:tc>
        <w:tc>
          <w:tcPr>
            <w:tcW w:w="4853" w:type="dxa"/>
          </w:tcPr>
          <w:p w14:paraId="5169816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pacing w:val="-20"/>
                <w:sz w:val="24"/>
                <w:szCs w:val="24"/>
                <w:lang w:eastAsia="en-US"/>
              </w:rPr>
              <w:t>Назва</w:t>
            </w:r>
            <w:r w:rsidRPr="001F2942">
              <w:rPr>
                <w:rFonts w:ascii="Times New Roman" w:eastAsia="Times New Roman" w:hAnsi="Times New Roman" w:cs="Times New Roman"/>
                <w:sz w:val="24"/>
                <w:szCs w:val="24"/>
                <w:lang w:eastAsia="en-US"/>
              </w:rPr>
              <w:t xml:space="preserve"> __________________________________</w:t>
            </w:r>
          </w:p>
          <w:p w14:paraId="5796A915" w14:textId="6657FEDD"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______________________________________________________________________________</w:t>
            </w:r>
          </w:p>
          <w:p w14:paraId="49E161D8"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Код ЄДРПОУ ___________________________</w:t>
            </w:r>
          </w:p>
          <w:p w14:paraId="667385C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Місцезнаходження: </w:t>
            </w:r>
          </w:p>
          <w:p w14:paraId="78E08CE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юридична адреса: _______________________</w:t>
            </w:r>
          </w:p>
          <w:p w14:paraId="598AFAD9"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w:t>
            </w:r>
          </w:p>
          <w:p w14:paraId="43C62AD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фактична адреса: ________________________</w:t>
            </w:r>
          </w:p>
          <w:p w14:paraId="2465D23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w:t>
            </w:r>
          </w:p>
          <w:p w14:paraId="713F7C72"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Тел. ______________, Факс: _______________</w:t>
            </w:r>
          </w:p>
          <w:p w14:paraId="2B961F25"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 № ____________________ в____________</w:t>
            </w:r>
          </w:p>
          <w:p w14:paraId="3935A07D"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______________________________________, </w:t>
            </w:r>
          </w:p>
          <w:p w14:paraId="595AB147"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МФО ________________________________</w:t>
            </w:r>
          </w:p>
          <w:p w14:paraId="1C092FE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Інд. податковий № _____________________</w:t>
            </w:r>
          </w:p>
          <w:p w14:paraId="27802B1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7B027163" w14:textId="77777777" w:rsidR="001F2942" w:rsidRPr="001F2942" w:rsidRDefault="001F2942" w:rsidP="001F294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______________________________________ </w:t>
            </w:r>
          </w:p>
          <w:p w14:paraId="27C4E737"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16"/>
                <w:szCs w:val="16"/>
                <w:lang w:eastAsia="en-US"/>
              </w:rPr>
              <w:t xml:space="preserve">                                                   (посада)</w:t>
            </w:r>
          </w:p>
          <w:p w14:paraId="0213DE9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 /_________________/ </w:t>
            </w:r>
          </w:p>
          <w:p w14:paraId="4F4F9848"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16"/>
                <w:szCs w:val="16"/>
                <w:lang w:eastAsia="en-US"/>
              </w:rPr>
              <w:t xml:space="preserve">(підпис) </w:t>
            </w:r>
          </w:p>
          <w:p w14:paraId="3B91CFEF"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1F2942">
              <w:rPr>
                <w:rFonts w:ascii="Times New Roman" w:eastAsia="Times New Roman" w:hAnsi="Times New Roman" w:cs="Times New Roman"/>
                <w:sz w:val="24"/>
                <w:szCs w:val="24"/>
                <w:lang w:eastAsia="en-US"/>
              </w:rPr>
              <w:t xml:space="preserve">                                           М. П.</w:t>
            </w:r>
          </w:p>
        </w:tc>
      </w:tr>
    </w:tbl>
    <w:p w14:paraId="12306AFE" w14:textId="77777777" w:rsidR="001F2942" w:rsidRPr="001F2942" w:rsidRDefault="001F2942" w:rsidP="001F2942">
      <w:pPr>
        <w:widowControl w:val="0"/>
        <w:autoSpaceDE w:val="0"/>
        <w:autoSpaceDN w:val="0"/>
        <w:spacing w:after="0" w:line="256" w:lineRule="exact"/>
        <w:jc w:val="center"/>
        <w:rPr>
          <w:rFonts w:ascii="Times New Roman" w:eastAsia="Times New Roman" w:hAnsi="Times New Roman" w:cs="Times New Roman"/>
          <w:sz w:val="24"/>
          <w:lang w:eastAsia="en-US"/>
        </w:rPr>
      </w:pPr>
    </w:p>
    <w:p w14:paraId="66854B5E" w14:textId="77777777" w:rsidR="001F2942" w:rsidRPr="001F2942" w:rsidRDefault="001F2942" w:rsidP="001F2942">
      <w:pPr>
        <w:widowControl w:val="0"/>
        <w:autoSpaceDE w:val="0"/>
        <w:autoSpaceDN w:val="0"/>
        <w:spacing w:after="0" w:line="256" w:lineRule="exact"/>
        <w:jc w:val="center"/>
        <w:rPr>
          <w:rFonts w:ascii="Times New Roman" w:eastAsia="Times New Roman" w:hAnsi="Times New Roman" w:cs="Times New Roman"/>
          <w:sz w:val="24"/>
          <w:lang w:eastAsia="en-US"/>
        </w:rPr>
        <w:sectPr w:rsidR="001F2942" w:rsidRPr="001F2942" w:rsidSect="001F2942">
          <w:pgSz w:w="11920" w:h="16850"/>
          <w:pgMar w:top="567" w:right="567" w:bottom="567" w:left="1134" w:header="476" w:footer="0" w:gutter="0"/>
          <w:cols w:space="720"/>
          <w:docGrid w:linePitch="299"/>
        </w:sectPr>
      </w:pPr>
    </w:p>
    <w:p w14:paraId="22A93EB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№1 до Договору</w:t>
      </w:r>
    </w:p>
    <w:p w14:paraId="51D8166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№___________від______________</w:t>
      </w:r>
    </w:p>
    <w:p w14:paraId="69E117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lang w:eastAsia="en-US"/>
        </w:rPr>
      </w:pPr>
    </w:p>
    <w:p w14:paraId="7B51991F" w14:textId="77777777" w:rsidR="001F2942" w:rsidRPr="001F2942" w:rsidRDefault="001F2942" w:rsidP="001F2942">
      <w:pPr>
        <w:widowControl w:val="0"/>
        <w:autoSpaceDE w:val="0"/>
        <w:autoSpaceDN w:val="0"/>
        <w:spacing w:before="4" w:after="0" w:line="240" w:lineRule="auto"/>
        <w:rPr>
          <w:rFonts w:ascii="Times New Roman" w:eastAsia="Times New Roman" w:hAnsi="Times New Roman" w:cs="Times New Roman"/>
          <w:sz w:val="26"/>
          <w:lang w:eastAsia="en-US"/>
        </w:rPr>
      </w:pPr>
    </w:p>
    <w:p w14:paraId="046C21BE" w14:textId="77777777" w:rsidR="001F2942" w:rsidRPr="001F2942" w:rsidRDefault="001F2942" w:rsidP="001F2942">
      <w:pPr>
        <w:widowControl w:val="0"/>
        <w:autoSpaceDE w:val="0"/>
        <w:autoSpaceDN w:val="0"/>
        <w:spacing w:before="90" w:after="0" w:line="240" w:lineRule="auto"/>
        <w:ind w:left="619" w:right="620"/>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Пооб</w:t>
      </w:r>
      <w:r w:rsidRPr="001F2942">
        <w:rPr>
          <w:rFonts w:ascii="Times New Roman" w:eastAsia="Times New Roman" w:hAnsi="Times New Roman" w:cs="Times New Roman"/>
          <w:b/>
          <w:bCs/>
          <w:lang w:val="ru-RU" w:eastAsia="en-US"/>
        </w:rPr>
        <w:t>’</w:t>
      </w:r>
      <w:r w:rsidRPr="001F2942">
        <w:rPr>
          <w:rFonts w:ascii="Times New Roman" w:eastAsia="Times New Roman" w:hAnsi="Times New Roman" w:cs="Times New Roman"/>
          <w:b/>
          <w:bCs/>
          <w:lang w:eastAsia="en-US"/>
        </w:rPr>
        <w:t>єктні локальні кошториси</w:t>
      </w:r>
    </w:p>
    <w:p w14:paraId="435723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i/>
          <w:lang w:eastAsia="en-US"/>
        </w:rPr>
      </w:pPr>
      <w:r w:rsidRPr="001F2942">
        <w:rPr>
          <w:rFonts w:ascii="Times New Roman" w:eastAsia="Times New Roman" w:hAnsi="Times New Roman" w:cs="Times New Roman"/>
          <w:i/>
          <w:lang w:eastAsia="en-US"/>
        </w:rPr>
        <w:t>Заповнюється  Учасником на стадії підписання договору.</w:t>
      </w:r>
    </w:p>
    <w:p w14:paraId="00FFAF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i/>
          <w:sz w:val="25"/>
          <w:lang w:eastAsia="en-US"/>
        </w:rPr>
      </w:pPr>
    </w:p>
    <w:p w14:paraId="6BF35EE6" w14:textId="77777777" w:rsidR="001F2942" w:rsidRPr="001F2942" w:rsidRDefault="001F2942" w:rsidP="001F294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1F294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114D0E06" w14:textId="77777777" w:rsidTr="001F2942">
        <w:trPr>
          <w:trHeight w:val="367"/>
          <w:jc w:val="center"/>
        </w:trPr>
        <w:tc>
          <w:tcPr>
            <w:tcW w:w="4853" w:type="dxa"/>
            <w:vAlign w:val="center"/>
          </w:tcPr>
          <w:p w14:paraId="728C9B48"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72E1CF5"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5F19A9F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769A1CBA"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541FB8CC"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00141EC"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2B4AF671"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/______________/</w:t>
      </w:r>
    </w:p>
    <w:p w14:paraId="75DD229E"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3F85F1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br w:type="page"/>
      </w:r>
    </w:p>
    <w:p w14:paraId="109CD633" w14:textId="77777777" w:rsidR="001F2942" w:rsidRPr="001F2942" w:rsidRDefault="001F2942" w:rsidP="001F294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Додаток № 2 до Договору </w:t>
      </w:r>
    </w:p>
    <w:p w14:paraId="6BD2225D" w14:textId="77777777" w:rsidR="001F2942" w:rsidRPr="001F2942" w:rsidRDefault="001F2942" w:rsidP="001F294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№____________від ___________</w:t>
      </w:r>
    </w:p>
    <w:p w14:paraId="777D40B1" w14:textId="77777777" w:rsidR="001F2942" w:rsidRPr="001F2942" w:rsidRDefault="001F2942" w:rsidP="001F2942">
      <w:pPr>
        <w:widowControl w:val="0"/>
        <w:autoSpaceDE w:val="0"/>
        <w:autoSpaceDN w:val="0"/>
        <w:spacing w:before="8" w:after="0" w:line="240" w:lineRule="auto"/>
        <w:rPr>
          <w:rFonts w:ascii="Times New Roman" w:eastAsia="Times New Roman" w:hAnsi="Times New Roman" w:cs="Times New Roman"/>
          <w:lang w:val="ru-RU" w:eastAsia="en-US"/>
        </w:rPr>
      </w:pPr>
    </w:p>
    <w:p w14:paraId="1B27D0B2" w14:textId="77777777" w:rsidR="001F2942" w:rsidRPr="001F2942" w:rsidRDefault="001F2942" w:rsidP="001F2942">
      <w:pPr>
        <w:widowControl w:val="0"/>
        <w:autoSpaceDE w:val="0"/>
        <w:autoSpaceDN w:val="0"/>
        <w:spacing w:before="90" w:after="0" w:line="264" w:lineRule="auto"/>
        <w:ind w:left="158" w:right="5499"/>
        <w:rPr>
          <w:rFonts w:ascii="Times New Roman" w:eastAsia="Times New Roman" w:hAnsi="Times New Roman" w:cs="Times New Roman"/>
          <w:spacing w:val="1"/>
          <w:lang w:val="ru-RU" w:eastAsia="en-US"/>
        </w:rPr>
      </w:pPr>
      <w:r w:rsidRPr="001F2942">
        <w:rPr>
          <w:rFonts w:ascii="Times New Roman" w:eastAsia="Times New Roman" w:hAnsi="Times New Roman" w:cs="Times New Roman"/>
          <w:lang w:val="ru-RU" w:eastAsia="en-US"/>
        </w:rPr>
        <w:t>ЗАМОВНИК: АТ "Лубнигаз"</w:t>
      </w:r>
    </w:p>
    <w:p w14:paraId="617E0305" w14:textId="77777777" w:rsidR="001F2942" w:rsidRPr="001F2942" w:rsidRDefault="001F2942" w:rsidP="001F2942">
      <w:pPr>
        <w:widowControl w:val="0"/>
        <w:autoSpaceDE w:val="0"/>
        <w:autoSpaceDN w:val="0"/>
        <w:spacing w:before="90" w:after="0" w:line="264" w:lineRule="auto"/>
        <w:ind w:left="158" w:right="5499"/>
        <w:rPr>
          <w:rFonts w:ascii="Times New Roman" w:eastAsia="Times New Roman" w:hAnsi="Times New Roman" w:cs="Times New Roman"/>
          <w:lang w:val="ru-RU" w:eastAsia="en-US"/>
        </w:rPr>
      </w:pPr>
      <w:r w:rsidRPr="001F2942">
        <w:rPr>
          <w:rFonts w:ascii="Times New Roman" w:eastAsia="Times New Roman" w:hAnsi="Times New Roman" w:cs="Times New Roman"/>
          <w:lang w:val="ru-RU" w:eastAsia="en-US"/>
        </w:rPr>
        <w:t>ПІДРЯДНИК:</w:t>
      </w:r>
      <w:r w:rsidRPr="001F2942">
        <w:rPr>
          <w:rFonts w:ascii="Times New Roman" w:eastAsia="Times New Roman" w:hAnsi="Times New Roman" w:cs="Times New Roman"/>
          <w:spacing w:val="-9"/>
          <w:lang w:val="ru-RU" w:eastAsia="en-US"/>
        </w:rPr>
        <w:t xml:space="preserve"> </w:t>
      </w:r>
      <w:r w:rsidRPr="001F2942">
        <w:rPr>
          <w:rFonts w:ascii="Times New Roman" w:eastAsia="Times New Roman" w:hAnsi="Times New Roman" w:cs="Times New Roman"/>
          <w:lang w:val="ru-RU" w:eastAsia="en-US"/>
        </w:rPr>
        <w:t>______________________</w:t>
      </w:r>
    </w:p>
    <w:p w14:paraId="3A46C629" w14:textId="77777777" w:rsidR="001F2942" w:rsidRPr="001F2942" w:rsidRDefault="001F2942" w:rsidP="001F2942">
      <w:pPr>
        <w:widowControl w:val="0"/>
        <w:autoSpaceDE w:val="0"/>
        <w:autoSpaceDN w:val="0"/>
        <w:spacing w:before="219" w:after="0" w:line="240" w:lineRule="auto"/>
        <w:ind w:left="3808" w:right="3807"/>
        <w:jc w:val="center"/>
        <w:rPr>
          <w:rFonts w:ascii="Times New Roman" w:eastAsia="Times New Roman" w:hAnsi="Times New Roman" w:cs="Times New Roman"/>
          <w:lang w:val="ru-RU" w:eastAsia="en-US"/>
        </w:rPr>
      </w:pPr>
      <w:r w:rsidRPr="001F2942">
        <w:rPr>
          <w:rFonts w:ascii="Times New Roman" w:eastAsia="Times New Roman" w:hAnsi="Times New Roman" w:cs="Times New Roman"/>
          <w:lang w:val="ru-RU" w:eastAsia="en-US"/>
        </w:rPr>
        <w:t>ДОГОВІРНА</w:t>
      </w:r>
      <w:r w:rsidRPr="001F2942">
        <w:rPr>
          <w:rFonts w:ascii="Times New Roman" w:eastAsia="Times New Roman" w:hAnsi="Times New Roman" w:cs="Times New Roman"/>
          <w:spacing w:val="-11"/>
          <w:lang w:val="ru-RU" w:eastAsia="en-US"/>
        </w:rPr>
        <w:t xml:space="preserve"> </w:t>
      </w:r>
      <w:r w:rsidRPr="001F2942">
        <w:rPr>
          <w:rFonts w:ascii="Times New Roman" w:eastAsia="Times New Roman" w:hAnsi="Times New Roman" w:cs="Times New Roman"/>
          <w:lang w:val="ru-RU" w:eastAsia="en-US"/>
        </w:rPr>
        <w:t>ЦІНА</w:t>
      </w:r>
    </w:p>
    <w:p w14:paraId="482CE996" w14:textId="77777777" w:rsidR="001F2942" w:rsidRPr="001F2942" w:rsidRDefault="001F2942" w:rsidP="001F2942">
      <w:pPr>
        <w:widowControl w:val="0"/>
        <w:autoSpaceDE w:val="0"/>
        <w:autoSpaceDN w:val="0"/>
        <w:spacing w:before="93" w:after="0" w:line="336" w:lineRule="auto"/>
        <w:ind w:left="153"/>
        <w:rPr>
          <w:rFonts w:ascii="Times New Roman" w:eastAsia="Times New Roman" w:hAnsi="Times New Roman" w:cs="Times New Roman"/>
          <w:spacing w:val="-42"/>
          <w:sz w:val="24"/>
          <w:szCs w:val="24"/>
          <w:lang w:eastAsia="en-US"/>
        </w:rPr>
      </w:pPr>
      <w:r w:rsidRPr="001F2942">
        <w:rPr>
          <w:rFonts w:ascii="Times New Roman" w:eastAsia="Times New Roman" w:hAnsi="Times New Roman" w:cs="Times New Roman"/>
          <w:sz w:val="24"/>
          <w:szCs w:val="24"/>
          <w:lang w:eastAsia="en-US"/>
        </w:rPr>
        <w:t>Вид договірної ціни: "тверда договірна ціна"</w:t>
      </w:r>
      <w:r w:rsidRPr="001F2942">
        <w:rPr>
          <w:rFonts w:ascii="Times New Roman" w:eastAsia="Times New Roman" w:hAnsi="Times New Roman" w:cs="Times New Roman"/>
          <w:spacing w:val="-42"/>
          <w:sz w:val="24"/>
          <w:szCs w:val="24"/>
          <w:lang w:eastAsia="en-US"/>
        </w:rPr>
        <w:t xml:space="preserve"> </w:t>
      </w:r>
    </w:p>
    <w:p w14:paraId="7E09FF66" w14:textId="77777777" w:rsidR="001F2942" w:rsidRPr="001F2942" w:rsidRDefault="001F2942" w:rsidP="001F2942">
      <w:pPr>
        <w:widowControl w:val="0"/>
        <w:autoSpaceDE w:val="0"/>
        <w:autoSpaceDN w:val="0"/>
        <w:spacing w:before="93" w:after="0" w:line="336" w:lineRule="auto"/>
        <w:ind w:left="153"/>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Визначена</w:t>
      </w:r>
      <w:r w:rsidRPr="001F2942">
        <w:rPr>
          <w:rFonts w:ascii="Times New Roman" w:eastAsia="Times New Roman" w:hAnsi="Times New Roman" w:cs="Times New Roman"/>
          <w:spacing w:val="-2"/>
          <w:sz w:val="24"/>
          <w:szCs w:val="24"/>
          <w:lang w:eastAsia="en-US"/>
        </w:rPr>
        <w:t xml:space="preserve"> </w:t>
      </w:r>
      <w:r w:rsidRPr="001F2942">
        <w:rPr>
          <w:rFonts w:ascii="Times New Roman" w:eastAsia="Times New Roman" w:hAnsi="Times New Roman" w:cs="Times New Roman"/>
          <w:sz w:val="24"/>
          <w:szCs w:val="24"/>
          <w:lang w:eastAsia="en-US"/>
        </w:rPr>
        <w:t>згідно</w:t>
      </w:r>
      <w:r w:rsidRPr="001F2942">
        <w:rPr>
          <w:rFonts w:ascii="Times New Roman" w:eastAsia="Times New Roman" w:hAnsi="Times New Roman" w:cs="Times New Roman"/>
          <w:spacing w:val="1"/>
          <w:sz w:val="24"/>
          <w:szCs w:val="24"/>
          <w:lang w:eastAsia="en-US"/>
        </w:rPr>
        <w:t xml:space="preserve"> </w:t>
      </w:r>
      <w:r w:rsidRPr="001F2942">
        <w:rPr>
          <w:rFonts w:ascii="Times New Roman" w:eastAsia="Times New Roman" w:hAnsi="Times New Roman" w:cs="Times New Roman"/>
          <w:sz w:val="24"/>
          <w:szCs w:val="24"/>
          <w:lang w:eastAsia="en-US"/>
        </w:rPr>
        <w:t>з Кошторисні норми України. Настанова з визначення вартості будівництва. З урахуванням Змін № 1, № 2, № 3  затверджених наказом Мінрегіону від 01.11.2021року № 281</w:t>
      </w:r>
    </w:p>
    <w:p w14:paraId="6097D913" w14:textId="77777777" w:rsidR="001F2942" w:rsidRPr="001F2942" w:rsidRDefault="001F2942" w:rsidP="001F2942">
      <w:pPr>
        <w:widowControl w:val="0"/>
        <w:autoSpaceDE w:val="0"/>
        <w:autoSpaceDN w:val="0"/>
        <w:spacing w:before="11" w:after="0" w:line="240" w:lineRule="auto"/>
        <w:rPr>
          <w:rFonts w:ascii="Times New Roman" w:eastAsia="Times New Roman" w:hAnsi="Times New Roman" w:cs="Times New Roman"/>
          <w:lang w:eastAsia="en-US"/>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5"/>
        <w:gridCol w:w="1701"/>
        <w:gridCol w:w="3402"/>
        <w:gridCol w:w="1134"/>
        <w:gridCol w:w="1327"/>
        <w:gridCol w:w="1353"/>
      </w:tblGrid>
      <w:tr w:rsidR="001F2942" w:rsidRPr="001F2942" w14:paraId="52BC156D" w14:textId="77777777" w:rsidTr="001F2942">
        <w:trPr>
          <w:trHeight w:val="285"/>
        </w:trPr>
        <w:tc>
          <w:tcPr>
            <w:tcW w:w="695" w:type="dxa"/>
            <w:vMerge w:val="restart"/>
            <w:tcBorders>
              <w:top w:val="single" w:sz="2" w:space="0" w:color="000000"/>
              <w:left w:val="single" w:sz="2" w:space="0" w:color="000000"/>
              <w:bottom w:val="single" w:sz="2" w:space="0" w:color="000000"/>
              <w:right w:val="single" w:sz="2" w:space="0" w:color="000000"/>
            </w:tcBorders>
            <w:vAlign w:val="center"/>
          </w:tcPr>
          <w:p w14:paraId="3C6F92D5"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№Ч.ч.</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14:paraId="1F60C28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Обгрунтування</w:t>
            </w:r>
          </w:p>
        </w:tc>
        <w:tc>
          <w:tcPr>
            <w:tcW w:w="3402" w:type="dxa"/>
            <w:vMerge w:val="restart"/>
            <w:tcBorders>
              <w:top w:val="single" w:sz="2" w:space="0" w:color="000000"/>
              <w:left w:val="single" w:sz="2" w:space="0" w:color="000000"/>
              <w:bottom w:val="single" w:sz="2" w:space="0" w:color="000000"/>
              <w:right w:val="single" w:sz="2" w:space="0" w:color="000000"/>
            </w:tcBorders>
            <w:vAlign w:val="center"/>
          </w:tcPr>
          <w:p w14:paraId="5E149ED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Найменування</w:t>
            </w:r>
            <w:r w:rsidRPr="001F2942">
              <w:rPr>
                <w:rFonts w:ascii="Times New Roman" w:eastAsia="Times New Roman" w:hAnsi="Times New Roman" w:cs="Times New Roman"/>
                <w:spacing w:val="-2"/>
                <w:sz w:val="20"/>
                <w:szCs w:val="20"/>
                <w:lang w:eastAsia="en-US"/>
              </w:rPr>
              <w:t xml:space="preserve"> </w:t>
            </w:r>
            <w:r w:rsidRPr="001F2942">
              <w:rPr>
                <w:rFonts w:ascii="Times New Roman" w:eastAsia="Times New Roman" w:hAnsi="Times New Roman" w:cs="Times New Roman"/>
                <w:sz w:val="20"/>
                <w:szCs w:val="20"/>
                <w:lang w:eastAsia="en-US"/>
              </w:rPr>
              <w:t>витрат</w:t>
            </w:r>
          </w:p>
        </w:tc>
        <w:tc>
          <w:tcPr>
            <w:tcW w:w="3814" w:type="dxa"/>
            <w:gridSpan w:val="3"/>
            <w:tcBorders>
              <w:top w:val="single" w:sz="2" w:space="0" w:color="000000"/>
              <w:left w:val="single" w:sz="2" w:space="0" w:color="000000"/>
              <w:bottom w:val="single" w:sz="2" w:space="0" w:color="000000"/>
              <w:right w:val="single" w:sz="2" w:space="0" w:color="000000"/>
            </w:tcBorders>
            <w:vAlign w:val="center"/>
            <w:hideMark/>
          </w:tcPr>
          <w:p w14:paraId="581FB05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Вартість, тис.</w:t>
            </w:r>
            <w:r w:rsidRPr="001F2942">
              <w:rPr>
                <w:rFonts w:ascii="Times New Roman" w:eastAsia="Times New Roman" w:hAnsi="Times New Roman" w:cs="Times New Roman"/>
                <w:spacing w:val="1"/>
                <w:sz w:val="20"/>
                <w:szCs w:val="20"/>
                <w:lang w:eastAsia="en-US"/>
              </w:rPr>
              <w:t xml:space="preserve"> </w:t>
            </w:r>
            <w:r w:rsidRPr="001F2942">
              <w:rPr>
                <w:rFonts w:ascii="Times New Roman" w:eastAsia="Times New Roman" w:hAnsi="Times New Roman" w:cs="Times New Roman"/>
                <w:sz w:val="20"/>
                <w:szCs w:val="20"/>
                <w:lang w:eastAsia="en-US"/>
              </w:rPr>
              <w:t>грн</w:t>
            </w:r>
          </w:p>
        </w:tc>
      </w:tr>
      <w:tr w:rsidR="001F2942" w:rsidRPr="001F2942" w14:paraId="18BDA68C"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148ED60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6B6C0A9"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6C09EA9C"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14:paraId="537A4CF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всього</w:t>
            </w:r>
          </w:p>
        </w:tc>
        <w:tc>
          <w:tcPr>
            <w:tcW w:w="2680" w:type="dxa"/>
            <w:gridSpan w:val="2"/>
            <w:tcBorders>
              <w:top w:val="single" w:sz="2" w:space="0" w:color="000000"/>
              <w:left w:val="single" w:sz="2" w:space="0" w:color="000000"/>
              <w:bottom w:val="single" w:sz="2" w:space="0" w:color="000000"/>
              <w:right w:val="single" w:sz="2" w:space="0" w:color="000000"/>
            </w:tcBorders>
            <w:vAlign w:val="center"/>
            <w:hideMark/>
          </w:tcPr>
          <w:p w14:paraId="15E8A2E3"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у</w:t>
            </w:r>
            <w:r w:rsidRPr="001F2942">
              <w:rPr>
                <w:rFonts w:ascii="Times New Roman" w:eastAsia="Times New Roman" w:hAnsi="Times New Roman" w:cs="Times New Roman"/>
                <w:spacing w:val="-4"/>
                <w:sz w:val="20"/>
                <w:szCs w:val="20"/>
                <w:lang w:eastAsia="en-US"/>
              </w:rPr>
              <w:t xml:space="preserve"> </w:t>
            </w:r>
            <w:r w:rsidRPr="001F2942">
              <w:rPr>
                <w:rFonts w:ascii="Times New Roman" w:eastAsia="Times New Roman" w:hAnsi="Times New Roman" w:cs="Times New Roman"/>
                <w:sz w:val="20"/>
                <w:szCs w:val="20"/>
                <w:lang w:eastAsia="en-US"/>
              </w:rPr>
              <w:t>тому</w:t>
            </w:r>
            <w:r w:rsidRPr="001F2942">
              <w:rPr>
                <w:rFonts w:ascii="Times New Roman" w:eastAsia="Times New Roman" w:hAnsi="Times New Roman" w:cs="Times New Roman"/>
                <w:spacing w:val="-4"/>
                <w:sz w:val="20"/>
                <w:szCs w:val="20"/>
                <w:lang w:eastAsia="en-US"/>
              </w:rPr>
              <w:t xml:space="preserve"> </w:t>
            </w:r>
            <w:r w:rsidRPr="001F2942">
              <w:rPr>
                <w:rFonts w:ascii="Times New Roman" w:eastAsia="Times New Roman" w:hAnsi="Times New Roman" w:cs="Times New Roman"/>
                <w:sz w:val="20"/>
                <w:szCs w:val="20"/>
                <w:lang w:eastAsia="en-US"/>
              </w:rPr>
              <w:t>числі:</w:t>
            </w:r>
          </w:p>
        </w:tc>
      </w:tr>
      <w:tr w:rsidR="001F2942" w:rsidRPr="001F2942" w14:paraId="14DD4708" w14:textId="77777777" w:rsidTr="001F2942">
        <w:trPr>
          <w:trHeight w:val="429"/>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3EAB18A9"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4DDD007"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0C82851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14:paraId="0637C5EE"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24B0EC64"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будівельних</w:t>
            </w:r>
            <w:r w:rsidRPr="001F2942">
              <w:rPr>
                <w:rFonts w:ascii="Times New Roman" w:eastAsia="Times New Roman" w:hAnsi="Times New Roman" w:cs="Times New Roman"/>
                <w:spacing w:val="-3"/>
                <w:sz w:val="20"/>
                <w:szCs w:val="20"/>
                <w:lang w:eastAsia="en-US"/>
              </w:rPr>
              <w:t xml:space="preserve"> </w:t>
            </w:r>
            <w:r w:rsidRPr="001F2942">
              <w:rPr>
                <w:rFonts w:ascii="Times New Roman" w:eastAsia="Times New Roman" w:hAnsi="Times New Roman" w:cs="Times New Roman"/>
                <w:sz w:val="20"/>
                <w:szCs w:val="20"/>
                <w:lang w:eastAsia="en-US"/>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3269834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інших</w:t>
            </w:r>
            <w:r w:rsidRPr="001F2942">
              <w:rPr>
                <w:rFonts w:ascii="Times New Roman" w:eastAsia="Times New Roman" w:hAnsi="Times New Roman" w:cs="Times New Roman"/>
                <w:spacing w:val="-1"/>
                <w:sz w:val="20"/>
                <w:szCs w:val="20"/>
                <w:lang w:eastAsia="en-US"/>
              </w:rPr>
              <w:t xml:space="preserve"> </w:t>
            </w:r>
            <w:r w:rsidRPr="001F2942">
              <w:rPr>
                <w:rFonts w:ascii="Times New Roman" w:eastAsia="Times New Roman" w:hAnsi="Times New Roman" w:cs="Times New Roman"/>
                <w:sz w:val="20"/>
                <w:szCs w:val="20"/>
                <w:lang w:eastAsia="en-US"/>
              </w:rPr>
              <w:t>витрат</w:t>
            </w:r>
          </w:p>
        </w:tc>
      </w:tr>
      <w:tr w:rsidR="001F2942" w:rsidRPr="001F2942" w14:paraId="39C6C197"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vAlign w:val="center"/>
            <w:hideMark/>
          </w:tcPr>
          <w:p w14:paraId="07FABF66"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1</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398D5617"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2</w:t>
            </w:r>
          </w:p>
        </w:tc>
        <w:tc>
          <w:tcPr>
            <w:tcW w:w="3402" w:type="dxa"/>
            <w:tcBorders>
              <w:top w:val="single" w:sz="2" w:space="0" w:color="000000"/>
              <w:left w:val="single" w:sz="2" w:space="0" w:color="000000"/>
              <w:bottom w:val="single" w:sz="2" w:space="0" w:color="000000"/>
              <w:right w:val="single" w:sz="2" w:space="0" w:color="000000"/>
            </w:tcBorders>
            <w:vAlign w:val="center"/>
            <w:hideMark/>
          </w:tcPr>
          <w:p w14:paraId="7E2C865F" w14:textId="77777777" w:rsidR="001F2942" w:rsidRPr="001F2942" w:rsidRDefault="001F2942" w:rsidP="001F2942">
            <w:pPr>
              <w:widowControl w:val="0"/>
              <w:autoSpaceDE w:val="0"/>
              <w:autoSpaceDN w:val="0"/>
              <w:spacing w:before="48" w:after="0" w:line="240" w:lineRule="auto"/>
              <w:ind w:left="2"/>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3</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D2BD86F"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4</w:t>
            </w: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661ADFC8"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3007E41C"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6</w:t>
            </w:r>
          </w:p>
        </w:tc>
      </w:tr>
      <w:tr w:rsidR="001F2942" w:rsidRPr="001F2942" w14:paraId="68053BDF" w14:textId="77777777" w:rsidTr="001F2942">
        <w:trPr>
          <w:trHeight w:val="25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18FD9945"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1</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14:paraId="53EDB69F" w14:textId="77777777" w:rsidR="001F2942" w:rsidRPr="001F2942" w:rsidRDefault="001F2942" w:rsidP="001F2942">
            <w:pPr>
              <w:widowControl w:val="0"/>
              <w:autoSpaceDE w:val="0"/>
              <w:autoSpaceDN w:val="0"/>
              <w:spacing w:after="0" w:line="240" w:lineRule="auto"/>
              <w:ind w:left="328"/>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 №1-1</w:t>
            </w:r>
          </w:p>
        </w:tc>
        <w:tc>
          <w:tcPr>
            <w:tcW w:w="3402" w:type="dxa"/>
            <w:tcBorders>
              <w:top w:val="single" w:sz="2" w:space="0" w:color="000000"/>
              <w:left w:val="single" w:sz="2" w:space="0" w:color="000000"/>
              <w:bottom w:val="nil"/>
              <w:right w:val="single" w:sz="2" w:space="0" w:color="000000"/>
            </w:tcBorders>
            <w:hideMark/>
          </w:tcPr>
          <w:p w14:paraId="6183C155"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Прямі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nil"/>
              <w:right w:val="single" w:sz="2" w:space="0" w:color="000000"/>
            </w:tcBorders>
          </w:tcPr>
          <w:p w14:paraId="169CD656"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nil"/>
              <w:right w:val="single" w:sz="2" w:space="0" w:color="000000"/>
            </w:tcBorders>
          </w:tcPr>
          <w:p w14:paraId="19D76FC5"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val="restart"/>
            <w:tcBorders>
              <w:top w:val="single" w:sz="2" w:space="0" w:color="000000"/>
              <w:left w:val="single" w:sz="2" w:space="0" w:color="000000"/>
              <w:bottom w:val="single" w:sz="2" w:space="0" w:color="000000"/>
              <w:right w:val="single" w:sz="2" w:space="0" w:color="000000"/>
            </w:tcBorders>
          </w:tcPr>
          <w:p w14:paraId="78E799D3"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5394CA73"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2BD6BC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680BF4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2DBDB05B" w14:textId="77777777" w:rsidR="001F2942" w:rsidRPr="001F2942" w:rsidRDefault="001F2942" w:rsidP="001F294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тому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числi</w:t>
            </w:r>
          </w:p>
        </w:tc>
        <w:tc>
          <w:tcPr>
            <w:tcW w:w="1134" w:type="dxa"/>
            <w:tcBorders>
              <w:top w:val="nil"/>
              <w:left w:val="single" w:sz="2" w:space="0" w:color="000000"/>
              <w:bottom w:val="nil"/>
              <w:right w:val="single" w:sz="2" w:space="0" w:color="000000"/>
            </w:tcBorders>
          </w:tcPr>
          <w:p w14:paraId="61236661"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261B707B"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5B6DEF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02EC7188" w14:textId="77777777" w:rsidTr="001F294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0E278F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1EB3F1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78343D44" w14:textId="77777777" w:rsidR="001F2942" w:rsidRPr="001F2942" w:rsidRDefault="001F2942" w:rsidP="001F2942">
            <w:pPr>
              <w:widowControl w:val="0"/>
              <w:autoSpaceDE w:val="0"/>
              <w:autoSpaceDN w:val="0"/>
              <w:spacing w:before="7" w:after="0" w:line="230" w:lineRule="atLeast"/>
              <w:ind w:left="31" w:right="965"/>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Заробiтна</w:t>
            </w:r>
            <w:r w:rsidRPr="001F2942">
              <w:rPr>
                <w:rFonts w:ascii="Times New Roman" w:eastAsia="Times New Roman" w:hAnsi="Times New Roman" w:cs="Times New Roman"/>
                <w:spacing w:val="-9"/>
                <w:sz w:val="18"/>
                <w:lang w:eastAsia="en-US"/>
              </w:rPr>
              <w:t xml:space="preserve"> </w:t>
            </w:r>
            <w:r w:rsidRPr="001F2942">
              <w:rPr>
                <w:rFonts w:ascii="Times New Roman" w:eastAsia="Times New Roman" w:hAnsi="Times New Roman" w:cs="Times New Roman"/>
                <w:sz w:val="18"/>
                <w:lang w:eastAsia="en-US"/>
              </w:rPr>
              <w:t>плата</w:t>
            </w:r>
            <w:r w:rsidRPr="001F2942">
              <w:rPr>
                <w:rFonts w:ascii="Times New Roman" w:eastAsia="Times New Roman" w:hAnsi="Times New Roman" w:cs="Times New Roman"/>
                <w:spacing w:val="-8"/>
                <w:sz w:val="18"/>
                <w:lang w:eastAsia="en-US"/>
              </w:rPr>
              <w:t xml:space="preserve"> </w:t>
            </w:r>
            <w:r w:rsidRPr="001F2942">
              <w:rPr>
                <w:rFonts w:ascii="Times New Roman" w:eastAsia="Times New Roman" w:hAnsi="Times New Roman" w:cs="Times New Roman"/>
                <w:sz w:val="18"/>
                <w:lang w:eastAsia="en-US"/>
              </w:rPr>
              <w:t>будiвельникiв,</w:t>
            </w:r>
            <w:r w:rsidRPr="001F2942">
              <w:rPr>
                <w:rFonts w:ascii="Times New Roman" w:eastAsia="Times New Roman" w:hAnsi="Times New Roman" w:cs="Times New Roman"/>
                <w:spacing w:val="-42"/>
                <w:sz w:val="18"/>
                <w:lang w:eastAsia="en-US"/>
              </w:rPr>
              <w:t xml:space="preserve"> </w:t>
            </w:r>
            <w:r w:rsidRPr="001F2942">
              <w:rPr>
                <w:rFonts w:ascii="Times New Roman" w:eastAsia="Times New Roman" w:hAnsi="Times New Roman" w:cs="Times New Roman"/>
                <w:sz w:val="18"/>
                <w:lang w:eastAsia="en-US"/>
              </w:rPr>
              <w:t>монтажникiв</w:t>
            </w:r>
          </w:p>
        </w:tc>
        <w:tc>
          <w:tcPr>
            <w:tcW w:w="1134" w:type="dxa"/>
            <w:tcBorders>
              <w:top w:val="nil"/>
              <w:left w:val="single" w:sz="2" w:space="0" w:color="000000"/>
              <w:bottom w:val="nil"/>
              <w:right w:val="single" w:sz="2" w:space="0" w:color="000000"/>
            </w:tcBorders>
          </w:tcPr>
          <w:p w14:paraId="071F51F8"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579838BC"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5C5737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20119B1A" w14:textId="77777777" w:rsidTr="001F2942">
        <w:trPr>
          <w:trHeight w:val="256"/>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43CC30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0B61B4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3E461970"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Вартiсть</w:t>
            </w:r>
            <w:r w:rsidRPr="001F2942">
              <w:rPr>
                <w:rFonts w:ascii="Times New Roman" w:eastAsia="Times New Roman" w:hAnsi="Times New Roman" w:cs="Times New Roman"/>
                <w:spacing w:val="-4"/>
                <w:sz w:val="18"/>
                <w:lang w:eastAsia="en-US"/>
              </w:rPr>
              <w:t xml:space="preserve"> </w:t>
            </w:r>
            <w:r w:rsidRPr="001F2942">
              <w:rPr>
                <w:rFonts w:ascii="Times New Roman" w:eastAsia="Times New Roman" w:hAnsi="Times New Roman" w:cs="Times New Roman"/>
                <w:sz w:val="18"/>
                <w:lang w:eastAsia="en-US"/>
              </w:rPr>
              <w:t>матерiальних</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ресурсiв</w:t>
            </w:r>
          </w:p>
        </w:tc>
        <w:tc>
          <w:tcPr>
            <w:tcW w:w="1134" w:type="dxa"/>
            <w:tcBorders>
              <w:top w:val="nil"/>
              <w:left w:val="single" w:sz="2" w:space="0" w:color="000000"/>
              <w:bottom w:val="nil"/>
              <w:right w:val="single" w:sz="2" w:space="0" w:color="000000"/>
            </w:tcBorders>
          </w:tcPr>
          <w:p w14:paraId="224AC40B"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294F921E"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6CA5649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60398663" w14:textId="77777777" w:rsidTr="001F294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5E77F3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AC986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single" w:sz="2" w:space="0" w:color="000000"/>
              <w:right w:val="single" w:sz="2" w:space="0" w:color="000000"/>
            </w:tcBorders>
            <w:hideMark/>
          </w:tcPr>
          <w:p w14:paraId="602F681D" w14:textId="77777777" w:rsidR="001F2942" w:rsidRPr="001F2942" w:rsidRDefault="001F2942" w:rsidP="001F294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Вартiсть</w:t>
            </w:r>
            <w:r w:rsidRPr="001F2942">
              <w:rPr>
                <w:rFonts w:ascii="Times New Roman" w:eastAsia="Times New Roman" w:hAnsi="Times New Roman" w:cs="Times New Roman"/>
                <w:spacing w:val="-7"/>
                <w:sz w:val="18"/>
                <w:lang w:eastAsia="en-US"/>
              </w:rPr>
              <w:t xml:space="preserve"> </w:t>
            </w:r>
            <w:r w:rsidRPr="001F2942">
              <w:rPr>
                <w:rFonts w:ascii="Times New Roman" w:eastAsia="Times New Roman" w:hAnsi="Times New Roman" w:cs="Times New Roman"/>
                <w:sz w:val="18"/>
                <w:lang w:eastAsia="en-US"/>
              </w:rPr>
              <w:t>експлуатації</w:t>
            </w:r>
            <w:r w:rsidRPr="001F2942">
              <w:rPr>
                <w:rFonts w:ascii="Times New Roman" w:eastAsia="Times New Roman" w:hAnsi="Times New Roman" w:cs="Times New Roman"/>
                <w:spacing w:val="-7"/>
                <w:sz w:val="18"/>
                <w:lang w:eastAsia="en-US"/>
              </w:rPr>
              <w:t xml:space="preserve"> </w:t>
            </w:r>
            <w:r w:rsidRPr="001F2942">
              <w:rPr>
                <w:rFonts w:ascii="Times New Roman" w:eastAsia="Times New Roman" w:hAnsi="Times New Roman" w:cs="Times New Roman"/>
                <w:sz w:val="18"/>
                <w:lang w:eastAsia="en-US"/>
              </w:rPr>
              <w:t>будiвельних</w:t>
            </w:r>
            <w:r w:rsidRPr="001F2942">
              <w:rPr>
                <w:rFonts w:ascii="Times New Roman" w:eastAsia="Times New Roman" w:hAnsi="Times New Roman" w:cs="Times New Roman"/>
                <w:spacing w:val="-8"/>
                <w:sz w:val="18"/>
                <w:lang w:eastAsia="en-US"/>
              </w:rPr>
              <w:t xml:space="preserve"> </w:t>
            </w:r>
            <w:r w:rsidRPr="001F2942">
              <w:rPr>
                <w:rFonts w:ascii="Times New Roman" w:eastAsia="Times New Roman" w:hAnsi="Times New Roman" w:cs="Times New Roman"/>
                <w:sz w:val="18"/>
                <w:lang w:eastAsia="en-US"/>
              </w:rPr>
              <w:t>машин</w:t>
            </w:r>
          </w:p>
        </w:tc>
        <w:tc>
          <w:tcPr>
            <w:tcW w:w="1134" w:type="dxa"/>
            <w:tcBorders>
              <w:top w:val="nil"/>
              <w:left w:val="single" w:sz="2" w:space="0" w:color="000000"/>
              <w:bottom w:val="single" w:sz="2" w:space="0" w:color="000000"/>
              <w:right w:val="single" w:sz="2" w:space="0" w:color="000000"/>
            </w:tcBorders>
          </w:tcPr>
          <w:p w14:paraId="15BA02D8"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single" w:sz="2" w:space="0" w:color="000000"/>
              <w:right w:val="single" w:sz="2" w:space="0" w:color="000000"/>
            </w:tcBorders>
          </w:tcPr>
          <w:p w14:paraId="1C0BD7EF"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D67BFE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653E65FB"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hideMark/>
          </w:tcPr>
          <w:p w14:paraId="19E567C6"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2</w:t>
            </w:r>
          </w:p>
        </w:tc>
        <w:tc>
          <w:tcPr>
            <w:tcW w:w="1701" w:type="dxa"/>
            <w:tcBorders>
              <w:top w:val="single" w:sz="2" w:space="0" w:color="000000"/>
              <w:left w:val="single" w:sz="2" w:space="0" w:color="000000"/>
              <w:bottom w:val="single" w:sz="2" w:space="0" w:color="000000"/>
              <w:right w:val="single" w:sz="2" w:space="0" w:color="000000"/>
            </w:tcBorders>
            <w:hideMark/>
          </w:tcPr>
          <w:p w14:paraId="10CAC850" w14:textId="77777777" w:rsidR="001F2942" w:rsidRPr="001F2942" w:rsidRDefault="001F2942" w:rsidP="001F2942">
            <w:pPr>
              <w:widowControl w:val="0"/>
              <w:autoSpaceDE w:val="0"/>
              <w:autoSpaceDN w:val="0"/>
              <w:spacing w:after="0" w:line="240" w:lineRule="auto"/>
              <w:ind w:left="151" w:right="108"/>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Розрахунок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№1-2</w:t>
            </w:r>
          </w:p>
        </w:tc>
        <w:tc>
          <w:tcPr>
            <w:tcW w:w="3402" w:type="dxa"/>
            <w:tcBorders>
              <w:top w:val="single" w:sz="2" w:space="0" w:color="000000"/>
              <w:left w:val="single" w:sz="2" w:space="0" w:color="000000"/>
              <w:bottom w:val="single" w:sz="2" w:space="0" w:color="000000"/>
              <w:right w:val="single" w:sz="2" w:space="0" w:color="000000"/>
            </w:tcBorders>
            <w:hideMark/>
          </w:tcPr>
          <w:p w14:paraId="4E734D13"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Загальновиробничі</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3860AB98"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6FA3A9F4"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74BBD745"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01DCD0D6" w14:textId="77777777" w:rsidTr="001F2942">
        <w:trPr>
          <w:trHeight w:val="458"/>
        </w:trPr>
        <w:tc>
          <w:tcPr>
            <w:tcW w:w="695" w:type="dxa"/>
            <w:tcBorders>
              <w:top w:val="single" w:sz="2" w:space="0" w:color="000000"/>
              <w:left w:val="single" w:sz="2" w:space="0" w:color="000000"/>
              <w:bottom w:val="single" w:sz="2" w:space="0" w:color="000000"/>
              <w:right w:val="single" w:sz="2" w:space="0" w:color="000000"/>
            </w:tcBorders>
            <w:hideMark/>
          </w:tcPr>
          <w:p w14:paraId="25DB2806"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3</w:t>
            </w:r>
          </w:p>
        </w:tc>
        <w:tc>
          <w:tcPr>
            <w:tcW w:w="1701" w:type="dxa"/>
            <w:tcBorders>
              <w:top w:val="single" w:sz="2" w:space="0" w:color="000000"/>
              <w:left w:val="single" w:sz="2" w:space="0" w:color="000000"/>
              <w:bottom w:val="single" w:sz="2" w:space="0" w:color="000000"/>
              <w:right w:val="single" w:sz="2" w:space="0" w:color="000000"/>
            </w:tcBorders>
          </w:tcPr>
          <w:p w14:paraId="639B3FDA"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55ED6795"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Всього</w:t>
            </w:r>
            <w:r w:rsidRPr="001F2942">
              <w:rPr>
                <w:rFonts w:ascii="Times New Roman" w:eastAsia="Times New Roman" w:hAnsi="Times New Roman" w:cs="Times New Roman"/>
                <w:spacing w:val="-2"/>
                <w:sz w:val="18"/>
                <w:lang w:eastAsia="en-US"/>
              </w:rPr>
              <w:t xml:space="preserve"> </w:t>
            </w:r>
            <w:r w:rsidRPr="001F2942">
              <w:rPr>
                <w:rFonts w:ascii="Times New Roman" w:eastAsia="Times New Roman" w:hAnsi="Times New Roman" w:cs="Times New Roman"/>
                <w:sz w:val="18"/>
                <w:lang w:eastAsia="en-US"/>
              </w:rPr>
              <w:t>прямі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і</w:t>
            </w:r>
            <w:r w:rsidRPr="001F2942">
              <w:rPr>
                <w:rFonts w:ascii="Times New Roman" w:eastAsia="Times New Roman" w:hAnsi="Times New Roman" w:cs="Times New Roman"/>
                <w:spacing w:val="-2"/>
                <w:sz w:val="18"/>
                <w:lang w:eastAsia="en-US"/>
              </w:rPr>
              <w:t xml:space="preserve"> </w:t>
            </w:r>
            <w:r w:rsidRPr="001F2942">
              <w:rPr>
                <w:rFonts w:ascii="Times New Roman" w:eastAsia="Times New Roman" w:hAnsi="Times New Roman" w:cs="Times New Roman"/>
                <w:sz w:val="18"/>
                <w:lang w:eastAsia="en-US"/>
              </w:rPr>
              <w:t>загальновиробничі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0FABB3B8"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491A6599"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14B86A90"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0DC41D0A" w14:textId="77777777" w:rsidTr="001F2942">
        <w:trPr>
          <w:trHeight w:val="981"/>
        </w:trPr>
        <w:tc>
          <w:tcPr>
            <w:tcW w:w="695" w:type="dxa"/>
            <w:tcBorders>
              <w:top w:val="single" w:sz="2" w:space="0" w:color="000000"/>
              <w:left w:val="single" w:sz="2" w:space="0" w:color="000000"/>
              <w:bottom w:val="single" w:sz="2" w:space="0" w:color="000000"/>
              <w:right w:val="single" w:sz="2" w:space="0" w:color="000000"/>
            </w:tcBorders>
          </w:tcPr>
          <w:p w14:paraId="0F444FE7" w14:textId="77777777" w:rsidR="001F2942" w:rsidRPr="001F2942" w:rsidRDefault="001F2942" w:rsidP="001F2942">
            <w:pPr>
              <w:widowControl w:val="0"/>
              <w:autoSpaceDE w:val="0"/>
              <w:autoSpaceDN w:val="0"/>
              <w:spacing w:before="8" w:after="0" w:line="240" w:lineRule="auto"/>
              <w:ind w:left="4"/>
              <w:rPr>
                <w:rFonts w:ascii="Times New Roman" w:eastAsia="Times New Roman" w:hAnsi="Times New Roman" w:cs="Times New Roman"/>
                <w:sz w:val="25"/>
                <w:lang w:eastAsia="en-US"/>
              </w:rPr>
            </w:pPr>
          </w:p>
          <w:p w14:paraId="4ABA0033" w14:textId="77777777" w:rsidR="001F2942" w:rsidRPr="001F2942" w:rsidRDefault="001F2942" w:rsidP="001F2942">
            <w:pPr>
              <w:widowControl w:val="0"/>
              <w:autoSpaceDE w:val="0"/>
              <w:autoSpaceDN w:val="0"/>
              <w:spacing w:after="0" w:line="240" w:lineRule="auto"/>
              <w:ind w:left="1"/>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4</w:t>
            </w:r>
          </w:p>
        </w:tc>
        <w:tc>
          <w:tcPr>
            <w:tcW w:w="1701" w:type="dxa"/>
            <w:tcBorders>
              <w:top w:val="single" w:sz="2" w:space="0" w:color="000000"/>
              <w:left w:val="single" w:sz="2" w:space="0" w:color="000000"/>
              <w:right w:val="single" w:sz="4" w:space="0" w:color="auto"/>
            </w:tcBorders>
          </w:tcPr>
          <w:p w14:paraId="5CA6869B" w14:textId="77777777" w:rsidR="001F2942" w:rsidRPr="001F2942" w:rsidRDefault="001F2942" w:rsidP="001F294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Розрахунок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№6</w:t>
            </w:r>
          </w:p>
          <w:p w14:paraId="7B86DF97" w14:textId="77777777" w:rsidR="001F2942" w:rsidRPr="001F2942" w:rsidRDefault="001F2942" w:rsidP="001F294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(Додаток 8, Настанова)</w:t>
            </w:r>
          </w:p>
        </w:tc>
        <w:tc>
          <w:tcPr>
            <w:tcW w:w="3402" w:type="dxa"/>
            <w:tcBorders>
              <w:top w:val="single" w:sz="2" w:space="0" w:color="000000"/>
              <w:left w:val="single" w:sz="4" w:space="0" w:color="auto"/>
              <w:right w:val="single" w:sz="2" w:space="0" w:color="000000"/>
            </w:tcBorders>
          </w:tcPr>
          <w:p w14:paraId="003CAAA8" w14:textId="77777777" w:rsidR="001F2942" w:rsidRPr="001F2942" w:rsidRDefault="001F2942" w:rsidP="001F2942">
            <w:pPr>
              <w:widowControl w:val="0"/>
              <w:autoSpaceDE w:val="0"/>
              <w:autoSpaceDN w:val="0"/>
              <w:spacing w:before="7" w:after="0" w:line="264" w:lineRule="auto"/>
              <w:ind w:left="31" w:right="442"/>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Кошти на покриття адміністративних</w:t>
            </w:r>
            <w:r w:rsidRPr="001F2942">
              <w:rPr>
                <w:rFonts w:ascii="Times New Roman" w:eastAsia="Times New Roman" w:hAnsi="Times New Roman" w:cs="Times New Roman"/>
                <w:spacing w:val="-42"/>
                <w:sz w:val="18"/>
                <w:lang w:eastAsia="en-US"/>
              </w:rPr>
              <w:t xml:space="preserve"> </w:t>
            </w:r>
            <w:r w:rsidRPr="001F2942">
              <w:rPr>
                <w:rFonts w:ascii="Times New Roman" w:eastAsia="Times New Roman" w:hAnsi="Times New Roman" w:cs="Times New Roman"/>
                <w:sz w:val="18"/>
                <w:lang w:eastAsia="en-US"/>
              </w:rPr>
              <w:t>витрат</w:t>
            </w:r>
            <w:r w:rsidRPr="001F2942">
              <w:rPr>
                <w:rFonts w:ascii="Times New Roman" w:eastAsia="Times New Roman" w:hAnsi="Times New Roman" w:cs="Times New Roman"/>
                <w:spacing w:val="-4"/>
                <w:sz w:val="18"/>
                <w:lang w:eastAsia="en-US"/>
              </w:rPr>
              <w:t xml:space="preserve"> </w:t>
            </w:r>
            <w:r w:rsidRPr="001F2942">
              <w:rPr>
                <w:rFonts w:ascii="Times New Roman" w:eastAsia="Times New Roman" w:hAnsi="Times New Roman" w:cs="Times New Roman"/>
                <w:sz w:val="18"/>
                <w:lang w:eastAsia="en-US"/>
              </w:rPr>
              <w:t>будівельних</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організацій</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(АВ)</w:t>
            </w:r>
          </w:p>
          <w:p w14:paraId="326B99D1" w14:textId="77777777" w:rsidR="001F2942" w:rsidRPr="001F2942" w:rsidRDefault="001F2942" w:rsidP="001F2942">
            <w:pPr>
              <w:widowControl w:val="0"/>
              <w:autoSpaceDE w:val="0"/>
              <w:autoSpaceDN w:val="0"/>
              <w:spacing w:before="2" w:after="0" w:line="204" w:lineRule="exact"/>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(4,37 грн./люд.-г.)</w:t>
            </w:r>
          </w:p>
        </w:tc>
        <w:tc>
          <w:tcPr>
            <w:tcW w:w="1134" w:type="dxa"/>
            <w:tcBorders>
              <w:top w:val="single" w:sz="2" w:space="0" w:color="000000"/>
              <w:left w:val="single" w:sz="2" w:space="0" w:color="000000"/>
              <w:right w:val="single" w:sz="2" w:space="0" w:color="000000"/>
            </w:tcBorders>
          </w:tcPr>
          <w:p w14:paraId="64F8B5E6"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right w:val="single" w:sz="2" w:space="0" w:color="000000"/>
            </w:tcBorders>
          </w:tcPr>
          <w:p w14:paraId="34673204" w14:textId="77777777" w:rsidR="001F2942" w:rsidRPr="001F2942" w:rsidRDefault="001F2942" w:rsidP="001F294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nil"/>
              <w:left w:val="single" w:sz="2" w:space="0" w:color="000000"/>
              <w:right w:val="single" w:sz="2" w:space="0" w:color="000000"/>
            </w:tcBorders>
          </w:tcPr>
          <w:p w14:paraId="75F687C9"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21DFF8A5"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tcPr>
          <w:p w14:paraId="379AB537"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4526DBBE"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7EC8DCEA" w14:textId="77777777" w:rsidR="001F2942" w:rsidRPr="001F2942" w:rsidRDefault="001F2942" w:rsidP="001F294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1F2942">
              <w:rPr>
                <w:rFonts w:ascii="Times New Roman" w:eastAsia="Times New Roman" w:hAnsi="Times New Roman" w:cs="Times New Roman"/>
                <w:b/>
                <w:sz w:val="18"/>
                <w:lang w:eastAsia="en-US"/>
              </w:rPr>
              <w:t>Разом</w:t>
            </w:r>
            <w:r w:rsidRPr="001F2942">
              <w:rPr>
                <w:rFonts w:ascii="Times New Roman" w:eastAsia="Times New Roman" w:hAnsi="Times New Roman" w:cs="Times New Roman"/>
                <w:b/>
                <w:spacing w:val="-5"/>
                <w:sz w:val="18"/>
                <w:lang w:eastAsia="en-US"/>
              </w:rPr>
              <w:t xml:space="preserve"> </w:t>
            </w:r>
            <w:r w:rsidRPr="001F2942">
              <w:rPr>
                <w:rFonts w:ascii="Times New Roman" w:eastAsia="Times New Roman" w:hAnsi="Times New Roman" w:cs="Times New Roman"/>
                <w:b/>
                <w:sz w:val="18"/>
                <w:lang w:eastAsia="en-US"/>
              </w:rPr>
              <w:t>договірна</w:t>
            </w:r>
            <w:r w:rsidRPr="001F2942">
              <w:rPr>
                <w:rFonts w:ascii="Times New Roman" w:eastAsia="Times New Roman" w:hAnsi="Times New Roman" w:cs="Times New Roman"/>
                <w:b/>
                <w:spacing w:val="-6"/>
                <w:sz w:val="18"/>
                <w:lang w:eastAsia="en-US"/>
              </w:rPr>
              <w:t xml:space="preserve"> </w:t>
            </w:r>
            <w:r w:rsidRPr="001F2942">
              <w:rPr>
                <w:rFonts w:ascii="Times New Roman" w:eastAsia="Times New Roman" w:hAnsi="Times New Roman" w:cs="Times New Roman"/>
                <w:b/>
                <w:sz w:val="18"/>
                <w:lang w:eastAsia="en-US"/>
              </w:rPr>
              <w:t>ціна</w:t>
            </w:r>
          </w:p>
        </w:tc>
        <w:tc>
          <w:tcPr>
            <w:tcW w:w="1134" w:type="dxa"/>
            <w:tcBorders>
              <w:top w:val="single" w:sz="2" w:space="0" w:color="000000"/>
              <w:left w:val="single" w:sz="2" w:space="0" w:color="000000"/>
              <w:bottom w:val="single" w:sz="2" w:space="0" w:color="000000"/>
              <w:right w:val="single" w:sz="2" w:space="0" w:color="000000"/>
            </w:tcBorders>
          </w:tcPr>
          <w:p w14:paraId="7ACFF57D"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4" w:space="0" w:color="auto"/>
              <w:right w:val="single" w:sz="2" w:space="0" w:color="000000"/>
            </w:tcBorders>
          </w:tcPr>
          <w:p w14:paraId="1709BF9D" w14:textId="77777777" w:rsidR="001F2942" w:rsidRPr="001F2942" w:rsidRDefault="001F2942" w:rsidP="001F294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6C089F9B"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0376CC90" w14:textId="77777777" w:rsidTr="001F2942">
        <w:trPr>
          <w:trHeight w:val="28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285284D2"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5</w:t>
            </w:r>
          </w:p>
        </w:tc>
        <w:tc>
          <w:tcPr>
            <w:tcW w:w="1701" w:type="dxa"/>
            <w:tcBorders>
              <w:top w:val="single" w:sz="2" w:space="0" w:color="000000"/>
              <w:left w:val="single" w:sz="2" w:space="0" w:color="000000"/>
              <w:bottom w:val="single" w:sz="2" w:space="0" w:color="000000"/>
              <w:right w:val="single" w:sz="2" w:space="0" w:color="000000"/>
            </w:tcBorders>
          </w:tcPr>
          <w:p w14:paraId="00BE2C95"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1AC0FDC3"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Податок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на</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додану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вартість</w:t>
            </w:r>
          </w:p>
        </w:tc>
        <w:tc>
          <w:tcPr>
            <w:tcW w:w="1134" w:type="dxa"/>
            <w:tcBorders>
              <w:top w:val="single" w:sz="2" w:space="0" w:color="000000"/>
              <w:left w:val="single" w:sz="2" w:space="0" w:color="000000"/>
              <w:bottom w:val="single" w:sz="4" w:space="0" w:color="auto"/>
              <w:right w:val="single" w:sz="2" w:space="0" w:color="000000"/>
            </w:tcBorders>
          </w:tcPr>
          <w:p w14:paraId="78D3ED11"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2" w:space="0" w:color="000000"/>
              <w:bottom w:val="single" w:sz="4" w:space="0" w:color="auto"/>
              <w:right w:val="single" w:sz="2" w:space="0" w:color="000000"/>
            </w:tcBorders>
          </w:tcPr>
          <w:p w14:paraId="753A989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2"/>
                <w:szCs w:val="2"/>
                <w:lang w:eastAsia="en-US"/>
              </w:rPr>
            </w:pPr>
          </w:p>
        </w:tc>
        <w:tc>
          <w:tcPr>
            <w:tcW w:w="1353" w:type="dxa"/>
            <w:tcBorders>
              <w:top w:val="single" w:sz="2" w:space="0" w:color="000000"/>
              <w:left w:val="single" w:sz="2" w:space="0" w:color="000000"/>
              <w:bottom w:val="single" w:sz="4" w:space="0" w:color="auto"/>
              <w:right w:val="single" w:sz="2" w:space="0" w:color="000000"/>
            </w:tcBorders>
          </w:tcPr>
          <w:p w14:paraId="63FD3212"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4F38BAEA"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7F9252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2B78CBAC"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4" w:space="0" w:color="auto"/>
            </w:tcBorders>
            <w:hideMark/>
          </w:tcPr>
          <w:p w14:paraId="542A4F96" w14:textId="77777777" w:rsidR="001F2942" w:rsidRPr="001F2942" w:rsidRDefault="001F2942" w:rsidP="001F294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1F2942">
              <w:rPr>
                <w:rFonts w:ascii="Times New Roman" w:eastAsia="Times New Roman" w:hAnsi="Times New Roman" w:cs="Times New Roman"/>
                <w:b/>
                <w:sz w:val="18"/>
                <w:lang w:eastAsia="en-US"/>
              </w:rPr>
              <w:t>Всього</w:t>
            </w:r>
            <w:r w:rsidRPr="001F2942">
              <w:rPr>
                <w:rFonts w:ascii="Times New Roman" w:eastAsia="Times New Roman" w:hAnsi="Times New Roman" w:cs="Times New Roman"/>
                <w:b/>
                <w:spacing w:val="-5"/>
                <w:sz w:val="18"/>
                <w:lang w:eastAsia="en-US"/>
              </w:rPr>
              <w:t xml:space="preserve"> </w:t>
            </w:r>
            <w:r w:rsidRPr="001F2942">
              <w:rPr>
                <w:rFonts w:ascii="Times New Roman" w:eastAsia="Times New Roman" w:hAnsi="Times New Roman" w:cs="Times New Roman"/>
                <w:b/>
                <w:sz w:val="18"/>
                <w:lang w:eastAsia="en-US"/>
              </w:rPr>
              <w:t>договірна</w:t>
            </w:r>
            <w:r w:rsidRPr="001F2942">
              <w:rPr>
                <w:rFonts w:ascii="Times New Roman" w:eastAsia="Times New Roman" w:hAnsi="Times New Roman" w:cs="Times New Roman"/>
                <w:b/>
                <w:spacing w:val="-6"/>
                <w:sz w:val="18"/>
                <w:lang w:eastAsia="en-US"/>
              </w:rPr>
              <w:t xml:space="preserve"> </w:t>
            </w:r>
            <w:r w:rsidRPr="001F2942">
              <w:rPr>
                <w:rFonts w:ascii="Times New Roman" w:eastAsia="Times New Roman" w:hAnsi="Times New Roman" w:cs="Times New Roman"/>
                <w:b/>
                <w:sz w:val="18"/>
                <w:lang w:eastAsia="en-US"/>
              </w:rPr>
              <w:t>ціна</w:t>
            </w:r>
          </w:p>
        </w:tc>
        <w:tc>
          <w:tcPr>
            <w:tcW w:w="1134" w:type="dxa"/>
            <w:tcBorders>
              <w:top w:val="single" w:sz="4" w:space="0" w:color="auto"/>
              <w:left w:val="single" w:sz="4" w:space="0" w:color="auto"/>
              <w:bottom w:val="single" w:sz="4" w:space="0" w:color="auto"/>
              <w:right w:val="single" w:sz="4" w:space="0" w:color="auto"/>
            </w:tcBorders>
          </w:tcPr>
          <w:p w14:paraId="763C1FFB"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4" w:space="0" w:color="auto"/>
              <w:bottom w:val="single" w:sz="4" w:space="0" w:color="auto"/>
              <w:right w:val="single" w:sz="4" w:space="0" w:color="auto"/>
            </w:tcBorders>
          </w:tcPr>
          <w:p w14:paraId="7BA3CF00"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4" w:space="0" w:color="auto"/>
              <w:left w:val="single" w:sz="4" w:space="0" w:color="auto"/>
              <w:bottom w:val="single" w:sz="4" w:space="0" w:color="auto"/>
              <w:right w:val="single" w:sz="4" w:space="0" w:color="auto"/>
            </w:tcBorders>
          </w:tcPr>
          <w:p w14:paraId="564925B7"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bl>
    <w:p w14:paraId="4E679041" w14:textId="77777777" w:rsidR="001F2942" w:rsidRPr="001F2942" w:rsidRDefault="001F2942" w:rsidP="001F2942">
      <w:pPr>
        <w:widowControl w:val="0"/>
        <w:autoSpaceDE w:val="0"/>
        <w:autoSpaceDN w:val="0"/>
        <w:spacing w:before="90" w:after="0" w:line="264" w:lineRule="auto"/>
        <w:ind w:left="158" w:right="5499"/>
        <w:rPr>
          <w:rFonts w:ascii="Times New Roman" w:hAnsi="Times New Roman" w:cs="Times New Roman"/>
          <w:lang w:val="ru-RU" w:eastAsia="en-US"/>
        </w:rPr>
      </w:pPr>
    </w:p>
    <w:p w14:paraId="7615E101" w14:textId="77777777" w:rsidR="001F2942" w:rsidRPr="001F2942" w:rsidRDefault="001F2942" w:rsidP="001F294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1F294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3819F171" w14:textId="77777777" w:rsidTr="001F2942">
        <w:trPr>
          <w:trHeight w:val="367"/>
          <w:jc w:val="center"/>
        </w:trPr>
        <w:tc>
          <w:tcPr>
            <w:tcW w:w="4853" w:type="dxa"/>
            <w:vAlign w:val="center"/>
          </w:tcPr>
          <w:p w14:paraId="4065E9E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20CC585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5A666F6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26CD96A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5650554A"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2E4DE88"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013A01C5"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w:t>
      </w:r>
    </w:p>
    <w:p w14:paraId="2962876F"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43F26E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lang w:eastAsia="en-US"/>
        </w:rPr>
      </w:pPr>
      <w:r w:rsidRPr="001F2942">
        <w:rPr>
          <w:rFonts w:ascii="Times New Roman" w:eastAsia="Times New Roman" w:hAnsi="Times New Roman" w:cs="Times New Roman"/>
          <w:shd w:val="clear" w:color="auto" w:fill="FFFFFF"/>
          <w:lang w:eastAsia="en-US"/>
        </w:rPr>
        <w:br w:type="page"/>
      </w:r>
    </w:p>
    <w:p w14:paraId="4694DD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№3 до Договору</w:t>
      </w:r>
    </w:p>
    <w:p w14:paraId="57FBE6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№___________від______________</w:t>
      </w:r>
    </w:p>
    <w:p w14:paraId="75C23C01"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3784DC9D" w14:textId="77777777" w:rsidR="001F2942" w:rsidRPr="001F2942" w:rsidRDefault="001F2942" w:rsidP="001F2942">
      <w:pPr>
        <w:widowControl w:val="0"/>
        <w:autoSpaceDE w:val="0"/>
        <w:autoSpaceDN w:val="0"/>
        <w:spacing w:before="90" w:after="0" w:line="240" w:lineRule="auto"/>
        <w:ind w:left="619" w:right="621"/>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ГРАФІК</w:t>
      </w:r>
      <w:r w:rsidRPr="001F2942">
        <w:rPr>
          <w:rFonts w:ascii="Times New Roman" w:eastAsia="Times New Roman" w:hAnsi="Times New Roman" w:cs="Times New Roman"/>
          <w:b/>
          <w:bCs/>
          <w:spacing w:val="-4"/>
          <w:lang w:eastAsia="en-US"/>
        </w:rPr>
        <w:t xml:space="preserve"> </w:t>
      </w:r>
      <w:r w:rsidRPr="001F2942">
        <w:rPr>
          <w:rFonts w:ascii="Times New Roman" w:eastAsia="Times New Roman" w:hAnsi="Times New Roman" w:cs="Times New Roman"/>
          <w:b/>
          <w:bCs/>
          <w:lang w:eastAsia="en-US"/>
        </w:rPr>
        <w:t>ВИКОНАННЯ</w:t>
      </w:r>
      <w:r w:rsidRPr="001F2942">
        <w:rPr>
          <w:rFonts w:ascii="Times New Roman" w:eastAsia="Times New Roman" w:hAnsi="Times New Roman" w:cs="Times New Roman"/>
          <w:b/>
          <w:bCs/>
          <w:spacing w:val="-5"/>
          <w:lang w:eastAsia="en-US"/>
        </w:rPr>
        <w:t xml:space="preserve"> </w:t>
      </w:r>
      <w:r w:rsidRPr="001F2942">
        <w:rPr>
          <w:rFonts w:ascii="Times New Roman" w:eastAsia="Times New Roman" w:hAnsi="Times New Roman" w:cs="Times New Roman"/>
          <w:b/>
          <w:bCs/>
          <w:lang w:eastAsia="en-US"/>
        </w:rPr>
        <w:t>РОБІТ</w:t>
      </w:r>
    </w:p>
    <w:p w14:paraId="7F103C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683"/>
        <w:gridCol w:w="3685"/>
      </w:tblGrid>
      <w:tr w:rsidR="001F2942" w:rsidRPr="001F2942" w14:paraId="21E4F02D" w14:textId="77777777" w:rsidTr="001F2942">
        <w:trPr>
          <w:trHeight w:val="704"/>
        </w:trPr>
        <w:tc>
          <w:tcPr>
            <w:tcW w:w="550" w:type="dxa"/>
            <w:vMerge w:val="restart"/>
            <w:vAlign w:val="center"/>
          </w:tcPr>
          <w:p w14:paraId="2CE99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i/>
                <w:iCs/>
                <w:sz w:val="24"/>
                <w:szCs w:val="24"/>
              </w:rPr>
            </w:pPr>
            <w:r w:rsidRPr="001F2942">
              <w:rPr>
                <w:rFonts w:ascii="Times New Roman" w:eastAsia="Times New Roman" w:hAnsi="Times New Roman" w:cs="Times New Roman"/>
                <w:b/>
                <w:i/>
                <w:iCs/>
                <w:sz w:val="24"/>
                <w:szCs w:val="24"/>
              </w:rPr>
              <w:t>№ п/п</w:t>
            </w:r>
          </w:p>
        </w:tc>
        <w:tc>
          <w:tcPr>
            <w:tcW w:w="5683" w:type="dxa"/>
            <w:vMerge w:val="restart"/>
            <w:vAlign w:val="center"/>
          </w:tcPr>
          <w:p w14:paraId="18FF4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i/>
                <w:iCs/>
                <w:sz w:val="24"/>
                <w:szCs w:val="24"/>
              </w:rPr>
            </w:pPr>
            <w:r w:rsidRPr="001F2942">
              <w:rPr>
                <w:rFonts w:ascii="Times New Roman" w:eastAsia="Times New Roman" w:hAnsi="Times New Roman" w:cs="Times New Roman"/>
                <w:b/>
                <w:i/>
                <w:iCs/>
                <w:sz w:val="24"/>
                <w:szCs w:val="24"/>
              </w:rPr>
              <w:t>Найменування робіт</w:t>
            </w:r>
          </w:p>
        </w:tc>
        <w:tc>
          <w:tcPr>
            <w:tcW w:w="3685" w:type="dxa"/>
            <w:vMerge w:val="restart"/>
            <w:vAlign w:val="center"/>
          </w:tcPr>
          <w:p w14:paraId="149E8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b/>
                <w:i/>
                <w:iCs/>
                <w:sz w:val="24"/>
                <w:szCs w:val="24"/>
              </w:rPr>
              <w:t xml:space="preserve">Граничний термін виконання робіт </w:t>
            </w:r>
          </w:p>
        </w:tc>
      </w:tr>
      <w:tr w:rsidR="001F2942" w:rsidRPr="001F2942" w14:paraId="785C2215" w14:textId="77777777" w:rsidTr="001F2942">
        <w:trPr>
          <w:trHeight w:val="450"/>
        </w:trPr>
        <w:tc>
          <w:tcPr>
            <w:tcW w:w="0" w:type="auto"/>
            <w:vMerge/>
            <w:vAlign w:val="center"/>
          </w:tcPr>
          <w:p w14:paraId="66DEC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0AAD16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2D5386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E57E72" w:rsidRPr="001F2942" w14:paraId="236AFCCF" w14:textId="77777777" w:rsidTr="001F2942">
        <w:trPr>
          <w:trHeight w:val="541"/>
        </w:trPr>
        <w:tc>
          <w:tcPr>
            <w:tcW w:w="550" w:type="dxa"/>
            <w:vAlign w:val="center"/>
          </w:tcPr>
          <w:p w14:paraId="01947F5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w:t>
            </w:r>
          </w:p>
        </w:tc>
        <w:tc>
          <w:tcPr>
            <w:tcW w:w="5683" w:type="dxa"/>
            <w:vAlign w:val="center"/>
          </w:tcPr>
          <w:p w14:paraId="38E4C0F5" w14:textId="3430C5A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с.Сасинівка Пирятинська ОТГ, інв.№200641</w:t>
            </w:r>
          </w:p>
        </w:tc>
        <w:tc>
          <w:tcPr>
            <w:tcW w:w="3685" w:type="dxa"/>
            <w:vAlign w:val="center"/>
          </w:tcPr>
          <w:p w14:paraId="3ACB46E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3EC461E0" w14:textId="77777777" w:rsidTr="001F2942">
        <w:trPr>
          <w:trHeight w:val="541"/>
        </w:trPr>
        <w:tc>
          <w:tcPr>
            <w:tcW w:w="550" w:type="dxa"/>
            <w:vAlign w:val="center"/>
          </w:tcPr>
          <w:p w14:paraId="5A71473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2</w:t>
            </w:r>
          </w:p>
        </w:tc>
        <w:tc>
          <w:tcPr>
            <w:tcW w:w="5683" w:type="dxa"/>
            <w:vAlign w:val="center"/>
          </w:tcPr>
          <w:p w14:paraId="46C62E1F" w14:textId="101D4009"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с.Давидівка Пирятинська ОТГ, інв.№200535</w:t>
            </w:r>
          </w:p>
        </w:tc>
        <w:tc>
          <w:tcPr>
            <w:tcW w:w="3685" w:type="dxa"/>
            <w:vAlign w:val="center"/>
          </w:tcPr>
          <w:p w14:paraId="3BE441FD"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3D012A0F" w14:textId="77777777" w:rsidTr="001F2942">
        <w:trPr>
          <w:trHeight w:val="541"/>
        </w:trPr>
        <w:tc>
          <w:tcPr>
            <w:tcW w:w="550" w:type="dxa"/>
            <w:vAlign w:val="center"/>
          </w:tcPr>
          <w:p w14:paraId="0EEB957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3</w:t>
            </w:r>
          </w:p>
        </w:tc>
        <w:tc>
          <w:tcPr>
            <w:tcW w:w="5683" w:type="dxa"/>
            <w:vAlign w:val="center"/>
          </w:tcPr>
          <w:p w14:paraId="7ED277FB" w14:textId="0728ABB2"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с.Вечірки Пирятинська  ОТГ, інв.№200026</w:t>
            </w:r>
          </w:p>
        </w:tc>
        <w:tc>
          <w:tcPr>
            <w:tcW w:w="3685" w:type="dxa"/>
            <w:vAlign w:val="center"/>
          </w:tcPr>
          <w:p w14:paraId="6B51D26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7351FB74" w14:textId="77777777" w:rsidTr="001F2942">
        <w:trPr>
          <w:trHeight w:val="541"/>
        </w:trPr>
        <w:tc>
          <w:tcPr>
            <w:tcW w:w="550" w:type="dxa"/>
            <w:vAlign w:val="center"/>
          </w:tcPr>
          <w:p w14:paraId="70B7524B"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4</w:t>
            </w:r>
          </w:p>
        </w:tc>
        <w:tc>
          <w:tcPr>
            <w:tcW w:w="5683" w:type="dxa"/>
            <w:vAlign w:val="center"/>
          </w:tcPr>
          <w:p w14:paraId="43DD0713" w14:textId="0C5FC7A6"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с.Оржиця вул.Кагамлика Гребінківська ОТГ, інв.№210428</w:t>
            </w:r>
          </w:p>
        </w:tc>
        <w:tc>
          <w:tcPr>
            <w:tcW w:w="3685" w:type="dxa"/>
            <w:vAlign w:val="center"/>
          </w:tcPr>
          <w:p w14:paraId="1165394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05.04.2024</w:t>
            </w:r>
          </w:p>
        </w:tc>
      </w:tr>
      <w:tr w:rsidR="00E57E72" w:rsidRPr="001F2942" w14:paraId="7CE06167" w14:textId="77777777" w:rsidTr="001F2942">
        <w:trPr>
          <w:trHeight w:val="541"/>
        </w:trPr>
        <w:tc>
          <w:tcPr>
            <w:tcW w:w="550" w:type="dxa"/>
            <w:vAlign w:val="center"/>
          </w:tcPr>
          <w:p w14:paraId="2B287B9E"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5</w:t>
            </w:r>
          </w:p>
        </w:tc>
        <w:tc>
          <w:tcPr>
            <w:tcW w:w="5683" w:type="dxa"/>
            <w:vAlign w:val="center"/>
          </w:tcPr>
          <w:p w14:paraId="4B1B1438" w14:textId="7176B3B0"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с.Грабарівка Пирятинська  ОТГ, інв.№200359</w:t>
            </w:r>
          </w:p>
        </w:tc>
        <w:tc>
          <w:tcPr>
            <w:tcW w:w="3685" w:type="dxa"/>
            <w:vAlign w:val="center"/>
          </w:tcPr>
          <w:p w14:paraId="68E38E8B"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10.04.2024</w:t>
            </w:r>
          </w:p>
        </w:tc>
      </w:tr>
      <w:tr w:rsidR="00E57E72" w:rsidRPr="001F2942" w14:paraId="7CFDF1DB" w14:textId="77777777" w:rsidTr="001F2942">
        <w:trPr>
          <w:trHeight w:val="541"/>
        </w:trPr>
        <w:tc>
          <w:tcPr>
            <w:tcW w:w="550" w:type="dxa"/>
            <w:vAlign w:val="center"/>
          </w:tcPr>
          <w:p w14:paraId="4705B6B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6</w:t>
            </w:r>
          </w:p>
        </w:tc>
        <w:tc>
          <w:tcPr>
            <w:tcW w:w="5683" w:type="dxa"/>
            <w:vAlign w:val="center"/>
          </w:tcPr>
          <w:p w14:paraId="41403020" w14:textId="14B7B050"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с.Снітино вул.Медична Лубенська  ОТГ, інв.№200562</w:t>
            </w:r>
          </w:p>
        </w:tc>
        <w:tc>
          <w:tcPr>
            <w:tcW w:w="3685" w:type="dxa"/>
            <w:vAlign w:val="center"/>
          </w:tcPr>
          <w:p w14:paraId="56830FB2"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12.04.2024</w:t>
            </w:r>
          </w:p>
        </w:tc>
      </w:tr>
      <w:tr w:rsidR="00E57E72" w:rsidRPr="001F2942" w14:paraId="3F9A1861" w14:textId="77777777" w:rsidTr="001F2942">
        <w:trPr>
          <w:trHeight w:val="541"/>
        </w:trPr>
        <w:tc>
          <w:tcPr>
            <w:tcW w:w="550" w:type="dxa"/>
            <w:vAlign w:val="center"/>
          </w:tcPr>
          <w:p w14:paraId="353468B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7</w:t>
            </w:r>
          </w:p>
        </w:tc>
        <w:tc>
          <w:tcPr>
            <w:tcW w:w="5683" w:type="dxa"/>
            <w:vAlign w:val="center"/>
          </w:tcPr>
          <w:p w14:paraId="36A27F50" w14:textId="4F8D925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 xml:space="preserve">Реконструкція ШГРП с.Бієвці Лубенська ОТГ, інв.№200636   </w:t>
            </w:r>
          </w:p>
        </w:tc>
        <w:tc>
          <w:tcPr>
            <w:tcW w:w="3685" w:type="dxa"/>
            <w:vAlign w:val="center"/>
          </w:tcPr>
          <w:p w14:paraId="12FAEE7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7C1EF72C" w14:textId="77777777" w:rsidTr="001F2942">
        <w:trPr>
          <w:trHeight w:val="541"/>
        </w:trPr>
        <w:tc>
          <w:tcPr>
            <w:tcW w:w="550" w:type="dxa"/>
            <w:vAlign w:val="center"/>
          </w:tcPr>
          <w:p w14:paraId="15A604F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8</w:t>
            </w:r>
          </w:p>
        </w:tc>
        <w:tc>
          <w:tcPr>
            <w:tcW w:w="5683" w:type="dxa"/>
            <w:vAlign w:val="center"/>
          </w:tcPr>
          <w:p w14:paraId="1D19A617" w14:textId="4A19C362"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с.Михнівці вул.Першотравнева Лубенська ОТГ, інв.№200150</w:t>
            </w:r>
          </w:p>
        </w:tc>
        <w:tc>
          <w:tcPr>
            <w:tcW w:w="3685" w:type="dxa"/>
            <w:vAlign w:val="center"/>
          </w:tcPr>
          <w:p w14:paraId="7C058DD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136E07D4" w14:textId="77777777" w:rsidTr="001F2942">
        <w:trPr>
          <w:trHeight w:val="541"/>
        </w:trPr>
        <w:tc>
          <w:tcPr>
            <w:tcW w:w="550" w:type="dxa"/>
            <w:vAlign w:val="center"/>
          </w:tcPr>
          <w:p w14:paraId="4AFD483F"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9</w:t>
            </w:r>
          </w:p>
        </w:tc>
        <w:tc>
          <w:tcPr>
            <w:tcW w:w="5683" w:type="dxa"/>
            <w:vAlign w:val="center"/>
          </w:tcPr>
          <w:p w14:paraId="71C97D10" w14:textId="3B241B0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 Ісківці вул.Шевченка Лубенська ОТГ, інв.№200133</w:t>
            </w:r>
          </w:p>
        </w:tc>
        <w:tc>
          <w:tcPr>
            <w:tcW w:w="3685" w:type="dxa"/>
            <w:vAlign w:val="center"/>
          </w:tcPr>
          <w:p w14:paraId="59CFC965"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218AD199" w14:textId="77777777" w:rsidTr="001F2942">
        <w:trPr>
          <w:trHeight w:val="541"/>
        </w:trPr>
        <w:tc>
          <w:tcPr>
            <w:tcW w:w="550" w:type="dxa"/>
            <w:vAlign w:val="center"/>
          </w:tcPr>
          <w:p w14:paraId="7F2F0536"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10</w:t>
            </w:r>
          </w:p>
        </w:tc>
        <w:tc>
          <w:tcPr>
            <w:tcW w:w="5683" w:type="dxa"/>
            <w:vAlign w:val="center"/>
          </w:tcPr>
          <w:p w14:paraId="49E7E778" w14:textId="42D52EB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с.Ісківці вул.Соборності Лубенська ОТГ, інв.№200134</w:t>
            </w:r>
          </w:p>
        </w:tc>
        <w:tc>
          <w:tcPr>
            <w:tcW w:w="3685" w:type="dxa"/>
            <w:vAlign w:val="center"/>
          </w:tcPr>
          <w:p w14:paraId="60A7D45D"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3EAE24E1" w14:textId="77777777" w:rsidTr="001F2942">
        <w:trPr>
          <w:trHeight w:val="541"/>
        </w:trPr>
        <w:tc>
          <w:tcPr>
            <w:tcW w:w="550" w:type="dxa"/>
            <w:vAlign w:val="center"/>
          </w:tcPr>
          <w:p w14:paraId="65979DF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11</w:t>
            </w:r>
          </w:p>
        </w:tc>
        <w:tc>
          <w:tcPr>
            <w:tcW w:w="5683" w:type="dxa"/>
            <w:vAlign w:val="center"/>
          </w:tcPr>
          <w:p w14:paraId="04930BB5" w14:textId="361EB981"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с.Хитці вул.Польова Лубенська ОТГ, інв.№200270</w:t>
            </w:r>
          </w:p>
        </w:tc>
        <w:tc>
          <w:tcPr>
            <w:tcW w:w="3685" w:type="dxa"/>
            <w:vAlign w:val="center"/>
          </w:tcPr>
          <w:p w14:paraId="1834DA7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0BB0A956" w14:textId="77777777" w:rsidTr="001F2942">
        <w:trPr>
          <w:trHeight w:val="541"/>
        </w:trPr>
        <w:tc>
          <w:tcPr>
            <w:tcW w:w="550" w:type="dxa"/>
            <w:vAlign w:val="center"/>
          </w:tcPr>
          <w:p w14:paraId="39C9AC2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12</w:t>
            </w:r>
          </w:p>
        </w:tc>
        <w:tc>
          <w:tcPr>
            <w:tcW w:w="5683" w:type="dxa"/>
            <w:vAlign w:val="center"/>
          </w:tcPr>
          <w:p w14:paraId="08DEE50F" w14:textId="6C89AE4A"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с.Лука вул.Шевченка Лубенська ОТГ, інв.№200705</w:t>
            </w:r>
          </w:p>
        </w:tc>
        <w:tc>
          <w:tcPr>
            <w:tcW w:w="3685" w:type="dxa"/>
            <w:vAlign w:val="center"/>
          </w:tcPr>
          <w:p w14:paraId="6A06387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1CF6DFDB" w14:textId="77777777" w:rsidTr="001F2942">
        <w:trPr>
          <w:trHeight w:val="541"/>
        </w:trPr>
        <w:tc>
          <w:tcPr>
            <w:tcW w:w="550" w:type="dxa"/>
            <w:vAlign w:val="center"/>
          </w:tcPr>
          <w:p w14:paraId="135D110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13</w:t>
            </w:r>
          </w:p>
        </w:tc>
        <w:tc>
          <w:tcPr>
            <w:tcW w:w="5683" w:type="dxa"/>
            <w:vAlign w:val="center"/>
          </w:tcPr>
          <w:p w14:paraId="7461EEC9" w14:textId="3437A8D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с.Воронинці вул.Центральна  Оржицька ОТГ, інв.№200453</w:t>
            </w:r>
          </w:p>
        </w:tc>
        <w:tc>
          <w:tcPr>
            <w:tcW w:w="3685" w:type="dxa"/>
            <w:vAlign w:val="center"/>
          </w:tcPr>
          <w:p w14:paraId="6C12814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03.05.2024</w:t>
            </w:r>
          </w:p>
        </w:tc>
      </w:tr>
      <w:tr w:rsidR="00E57E72" w:rsidRPr="001F2942" w14:paraId="458F993C" w14:textId="77777777" w:rsidTr="001F2942">
        <w:trPr>
          <w:trHeight w:val="541"/>
        </w:trPr>
        <w:tc>
          <w:tcPr>
            <w:tcW w:w="550" w:type="dxa"/>
            <w:vAlign w:val="center"/>
          </w:tcPr>
          <w:p w14:paraId="45F6A4A8"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14</w:t>
            </w:r>
          </w:p>
        </w:tc>
        <w:tc>
          <w:tcPr>
            <w:tcW w:w="5683" w:type="dxa"/>
            <w:vAlign w:val="center"/>
          </w:tcPr>
          <w:p w14:paraId="2217A18B" w14:textId="20C75A6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с.Березівка вул.Центральна Гребінківська ОТГ, інв.№210310</w:t>
            </w:r>
          </w:p>
        </w:tc>
        <w:tc>
          <w:tcPr>
            <w:tcW w:w="3685" w:type="dxa"/>
            <w:vAlign w:val="center"/>
          </w:tcPr>
          <w:p w14:paraId="7F9D032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r w:rsidR="00E57E72" w:rsidRPr="001F2942" w14:paraId="28A0C640" w14:textId="77777777" w:rsidTr="001F2942">
        <w:trPr>
          <w:trHeight w:val="541"/>
        </w:trPr>
        <w:tc>
          <w:tcPr>
            <w:tcW w:w="550" w:type="dxa"/>
            <w:vAlign w:val="center"/>
          </w:tcPr>
          <w:p w14:paraId="30F65C27"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15</w:t>
            </w:r>
          </w:p>
        </w:tc>
        <w:tc>
          <w:tcPr>
            <w:tcW w:w="5683" w:type="dxa"/>
            <w:vAlign w:val="center"/>
          </w:tcPr>
          <w:p w14:paraId="763A1756" w14:textId="39640B0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с.Корніївка вул.Дружби Гребінківська ОТГ, інв.№200309</w:t>
            </w:r>
          </w:p>
        </w:tc>
        <w:tc>
          <w:tcPr>
            <w:tcW w:w="3685" w:type="dxa"/>
            <w:vAlign w:val="center"/>
          </w:tcPr>
          <w:p w14:paraId="2D9E2FE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r w:rsidR="00E57E72" w:rsidRPr="001F2942" w14:paraId="5B55A010" w14:textId="77777777" w:rsidTr="001F2942">
        <w:trPr>
          <w:trHeight w:val="541"/>
        </w:trPr>
        <w:tc>
          <w:tcPr>
            <w:tcW w:w="550" w:type="dxa"/>
            <w:vAlign w:val="center"/>
          </w:tcPr>
          <w:p w14:paraId="3AE25F77"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16</w:t>
            </w:r>
          </w:p>
        </w:tc>
        <w:tc>
          <w:tcPr>
            <w:tcW w:w="5683" w:type="dxa"/>
            <w:vAlign w:val="center"/>
          </w:tcPr>
          <w:p w14:paraId="19752662" w14:textId="3558BC0A"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с.Оржиця  вул.Набережна Гребінківська ОТГ, інв.№210348</w:t>
            </w:r>
          </w:p>
        </w:tc>
        <w:tc>
          <w:tcPr>
            <w:tcW w:w="3685" w:type="dxa"/>
            <w:vAlign w:val="center"/>
          </w:tcPr>
          <w:p w14:paraId="3E4E4263"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bl>
    <w:p w14:paraId="7EEA6651" w14:textId="77777777" w:rsidR="001F2942" w:rsidRPr="001F2942" w:rsidRDefault="001F2942" w:rsidP="001F2942">
      <w:pPr>
        <w:widowControl w:val="0"/>
        <w:autoSpaceDE w:val="0"/>
        <w:autoSpaceDN w:val="0"/>
        <w:spacing w:before="7" w:after="0" w:line="240" w:lineRule="auto"/>
        <w:rPr>
          <w:rFonts w:ascii="Times New Roman" w:eastAsia="Times New Roman" w:hAnsi="Times New Roman" w:cs="Times New Roman"/>
          <w:b/>
          <w:sz w:val="23"/>
          <w:lang w:eastAsia="en-US"/>
        </w:rPr>
      </w:pPr>
    </w:p>
    <w:p w14:paraId="01642FD5" w14:textId="77777777" w:rsidR="001F2942" w:rsidRPr="001F2942" w:rsidRDefault="001F2942" w:rsidP="001F2942">
      <w:pPr>
        <w:widowControl w:val="0"/>
        <w:autoSpaceDE w:val="0"/>
        <w:autoSpaceDN w:val="0"/>
        <w:spacing w:before="90" w:after="0" w:line="240" w:lineRule="auto"/>
        <w:ind w:left="619" w:right="620"/>
        <w:jc w:val="center"/>
        <w:rPr>
          <w:rFonts w:ascii="Times New Roman" w:eastAsia="Times New Roman" w:hAnsi="Times New Roman" w:cs="Times New Roman"/>
          <w:b/>
          <w:sz w:val="24"/>
          <w:lang w:eastAsia="en-US"/>
        </w:rPr>
      </w:pPr>
      <w:r w:rsidRPr="001F2942">
        <w:rPr>
          <w:rFonts w:ascii="Times New Roman" w:eastAsia="Times New Roman" w:hAnsi="Times New Roman" w:cs="Times New Roman"/>
          <w:b/>
          <w:sz w:val="24"/>
          <w:lang w:eastAsia="en-US"/>
        </w:rPr>
        <w:t>ПІДПИСИ</w:t>
      </w:r>
      <w:r w:rsidRPr="001F2942">
        <w:rPr>
          <w:rFonts w:ascii="Times New Roman" w:eastAsia="Times New Roman" w:hAnsi="Times New Roman" w:cs="Times New Roman"/>
          <w:b/>
          <w:spacing w:val="-4"/>
          <w:sz w:val="24"/>
          <w:lang w:eastAsia="en-US"/>
        </w:rPr>
        <w:t xml:space="preserve"> </w:t>
      </w:r>
      <w:r w:rsidRPr="001F2942">
        <w:rPr>
          <w:rFonts w:ascii="Times New Roman" w:eastAsia="Times New Roman" w:hAnsi="Times New Roman" w:cs="Times New Roman"/>
          <w:b/>
          <w:sz w:val="24"/>
          <w:lang w:eastAsia="en-US"/>
        </w:rPr>
        <w:t>СТОРІН</w:t>
      </w:r>
    </w:p>
    <w:tbl>
      <w:tblPr>
        <w:tblW w:w="9706" w:type="dxa"/>
        <w:jc w:val="center"/>
        <w:tblLayout w:type="fixed"/>
        <w:tblLook w:val="00A0" w:firstRow="1" w:lastRow="0" w:firstColumn="1" w:lastColumn="0" w:noHBand="0" w:noVBand="0"/>
      </w:tblPr>
      <w:tblGrid>
        <w:gridCol w:w="4853"/>
        <w:gridCol w:w="4853"/>
      </w:tblGrid>
      <w:tr w:rsidR="001F2942" w:rsidRPr="001F2942" w14:paraId="6B6467D4" w14:textId="77777777" w:rsidTr="001F2942">
        <w:trPr>
          <w:trHeight w:val="367"/>
          <w:jc w:val="center"/>
        </w:trPr>
        <w:tc>
          <w:tcPr>
            <w:tcW w:w="4853" w:type="dxa"/>
            <w:vAlign w:val="center"/>
          </w:tcPr>
          <w:p w14:paraId="7B8BC25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3BAB53C8"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36B9EC4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5AB6593"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05F02F66"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A570770"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27C5340C"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w:t>
      </w:r>
    </w:p>
    <w:p w14:paraId="536A7A76"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36E8F3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lang w:eastAsia="en-US"/>
        </w:rPr>
      </w:pPr>
    </w:p>
    <w:p w14:paraId="15099570" w14:textId="77777777" w:rsid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sectPr w:rsidR="001F2942" w:rsidSect="000D3ED8">
          <w:pgSz w:w="11906" w:h="16838"/>
          <w:pgMar w:top="567" w:right="567" w:bottom="567" w:left="1134" w:header="709" w:footer="709" w:gutter="0"/>
          <w:pgNumType w:start="1"/>
          <w:cols w:space="720"/>
        </w:sectPr>
      </w:pPr>
    </w:p>
    <w:p w14:paraId="21CCD8E1" w14:textId="4210AEAA"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№4 до Договору</w:t>
      </w:r>
    </w:p>
    <w:p w14:paraId="4AA8F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№___________від______________</w:t>
      </w:r>
    </w:p>
    <w:p w14:paraId="4FD8FB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lang w:eastAsia="en-US"/>
        </w:rPr>
      </w:pPr>
    </w:p>
    <w:p w14:paraId="524277DE" w14:textId="77777777" w:rsidR="001F2942" w:rsidRPr="001F2942" w:rsidRDefault="001F2942" w:rsidP="001F2942">
      <w:pPr>
        <w:widowControl w:val="0"/>
        <w:autoSpaceDE w:val="0"/>
        <w:autoSpaceDN w:val="0"/>
        <w:spacing w:before="5" w:after="0" w:line="240" w:lineRule="auto"/>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Інформація про необхідні технічні  і якісні характеристики виконання робіт.</w:t>
      </w:r>
    </w:p>
    <w:p w14:paraId="5AFD56C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Організація робіт у відповідності до ДБН À.3.1-5:2016.</w:t>
      </w:r>
    </w:p>
    <w:p w14:paraId="43F766BD" w14:textId="77777777" w:rsidR="001F2942" w:rsidRPr="001F2942" w:rsidRDefault="001F2942" w:rsidP="001F2942">
      <w:pPr>
        <w:widowControl w:val="0"/>
        <w:autoSpaceDE w:val="0"/>
        <w:autoSpaceDN w:val="0"/>
        <w:spacing w:after="0" w:line="240" w:lineRule="auto"/>
        <w:contextualSpacing/>
        <w:rPr>
          <w:rFonts w:ascii="Times New Roman" w:eastAsia="Times New Roman" w:hAnsi="Times New Roman" w:cs="Times New Roman"/>
          <w:b/>
          <w:bCs/>
          <w:iCs/>
          <w:sz w:val="24"/>
          <w:szCs w:val="24"/>
        </w:rPr>
      </w:pPr>
      <w:r w:rsidRPr="001F2942">
        <w:rPr>
          <w:rFonts w:ascii="Times New Roman" w:eastAsia="Times New Roman" w:hAnsi="Times New Roman" w:cs="Times New Roman"/>
          <w:b/>
          <w:bCs/>
          <w:iCs/>
          <w:sz w:val="24"/>
          <w:szCs w:val="24"/>
          <w:u w:val="single"/>
        </w:rPr>
        <w:t xml:space="preserve">Основні  характеристики об’єктів будівництва </w:t>
      </w:r>
      <w:r w:rsidRPr="001F2942">
        <w:rPr>
          <w:rFonts w:ascii="Times New Roman" w:eastAsia="Times New Roman" w:hAnsi="Times New Roman" w:cs="Times New Roman"/>
          <w:b/>
          <w:bCs/>
          <w:iCs/>
          <w:sz w:val="24"/>
          <w:szCs w:val="24"/>
        </w:rPr>
        <w:t xml:space="preserve">: </w:t>
      </w:r>
    </w:p>
    <w:p w14:paraId="052D34F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2555B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 xml:space="preserve">1) </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с.Сасинівка, Пирятинська ОТГ</w:t>
      </w:r>
    </w:p>
    <w:p w14:paraId="0FAD5F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93431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24C4F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1). </w:t>
      </w:r>
    </w:p>
    <w:p w14:paraId="34A1C66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3D4633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492B7D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47E21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(17,5х12)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15E6C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p>
    <w:p w14:paraId="51E00E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9A76524" w14:textId="77777777" w:rsidTr="001F2942">
        <w:trPr>
          <w:trHeight w:val="315"/>
        </w:trPr>
        <w:tc>
          <w:tcPr>
            <w:tcW w:w="504" w:type="dxa"/>
            <w:noWrap/>
            <w:vAlign w:val="bottom"/>
          </w:tcPr>
          <w:p w14:paraId="1BA7C6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E72154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w:t>
            </w:r>
          </w:p>
        </w:tc>
      </w:tr>
      <w:tr w:rsidR="001F2942" w:rsidRPr="001F2942" w14:paraId="4A30CC1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5DFE4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95A6F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D6833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18F2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B923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378F7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B84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C868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A4D1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0964299" w14:textId="77777777" w:rsidTr="001F2942">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14:paraId="4D114E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2BF63E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0C32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7AB3B9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BEA935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123ED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A54EF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78568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40DD8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23CE7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59BC7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33BD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FECF59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A4222FB" w14:textId="77777777" w:rsidTr="001F2942">
        <w:trPr>
          <w:trHeight w:val="410"/>
        </w:trPr>
        <w:tc>
          <w:tcPr>
            <w:tcW w:w="504" w:type="dxa"/>
            <w:tcBorders>
              <w:top w:val="nil"/>
              <w:left w:val="single" w:sz="4" w:space="0" w:color="auto"/>
              <w:right w:val="single" w:sz="4" w:space="0" w:color="auto"/>
            </w:tcBorders>
            <w:vAlign w:val="center"/>
          </w:tcPr>
          <w:p w14:paraId="2F85C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B84E4F2"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744FFB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B72D9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01C0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0EBEA6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10</w:t>
            </w:r>
          </w:p>
        </w:tc>
        <w:tc>
          <w:tcPr>
            <w:tcW w:w="709" w:type="dxa"/>
            <w:tcBorders>
              <w:top w:val="nil"/>
              <w:left w:val="nil"/>
              <w:bottom w:val="single" w:sz="4" w:space="0" w:color="auto"/>
              <w:right w:val="single" w:sz="4" w:space="0" w:color="auto"/>
            </w:tcBorders>
            <w:vAlign w:val="center"/>
          </w:tcPr>
          <w:p w14:paraId="4311F3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15</w:t>
            </w:r>
          </w:p>
        </w:tc>
        <w:tc>
          <w:tcPr>
            <w:tcW w:w="992" w:type="dxa"/>
            <w:tcBorders>
              <w:top w:val="nil"/>
              <w:left w:val="nil"/>
              <w:bottom w:val="single" w:sz="4" w:space="0" w:color="auto"/>
              <w:right w:val="single" w:sz="4" w:space="0" w:color="auto"/>
            </w:tcBorders>
            <w:vAlign w:val="center"/>
          </w:tcPr>
          <w:p w14:paraId="22B70D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63929F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0B055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6603F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550</w:t>
            </w:r>
          </w:p>
        </w:tc>
        <w:tc>
          <w:tcPr>
            <w:tcW w:w="850" w:type="dxa"/>
            <w:tcBorders>
              <w:top w:val="nil"/>
              <w:left w:val="nil"/>
              <w:right w:val="single" w:sz="4" w:space="0" w:color="auto"/>
            </w:tcBorders>
            <w:vAlign w:val="center"/>
          </w:tcPr>
          <w:p w14:paraId="42464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D2317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64D3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A5FD414" w14:textId="77777777" w:rsidTr="001F2942">
        <w:trPr>
          <w:trHeight w:val="410"/>
        </w:trPr>
        <w:tc>
          <w:tcPr>
            <w:tcW w:w="504" w:type="dxa"/>
            <w:tcBorders>
              <w:top w:val="nil"/>
              <w:left w:val="single" w:sz="4" w:space="0" w:color="auto"/>
              <w:right w:val="single" w:sz="4" w:space="0" w:color="auto"/>
            </w:tcBorders>
            <w:vAlign w:val="center"/>
          </w:tcPr>
          <w:p w14:paraId="1644D5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24" w:type="dxa"/>
            <w:tcBorders>
              <w:top w:val="nil"/>
              <w:left w:val="nil"/>
              <w:right w:val="single" w:sz="4" w:space="0" w:color="auto"/>
            </w:tcBorders>
            <w:vAlign w:val="center"/>
          </w:tcPr>
          <w:p w14:paraId="69BD3D3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vAlign w:val="center"/>
          </w:tcPr>
          <w:p w14:paraId="1BE280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vAlign w:val="center"/>
          </w:tcPr>
          <w:p w14:paraId="5B5A7C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shd w:val="clear" w:color="auto" w:fill="auto"/>
            <w:vAlign w:val="center"/>
          </w:tcPr>
          <w:p w14:paraId="396E0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C374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0469A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FB307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022E3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433E23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1D322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450</w:t>
            </w:r>
          </w:p>
        </w:tc>
        <w:tc>
          <w:tcPr>
            <w:tcW w:w="850" w:type="dxa"/>
            <w:tcBorders>
              <w:top w:val="nil"/>
              <w:left w:val="nil"/>
              <w:right w:val="single" w:sz="4" w:space="0" w:color="auto"/>
            </w:tcBorders>
            <w:vAlign w:val="center"/>
          </w:tcPr>
          <w:p w14:paraId="5BEC1A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vAlign w:val="center"/>
          </w:tcPr>
          <w:p w14:paraId="0BD2A0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F2D162F"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957BC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5D95F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8644E2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FB8CB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F7664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BF0E60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3B69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F9046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CF9E6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A03A1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C22637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B163B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EF3A77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546C16E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1B8AA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461F0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C6658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D554A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77FDD9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E4FE9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AC7A3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7DC0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E5A5F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C1F8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133A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4F35E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77DA51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F646F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7B0707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7B19F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4334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E882B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8ED81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A8E7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CCD437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A3398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8753A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4628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42D05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E2B98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97571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97F1E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FD6D76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9A2E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8C176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0F916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ED106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3FD26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1B0728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0926C8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A4DD58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01325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9925C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EE4C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90EB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54863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51345D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nil"/>
              <w:left w:val="single" w:sz="4" w:space="0" w:color="auto"/>
              <w:right w:val="single" w:sz="4" w:space="0" w:color="auto"/>
            </w:tcBorders>
            <w:textDirection w:val="btLr"/>
            <w:vAlign w:val="center"/>
          </w:tcPr>
          <w:p w14:paraId="1F6A41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6EE77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7048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4436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58D2B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7530C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80500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2E5261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1BF386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E220E70"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1B31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000000"/>
            </w:tcBorders>
            <w:vAlign w:val="center"/>
          </w:tcPr>
          <w:p w14:paraId="4E2942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1FF31A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4C42A0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3134E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06A41C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60D81E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EF482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B90BD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AC19C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09166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51BFB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90CC4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6F92D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0622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3091F84C"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581462C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8B1255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EF254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1A42A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20EB8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B6FC1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BF31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A137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2BE3AA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5F2098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11D88A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50FBF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4822A2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3B0D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293A24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C4E4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074F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C1F5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118EAD6" w14:textId="77777777" w:rsidTr="001F2942">
        <w:trPr>
          <w:trHeight w:val="557"/>
        </w:trPr>
        <w:tc>
          <w:tcPr>
            <w:tcW w:w="504" w:type="dxa"/>
            <w:tcBorders>
              <w:top w:val="single" w:sz="4" w:space="0" w:color="auto"/>
              <w:left w:val="single" w:sz="4" w:space="0" w:color="auto"/>
              <w:bottom w:val="single" w:sz="4" w:space="0" w:color="auto"/>
              <w:right w:val="single" w:sz="4" w:space="0" w:color="auto"/>
            </w:tcBorders>
            <w:vAlign w:val="center"/>
          </w:tcPr>
          <w:p w14:paraId="516373B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F5A92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00A249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CDF1E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96108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04B8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169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C9C1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E6274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3F5E26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AFBF2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3E827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DFB99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34DE5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F4362E4"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73574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8CE00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537B2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57CCB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6F9B5E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67354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vAlign w:val="center"/>
          </w:tcPr>
          <w:p w14:paraId="0181E0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953E4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E8376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47434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904B8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A5B86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4C952C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7A79F6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3F1C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DF1F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684A57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9CCF7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73D4D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65CFD18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4A9C3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09F2BA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155A1A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CBD5D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7CAE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77983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017572B"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A77B0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7CB2C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924F99"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335849C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5D13B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58CBCB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D3CB3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CB1331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5029A8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FEE1ED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D218E7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B6286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4DD85D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8044BD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27DD63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3392B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33A5D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12AEB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069D92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2) с.Давидівка, Пирятинська ОТГ</w:t>
      </w:r>
    </w:p>
    <w:p w14:paraId="66031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1F3D16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58A7F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2). </w:t>
      </w:r>
    </w:p>
    <w:p w14:paraId="2D5194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2DB030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5B38673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DDC59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38539FA" w14:textId="77777777" w:rsidTr="001F2942">
        <w:trPr>
          <w:trHeight w:val="315"/>
        </w:trPr>
        <w:tc>
          <w:tcPr>
            <w:tcW w:w="504" w:type="dxa"/>
            <w:noWrap/>
            <w:vAlign w:val="bottom"/>
          </w:tcPr>
          <w:p w14:paraId="2963AB3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FAC640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2</w:t>
            </w:r>
          </w:p>
        </w:tc>
      </w:tr>
      <w:tr w:rsidR="001F2942" w:rsidRPr="001F2942" w14:paraId="53C84C91"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690E0D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B3827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45D43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8F4D6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3CA77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94E0E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8276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21218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B4EA9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CC2DE98"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62E26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38F7A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25DE8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7BA43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FC690D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0FB06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D4F51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6EF16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D2D95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58D923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D21B5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2BE16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B732E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CFFF95" w14:textId="77777777" w:rsidTr="001F2942">
        <w:trPr>
          <w:trHeight w:val="410"/>
        </w:trPr>
        <w:tc>
          <w:tcPr>
            <w:tcW w:w="504" w:type="dxa"/>
            <w:tcBorders>
              <w:top w:val="nil"/>
              <w:left w:val="single" w:sz="4" w:space="0" w:color="auto"/>
              <w:right w:val="single" w:sz="4" w:space="0" w:color="auto"/>
            </w:tcBorders>
            <w:vAlign w:val="center"/>
          </w:tcPr>
          <w:p w14:paraId="2AE212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DE5372B"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1D8237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79CC8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4B71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3F00C3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0,10</w:t>
            </w:r>
          </w:p>
        </w:tc>
        <w:tc>
          <w:tcPr>
            <w:tcW w:w="709" w:type="dxa"/>
            <w:tcBorders>
              <w:top w:val="nil"/>
              <w:left w:val="nil"/>
              <w:bottom w:val="single" w:sz="4" w:space="0" w:color="auto"/>
              <w:right w:val="single" w:sz="4" w:space="0" w:color="auto"/>
            </w:tcBorders>
            <w:vAlign w:val="center"/>
          </w:tcPr>
          <w:p w14:paraId="1B62B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0,15</w:t>
            </w:r>
          </w:p>
        </w:tc>
        <w:tc>
          <w:tcPr>
            <w:tcW w:w="992" w:type="dxa"/>
            <w:tcBorders>
              <w:top w:val="nil"/>
              <w:left w:val="nil"/>
              <w:bottom w:val="single" w:sz="4" w:space="0" w:color="auto"/>
              <w:right w:val="single" w:sz="4" w:space="0" w:color="auto"/>
            </w:tcBorders>
            <w:vAlign w:val="center"/>
          </w:tcPr>
          <w:p w14:paraId="35D21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580D2B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0C3EA0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5998E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500</w:t>
            </w:r>
          </w:p>
        </w:tc>
        <w:tc>
          <w:tcPr>
            <w:tcW w:w="850" w:type="dxa"/>
            <w:tcBorders>
              <w:top w:val="nil"/>
              <w:left w:val="nil"/>
              <w:right w:val="single" w:sz="4" w:space="0" w:color="auto"/>
            </w:tcBorders>
            <w:vAlign w:val="center"/>
          </w:tcPr>
          <w:p w14:paraId="5A22A6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E4D5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18AEB1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E8CFA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16C44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B2CC0D3"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6A6A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27B65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2E0A65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F5988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8DB77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36885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8763D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C2D131E"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EEE4E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7735E6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9CD0E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AAB00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D4049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65878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B1769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E8BA889"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8432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02CC5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4347F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D1087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E2A0A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DEECA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CE6D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36D9F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ECD5D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77C2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1CFF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2CA29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0B9A3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CCDE7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2487E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BFC05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54CD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94CEF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1779D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87A1A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F48F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D2DD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32112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B000D5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41B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493DC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773BF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E7777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83249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C2814C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58B175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4313C88"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3C0D79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C08B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2511D7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7D21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3367E5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CECF14"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1FEAF7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65BA4F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FEBE4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7B1A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5B410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7F32A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6ACBD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BDC7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0325A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9C3FA2"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4D40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59FA8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791B67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B591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14803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18675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443A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2A93792B"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3AC47C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34221F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B1DBA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3E941B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2F192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87B7A3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0C9D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2F85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C116D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DEA59F5"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34B674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EC58A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4B6172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4800C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F68CB3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24A05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B77E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66C90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D1B755F"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289EBB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02397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066B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0B7E8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A647AD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BC8C0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F9486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FF460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2BAB9C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72861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1900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D6DB1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44671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D85A1C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9D4B07"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543A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D5B4D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30596B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075801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06C02E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5C4C2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597A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BC4529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5A1E5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F39C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62C963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E30551B" w14:textId="77777777" w:rsidTr="001F2942">
        <w:trPr>
          <w:trHeight w:val="722"/>
        </w:trPr>
        <w:tc>
          <w:tcPr>
            <w:tcW w:w="504" w:type="dxa"/>
            <w:tcBorders>
              <w:top w:val="single" w:sz="4" w:space="0" w:color="auto"/>
              <w:left w:val="single" w:sz="4" w:space="0" w:color="auto"/>
              <w:bottom w:val="single" w:sz="4" w:space="0" w:color="auto"/>
              <w:right w:val="single" w:sz="4" w:space="0" w:color="auto"/>
            </w:tcBorders>
            <w:vAlign w:val="center"/>
          </w:tcPr>
          <w:p w14:paraId="6872F67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1D6712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645F9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58584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E2D910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520FC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D93EB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ED00A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749E96"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6F3D96B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8CAF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CCF59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9A30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4EE2ADD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693420F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0FE19A5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5CEAEA0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B21C4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97D0D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DF4C93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2D926F8"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7FB8AA9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A7573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3) с.Вечірки, Пирятинська ОТГ</w:t>
      </w:r>
    </w:p>
    <w:p w14:paraId="36D8AC0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val="ru-RU" w:eastAsia="en-US"/>
        </w:rPr>
      </w:pPr>
      <w:r w:rsidRPr="001F2942">
        <w:rPr>
          <w:rFonts w:ascii="Times New Roman" w:eastAsia="Times New Roman" w:hAnsi="Times New Roman" w:cs="Times New Roman"/>
          <w:sz w:val="24"/>
          <w:szCs w:val="24"/>
          <w:lang w:eastAsia="en-US"/>
        </w:rPr>
        <w:t>Характеристика виконання робіт :</w:t>
      </w:r>
    </w:p>
    <w:p w14:paraId="314B72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67B98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3). </w:t>
      </w:r>
    </w:p>
    <w:p w14:paraId="3EA8ED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71AF7E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4A2C94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410F0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w:t>
      </w:r>
      <w:r w:rsidRPr="001F2942">
        <w:rPr>
          <w:rFonts w:ascii="Times New Roman" w:eastAsia="Times New Roman" w:hAnsi="Times New Roman" w:cs="Times New Roman"/>
          <w:sz w:val="24"/>
          <w:szCs w:val="24"/>
          <w:lang w:val="ru-RU" w:eastAsia="en-US"/>
        </w:rPr>
        <w:t>иготовлення та монтаж хв</w:t>
      </w:r>
      <w:r w:rsidRPr="001F2942">
        <w:rPr>
          <w:rFonts w:ascii="Times New Roman" w:eastAsia="Times New Roman" w:hAnsi="Times New Roman" w:cs="Times New Roman"/>
          <w:sz w:val="24"/>
          <w:szCs w:val="24"/>
          <w:lang w:eastAsia="en-US"/>
        </w:rPr>
        <w:t>іртки огорожі 1,5х1,0 (кутик 40х40х4, круг 6,5, сітка рабиця), олійне фарбування металевої огорожі за 2 рази (грунт по металу, фарба жовта)</w:t>
      </w:r>
      <w:r w:rsidRPr="001F2942">
        <w:rPr>
          <w:rFonts w:ascii="Times New Roman" w:eastAsia="Times New Roman" w:hAnsi="Times New Roman" w:cs="Times New Roman"/>
          <w:sz w:val="24"/>
          <w:szCs w:val="24"/>
          <w:lang w:val="ru-RU" w:eastAsia="en-US"/>
        </w:rPr>
        <w:t>,</w:t>
      </w:r>
    </w:p>
    <w:p w14:paraId="38D515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A8647C1" w14:textId="77777777" w:rsidTr="001F2942">
        <w:trPr>
          <w:trHeight w:val="315"/>
        </w:trPr>
        <w:tc>
          <w:tcPr>
            <w:tcW w:w="504" w:type="dxa"/>
            <w:noWrap/>
            <w:vAlign w:val="bottom"/>
          </w:tcPr>
          <w:p w14:paraId="61B180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1942AB1"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5C36B9E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3</w:t>
            </w:r>
          </w:p>
        </w:tc>
      </w:tr>
      <w:tr w:rsidR="001F2942" w:rsidRPr="001F2942" w14:paraId="0AABA022"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C7B8E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B15D6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FD5DA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A1B59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64C0E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EDDB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AC1A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C912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6E92E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85AEAAA"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52AE1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921E7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4AD6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AC20B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135FA01"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4EC4BF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D00A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CF6A47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D1134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828B9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D6AB7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1FDE9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4F2F9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E4A405" w14:textId="77777777" w:rsidTr="001F2942">
        <w:trPr>
          <w:trHeight w:val="410"/>
        </w:trPr>
        <w:tc>
          <w:tcPr>
            <w:tcW w:w="504" w:type="dxa"/>
            <w:tcBorders>
              <w:top w:val="nil"/>
              <w:left w:val="single" w:sz="4" w:space="0" w:color="auto"/>
              <w:right w:val="single" w:sz="4" w:space="0" w:color="auto"/>
            </w:tcBorders>
            <w:vAlign w:val="center"/>
          </w:tcPr>
          <w:p w14:paraId="72E927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5A0AFA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307FBE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FAE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w:t>
            </w:r>
            <w:r w:rsidRPr="001F2942">
              <w:rPr>
                <w:rFonts w:ascii="Times New Roman" w:eastAsia="Times New Roman" w:hAnsi="Times New Roman" w:cs="Times New Roman"/>
                <w:sz w:val="20"/>
                <w:szCs w:val="20"/>
                <w:lang w:val="en-US"/>
              </w:rPr>
              <w:t>8</w:t>
            </w:r>
          </w:p>
        </w:tc>
        <w:tc>
          <w:tcPr>
            <w:tcW w:w="567" w:type="dxa"/>
            <w:gridSpan w:val="2"/>
            <w:tcBorders>
              <w:top w:val="nil"/>
              <w:left w:val="nil"/>
              <w:bottom w:val="single" w:sz="4" w:space="0" w:color="auto"/>
              <w:right w:val="single" w:sz="4" w:space="0" w:color="auto"/>
            </w:tcBorders>
            <w:vAlign w:val="center"/>
          </w:tcPr>
          <w:p w14:paraId="442212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6A3C80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E2D25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50682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35CACC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401B4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257D4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650</w:t>
            </w:r>
          </w:p>
        </w:tc>
        <w:tc>
          <w:tcPr>
            <w:tcW w:w="850" w:type="dxa"/>
            <w:tcBorders>
              <w:top w:val="nil"/>
              <w:left w:val="nil"/>
              <w:right w:val="single" w:sz="4" w:space="0" w:color="auto"/>
            </w:tcBorders>
            <w:vAlign w:val="center"/>
          </w:tcPr>
          <w:p w14:paraId="2E895A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66027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0F4F0E7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B7509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3FBD6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F1BE7C9"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6EB5E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E87AC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604A0A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A9333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C202F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59C190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71D262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0AE1B4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C97C9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624ED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1BBEE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1BF88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BDE14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1D484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00E4B2D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24737F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25860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36AF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19C345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34C83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96D0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7747E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B345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1161D3B"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13B70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04485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3FBC6D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AC2E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35A5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1BF8CA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3271C1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2E226E"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86C47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D0CA9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79D6DA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277C3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79A51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463D7D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00DDE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283D63B"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7EBCB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BE02D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24D3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677E6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0DA89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AD2C0E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323FBE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3F429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6BE83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5BF1F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402B0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E1DBE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612F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F9C28D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24D72F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871427"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BEB7B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63EC7C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0281F4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E9E1D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2F035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4410C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7E8669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D6A54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A1CC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E008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49AFD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903CB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1ABFA5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DAF8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1A3D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260ADD4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9078D7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A8EB9F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081A6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8D6BD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1379B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D64784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26839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74C1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136A9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6538D3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1CB9F5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BACC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1FAFC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66E23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64CBF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F14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D04B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7F8FE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AA01F7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E5E0851"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871FD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280D09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7452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F416D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C1C0D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B36C7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F7DDD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AE6BA1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BE373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2FD08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6E1BDB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DCB8F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4467F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545786"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AAE9A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1773A7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38EAE4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07E2B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535B50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1223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85F44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9C1DFC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DB23B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A22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C61EB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57195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3C046F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2701B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1CA6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D8F07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32C26C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D8AD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68623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33054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5ED432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174D19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399948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87A5F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9AA7B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C4A5D5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BEAECC8"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8A6D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2FA708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2DC1D3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A35F3E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32D9C7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67D574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2DA9F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1824394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0B6103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399F4E4"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454848D"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196DF8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right w:val="single" w:sz="4" w:space="0" w:color="auto"/>
            </w:tcBorders>
            <w:vAlign w:val="center"/>
          </w:tcPr>
          <w:p w14:paraId="2AD4DA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1594F73" w14:textId="77777777" w:rsidR="001F2942" w:rsidRPr="001F2942" w:rsidRDefault="001F2942" w:rsidP="001F2942">
      <w:pPr>
        <w:widowControl w:val="0"/>
        <w:suppressAutoHyphens/>
        <w:autoSpaceDE w:val="0"/>
        <w:autoSpaceDN w:val="0"/>
        <w:spacing w:after="0" w:line="240" w:lineRule="auto"/>
        <w:ind w:right="127"/>
        <w:jc w:val="both"/>
        <w:rPr>
          <w:rFonts w:ascii="Times New Roman" w:eastAsia="Times New Roman" w:hAnsi="Times New Roman" w:cs="Times New Roman"/>
          <w:sz w:val="16"/>
          <w:szCs w:val="16"/>
        </w:rPr>
      </w:pPr>
    </w:p>
    <w:p w14:paraId="2A49B66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68E7A67F"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9EB3380"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F2375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4)   с.Оржиця, вул.Кагамлика, Гребінківська ОТГ</w:t>
      </w:r>
    </w:p>
    <w:p w14:paraId="3E5C3B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735135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D6B9A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4). </w:t>
      </w:r>
    </w:p>
    <w:p w14:paraId="740540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w:t>
      </w:r>
      <w:r w:rsidRPr="001F2942">
        <w:rPr>
          <w:rFonts w:ascii="Times New Roman" w:eastAsia="Times New Roman" w:hAnsi="Times New Roman" w:cs="Times New Roman"/>
          <w:sz w:val="24"/>
          <w:szCs w:val="24"/>
          <w:lang w:val="ru-RU" w:eastAsia="en-US"/>
        </w:rPr>
        <w:t>108</w:t>
      </w:r>
      <w:r w:rsidRPr="001F2942">
        <w:rPr>
          <w:rFonts w:ascii="Times New Roman" w:eastAsia="Times New Roman" w:hAnsi="Times New Roman" w:cs="Times New Roman"/>
          <w:sz w:val="24"/>
          <w:szCs w:val="24"/>
          <w:lang w:eastAsia="en-US"/>
        </w:rPr>
        <w:t>х3,5 (ДСТУ 8943:2019), фарбування труб за 2 рази (грунт по металу, фарба жовта).</w:t>
      </w:r>
    </w:p>
    <w:p w14:paraId="087CDE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 Монтаж скидних трубопроводів стальними трубами Ду 20х2,8, Ду 25х2,8,  фарбування труб за 2 рази (грунт по металу, фарба жовта).</w:t>
      </w:r>
    </w:p>
    <w:p w14:paraId="3976D6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F0571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(13,38х6,77)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r w:rsidRPr="001F2942">
        <w:rPr>
          <w:rFonts w:ascii="Times New Roman" w:eastAsia="Times New Roman" w:hAnsi="Times New Roman" w:cs="Times New Roman"/>
          <w:sz w:val="24"/>
          <w:szCs w:val="24"/>
          <w:lang w:val="ru-RU" w:eastAsia="en-US"/>
        </w:rPr>
        <w:t>.</w:t>
      </w:r>
    </w:p>
    <w:p w14:paraId="2ED83E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 Виготовлення та встановлення грозозахисту газорегуляторного обладнання(труба Ду </w:t>
      </w:r>
      <w:r w:rsidRPr="001F2942">
        <w:rPr>
          <w:rFonts w:ascii="Times New Roman" w:eastAsia="Times New Roman" w:hAnsi="Times New Roman" w:cs="Times New Roman"/>
          <w:sz w:val="24"/>
          <w:szCs w:val="24"/>
          <w:lang w:val="ru-RU" w:eastAsia="en-US"/>
        </w:rPr>
        <w:t>65</w:t>
      </w:r>
      <w:r w:rsidRPr="001F2942">
        <w:rPr>
          <w:rFonts w:ascii="Times New Roman" w:eastAsia="Times New Roman" w:hAnsi="Times New Roman" w:cs="Times New Roman"/>
          <w:sz w:val="24"/>
          <w:szCs w:val="24"/>
          <w:lang w:eastAsia="en-US"/>
        </w:rPr>
        <w:t>, Ду 5</w:t>
      </w:r>
      <w:r w:rsidRPr="001F2942">
        <w:rPr>
          <w:rFonts w:ascii="Times New Roman" w:eastAsia="Times New Roman" w:hAnsi="Times New Roman" w:cs="Times New Roman"/>
          <w:sz w:val="24"/>
          <w:szCs w:val="24"/>
          <w:lang w:val="ru-RU" w:eastAsia="en-US"/>
        </w:rPr>
        <w:t>0</w:t>
      </w:r>
      <w:r w:rsidRPr="001F2942">
        <w:rPr>
          <w:rFonts w:ascii="Times New Roman" w:eastAsia="Times New Roman" w:hAnsi="Times New Roman" w:cs="Times New Roman"/>
          <w:sz w:val="24"/>
          <w:szCs w:val="24"/>
          <w:lang w:eastAsia="en-US"/>
        </w:rPr>
        <w:t>, Ду 25 з товщиною стінки не менше 3,5 мм, арматура 16,  смуга 40х4, бетон В10, грунт по металу, фарба жовта).</w:t>
      </w:r>
    </w:p>
    <w:p w14:paraId="38E6C3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7F58D7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0520A54" w14:textId="77777777" w:rsidTr="001F2942">
        <w:trPr>
          <w:trHeight w:val="315"/>
        </w:trPr>
        <w:tc>
          <w:tcPr>
            <w:tcW w:w="504" w:type="dxa"/>
            <w:noWrap/>
            <w:vAlign w:val="bottom"/>
          </w:tcPr>
          <w:p w14:paraId="724007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1D786F4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4</w:t>
            </w:r>
          </w:p>
        </w:tc>
      </w:tr>
      <w:tr w:rsidR="001F2942" w:rsidRPr="001F2942" w14:paraId="62618842" w14:textId="77777777" w:rsidTr="001F2942">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66304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FC175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D41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3189B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20250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DE7F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82E7E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B752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5F566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615216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2B53D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E04EB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6DD44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02B840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1991DED"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1A1E09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0D6FD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5C692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single" w:sz="4" w:space="0" w:color="auto"/>
              <w:left w:val="nil"/>
              <w:bottom w:val="single" w:sz="4" w:space="0" w:color="auto"/>
              <w:right w:val="single" w:sz="4" w:space="0" w:color="auto"/>
            </w:tcBorders>
            <w:textDirection w:val="btLr"/>
            <w:vAlign w:val="center"/>
          </w:tcPr>
          <w:p w14:paraId="7DEBF3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14:paraId="5FE1C8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3D22C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FA5C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FC4A5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857FDA3"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3AF96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bottom w:val="single" w:sz="4" w:space="0" w:color="auto"/>
              <w:right w:val="single" w:sz="4" w:space="0" w:color="auto"/>
            </w:tcBorders>
            <w:vAlign w:val="center"/>
          </w:tcPr>
          <w:p w14:paraId="6225198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445133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A41C3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7F3B6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6BB39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3E509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4AB22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146063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50E789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5D9DF7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690</w:t>
            </w:r>
          </w:p>
        </w:tc>
        <w:tc>
          <w:tcPr>
            <w:tcW w:w="850" w:type="dxa"/>
            <w:tcBorders>
              <w:top w:val="nil"/>
              <w:left w:val="nil"/>
              <w:bottom w:val="single" w:sz="4" w:space="0" w:color="auto"/>
              <w:right w:val="single" w:sz="4" w:space="0" w:color="auto"/>
            </w:tcBorders>
            <w:vAlign w:val="center"/>
          </w:tcPr>
          <w:p w14:paraId="10376E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99BC8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3718A2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2AA23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42250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7DF3A8E"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5CCCA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C6EAD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D03149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A39BF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480A2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5E2E4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C77B8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4E5D4A7"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9D623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71E49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FFDB5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32DF9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5D2CB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02D434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1F87D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24AEBEA"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01BD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81A4C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3F22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ADC60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35F4A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9CCB6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D892B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4CC6E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4F494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918E1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A97E2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FD92B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95786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DC223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BD487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06A4BC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37737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F9CE4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1102DF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646C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4F934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776AA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1053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DB3D4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8E95F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C0E99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72151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044CFA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82C0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B1BC06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2B13F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BE4312A" w14:textId="77777777" w:rsidTr="001F2942">
        <w:trPr>
          <w:trHeight w:val="1318"/>
        </w:trPr>
        <w:tc>
          <w:tcPr>
            <w:tcW w:w="504" w:type="dxa"/>
            <w:tcBorders>
              <w:top w:val="nil"/>
              <w:left w:val="single" w:sz="4" w:space="0" w:color="auto"/>
              <w:bottom w:val="single" w:sz="4" w:space="0" w:color="auto"/>
              <w:right w:val="single" w:sz="4" w:space="0" w:color="auto"/>
            </w:tcBorders>
            <w:vAlign w:val="center"/>
          </w:tcPr>
          <w:p w14:paraId="69CB5A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5750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5AF4B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0FAA3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A53C5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AC02D8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14:paraId="399FA0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EE79C26"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C3EFF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7CBC4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F39A6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1B8B1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5718E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085A8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2AFD7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667B2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65E6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EF591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DCD7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E874F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0F366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A645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7D2F7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4362E135"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rPr>
            </w:pPr>
          </w:p>
        </w:tc>
      </w:tr>
      <w:tr w:rsidR="001F2942" w:rsidRPr="001F2942" w14:paraId="47E21D0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D8E88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0219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52B670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C1987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713C4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5226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0D33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C8C27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E38C8F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817EC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AE93F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51438A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730B6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E6CE3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B81A9DC"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5E3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1A125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4F29A3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81A93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04520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66EBB6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BB48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16E0A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3B631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94EC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2F546D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60E96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A13D98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68CA8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D27E5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EA8AE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83BAFC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D35D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BB5F8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F10BE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7E856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0E63FE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1C2E3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43DD1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28C76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1ACF11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2A9530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4E1EC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A392C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D426F3"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36D178F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1D19A7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C33B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71CE9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B37193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BCFFA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4B883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55A2BA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7F8F96"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0BE715B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3B38D4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E37C7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CE10F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12C8CE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5264E4A"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99634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126C58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D1D887" w14:textId="77777777" w:rsidTr="001F2942">
        <w:trPr>
          <w:trHeight w:val="1555"/>
        </w:trPr>
        <w:tc>
          <w:tcPr>
            <w:tcW w:w="504" w:type="dxa"/>
            <w:tcBorders>
              <w:top w:val="single" w:sz="4" w:space="0" w:color="auto"/>
              <w:left w:val="single" w:sz="4" w:space="0" w:color="auto"/>
              <w:bottom w:val="single" w:sz="4" w:space="0" w:color="auto"/>
              <w:right w:val="single" w:sz="4" w:space="0" w:color="auto"/>
            </w:tcBorders>
            <w:vAlign w:val="center"/>
          </w:tcPr>
          <w:p w14:paraId="75B4542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220CE3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637E0A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5787A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2A0C0415"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A056BF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D0C213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4562710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6C96E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7468BA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3D6C9F7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B2E6BC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0EE97914"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sz w:val="16"/>
          <w:szCs w:val="16"/>
          <w:lang w:eastAsia="en-US"/>
        </w:rPr>
      </w:pPr>
    </w:p>
    <w:p w14:paraId="2DD6A831"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p>
    <w:p w14:paraId="1EFF34EC"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5) с.Грабарівка, Пирятинська ОТГ</w:t>
      </w:r>
    </w:p>
    <w:p w14:paraId="3F9E02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BCED3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895BF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5). </w:t>
      </w:r>
    </w:p>
    <w:p w14:paraId="63CE59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7E464A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69AD9F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4CDF5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D5E541F" w14:textId="77777777" w:rsidTr="001F2942">
        <w:trPr>
          <w:trHeight w:val="315"/>
        </w:trPr>
        <w:tc>
          <w:tcPr>
            <w:tcW w:w="504" w:type="dxa"/>
            <w:noWrap/>
            <w:vAlign w:val="bottom"/>
          </w:tcPr>
          <w:p w14:paraId="2C5D97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1D785B9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5</w:t>
            </w:r>
          </w:p>
        </w:tc>
      </w:tr>
      <w:tr w:rsidR="001F2942" w:rsidRPr="001F2942" w14:paraId="10089743"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6CDF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7DB53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342AFB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FEFD2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E6228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6BAD6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8B3BF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BA93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AB72B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6523726"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349FA9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C347E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4F4A9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91F0C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739CC1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F5859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2B72B7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AE901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7F8C1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D331C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CDBF7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B61A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E2BED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C217E58"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1B1A4E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B4EB9F6"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7640EC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3CC5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235DC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275BF2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3</w:t>
            </w:r>
          </w:p>
        </w:tc>
        <w:tc>
          <w:tcPr>
            <w:tcW w:w="709" w:type="dxa"/>
            <w:tcBorders>
              <w:top w:val="nil"/>
              <w:left w:val="nil"/>
              <w:bottom w:val="single" w:sz="4" w:space="0" w:color="auto"/>
              <w:right w:val="single" w:sz="4" w:space="0" w:color="auto"/>
            </w:tcBorders>
            <w:vAlign w:val="center"/>
          </w:tcPr>
          <w:p w14:paraId="0D6C7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4D838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45F9C2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199B3F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3F1DE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690</w:t>
            </w:r>
          </w:p>
        </w:tc>
        <w:tc>
          <w:tcPr>
            <w:tcW w:w="850" w:type="dxa"/>
            <w:tcBorders>
              <w:top w:val="nil"/>
              <w:left w:val="nil"/>
              <w:right w:val="single" w:sz="4" w:space="0" w:color="auto"/>
            </w:tcBorders>
            <w:vAlign w:val="center"/>
          </w:tcPr>
          <w:p w14:paraId="20E1FF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91D82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CAF335C"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BF8BB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0356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67193D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8522B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734BB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B8EBF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E4CD9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53305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16529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0E89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2BC73CA"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E4160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D2942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2F83E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87D09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FF057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24E194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92D1C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B5C9364"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52B2D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26AF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DC83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4D122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61C97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1E12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4FEBB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E4BF62E"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198F1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227042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47BD2E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FB420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C3F5D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5F122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EB9F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55FBA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33005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44EC6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6D2AAA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8D273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CB53B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2FAB7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F0232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D6AC5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7A43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1ECFB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B6CA1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1822E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A4E26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321A9F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4D81C1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8583F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79D6E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0DA6E9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5766D0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E68E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A565D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4BC95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C77C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F1F02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F250B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B27B2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D06D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B2FD9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5C1A5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108E1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7CB828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66D339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F97A7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7F6E4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15962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CEFCB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657E38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C08A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9250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2D3933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084506D"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66022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128FB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C518E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FDBE9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2902AF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CE3D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62B47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15600AA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18C6C1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F0E373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F684B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4F288B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1898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35F9E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6522F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07A9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2F2A4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C7AEBE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1BF2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2226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2BF3DD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58AA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2A519A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2D5E1E0"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472F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2003CA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EFD9D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2B8F15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2C1014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FE53C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184A35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EE592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FDEE6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3482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4A6E84F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37F0CA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883D17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24086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0B6D9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1CCAF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74F0F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54C90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4B23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EA9CF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C5AC35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C14576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368E4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A0E23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B6CEE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CF93C5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08BA3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80688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4DBB7A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0D1202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1044A8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0CAAFA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65121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187E0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CB827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E59D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6E676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bottom w:val="single" w:sz="4" w:space="0" w:color="auto"/>
              <w:right w:val="single" w:sz="4" w:space="0" w:color="auto"/>
            </w:tcBorders>
            <w:vAlign w:val="center"/>
          </w:tcPr>
          <w:p w14:paraId="42617B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9DFCD9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CBC01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0948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14:paraId="3D8F0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3C59F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F84E963"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19" w:type="dxa"/>
            <w:gridSpan w:val="4"/>
            <w:tcBorders>
              <w:top w:val="single" w:sz="4" w:space="0" w:color="auto"/>
              <w:left w:val="nil"/>
              <w:bottom w:val="single" w:sz="4" w:space="0" w:color="auto"/>
              <w:right w:val="single" w:sz="4" w:space="0" w:color="auto"/>
            </w:tcBorders>
            <w:vAlign w:val="center"/>
          </w:tcPr>
          <w:p w14:paraId="68FA46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bottom w:val="single" w:sz="4" w:space="0" w:color="auto"/>
              <w:right w:val="single" w:sz="4" w:space="0" w:color="auto"/>
            </w:tcBorders>
            <w:vAlign w:val="center"/>
          </w:tcPr>
          <w:p w14:paraId="646C4D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50A116"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09DFACB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64F0E6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08B59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8A292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4FE3031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52F990C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4B34B1F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3F9CDC2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7FB682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7AE146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C40864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26C685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33EB0EC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5BA27481"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6) с.Снітино, вул.Медична, Лубенська ОТГ</w:t>
      </w:r>
    </w:p>
    <w:p w14:paraId="025C6A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E5B8C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93704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6). </w:t>
      </w:r>
    </w:p>
    <w:p w14:paraId="1EA8FF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3. Приєднання газорегуляторного обладнання до існуючих мереж стальними трубами Ду </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 159х4,5 (ДСТУ 8943:2019), фарбування труб за 2 рази (грунт по металу, фарба жовта).</w:t>
      </w:r>
    </w:p>
    <w:p w14:paraId="54525B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694F9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C46FA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грозозахисту газорегуляторного обладнання(труба Ду 65, Ду 50, Ду 25 з товщиною стінки не менше 3,5 мм, арматура 16,  смуга 40х4, грунт по металу, фарба жовта).</w:t>
      </w:r>
    </w:p>
    <w:p w14:paraId="59F5DB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45BE32B" w14:textId="77777777" w:rsidTr="001F2942">
        <w:trPr>
          <w:trHeight w:val="315"/>
        </w:trPr>
        <w:tc>
          <w:tcPr>
            <w:tcW w:w="504" w:type="dxa"/>
            <w:noWrap/>
            <w:vAlign w:val="bottom"/>
          </w:tcPr>
          <w:p w14:paraId="47F6EE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737D7B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6</w:t>
            </w:r>
          </w:p>
        </w:tc>
      </w:tr>
      <w:tr w:rsidR="001F2942" w:rsidRPr="001F2942" w14:paraId="0F613386"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426D8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14654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22F2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528B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56C32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2E4F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49513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60788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A0791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A9798EF"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1F0243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4EE96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01E5B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7B868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890264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18E3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ED32B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63F57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707DB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3755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6FBE1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7FF73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E0E6D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1FAE5B"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74D2D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69C847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4D92C0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11F908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9B4A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43528B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vAlign w:val="center"/>
          </w:tcPr>
          <w:p w14:paraId="50B4D4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449A3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5816D2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E8999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FCFFA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250</w:t>
            </w:r>
          </w:p>
        </w:tc>
        <w:tc>
          <w:tcPr>
            <w:tcW w:w="850" w:type="dxa"/>
            <w:tcBorders>
              <w:top w:val="nil"/>
              <w:left w:val="nil"/>
              <w:right w:val="single" w:sz="4" w:space="0" w:color="auto"/>
            </w:tcBorders>
            <w:vAlign w:val="center"/>
          </w:tcPr>
          <w:p w14:paraId="68D0F0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2B2D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A9EC149"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07708F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043970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476807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769E9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54221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50E9A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C419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B5DA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2D4BA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60E0F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6BB3A6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12B279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6F9A24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76C4E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11858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DF8D5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E2E28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BD6B3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D730081"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67BD2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DB5EE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79394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3B8EC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842B9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2C7ED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AF82A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6AACDD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FE73A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4B7EC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6F0A83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153EE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BF1D3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74A0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F15E9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C3D12A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1A716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20601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6B6E0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76D46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6269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11EE2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8F0E2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E9588F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7E027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FC1ED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0DCD3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552B6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124D1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C82B84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5DE393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4D12BB8"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9B56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FCAC9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1AEFA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0D2AA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4CE644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8E2D68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714D1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1B8C9D7"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786FB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06566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D17C0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331E1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BB3BB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91C9A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95374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C29C9B8"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92403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5AB74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DB283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45BEA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2D5B3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113D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5DF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170D81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9E56D20"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A2C83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8B87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82580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1B985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4D62D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4D63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FAD0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5625241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11BE6D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198535F"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BC328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3901D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733D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6BE6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8821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E23C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2F497B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70AF62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674556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7FDDF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316E9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BD936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09D8F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D5BF85"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6211C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2F5C67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20D7B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A927CA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0C4F2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EA65D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F6D61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24AEB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F2F9F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0F6E8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B467C7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C9AD99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9013B9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F57BF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4636B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529D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3E6A9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8C78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EE15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0AB74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5E5F6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B9A413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7C56A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B8BB4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9A162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F5D9EE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5A4E3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1C0FC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3B156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6214A47"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407F143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66365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4D7D9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713F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3BB910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DB743A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0AAB71E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E3C832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228054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3040EF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62B687A"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A53CC4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0BD00C2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476FA1B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09AD5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 xml:space="preserve">с.Біївці, Лубенська ОТГ </w:t>
      </w:r>
    </w:p>
    <w:p w14:paraId="6EFD4CF0"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  Характеристика виконання робіт :</w:t>
      </w:r>
    </w:p>
    <w:p w14:paraId="067D91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A3BB8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02965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F20E0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7). </w:t>
      </w:r>
    </w:p>
    <w:p w14:paraId="3B5BA13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45446CF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14D2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52E661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1F2942" w:rsidRPr="001F2942" w14:paraId="4DA35315" w14:textId="77777777" w:rsidTr="001F2942">
        <w:trPr>
          <w:trHeight w:val="315"/>
        </w:trPr>
        <w:tc>
          <w:tcPr>
            <w:tcW w:w="504" w:type="dxa"/>
            <w:noWrap/>
            <w:vAlign w:val="bottom"/>
          </w:tcPr>
          <w:p w14:paraId="6B4787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2359BB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7</w:t>
            </w:r>
          </w:p>
        </w:tc>
      </w:tr>
      <w:tr w:rsidR="001F2942" w:rsidRPr="001F2942" w14:paraId="721AB4C6"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0DB72E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78AAC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E1842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14:paraId="73CD82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E1260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14:paraId="1211B4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C545A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2E2B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54779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2E3C10A"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059617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A124D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5B2F04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5CBF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6C611264"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gridSpan w:val="2"/>
            <w:tcBorders>
              <w:top w:val="nil"/>
              <w:left w:val="nil"/>
              <w:bottom w:val="single" w:sz="4" w:space="0" w:color="auto"/>
              <w:right w:val="single" w:sz="4" w:space="0" w:color="auto"/>
            </w:tcBorders>
            <w:textDirection w:val="btLr"/>
            <w:vAlign w:val="center"/>
          </w:tcPr>
          <w:p w14:paraId="630B6A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81310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E763D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92C3B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tcBorders>
              <w:top w:val="nil"/>
              <w:left w:val="nil"/>
              <w:bottom w:val="single" w:sz="4" w:space="0" w:color="auto"/>
              <w:right w:val="single" w:sz="4" w:space="0" w:color="auto"/>
            </w:tcBorders>
            <w:textDirection w:val="btLr"/>
            <w:vAlign w:val="center"/>
          </w:tcPr>
          <w:p w14:paraId="70F494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1E40A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7BB5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8F53A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8204C6E"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567176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9C9926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5026B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8E43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57BAA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0,25</w:t>
            </w:r>
          </w:p>
        </w:tc>
        <w:tc>
          <w:tcPr>
            <w:tcW w:w="709" w:type="dxa"/>
            <w:gridSpan w:val="2"/>
            <w:tcBorders>
              <w:top w:val="nil"/>
              <w:left w:val="nil"/>
              <w:bottom w:val="single" w:sz="4" w:space="0" w:color="auto"/>
              <w:right w:val="single" w:sz="4" w:space="0" w:color="auto"/>
            </w:tcBorders>
            <w:vAlign w:val="center"/>
          </w:tcPr>
          <w:p w14:paraId="443FED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w:t>
            </w:r>
            <w:r w:rsidRPr="001F2942">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vAlign w:val="center"/>
          </w:tcPr>
          <w:p w14:paraId="638A69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0,20</w:t>
            </w:r>
          </w:p>
        </w:tc>
        <w:tc>
          <w:tcPr>
            <w:tcW w:w="992" w:type="dxa"/>
            <w:tcBorders>
              <w:top w:val="nil"/>
              <w:left w:val="nil"/>
              <w:bottom w:val="single" w:sz="4" w:space="0" w:color="auto"/>
              <w:right w:val="single" w:sz="4" w:space="0" w:color="auto"/>
            </w:tcBorders>
            <w:vAlign w:val="center"/>
          </w:tcPr>
          <w:p w14:paraId="4FF02E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C3FFB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25</w:t>
            </w:r>
          </w:p>
        </w:tc>
        <w:tc>
          <w:tcPr>
            <w:tcW w:w="567" w:type="dxa"/>
            <w:tcBorders>
              <w:top w:val="nil"/>
              <w:left w:val="nil"/>
              <w:bottom w:val="single" w:sz="4" w:space="0" w:color="auto"/>
              <w:right w:val="single" w:sz="4" w:space="0" w:color="auto"/>
            </w:tcBorders>
            <w:vAlign w:val="center"/>
          </w:tcPr>
          <w:p w14:paraId="4DA93A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32</w:t>
            </w:r>
          </w:p>
        </w:tc>
        <w:tc>
          <w:tcPr>
            <w:tcW w:w="709" w:type="dxa"/>
            <w:tcBorders>
              <w:top w:val="nil"/>
              <w:left w:val="nil"/>
              <w:bottom w:val="single" w:sz="4" w:space="0" w:color="auto"/>
              <w:right w:val="single" w:sz="4" w:space="0" w:color="auto"/>
            </w:tcBorders>
            <w:vAlign w:val="center"/>
          </w:tcPr>
          <w:p w14:paraId="7045A7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120</w:t>
            </w:r>
          </w:p>
        </w:tc>
        <w:tc>
          <w:tcPr>
            <w:tcW w:w="850" w:type="dxa"/>
            <w:tcBorders>
              <w:top w:val="nil"/>
              <w:left w:val="nil"/>
              <w:right w:val="single" w:sz="4" w:space="0" w:color="auto"/>
            </w:tcBorders>
            <w:vAlign w:val="center"/>
          </w:tcPr>
          <w:p w14:paraId="3B34F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9CBBD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A3CDBE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2A20CE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4790D4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2EA8FF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BCBFC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B92BE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79FF453"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14:paraId="2E6CEB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14:paraId="239CBE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14:paraId="4F5186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5A4EB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69B532D"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BA2F9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65C21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77AD1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89" w:type="dxa"/>
            <w:gridSpan w:val="2"/>
            <w:vMerge/>
            <w:tcBorders>
              <w:top w:val="nil"/>
              <w:left w:val="single" w:sz="4" w:space="0" w:color="auto"/>
              <w:bottom w:val="single" w:sz="4" w:space="0" w:color="000000"/>
              <w:right w:val="single" w:sz="4" w:space="0" w:color="auto"/>
            </w:tcBorders>
            <w:vAlign w:val="center"/>
          </w:tcPr>
          <w:p w14:paraId="2DC5D33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14:paraId="194563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14:paraId="160493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8A82B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82AFBBE"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FD2E3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87B06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2C35E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5BFDA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2D8A18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551" w:type="dxa"/>
            <w:gridSpan w:val="4"/>
            <w:tcBorders>
              <w:top w:val="single" w:sz="4" w:space="0" w:color="auto"/>
              <w:left w:val="nil"/>
              <w:bottom w:val="single" w:sz="4" w:space="0" w:color="auto"/>
              <w:right w:val="single" w:sz="4" w:space="0" w:color="000000"/>
            </w:tcBorders>
            <w:vAlign w:val="center"/>
          </w:tcPr>
          <w:p w14:paraId="25D401B2" w14:textId="77777777" w:rsidR="001F2942" w:rsidRPr="001F2942" w:rsidRDefault="001F2942" w:rsidP="001F2942">
            <w:pPr>
              <w:widowControl w:val="0"/>
              <w:autoSpaceDE w:val="0"/>
              <w:autoSpaceDN w:val="0"/>
              <w:spacing w:after="0" w:line="240" w:lineRule="auto"/>
              <w:ind w:lef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 +60°С</w:t>
            </w:r>
          </w:p>
        </w:tc>
        <w:tc>
          <w:tcPr>
            <w:tcW w:w="284" w:type="dxa"/>
            <w:tcBorders>
              <w:top w:val="nil"/>
              <w:left w:val="nil"/>
              <w:bottom w:val="single" w:sz="4" w:space="0" w:color="auto"/>
              <w:right w:val="single" w:sz="4" w:space="0" w:color="auto"/>
            </w:tcBorders>
            <w:vAlign w:val="center"/>
          </w:tcPr>
          <w:p w14:paraId="5151B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7ED1F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340874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373C3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B2349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23C899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61B305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14:paraId="2BE8BD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1ACCE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89CD06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164AD1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F5F2E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1837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nil"/>
              <w:left w:val="nil"/>
              <w:bottom w:val="single" w:sz="4" w:space="0" w:color="auto"/>
              <w:right w:val="single" w:sz="4" w:space="0" w:color="auto"/>
            </w:tcBorders>
            <w:vAlign w:val="center"/>
          </w:tcPr>
          <w:p w14:paraId="7C6ED8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437EDD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74F7D8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3394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04AE69"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2F389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3F8B3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718FD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04C9A2C2"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4675A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29B1436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10727B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FE515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A3A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38E25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F4129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61DDBA44"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123FB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14:paraId="30E349F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A98B9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04B458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A84AC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1EEB3D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41AC7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0F8ED0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74E84B5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EA063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A0817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637FFE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D090B2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2B84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3C5FF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2DE6DD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989" w:type="dxa"/>
            <w:gridSpan w:val="2"/>
            <w:tcBorders>
              <w:top w:val="single" w:sz="4" w:space="0" w:color="auto"/>
              <w:left w:val="nil"/>
              <w:bottom w:val="single" w:sz="4" w:space="0" w:color="auto"/>
              <w:right w:val="single" w:sz="4" w:space="0" w:color="auto"/>
            </w:tcBorders>
            <w:vAlign w:val="center"/>
          </w:tcPr>
          <w:p w14:paraId="0CC6FD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490339C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BCB4E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619E8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18AF02B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7739496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EFD2EEF"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1FE4B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53B2EF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989" w:type="dxa"/>
            <w:gridSpan w:val="2"/>
            <w:tcBorders>
              <w:top w:val="single" w:sz="4" w:space="0" w:color="auto"/>
              <w:left w:val="nil"/>
              <w:bottom w:val="single" w:sz="4" w:space="0" w:color="auto"/>
              <w:right w:val="single" w:sz="4" w:space="0" w:color="auto"/>
            </w:tcBorders>
            <w:vAlign w:val="center"/>
          </w:tcPr>
          <w:p w14:paraId="129160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E3526C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81C96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4BBDE5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F186D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9F9D10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BC2F9B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1F3E6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4E785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single" w:sz="4" w:space="0" w:color="auto"/>
              <w:left w:val="nil"/>
              <w:bottom w:val="single" w:sz="4" w:space="0" w:color="auto"/>
              <w:right w:val="single" w:sz="4" w:space="0" w:color="auto"/>
            </w:tcBorders>
            <w:vAlign w:val="center"/>
          </w:tcPr>
          <w:p w14:paraId="7102ED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85348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E11112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7FCC8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380A9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FAE382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FD4AD1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D014A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58E80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989" w:type="dxa"/>
            <w:gridSpan w:val="2"/>
            <w:tcBorders>
              <w:top w:val="single" w:sz="4" w:space="0" w:color="auto"/>
              <w:left w:val="nil"/>
              <w:bottom w:val="single" w:sz="4" w:space="0" w:color="auto"/>
              <w:right w:val="single" w:sz="4" w:space="0" w:color="auto"/>
            </w:tcBorders>
            <w:vAlign w:val="center"/>
          </w:tcPr>
          <w:p w14:paraId="36EBD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05929E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7A8E5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5725E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F9845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6BFC2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9AE150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66A7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CDD14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187290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10" w:type="dxa"/>
            <w:gridSpan w:val="4"/>
            <w:tcBorders>
              <w:top w:val="single" w:sz="4" w:space="0" w:color="auto"/>
              <w:left w:val="nil"/>
              <w:bottom w:val="single" w:sz="4" w:space="0" w:color="auto"/>
              <w:right w:val="single" w:sz="4" w:space="0" w:color="auto"/>
            </w:tcBorders>
            <w:vAlign w:val="center"/>
          </w:tcPr>
          <w:p w14:paraId="7E169F6D"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4EF27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5C7C9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551" w:type="dxa"/>
            <w:gridSpan w:val="4"/>
            <w:tcBorders>
              <w:top w:val="single" w:sz="4" w:space="0" w:color="auto"/>
              <w:left w:val="nil"/>
              <w:bottom w:val="single" w:sz="4" w:space="0" w:color="auto"/>
              <w:right w:val="single" w:sz="4" w:space="0" w:color="auto"/>
            </w:tcBorders>
            <w:vAlign w:val="center"/>
          </w:tcPr>
          <w:p w14:paraId="7C79C74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66DDCA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left w:val="nil"/>
              <w:bottom w:val="single" w:sz="4" w:space="0" w:color="auto"/>
              <w:right w:val="single" w:sz="4" w:space="0" w:color="auto"/>
            </w:tcBorders>
            <w:vAlign w:val="center"/>
          </w:tcPr>
          <w:p w14:paraId="65BEB6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9B5521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C1B01B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231E912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6B2F7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8) с.Михнівці, вул.Першотравнева, Лубенська ОТГ</w:t>
      </w:r>
    </w:p>
    <w:p w14:paraId="7AE033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619DF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9AADF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B5FA8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3FD7D9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8). </w:t>
      </w:r>
    </w:p>
    <w:p w14:paraId="56B77B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58087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88B76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94D27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(5,3х2,5)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1FE873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E162CE0" w14:textId="77777777" w:rsidTr="001F2942">
        <w:trPr>
          <w:trHeight w:val="315"/>
        </w:trPr>
        <w:tc>
          <w:tcPr>
            <w:tcW w:w="504" w:type="dxa"/>
            <w:noWrap/>
            <w:vAlign w:val="bottom"/>
          </w:tcPr>
          <w:p w14:paraId="3392DC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2434CE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4"/>
                <w:szCs w:val="24"/>
              </w:rPr>
            </w:pPr>
          </w:p>
          <w:p w14:paraId="18D915C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5B25A41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8</w:t>
            </w:r>
          </w:p>
        </w:tc>
      </w:tr>
      <w:tr w:rsidR="001F2942" w:rsidRPr="001F2942" w14:paraId="6555B325" w14:textId="77777777" w:rsidTr="001F2942">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3C471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2480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p w14:paraId="0081B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0A6AC3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CE8A3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3E44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76E5E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02370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A9B27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D59B3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28BFFE74" w14:textId="77777777" w:rsidTr="001F2942">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14:paraId="23C683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1AD0F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374689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281A67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807A28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77F1D5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13A20B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A8D00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E60B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03E9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C211B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D2F67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EA3B0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EE5325F"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8918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0E98F3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B2828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1EB1B8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2F58A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40BCD2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6F025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5E4BB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30CF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30E0F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D83D1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450DCB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D4303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23C6BF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9CA3E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ED451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BDB4DC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305E8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4C76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1844A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B223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BAB35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23DBB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455C2A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1B3497A" w14:textId="77777777" w:rsidTr="001F2942">
        <w:trPr>
          <w:trHeight w:val="255"/>
        </w:trPr>
        <w:tc>
          <w:tcPr>
            <w:tcW w:w="504" w:type="dxa"/>
            <w:vMerge/>
            <w:tcBorders>
              <w:top w:val="nil"/>
              <w:left w:val="single" w:sz="4" w:space="0" w:color="auto"/>
              <w:bottom w:val="single" w:sz="4" w:space="0" w:color="auto"/>
              <w:right w:val="single" w:sz="4" w:space="0" w:color="auto"/>
            </w:tcBorders>
            <w:vAlign w:val="center"/>
          </w:tcPr>
          <w:p w14:paraId="2742CF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930EB1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auto"/>
              <w:right w:val="single" w:sz="4" w:space="0" w:color="auto"/>
            </w:tcBorders>
            <w:vAlign w:val="center"/>
          </w:tcPr>
          <w:p w14:paraId="74B843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14:paraId="5BFD88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85DF9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82BCF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auto"/>
              <w:right w:val="single" w:sz="4" w:space="0" w:color="auto"/>
            </w:tcBorders>
            <w:vAlign w:val="center"/>
          </w:tcPr>
          <w:p w14:paraId="03BB40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DB6E5D6" w14:textId="77777777" w:rsidTr="001F2942">
        <w:trPr>
          <w:trHeight w:val="448"/>
        </w:trPr>
        <w:tc>
          <w:tcPr>
            <w:tcW w:w="504" w:type="dxa"/>
            <w:tcBorders>
              <w:top w:val="single" w:sz="4" w:space="0" w:color="auto"/>
              <w:left w:val="single" w:sz="4" w:space="0" w:color="auto"/>
              <w:bottom w:val="single" w:sz="4" w:space="0" w:color="auto"/>
              <w:right w:val="single" w:sz="4" w:space="0" w:color="auto"/>
            </w:tcBorders>
            <w:vAlign w:val="center"/>
          </w:tcPr>
          <w:p w14:paraId="1616B1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F98D0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single" w:sz="4" w:space="0" w:color="auto"/>
              <w:left w:val="nil"/>
              <w:bottom w:val="single" w:sz="4" w:space="0" w:color="auto"/>
              <w:right w:val="single" w:sz="4" w:space="0" w:color="auto"/>
            </w:tcBorders>
            <w:vAlign w:val="center"/>
          </w:tcPr>
          <w:p w14:paraId="24797E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3F38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FE7E1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DC241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14:paraId="305090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p>
        </w:tc>
      </w:tr>
      <w:tr w:rsidR="001F2942" w:rsidRPr="001F2942" w14:paraId="301533B3"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0C9C09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91313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BE209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98F6D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E6C04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0E3A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578BFA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637FEA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86D2C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F6049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BEAB4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36158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3ABBB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49B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0C6DAA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E95AA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D30A1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1DB980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072CC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F2364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BE04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A8F53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0AD439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0A9FEA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53A89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A46CF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983A8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AD7CC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3BD97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6326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5C8735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35FE64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A3FA3B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37887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1F0F6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427E8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9FC84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779C5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2B505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5A3C8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473E40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E327FA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67951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674495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D2F8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46E3D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4307F1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3896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E49B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55266D0D"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F47CB5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25769FB"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E898C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5DEEBD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AFAE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77CAEC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4929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2B90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6EC965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799140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04FF15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5E972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7E66C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DEAD8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57FFF7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7839B7"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14B1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8EDD8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5C38A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6A3227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B6E37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E43B9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73BEE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147D57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BD480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2640B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230F69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ABE68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9F6D09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CADDE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53892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66BE1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3C08E0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D1609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16ABA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5678C8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7B70F0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4C9291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439EFC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DB0AD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9)  с.Ісківці, вул.Шевченка, Лубенська ОТГ</w:t>
      </w:r>
    </w:p>
    <w:p w14:paraId="7E05FC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r w:rsidRPr="001F2942">
        <w:rPr>
          <w:rFonts w:ascii="Times New Roman" w:eastAsia="Times New Roman" w:hAnsi="Times New Roman" w:cs="Times New Roman"/>
          <w:sz w:val="24"/>
          <w:szCs w:val="24"/>
          <w:u w:val="single"/>
          <w:lang w:eastAsia="en-US"/>
        </w:rPr>
        <w:t xml:space="preserve"> </w:t>
      </w:r>
    </w:p>
    <w:p w14:paraId="46B7C0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26325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0A0EE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38F799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9). </w:t>
      </w:r>
    </w:p>
    <w:p w14:paraId="0DBC42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A5D22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1F5CE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DF371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Встановлення металевої огорожі з сітчастих панелей (3,9х2,1)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F52938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5DF349D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59655B4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D8C1193" w14:textId="77777777" w:rsidTr="001F2942">
        <w:trPr>
          <w:trHeight w:val="315"/>
        </w:trPr>
        <w:tc>
          <w:tcPr>
            <w:tcW w:w="504" w:type="dxa"/>
            <w:noWrap/>
            <w:vAlign w:val="bottom"/>
          </w:tcPr>
          <w:p w14:paraId="206AC0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A71746B"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9</w:t>
            </w:r>
          </w:p>
        </w:tc>
      </w:tr>
      <w:tr w:rsidR="001F2942" w:rsidRPr="001F2942" w14:paraId="70043FAD"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18B13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F6629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D62FA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938BF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11B6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42170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1EDD5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C161E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7937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CD70C8C"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E0BC1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3FA6E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967A5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85415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CB8DC9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AF3FF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D96E4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0D82B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0197A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2C6E76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4CB20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9FAA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B537C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C16712E" w14:textId="77777777" w:rsidTr="001F2942">
        <w:trPr>
          <w:trHeight w:val="410"/>
        </w:trPr>
        <w:tc>
          <w:tcPr>
            <w:tcW w:w="504" w:type="dxa"/>
            <w:tcBorders>
              <w:top w:val="nil"/>
              <w:left w:val="single" w:sz="4" w:space="0" w:color="auto"/>
              <w:right w:val="single" w:sz="4" w:space="0" w:color="auto"/>
            </w:tcBorders>
            <w:vAlign w:val="center"/>
          </w:tcPr>
          <w:p w14:paraId="41092E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836995C"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1A60C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A34BF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34AECC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30EA21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1160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41961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CB00B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8AE5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63CFA5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30155E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ED492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01E690D4"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400EA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21F9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DA52C7A"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54EB3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74F3F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640173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3C69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50DEA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1E28E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B7048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F6E7AB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4A7F5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A83E2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09B4F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13F0C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4ACF73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38261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0BD542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D2DEFAE"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C66B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C6634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7F820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4F0D7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6995C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14787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CAE13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50131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1650E7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38D240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74F536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E2DF8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4AED7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28B02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9FD37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EC6A268"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4FA65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50F0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7C78A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3B8ED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11A06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E78AD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469B4C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2FF9B7"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5148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A656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FE29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359C1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567F8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0C703E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6DECBB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2DCF27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7F682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E8BE4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07C823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40540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880D3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13A82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C9E63D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2368BF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C181BCB"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6CC6E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0BBACA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7EEE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41CC3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E83ACB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C866F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6F8A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E2492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C99366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3EF27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8C70F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27B24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D6275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3FA0C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507C5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3211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49D28731"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ABB054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CC99BFD"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D71E8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5F989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12EF8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11D79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88E7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23B2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079C6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3D5A2B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3C6FA9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38865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2B32F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F2456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0086E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E8F876A"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4AB8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48CAD0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8A957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5D0AF9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1ECC4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32F56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A0AF0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C8392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C45CE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FDF7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60FA7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3EA427" w14:textId="77777777" w:rsidTr="001F2942">
        <w:trPr>
          <w:trHeight w:val="646"/>
        </w:trPr>
        <w:tc>
          <w:tcPr>
            <w:tcW w:w="504" w:type="dxa"/>
            <w:tcBorders>
              <w:top w:val="single" w:sz="4" w:space="0" w:color="auto"/>
              <w:left w:val="single" w:sz="4" w:space="0" w:color="auto"/>
              <w:bottom w:val="single" w:sz="4" w:space="0" w:color="auto"/>
              <w:right w:val="single" w:sz="4" w:space="0" w:color="auto"/>
            </w:tcBorders>
            <w:vAlign w:val="center"/>
          </w:tcPr>
          <w:p w14:paraId="5C93F9B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3DF26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2C9CB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29D07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D4280B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B5012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9DC80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B2B3F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F2C71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6709C1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7C4FC6F9"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B9129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10) с.Ісківці, вул.Соборності, Лубенська ОТГ</w:t>
      </w:r>
    </w:p>
    <w:p w14:paraId="2ADEF0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45C0B9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DA8C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EC3F4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E853A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10). </w:t>
      </w:r>
    </w:p>
    <w:p w14:paraId="38180F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E27C1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2642B2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7D93B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(4,67х3,1) із секцій «Техна-ЭКО» (Секція стандарт 50х200 ОЦ+ПП Карта 1,5х2,5 м (4х4мм), стовп огорожі Заграда Р=2,0м 60х40мм ф1,5(оц+ПВХ), хвіртка зварна 1,5х1м (2 стовпа+ручка+замок), комплект кріплення ПП 60х40мм, бетон В10).</w:t>
      </w:r>
    </w:p>
    <w:p w14:paraId="13C887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EFC82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817D8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15C9D0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1F2942" w:rsidRPr="001F2942" w14:paraId="0E7E81E9" w14:textId="77777777" w:rsidTr="001F2942">
        <w:trPr>
          <w:trHeight w:val="315"/>
        </w:trPr>
        <w:tc>
          <w:tcPr>
            <w:tcW w:w="504" w:type="dxa"/>
            <w:noWrap/>
            <w:vAlign w:val="bottom"/>
          </w:tcPr>
          <w:p w14:paraId="7A4FEE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782583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10</w:t>
            </w:r>
          </w:p>
        </w:tc>
      </w:tr>
      <w:tr w:rsidR="001F2942" w:rsidRPr="001F2942" w14:paraId="67937C48"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64A7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110095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E813A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1EB452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6C4D1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7AA8F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44EB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02C2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4E8F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24ABC1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2013BD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05BE3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5042DD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03098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34EDCA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37476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5E544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772916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1411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8DA1E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2C4BF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0EBC4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FD24F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B5B0DCE" w14:textId="77777777" w:rsidTr="001F2942">
        <w:trPr>
          <w:trHeight w:val="410"/>
        </w:trPr>
        <w:tc>
          <w:tcPr>
            <w:tcW w:w="504" w:type="dxa"/>
            <w:tcBorders>
              <w:top w:val="nil"/>
              <w:left w:val="single" w:sz="4" w:space="0" w:color="auto"/>
              <w:right w:val="single" w:sz="4" w:space="0" w:color="auto"/>
            </w:tcBorders>
            <w:vAlign w:val="center"/>
          </w:tcPr>
          <w:p w14:paraId="681E86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618467C"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C54EE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13D04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1CE34B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6C3A2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0,003</w:t>
            </w:r>
          </w:p>
        </w:tc>
        <w:tc>
          <w:tcPr>
            <w:tcW w:w="709" w:type="dxa"/>
            <w:tcBorders>
              <w:top w:val="nil"/>
              <w:left w:val="nil"/>
              <w:bottom w:val="single" w:sz="4" w:space="0" w:color="auto"/>
              <w:right w:val="single" w:sz="4" w:space="0" w:color="auto"/>
            </w:tcBorders>
            <w:vAlign w:val="center"/>
          </w:tcPr>
          <w:p w14:paraId="2A3CAC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4A03C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24AFC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51B4E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49BA1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19AFC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1DE61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DAE1F8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F2D61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AFD97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676D863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BFD43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E007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2964418"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9BF09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14:paraId="10D040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14:paraId="204058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F7D5D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81F16F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FC366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63905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4A5EA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C243B0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14:paraId="04F955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14:paraId="6C5322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C4CC4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FC338E4"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BC200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C92E8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AEBCF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37D9D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751635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409" w:type="dxa"/>
            <w:gridSpan w:val="4"/>
            <w:tcBorders>
              <w:top w:val="single" w:sz="4" w:space="0" w:color="auto"/>
              <w:left w:val="nil"/>
              <w:bottom w:val="single" w:sz="4" w:space="0" w:color="auto"/>
              <w:right w:val="single" w:sz="4" w:space="0" w:color="000000"/>
            </w:tcBorders>
            <w:vAlign w:val="center"/>
          </w:tcPr>
          <w:p w14:paraId="70118EA1" w14:textId="77777777" w:rsidR="001F2942" w:rsidRPr="001F2942" w:rsidRDefault="001F2942" w:rsidP="001F2942">
            <w:pPr>
              <w:widowControl w:val="0"/>
              <w:autoSpaceDE w:val="0"/>
              <w:autoSpaceDN w:val="0"/>
              <w:spacing w:after="0" w:line="240" w:lineRule="auto"/>
              <w:ind w:left="-57" w:right="-108" w:firstLine="57"/>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температур:-40+60°С</w:t>
            </w:r>
          </w:p>
        </w:tc>
        <w:tc>
          <w:tcPr>
            <w:tcW w:w="284" w:type="dxa"/>
            <w:tcBorders>
              <w:top w:val="nil"/>
              <w:left w:val="nil"/>
              <w:bottom w:val="single" w:sz="4" w:space="0" w:color="auto"/>
              <w:right w:val="single" w:sz="4" w:space="0" w:color="auto"/>
            </w:tcBorders>
            <w:vAlign w:val="center"/>
          </w:tcPr>
          <w:p w14:paraId="6C99B5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F89A15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F6A71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1857A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8B3E4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457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C7946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14:paraId="338EEF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0D8DAF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9F526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E004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BECF6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CB6E1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7EFBC1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07" w:type="dxa"/>
            <w:gridSpan w:val="4"/>
            <w:tcBorders>
              <w:top w:val="single" w:sz="4" w:space="0" w:color="auto"/>
              <w:left w:val="nil"/>
              <w:bottom w:val="single" w:sz="4" w:space="0" w:color="auto"/>
              <w:right w:val="single" w:sz="4" w:space="0" w:color="000000"/>
            </w:tcBorders>
            <w:vAlign w:val="center"/>
          </w:tcPr>
          <w:p w14:paraId="1B4E36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229DA2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147A5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6783D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229D6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1A036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10676F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B2E8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07" w:type="dxa"/>
            <w:gridSpan w:val="4"/>
            <w:tcBorders>
              <w:top w:val="single" w:sz="4" w:space="0" w:color="auto"/>
              <w:left w:val="nil"/>
              <w:bottom w:val="single" w:sz="4" w:space="0" w:color="auto"/>
              <w:right w:val="single" w:sz="4" w:space="0" w:color="000000"/>
            </w:tcBorders>
            <w:vAlign w:val="center"/>
          </w:tcPr>
          <w:p w14:paraId="72398D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25057F7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14:paraId="5EF769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49043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F77BA3"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73A6A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713EF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2D94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4BDD4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217DA4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14:paraId="6C182861"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75D1F6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49B2DC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B4ED4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A3A8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1B4C4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EF09F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5011ECD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AB6F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76A2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EEA11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68C3CB"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038F4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40C9D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30D89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94DA5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2D6242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3538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50D280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6874B83"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EA3F0E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12C2F7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725D7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1CED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76937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2A7EBA3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ABB97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69BDF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74A0B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757A9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25D347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CB1B6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8A6E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630E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4D9A95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E5A8298"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150DC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6273D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509817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7EC2EB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ACA2A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8DEBD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0F9F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3662701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9739F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63ADE2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0D9226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45447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B886F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A1EE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EDDB0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9C6B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7E3922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06B7D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76CA9B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5C421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5C60B92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5AC469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3D1DE46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ECF33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11) с.Хитці, вул.Польова, Лубенська ОТГ</w:t>
      </w:r>
    </w:p>
    <w:p w14:paraId="2E0811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68F30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3E37C6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CC5FC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275A8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11). </w:t>
      </w:r>
    </w:p>
    <w:p w14:paraId="06CC22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05C7F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78B94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0CC8D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(3,5х2,5)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25C43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8A12D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401BF0B" w14:textId="77777777" w:rsidTr="001F2942">
        <w:trPr>
          <w:trHeight w:val="315"/>
        </w:trPr>
        <w:tc>
          <w:tcPr>
            <w:tcW w:w="504" w:type="dxa"/>
            <w:noWrap/>
            <w:vAlign w:val="bottom"/>
          </w:tcPr>
          <w:p w14:paraId="2A6B57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2FC4C2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11</w:t>
            </w:r>
          </w:p>
        </w:tc>
      </w:tr>
      <w:tr w:rsidR="001F2942" w:rsidRPr="001F2942" w14:paraId="39F99C6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620AEB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7EEEE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450F8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15FF0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899D2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0366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17320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8B07A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55286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69E8301"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7F267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971B1D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9BF6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9D6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80B873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4E4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E6206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1AABE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E65EB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703B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3B288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319A1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694928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54A51A4" w14:textId="77777777" w:rsidTr="001F2942">
        <w:trPr>
          <w:trHeight w:val="410"/>
        </w:trPr>
        <w:tc>
          <w:tcPr>
            <w:tcW w:w="504" w:type="dxa"/>
            <w:tcBorders>
              <w:top w:val="nil"/>
              <w:left w:val="single" w:sz="4" w:space="0" w:color="auto"/>
              <w:right w:val="single" w:sz="4" w:space="0" w:color="auto"/>
            </w:tcBorders>
            <w:vAlign w:val="center"/>
          </w:tcPr>
          <w:p w14:paraId="7A1483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0085973"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B5C49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E76B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BDD4F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0,22</w:t>
            </w:r>
          </w:p>
        </w:tc>
        <w:tc>
          <w:tcPr>
            <w:tcW w:w="709" w:type="dxa"/>
            <w:tcBorders>
              <w:top w:val="nil"/>
              <w:left w:val="nil"/>
              <w:bottom w:val="single" w:sz="4" w:space="0" w:color="auto"/>
              <w:right w:val="single" w:sz="4" w:space="0" w:color="auto"/>
            </w:tcBorders>
            <w:vAlign w:val="center"/>
          </w:tcPr>
          <w:p w14:paraId="6430CF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F898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AC615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C37FA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A902C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81572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9D940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E9BAD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8127E5B"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6F2AE7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C0F75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FE6D26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58863B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0B5EF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EA869A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DE917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22D39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BF67D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A3EA2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CAE6CF2"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25236B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AEE46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21DB7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9196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E6E3D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6346A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73EB808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2BBFE29"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A9658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4DB94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6D68B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BB0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44623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21D9A5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5BA9A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5525C36"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111249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5902A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06B021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E123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D188A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17F55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CFD87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9C49C01"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3A886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32AAD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7459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04419B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3F31E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0EE7F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589AE8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CC0D1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6A1A5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25844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F385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3256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92FF1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F494E7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5A544B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6EE43B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876F9D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32033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57416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18AA1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E5F18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14575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0B05A51"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8859A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EA5ADF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75BB8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4B26E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C4F83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16773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C0BA5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B90D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4E3B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06420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83A2436"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510E0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3896E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A528A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B9673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D093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A91F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C18E2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71C2C63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6BB7C0B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98C005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AF6B3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56316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567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03DA1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75B28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F349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1F71CC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05B5AF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36870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8A6AC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D348A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3A8E5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685D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BD9895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375D0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9DDE3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78568B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BBE4E6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D2FC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F2698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A5ED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6A24D9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B865B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7E08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A13E0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AFDD4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4102DE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BBD8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00ED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58FD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201B7B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6F1E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9ED2F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B3B15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9C8480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637F211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1F2510DA"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C043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12) с.Лука, вул.Шевченка, Лубенська ОТГ</w:t>
      </w:r>
    </w:p>
    <w:p w14:paraId="789BE1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F2121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50268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488230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58814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12). </w:t>
      </w:r>
    </w:p>
    <w:p w14:paraId="1076CD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38C60F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21411FA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A67BE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590FB1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9DC28A1" w14:textId="77777777" w:rsidTr="001F2942">
        <w:trPr>
          <w:trHeight w:val="315"/>
        </w:trPr>
        <w:tc>
          <w:tcPr>
            <w:tcW w:w="504" w:type="dxa"/>
            <w:noWrap/>
            <w:vAlign w:val="bottom"/>
          </w:tcPr>
          <w:p w14:paraId="4A217A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1746CA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6A77E9E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5550A1B"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7A715BD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12</w:t>
            </w:r>
          </w:p>
        </w:tc>
      </w:tr>
      <w:tr w:rsidR="001F2942" w:rsidRPr="001F2942" w14:paraId="590A089E"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E0FA2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8D02B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5121A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285DD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496C4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6F70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EB32B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96DB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86440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1842552"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0F98B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05A98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EA1CC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0255A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41F738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5A096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2CAA5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ECDED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D247E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5C1FC2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96443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8F3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5F77C9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17F572D" w14:textId="77777777" w:rsidTr="001F2942">
        <w:trPr>
          <w:trHeight w:val="410"/>
        </w:trPr>
        <w:tc>
          <w:tcPr>
            <w:tcW w:w="504" w:type="dxa"/>
            <w:tcBorders>
              <w:top w:val="nil"/>
              <w:left w:val="single" w:sz="4" w:space="0" w:color="auto"/>
              <w:right w:val="single" w:sz="4" w:space="0" w:color="auto"/>
            </w:tcBorders>
            <w:vAlign w:val="center"/>
          </w:tcPr>
          <w:p w14:paraId="159868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2E7E29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4ECA6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5CBC2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55013A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0,23</w:t>
            </w:r>
          </w:p>
        </w:tc>
        <w:tc>
          <w:tcPr>
            <w:tcW w:w="709" w:type="dxa"/>
            <w:tcBorders>
              <w:top w:val="nil"/>
              <w:left w:val="nil"/>
              <w:bottom w:val="single" w:sz="4" w:space="0" w:color="auto"/>
              <w:right w:val="single" w:sz="4" w:space="0" w:color="auto"/>
            </w:tcBorders>
            <w:vAlign w:val="center"/>
          </w:tcPr>
          <w:p w14:paraId="2B1D54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F39C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5A1D8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2CEA93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3E1C7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645A99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2B5B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03EBA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064015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1D4033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42FE49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C053F3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7945B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1981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2CF1E4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7EC888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E1F8A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B0541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3A92B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AC8A5F8"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055F6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CD39D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D57E6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02090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C5394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D7F64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B4E6D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77267D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E93FD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E7E57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FE088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3E204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0CF8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53054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A1875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884BD2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5B0748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17BE1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4897FD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9E893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A7522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ABBF7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5818BF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F7D5B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75A3C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BDFC7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62F497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5C7025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56DE2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3A4A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0EEB9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A8E71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1CF19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10422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69F85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0E14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D937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C54A16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35C119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4BFF13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E646F6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1B70C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6623A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17A9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728B0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F0BB1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E9426E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14A52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A6D651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E134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14EE97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0250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8533D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C5AF59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88C8D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30D0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7120C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0E4753E"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1CD16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53E9D3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C53E0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8D6F7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9D5007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B7FB8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E4A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77D13B7F"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5241AD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77299F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289C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4A822C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EF27F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15DA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96D9E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D628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07D72E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E73D53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526BA3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9C1CE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B2D4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34BB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9FD7C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C9B0C4F"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33FA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C25BA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585C0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CC8BA0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B95D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6E8074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10F7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62F14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6CEBC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41062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39398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E2838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8D0A8E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7EB9C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4D70F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9854A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7A22C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D9585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C3B3B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76C4D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CDC5F0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7D3593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0B67030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09EAF3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13) с.Вороненці, вул.Центральна, Оржицька ОТГ</w:t>
      </w:r>
    </w:p>
    <w:p w14:paraId="158235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3F509D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2AAEE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42845B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6AA52D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13). </w:t>
      </w:r>
    </w:p>
    <w:p w14:paraId="5DBE42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6FDE5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55D5D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9CC2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07AF48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9673340" w14:textId="77777777" w:rsidTr="001F2942">
        <w:trPr>
          <w:trHeight w:val="315"/>
        </w:trPr>
        <w:tc>
          <w:tcPr>
            <w:tcW w:w="504" w:type="dxa"/>
            <w:noWrap/>
            <w:vAlign w:val="bottom"/>
          </w:tcPr>
          <w:p w14:paraId="6A72519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EB06E5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184BAD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2C00CAC2"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356F499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3</w:t>
            </w:r>
          </w:p>
        </w:tc>
      </w:tr>
      <w:tr w:rsidR="001F2942" w:rsidRPr="001F2942" w14:paraId="2EAD97F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725C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F844E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1C0D5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DCE7A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54D3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DE3EA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B239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F67A8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6B73D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38D591B"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4AC2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B9B09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5C83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5D6BF5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1B47D0C"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42DEC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0CE65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91761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1126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9243D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E66ED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9F1A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BC4AF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E4D4CF4" w14:textId="77777777" w:rsidTr="001F2942">
        <w:trPr>
          <w:trHeight w:val="410"/>
        </w:trPr>
        <w:tc>
          <w:tcPr>
            <w:tcW w:w="504" w:type="dxa"/>
            <w:tcBorders>
              <w:top w:val="nil"/>
              <w:left w:val="single" w:sz="4" w:space="0" w:color="auto"/>
              <w:right w:val="single" w:sz="4" w:space="0" w:color="auto"/>
            </w:tcBorders>
            <w:vAlign w:val="center"/>
          </w:tcPr>
          <w:p w14:paraId="30A01C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97617D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27D49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B686F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vAlign w:val="center"/>
          </w:tcPr>
          <w:p w14:paraId="208B9F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0,32</w:t>
            </w:r>
          </w:p>
        </w:tc>
        <w:tc>
          <w:tcPr>
            <w:tcW w:w="709" w:type="dxa"/>
            <w:tcBorders>
              <w:top w:val="nil"/>
              <w:left w:val="nil"/>
              <w:bottom w:val="single" w:sz="4" w:space="0" w:color="auto"/>
              <w:right w:val="single" w:sz="4" w:space="0" w:color="auto"/>
            </w:tcBorders>
            <w:vAlign w:val="center"/>
          </w:tcPr>
          <w:p w14:paraId="27695B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FE264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B2D2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0F1662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8C5E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0BF505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450</w:t>
            </w:r>
          </w:p>
        </w:tc>
        <w:tc>
          <w:tcPr>
            <w:tcW w:w="850" w:type="dxa"/>
            <w:tcBorders>
              <w:top w:val="nil"/>
              <w:left w:val="nil"/>
              <w:right w:val="single" w:sz="4" w:space="0" w:color="auto"/>
            </w:tcBorders>
            <w:vAlign w:val="center"/>
          </w:tcPr>
          <w:p w14:paraId="51D81F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B3A7F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3157BD0"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68DF5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F008C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1799B7D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A3BC5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202C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FCE107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F5AC6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882CB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CCDA1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7BCF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3ABB4F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F2F48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3F14E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B598D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59ED6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9A787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AFD98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7DCE05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4D4779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D4B9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71B8B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6CF90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3DD60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ED1E7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5A9C9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DA9C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180593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5FC3E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8FE8C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7868C5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66456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2474D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463DB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5E371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52157C"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3EAA2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B60C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Ду20</w:t>
            </w:r>
          </w:p>
        </w:tc>
        <w:tc>
          <w:tcPr>
            <w:tcW w:w="992" w:type="dxa"/>
            <w:gridSpan w:val="3"/>
            <w:tcBorders>
              <w:top w:val="nil"/>
              <w:left w:val="nil"/>
              <w:bottom w:val="single" w:sz="4" w:space="0" w:color="auto"/>
              <w:right w:val="single" w:sz="4" w:space="0" w:color="auto"/>
            </w:tcBorders>
            <w:vAlign w:val="center"/>
          </w:tcPr>
          <w:p w14:paraId="0A39F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D1D9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34EA5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ru-RU"/>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1B397B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73C67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511F04"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F0F0C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F712E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24057B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15D8B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CAA3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8FA7D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2C9AA2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188FA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A1FBB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E64A4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05F92D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4CB0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02984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3BA921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782D0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607AF5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9141F89"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14AD0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E1B93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03002C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BAF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8D9AA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178162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6F61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7514A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40A9F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6908F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12DA0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0B264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6C4923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E2A9D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3FB50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3B5289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D8149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EA76B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7D68C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CD4B5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74DE7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2A70A8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D4C17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3E46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F1BA6BA"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8525E6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69B0222"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3AD8F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477F6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92DFB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418C41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5286F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B50B2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1DFF8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226DE3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AFB8EE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FA6CB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CE73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CEAF8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D57E2C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A4EF39"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7A37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CA648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AD396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28708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2719E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BDB25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7</w:t>
            </w:r>
          </w:p>
        </w:tc>
        <w:tc>
          <w:tcPr>
            <w:tcW w:w="1134" w:type="dxa"/>
            <w:gridSpan w:val="2"/>
            <w:tcBorders>
              <w:top w:val="single" w:sz="4" w:space="0" w:color="auto"/>
              <w:left w:val="nil"/>
              <w:bottom w:val="single" w:sz="4" w:space="0" w:color="auto"/>
              <w:right w:val="single" w:sz="4" w:space="0" w:color="auto"/>
            </w:tcBorders>
            <w:vAlign w:val="center"/>
          </w:tcPr>
          <w:p w14:paraId="614D34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9DC3C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0FE3C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5B6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0D093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94413A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C7F8E0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477FD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3A4048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F2973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43611B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951B82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3F1265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3FCD5F6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44D0F1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tcPr>
          <w:p w14:paraId="1ED4EA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3B1E96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B54973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73A282B"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D23D7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14) с.Березівка, вул.Центральна, Гребінківська ОТГ</w:t>
      </w:r>
    </w:p>
    <w:p w14:paraId="031DBF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r w:rsidRPr="001F2942">
        <w:rPr>
          <w:rFonts w:ascii="Times New Roman" w:eastAsia="Times New Roman" w:hAnsi="Times New Roman" w:cs="Times New Roman"/>
          <w:sz w:val="24"/>
          <w:szCs w:val="24"/>
          <w:u w:val="single"/>
          <w:lang w:eastAsia="en-US"/>
        </w:rPr>
        <w:t xml:space="preserve"> </w:t>
      </w:r>
    </w:p>
    <w:p w14:paraId="27581A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79ED08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57A25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0A0945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14). </w:t>
      </w:r>
    </w:p>
    <w:p w14:paraId="20ACB4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C8962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D9BDE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FA7D8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(6,0х3,0)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253C3D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132062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5C7635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215DA0B" w14:textId="77777777" w:rsidTr="001F2942">
        <w:trPr>
          <w:trHeight w:val="315"/>
        </w:trPr>
        <w:tc>
          <w:tcPr>
            <w:tcW w:w="504" w:type="dxa"/>
            <w:noWrap/>
            <w:vAlign w:val="bottom"/>
          </w:tcPr>
          <w:p w14:paraId="3DED7C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AC3BC2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4</w:t>
            </w:r>
          </w:p>
        </w:tc>
      </w:tr>
      <w:tr w:rsidR="001F2942" w:rsidRPr="001F2942" w14:paraId="45B21FC3"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B5AA2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1F17EA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39C60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127AB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E021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67F0C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302D0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E0664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650D2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4B00774"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D795A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37F7E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D204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7A3003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F0D0F2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30B37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0662F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B287E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B7AD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2A685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95A70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9AFB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DC25E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21F75A" w14:textId="77777777" w:rsidTr="001F2942">
        <w:trPr>
          <w:trHeight w:val="410"/>
        </w:trPr>
        <w:tc>
          <w:tcPr>
            <w:tcW w:w="504" w:type="dxa"/>
            <w:tcBorders>
              <w:top w:val="nil"/>
              <w:left w:val="single" w:sz="4" w:space="0" w:color="auto"/>
              <w:right w:val="single" w:sz="4" w:space="0" w:color="auto"/>
            </w:tcBorders>
            <w:vAlign w:val="center"/>
          </w:tcPr>
          <w:p w14:paraId="301AB4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B877CEF"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7D082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51A84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254F1B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66CFAE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486940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8DA70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F0A1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00716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AC8EF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298FBF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AC38D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16009CA"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11AE5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FE0E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E94741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C643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C60F5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EBE9D6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1A88B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A06F6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82124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A7B7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69EB345"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03740F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2C357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B01F1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49B51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591D7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706AC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619CB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667EBB2"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1505C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2FE1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7F848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AFB80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D78D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FBAFE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3C0C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74EDF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BC9D3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78C756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24C20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D7F9E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FC42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F928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3417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5AB8CE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ADA5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584E7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76B3F8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156A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41494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490A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7D23E8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725A9A1"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149A5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150BE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1B0BF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4ADB6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72F85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532D1E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19AAA8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43163C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C5116F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AE966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70BFE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23EB5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AC37B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865D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675B9E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D68E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C97EE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DEBDF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CDB81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C0C9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940D3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0B85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FDC7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5CB30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4F121C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DD7E2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411709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BDF4C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309998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F7B18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06899D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E343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AE94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88E805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07F334B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53DE9D2"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634011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2BFD90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99AE7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6B069B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D4D5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2062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D6CF4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F0FBC1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3B10C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D004F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FFCA8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AE9CE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6B3A4A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C14722"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D2A5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7D1EBB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A8718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9B0952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656D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BF26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D19F1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43DB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13EE7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446E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D4DED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CA8A83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618B1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C5C34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86987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38CB9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8B5CD3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18E0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6E1F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8B1EB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D496EE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vertAlign w:val="subscript"/>
        </w:rPr>
      </w:pPr>
    </w:p>
    <w:p w14:paraId="2530DE7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ED2BAA4"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54F0F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15) с.Корніївка, вул.Дружби, Гребінківська ОТГ</w:t>
      </w:r>
    </w:p>
    <w:p w14:paraId="551C21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333843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0711C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5E6E48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7DFF8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15). </w:t>
      </w:r>
    </w:p>
    <w:p w14:paraId="76538B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E16676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C8A5E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36373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(6,0х5,0)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94E1D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4D6C8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2E7E524" w14:textId="77777777" w:rsidTr="001F2942">
        <w:trPr>
          <w:trHeight w:val="315"/>
        </w:trPr>
        <w:tc>
          <w:tcPr>
            <w:tcW w:w="504" w:type="dxa"/>
            <w:noWrap/>
            <w:vAlign w:val="bottom"/>
          </w:tcPr>
          <w:p w14:paraId="3ECE1A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3DFFC8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5</w:t>
            </w:r>
          </w:p>
        </w:tc>
      </w:tr>
      <w:tr w:rsidR="001F2942" w:rsidRPr="001F2942" w14:paraId="3F448A34" w14:textId="77777777" w:rsidTr="001F2942">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54E79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EA98A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93B58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4C7FE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775F6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36B2B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15E7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9D64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120B8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0F081B4"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376B9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CC73B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24AE9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E8A2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DB1EE44"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E0E93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502F06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3709AD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96108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A93D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3B9DA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BFFAC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A7B22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120ED9E" w14:textId="77777777" w:rsidTr="001F2942">
        <w:trPr>
          <w:trHeight w:val="410"/>
        </w:trPr>
        <w:tc>
          <w:tcPr>
            <w:tcW w:w="504" w:type="dxa"/>
            <w:tcBorders>
              <w:top w:val="nil"/>
              <w:left w:val="single" w:sz="4" w:space="0" w:color="auto"/>
              <w:right w:val="single" w:sz="4" w:space="0" w:color="auto"/>
            </w:tcBorders>
            <w:vAlign w:val="center"/>
          </w:tcPr>
          <w:p w14:paraId="35ACB6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DE02E5F"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C5FCF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299C5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403DBF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1BE82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3417A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211E7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3F8E2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E1FB5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51732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4AE9E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B61C7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06FFE3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7489B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78E7D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35BDFC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37888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2260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829ADF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204F5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33B4A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4B70C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D6FC1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057C02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6A531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A777B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4C3F3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C6BE9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2DA02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0991F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D4F90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DCB5F08"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173B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043A5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E36B9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486C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0E5BA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82F13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0FE10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84F07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E0984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E32F7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24423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AF8E4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95C00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9799E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9C92B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59B28F"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8097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E85B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ABA1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0041D4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871C1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F28B5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17C4FE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1BDEE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3B2420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407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4E7755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3274D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5CFE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2F97D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7DDFE8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1E9F2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366B956" w14:textId="77777777" w:rsidTr="001F2942">
        <w:trPr>
          <w:trHeight w:val="276"/>
        </w:trPr>
        <w:tc>
          <w:tcPr>
            <w:tcW w:w="504" w:type="dxa"/>
            <w:tcBorders>
              <w:top w:val="single" w:sz="4" w:space="0" w:color="auto"/>
              <w:left w:val="single" w:sz="4" w:space="0" w:color="auto"/>
              <w:bottom w:val="single" w:sz="4" w:space="0" w:color="auto"/>
              <w:right w:val="single" w:sz="4" w:space="0" w:color="auto"/>
            </w:tcBorders>
            <w:vAlign w:val="center"/>
          </w:tcPr>
          <w:p w14:paraId="63431B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08610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24325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4FD4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4204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49F657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2048B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F0BF71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6E0C3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7C0A8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450732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023FB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F79A4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BA37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FB83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DED98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03F07B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91423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4A1B0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9F072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285E10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BBA227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EC9E9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30926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2108F8D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A73278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D1755B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33F1D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76BD0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E2BDD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3DE62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5629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7AD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188DC2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5CDDA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EBF371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8B11B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D84C5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9A1DE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DF4A5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E33319D"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D0317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6AA562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C99894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546242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EE57F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56785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F7754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FFC6BD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1C25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6F51C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4506E0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CA2554B" w14:textId="77777777" w:rsidTr="001F2942">
        <w:trPr>
          <w:trHeight w:val="768"/>
        </w:trPr>
        <w:tc>
          <w:tcPr>
            <w:tcW w:w="504" w:type="dxa"/>
            <w:tcBorders>
              <w:top w:val="single" w:sz="4" w:space="0" w:color="auto"/>
              <w:left w:val="single" w:sz="4" w:space="0" w:color="auto"/>
              <w:bottom w:val="single" w:sz="4" w:space="0" w:color="auto"/>
              <w:right w:val="single" w:sz="4" w:space="0" w:color="auto"/>
            </w:tcBorders>
            <w:vAlign w:val="center"/>
          </w:tcPr>
          <w:p w14:paraId="09349CB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26C37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C89A8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817AC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F411C7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FEEC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5A963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E6390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AAF214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2B9D2E9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811F3F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3C8DD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p>
    <w:p w14:paraId="7BDF21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16) с.Оржиця, вул.Набережна, Гребінківська ОТГ</w:t>
      </w:r>
    </w:p>
    <w:p w14:paraId="3A1CAF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7987F1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F4B21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05A36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Ду80– 1шт. в комплекті з фланцями, болтами, гайками та шайбами, прокладками),</w:t>
      </w:r>
    </w:p>
    <w:p w14:paraId="0FE54F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16). </w:t>
      </w:r>
    </w:p>
    <w:p w14:paraId="6B14A7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26857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47FFB3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Встановлення металевої огорожі з сітчастих панелей (6,0х4,0)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7A70B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75DC772" w14:textId="77777777" w:rsidTr="001F2942">
        <w:trPr>
          <w:trHeight w:val="315"/>
        </w:trPr>
        <w:tc>
          <w:tcPr>
            <w:tcW w:w="504" w:type="dxa"/>
            <w:noWrap/>
            <w:vAlign w:val="bottom"/>
          </w:tcPr>
          <w:p w14:paraId="1E76DD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10D540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6</w:t>
            </w:r>
          </w:p>
        </w:tc>
      </w:tr>
      <w:tr w:rsidR="001F2942" w:rsidRPr="001F2942" w14:paraId="753CC4A8"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3B922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0732A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3D1FFB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EFA77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9B40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9F84B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57B17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E523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3F97C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777DB5B"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7515D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77F32F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5D2A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E207B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F333C1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B94C9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60C6F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61462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717C0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53E1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A7544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BFC3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AC80B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3992934" w14:textId="77777777" w:rsidTr="001F2942">
        <w:trPr>
          <w:trHeight w:val="410"/>
        </w:trPr>
        <w:tc>
          <w:tcPr>
            <w:tcW w:w="504" w:type="dxa"/>
            <w:tcBorders>
              <w:top w:val="nil"/>
              <w:left w:val="single" w:sz="4" w:space="0" w:color="auto"/>
              <w:right w:val="single" w:sz="4" w:space="0" w:color="auto"/>
            </w:tcBorders>
            <w:vAlign w:val="center"/>
          </w:tcPr>
          <w:p w14:paraId="0C270F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19001C2"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CA06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FB5D1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0,22</w:t>
            </w:r>
          </w:p>
        </w:tc>
        <w:tc>
          <w:tcPr>
            <w:tcW w:w="567" w:type="dxa"/>
            <w:gridSpan w:val="2"/>
            <w:tcBorders>
              <w:top w:val="nil"/>
              <w:left w:val="nil"/>
              <w:bottom w:val="single" w:sz="4" w:space="0" w:color="auto"/>
              <w:right w:val="single" w:sz="4" w:space="0" w:color="auto"/>
            </w:tcBorders>
            <w:vAlign w:val="center"/>
          </w:tcPr>
          <w:p w14:paraId="0D289F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6A8BF2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5D999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57DFE7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3BE3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28FA3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0B89E0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430</w:t>
            </w:r>
          </w:p>
        </w:tc>
        <w:tc>
          <w:tcPr>
            <w:tcW w:w="850" w:type="dxa"/>
            <w:tcBorders>
              <w:top w:val="nil"/>
              <w:left w:val="nil"/>
              <w:right w:val="single" w:sz="4" w:space="0" w:color="auto"/>
            </w:tcBorders>
            <w:vAlign w:val="center"/>
          </w:tcPr>
          <w:p w14:paraId="43759F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275FD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A30044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5CE9D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28BD9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012D03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F214A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B3F4B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64518F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3DB55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305AE3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9C5A2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1DFD78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AFC4F96"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CC99EB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DDAFE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562E9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EA825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3AC57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5AADF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74D49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9CB7A5F"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C85EE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092DE3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080A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1B2F6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9A2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9C63A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4AFDD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E649A4"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4E225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746CA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1D9FC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2C065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A03A1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84DA0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50640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BAB10C2"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CA40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BB400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38C75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E8857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F9F4E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D8A5B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4FD78F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F24E29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CAE91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014C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58B56F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8E9D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1411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9C8CF5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37C664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0FB98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r>
      <w:tr w:rsidR="001F2942" w:rsidRPr="001F2942" w14:paraId="17EA51F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51619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BD33D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1ED6F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CD069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2768D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929AB4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6E9CFE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486B5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357E1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D6091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CA877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60ED7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2723AD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34802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8D26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4E10B6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586FE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F4BA0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36301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383E63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C8475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09763B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AD9A2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A3AD5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2E2BA4A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732AF2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ACB18C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C82C5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FE3F5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75869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CD581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1B83F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469A5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7408F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EA5F4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E7644D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A3C6F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B9461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67384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8A4C49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416CA1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954C5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341684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930808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056751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FD60F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21F70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B1EA9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6A3C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09628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9B94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AA14DB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A56BD0" w14:textId="77777777" w:rsidTr="001F2942">
        <w:trPr>
          <w:trHeight w:val="701"/>
        </w:trPr>
        <w:tc>
          <w:tcPr>
            <w:tcW w:w="504" w:type="dxa"/>
            <w:tcBorders>
              <w:top w:val="single" w:sz="4" w:space="0" w:color="auto"/>
              <w:left w:val="single" w:sz="4" w:space="0" w:color="auto"/>
              <w:bottom w:val="single" w:sz="4" w:space="0" w:color="auto"/>
              <w:right w:val="single" w:sz="4" w:space="0" w:color="auto"/>
            </w:tcBorders>
            <w:vAlign w:val="center"/>
          </w:tcPr>
          <w:p w14:paraId="64BE84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BDD6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85140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02101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D4CAAC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1400B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10FA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0F8C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F25F6D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7E7B355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7BA8D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ADBA56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7647CC3" w14:textId="77777777" w:rsidR="001F2942" w:rsidRPr="001F2942" w:rsidRDefault="001F2942" w:rsidP="001F2942">
      <w:pPr>
        <w:spacing w:after="0" w:line="240" w:lineRule="auto"/>
        <w:rPr>
          <w:rFonts w:ascii="Times New Roman" w:hAnsi="Times New Roman" w:cs="Times New Roman"/>
          <w:b/>
          <w:color w:val="000000"/>
          <w:sz w:val="24"/>
          <w:szCs w:val="24"/>
          <w:u w:val="single"/>
        </w:rPr>
      </w:pPr>
      <w:r w:rsidRPr="001F2942">
        <w:rPr>
          <w:rFonts w:ascii="Times New Roman" w:hAnsi="Times New Roman" w:cs="Times New Roman"/>
          <w:b/>
          <w:color w:val="000000"/>
          <w:sz w:val="24"/>
          <w:szCs w:val="24"/>
          <w:u w:val="single"/>
        </w:rPr>
        <w:t>Підтвердження технічних характеристик виробу</w:t>
      </w:r>
    </w:p>
    <w:p w14:paraId="75132EB6" w14:textId="77777777" w:rsidR="001F2942" w:rsidRPr="001F2942" w:rsidRDefault="001F2942" w:rsidP="001F2942">
      <w:pPr>
        <w:spacing w:after="0" w:line="240" w:lineRule="auto"/>
        <w:rPr>
          <w:rFonts w:ascii="Times New Roman" w:hAnsi="Times New Roman" w:cs="Times New Roman"/>
          <w:b/>
          <w:color w:val="000000"/>
          <w:sz w:val="24"/>
          <w:szCs w:val="24"/>
          <w:u w:val="single"/>
        </w:rPr>
      </w:pPr>
    </w:p>
    <w:p w14:paraId="7BF3EF3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color w:val="000000"/>
          <w:sz w:val="24"/>
          <w:szCs w:val="24"/>
        </w:rPr>
        <w:t>Технічна документація (паспорт) на ГРП/ШГРП.</w:t>
      </w:r>
    </w:p>
    <w:p w14:paraId="582C9E1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Схема зварних з’єднань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з позначенням стика, який перевірений неруйнівним методом контролю.</w:t>
      </w:r>
    </w:p>
    <w:p w14:paraId="42B9D07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Протоколи  перевірки зварювальних з'єднань (радіографічні).</w:t>
      </w:r>
    </w:p>
    <w:p w14:paraId="6D7F459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Протокол випробувань на міцність, герметичність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469D7BF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Акт перевірки та налаштування регуляторів тиску, ЗЗК та ЗСК з показниками тиску, на які налаштовані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22A95892"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Декларацію про відповідність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55B7A87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Сертифікат експертизи типу (сертифікату перевірки типу або сертифікату відповідності)  з зазначенням типу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марки, максимального тиску, діаметру.</w:t>
      </w:r>
    </w:p>
    <w:p w14:paraId="01C6A56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trike/>
          <w:sz w:val="24"/>
          <w:szCs w:val="24"/>
        </w:rPr>
      </w:pPr>
      <w:r w:rsidRPr="001F2942">
        <w:rPr>
          <w:rFonts w:ascii="Times New Roman" w:hAnsi="Times New Roman" w:cs="Times New Roman"/>
          <w:sz w:val="24"/>
          <w:szCs w:val="24"/>
        </w:rPr>
        <w:t xml:space="preserve">Зразок креслення загального виду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3CC39DBB"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Керівництво по монтажу, технічному обслуговуванню та експлуатації до кожного ГРП/ШГРП.</w:t>
      </w:r>
    </w:p>
    <w:p w14:paraId="3786F5D0"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Перша сторінка Технічних умов.</w:t>
      </w:r>
    </w:p>
    <w:p w14:paraId="4F91061A" w14:textId="77777777" w:rsidR="001F2942" w:rsidRPr="001F2942" w:rsidRDefault="001F2942" w:rsidP="001F2942">
      <w:pPr>
        <w:spacing w:before="120" w:after="120" w:line="240" w:lineRule="auto"/>
        <w:contextualSpacing/>
        <w:jc w:val="both"/>
        <w:rPr>
          <w:rFonts w:ascii="Times New Roman" w:hAnsi="Times New Roman" w:cs="Times New Roman"/>
          <w:sz w:val="24"/>
          <w:szCs w:val="24"/>
        </w:rPr>
      </w:pPr>
    </w:p>
    <w:p w14:paraId="09A3EF9C" w14:textId="77777777" w:rsidR="001F2942" w:rsidRPr="001F2942" w:rsidRDefault="001F2942" w:rsidP="001F2942">
      <w:pPr>
        <w:widowControl w:val="0"/>
        <w:autoSpaceDE w:val="0"/>
        <w:autoSpaceDN w:val="0"/>
        <w:spacing w:before="90" w:after="0" w:line="240" w:lineRule="auto"/>
        <w:ind w:left="1138" w:right="620"/>
        <w:jc w:val="center"/>
        <w:rPr>
          <w:rFonts w:ascii="Times New Roman" w:eastAsia="Times New Roman" w:hAnsi="Times New Roman" w:cs="Times New Roman"/>
          <w:b/>
          <w:sz w:val="24"/>
          <w:lang w:eastAsia="en-US"/>
        </w:rPr>
      </w:pPr>
      <w:r w:rsidRPr="001F2942">
        <w:rPr>
          <w:rFonts w:ascii="Times New Roman" w:eastAsia="Times New Roman" w:hAnsi="Times New Roman" w:cs="Times New Roman"/>
          <w:b/>
          <w:sz w:val="24"/>
          <w:lang w:eastAsia="en-US"/>
        </w:rPr>
        <w:t>ПІДПИСИ</w:t>
      </w:r>
      <w:r w:rsidRPr="001F2942">
        <w:rPr>
          <w:rFonts w:ascii="Times New Roman" w:eastAsia="Times New Roman" w:hAnsi="Times New Roman" w:cs="Times New Roman"/>
          <w:b/>
          <w:spacing w:val="-4"/>
          <w:sz w:val="24"/>
          <w:lang w:eastAsia="en-US"/>
        </w:rPr>
        <w:t xml:space="preserve"> </w:t>
      </w:r>
      <w:r w:rsidRPr="001F2942">
        <w:rPr>
          <w:rFonts w:ascii="Times New Roman" w:eastAsia="Times New Roman" w:hAnsi="Times New Roman" w:cs="Times New Roman"/>
          <w:b/>
          <w:sz w:val="24"/>
          <w:lang w:eastAsia="en-US"/>
        </w:rPr>
        <w:t>СТОРІН</w:t>
      </w:r>
    </w:p>
    <w:p w14:paraId="712BF72E" w14:textId="77777777" w:rsidR="001F2942" w:rsidRPr="001F2942" w:rsidRDefault="001F2942" w:rsidP="001F2942">
      <w:pPr>
        <w:widowControl w:val="0"/>
        <w:autoSpaceDE w:val="0"/>
        <w:autoSpaceDN w:val="0"/>
        <w:spacing w:after="0" w:line="240" w:lineRule="auto"/>
        <w:ind w:left="1138"/>
        <w:rPr>
          <w:rFonts w:ascii="Times New Roman" w:eastAsia="Times New Roman" w:hAnsi="Times New Roman" w:cs="Times New Roman"/>
          <w:b/>
          <w:sz w:val="26"/>
          <w:lang w:eastAsia="en-US"/>
        </w:rPr>
      </w:pPr>
    </w:p>
    <w:tbl>
      <w:tblPr>
        <w:tblW w:w="0" w:type="dxa"/>
        <w:jc w:val="center"/>
        <w:tblLayout w:type="fixed"/>
        <w:tblLook w:val="00A0" w:firstRow="1" w:lastRow="0" w:firstColumn="1" w:lastColumn="0" w:noHBand="0" w:noVBand="0"/>
      </w:tblPr>
      <w:tblGrid>
        <w:gridCol w:w="4853"/>
        <w:gridCol w:w="4853"/>
      </w:tblGrid>
      <w:tr w:rsidR="001F2942" w:rsidRPr="001F2942" w14:paraId="281688E8" w14:textId="77777777" w:rsidTr="001F2942">
        <w:trPr>
          <w:trHeight w:val="367"/>
          <w:jc w:val="center"/>
        </w:trPr>
        <w:tc>
          <w:tcPr>
            <w:tcW w:w="4853" w:type="dxa"/>
            <w:vAlign w:val="center"/>
          </w:tcPr>
          <w:p w14:paraId="3EB692C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7D2A9C4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66BB7AB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416057D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038EEFCC" w14:textId="77777777" w:rsidR="001F2942" w:rsidRPr="001F2942" w:rsidRDefault="001F2942" w:rsidP="001F2942">
      <w:pPr>
        <w:widowControl w:val="0"/>
        <w:autoSpaceDE w:val="0"/>
        <w:autoSpaceDN w:val="0"/>
        <w:spacing w:before="120" w:after="0" w:line="240" w:lineRule="auto"/>
        <w:ind w:left="1138"/>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1D920B7A" w14:textId="77777777" w:rsidR="001F2942" w:rsidRPr="001F2942" w:rsidRDefault="001F2942" w:rsidP="001F2942">
      <w:pPr>
        <w:widowControl w:val="0"/>
        <w:tabs>
          <w:tab w:val="left" w:pos="3580"/>
        </w:tabs>
        <w:autoSpaceDE w:val="0"/>
        <w:autoSpaceDN w:val="0"/>
        <w:spacing w:before="120" w:after="0" w:line="240" w:lineRule="auto"/>
        <w:ind w:left="1138"/>
        <w:rPr>
          <w:rFonts w:ascii="Times New Roman" w:eastAsia="Times New Roman" w:hAnsi="Times New Roman" w:cs="Times New Roman"/>
          <w:u w:val="single"/>
          <w:lang w:eastAsia="en-US"/>
        </w:rPr>
      </w:pPr>
    </w:p>
    <w:p w14:paraId="06CEFACD" w14:textId="77777777" w:rsidR="001F2942" w:rsidRPr="001F2942" w:rsidRDefault="001F2942" w:rsidP="001F2942">
      <w:pPr>
        <w:widowControl w:val="0"/>
        <w:autoSpaceDE w:val="0"/>
        <w:autoSpaceDN w:val="0"/>
        <w:spacing w:after="120" w:line="240" w:lineRule="auto"/>
        <w:ind w:left="1138"/>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    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/______________/</w:t>
      </w:r>
    </w:p>
    <w:p w14:paraId="4D7835C8" w14:textId="77777777" w:rsidR="001F2942" w:rsidRPr="001F2942" w:rsidRDefault="001F2942" w:rsidP="001F2942">
      <w:pPr>
        <w:widowControl w:val="0"/>
        <w:autoSpaceDE w:val="0"/>
        <w:autoSpaceDN w:val="0"/>
        <w:spacing w:after="0" w:line="240" w:lineRule="auto"/>
        <w:ind w:left="1138"/>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М.П</w:t>
      </w:r>
    </w:p>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r w:rsidRPr="00133953">
              <w:rPr>
                <w:rFonts w:ascii="Times New Roman" w:eastAsia="Times New Roman" w:hAnsi="Times New Roman"/>
                <w:b/>
                <w:spacing w:val="-1"/>
                <w:lang w:val="ru-RU"/>
              </w:rPr>
              <w:t>Відомості</w:t>
            </w:r>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r w:rsidRPr="00133953">
              <w:rPr>
                <w:rFonts w:ascii="Times New Roman" w:eastAsia="Times New Roman" w:hAnsi="Times New Roman"/>
                <w:b/>
                <w:spacing w:val="-1"/>
                <w:lang w:val="ru-RU"/>
              </w:rPr>
              <w:t>учасника</w:t>
            </w:r>
            <w:r w:rsidRPr="00133953">
              <w:rPr>
                <w:rFonts w:ascii="Times New Roman" w:eastAsia="Times New Roman" w:hAnsi="Times New Roman"/>
                <w:b/>
                <w:spacing w:val="-6"/>
                <w:lang w:val="ru-RU"/>
              </w:rPr>
              <w:t xml:space="preserve"> </w:t>
            </w:r>
            <w:r w:rsidRPr="00133953">
              <w:rPr>
                <w:rFonts w:ascii="Times New Roman" w:eastAsia="Times New Roman" w:hAnsi="Times New Roman"/>
                <w:b/>
                <w:lang w:val="ru-RU"/>
              </w:rPr>
              <w:t>процедури</w:t>
            </w:r>
            <w:r w:rsidRPr="00133953">
              <w:rPr>
                <w:rFonts w:ascii="Times New Roman" w:eastAsia="Times New Roman" w:hAnsi="Times New Roman"/>
                <w:b/>
                <w:spacing w:val="10"/>
                <w:lang w:val="ru-RU"/>
              </w:rPr>
              <w:t xml:space="preserve"> </w:t>
            </w:r>
            <w:r w:rsidRPr="00133953">
              <w:rPr>
                <w:rFonts w:ascii="Times New Roman" w:eastAsia="Times New Roman" w:hAnsi="Times New Roman"/>
                <w:b/>
                <w:lang w:val="ru-RU"/>
              </w:rPr>
              <w:t>закупівлі</w:t>
            </w:r>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spacing w:val="-3"/>
              </w:rPr>
              <w:t>Повне</w:t>
            </w:r>
            <w:r w:rsidRPr="00133953">
              <w:rPr>
                <w:rFonts w:ascii="Times New Roman" w:eastAsia="Times New Roman" w:hAnsi="Times New Roman"/>
                <w:spacing w:val="-19"/>
              </w:rPr>
              <w:t xml:space="preserve"> </w:t>
            </w:r>
            <w:r w:rsidRPr="00133953">
              <w:rPr>
                <w:rFonts w:ascii="Times New Roman" w:eastAsia="Times New Roman" w:hAnsi="Times New Roman"/>
                <w:spacing w:val="-2"/>
              </w:rPr>
              <w:t>найменування</w:t>
            </w:r>
            <w:r w:rsidRPr="00133953">
              <w:rPr>
                <w:rFonts w:ascii="Times New Roman" w:eastAsia="Times New Roman" w:hAnsi="Times New Roman"/>
                <w:spacing w:val="10"/>
              </w:rPr>
              <w:t xml:space="preserve"> </w:t>
            </w:r>
            <w:r w:rsidRPr="00133953">
              <w:rPr>
                <w:rFonts w:ascii="Times New Roman" w:eastAsia="Times New Roman" w:hAnsi="Times New Roman"/>
                <w:spacing w:val="-2"/>
              </w:rPr>
              <w:t>учасника</w:t>
            </w:r>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3"/>
                <w:lang w:val="ru-RU"/>
              </w:rPr>
              <w:t>Керівництво</w:t>
            </w:r>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(ПІБ,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r w:rsidRPr="00133953">
              <w:rPr>
                <w:rFonts w:ascii="Times New Roman" w:eastAsia="Times New Roman" w:hAnsi="Times New Roman"/>
                <w:spacing w:val="-2"/>
                <w:lang w:val="ru-RU"/>
              </w:rPr>
              <w:t>контактні</w:t>
            </w:r>
            <w:r w:rsidRPr="00133953">
              <w:rPr>
                <w:rFonts w:ascii="Times New Roman" w:eastAsia="Times New Roman" w:hAnsi="Times New Roman"/>
                <w:spacing w:val="5"/>
                <w:lang w:val="ru-RU"/>
              </w:rPr>
              <w:t xml:space="preserve"> </w:t>
            </w:r>
            <w:r w:rsidRPr="00133953">
              <w:rPr>
                <w:rFonts w:ascii="Times New Roman" w:eastAsia="Times New Roman" w:hAnsi="Times New Roman"/>
                <w:spacing w:val="-2"/>
                <w:lang w:val="ru-RU"/>
              </w:rPr>
              <w:t>телефони)</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Ідентифікаційний</w:t>
            </w:r>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r w:rsidRPr="00133953">
              <w:rPr>
                <w:rFonts w:ascii="Times New Roman" w:eastAsia="Times New Roman" w:hAnsi="Times New Roman"/>
                <w:spacing w:val="-1"/>
                <w:lang w:val="ru-RU"/>
              </w:rPr>
              <w:t>наявності)</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Місцезнаходження</w:t>
            </w:r>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Факс</w:t>
            </w:r>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Електронна</w:t>
            </w:r>
            <w:r w:rsidRPr="00133953">
              <w:rPr>
                <w:rFonts w:ascii="Times New Roman" w:eastAsia="Times New Roman" w:hAnsi="Times New Roman"/>
                <w:spacing w:val="12"/>
              </w:rPr>
              <w:t xml:space="preserve"> </w:t>
            </w:r>
            <w:r w:rsidRPr="00133953">
              <w:rPr>
                <w:rFonts w:ascii="Times New Roman" w:eastAsia="Times New Roman" w:hAnsi="Times New Roman"/>
              </w:rPr>
              <w:t>адреса</w:t>
            </w:r>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Форма власності,</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утворення,</w:t>
            </w:r>
            <w:r w:rsidRPr="00133953">
              <w:rPr>
                <w:rFonts w:ascii="Times New Roman" w:eastAsia="Times New Roman" w:hAnsi="Times New Roman"/>
                <w:spacing w:val="-15"/>
                <w:lang w:val="ru-RU"/>
              </w:rPr>
              <w:t xml:space="preserve"> </w:t>
            </w:r>
            <w:r w:rsidRPr="00133953">
              <w:rPr>
                <w:rFonts w:ascii="Times New Roman" w:eastAsia="Times New Roman" w:hAnsi="Times New Roman"/>
                <w:spacing w:val="-1"/>
                <w:lang w:val="ru-RU"/>
              </w:rPr>
              <w:t>місце</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реєстрації,</w:t>
            </w:r>
            <w:r w:rsidRPr="00133953">
              <w:rPr>
                <w:rFonts w:ascii="Times New Roman" w:eastAsia="Times New Roman" w:hAnsi="Times New Roman"/>
                <w:spacing w:val="-4"/>
                <w:lang w:val="ru-RU"/>
              </w:rPr>
              <w:t xml:space="preserve"> </w:t>
            </w:r>
            <w:r w:rsidRPr="00133953">
              <w:rPr>
                <w:rFonts w:ascii="Times New Roman" w:eastAsia="Times New Roman" w:hAnsi="Times New Roman"/>
                <w:spacing w:val="-1"/>
                <w:lang w:val="ru-RU"/>
              </w:rPr>
              <w:t>спеціалізація</w:t>
            </w:r>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r w:rsidRPr="00133953">
              <w:rPr>
                <w:rFonts w:ascii="Times New Roman" w:eastAsia="Times New Roman" w:hAnsi="Times New Roman"/>
                <w:spacing w:val="-2"/>
                <w:lang w:val="ru-RU"/>
              </w:rPr>
              <w:t>Реквізити</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банків</w:t>
            </w:r>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(назва,</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яких</w:t>
            </w:r>
            <w:r w:rsidRPr="00133953">
              <w:rPr>
                <w:rFonts w:ascii="Times New Roman" w:eastAsia="Times New Roman" w:hAnsi="Times New Roman"/>
                <w:spacing w:val="-3"/>
                <w:lang w:val="ru-RU"/>
              </w:rPr>
              <w:t xml:space="preserve"> </w:t>
            </w:r>
            <w:r w:rsidRPr="00133953">
              <w:rPr>
                <w:rFonts w:ascii="Times New Roman" w:eastAsia="Times New Roman" w:hAnsi="Times New Roman"/>
                <w:spacing w:val="-1"/>
                <w:lang w:val="ru-RU"/>
              </w:rPr>
              <w:t>обслуговується</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учасник</w:t>
            </w:r>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r w:rsidRPr="00133953">
              <w:rPr>
                <w:rFonts w:ascii="Times New Roman" w:eastAsia="Times New Roman" w:hAnsi="Times New Roman"/>
                <w:spacing w:val="-1"/>
                <w:lang w:val="ru-RU"/>
              </w:rPr>
              <w:t>номери</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розрахункових</w:t>
            </w:r>
            <w:r w:rsidRPr="00133953">
              <w:rPr>
                <w:rFonts w:ascii="Times New Roman" w:eastAsia="Times New Roman" w:hAnsi="Times New Roman"/>
                <w:spacing w:val="-2"/>
                <w:lang w:val="ru-RU"/>
              </w:rPr>
              <w:t xml:space="preserve"> </w:t>
            </w:r>
            <w:r w:rsidRPr="00133953">
              <w:rPr>
                <w:rFonts w:ascii="Times New Roman" w:eastAsia="Times New Roman" w:hAnsi="Times New Roman"/>
                <w:spacing w:val="-1"/>
                <w:lang w:val="ru-RU"/>
              </w:rPr>
              <w:t>рахунків</w:t>
            </w:r>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r w:rsidRPr="00133953">
              <w:rPr>
                <w:rFonts w:ascii="Times New Roman" w:eastAsia="Times New Roman" w:hAnsi="Times New Roman"/>
                <w:spacing w:val="-3"/>
              </w:rPr>
              <w:t>Інша</w:t>
            </w:r>
            <w:r w:rsidRPr="00133953">
              <w:rPr>
                <w:rFonts w:ascii="Times New Roman" w:eastAsia="Times New Roman" w:hAnsi="Times New Roman"/>
                <w:spacing w:val="-19"/>
              </w:rPr>
              <w:t xml:space="preserve"> </w:t>
            </w:r>
            <w:r w:rsidRPr="00133953">
              <w:rPr>
                <w:rFonts w:ascii="Times New Roman" w:eastAsia="Times New Roman" w:hAnsi="Times New Roman"/>
                <w:spacing w:val="-2"/>
              </w:rPr>
              <w:t>інформація</w:t>
            </w:r>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2E110C13" w:rsidR="00133953" w:rsidRPr="0089137C" w:rsidRDefault="00133953" w:rsidP="000020A8">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w:t>
            </w:r>
            <w:r w:rsidR="0010125E">
              <w:rPr>
                <w:rFonts w:ascii="Times New Roman" w:hAnsi="Times New Roman"/>
                <w:sz w:val="24"/>
                <w:szCs w:val="24"/>
                <w:lang w:val="uk-UA"/>
              </w:rPr>
              <w:t>робіт</w:t>
            </w:r>
            <w:r w:rsidRPr="0089137C">
              <w:rPr>
                <w:rFonts w:ascii="Times New Roman" w:hAnsi="Times New Roman"/>
                <w:sz w:val="24"/>
                <w:szCs w:val="24"/>
                <w:lang w:val="uk-UA"/>
              </w:rPr>
              <w:t xml:space="preserve">: </w:t>
            </w:r>
            <w:r w:rsidR="0010125E" w:rsidRPr="0010125E">
              <w:rPr>
                <w:rFonts w:ascii="Times New Roman" w:eastAsia="Times New Roman" w:hAnsi="Times New Roman"/>
                <w:b/>
                <w:sz w:val="24"/>
                <w:szCs w:val="24"/>
                <w:lang w:val="uk-UA"/>
              </w:rPr>
              <w:t>реконструкція газорозподільних пунктів, код ДК 021:2015 – 45333100-1 Встановлення пристроїв регулювання подачі газу</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r w:rsidRPr="0089137C">
              <w:rPr>
                <w:rFonts w:ascii="Times New Roman" w:eastAsia="Times New Roman" w:hAnsi="Times New Roman"/>
                <w:sz w:val="24"/>
                <w:szCs w:val="24"/>
                <w:lang w:val="ru-RU"/>
              </w:rPr>
              <w:t>Після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вивчення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тендерної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документації</w:t>
            </w:r>
            <w:r w:rsidRPr="0089137C">
              <w:rPr>
                <w:rFonts w:ascii="Times New Roman" w:eastAsia="Times New Roman" w:hAnsi="Times New Roman"/>
                <w:spacing w:val="35"/>
                <w:sz w:val="24"/>
                <w:szCs w:val="24"/>
                <w:lang w:val="ru-RU"/>
              </w:rPr>
              <w:t xml:space="preserve"> </w:t>
            </w:r>
            <w:r w:rsidRPr="0089137C">
              <w:rPr>
                <w:rFonts w:ascii="Times New Roman" w:eastAsia="Times New Roman" w:hAnsi="Times New Roman"/>
                <w:sz w:val="24"/>
                <w:szCs w:val="24"/>
                <w:lang w:val="ru-RU"/>
              </w:rPr>
              <w:t>зобов’язуємося</w:t>
            </w:r>
            <w:r w:rsidRPr="0089137C">
              <w:rPr>
                <w:rFonts w:ascii="Times New Roman" w:eastAsia="Times New Roman" w:hAnsi="Times New Roman"/>
                <w:spacing w:val="32"/>
                <w:sz w:val="24"/>
                <w:szCs w:val="24"/>
                <w:lang w:val="ru-RU"/>
              </w:rPr>
              <w:t xml:space="preserve"> </w:t>
            </w:r>
            <w:r w:rsidRPr="0089137C">
              <w:rPr>
                <w:rFonts w:ascii="Times New Roman" w:eastAsia="Times New Roman" w:hAnsi="Times New Roman"/>
                <w:sz w:val="24"/>
                <w:szCs w:val="24"/>
                <w:lang w:val="ru-RU"/>
              </w:rPr>
              <w:t>виконувати</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свої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зобов’язання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відповідно</w:t>
            </w:r>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r w:rsidRPr="0089137C">
              <w:rPr>
                <w:rFonts w:ascii="Times New Roman" w:eastAsia="Times New Roman" w:hAnsi="Times New Roman"/>
                <w:sz w:val="24"/>
                <w:szCs w:val="24"/>
                <w:lang w:val="ru-RU"/>
              </w:rPr>
              <w:t>визначених</w:t>
            </w:r>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r w:rsidRPr="0089137C">
              <w:rPr>
                <w:rFonts w:ascii="Times New Roman" w:eastAsia="Times New Roman" w:hAnsi="Times New Roman"/>
                <w:sz w:val="24"/>
                <w:szCs w:val="24"/>
                <w:lang w:val="ru-RU"/>
              </w:rPr>
              <w:t>ціни</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пропозиції.</w:t>
            </w:r>
          </w:p>
        </w:tc>
      </w:tr>
      <w:tr w:rsidR="0010125E"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766CFD7B" w:rsidR="0010125E" w:rsidRPr="0010125E" w:rsidRDefault="0010125E" w:rsidP="000020A8">
            <w:pPr>
              <w:ind w:left="47"/>
              <w:jc w:val="center"/>
              <w:rPr>
                <w:rFonts w:ascii="Times New Roman" w:eastAsia="Times New Roman" w:hAnsi="Times New Roman"/>
                <w:sz w:val="20"/>
                <w:szCs w:val="20"/>
              </w:rPr>
            </w:pPr>
            <w:r w:rsidRPr="0010125E">
              <w:rPr>
                <w:rFonts w:ascii="Times New Roman" w:hAnsi="Times New Roman"/>
                <w:b/>
                <w:w w:val="96"/>
                <w:sz w:val="20"/>
                <w:szCs w:val="20"/>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5668E447" w:rsidR="0010125E" w:rsidRPr="0010125E" w:rsidRDefault="0010125E" w:rsidP="000020A8">
            <w:pPr>
              <w:ind w:left="57" w:right="57"/>
              <w:jc w:val="center"/>
              <w:rPr>
                <w:rFonts w:ascii="Times New Roman" w:eastAsia="Times New Roman" w:hAnsi="Times New Roman"/>
                <w:sz w:val="20"/>
                <w:szCs w:val="20"/>
                <w:lang w:val="ru-RU"/>
              </w:rPr>
            </w:pPr>
            <w:r w:rsidRPr="0010125E">
              <w:rPr>
                <w:rFonts w:ascii="Times New Roman" w:hAnsi="Times New Roman"/>
                <w:spacing w:val="-2"/>
                <w:sz w:val="20"/>
                <w:szCs w:val="20"/>
              </w:rPr>
              <w:t>Найменування робіт</w:t>
            </w:r>
          </w:p>
        </w:tc>
        <w:tc>
          <w:tcPr>
            <w:tcW w:w="1842" w:type="dxa"/>
            <w:tcBorders>
              <w:top w:val="single" w:sz="4" w:space="0" w:color="000000"/>
              <w:left w:val="single" w:sz="4" w:space="0" w:color="000000"/>
              <w:bottom w:val="single" w:sz="4" w:space="0" w:color="000000"/>
              <w:right w:val="single" w:sz="4" w:space="0" w:color="auto"/>
            </w:tcBorders>
          </w:tcPr>
          <w:p w14:paraId="7C4759C9" w14:textId="56600933"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Од. вим.</w:t>
            </w:r>
          </w:p>
        </w:tc>
        <w:tc>
          <w:tcPr>
            <w:tcW w:w="851" w:type="dxa"/>
            <w:tcBorders>
              <w:top w:val="single" w:sz="4" w:space="0" w:color="000000"/>
              <w:left w:val="single" w:sz="4" w:space="0" w:color="auto"/>
              <w:bottom w:val="single" w:sz="4" w:space="0" w:color="000000"/>
              <w:right w:val="single" w:sz="4" w:space="0" w:color="000000"/>
            </w:tcBorders>
          </w:tcPr>
          <w:p w14:paraId="584C7DB3" w14:textId="6DF6002B"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 xml:space="preserve">Кіль-кість </w:t>
            </w:r>
          </w:p>
        </w:tc>
        <w:tc>
          <w:tcPr>
            <w:tcW w:w="1134" w:type="dxa"/>
            <w:tcBorders>
              <w:top w:val="single" w:sz="4" w:space="0" w:color="000000"/>
              <w:left w:val="single" w:sz="4" w:space="0" w:color="000000"/>
              <w:bottom w:val="single" w:sz="4" w:space="0" w:color="000000"/>
              <w:right w:val="single" w:sz="4" w:space="0" w:color="000000"/>
            </w:tcBorders>
          </w:tcPr>
          <w:p w14:paraId="097F200F" w14:textId="4573BCA4" w:rsidR="0010125E" w:rsidRPr="0010125E" w:rsidRDefault="0010125E" w:rsidP="000020A8">
            <w:pPr>
              <w:ind w:left="57" w:right="57"/>
              <w:jc w:val="center"/>
              <w:rPr>
                <w:rFonts w:ascii="Times New Roman" w:eastAsia="Times New Roman" w:hAnsi="Times New Roman"/>
                <w:sz w:val="20"/>
                <w:szCs w:val="20"/>
                <w:lang w:val="ru-RU"/>
              </w:rPr>
            </w:pPr>
            <w:r w:rsidRPr="0010125E">
              <w:rPr>
                <w:rFonts w:ascii="Times New Roman" w:hAnsi="Times New Roman"/>
                <w:spacing w:val="-3"/>
                <w:sz w:val="20"/>
                <w:szCs w:val="20"/>
                <w:lang w:val="ru-RU"/>
              </w:rPr>
              <w:t>**Ціна за</w:t>
            </w:r>
            <w:r w:rsidRPr="0010125E">
              <w:rPr>
                <w:rFonts w:ascii="Times New Roman" w:hAnsi="Times New Roman"/>
                <w:spacing w:val="-47"/>
                <w:sz w:val="20"/>
                <w:szCs w:val="20"/>
                <w:lang w:val="ru-RU"/>
              </w:rPr>
              <w:t xml:space="preserve"> </w:t>
            </w:r>
            <w:r w:rsidRPr="0010125E">
              <w:rPr>
                <w:rFonts w:ascii="Times New Roman" w:hAnsi="Times New Roman"/>
                <w:sz w:val="20"/>
                <w:szCs w:val="20"/>
                <w:lang w:val="ru-RU"/>
              </w:rPr>
              <w:t xml:space="preserve">одиницю </w:t>
            </w:r>
            <w:r w:rsidRPr="0010125E">
              <w:rPr>
                <w:rFonts w:ascii="Times New Roman" w:hAnsi="Times New Roman"/>
                <w:spacing w:val="-47"/>
                <w:sz w:val="20"/>
                <w:szCs w:val="20"/>
                <w:lang w:val="ru-RU"/>
              </w:rPr>
              <w:t xml:space="preserve"> </w:t>
            </w:r>
            <w:r w:rsidRPr="0010125E">
              <w:rPr>
                <w:rFonts w:ascii="Times New Roman" w:hAnsi="Times New Roman"/>
                <w:sz w:val="20"/>
                <w:szCs w:val="20"/>
                <w:lang w:val="ru-RU"/>
              </w:rPr>
              <w:t>без</w:t>
            </w:r>
            <w:r w:rsidRPr="0010125E">
              <w:rPr>
                <w:rFonts w:ascii="Times New Roman" w:hAnsi="Times New Roman"/>
                <w:spacing w:val="1"/>
                <w:sz w:val="20"/>
                <w:szCs w:val="20"/>
                <w:lang w:val="ru-RU"/>
              </w:rPr>
              <w:t xml:space="preserve"> </w:t>
            </w:r>
            <w:r w:rsidRPr="0010125E">
              <w:rPr>
                <w:rFonts w:ascii="Times New Roman" w:hAnsi="Times New Roman"/>
                <w:spacing w:val="-1"/>
                <w:sz w:val="20"/>
                <w:szCs w:val="20"/>
                <w:lang w:val="ru-RU"/>
              </w:rPr>
              <w:t>ПДВ, грн.</w:t>
            </w:r>
          </w:p>
        </w:tc>
        <w:tc>
          <w:tcPr>
            <w:tcW w:w="972" w:type="dxa"/>
            <w:tcBorders>
              <w:top w:val="single" w:sz="4" w:space="0" w:color="000000"/>
              <w:left w:val="single" w:sz="4" w:space="0" w:color="000000"/>
              <w:bottom w:val="single" w:sz="4" w:space="0" w:color="000000"/>
              <w:right w:val="single" w:sz="4" w:space="0" w:color="000000"/>
            </w:tcBorders>
          </w:tcPr>
          <w:p w14:paraId="44EF9FA3" w14:textId="77777777" w:rsidR="0010125E" w:rsidRPr="0010125E" w:rsidRDefault="0010125E" w:rsidP="0010125E">
            <w:pPr>
              <w:pStyle w:val="TableParagraph"/>
              <w:ind w:left="57" w:right="57"/>
              <w:jc w:val="center"/>
              <w:rPr>
                <w:sz w:val="20"/>
                <w:szCs w:val="20"/>
              </w:rPr>
            </w:pPr>
            <w:r w:rsidRPr="0010125E">
              <w:rPr>
                <w:sz w:val="20"/>
                <w:szCs w:val="20"/>
              </w:rPr>
              <w:t>ПДВ*,</w:t>
            </w:r>
          </w:p>
          <w:p w14:paraId="59CBDF4F" w14:textId="37CC0170"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14:paraId="7D42B495" w14:textId="05453672" w:rsidR="0010125E" w:rsidRPr="0010125E" w:rsidRDefault="0010125E" w:rsidP="000020A8">
            <w:pPr>
              <w:ind w:left="57" w:right="57" w:firstLine="146"/>
              <w:rPr>
                <w:rFonts w:ascii="Times New Roman" w:eastAsia="Times New Roman" w:hAnsi="Times New Roman"/>
                <w:sz w:val="20"/>
                <w:szCs w:val="20"/>
                <w:lang w:val="ru-RU"/>
              </w:rPr>
            </w:pPr>
            <w:r w:rsidRPr="0010125E">
              <w:rPr>
                <w:rFonts w:ascii="Times New Roman" w:hAnsi="Times New Roman"/>
                <w:sz w:val="20"/>
                <w:szCs w:val="20"/>
                <w:lang w:val="ru-RU"/>
              </w:rPr>
              <w:t>Ціна</w:t>
            </w:r>
            <w:r w:rsidRPr="0010125E">
              <w:rPr>
                <w:rFonts w:ascii="Times New Roman" w:hAnsi="Times New Roman"/>
                <w:spacing w:val="8"/>
                <w:sz w:val="20"/>
                <w:szCs w:val="20"/>
                <w:lang w:val="ru-RU"/>
              </w:rPr>
              <w:t xml:space="preserve"> </w:t>
            </w:r>
            <w:r w:rsidRPr="0010125E">
              <w:rPr>
                <w:rFonts w:ascii="Times New Roman" w:hAnsi="Times New Roman"/>
                <w:sz w:val="20"/>
                <w:szCs w:val="20"/>
                <w:lang w:val="ru-RU"/>
              </w:rPr>
              <w:t>за</w:t>
            </w:r>
            <w:r w:rsidRPr="0010125E">
              <w:rPr>
                <w:rFonts w:ascii="Times New Roman" w:hAnsi="Times New Roman"/>
                <w:spacing w:val="1"/>
                <w:sz w:val="20"/>
                <w:szCs w:val="20"/>
                <w:lang w:val="ru-RU"/>
              </w:rPr>
              <w:t xml:space="preserve"> </w:t>
            </w:r>
            <w:r w:rsidRPr="0010125E">
              <w:rPr>
                <w:rFonts w:ascii="Times New Roman" w:hAnsi="Times New Roman"/>
                <w:spacing w:val="-1"/>
                <w:sz w:val="20"/>
                <w:szCs w:val="20"/>
                <w:lang w:val="ru-RU"/>
              </w:rPr>
              <w:t xml:space="preserve">одиницю </w:t>
            </w:r>
            <w:r w:rsidRPr="0010125E">
              <w:rPr>
                <w:rFonts w:ascii="Times New Roman" w:hAnsi="Times New Roman"/>
                <w:sz w:val="20"/>
                <w:szCs w:val="20"/>
                <w:lang w:val="ru-RU"/>
              </w:rPr>
              <w:t>з</w:t>
            </w:r>
            <w:r w:rsidRPr="0010125E">
              <w:rPr>
                <w:rFonts w:ascii="Times New Roman" w:hAnsi="Times New Roman"/>
                <w:spacing w:val="-47"/>
                <w:sz w:val="20"/>
                <w:szCs w:val="20"/>
                <w:lang w:val="ru-RU"/>
              </w:rPr>
              <w:t xml:space="preserve">  </w:t>
            </w:r>
            <w:r w:rsidRPr="0010125E">
              <w:rPr>
                <w:rFonts w:ascii="Times New Roman" w:hAnsi="Times New Roman"/>
                <w:spacing w:val="-6"/>
                <w:sz w:val="20"/>
                <w:szCs w:val="20"/>
                <w:lang w:val="ru-RU"/>
              </w:rPr>
              <w:t>ПДВ*,</w:t>
            </w:r>
            <w:r w:rsidRPr="0010125E">
              <w:rPr>
                <w:rFonts w:ascii="Times New Roman" w:hAnsi="Times New Roman"/>
                <w:spacing w:val="-15"/>
                <w:sz w:val="20"/>
                <w:szCs w:val="20"/>
                <w:lang w:val="ru-RU"/>
              </w:rPr>
              <w:t xml:space="preserve"> </w:t>
            </w:r>
            <w:r w:rsidRPr="0010125E">
              <w:rPr>
                <w:rFonts w:ascii="Times New Roman" w:hAnsi="Times New Roman"/>
                <w:spacing w:val="-5"/>
                <w:sz w:val="20"/>
                <w:szCs w:val="20"/>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0316C500" w14:textId="647366B1" w:rsidR="0010125E" w:rsidRPr="0010125E" w:rsidRDefault="0010125E" w:rsidP="000020A8">
            <w:pPr>
              <w:ind w:left="218" w:right="57" w:hanging="161"/>
              <w:rPr>
                <w:rFonts w:ascii="Times New Roman" w:eastAsia="Times New Roman" w:hAnsi="Times New Roman"/>
                <w:sz w:val="20"/>
                <w:szCs w:val="20"/>
              </w:rPr>
            </w:pPr>
            <w:r w:rsidRPr="0010125E">
              <w:rPr>
                <w:rFonts w:ascii="Times New Roman" w:hAnsi="Times New Roman"/>
                <w:spacing w:val="-5"/>
                <w:sz w:val="20"/>
                <w:szCs w:val="20"/>
              </w:rPr>
              <w:t xml:space="preserve">Сума </w:t>
            </w:r>
            <w:r w:rsidRPr="0010125E">
              <w:rPr>
                <w:rFonts w:ascii="Times New Roman" w:hAnsi="Times New Roman"/>
                <w:spacing w:val="-4"/>
                <w:sz w:val="20"/>
                <w:szCs w:val="20"/>
              </w:rPr>
              <w:t>*,</w:t>
            </w:r>
            <w:r w:rsidRPr="0010125E">
              <w:rPr>
                <w:rFonts w:ascii="Times New Roman" w:hAnsi="Times New Roman"/>
                <w:spacing w:val="-47"/>
                <w:sz w:val="20"/>
                <w:szCs w:val="20"/>
              </w:rPr>
              <w:t xml:space="preserve"> </w:t>
            </w:r>
            <w:r w:rsidRPr="0010125E">
              <w:rPr>
                <w:rFonts w:ascii="Times New Roman" w:hAnsi="Times New Roman"/>
                <w:sz w:val="20"/>
                <w:szCs w:val="20"/>
              </w:rPr>
              <w:t>грн.</w:t>
            </w:r>
          </w:p>
        </w:tc>
        <w:tc>
          <w:tcPr>
            <w:tcW w:w="72" w:type="dxa"/>
            <w:tcBorders>
              <w:top w:val="single" w:sz="4" w:space="0" w:color="000000"/>
              <w:left w:val="single" w:sz="4" w:space="0" w:color="000000"/>
              <w:bottom w:val="nil"/>
            </w:tcBorders>
          </w:tcPr>
          <w:p w14:paraId="1B9030B2" w14:textId="77777777" w:rsidR="0010125E" w:rsidRPr="00133953" w:rsidRDefault="0010125E" w:rsidP="000020A8">
            <w:pPr>
              <w:rPr>
                <w:rFonts w:ascii="Times New Roman" w:eastAsia="Times New Roman" w:hAnsi="Times New Roman"/>
              </w:rPr>
            </w:pPr>
          </w:p>
        </w:tc>
      </w:tr>
      <w:tr w:rsidR="003C4C45"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77FD2BB" w:rsidR="003C4C45" w:rsidRPr="0089137C" w:rsidRDefault="003C4C45" w:rsidP="000020A8">
            <w:pPr>
              <w:ind w:left="57" w:right="57"/>
              <w:jc w:val="center"/>
              <w:rPr>
                <w:rFonts w:ascii="Times New Roman" w:eastAsia="Times New Roman" w:hAnsi="Times New Roman"/>
                <w:sz w:val="20"/>
                <w:szCs w:val="20"/>
                <w:lang w:val="uk-UA"/>
              </w:rPr>
            </w:pPr>
            <w:r w:rsidRPr="0089137C">
              <w:rPr>
                <w:rFonts w:ascii="Times New Roman" w:hAnsi="Times New Roman"/>
                <w:w w:val="96"/>
                <w:sz w:val="20"/>
              </w:rPr>
              <w:t>1</w:t>
            </w:r>
          </w:p>
        </w:tc>
        <w:tc>
          <w:tcPr>
            <w:tcW w:w="2647" w:type="dxa"/>
            <w:tcBorders>
              <w:top w:val="single" w:sz="4" w:space="0" w:color="000000"/>
              <w:left w:val="single" w:sz="4" w:space="0" w:color="000000"/>
              <w:bottom w:val="single" w:sz="4" w:space="0" w:color="000000"/>
              <w:right w:val="single" w:sz="4" w:space="0" w:color="000000"/>
            </w:tcBorders>
          </w:tcPr>
          <w:p w14:paraId="5ACBA4C0" w14:textId="469A0BA4" w:rsidR="003C4C45" w:rsidRPr="00E57E72" w:rsidRDefault="003C4C45" w:rsidP="000020A8">
            <w:pPr>
              <w:ind w:left="57" w:right="57"/>
              <w:rPr>
                <w:rFonts w:ascii="Times New Roman" w:eastAsia="Times New Roman" w:hAnsi="Times New Roman"/>
                <w:color w:val="000000"/>
                <w:sz w:val="20"/>
                <w:szCs w:val="20"/>
                <w:lang w:val="ru-RU" w:eastAsia="uk-UA"/>
              </w:rPr>
            </w:pPr>
            <w:r w:rsidRPr="00E57E72">
              <w:rPr>
                <w:rFonts w:ascii="Times New Roman" w:hAnsi="Times New Roman"/>
                <w:lang w:val="ru-RU"/>
              </w:rPr>
              <w:t>Реконструкція ГРП с.Сасинівка Пирятинська ОТГ, інв.№200641</w:t>
            </w:r>
          </w:p>
        </w:tc>
        <w:tc>
          <w:tcPr>
            <w:tcW w:w="1842" w:type="dxa"/>
            <w:tcBorders>
              <w:top w:val="single" w:sz="4" w:space="0" w:color="000000"/>
              <w:left w:val="single" w:sz="4" w:space="0" w:color="000000"/>
              <w:bottom w:val="single" w:sz="4" w:space="0" w:color="000000"/>
              <w:right w:val="single" w:sz="4" w:space="0" w:color="auto"/>
            </w:tcBorders>
          </w:tcPr>
          <w:p w14:paraId="517C2F51" w14:textId="6448B2B7" w:rsidR="003C4C45" w:rsidRPr="003C4C45" w:rsidRDefault="003C4C45" w:rsidP="000020A8">
            <w:pPr>
              <w:ind w:left="57" w:right="57"/>
              <w:jc w:val="center"/>
              <w:rPr>
                <w:rFonts w:ascii="Times New Roman" w:eastAsia="Times New Roman" w:hAnsi="Times New Roman"/>
                <w:color w:val="000000"/>
                <w:lang w:val="uk-UA" w:eastAsia="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43020E7" w14:textId="379F20B9" w:rsidR="003C4C45" w:rsidRPr="003C4C45" w:rsidRDefault="003C4C45" w:rsidP="000020A8">
            <w:pPr>
              <w:jc w:val="center"/>
              <w:rPr>
                <w:rFonts w:ascii="Times New Roman" w:eastAsia="Times New Roman" w:hAnsi="Times New Roman"/>
                <w:color w:val="000000"/>
                <w:sz w:val="20"/>
                <w:szCs w:val="20"/>
                <w:lang w:val="uk-UA" w:eastAsia="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3C4C45" w:rsidRPr="0089137C" w:rsidRDefault="003C4C45"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3C4C45" w:rsidRPr="00133953" w:rsidRDefault="003C4C45"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3C4C45" w:rsidRPr="00133953" w:rsidRDefault="003C4C45"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3C4C45" w:rsidRPr="00133953" w:rsidRDefault="003C4C45"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3C4C45" w:rsidRPr="00133953" w:rsidRDefault="003C4C45" w:rsidP="000020A8">
            <w:pPr>
              <w:rPr>
                <w:rFonts w:ascii="Times New Roman" w:eastAsia="Times New Roman" w:hAnsi="Times New Roman"/>
              </w:rPr>
            </w:pPr>
          </w:p>
        </w:tc>
      </w:tr>
      <w:tr w:rsidR="003C4C45" w:rsidRPr="00133953" w14:paraId="1FCB6F6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7A440AB9" w14:textId="256FA520" w:rsidR="003C4C45" w:rsidRPr="0089137C" w:rsidRDefault="003C4C45" w:rsidP="000020A8">
            <w:pPr>
              <w:ind w:left="57" w:right="57"/>
              <w:jc w:val="center"/>
              <w:rPr>
                <w:rFonts w:ascii="Times New Roman" w:eastAsia="Times New Roman" w:hAnsi="Times New Roman"/>
                <w:sz w:val="20"/>
                <w:szCs w:val="20"/>
              </w:rPr>
            </w:pPr>
            <w:r w:rsidRPr="0089137C">
              <w:rPr>
                <w:rFonts w:ascii="Times New Roman" w:hAnsi="Times New Roman"/>
                <w:w w:val="96"/>
                <w:sz w:val="20"/>
              </w:rPr>
              <w:t>2</w:t>
            </w:r>
          </w:p>
        </w:tc>
        <w:tc>
          <w:tcPr>
            <w:tcW w:w="2647" w:type="dxa"/>
            <w:tcBorders>
              <w:top w:val="single" w:sz="4" w:space="0" w:color="000000"/>
              <w:left w:val="single" w:sz="4" w:space="0" w:color="000000"/>
              <w:bottom w:val="single" w:sz="4" w:space="0" w:color="000000"/>
              <w:right w:val="single" w:sz="4" w:space="0" w:color="000000"/>
            </w:tcBorders>
          </w:tcPr>
          <w:p w14:paraId="1F5C5677" w14:textId="64DB0C32" w:rsidR="003C4C45" w:rsidRPr="00E57E72" w:rsidRDefault="003C4C45" w:rsidP="000020A8">
            <w:pPr>
              <w:ind w:left="57" w:right="57"/>
              <w:rPr>
                <w:rFonts w:ascii="Times New Roman" w:eastAsia="Times New Roman" w:hAnsi="Times New Roman"/>
                <w:color w:val="000000"/>
                <w:sz w:val="20"/>
                <w:szCs w:val="20"/>
                <w:lang w:val="ru-RU" w:eastAsia="uk-UA"/>
              </w:rPr>
            </w:pPr>
            <w:r w:rsidRPr="00E57E72">
              <w:rPr>
                <w:rFonts w:ascii="Times New Roman" w:hAnsi="Times New Roman"/>
                <w:lang w:val="ru-RU"/>
              </w:rPr>
              <w:t>Реконструкція ГРП с.Давидівка Пирятинська ОТГ, інв.№200535</w:t>
            </w:r>
          </w:p>
        </w:tc>
        <w:tc>
          <w:tcPr>
            <w:tcW w:w="1842" w:type="dxa"/>
            <w:tcBorders>
              <w:top w:val="single" w:sz="4" w:space="0" w:color="000000"/>
              <w:left w:val="single" w:sz="4" w:space="0" w:color="000000"/>
              <w:bottom w:val="single" w:sz="4" w:space="0" w:color="000000"/>
              <w:right w:val="single" w:sz="4" w:space="0" w:color="auto"/>
            </w:tcBorders>
          </w:tcPr>
          <w:p w14:paraId="346DE56E" w14:textId="2E67B43D" w:rsidR="003C4C45" w:rsidRPr="003C4C45" w:rsidRDefault="003C4C45" w:rsidP="000020A8">
            <w:pPr>
              <w:ind w:left="57" w:right="57"/>
              <w:jc w:val="center"/>
              <w:rPr>
                <w:rFonts w:ascii="Times New Roman" w:eastAsia="Times New Roman" w:hAnsi="Times New Roman"/>
                <w:color w:val="000000"/>
                <w:lang w:eastAsia="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77076A66" w14:textId="06C9328B" w:rsidR="003C4C45" w:rsidRPr="0089137C" w:rsidRDefault="003C4C45" w:rsidP="000020A8">
            <w:pPr>
              <w:jc w:val="center"/>
              <w:rPr>
                <w:rFonts w:ascii="Times New Roman" w:eastAsia="Times New Roman" w:hAnsi="Times New Roman"/>
                <w:color w:val="000000"/>
                <w:sz w:val="20"/>
                <w:szCs w:val="20"/>
                <w:lang w:eastAsia="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289C928" w14:textId="77777777" w:rsidR="003C4C45" w:rsidRPr="0089137C" w:rsidRDefault="003C4C45"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AF6F859" w14:textId="77777777" w:rsidR="003C4C45" w:rsidRPr="00133953" w:rsidRDefault="003C4C45"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FA228B3" w14:textId="77777777" w:rsidR="003C4C45" w:rsidRPr="00133953" w:rsidRDefault="003C4C45"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B0047F9" w14:textId="77777777" w:rsidR="003C4C45" w:rsidRPr="00133953" w:rsidRDefault="003C4C45"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04D5F959" w14:textId="77777777" w:rsidR="003C4C45" w:rsidRPr="00133953" w:rsidRDefault="003C4C45" w:rsidP="000020A8">
            <w:pPr>
              <w:rPr>
                <w:rFonts w:ascii="Times New Roman" w:eastAsia="Times New Roman" w:hAnsi="Times New Roman"/>
              </w:rPr>
            </w:pPr>
          </w:p>
        </w:tc>
      </w:tr>
      <w:tr w:rsidR="003C4C45" w:rsidRPr="00133953" w14:paraId="494CA56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4F578F6C" w14:textId="415CF602"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3</w:t>
            </w:r>
          </w:p>
        </w:tc>
        <w:tc>
          <w:tcPr>
            <w:tcW w:w="2647" w:type="dxa"/>
            <w:tcBorders>
              <w:top w:val="single" w:sz="4" w:space="0" w:color="000000"/>
              <w:left w:val="single" w:sz="4" w:space="0" w:color="000000"/>
              <w:bottom w:val="single" w:sz="4" w:space="0" w:color="000000"/>
              <w:right w:val="single" w:sz="4" w:space="0" w:color="000000"/>
            </w:tcBorders>
          </w:tcPr>
          <w:p w14:paraId="6D25F39B" w14:textId="426FC324"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ГРП  с.Вечірки Пирятинська  ОТГ, інв.№200026</w:t>
            </w:r>
          </w:p>
        </w:tc>
        <w:tc>
          <w:tcPr>
            <w:tcW w:w="1842" w:type="dxa"/>
            <w:tcBorders>
              <w:top w:val="single" w:sz="4" w:space="0" w:color="000000"/>
              <w:left w:val="single" w:sz="4" w:space="0" w:color="000000"/>
              <w:bottom w:val="single" w:sz="4" w:space="0" w:color="000000"/>
              <w:right w:val="single" w:sz="4" w:space="0" w:color="auto"/>
            </w:tcBorders>
          </w:tcPr>
          <w:p w14:paraId="63FF6530" w14:textId="5B7A6692"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7D9C138" w14:textId="6FA4A3BC"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678EE"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9EA1867"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4B70E60"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DAF1C03"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41D2A68F" w14:textId="77777777" w:rsidR="003C4C45" w:rsidRPr="00E57E72" w:rsidRDefault="003C4C45" w:rsidP="000020A8">
            <w:pPr>
              <w:rPr>
                <w:rFonts w:ascii="Times New Roman" w:eastAsia="Times New Roman" w:hAnsi="Times New Roman"/>
                <w:lang w:val="ru-RU"/>
              </w:rPr>
            </w:pPr>
          </w:p>
        </w:tc>
      </w:tr>
      <w:tr w:rsidR="003C4C45" w:rsidRPr="00133953" w14:paraId="4EE3CA1D"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C711D28" w14:textId="2656925B"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4</w:t>
            </w:r>
          </w:p>
        </w:tc>
        <w:tc>
          <w:tcPr>
            <w:tcW w:w="2647" w:type="dxa"/>
            <w:tcBorders>
              <w:top w:val="single" w:sz="4" w:space="0" w:color="000000"/>
              <w:left w:val="single" w:sz="4" w:space="0" w:color="000000"/>
              <w:bottom w:val="single" w:sz="4" w:space="0" w:color="000000"/>
              <w:right w:val="single" w:sz="4" w:space="0" w:color="000000"/>
            </w:tcBorders>
          </w:tcPr>
          <w:p w14:paraId="3A7853BC" w14:textId="549E01E9"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ГРП с.Оржиця вул.Кагамлика Гребінківська ОТГ, інв.№210428</w:t>
            </w:r>
          </w:p>
        </w:tc>
        <w:tc>
          <w:tcPr>
            <w:tcW w:w="1842" w:type="dxa"/>
            <w:tcBorders>
              <w:top w:val="single" w:sz="4" w:space="0" w:color="000000"/>
              <w:left w:val="single" w:sz="4" w:space="0" w:color="000000"/>
              <w:bottom w:val="single" w:sz="4" w:space="0" w:color="000000"/>
              <w:right w:val="single" w:sz="4" w:space="0" w:color="auto"/>
            </w:tcBorders>
          </w:tcPr>
          <w:p w14:paraId="353122B9" w14:textId="01BDC3C9"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390DDB5D" w14:textId="1A2A47B4"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5558D"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8CFE919"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B2E4CFB"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A4C1E69"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55378B31" w14:textId="77777777" w:rsidR="003C4C45" w:rsidRPr="00E57E72" w:rsidRDefault="003C4C45" w:rsidP="000020A8">
            <w:pPr>
              <w:rPr>
                <w:rFonts w:ascii="Times New Roman" w:eastAsia="Times New Roman" w:hAnsi="Times New Roman"/>
                <w:lang w:val="uk-UA"/>
              </w:rPr>
            </w:pPr>
          </w:p>
        </w:tc>
      </w:tr>
      <w:tr w:rsidR="003C4C45" w:rsidRPr="00133953" w14:paraId="1914AD7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55438380" w14:textId="6239688D"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5</w:t>
            </w:r>
          </w:p>
        </w:tc>
        <w:tc>
          <w:tcPr>
            <w:tcW w:w="2647" w:type="dxa"/>
            <w:tcBorders>
              <w:top w:val="single" w:sz="4" w:space="0" w:color="000000"/>
              <w:left w:val="single" w:sz="4" w:space="0" w:color="000000"/>
              <w:bottom w:val="single" w:sz="4" w:space="0" w:color="000000"/>
              <w:right w:val="single" w:sz="4" w:space="0" w:color="000000"/>
            </w:tcBorders>
          </w:tcPr>
          <w:p w14:paraId="1A18B5D2" w14:textId="4CBC2C93"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ГРП с.Грабарівка Пирятинська  ОТГ, інв.№200359</w:t>
            </w:r>
          </w:p>
        </w:tc>
        <w:tc>
          <w:tcPr>
            <w:tcW w:w="1842" w:type="dxa"/>
            <w:tcBorders>
              <w:top w:val="single" w:sz="4" w:space="0" w:color="000000"/>
              <w:left w:val="single" w:sz="4" w:space="0" w:color="000000"/>
              <w:bottom w:val="single" w:sz="4" w:space="0" w:color="000000"/>
              <w:right w:val="single" w:sz="4" w:space="0" w:color="auto"/>
            </w:tcBorders>
          </w:tcPr>
          <w:p w14:paraId="4103F77B" w14:textId="680CBA34"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039FA61" w14:textId="630D8726"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474D21"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966C86C"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723C47B"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2357615"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27FFBD7A" w14:textId="77777777" w:rsidR="003C4C45" w:rsidRPr="00E57E72" w:rsidRDefault="003C4C45" w:rsidP="000020A8">
            <w:pPr>
              <w:rPr>
                <w:rFonts w:ascii="Times New Roman" w:eastAsia="Times New Roman" w:hAnsi="Times New Roman"/>
                <w:lang w:val="ru-RU"/>
              </w:rPr>
            </w:pPr>
          </w:p>
        </w:tc>
      </w:tr>
      <w:tr w:rsidR="003C4C45" w:rsidRPr="00133953" w14:paraId="2EECDB39"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495068C7" w14:textId="4F6CCB9A"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6</w:t>
            </w:r>
          </w:p>
        </w:tc>
        <w:tc>
          <w:tcPr>
            <w:tcW w:w="2647" w:type="dxa"/>
            <w:tcBorders>
              <w:top w:val="single" w:sz="4" w:space="0" w:color="000000"/>
              <w:left w:val="single" w:sz="4" w:space="0" w:color="000000"/>
              <w:bottom w:val="single" w:sz="4" w:space="0" w:color="000000"/>
              <w:right w:val="single" w:sz="4" w:space="0" w:color="000000"/>
            </w:tcBorders>
          </w:tcPr>
          <w:p w14:paraId="2CD0885D" w14:textId="6A06D094"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ГРП с.Снітино вул.Медична Лубенська  ОТГ, інв.№200562</w:t>
            </w:r>
          </w:p>
        </w:tc>
        <w:tc>
          <w:tcPr>
            <w:tcW w:w="1842" w:type="dxa"/>
            <w:tcBorders>
              <w:top w:val="single" w:sz="4" w:space="0" w:color="000000"/>
              <w:left w:val="single" w:sz="4" w:space="0" w:color="000000"/>
              <w:bottom w:val="single" w:sz="4" w:space="0" w:color="000000"/>
              <w:right w:val="single" w:sz="4" w:space="0" w:color="auto"/>
            </w:tcBorders>
          </w:tcPr>
          <w:p w14:paraId="570C2B1B" w14:textId="4B5041F9"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8DE840D" w14:textId="1906B6F1"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7CA703"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81FF215"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C970138"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816A945"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8689370" w14:textId="77777777" w:rsidR="003C4C45" w:rsidRPr="00E57E72" w:rsidRDefault="003C4C45" w:rsidP="000020A8">
            <w:pPr>
              <w:rPr>
                <w:rFonts w:ascii="Times New Roman" w:eastAsia="Times New Roman" w:hAnsi="Times New Roman"/>
                <w:lang w:val="uk-UA"/>
              </w:rPr>
            </w:pPr>
          </w:p>
        </w:tc>
      </w:tr>
      <w:tr w:rsidR="003C4C45" w:rsidRPr="00133953" w14:paraId="347FA376"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231A7A6A" w14:textId="1BCBBFBE"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7</w:t>
            </w:r>
          </w:p>
        </w:tc>
        <w:tc>
          <w:tcPr>
            <w:tcW w:w="2647" w:type="dxa"/>
            <w:tcBorders>
              <w:top w:val="single" w:sz="4" w:space="0" w:color="000000"/>
              <w:left w:val="single" w:sz="4" w:space="0" w:color="000000"/>
              <w:bottom w:val="single" w:sz="4" w:space="0" w:color="000000"/>
              <w:right w:val="single" w:sz="4" w:space="0" w:color="000000"/>
            </w:tcBorders>
          </w:tcPr>
          <w:p w14:paraId="49D6FACA" w14:textId="227C9B0E"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 xml:space="preserve">Реконструкція ШГРП с.Бієвці Лубенська ОТГ, інв.№200636   </w:t>
            </w:r>
          </w:p>
        </w:tc>
        <w:tc>
          <w:tcPr>
            <w:tcW w:w="1842" w:type="dxa"/>
            <w:tcBorders>
              <w:top w:val="single" w:sz="4" w:space="0" w:color="000000"/>
              <w:left w:val="single" w:sz="4" w:space="0" w:color="000000"/>
              <w:bottom w:val="single" w:sz="4" w:space="0" w:color="000000"/>
              <w:right w:val="single" w:sz="4" w:space="0" w:color="auto"/>
            </w:tcBorders>
          </w:tcPr>
          <w:p w14:paraId="575FFFC2" w14:textId="60FFB935"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18E3904B" w14:textId="31A4F1E0"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3466A"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D51410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13962F8"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01969672"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916386F" w14:textId="77777777" w:rsidR="003C4C45" w:rsidRPr="00E57E72" w:rsidRDefault="003C4C45" w:rsidP="000020A8">
            <w:pPr>
              <w:rPr>
                <w:rFonts w:ascii="Times New Roman" w:eastAsia="Times New Roman" w:hAnsi="Times New Roman"/>
                <w:lang w:val="uk-UA"/>
              </w:rPr>
            </w:pPr>
          </w:p>
        </w:tc>
      </w:tr>
      <w:tr w:rsidR="003C4C45" w:rsidRPr="00133953" w14:paraId="16836C81"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FAEC07F" w14:textId="7287ABF8"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8</w:t>
            </w:r>
          </w:p>
        </w:tc>
        <w:tc>
          <w:tcPr>
            <w:tcW w:w="2647" w:type="dxa"/>
            <w:tcBorders>
              <w:top w:val="single" w:sz="4" w:space="0" w:color="000000"/>
              <w:left w:val="single" w:sz="4" w:space="0" w:color="000000"/>
              <w:bottom w:val="single" w:sz="4" w:space="0" w:color="000000"/>
              <w:right w:val="single" w:sz="4" w:space="0" w:color="000000"/>
            </w:tcBorders>
          </w:tcPr>
          <w:p w14:paraId="0E1B8312" w14:textId="21552109"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с.Михнівці вул.Першотравнева Лубенська ОТГ, інв.№200150</w:t>
            </w:r>
          </w:p>
        </w:tc>
        <w:tc>
          <w:tcPr>
            <w:tcW w:w="1842" w:type="dxa"/>
            <w:tcBorders>
              <w:top w:val="single" w:sz="4" w:space="0" w:color="000000"/>
              <w:left w:val="single" w:sz="4" w:space="0" w:color="000000"/>
              <w:bottom w:val="single" w:sz="4" w:space="0" w:color="000000"/>
              <w:right w:val="single" w:sz="4" w:space="0" w:color="auto"/>
            </w:tcBorders>
          </w:tcPr>
          <w:p w14:paraId="50800AD7" w14:textId="4D71189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B2CAC43" w14:textId="1FDFEC4D"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979E1"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1258A06"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82CE77D"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DB9820C"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0BEE5D1" w14:textId="77777777" w:rsidR="003C4C45" w:rsidRPr="00E57E72" w:rsidRDefault="003C4C45" w:rsidP="000020A8">
            <w:pPr>
              <w:rPr>
                <w:rFonts w:ascii="Times New Roman" w:eastAsia="Times New Roman" w:hAnsi="Times New Roman"/>
                <w:lang w:val="uk-UA"/>
              </w:rPr>
            </w:pPr>
          </w:p>
        </w:tc>
      </w:tr>
      <w:tr w:rsidR="003C4C45" w:rsidRPr="00133953" w14:paraId="49699E6D"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BB1E079" w14:textId="78BCE584"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9</w:t>
            </w:r>
          </w:p>
        </w:tc>
        <w:tc>
          <w:tcPr>
            <w:tcW w:w="2647" w:type="dxa"/>
            <w:tcBorders>
              <w:top w:val="single" w:sz="4" w:space="0" w:color="000000"/>
              <w:left w:val="single" w:sz="4" w:space="0" w:color="000000"/>
              <w:bottom w:val="single" w:sz="4" w:space="0" w:color="000000"/>
              <w:right w:val="single" w:sz="4" w:space="0" w:color="000000"/>
            </w:tcBorders>
          </w:tcPr>
          <w:p w14:paraId="11FD35BC" w14:textId="59E10B8B"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 Ісківці вул.Шевченка Лубенська ОТГ, інв.№200133</w:t>
            </w:r>
          </w:p>
        </w:tc>
        <w:tc>
          <w:tcPr>
            <w:tcW w:w="1842" w:type="dxa"/>
            <w:tcBorders>
              <w:top w:val="single" w:sz="4" w:space="0" w:color="000000"/>
              <w:left w:val="single" w:sz="4" w:space="0" w:color="000000"/>
              <w:bottom w:val="single" w:sz="4" w:space="0" w:color="000000"/>
              <w:right w:val="single" w:sz="4" w:space="0" w:color="auto"/>
            </w:tcBorders>
          </w:tcPr>
          <w:p w14:paraId="3A03347B" w14:textId="06C9601B"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8011B97" w14:textId="6C791C3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D8C3F94"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186FF4C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A0EFC6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BF570B4"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21F18435" w14:textId="77777777" w:rsidR="003C4C45" w:rsidRPr="00E57E72" w:rsidRDefault="003C4C45" w:rsidP="000020A8">
            <w:pPr>
              <w:rPr>
                <w:rFonts w:ascii="Times New Roman" w:eastAsia="Times New Roman" w:hAnsi="Times New Roman"/>
                <w:lang w:val="uk-UA"/>
              </w:rPr>
            </w:pPr>
          </w:p>
        </w:tc>
      </w:tr>
      <w:tr w:rsidR="003C4C45" w:rsidRPr="00133953" w14:paraId="3984A12A"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73EF85C6" w14:textId="01BDE7B4"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10</w:t>
            </w:r>
          </w:p>
        </w:tc>
        <w:tc>
          <w:tcPr>
            <w:tcW w:w="2647" w:type="dxa"/>
            <w:tcBorders>
              <w:top w:val="single" w:sz="4" w:space="0" w:color="000000"/>
              <w:left w:val="single" w:sz="4" w:space="0" w:color="000000"/>
              <w:bottom w:val="single" w:sz="4" w:space="0" w:color="000000"/>
              <w:right w:val="single" w:sz="4" w:space="0" w:color="000000"/>
            </w:tcBorders>
          </w:tcPr>
          <w:p w14:paraId="46EBF663" w14:textId="2984B2F5"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с.Ісківці вул.Соборності Лубенська ОТГ, інв.№200134</w:t>
            </w:r>
          </w:p>
        </w:tc>
        <w:tc>
          <w:tcPr>
            <w:tcW w:w="1842" w:type="dxa"/>
            <w:tcBorders>
              <w:top w:val="single" w:sz="4" w:space="0" w:color="000000"/>
              <w:left w:val="single" w:sz="4" w:space="0" w:color="000000"/>
              <w:bottom w:val="single" w:sz="4" w:space="0" w:color="000000"/>
              <w:right w:val="single" w:sz="4" w:space="0" w:color="auto"/>
            </w:tcBorders>
          </w:tcPr>
          <w:p w14:paraId="65581EBC" w14:textId="767899F6"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0A00C49" w14:textId="7D3C4670"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703F4E9"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DD73E74"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583A2C6"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60851B7"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3833E27D" w14:textId="77777777" w:rsidR="003C4C45" w:rsidRPr="00E57E72" w:rsidRDefault="003C4C45" w:rsidP="000020A8">
            <w:pPr>
              <w:rPr>
                <w:rFonts w:ascii="Times New Roman" w:eastAsia="Times New Roman" w:hAnsi="Times New Roman"/>
                <w:lang w:val="uk-UA"/>
              </w:rPr>
            </w:pPr>
          </w:p>
        </w:tc>
      </w:tr>
      <w:tr w:rsidR="003C4C45" w:rsidRPr="00133953" w14:paraId="6AB38EE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027943D" w14:textId="6D6E837C"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11</w:t>
            </w:r>
          </w:p>
        </w:tc>
        <w:tc>
          <w:tcPr>
            <w:tcW w:w="2647" w:type="dxa"/>
            <w:tcBorders>
              <w:top w:val="single" w:sz="4" w:space="0" w:color="000000"/>
              <w:left w:val="single" w:sz="4" w:space="0" w:color="000000"/>
              <w:bottom w:val="single" w:sz="4" w:space="0" w:color="000000"/>
              <w:right w:val="single" w:sz="4" w:space="0" w:color="000000"/>
            </w:tcBorders>
          </w:tcPr>
          <w:p w14:paraId="796EA2AD" w14:textId="62D22436"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с.Хитці вул.Польова Лубенська ОТГ, інв.№200270</w:t>
            </w:r>
          </w:p>
        </w:tc>
        <w:tc>
          <w:tcPr>
            <w:tcW w:w="1842" w:type="dxa"/>
            <w:tcBorders>
              <w:top w:val="single" w:sz="4" w:space="0" w:color="000000"/>
              <w:left w:val="single" w:sz="4" w:space="0" w:color="000000"/>
              <w:bottom w:val="single" w:sz="4" w:space="0" w:color="000000"/>
              <w:right w:val="single" w:sz="4" w:space="0" w:color="auto"/>
            </w:tcBorders>
          </w:tcPr>
          <w:p w14:paraId="2463C1BB" w14:textId="0BB76E61"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20BF894" w14:textId="0C673C9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C10D8"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12F0875"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464501D"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576239AE"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E4BBD8C" w14:textId="77777777" w:rsidR="003C4C45" w:rsidRPr="00E57E72" w:rsidRDefault="003C4C45" w:rsidP="000020A8">
            <w:pPr>
              <w:rPr>
                <w:rFonts w:ascii="Times New Roman" w:eastAsia="Times New Roman" w:hAnsi="Times New Roman"/>
                <w:lang w:val="uk-UA"/>
              </w:rPr>
            </w:pPr>
          </w:p>
        </w:tc>
      </w:tr>
      <w:tr w:rsidR="003C4C45" w:rsidRPr="00133953" w14:paraId="7239967F"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057F3008" w14:textId="43B71480"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12</w:t>
            </w:r>
          </w:p>
        </w:tc>
        <w:tc>
          <w:tcPr>
            <w:tcW w:w="2647" w:type="dxa"/>
            <w:tcBorders>
              <w:top w:val="single" w:sz="4" w:space="0" w:color="000000"/>
              <w:left w:val="single" w:sz="4" w:space="0" w:color="000000"/>
              <w:bottom w:val="single" w:sz="4" w:space="0" w:color="000000"/>
              <w:right w:val="single" w:sz="4" w:space="0" w:color="000000"/>
            </w:tcBorders>
          </w:tcPr>
          <w:p w14:paraId="7B626823" w14:textId="32C42933"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с.Лука вул.Шевченка Лубенська ОТГ, інв.№200705</w:t>
            </w:r>
          </w:p>
        </w:tc>
        <w:tc>
          <w:tcPr>
            <w:tcW w:w="1842" w:type="dxa"/>
            <w:tcBorders>
              <w:top w:val="single" w:sz="4" w:space="0" w:color="000000"/>
              <w:left w:val="single" w:sz="4" w:space="0" w:color="000000"/>
              <w:bottom w:val="single" w:sz="4" w:space="0" w:color="000000"/>
              <w:right w:val="single" w:sz="4" w:space="0" w:color="auto"/>
            </w:tcBorders>
          </w:tcPr>
          <w:p w14:paraId="094200A0" w14:textId="1712240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441EC1FB" w14:textId="6F8C10BE"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B049B70"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ACC0F0D"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16A26D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060B3AA"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8D94504" w14:textId="77777777" w:rsidR="003C4C45" w:rsidRPr="00E57E72" w:rsidRDefault="003C4C45" w:rsidP="000020A8">
            <w:pPr>
              <w:rPr>
                <w:rFonts w:ascii="Times New Roman" w:eastAsia="Times New Roman" w:hAnsi="Times New Roman"/>
                <w:lang w:val="uk-UA"/>
              </w:rPr>
            </w:pPr>
          </w:p>
        </w:tc>
      </w:tr>
      <w:tr w:rsidR="003C4C45" w:rsidRPr="00133953" w14:paraId="53B1CFA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264F837E" w14:textId="619A44FF"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13</w:t>
            </w:r>
          </w:p>
        </w:tc>
        <w:tc>
          <w:tcPr>
            <w:tcW w:w="2647" w:type="dxa"/>
            <w:tcBorders>
              <w:top w:val="single" w:sz="4" w:space="0" w:color="000000"/>
              <w:left w:val="single" w:sz="4" w:space="0" w:color="000000"/>
              <w:bottom w:val="single" w:sz="4" w:space="0" w:color="000000"/>
              <w:right w:val="single" w:sz="4" w:space="0" w:color="000000"/>
            </w:tcBorders>
          </w:tcPr>
          <w:p w14:paraId="53744E44" w14:textId="2A6D4D7D"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ШГРП с.Воронинці вул.Центральна  Оржицька ОТГ, інв.№200453</w:t>
            </w:r>
          </w:p>
        </w:tc>
        <w:tc>
          <w:tcPr>
            <w:tcW w:w="1842" w:type="dxa"/>
            <w:tcBorders>
              <w:top w:val="single" w:sz="4" w:space="0" w:color="000000"/>
              <w:left w:val="single" w:sz="4" w:space="0" w:color="000000"/>
              <w:bottom w:val="single" w:sz="4" w:space="0" w:color="000000"/>
              <w:right w:val="single" w:sz="4" w:space="0" w:color="auto"/>
            </w:tcBorders>
          </w:tcPr>
          <w:p w14:paraId="2FEB6A36" w14:textId="2DFD0180"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7556557B" w14:textId="6B6B4973"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C1A54E9"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6938209F"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9485386"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56B8F466"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1084DA27" w14:textId="77777777" w:rsidR="003C4C45" w:rsidRPr="00E57E72" w:rsidRDefault="003C4C45" w:rsidP="000020A8">
            <w:pPr>
              <w:rPr>
                <w:rFonts w:ascii="Times New Roman" w:eastAsia="Times New Roman" w:hAnsi="Times New Roman"/>
                <w:lang w:val="ru-RU"/>
              </w:rPr>
            </w:pPr>
          </w:p>
        </w:tc>
      </w:tr>
      <w:tr w:rsidR="003C4C45" w:rsidRPr="00133953" w14:paraId="7D0F66E4"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67771593" w14:textId="7655C3F3"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14</w:t>
            </w:r>
          </w:p>
        </w:tc>
        <w:tc>
          <w:tcPr>
            <w:tcW w:w="2647" w:type="dxa"/>
            <w:tcBorders>
              <w:top w:val="single" w:sz="4" w:space="0" w:color="000000"/>
              <w:left w:val="single" w:sz="4" w:space="0" w:color="000000"/>
              <w:bottom w:val="single" w:sz="4" w:space="0" w:color="000000"/>
              <w:right w:val="single" w:sz="4" w:space="0" w:color="000000"/>
            </w:tcBorders>
          </w:tcPr>
          <w:p w14:paraId="5E838A2F" w14:textId="3E428495"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ШГРП с.Березівка вул.Центральна Гребінківська ОТГ, інв.№210310</w:t>
            </w:r>
          </w:p>
        </w:tc>
        <w:tc>
          <w:tcPr>
            <w:tcW w:w="1842" w:type="dxa"/>
            <w:tcBorders>
              <w:top w:val="single" w:sz="4" w:space="0" w:color="000000"/>
              <w:left w:val="single" w:sz="4" w:space="0" w:color="000000"/>
              <w:bottom w:val="single" w:sz="4" w:space="0" w:color="000000"/>
              <w:right w:val="single" w:sz="4" w:space="0" w:color="auto"/>
            </w:tcBorders>
          </w:tcPr>
          <w:p w14:paraId="7759087C" w14:textId="5E2F66FC"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DA76DF7" w14:textId="0DEDA782"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B326C62"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874A24D"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D832E61"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9700E0"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58096FB5" w14:textId="77777777" w:rsidR="003C4C45" w:rsidRPr="00E57E72" w:rsidRDefault="003C4C45" w:rsidP="000020A8">
            <w:pPr>
              <w:rPr>
                <w:rFonts w:ascii="Times New Roman" w:eastAsia="Times New Roman" w:hAnsi="Times New Roman"/>
                <w:lang w:val="ru-RU"/>
              </w:rPr>
            </w:pPr>
          </w:p>
        </w:tc>
      </w:tr>
      <w:tr w:rsidR="003C4C45" w:rsidRPr="00133953" w14:paraId="4873796B"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52EB277F" w14:textId="534B2EE6"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15</w:t>
            </w:r>
          </w:p>
        </w:tc>
        <w:tc>
          <w:tcPr>
            <w:tcW w:w="2647" w:type="dxa"/>
            <w:tcBorders>
              <w:top w:val="single" w:sz="4" w:space="0" w:color="000000"/>
              <w:left w:val="single" w:sz="4" w:space="0" w:color="000000"/>
              <w:bottom w:val="single" w:sz="4" w:space="0" w:color="000000"/>
              <w:right w:val="single" w:sz="4" w:space="0" w:color="000000"/>
            </w:tcBorders>
          </w:tcPr>
          <w:p w14:paraId="225717EB" w14:textId="18E52F9C"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с.Корніївка вул.Дружби Гребінківська ОТГ, інв.№200309</w:t>
            </w:r>
          </w:p>
        </w:tc>
        <w:tc>
          <w:tcPr>
            <w:tcW w:w="1842" w:type="dxa"/>
            <w:tcBorders>
              <w:top w:val="single" w:sz="4" w:space="0" w:color="000000"/>
              <w:left w:val="single" w:sz="4" w:space="0" w:color="000000"/>
              <w:bottom w:val="single" w:sz="4" w:space="0" w:color="000000"/>
              <w:right w:val="single" w:sz="4" w:space="0" w:color="auto"/>
            </w:tcBorders>
          </w:tcPr>
          <w:p w14:paraId="023D519D" w14:textId="5B8EC96E"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570B334" w14:textId="713FDAE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78A17"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39967A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F2AD514"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93D1E75"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58C63F33" w14:textId="77777777" w:rsidR="003C4C45" w:rsidRPr="00E57E72" w:rsidRDefault="003C4C45" w:rsidP="000020A8">
            <w:pPr>
              <w:rPr>
                <w:rFonts w:ascii="Times New Roman" w:eastAsia="Times New Roman" w:hAnsi="Times New Roman"/>
                <w:lang w:val="uk-UA"/>
              </w:rPr>
            </w:pPr>
          </w:p>
        </w:tc>
      </w:tr>
      <w:tr w:rsidR="003C4C45" w:rsidRPr="00133953" w14:paraId="492DAFC5"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105DB4F" w14:textId="0652FD82"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16</w:t>
            </w:r>
          </w:p>
        </w:tc>
        <w:tc>
          <w:tcPr>
            <w:tcW w:w="2647" w:type="dxa"/>
            <w:tcBorders>
              <w:top w:val="single" w:sz="4" w:space="0" w:color="000000"/>
              <w:left w:val="single" w:sz="4" w:space="0" w:color="000000"/>
              <w:bottom w:val="single" w:sz="4" w:space="0" w:color="000000"/>
              <w:right w:val="single" w:sz="4" w:space="0" w:color="000000"/>
            </w:tcBorders>
          </w:tcPr>
          <w:p w14:paraId="28BB2C95" w14:textId="2B60213B"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с.Оржиця  вул.Набережна Гребінківська ОТГ, інв.№210348</w:t>
            </w:r>
          </w:p>
        </w:tc>
        <w:tc>
          <w:tcPr>
            <w:tcW w:w="1842" w:type="dxa"/>
            <w:tcBorders>
              <w:top w:val="single" w:sz="4" w:space="0" w:color="000000"/>
              <w:left w:val="single" w:sz="4" w:space="0" w:color="000000"/>
              <w:bottom w:val="single" w:sz="4" w:space="0" w:color="000000"/>
              <w:right w:val="single" w:sz="4" w:space="0" w:color="auto"/>
            </w:tcBorders>
          </w:tcPr>
          <w:p w14:paraId="2FAA2387" w14:textId="0FD272C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D21ABE4" w14:textId="39BD9DFE"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FCC05FE"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10EDC01"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21B009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0F23563"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6F6E7F7" w14:textId="77777777" w:rsidR="003C4C45" w:rsidRPr="00E57E72" w:rsidRDefault="003C4C45" w:rsidP="000020A8">
            <w:pPr>
              <w:rPr>
                <w:rFonts w:ascii="Times New Roman" w:eastAsia="Times New Roman" w:hAnsi="Times New Roman"/>
                <w:lang w:val="uk-UA"/>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E57E72" w:rsidRDefault="00133953" w:rsidP="000020A8">
            <w:pPr>
              <w:rPr>
                <w:rFonts w:ascii="Times New Roman" w:eastAsia="Times New Roman" w:hAnsi="Times New Roman"/>
                <w:lang w:val="uk-UA"/>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r w:rsidRPr="00133953">
              <w:rPr>
                <w:rFonts w:ascii="Times New Roman" w:eastAsia="Times New Roman" w:hAnsi="Times New Roman"/>
                <w:b/>
                <w:i/>
                <w:spacing w:val="-1"/>
                <w:sz w:val="20"/>
                <w:lang w:val="ru-RU"/>
              </w:rPr>
              <w:t>Загальна</w:t>
            </w:r>
            <w:r w:rsidRPr="00133953">
              <w:rPr>
                <w:rFonts w:ascii="Times New Roman" w:eastAsia="Times New Roman" w:hAnsi="Times New Roman"/>
                <w:b/>
                <w:i/>
                <w:spacing w:val="1"/>
                <w:sz w:val="20"/>
                <w:lang w:val="ru-RU"/>
              </w:rPr>
              <w:t xml:space="preserve"> </w:t>
            </w:r>
            <w:r w:rsidRPr="00133953">
              <w:rPr>
                <w:rFonts w:ascii="Times New Roman" w:eastAsia="Times New Roman" w:hAnsi="Times New Roman"/>
                <w:b/>
                <w:i/>
                <w:spacing w:val="-1"/>
                <w:sz w:val="20"/>
                <w:lang w:val="ru-RU"/>
              </w:rPr>
              <w:t>вартість пропозиції*</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(прописом</w:t>
            </w:r>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r w:rsidRPr="00133953">
              <w:rPr>
                <w:rFonts w:ascii="Times New Roman" w:eastAsia="Times New Roman" w:hAnsi="Times New Roman"/>
                <w:b/>
                <w:i/>
                <w:sz w:val="20"/>
                <w:lang w:val="ru-RU"/>
              </w:rPr>
              <w:t>т.ч.</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 Учаснику необхідно врахувати ПДВ (у разі, якщо учасник є платником податку на додану</w:t>
            </w:r>
            <w:r w:rsidRPr="00133953">
              <w:rPr>
                <w:rFonts w:ascii="Times New Roman" w:eastAsia="Times New Roman" w:hAnsi="Times New Roman"/>
                <w:b/>
                <w:i/>
                <w:spacing w:val="-53"/>
                <w:lang w:val="ru-RU"/>
              </w:rPr>
              <w:t xml:space="preserve"> </w:t>
            </w:r>
            <w:r w:rsidRPr="00133953">
              <w:rPr>
                <w:rFonts w:ascii="Times New Roman" w:eastAsia="Times New Roman" w:hAnsi="Times New Roman"/>
                <w:b/>
                <w:i/>
                <w:lang w:val="ru-RU"/>
              </w:rPr>
              <w:t>вартість)</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3C4C45">
      <w:pPr>
        <w:widowControl w:val="0"/>
        <w:numPr>
          <w:ilvl w:val="0"/>
          <w:numId w:val="8"/>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3C4C45">
      <w:pPr>
        <w:widowControl w:val="0"/>
        <w:numPr>
          <w:ilvl w:val="0"/>
          <w:numId w:val="8"/>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3C4C45">
      <w:pPr>
        <w:widowControl w:val="0"/>
        <w:numPr>
          <w:ilvl w:val="0"/>
          <w:numId w:val="8"/>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02A7DF1B" w:rsidR="00133953" w:rsidRPr="00133953" w:rsidRDefault="00133953" w:rsidP="003C4C45">
      <w:pPr>
        <w:widowControl w:val="0"/>
        <w:numPr>
          <w:ilvl w:val="0"/>
          <w:numId w:val="8"/>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 xml:space="preserve">У випадку, коли нами не дотримано вимог Замовника та/або запропоновані </w:t>
      </w:r>
      <w:r w:rsidR="003C4C45">
        <w:rPr>
          <w:rFonts w:ascii="Times New Roman" w:eastAsia="Times New Roman" w:hAnsi="Times New Roman" w:cs="Times New Roman"/>
          <w:lang w:eastAsia="en-US"/>
        </w:rPr>
        <w:t>роботи</w:t>
      </w:r>
      <w:r w:rsidRPr="00133953">
        <w:rPr>
          <w:rFonts w:ascii="Times New Roman" w:eastAsia="Times New Roman" w:hAnsi="Times New Roman" w:cs="Times New Roman"/>
          <w:lang w:eastAsia="en-US"/>
        </w:rPr>
        <w:t>,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3C4C45">
      <w:pPr>
        <w:widowControl w:val="0"/>
        <w:numPr>
          <w:ilvl w:val="0"/>
          <w:numId w:val="8"/>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3C4C45">
      <w:pPr>
        <w:widowControl w:val="0"/>
        <w:numPr>
          <w:ilvl w:val="0"/>
          <w:numId w:val="8"/>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3C4C45">
      <w:pPr>
        <w:widowControl w:val="0"/>
        <w:numPr>
          <w:ilvl w:val="0"/>
          <w:numId w:val="8"/>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веб-порталі</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E57E72" w:rsidRDefault="00E57E72">
      <w:pPr>
        <w:spacing w:after="0" w:line="240" w:lineRule="auto"/>
      </w:pPr>
      <w:r>
        <w:separator/>
      </w:r>
    </w:p>
  </w:endnote>
  <w:endnote w:type="continuationSeparator" w:id="0">
    <w:p w14:paraId="7AAC6735" w14:textId="77777777" w:rsidR="00E57E72" w:rsidRDefault="00E5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E57E72" w:rsidRDefault="00E57E72">
      <w:pPr>
        <w:spacing w:after="0" w:line="240" w:lineRule="auto"/>
      </w:pPr>
      <w:r>
        <w:separator/>
      </w:r>
    </w:p>
  </w:footnote>
  <w:footnote w:type="continuationSeparator" w:id="0">
    <w:p w14:paraId="28407701" w14:textId="77777777" w:rsidR="00E57E72" w:rsidRDefault="00E57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B17414"/>
    <w:multiLevelType w:val="multilevel"/>
    <w:tmpl w:val="376CA17C"/>
    <w:lvl w:ilvl="0">
      <w:start w:val="6"/>
      <w:numFmt w:val="decimal"/>
      <w:lvlText w:val="%1."/>
      <w:lvlJc w:val="left"/>
      <w:pPr>
        <w:ind w:left="360" w:hanging="360"/>
      </w:pPr>
      <w:rPr>
        <w:rFonts w:eastAsia="Times New Roman" w:cs="Times New Roman" w:hint="default"/>
      </w:rPr>
    </w:lvl>
    <w:lvl w:ilvl="1">
      <w:start w:val="3"/>
      <w:numFmt w:val="decimal"/>
      <w:lvlText w:val="%1.%2."/>
      <w:lvlJc w:val="left"/>
      <w:pPr>
        <w:ind w:left="1211" w:hanging="360"/>
      </w:pPr>
      <w:rPr>
        <w:rFonts w:eastAsia="Times New Roman" w:cs="Times New Roman" w:hint="default"/>
      </w:rPr>
    </w:lvl>
    <w:lvl w:ilvl="2">
      <w:start w:val="1"/>
      <w:numFmt w:val="decimal"/>
      <w:lvlText w:val="%1.%2.%3."/>
      <w:lvlJc w:val="left"/>
      <w:pPr>
        <w:ind w:left="2990" w:hanging="720"/>
      </w:pPr>
      <w:rPr>
        <w:rFonts w:eastAsia="Times New Roman" w:cs="Times New Roman" w:hint="default"/>
      </w:rPr>
    </w:lvl>
    <w:lvl w:ilvl="3">
      <w:start w:val="1"/>
      <w:numFmt w:val="decimal"/>
      <w:lvlText w:val="%1.%2.%3.%4."/>
      <w:lvlJc w:val="left"/>
      <w:pPr>
        <w:ind w:left="4125" w:hanging="720"/>
      </w:pPr>
      <w:rPr>
        <w:rFonts w:eastAsia="Times New Roman" w:cs="Times New Roman" w:hint="default"/>
      </w:rPr>
    </w:lvl>
    <w:lvl w:ilvl="4">
      <w:start w:val="1"/>
      <w:numFmt w:val="decimal"/>
      <w:lvlText w:val="%1.%2.%3.%4.%5."/>
      <w:lvlJc w:val="left"/>
      <w:pPr>
        <w:ind w:left="5620" w:hanging="1080"/>
      </w:pPr>
      <w:rPr>
        <w:rFonts w:eastAsia="Times New Roman" w:cs="Times New Roman" w:hint="default"/>
      </w:rPr>
    </w:lvl>
    <w:lvl w:ilvl="5">
      <w:start w:val="1"/>
      <w:numFmt w:val="decimal"/>
      <w:lvlText w:val="%1.%2.%3.%4.%5.%6."/>
      <w:lvlJc w:val="left"/>
      <w:pPr>
        <w:ind w:left="6755" w:hanging="1080"/>
      </w:pPr>
      <w:rPr>
        <w:rFonts w:eastAsia="Times New Roman" w:cs="Times New Roman" w:hint="default"/>
      </w:rPr>
    </w:lvl>
    <w:lvl w:ilvl="6">
      <w:start w:val="1"/>
      <w:numFmt w:val="decimal"/>
      <w:lvlText w:val="%1.%2.%3.%4.%5.%6.%7."/>
      <w:lvlJc w:val="left"/>
      <w:pPr>
        <w:ind w:left="8250" w:hanging="1440"/>
      </w:pPr>
      <w:rPr>
        <w:rFonts w:eastAsia="Times New Roman" w:cs="Times New Roman" w:hint="default"/>
      </w:rPr>
    </w:lvl>
    <w:lvl w:ilvl="7">
      <w:start w:val="1"/>
      <w:numFmt w:val="decimal"/>
      <w:lvlText w:val="%1.%2.%3.%4.%5.%6.%7.%8."/>
      <w:lvlJc w:val="left"/>
      <w:pPr>
        <w:ind w:left="9385" w:hanging="1440"/>
      </w:pPr>
      <w:rPr>
        <w:rFonts w:eastAsia="Times New Roman" w:cs="Times New Roman" w:hint="default"/>
      </w:rPr>
    </w:lvl>
    <w:lvl w:ilvl="8">
      <w:start w:val="1"/>
      <w:numFmt w:val="decimal"/>
      <w:lvlText w:val="%1.%2.%3.%4.%5.%6.%7.%8.%9."/>
      <w:lvlJc w:val="left"/>
      <w:pPr>
        <w:ind w:left="10880" w:hanging="1800"/>
      </w:pPr>
      <w:rPr>
        <w:rFonts w:eastAsia="Times New Roman" w:cs="Times New Roman" w:hint="default"/>
      </w:rPr>
    </w:lvl>
  </w:abstractNum>
  <w:abstractNum w:abstractNumId="5">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F557FE"/>
    <w:multiLevelType w:val="hybridMultilevel"/>
    <w:tmpl w:val="C68EAC9C"/>
    <w:lvl w:ilvl="0" w:tplc="085853DE">
      <w:start w:val="1"/>
      <w:numFmt w:val="decimal"/>
      <w:suff w:val="space"/>
      <w:lvlText w:val="%1)"/>
      <w:lvlJc w:val="left"/>
      <w:pPr>
        <w:ind w:left="1498"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008B1"/>
    <w:multiLevelType w:val="multilevel"/>
    <w:tmpl w:val="B5E49C1E"/>
    <w:lvl w:ilvl="0">
      <w:start w:val="1"/>
      <w:numFmt w:val="decimal"/>
      <w:lvlText w:val="%1."/>
      <w:lvlJc w:val="left"/>
      <w:pPr>
        <w:ind w:left="720" w:hanging="360"/>
      </w:pPr>
      <w:rPr>
        <w:rFonts w:cs="Times New Roman" w:hint="default"/>
        <w:b/>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56676958"/>
    <w:multiLevelType w:val="multilevel"/>
    <w:tmpl w:val="5F70BC7E"/>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16">
    <w:nsid w:val="797C585A"/>
    <w:multiLevelType w:val="hybridMultilevel"/>
    <w:tmpl w:val="8F60E6FC"/>
    <w:lvl w:ilvl="0" w:tplc="C874BF50">
      <w:start w:val="13"/>
      <w:numFmt w:val="decimal"/>
      <w:suff w:val="space"/>
      <w:lvlText w:val="%1."/>
      <w:lvlJc w:val="left"/>
      <w:pPr>
        <w:ind w:left="4" w:hanging="264"/>
      </w:pPr>
      <w:rPr>
        <w:rFonts w:ascii="Times New Roman" w:eastAsia="Times New Roman" w:hAnsi="Times New Roman" w:cs="Times New Roman" w:hint="default"/>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8"/>
  </w:num>
  <w:num w:numId="6">
    <w:abstractNumId w:val="5"/>
  </w:num>
  <w:num w:numId="7">
    <w:abstractNumId w:val="9"/>
  </w:num>
  <w:num w:numId="8">
    <w:abstractNumId w:val="15"/>
  </w:num>
  <w:num w:numId="9">
    <w:abstractNumId w:val="10"/>
  </w:num>
  <w:num w:numId="10">
    <w:abstractNumId w:val="6"/>
  </w:num>
  <w:num w:numId="11">
    <w:abstractNumId w:val="13"/>
  </w:num>
  <w:num w:numId="12">
    <w:abstractNumId w:val="4"/>
  </w:num>
  <w:num w:numId="13">
    <w:abstractNumId w:val="14"/>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16E0F"/>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125E"/>
    <w:rsid w:val="0010358B"/>
    <w:rsid w:val="00106890"/>
    <w:rsid w:val="00127257"/>
    <w:rsid w:val="00133953"/>
    <w:rsid w:val="001442B2"/>
    <w:rsid w:val="00145A28"/>
    <w:rsid w:val="00147CA5"/>
    <w:rsid w:val="00152ED6"/>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F2942"/>
    <w:rsid w:val="001F2E73"/>
    <w:rsid w:val="001F63B2"/>
    <w:rsid w:val="001F6789"/>
    <w:rsid w:val="00213BB2"/>
    <w:rsid w:val="00241AFE"/>
    <w:rsid w:val="00247B82"/>
    <w:rsid w:val="00252D2F"/>
    <w:rsid w:val="0026504F"/>
    <w:rsid w:val="00273E7F"/>
    <w:rsid w:val="00275AF6"/>
    <w:rsid w:val="00296E13"/>
    <w:rsid w:val="002A14FC"/>
    <w:rsid w:val="002A2027"/>
    <w:rsid w:val="002A2CB7"/>
    <w:rsid w:val="002B0FE1"/>
    <w:rsid w:val="002B1E49"/>
    <w:rsid w:val="002C4CC7"/>
    <w:rsid w:val="002D54C1"/>
    <w:rsid w:val="002D7300"/>
    <w:rsid w:val="002F1CE3"/>
    <w:rsid w:val="002F5003"/>
    <w:rsid w:val="00306E10"/>
    <w:rsid w:val="003104E7"/>
    <w:rsid w:val="00314AA4"/>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4C45"/>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4F2BE4"/>
    <w:rsid w:val="005052D8"/>
    <w:rsid w:val="0050697B"/>
    <w:rsid w:val="00510D9D"/>
    <w:rsid w:val="00526792"/>
    <w:rsid w:val="00562FE9"/>
    <w:rsid w:val="00574040"/>
    <w:rsid w:val="0058138A"/>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71EE9"/>
    <w:rsid w:val="00872FEF"/>
    <w:rsid w:val="00873AA0"/>
    <w:rsid w:val="008801AD"/>
    <w:rsid w:val="008816B4"/>
    <w:rsid w:val="008874ED"/>
    <w:rsid w:val="0089068D"/>
    <w:rsid w:val="0089137C"/>
    <w:rsid w:val="008A1FA3"/>
    <w:rsid w:val="008A37E6"/>
    <w:rsid w:val="008A44D2"/>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66A58"/>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85DD5"/>
    <w:rsid w:val="00A86892"/>
    <w:rsid w:val="00A87F38"/>
    <w:rsid w:val="00A90BE4"/>
    <w:rsid w:val="00A953E3"/>
    <w:rsid w:val="00A978CB"/>
    <w:rsid w:val="00A978E4"/>
    <w:rsid w:val="00AA58A2"/>
    <w:rsid w:val="00AA5E3D"/>
    <w:rsid w:val="00AB28F4"/>
    <w:rsid w:val="00AC48CF"/>
    <w:rsid w:val="00AD4389"/>
    <w:rsid w:val="00AE33B4"/>
    <w:rsid w:val="00AF3582"/>
    <w:rsid w:val="00AF59DD"/>
    <w:rsid w:val="00B02063"/>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A77D1"/>
    <w:rsid w:val="00CB5B3F"/>
    <w:rsid w:val="00CC0BFB"/>
    <w:rsid w:val="00CD3EA6"/>
    <w:rsid w:val="00CD5696"/>
    <w:rsid w:val="00CF4564"/>
    <w:rsid w:val="00D11639"/>
    <w:rsid w:val="00D31046"/>
    <w:rsid w:val="00D349E9"/>
    <w:rsid w:val="00D4336B"/>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57E72"/>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31F1"/>
    <w:rsid w:val="00ED506E"/>
    <w:rsid w:val="00EE000E"/>
    <w:rsid w:val="00EF0B40"/>
    <w:rsid w:val="00F0166A"/>
    <w:rsid w:val="00F14D91"/>
    <w:rsid w:val="00F44CC2"/>
    <w:rsid w:val="00F802E5"/>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99"/>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99"/>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1F2942"/>
  </w:style>
  <w:style w:type="character" w:customStyle="1" w:styleId="10">
    <w:name w:val="Заголовок 1 Знак"/>
    <w:basedOn w:val="a0"/>
    <w:link w:val="1"/>
    <w:uiPriority w:val="99"/>
    <w:rsid w:val="001F2942"/>
    <w:rPr>
      <w:b/>
      <w:sz w:val="48"/>
      <w:szCs w:val="48"/>
    </w:rPr>
  </w:style>
  <w:style w:type="character" w:customStyle="1" w:styleId="40">
    <w:name w:val="Заголовок 4 Знак"/>
    <w:basedOn w:val="a0"/>
    <w:link w:val="4"/>
    <w:rsid w:val="001F2942"/>
    <w:rPr>
      <w:b/>
      <w:sz w:val="24"/>
      <w:szCs w:val="24"/>
    </w:rPr>
  </w:style>
  <w:style w:type="character" w:customStyle="1" w:styleId="50">
    <w:name w:val="Заголовок 5 Знак"/>
    <w:basedOn w:val="a0"/>
    <w:link w:val="5"/>
    <w:rsid w:val="001F2942"/>
    <w:rPr>
      <w:b/>
    </w:rPr>
  </w:style>
  <w:style w:type="table" w:customStyle="1" w:styleId="TableNormal11">
    <w:name w:val="Table Normal11"/>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4">
    <w:name w:val="Абзац списка1"/>
    <w:basedOn w:val="a"/>
    <w:rsid w:val="001F2942"/>
    <w:pPr>
      <w:spacing w:after="0" w:line="240" w:lineRule="auto"/>
      <w:ind w:left="708"/>
    </w:pPr>
    <w:rPr>
      <w:rFonts w:ascii="Times New Roman" w:hAnsi="Times New Roman" w:cs="Times New Roman"/>
      <w:sz w:val="20"/>
      <w:szCs w:val="20"/>
    </w:rPr>
  </w:style>
  <w:style w:type="character" w:styleId="af8">
    <w:name w:val="Emphasis"/>
    <w:basedOn w:val="a0"/>
    <w:qFormat/>
    <w:rsid w:val="001F2942"/>
    <w:rPr>
      <w:i/>
      <w:iCs/>
    </w:rPr>
  </w:style>
  <w:style w:type="paragraph" w:customStyle="1" w:styleId="western">
    <w:name w:val="western"/>
    <w:basedOn w:val="a"/>
    <w:uiPriority w:val="99"/>
    <w:rsid w:val="001F2942"/>
    <w:pPr>
      <w:spacing w:before="100" w:beforeAutospacing="1" w:after="119" w:line="240" w:lineRule="auto"/>
    </w:pPr>
    <w:rPr>
      <w:rFonts w:ascii="Times New Roman" w:eastAsia="Times New Roman" w:hAnsi="Times New Roman" w:cs="Times New Roman"/>
      <w:sz w:val="20"/>
      <w:szCs w:val="20"/>
      <w:lang w:eastAsia="uk-UA"/>
    </w:rPr>
  </w:style>
  <w:style w:type="character" w:styleId="af9">
    <w:name w:val="Strong"/>
    <w:uiPriority w:val="99"/>
    <w:qFormat/>
    <w:rsid w:val="001F2942"/>
    <w:rPr>
      <w:rFonts w:cs="Times New Roman"/>
      <w:b/>
    </w:rPr>
  </w:style>
  <w:style w:type="paragraph" w:styleId="HTML">
    <w:name w:val="HTML Preformatted"/>
    <w:basedOn w:val="a"/>
    <w:link w:val="HTML0"/>
    <w:uiPriority w:val="99"/>
    <w:rsid w:val="001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2942"/>
    <w:rPr>
      <w:rFonts w:ascii="Courier New" w:eastAsia="Times New Roman" w:hAnsi="Courier New" w:cs="Courier New"/>
      <w:sz w:val="20"/>
      <w:szCs w:val="20"/>
    </w:rPr>
  </w:style>
  <w:style w:type="paragraph" w:styleId="24">
    <w:name w:val="List 2"/>
    <w:basedOn w:val="a"/>
    <w:uiPriority w:val="99"/>
    <w:semiHidden/>
    <w:rsid w:val="001F294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1F294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1F294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1F294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1F2942"/>
    <w:rPr>
      <w:rFonts w:cs="Times New Roman"/>
      <w:lang w:eastAsia="en-US"/>
    </w:rPr>
  </w:style>
  <w:style w:type="paragraph" w:styleId="33">
    <w:name w:val="Body Text Indent 3"/>
    <w:basedOn w:val="a"/>
    <w:link w:val="34"/>
    <w:uiPriority w:val="99"/>
    <w:rsid w:val="001F294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1F2942"/>
    <w:rPr>
      <w:rFonts w:cs="Times New Roman"/>
      <w:sz w:val="16"/>
      <w:szCs w:val="16"/>
      <w:lang w:eastAsia="en-US"/>
    </w:rPr>
  </w:style>
  <w:style w:type="numbering" w:customStyle="1" w:styleId="51">
    <w:name w:val="Нет списка5"/>
    <w:next w:val="a2"/>
    <w:uiPriority w:val="99"/>
    <w:semiHidden/>
    <w:unhideWhenUsed/>
    <w:rsid w:val="001F2942"/>
  </w:style>
  <w:style w:type="table" w:customStyle="1" w:styleId="TableNormal12">
    <w:name w:val="Table Normal12"/>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99"/>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99"/>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1F2942"/>
  </w:style>
  <w:style w:type="character" w:customStyle="1" w:styleId="10">
    <w:name w:val="Заголовок 1 Знак"/>
    <w:basedOn w:val="a0"/>
    <w:link w:val="1"/>
    <w:uiPriority w:val="99"/>
    <w:rsid w:val="001F2942"/>
    <w:rPr>
      <w:b/>
      <w:sz w:val="48"/>
      <w:szCs w:val="48"/>
    </w:rPr>
  </w:style>
  <w:style w:type="character" w:customStyle="1" w:styleId="40">
    <w:name w:val="Заголовок 4 Знак"/>
    <w:basedOn w:val="a0"/>
    <w:link w:val="4"/>
    <w:rsid w:val="001F2942"/>
    <w:rPr>
      <w:b/>
      <w:sz w:val="24"/>
      <w:szCs w:val="24"/>
    </w:rPr>
  </w:style>
  <w:style w:type="character" w:customStyle="1" w:styleId="50">
    <w:name w:val="Заголовок 5 Знак"/>
    <w:basedOn w:val="a0"/>
    <w:link w:val="5"/>
    <w:rsid w:val="001F2942"/>
    <w:rPr>
      <w:b/>
    </w:rPr>
  </w:style>
  <w:style w:type="table" w:customStyle="1" w:styleId="TableNormal11">
    <w:name w:val="Table Normal11"/>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4">
    <w:name w:val="Абзац списка1"/>
    <w:basedOn w:val="a"/>
    <w:rsid w:val="001F2942"/>
    <w:pPr>
      <w:spacing w:after="0" w:line="240" w:lineRule="auto"/>
      <w:ind w:left="708"/>
    </w:pPr>
    <w:rPr>
      <w:rFonts w:ascii="Times New Roman" w:hAnsi="Times New Roman" w:cs="Times New Roman"/>
      <w:sz w:val="20"/>
      <w:szCs w:val="20"/>
    </w:rPr>
  </w:style>
  <w:style w:type="character" w:styleId="af8">
    <w:name w:val="Emphasis"/>
    <w:basedOn w:val="a0"/>
    <w:qFormat/>
    <w:rsid w:val="001F2942"/>
    <w:rPr>
      <w:i/>
      <w:iCs/>
    </w:rPr>
  </w:style>
  <w:style w:type="paragraph" w:customStyle="1" w:styleId="western">
    <w:name w:val="western"/>
    <w:basedOn w:val="a"/>
    <w:uiPriority w:val="99"/>
    <w:rsid w:val="001F2942"/>
    <w:pPr>
      <w:spacing w:before="100" w:beforeAutospacing="1" w:after="119" w:line="240" w:lineRule="auto"/>
    </w:pPr>
    <w:rPr>
      <w:rFonts w:ascii="Times New Roman" w:eastAsia="Times New Roman" w:hAnsi="Times New Roman" w:cs="Times New Roman"/>
      <w:sz w:val="20"/>
      <w:szCs w:val="20"/>
      <w:lang w:eastAsia="uk-UA"/>
    </w:rPr>
  </w:style>
  <w:style w:type="character" w:styleId="af9">
    <w:name w:val="Strong"/>
    <w:uiPriority w:val="99"/>
    <w:qFormat/>
    <w:rsid w:val="001F2942"/>
    <w:rPr>
      <w:rFonts w:cs="Times New Roman"/>
      <w:b/>
    </w:rPr>
  </w:style>
  <w:style w:type="paragraph" w:styleId="HTML">
    <w:name w:val="HTML Preformatted"/>
    <w:basedOn w:val="a"/>
    <w:link w:val="HTML0"/>
    <w:uiPriority w:val="99"/>
    <w:rsid w:val="001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2942"/>
    <w:rPr>
      <w:rFonts w:ascii="Courier New" w:eastAsia="Times New Roman" w:hAnsi="Courier New" w:cs="Courier New"/>
      <w:sz w:val="20"/>
      <w:szCs w:val="20"/>
    </w:rPr>
  </w:style>
  <w:style w:type="paragraph" w:styleId="24">
    <w:name w:val="List 2"/>
    <w:basedOn w:val="a"/>
    <w:uiPriority w:val="99"/>
    <w:semiHidden/>
    <w:rsid w:val="001F294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1F294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1F294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1F294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1F2942"/>
    <w:rPr>
      <w:rFonts w:cs="Times New Roman"/>
      <w:lang w:eastAsia="en-US"/>
    </w:rPr>
  </w:style>
  <w:style w:type="paragraph" w:styleId="33">
    <w:name w:val="Body Text Indent 3"/>
    <w:basedOn w:val="a"/>
    <w:link w:val="34"/>
    <w:uiPriority w:val="99"/>
    <w:rsid w:val="001F294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1F2942"/>
    <w:rPr>
      <w:rFonts w:cs="Times New Roman"/>
      <w:sz w:val="16"/>
      <w:szCs w:val="16"/>
      <w:lang w:eastAsia="en-US"/>
    </w:rPr>
  </w:style>
  <w:style w:type="numbering" w:customStyle="1" w:styleId="51">
    <w:name w:val="Нет списка5"/>
    <w:next w:val="a2"/>
    <w:uiPriority w:val="99"/>
    <w:semiHidden/>
    <w:unhideWhenUsed/>
    <w:rsid w:val="001F2942"/>
  </w:style>
  <w:style w:type="table" w:customStyle="1" w:styleId="TableNormal12">
    <w:name w:val="Table Normal12"/>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5372DD-1028-43BA-ABA1-0A402BF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45640</Words>
  <Characters>260152</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2023-12-19T07:57:00Z</cp:lastPrinted>
  <dcterms:created xsi:type="dcterms:W3CDTF">2023-12-26T10:08:00Z</dcterms:created>
  <dcterms:modified xsi:type="dcterms:W3CDTF">2023-12-26T10:08:00Z</dcterms:modified>
</cp:coreProperties>
</file>