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2202EBF0" w:rsidR="004A7E42" w:rsidRPr="009960EF" w:rsidRDefault="004A7E42" w:rsidP="003F402F">
      <w:pPr>
        <w:jc w:val="both"/>
        <w:rPr>
          <w:bCs/>
          <w:lang w:val="uk-UA"/>
        </w:rPr>
      </w:pPr>
      <w:r w:rsidRPr="004A7E42">
        <w:rPr>
          <w:lang w:val="uk-UA"/>
        </w:rPr>
        <w:t xml:space="preserve">1.1. </w:t>
      </w:r>
      <w:r w:rsidRPr="00914084">
        <w:rPr>
          <w:lang w:val="uk-UA"/>
        </w:rPr>
        <w:t xml:space="preserve">Постачальник зобов'язується поставити товар, а саме: </w:t>
      </w:r>
      <w:r w:rsidR="002258EB">
        <w:rPr>
          <w:lang w:val="uk-UA"/>
        </w:rPr>
        <w:t>Агрохімічна продукція</w:t>
      </w:r>
      <w:r w:rsidR="00861DA2">
        <w:rPr>
          <w:lang w:val="uk-UA"/>
        </w:rPr>
        <w:t xml:space="preserve"> </w:t>
      </w:r>
      <w:r w:rsidR="00201BFC" w:rsidRPr="00914084">
        <w:rPr>
          <w:bCs/>
          <w:lang w:val="uk-UA"/>
        </w:rPr>
        <w:t xml:space="preserve">код </w:t>
      </w:r>
      <w:r w:rsidR="002258EB">
        <w:rPr>
          <w:color w:val="000000"/>
          <w:bdr w:val="none" w:sz="0" w:space="0" w:color="auto" w:frame="1"/>
          <w:shd w:val="clear" w:color="auto" w:fill="FDFEFD"/>
          <w:lang w:val="uk-UA"/>
        </w:rPr>
        <w:t>24450000</w:t>
      </w:r>
      <w:r w:rsidR="00201BFC" w:rsidRPr="009960EF">
        <w:rPr>
          <w:color w:val="000000"/>
          <w:bdr w:val="none" w:sz="0" w:space="0" w:color="auto" w:frame="1"/>
          <w:shd w:val="clear" w:color="auto" w:fill="FDFEFD"/>
          <w:lang w:val="uk-UA"/>
        </w:rPr>
        <w:t>-</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021:2015 </w:t>
      </w:r>
      <w:r w:rsidR="00E45B5D" w:rsidRPr="009960EF">
        <w:rPr>
          <w:bCs/>
          <w:lang w:val="uk-UA"/>
        </w:rPr>
        <w:t>(</w:t>
      </w:r>
      <w:r w:rsidR="002258EB" w:rsidRPr="002258EB">
        <w:rPr>
          <w:bCs/>
          <w:lang w:val="uk-UA"/>
        </w:rPr>
        <w:t>Антисептик для дезінфекції поверхонь на основі пероксиду водню, 5000 мл, рідина, каністра</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Pr="00914084">
        <w:rPr>
          <w:lang w:val="uk-UA"/>
        </w:rPr>
        <w:t xml:space="preserve">Замовник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C0583F">
      <w:pPr>
        <w:pStyle w:val="rvps2"/>
        <w:shd w:val="clear" w:color="auto" w:fill="FFFFFF"/>
        <w:spacing w:before="0" w:beforeAutospacing="0" w:after="15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C0583F">
      <w:pPr>
        <w:pStyle w:val="rvps2"/>
        <w:shd w:val="clear" w:color="auto" w:fill="FFFFFF"/>
        <w:spacing w:before="0" w:beforeAutospacing="0" w:after="15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C0583F">
      <w:pPr>
        <w:pStyle w:val="rvps2"/>
        <w:shd w:val="clear" w:color="auto" w:fill="FFFFFF"/>
        <w:spacing w:before="0" w:beforeAutospacing="0" w:after="15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C0583F">
      <w:pPr>
        <w:pStyle w:val="rvps2"/>
        <w:shd w:val="clear" w:color="auto" w:fill="FFFFFF"/>
        <w:spacing w:before="0" w:beforeAutospacing="0" w:after="15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C0583F">
      <w:pPr>
        <w:pStyle w:val="rvps2"/>
        <w:shd w:val="clear" w:color="auto" w:fill="FFFFFF"/>
        <w:spacing w:before="0" w:beforeAutospacing="0" w:after="15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C0583F">
      <w:pPr>
        <w:pStyle w:val="rvps2"/>
        <w:shd w:val="clear" w:color="auto" w:fill="FFFFFF"/>
        <w:spacing w:before="0" w:beforeAutospacing="0" w:after="15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E45B5D">
      <w:pPr>
        <w:pStyle w:val="rvps2"/>
        <w:shd w:val="clear" w:color="auto" w:fill="FFFFFF" w:themeFill="background1"/>
        <w:spacing w:before="0" w:beforeAutospacing="0" w:after="15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xml:space="preserve">, ARGUS, регульованих цін (тарифів), нормативів, середньозважених цін </w:t>
      </w:r>
      <w:r w:rsidRPr="00E45B5D">
        <w:lastRenderedPageBreak/>
        <w:t>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C0583F">
      <w:pPr>
        <w:pStyle w:val="rvps2"/>
        <w:shd w:val="clear" w:color="auto" w:fill="FFFFFF"/>
        <w:spacing w:before="0" w:beforeAutospacing="0" w:after="150" w:afterAutospacing="0"/>
        <w:ind w:firstLine="450"/>
        <w:jc w:val="both"/>
      </w:pPr>
      <w:bookmarkStart w:id="19" w:name="n517"/>
      <w:bookmarkEnd w:id="19"/>
      <w:r w:rsidRPr="00E45B5D">
        <w:t>8) зміни умов у зв’язку із застосуванням положень </w:t>
      </w:r>
      <w:hyperlink r:id="rId5"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C0583F">
      <w:pPr>
        <w:pStyle w:val="rvps2"/>
        <w:shd w:val="clear" w:color="auto" w:fill="FFFFFF"/>
        <w:spacing w:before="0" w:beforeAutospacing="0" w:after="15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E45B5D">
          <w:rPr>
            <w:rStyle w:val="a7"/>
            <w:color w:val="auto"/>
            <w:u w:val="none"/>
          </w:rPr>
          <w:t>№ 382</w:t>
        </w:r>
      </w:hyperlink>
      <w:r w:rsidRPr="00E45B5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332BD6E6" w14:textId="3E1E1126" w:rsidR="00C0583F" w:rsidRPr="00E45B5D" w:rsidRDefault="00C0583F" w:rsidP="00C0583F">
      <w:pPr>
        <w:rPr>
          <w:lang w:val="uk-UA"/>
        </w:rPr>
      </w:pP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w:t>
      </w:r>
      <w:r w:rsidRPr="004A7E42">
        <w:rPr>
          <w:color w:val="222222"/>
          <w:lang w:val="uk-UA"/>
        </w:rPr>
        <w:lastRenderedPageBreak/>
        <w:t>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D7489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827367D" w14:textId="77777777" w:rsidR="00823E61" w:rsidRDefault="00823E61" w:rsidP="004A7E42">
      <w:pPr>
        <w:pStyle w:val="a5"/>
        <w:tabs>
          <w:tab w:val="left" w:pos="313"/>
        </w:tabs>
        <w:spacing w:after="0"/>
        <w:ind w:left="100" w:right="500" w:firstLine="567"/>
        <w:jc w:val="center"/>
        <w:rPr>
          <w:rStyle w:val="4"/>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4718DD">
      <w:pPr>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D37CCFC" w14:textId="77777777" w:rsidR="00A92175" w:rsidRPr="00A92175" w:rsidRDefault="00A92175" w:rsidP="00A92175">
      <w:pPr>
        <w:jc w:val="both"/>
        <w:rPr>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lastRenderedPageBreak/>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143843693">
    <w:abstractNumId w:val="2"/>
  </w:num>
  <w:num w:numId="2" w16cid:durableId="1398671125">
    <w:abstractNumId w:val="0"/>
  </w:num>
  <w:num w:numId="3" w16cid:durableId="13307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378593">
    <w:abstractNumId w:val="3"/>
  </w:num>
  <w:num w:numId="5" w16cid:durableId="116000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66C6F"/>
    <w:rsid w:val="0008116B"/>
    <w:rsid w:val="000F12B6"/>
    <w:rsid w:val="001A7BB4"/>
    <w:rsid w:val="001B1E18"/>
    <w:rsid w:val="00201BFC"/>
    <w:rsid w:val="002258EB"/>
    <w:rsid w:val="00257FC1"/>
    <w:rsid w:val="002D72AF"/>
    <w:rsid w:val="00330957"/>
    <w:rsid w:val="003317BD"/>
    <w:rsid w:val="003B228C"/>
    <w:rsid w:val="003C10F0"/>
    <w:rsid w:val="003F402F"/>
    <w:rsid w:val="004718DD"/>
    <w:rsid w:val="004A7E42"/>
    <w:rsid w:val="004C17D3"/>
    <w:rsid w:val="004D520B"/>
    <w:rsid w:val="004D6F8C"/>
    <w:rsid w:val="004F317A"/>
    <w:rsid w:val="00620683"/>
    <w:rsid w:val="00642919"/>
    <w:rsid w:val="00657B5C"/>
    <w:rsid w:val="00687260"/>
    <w:rsid w:val="006F1E90"/>
    <w:rsid w:val="0071047F"/>
    <w:rsid w:val="007271EA"/>
    <w:rsid w:val="00823E61"/>
    <w:rsid w:val="00861DA2"/>
    <w:rsid w:val="00914084"/>
    <w:rsid w:val="00957887"/>
    <w:rsid w:val="009960EF"/>
    <w:rsid w:val="009A653E"/>
    <w:rsid w:val="009C4632"/>
    <w:rsid w:val="009E5F76"/>
    <w:rsid w:val="00A14935"/>
    <w:rsid w:val="00A92175"/>
    <w:rsid w:val="00AB35AE"/>
    <w:rsid w:val="00BB4227"/>
    <w:rsid w:val="00BE5600"/>
    <w:rsid w:val="00BE7786"/>
    <w:rsid w:val="00C0583F"/>
    <w:rsid w:val="00C4667A"/>
    <w:rsid w:val="00D1209F"/>
    <w:rsid w:val="00D43A17"/>
    <w:rsid w:val="00D67D66"/>
    <w:rsid w:val="00D74890"/>
    <w:rsid w:val="00E45B5D"/>
    <w:rsid w:val="00E77155"/>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996AE119-C8F6-4BD7-8647-07DBFE9B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semiHidden/>
    <w:rsid w:val="004F317A"/>
    <w:rPr>
      <w:lang w:val="uk-UA"/>
    </w:rPr>
  </w:style>
  <w:style w:type="paragraph" w:styleId="af0">
    <w:name w:val="footer"/>
    <w:basedOn w:val="a"/>
    <w:link w:val="af1"/>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semiHidden/>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10764</Words>
  <Characters>6136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2023-07-11T06:11:00Z</dcterms:created>
  <dcterms:modified xsi:type="dcterms:W3CDTF">2024-04-29T09:48:00Z</dcterms:modified>
</cp:coreProperties>
</file>