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42" w:rsidRPr="00AD2D17" w:rsidRDefault="00940142" w:rsidP="00940142">
      <w:pPr>
        <w:ind w:left="7820" w:firstLine="100"/>
        <w:rPr>
          <w:sz w:val="24"/>
          <w:szCs w:val="24"/>
          <w:lang w:val="ru-RU" w:eastAsia="ru-RU"/>
        </w:rPr>
      </w:pPr>
      <w:r w:rsidRPr="00DB1158">
        <w:rPr>
          <w:b/>
          <w:bCs/>
          <w:color w:val="000000"/>
          <w:sz w:val="24"/>
          <w:szCs w:val="24"/>
          <w:lang w:eastAsia="ru-RU"/>
        </w:rPr>
        <w:t xml:space="preserve">ДОДАТОК </w:t>
      </w:r>
      <w:r>
        <w:rPr>
          <w:b/>
          <w:bCs/>
          <w:color w:val="000000"/>
          <w:sz w:val="24"/>
          <w:szCs w:val="24"/>
          <w:lang w:eastAsia="ru-RU"/>
        </w:rPr>
        <w:t>3</w:t>
      </w:r>
    </w:p>
    <w:p w:rsidR="005B6CE7" w:rsidRPr="005B6CE7" w:rsidRDefault="00940142" w:rsidP="005B6CE7">
      <w:pPr>
        <w:tabs>
          <w:tab w:val="left" w:pos="735"/>
          <w:tab w:val="center" w:pos="4677"/>
        </w:tabs>
        <w:rPr>
          <w:sz w:val="24"/>
          <w:szCs w:val="24"/>
        </w:rPr>
      </w:pPr>
      <w:r w:rsidRPr="00DB1158">
        <w:rPr>
          <w:i/>
          <w:iCs/>
          <w:color w:val="000000"/>
          <w:sz w:val="24"/>
          <w:szCs w:val="24"/>
          <w:lang w:eastAsia="ru-RU"/>
        </w:rPr>
        <w:t>                                                                 </w:t>
      </w:r>
      <w:r w:rsidR="005B6CE7">
        <w:rPr>
          <w:sz w:val="24"/>
          <w:szCs w:val="24"/>
        </w:rPr>
        <w:t>НОВА РЕДАКЦІЯ від 07.06.2023.</w:t>
      </w:r>
    </w:p>
    <w:p w:rsidR="00940142" w:rsidRPr="002616AF" w:rsidRDefault="00940142" w:rsidP="00940142">
      <w:pPr>
        <w:jc w:val="right"/>
        <w:rPr>
          <w:i/>
          <w:iCs/>
          <w:color w:val="000000"/>
          <w:sz w:val="24"/>
          <w:szCs w:val="24"/>
          <w:lang w:eastAsia="ru-RU"/>
        </w:rPr>
      </w:pPr>
      <w:r w:rsidRPr="00DB1158">
        <w:rPr>
          <w:i/>
          <w:iCs/>
          <w:color w:val="000000"/>
          <w:sz w:val="24"/>
          <w:szCs w:val="24"/>
          <w:lang w:eastAsia="ru-RU"/>
        </w:rPr>
        <w:t>      </w:t>
      </w:r>
      <w:r w:rsidRPr="00C32442">
        <w:rPr>
          <w:i/>
          <w:iCs/>
          <w:color w:val="000000"/>
          <w:sz w:val="24"/>
          <w:szCs w:val="24"/>
          <w:lang w:eastAsia="ru-RU"/>
        </w:rPr>
        <w:t xml:space="preserve">до </w:t>
      </w:r>
      <w:r w:rsidRPr="00C32442">
        <w:rPr>
          <w:i/>
          <w:iCs/>
          <w:color w:val="000000"/>
          <w:sz w:val="24"/>
          <w:szCs w:val="24"/>
          <w:shd w:val="clear" w:color="auto" w:fill="FFFFFF"/>
          <w:lang w:eastAsia="ru-RU"/>
        </w:rPr>
        <w:t> </w:t>
      </w:r>
      <w:r>
        <w:rPr>
          <w:i/>
          <w:iCs/>
          <w:color w:val="000000"/>
          <w:sz w:val="24"/>
          <w:szCs w:val="24"/>
          <w:shd w:val="clear" w:color="auto" w:fill="FFFFFF"/>
          <w:lang w:eastAsia="ru-RU"/>
        </w:rPr>
        <w:t>тендерної документації</w:t>
      </w:r>
    </w:p>
    <w:p w:rsidR="00940142" w:rsidRPr="00566DF0" w:rsidRDefault="00940142" w:rsidP="00940142">
      <w:pPr>
        <w:spacing w:before="240"/>
        <w:jc w:val="center"/>
        <w:rPr>
          <w:color w:val="000000"/>
          <w:sz w:val="24"/>
          <w:szCs w:val="24"/>
          <w:shd w:val="clear" w:color="auto" w:fill="FFFFFF"/>
          <w:lang w:eastAsia="ru-RU"/>
        </w:rPr>
      </w:pPr>
    </w:p>
    <w:p w:rsidR="00940142" w:rsidRDefault="00940142" w:rsidP="00940142">
      <w:pPr>
        <w:spacing w:before="240"/>
        <w:jc w:val="center"/>
        <w:rPr>
          <w:sz w:val="24"/>
          <w:szCs w:val="24"/>
          <w:lang w:eastAsia="ru-RU"/>
        </w:rPr>
      </w:pPr>
      <w:r>
        <w:rPr>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940142" w:rsidRDefault="00940142" w:rsidP="00940142">
      <w:pPr>
        <w:spacing w:before="240"/>
        <w:jc w:val="center"/>
        <w:rPr>
          <w:b/>
          <w:bCs/>
          <w:i/>
          <w:iCs/>
          <w:sz w:val="24"/>
          <w:szCs w:val="24"/>
          <w:shd w:val="clear" w:color="auto" w:fill="FFFFFF"/>
          <w:lang w:eastAsia="ru-RU"/>
        </w:rPr>
      </w:pPr>
      <w:r>
        <w:rPr>
          <w:b/>
          <w:bCs/>
          <w:i/>
          <w:iCs/>
          <w:sz w:val="24"/>
          <w:szCs w:val="24"/>
          <w:shd w:val="clear" w:color="auto" w:fill="FFFFFF"/>
          <w:lang w:eastAsia="ru-RU"/>
        </w:rPr>
        <w:t>ТЕХНІЧНА СПЕЦИФІКАЦІЯ</w:t>
      </w:r>
    </w:p>
    <w:p w:rsidR="00940142" w:rsidRDefault="00940142" w:rsidP="00940142">
      <w:pPr>
        <w:jc w:val="center"/>
        <w:rPr>
          <w:b/>
          <w:color w:val="000000"/>
          <w:sz w:val="24"/>
          <w:szCs w:val="24"/>
        </w:rPr>
      </w:pPr>
    </w:p>
    <w:p w:rsidR="00E70B4A" w:rsidRDefault="00E70B4A" w:rsidP="00E70B4A">
      <w:pPr>
        <w:ind w:left="3" w:hanging="3"/>
        <w:contextualSpacing/>
        <w:jc w:val="center"/>
        <w:rPr>
          <w:sz w:val="28"/>
          <w:szCs w:val="28"/>
        </w:rPr>
      </w:pPr>
      <w:r>
        <w:rPr>
          <w:b/>
          <w:sz w:val="28"/>
          <w:szCs w:val="28"/>
        </w:rPr>
        <w:t> по процедурі ВІДКРИТІ ТОРГИ  (з особливостями)</w:t>
      </w:r>
    </w:p>
    <w:p w:rsidR="00E70B4A" w:rsidRDefault="00E70B4A" w:rsidP="00E70B4A">
      <w:pPr>
        <w:ind w:left="3" w:hanging="3"/>
        <w:contextualSpacing/>
        <w:jc w:val="center"/>
        <w:rPr>
          <w:b/>
          <w:sz w:val="28"/>
          <w:szCs w:val="28"/>
        </w:rPr>
      </w:pPr>
      <w:r>
        <w:rPr>
          <w:b/>
          <w:sz w:val="28"/>
          <w:szCs w:val="28"/>
        </w:rPr>
        <w:t>на закупівлю товару згідно предмету закупівлі за лотами:</w:t>
      </w:r>
    </w:p>
    <w:p w:rsidR="00E70B4A" w:rsidRDefault="00E70B4A" w:rsidP="00E70B4A">
      <w:pPr>
        <w:pStyle w:val="a4"/>
        <w:numPr>
          <w:ilvl w:val="0"/>
          <w:numId w:val="3"/>
        </w:numPr>
        <w:spacing w:before="240" w:line="240" w:lineRule="auto"/>
        <w:ind w:leftChars="0" w:firstLineChars="0"/>
        <w:jc w:val="center"/>
        <w:textDirection w:val="lrTb"/>
        <w:textAlignment w:val="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Лот. Розроблення технічної документації із землеустрою щодо інвентаризації земельних ділянок комунальної власності під артезіанськими свердловинами, каналізаційною насосною станцією, полями фільтрації, які розташовані на території </w:t>
      </w:r>
      <w:proofErr w:type="spellStart"/>
      <w:r>
        <w:rPr>
          <w:rFonts w:ascii="Times New Roman" w:eastAsia="Times New Roman" w:hAnsi="Times New Roman" w:cs="Times New Roman"/>
          <w:b/>
          <w:sz w:val="28"/>
          <w:szCs w:val="28"/>
        </w:rPr>
        <w:t>Бишівської</w:t>
      </w:r>
      <w:proofErr w:type="spellEnd"/>
      <w:r>
        <w:rPr>
          <w:rFonts w:ascii="Times New Roman" w:eastAsia="Times New Roman" w:hAnsi="Times New Roman" w:cs="Times New Roman"/>
          <w:b/>
          <w:sz w:val="28"/>
          <w:szCs w:val="28"/>
        </w:rPr>
        <w:t xml:space="preserve"> сільської ради Фастівського району Київської області.</w:t>
      </w:r>
    </w:p>
    <w:p w:rsidR="00E70B4A" w:rsidRDefault="00E70B4A" w:rsidP="00E70B4A">
      <w:pPr>
        <w:pStyle w:val="a4"/>
        <w:numPr>
          <w:ilvl w:val="0"/>
          <w:numId w:val="3"/>
        </w:numPr>
        <w:spacing w:before="240" w:line="240" w:lineRule="auto"/>
        <w:ind w:leftChars="0" w:firstLineChars="0"/>
        <w:jc w:val="center"/>
        <w:textDirection w:val="lrTb"/>
        <w:textAlignment w:val="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Лот. Розроблення технічної документації із землеустрою щодо інвентаризації земельних ділянок комунальної власності під кладовищами, які розташовані на території </w:t>
      </w:r>
      <w:proofErr w:type="spellStart"/>
      <w:r>
        <w:rPr>
          <w:rFonts w:ascii="Times New Roman" w:eastAsia="Times New Roman" w:hAnsi="Times New Roman" w:cs="Times New Roman"/>
          <w:b/>
          <w:sz w:val="28"/>
          <w:szCs w:val="28"/>
        </w:rPr>
        <w:t>Бишівської</w:t>
      </w:r>
      <w:proofErr w:type="spellEnd"/>
      <w:r>
        <w:rPr>
          <w:rFonts w:ascii="Times New Roman" w:eastAsia="Times New Roman" w:hAnsi="Times New Roman" w:cs="Times New Roman"/>
          <w:b/>
          <w:sz w:val="28"/>
          <w:szCs w:val="28"/>
        </w:rPr>
        <w:t xml:space="preserve"> сільської ради Фастівського району Київської області.</w:t>
      </w:r>
    </w:p>
    <w:p w:rsidR="00E70B4A" w:rsidRDefault="00E70B4A" w:rsidP="00E70B4A">
      <w:pPr>
        <w:pStyle w:val="a4"/>
        <w:numPr>
          <w:ilvl w:val="0"/>
          <w:numId w:val="3"/>
        </w:numPr>
        <w:spacing w:before="240" w:line="240" w:lineRule="auto"/>
        <w:ind w:leftChars="0" w:firstLineChars="0"/>
        <w:jc w:val="center"/>
        <w:textDirection w:val="lrTb"/>
        <w:textAlignment w:val="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Лот. Розроблення технічної документації із землеустрою щодо інвентаризації земель водного фонду які розташовані на території </w:t>
      </w:r>
      <w:proofErr w:type="spellStart"/>
      <w:r>
        <w:rPr>
          <w:rFonts w:ascii="Times New Roman" w:eastAsia="Times New Roman" w:hAnsi="Times New Roman" w:cs="Times New Roman"/>
          <w:b/>
          <w:sz w:val="28"/>
          <w:szCs w:val="28"/>
        </w:rPr>
        <w:t>Бишівської</w:t>
      </w:r>
      <w:proofErr w:type="spellEnd"/>
      <w:r>
        <w:rPr>
          <w:rFonts w:ascii="Times New Roman" w:eastAsia="Times New Roman" w:hAnsi="Times New Roman" w:cs="Times New Roman"/>
          <w:b/>
          <w:sz w:val="28"/>
          <w:szCs w:val="28"/>
        </w:rPr>
        <w:t xml:space="preserve"> сільської ради Фастівського району Київської області.</w:t>
      </w:r>
    </w:p>
    <w:p w:rsidR="00E70B4A" w:rsidRDefault="00E70B4A" w:rsidP="00E70B4A">
      <w:pPr>
        <w:pStyle w:val="a4"/>
        <w:numPr>
          <w:ilvl w:val="0"/>
          <w:numId w:val="3"/>
        </w:numPr>
        <w:spacing w:before="240" w:line="240" w:lineRule="auto"/>
        <w:ind w:leftChars="0" w:firstLineChars="0"/>
        <w:jc w:val="center"/>
        <w:textDirection w:val="lrTb"/>
        <w:textAlignment w:val="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Лот. Розроблення технічної документації із землеустрою щодо інвентаризації земель комунальної власності в адміністративних межах </w:t>
      </w:r>
      <w:proofErr w:type="spellStart"/>
      <w:r>
        <w:rPr>
          <w:rFonts w:ascii="Times New Roman" w:eastAsia="Times New Roman" w:hAnsi="Times New Roman" w:cs="Times New Roman"/>
          <w:b/>
          <w:sz w:val="28"/>
          <w:szCs w:val="28"/>
        </w:rPr>
        <w:t>Бишівської</w:t>
      </w:r>
      <w:proofErr w:type="spellEnd"/>
      <w:r>
        <w:rPr>
          <w:rFonts w:ascii="Times New Roman" w:eastAsia="Times New Roman" w:hAnsi="Times New Roman" w:cs="Times New Roman"/>
          <w:b/>
          <w:sz w:val="28"/>
          <w:szCs w:val="28"/>
        </w:rPr>
        <w:t xml:space="preserve"> сільської ради Фастівського району Київської області.</w:t>
      </w:r>
    </w:p>
    <w:p w:rsidR="00E70B4A" w:rsidRDefault="00E70B4A" w:rsidP="00E70B4A">
      <w:pPr>
        <w:pStyle w:val="1"/>
        <w:spacing w:after="0"/>
        <w:ind w:left="1" w:hanging="3"/>
        <w:rPr>
          <w:sz w:val="28"/>
          <w:szCs w:val="28"/>
        </w:rPr>
      </w:pPr>
      <w:proofErr w:type="spellStart"/>
      <w:proofErr w:type="gramStart"/>
      <w:r>
        <w:rPr>
          <w:sz w:val="28"/>
          <w:szCs w:val="28"/>
        </w:rPr>
        <w:t>Послуги</w:t>
      </w:r>
      <w:proofErr w:type="spellEnd"/>
      <w:r>
        <w:rPr>
          <w:sz w:val="28"/>
          <w:szCs w:val="28"/>
        </w:rPr>
        <w:t xml:space="preserve">  (</w:t>
      </w:r>
      <w:proofErr w:type="gramEnd"/>
      <w:r>
        <w:rPr>
          <w:sz w:val="28"/>
          <w:szCs w:val="28"/>
        </w:rPr>
        <w:t xml:space="preserve">код ДК 021:2015: 71250000-5 </w:t>
      </w:r>
      <w:proofErr w:type="spellStart"/>
      <w:r>
        <w:rPr>
          <w:sz w:val="28"/>
          <w:szCs w:val="28"/>
        </w:rPr>
        <w:t>Архітектурні</w:t>
      </w:r>
      <w:proofErr w:type="spellEnd"/>
      <w:r>
        <w:rPr>
          <w:sz w:val="28"/>
          <w:szCs w:val="28"/>
        </w:rPr>
        <w:t xml:space="preserve">, </w:t>
      </w:r>
      <w:proofErr w:type="spellStart"/>
      <w:r>
        <w:rPr>
          <w:sz w:val="28"/>
          <w:szCs w:val="28"/>
        </w:rPr>
        <w:t>інженерні</w:t>
      </w:r>
      <w:proofErr w:type="spellEnd"/>
      <w:r>
        <w:rPr>
          <w:sz w:val="28"/>
          <w:szCs w:val="28"/>
        </w:rPr>
        <w:t xml:space="preserve"> та </w:t>
      </w:r>
      <w:proofErr w:type="spellStart"/>
      <w:r>
        <w:rPr>
          <w:sz w:val="28"/>
          <w:szCs w:val="28"/>
        </w:rPr>
        <w:t>геодезичні</w:t>
      </w:r>
      <w:proofErr w:type="spellEnd"/>
      <w:r>
        <w:rPr>
          <w:sz w:val="28"/>
          <w:szCs w:val="28"/>
        </w:rPr>
        <w:t xml:space="preserve"> </w:t>
      </w:r>
      <w:proofErr w:type="spellStart"/>
      <w:r>
        <w:rPr>
          <w:sz w:val="28"/>
          <w:szCs w:val="28"/>
        </w:rPr>
        <w:t>послуги</w:t>
      </w:r>
      <w:proofErr w:type="spellEnd"/>
      <w:r>
        <w:rPr>
          <w:sz w:val="28"/>
          <w:szCs w:val="28"/>
        </w:rPr>
        <w:t>.</w:t>
      </w:r>
    </w:p>
    <w:p w:rsidR="00E70B4A" w:rsidRDefault="00E70B4A" w:rsidP="00E70B4A">
      <w:pPr>
        <w:ind w:left="2" w:hanging="2"/>
        <w:jc w:val="center"/>
        <w:rPr>
          <w:sz w:val="24"/>
          <w:szCs w:val="24"/>
        </w:rPr>
      </w:pPr>
    </w:p>
    <w:p w:rsidR="00940142" w:rsidRDefault="00940142" w:rsidP="00940142">
      <w:pPr>
        <w:jc w:val="center"/>
        <w:rPr>
          <w:b/>
          <w:sz w:val="24"/>
          <w:szCs w:val="24"/>
        </w:rPr>
      </w:pPr>
      <w:r>
        <w:rPr>
          <w:b/>
          <w:sz w:val="24"/>
          <w:szCs w:val="24"/>
        </w:rPr>
        <w:t xml:space="preserve">Замовник торгів: </w:t>
      </w:r>
      <w:proofErr w:type="spellStart"/>
      <w:r>
        <w:rPr>
          <w:b/>
          <w:sz w:val="24"/>
          <w:szCs w:val="24"/>
        </w:rPr>
        <w:t>Бишівська</w:t>
      </w:r>
      <w:proofErr w:type="spellEnd"/>
      <w:r>
        <w:rPr>
          <w:b/>
          <w:sz w:val="24"/>
          <w:szCs w:val="24"/>
        </w:rPr>
        <w:t xml:space="preserve"> сільська рада</w:t>
      </w:r>
    </w:p>
    <w:p w:rsidR="00940142" w:rsidRDefault="00940142" w:rsidP="00940142">
      <w:pPr>
        <w:jc w:val="center"/>
        <w:rPr>
          <w:b/>
          <w:sz w:val="24"/>
          <w:szCs w:val="24"/>
        </w:rPr>
      </w:pPr>
    </w:p>
    <w:p w:rsidR="00940142" w:rsidRDefault="00940142" w:rsidP="00940142">
      <w:pPr>
        <w:tabs>
          <w:tab w:val="left" w:pos="735"/>
          <w:tab w:val="center" w:pos="4677"/>
        </w:tabs>
        <w:rPr>
          <w:sz w:val="24"/>
          <w:szCs w:val="24"/>
        </w:rPr>
      </w:pPr>
    </w:p>
    <w:p w:rsidR="00E70B4A" w:rsidRDefault="00E70B4A" w:rsidP="00940142">
      <w:pPr>
        <w:tabs>
          <w:tab w:val="left" w:pos="735"/>
          <w:tab w:val="center" w:pos="4677"/>
        </w:tabs>
        <w:rPr>
          <w:sz w:val="24"/>
          <w:szCs w:val="24"/>
        </w:rPr>
      </w:pPr>
    </w:p>
    <w:p w:rsidR="00E70B4A" w:rsidRDefault="00E70B4A" w:rsidP="00940142">
      <w:pPr>
        <w:tabs>
          <w:tab w:val="left" w:pos="735"/>
          <w:tab w:val="center" w:pos="4677"/>
        </w:tabs>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62"/>
        <w:gridCol w:w="1250"/>
        <w:gridCol w:w="1276"/>
        <w:gridCol w:w="1843"/>
      </w:tblGrid>
      <w:tr w:rsidR="00E70B4A" w:rsidRPr="003415C2" w:rsidTr="00EE3EFB">
        <w:trPr>
          <w:trHeight w:val="845"/>
        </w:trPr>
        <w:tc>
          <w:tcPr>
            <w:tcW w:w="567"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jc w:val="center"/>
              <w:rPr>
                <w:b/>
                <w:bCs/>
                <w:sz w:val="24"/>
                <w:szCs w:val="24"/>
              </w:rPr>
            </w:pPr>
            <w:r w:rsidRPr="003415C2">
              <w:rPr>
                <w:b/>
                <w:bCs/>
                <w:sz w:val="24"/>
                <w:szCs w:val="24"/>
              </w:rPr>
              <w:t>№</w:t>
            </w:r>
          </w:p>
        </w:tc>
        <w:tc>
          <w:tcPr>
            <w:tcW w:w="4562"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jc w:val="center"/>
              <w:rPr>
                <w:b/>
                <w:bCs/>
                <w:sz w:val="24"/>
                <w:szCs w:val="24"/>
              </w:rPr>
            </w:pPr>
            <w:r w:rsidRPr="003415C2">
              <w:rPr>
                <w:b/>
                <w:bCs/>
                <w:sz w:val="24"/>
                <w:szCs w:val="24"/>
              </w:rPr>
              <w:t>Найменування</w:t>
            </w:r>
            <w:r>
              <w:rPr>
                <w:b/>
                <w:bCs/>
                <w:sz w:val="24"/>
                <w:szCs w:val="24"/>
              </w:rPr>
              <w:t xml:space="preserve"> </w:t>
            </w:r>
            <w:r w:rsidRPr="003415C2">
              <w:rPr>
                <w:b/>
                <w:bCs/>
                <w:sz w:val="24"/>
                <w:szCs w:val="24"/>
              </w:rPr>
              <w:t>послуги</w:t>
            </w:r>
          </w:p>
        </w:tc>
        <w:tc>
          <w:tcPr>
            <w:tcW w:w="1250"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jc w:val="center"/>
              <w:rPr>
                <w:b/>
                <w:bCs/>
                <w:sz w:val="24"/>
                <w:szCs w:val="24"/>
              </w:rPr>
            </w:pPr>
            <w:r>
              <w:rPr>
                <w:b/>
                <w:bCs/>
                <w:sz w:val="24"/>
                <w:szCs w:val="24"/>
              </w:rPr>
              <w:t>Розміщення</w:t>
            </w:r>
          </w:p>
        </w:tc>
        <w:tc>
          <w:tcPr>
            <w:tcW w:w="1276"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jc w:val="center"/>
              <w:rPr>
                <w:b/>
                <w:bCs/>
                <w:sz w:val="24"/>
                <w:szCs w:val="24"/>
              </w:rPr>
            </w:pPr>
            <w:r>
              <w:rPr>
                <w:b/>
                <w:bCs/>
                <w:sz w:val="24"/>
                <w:szCs w:val="24"/>
              </w:rPr>
              <w:t>Орієнтовно га.</w:t>
            </w:r>
          </w:p>
        </w:tc>
        <w:tc>
          <w:tcPr>
            <w:tcW w:w="1843"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24"/>
                <w:szCs w:val="24"/>
              </w:rPr>
            </w:pPr>
            <w:r w:rsidRPr="003415C2">
              <w:rPr>
                <w:b/>
                <w:bCs/>
                <w:sz w:val="24"/>
                <w:szCs w:val="24"/>
              </w:rPr>
              <w:t>Загальна</w:t>
            </w:r>
          </w:p>
          <w:p w:rsidR="00E70B4A" w:rsidRDefault="00E70B4A" w:rsidP="00EE3EFB">
            <w:pPr>
              <w:jc w:val="center"/>
              <w:rPr>
                <w:b/>
                <w:bCs/>
                <w:sz w:val="24"/>
                <w:szCs w:val="24"/>
              </w:rPr>
            </w:pPr>
            <w:r w:rsidRPr="003415C2">
              <w:rPr>
                <w:b/>
                <w:bCs/>
                <w:sz w:val="24"/>
                <w:szCs w:val="24"/>
              </w:rPr>
              <w:t>вартість,</w:t>
            </w:r>
          </w:p>
          <w:p w:rsidR="00E70B4A" w:rsidRPr="003415C2" w:rsidRDefault="00E70B4A" w:rsidP="00EE3EFB">
            <w:pPr>
              <w:jc w:val="center"/>
              <w:rPr>
                <w:b/>
                <w:bCs/>
                <w:sz w:val="24"/>
                <w:szCs w:val="24"/>
              </w:rPr>
            </w:pPr>
            <w:r w:rsidRPr="003415C2">
              <w:rPr>
                <w:b/>
                <w:bCs/>
                <w:sz w:val="24"/>
                <w:szCs w:val="24"/>
              </w:rPr>
              <w:t xml:space="preserve">грн., </w:t>
            </w:r>
            <w:r w:rsidRPr="003415C2">
              <w:rPr>
                <w:b/>
                <w:bCs/>
                <w:color w:val="000000"/>
                <w:sz w:val="24"/>
                <w:szCs w:val="24"/>
              </w:rPr>
              <w:t xml:space="preserve">з </w:t>
            </w:r>
            <w:r w:rsidRPr="003415C2">
              <w:rPr>
                <w:b/>
                <w:bCs/>
                <w:sz w:val="24"/>
                <w:szCs w:val="24"/>
              </w:rPr>
              <w:t>ПДВ</w:t>
            </w:r>
            <w:r w:rsidRPr="003415C2">
              <w:rPr>
                <w:b/>
                <w:bCs/>
                <w:sz w:val="24"/>
                <w:szCs w:val="24"/>
                <w:vertAlign w:val="superscript"/>
              </w:rPr>
              <w:t>*</w:t>
            </w:r>
          </w:p>
        </w:tc>
      </w:tr>
      <w:tr w:rsidR="00E70B4A" w:rsidRPr="003415C2" w:rsidTr="00EE3EFB">
        <w:trPr>
          <w:trHeight w:val="715"/>
        </w:trPr>
        <w:tc>
          <w:tcPr>
            <w:tcW w:w="567"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rPr>
                <w:b/>
                <w:bCs/>
                <w:sz w:val="24"/>
                <w:szCs w:val="24"/>
              </w:rPr>
            </w:pPr>
            <w:r w:rsidRPr="003415C2">
              <w:rPr>
                <w:b/>
                <w:bCs/>
                <w:sz w:val="24"/>
                <w:szCs w:val="24"/>
              </w:rPr>
              <w:t>1</w:t>
            </w:r>
          </w:p>
        </w:tc>
        <w:tc>
          <w:tcPr>
            <w:tcW w:w="4562" w:type="dxa"/>
            <w:tcBorders>
              <w:top w:val="single" w:sz="6" w:space="0" w:color="auto"/>
              <w:left w:val="single" w:sz="6" w:space="0" w:color="auto"/>
              <w:bottom w:val="single" w:sz="6" w:space="0" w:color="auto"/>
              <w:right w:val="single" w:sz="6" w:space="0" w:color="auto"/>
            </w:tcBorders>
          </w:tcPr>
          <w:p w:rsidR="00E70B4A" w:rsidRPr="00B4645A" w:rsidRDefault="00E70B4A" w:rsidP="00EE3EFB">
            <w:pPr>
              <w:contextualSpacing/>
              <w:jc w:val="both"/>
            </w:pPr>
            <w:r w:rsidRPr="00B4645A">
              <w:rPr>
                <w:b/>
              </w:rPr>
              <w:t>Лот.</w:t>
            </w:r>
            <w:r w:rsidRPr="00B4645A">
              <w:t xml:space="preserve"> Розроблення технічної документації із землеустрою щодо інвентаризації земельних ділянок комунальної власності під артезіанськими свердловинами, каналізаційною насосною станцією, полями фільтрації, які розташовані на території </w:t>
            </w:r>
            <w:proofErr w:type="spellStart"/>
            <w:r w:rsidRPr="00B4645A">
              <w:t>Бишівської</w:t>
            </w:r>
            <w:proofErr w:type="spellEnd"/>
            <w:r w:rsidRPr="00B4645A">
              <w:t xml:space="preserve"> сільської ради Фастівського району Київської області.</w:t>
            </w:r>
          </w:p>
        </w:tc>
        <w:tc>
          <w:tcPr>
            <w:tcW w:w="1250" w:type="dxa"/>
            <w:tcBorders>
              <w:top w:val="single" w:sz="6" w:space="0" w:color="auto"/>
              <w:left w:val="single" w:sz="6" w:space="0" w:color="auto"/>
              <w:bottom w:val="single" w:sz="6" w:space="0" w:color="auto"/>
              <w:right w:val="single" w:sz="6" w:space="0" w:color="auto"/>
            </w:tcBorders>
          </w:tcPr>
          <w:p w:rsidR="00E70B4A" w:rsidRDefault="00E70B4A" w:rsidP="00EE3EFB">
            <w:pPr>
              <w:ind w:left="150" w:hanging="150"/>
              <w:rPr>
                <w:b/>
                <w:bCs/>
                <w:sz w:val="16"/>
                <w:szCs w:val="16"/>
              </w:rPr>
            </w:pPr>
            <w:r>
              <w:rPr>
                <w:b/>
                <w:bCs/>
                <w:sz w:val="16"/>
                <w:szCs w:val="16"/>
              </w:rPr>
              <w:t xml:space="preserve">Свердловини с. </w:t>
            </w:r>
            <w:proofErr w:type="spellStart"/>
            <w:r>
              <w:rPr>
                <w:b/>
                <w:bCs/>
                <w:sz w:val="16"/>
                <w:szCs w:val="16"/>
              </w:rPr>
              <w:t>Бишів</w:t>
            </w:r>
            <w:proofErr w:type="spellEnd"/>
            <w:r>
              <w:rPr>
                <w:b/>
                <w:bCs/>
                <w:sz w:val="16"/>
                <w:szCs w:val="16"/>
              </w:rPr>
              <w:t xml:space="preserve">, Лишня, </w:t>
            </w:r>
            <w:proofErr w:type="spellStart"/>
            <w:r>
              <w:rPr>
                <w:b/>
                <w:bCs/>
                <w:sz w:val="16"/>
                <w:szCs w:val="16"/>
              </w:rPr>
              <w:t>Яблунівка</w:t>
            </w:r>
            <w:proofErr w:type="spellEnd"/>
            <w:r>
              <w:rPr>
                <w:b/>
                <w:bCs/>
                <w:sz w:val="16"/>
                <w:szCs w:val="16"/>
              </w:rPr>
              <w:t xml:space="preserve">, </w:t>
            </w:r>
            <w:proofErr w:type="spellStart"/>
            <w:r>
              <w:rPr>
                <w:b/>
                <w:bCs/>
                <w:sz w:val="16"/>
                <w:szCs w:val="16"/>
              </w:rPr>
              <w:t>Чорногородка</w:t>
            </w:r>
            <w:proofErr w:type="spellEnd"/>
          </w:p>
          <w:p w:rsidR="00E70B4A" w:rsidRDefault="00E70B4A" w:rsidP="00EE3EFB">
            <w:pPr>
              <w:ind w:left="150" w:hanging="150"/>
              <w:rPr>
                <w:b/>
                <w:bCs/>
                <w:sz w:val="16"/>
                <w:szCs w:val="16"/>
              </w:rPr>
            </w:pPr>
            <w:proofErr w:type="spellStart"/>
            <w:r>
              <w:rPr>
                <w:b/>
                <w:bCs/>
                <w:sz w:val="16"/>
                <w:szCs w:val="16"/>
              </w:rPr>
              <w:t>Каналізац.насосна</w:t>
            </w:r>
            <w:proofErr w:type="spellEnd"/>
            <w:r>
              <w:rPr>
                <w:b/>
                <w:bCs/>
                <w:sz w:val="16"/>
                <w:szCs w:val="16"/>
              </w:rPr>
              <w:t xml:space="preserve"> станція </w:t>
            </w:r>
            <w:proofErr w:type="spellStart"/>
            <w:r>
              <w:rPr>
                <w:b/>
                <w:bCs/>
                <w:sz w:val="16"/>
                <w:szCs w:val="16"/>
              </w:rPr>
              <w:t>с.Бишів</w:t>
            </w:r>
            <w:proofErr w:type="spellEnd"/>
            <w:r>
              <w:rPr>
                <w:b/>
                <w:bCs/>
                <w:sz w:val="16"/>
                <w:szCs w:val="16"/>
              </w:rPr>
              <w:t>.</w:t>
            </w:r>
          </w:p>
          <w:p w:rsidR="00E70B4A" w:rsidRPr="001C5D6F" w:rsidRDefault="00E70B4A" w:rsidP="00EE3EFB">
            <w:pPr>
              <w:ind w:left="150" w:hanging="150"/>
              <w:rPr>
                <w:b/>
                <w:bCs/>
                <w:color w:val="000000"/>
                <w:sz w:val="24"/>
                <w:szCs w:val="24"/>
              </w:rPr>
            </w:pPr>
            <w:r>
              <w:rPr>
                <w:b/>
                <w:bCs/>
                <w:sz w:val="16"/>
                <w:szCs w:val="16"/>
              </w:rPr>
              <w:t xml:space="preserve">Поля фільтрації за межами </w:t>
            </w:r>
            <w:proofErr w:type="spellStart"/>
            <w:r>
              <w:rPr>
                <w:b/>
                <w:bCs/>
                <w:sz w:val="16"/>
                <w:szCs w:val="16"/>
              </w:rPr>
              <w:t>с.Бишів</w:t>
            </w:r>
            <w:proofErr w:type="spellEnd"/>
            <w:r>
              <w:rPr>
                <w:b/>
                <w:bCs/>
                <w:sz w:val="16"/>
                <w:szCs w:val="16"/>
              </w:rPr>
              <w:t xml:space="preserve"> </w:t>
            </w:r>
          </w:p>
        </w:tc>
        <w:tc>
          <w:tcPr>
            <w:tcW w:w="1276"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16"/>
                <w:szCs w:val="16"/>
              </w:rPr>
            </w:pPr>
            <w:r>
              <w:rPr>
                <w:b/>
                <w:bCs/>
                <w:sz w:val="16"/>
                <w:szCs w:val="16"/>
              </w:rPr>
              <w:t xml:space="preserve">0,75 га. </w:t>
            </w: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r>
              <w:rPr>
                <w:b/>
                <w:bCs/>
                <w:sz w:val="16"/>
                <w:szCs w:val="16"/>
              </w:rPr>
              <w:t>0,1500га.</w:t>
            </w: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p>
          <w:p w:rsidR="00E70B4A" w:rsidRDefault="00E70B4A" w:rsidP="00EE3EFB">
            <w:pPr>
              <w:jc w:val="center"/>
              <w:rPr>
                <w:b/>
                <w:bCs/>
                <w:sz w:val="16"/>
                <w:szCs w:val="16"/>
              </w:rPr>
            </w:pPr>
          </w:p>
          <w:p w:rsidR="00E70B4A" w:rsidRPr="00D865BD" w:rsidRDefault="00E70B4A" w:rsidP="00EE3EFB">
            <w:pPr>
              <w:jc w:val="center"/>
              <w:rPr>
                <w:b/>
                <w:bCs/>
                <w:sz w:val="16"/>
                <w:szCs w:val="16"/>
              </w:rPr>
            </w:pPr>
            <w:r>
              <w:rPr>
                <w:b/>
                <w:bCs/>
                <w:sz w:val="16"/>
                <w:szCs w:val="16"/>
              </w:rPr>
              <w:t>4,5000 га.</w:t>
            </w:r>
          </w:p>
        </w:tc>
        <w:tc>
          <w:tcPr>
            <w:tcW w:w="1843"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24"/>
                <w:szCs w:val="24"/>
              </w:rPr>
            </w:pPr>
          </w:p>
          <w:p w:rsidR="00E70B4A" w:rsidRDefault="00E70B4A" w:rsidP="00EE3EFB">
            <w:pPr>
              <w:jc w:val="center"/>
              <w:rPr>
                <w:b/>
                <w:bCs/>
                <w:sz w:val="24"/>
                <w:szCs w:val="24"/>
              </w:rPr>
            </w:pPr>
          </w:p>
          <w:p w:rsidR="00E70B4A" w:rsidRDefault="00E70B4A" w:rsidP="00EE3EFB">
            <w:pPr>
              <w:jc w:val="center"/>
              <w:rPr>
                <w:b/>
                <w:bCs/>
                <w:sz w:val="24"/>
                <w:szCs w:val="24"/>
              </w:rPr>
            </w:pPr>
          </w:p>
          <w:p w:rsidR="00E70B4A" w:rsidRDefault="00E70B4A" w:rsidP="00EE3EFB">
            <w:pPr>
              <w:jc w:val="center"/>
              <w:rPr>
                <w:b/>
                <w:bCs/>
                <w:sz w:val="24"/>
                <w:szCs w:val="24"/>
              </w:rPr>
            </w:pPr>
          </w:p>
          <w:p w:rsidR="00E70B4A" w:rsidRPr="003415C2" w:rsidRDefault="00E70B4A" w:rsidP="00EE3EFB">
            <w:pPr>
              <w:jc w:val="center"/>
              <w:rPr>
                <w:b/>
                <w:bCs/>
                <w:sz w:val="24"/>
                <w:szCs w:val="24"/>
              </w:rPr>
            </w:pPr>
            <w:r>
              <w:rPr>
                <w:b/>
                <w:bCs/>
                <w:sz w:val="24"/>
                <w:szCs w:val="24"/>
              </w:rPr>
              <w:t>90 000,00</w:t>
            </w:r>
          </w:p>
        </w:tc>
      </w:tr>
      <w:tr w:rsidR="00E70B4A" w:rsidRPr="003415C2" w:rsidTr="00EE3EFB">
        <w:tc>
          <w:tcPr>
            <w:tcW w:w="567"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rPr>
                <w:b/>
                <w:bCs/>
                <w:sz w:val="24"/>
                <w:szCs w:val="24"/>
              </w:rPr>
            </w:pPr>
            <w:r>
              <w:rPr>
                <w:b/>
                <w:bCs/>
                <w:sz w:val="24"/>
                <w:szCs w:val="24"/>
              </w:rPr>
              <w:t>2</w:t>
            </w:r>
          </w:p>
        </w:tc>
        <w:tc>
          <w:tcPr>
            <w:tcW w:w="4562" w:type="dxa"/>
            <w:tcBorders>
              <w:top w:val="single" w:sz="6" w:space="0" w:color="auto"/>
              <w:left w:val="single" w:sz="6" w:space="0" w:color="auto"/>
              <w:bottom w:val="single" w:sz="6" w:space="0" w:color="auto"/>
              <w:right w:val="single" w:sz="6" w:space="0" w:color="auto"/>
            </w:tcBorders>
          </w:tcPr>
          <w:p w:rsidR="00E70B4A" w:rsidRPr="00B4645A" w:rsidRDefault="00E70B4A" w:rsidP="00EE3EFB">
            <w:pPr>
              <w:contextualSpacing/>
              <w:jc w:val="both"/>
            </w:pPr>
            <w:r w:rsidRPr="00B4645A">
              <w:rPr>
                <w:b/>
              </w:rPr>
              <w:t>Лот.</w:t>
            </w:r>
            <w:r w:rsidRPr="00B4645A">
              <w:t xml:space="preserve"> Розроблення технічної документації із землеустрою щодо інвентаризації земельних ділянок комунальної власності під кладовищами, які розташовані на території </w:t>
            </w:r>
            <w:proofErr w:type="spellStart"/>
            <w:r w:rsidRPr="00B4645A">
              <w:t>Бишівської</w:t>
            </w:r>
            <w:proofErr w:type="spellEnd"/>
            <w:r w:rsidRPr="00B4645A">
              <w:t xml:space="preserve"> сільської ради Фастівського району Київської області.</w:t>
            </w:r>
          </w:p>
        </w:tc>
        <w:tc>
          <w:tcPr>
            <w:tcW w:w="1250" w:type="dxa"/>
            <w:tcBorders>
              <w:top w:val="single" w:sz="6" w:space="0" w:color="auto"/>
              <w:left w:val="single" w:sz="6" w:space="0" w:color="auto"/>
              <w:bottom w:val="single" w:sz="6" w:space="0" w:color="auto"/>
              <w:right w:val="single" w:sz="6" w:space="0" w:color="auto"/>
            </w:tcBorders>
          </w:tcPr>
          <w:p w:rsidR="00E70B4A" w:rsidRDefault="00E70B4A" w:rsidP="00EE3EFB">
            <w:pPr>
              <w:ind w:left="150" w:hanging="150"/>
              <w:rPr>
                <w:bCs/>
                <w:color w:val="000000"/>
                <w:sz w:val="16"/>
                <w:szCs w:val="16"/>
              </w:rPr>
            </w:pPr>
            <w:r>
              <w:rPr>
                <w:b/>
                <w:bCs/>
                <w:color w:val="000000"/>
                <w:sz w:val="16"/>
                <w:szCs w:val="16"/>
              </w:rPr>
              <w:t xml:space="preserve">с. </w:t>
            </w:r>
            <w:proofErr w:type="spellStart"/>
            <w:r>
              <w:rPr>
                <w:b/>
                <w:bCs/>
                <w:color w:val="000000"/>
                <w:sz w:val="16"/>
                <w:szCs w:val="16"/>
              </w:rPr>
              <w:t>Б</w:t>
            </w:r>
            <w:r>
              <w:rPr>
                <w:bCs/>
                <w:color w:val="000000"/>
                <w:sz w:val="16"/>
                <w:szCs w:val="16"/>
              </w:rPr>
              <w:t>ишів</w:t>
            </w:r>
            <w:proofErr w:type="spellEnd"/>
          </w:p>
          <w:p w:rsidR="00E70B4A" w:rsidRDefault="00E70B4A" w:rsidP="00EE3EFB">
            <w:pPr>
              <w:ind w:left="150" w:hanging="150"/>
              <w:rPr>
                <w:bCs/>
                <w:color w:val="000000"/>
                <w:sz w:val="16"/>
                <w:szCs w:val="16"/>
              </w:rPr>
            </w:pPr>
            <w:r>
              <w:rPr>
                <w:bCs/>
                <w:color w:val="000000"/>
                <w:sz w:val="16"/>
                <w:szCs w:val="16"/>
              </w:rPr>
              <w:t xml:space="preserve">с. </w:t>
            </w:r>
            <w:proofErr w:type="spellStart"/>
            <w:r>
              <w:rPr>
                <w:bCs/>
                <w:color w:val="000000"/>
                <w:sz w:val="16"/>
                <w:szCs w:val="16"/>
              </w:rPr>
              <w:t>Горобіївка</w:t>
            </w:r>
            <w:proofErr w:type="spellEnd"/>
          </w:p>
          <w:p w:rsidR="00E70B4A" w:rsidRDefault="00E70B4A" w:rsidP="00EE3EFB">
            <w:pPr>
              <w:ind w:left="150" w:hanging="150"/>
              <w:rPr>
                <w:bCs/>
                <w:color w:val="000000"/>
                <w:sz w:val="16"/>
                <w:szCs w:val="16"/>
              </w:rPr>
            </w:pPr>
            <w:proofErr w:type="spellStart"/>
            <w:r>
              <w:rPr>
                <w:bCs/>
                <w:color w:val="000000"/>
                <w:sz w:val="16"/>
                <w:szCs w:val="16"/>
              </w:rPr>
              <w:t>с.НовіОпачичі</w:t>
            </w:r>
            <w:proofErr w:type="spellEnd"/>
            <w:r>
              <w:rPr>
                <w:bCs/>
                <w:color w:val="000000"/>
                <w:sz w:val="16"/>
                <w:szCs w:val="16"/>
              </w:rPr>
              <w:t xml:space="preserve"> </w:t>
            </w:r>
          </w:p>
          <w:p w:rsidR="00E70B4A" w:rsidRDefault="00E70B4A" w:rsidP="00EE3EFB">
            <w:pPr>
              <w:ind w:left="150" w:hanging="150"/>
              <w:rPr>
                <w:bCs/>
                <w:color w:val="000000"/>
                <w:sz w:val="16"/>
                <w:szCs w:val="16"/>
              </w:rPr>
            </w:pPr>
            <w:r>
              <w:rPr>
                <w:bCs/>
                <w:color w:val="000000"/>
                <w:sz w:val="16"/>
                <w:szCs w:val="16"/>
              </w:rPr>
              <w:t xml:space="preserve">с. </w:t>
            </w:r>
            <w:proofErr w:type="spellStart"/>
            <w:r>
              <w:rPr>
                <w:bCs/>
                <w:color w:val="000000"/>
                <w:sz w:val="16"/>
                <w:szCs w:val="16"/>
              </w:rPr>
              <w:t>Козичанка</w:t>
            </w:r>
            <w:proofErr w:type="spellEnd"/>
          </w:p>
          <w:p w:rsidR="00E70B4A" w:rsidRDefault="00E70B4A" w:rsidP="00EE3EFB">
            <w:pPr>
              <w:ind w:left="150" w:hanging="150"/>
              <w:rPr>
                <w:bCs/>
                <w:color w:val="000000"/>
                <w:sz w:val="16"/>
                <w:szCs w:val="16"/>
              </w:rPr>
            </w:pPr>
            <w:r>
              <w:rPr>
                <w:bCs/>
                <w:color w:val="000000"/>
                <w:sz w:val="16"/>
                <w:szCs w:val="16"/>
              </w:rPr>
              <w:t xml:space="preserve">с. Ясногородка </w:t>
            </w:r>
          </w:p>
          <w:p w:rsidR="00E70B4A" w:rsidRDefault="00E70B4A" w:rsidP="00EE3EFB">
            <w:pPr>
              <w:ind w:left="150" w:hanging="150"/>
              <w:rPr>
                <w:bCs/>
                <w:color w:val="000000"/>
                <w:sz w:val="16"/>
                <w:szCs w:val="16"/>
              </w:rPr>
            </w:pPr>
            <w:r>
              <w:rPr>
                <w:bCs/>
                <w:color w:val="000000"/>
                <w:sz w:val="16"/>
                <w:szCs w:val="16"/>
              </w:rPr>
              <w:t>с. Грузьке</w:t>
            </w:r>
          </w:p>
          <w:p w:rsidR="00E70B4A" w:rsidRDefault="00E70B4A" w:rsidP="00EE3EFB">
            <w:pPr>
              <w:ind w:left="150" w:hanging="150"/>
              <w:rPr>
                <w:bCs/>
                <w:color w:val="000000"/>
                <w:sz w:val="14"/>
                <w:szCs w:val="14"/>
              </w:rPr>
            </w:pPr>
            <w:proofErr w:type="spellStart"/>
            <w:r w:rsidRPr="00F75A94">
              <w:rPr>
                <w:bCs/>
                <w:color w:val="000000"/>
                <w:sz w:val="14"/>
                <w:szCs w:val="14"/>
              </w:rPr>
              <w:t>с.Весела</w:t>
            </w:r>
            <w:r>
              <w:rPr>
                <w:bCs/>
                <w:color w:val="000000"/>
                <w:sz w:val="14"/>
                <w:szCs w:val="14"/>
              </w:rPr>
              <w:t>Слобідк</w:t>
            </w:r>
            <w:proofErr w:type="spellEnd"/>
          </w:p>
          <w:p w:rsidR="00E70B4A" w:rsidRPr="00F75A94" w:rsidRDefault="00E70B4A" w:rsidP="00EE3EFB">
            <w:pPr>
              <w:ind w:left="150" w:hanging="150"/>
              <w:rPr>
                <w:bCs/>
                <w:color w:val="000000"/>
                <w:sz w:val="14"/>
                <w:szCs w:val="14"/>
              </w:rPr>
            </w:pPr>
            <w:r>
              <w:rPr>
                <w:bCs/>
                <w:color w:val="000000"/>
                <w:sz w:val="14"/>
                <w:szCs w:val="14"/>
              </w:rPr>
              <w:lastRenderedPageBreak/>
              <w:t>с. Лишня</w:t>
            </w:r>
          </w:p>
          <w:p w:rsidR="00E70B4A" w:rsidRDefault="00E70B4A" w:rsidP="00EE3EFB">
            <w:pPr>
              <w:ind w:left="150" w:hanging="150"/>
              <w:rPr>
                <w:bCs/>
                <w:color w:val="000000"/>
                <w:sz w:val="16"/>
                <w:szCs w:val="16"/>
              </w:rPr>
            </w:pPr>
            <w:r>
              <w:rPr>
                <w:bCs/>
                <w:color w:val="000000"/>
                <w:sz w:val="16"/>
                <w:szCs w:val="16"/>
              </w:rPr>
              <w:t>с. Осикове</w:t>
            </w:r>
          </w:p>
          <w:p w:rsidR="00E70B4A" w:rsidRDefault="00E70B4A" w:rsidP="00EE3EFB">
            <w:pPr>
              <w:ind w:left="150" w:hanging="150"/>
              <w:rPr>
                <w:bCs/>
                <w:color w:val="000000"/>
                <w:sz w:val="16"/>
                <w:szCs w:val="16"/>
              </w:rPr>
            </w:pPr>
            <w:r>
              <w:rPr>
                <w:bCs/>
                <w:color w:val="000000"/>
                <w:sz w:val="16"/>
                <w:szCs w:val="16"/>
              </w:rPr>
              <w:t xml:space="preserve">с. </w:t>
            </w:r>
            <w:proofErr w:type="spellStart"/>
            <w:r>
              <w:rPr>
                <w:bCs/>
                <w:color w:val="000000"/>
                <w:sz w:val="16"/>
                <w:szCs w:val="16"/>
              </w:rPr>
              <w:t>Мостище</w:t>
            </w:r>
            <w:proofErr w:type="spellEnd"/>
          </w:p>
          <w:p w:rsidR="00E70B4A" w:rsidRDefault="00E70B4A" w:rsidP="00EE3EFB">
            <w:pPr>
              <w:ind w:left="150" w:hanging="150"/>
              <w:rPr>
                <w:bCs/>
                <w:color w:val="000000"/>
                <w:sz w:val="16"/>
                <w:szCs w:val="16"/>
              </w:rPr>
            </w:pPr>
            <w:proofErr w:type="spellStart"/>
            <w:r>
              <w:rPr>
                <w:bCs/>
                <w:color w:val="000000"/>
                <w:sz w:val="16"/>
                <w:szCs w:val="16"/>
              </w:rPr>
              <w:t>с.Яблунівка</w:t>
            </w:r>
            <w:proofErr w:type="spellEnd"/>
          </w:p>
          <w:p w:rsidR="00E70B4A" w:rsidRDefault="00E70B4A" w:rsidP="00EE3EFB">
            <w:pPr>
              <w:ind w:left="150" w:hanging="150"/>
              <w:rPr>
                <w:bCs/>
                <w:color w:val="000000"/>
                <w:sz w:val="16"/>
                <w:szCs w:val="16"/>
              </w:rPr>
            </w:pPr>
            <w:proofErr w:type="spellStart"/>
            <w:r>
              <w:rPr>
                <w:bCs/>
                <w:color w:val="000000"/>
                <w:sz w:val="16"/>
                <w:szCs w:val="16"/>
              </w:rPr>
              <w:t>с.Леонівка</w:t>
            </w:r>
            <w:proofErr w:type="spellEnd"/>
          </w:p>
          <w:p w:rsidR="00E70B4A" w:rsidRPr="00AD5497" w:rsidRDefault="00E70B4A" w:rsidP="00EE3EFB">
            <w:pPr>
              <w:ind w:left="150" w:hanging="150"/>
              <w:rPr>
                <w:bCs/>
                <w:color w:val="000000"/>
                <w:sz w:val="16"/>
                <w:szCs w:val="16"/>
              </w:rPr>
            </w:pPr>
            <w:proofErr w:type="spellStart"/>
            <w:r>
              <w:rPr>
                <w:bCs/>
                <w:color w:val="000000"/>
                <w:sz w:val="16"/>
                <w:szCs w:val="16"/>
              </w:rPr>
              <w:t>Чорногородка</w:t>
            </w:r>
            <w:proofErr w:type="spellEnd"/>
          </w:p>
        </w:tc>
        <w:tc>
          <w:tcPr>
            <w:tcW w:w="1276"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16"/>
                <w:szCs w:val="16"/>
              </w:rPr>
            </w:pPr>
            <w:r>
              <w:rPr>
                <w:b/>
                <w:bCs/>
                <w:sz w:val="16"/>
                <w:szCs w:val="16"/>
              </w:rPr>
              <w:lastRenderedPageBreak/>
              <w:t>3,85 га.</w:t>
            </w:r>
          </w:p>
          <w:p w:rsidR="00E70B4A" w:rsidRDefault="00E70B4A" w:rsidP="00EE3EFB">
            <w:pPr>
              <w:jc w:val="center"/>
              <w:rPr>
                <w:b/>
                <w:bCs/>
                <w:sz w:val="16"/>
                <w:szCs w:val="16"/>
              </w:rPr>
            </w:pPr>
            <w:r>
              <w:rPr>
                <w:b/>
                <w:bCs/>
                <w:sz w:val="16"/>
                <w:szCs w:val="16"/>
              </w:rPr>
              <w:t>0,8000 га.</w:t>
            </w:r>
          </w:p>
          <w:p w:rsidR="00E70B4A" w:rsidRDefault="00E70B4A" w:rsidP="00EE3EFB">
            <w:pPr>
              <w:jc w:val="center"/>
              <w:rPr>
                <w:b/>
                <w:bCs/>
                <w:sz w:val="16"/>
                <w:szCs w:val="16"/>
              </w:rPr>
            </w:pPr>
            <w:r>
              <w:rPr>
                <w:b/>
                <w:bCs/>
                <w:sz w:val="16"/>
                <w:szCs w:val="16"/>
              </w:rPr>
              <w:t>2,0000 га.</w:t>
            </w:r>
          </w:p>
          <w:p w:rsidR="00E70B4A" w:rsidRDefault="00E70B4A" w:rsidP="00EE3EFB">
            <w:pPr>
              <w:jc w:val="center"/>
              <w:rPr>
                <w:b/>
                <w:bCs/>
                <w:sz w:val="16"/>
                <w:szCs w:val="16"/>
              </w:rPr>
            </w:pPr>
            <w:r>
              <w:rPr>
                <w:b/>
                <w:bCs/>
                <w:sz w:val="16"/>
                <w:szCs w:val="16"/>
              </w:rPr>
              <w:t>2,5000 га.</w:t>
            </w:r>
          </w:p>
          <w:p w:rsidR="00E70B4A" w:rsidRDefault="00E70B4A" w:rsidP="00EE3EFB">
            <w:pPr>
              <w:jc w:val="center"/>
              <w:rPr>
                <w:b/>
                <w:bCs/>
                <w:sz w:val="16"/>
                <w:szCs w:val="16"/>
              </w:rPr>
            </w:pPr>
            <w:r>
              <w:rPr>
                <w:b/>
                <w:bCs/>
                <w:sz w:val="16"/>
                <w:szCs w:val="16"/>
              </w:rPr>
              <w:t>5,0000 га.</w:t>
            </w:r>
          </w:p>
          <w:p w:rsidR="00E70B4A" w:rsidRDefault="00E70B4A" w:rsidP="00EE3EFB">
            <w:pPr>
              <w:jc w:val="center"/>
              <w:rPr>
                <w:b/>
                <w:bCs/>
                <w:sz w:val="16"/>
                <w:szCs w:val="16"/>
              </w:rPr>
            </w:pPr>
            <w:r>
              <w:rPr>
                <w:b/>
                <w:bCs/>
                <w:sz w:val="16"/>
                <w:szCs w:val="16"/>
              </w:rPr>
              <w:t>11,0000 га.</w:t>
            </w:r>
          </w:p>
          <w:p w:rsidR="00E70B4A" w:rsidRDefault="00E70B4A" w:rsidP="00EE3EFB">
            <w:pPr>
              <w:jc w:val="center"/>
              <w:rPr>
                <w:b/>
                <w:bCs/>
                <w:sz w:val="16"/>
                <w:szCs w:val="16"/>
              </w:rPr>
            </w:pPr>
            <w:r>
              <w:rPr>
                <w:b/>
                <w:bCs/>
                <w:sz w:val="16"/>
                <w:szCs w:val="16"/>
              </w:rPr>
              <w:t>0,5000 га.</w:t>
            </w:r>
          </w:p>
          <w:p w:rsidR="00E70B4A" w:rsidRDefault="00E70B4A" w:rsidP="00EE3EFB">
            <w:pPr>
              <w:jc w:val="center"/>
              <w:rPr>
                <w:b/>
                <w:bCs/>
                <w:sz w:val="16"/>
                <w:szCs w:val="16"/>
              </w:rPr>
            </w:pPr>
            <w:r>
              <w:rPr>
                <w:b/>
                <w:bCs/>
                <w:sz w:val="16"/>
                <w:szCs w:val="16"/>
              </w:rPr>
              <w:lastRenderedPageBreak/>
              <w:t>1,2000 га.</w:t>
            </w:r>
          </w:p>
          <w:p w:rsidR="00E70B4A" w:rsidRDefault="00E70B4A" w:rsidP="00EE3EFB">
            <w:pPr>
              <w:jc w:val="center"/>
              <w:rPr>
                <w:b/>
                <w:bCs/>
                <w:sz w:val="16"/>
                <w:szCs w:val="16"/>
              </w:rPr>
            </w:pPr>
            <w:r>
              <w:rPr>
                <w:b/>
                <w:bCs/>
                <w:sz w:val="16"/>
                <w:szCs w:val="16"/>
              </w:rPr>
              <w:t>1,3000 га.</w:t>
            </w:r>
          </w:p>
          <w:p w:rsidR="00E70B4A" w:rsidRDefault="00E70B4A" w:rsidP="00EE3EFB">
            <w:pPr>
              <w:jc w:val="center"/>
              <w:rPr>
                <w:b/>
                <w:bCs/>
                <w:sz w:val="16"/>
                <w:szCs w:val="16"/>
              </w:rPr>
            </w:pPr>
            <w:r>
              <w:rPr>
                <w:b/>
                <w:bCs/>
                <w:sz w:val="16"/>
                <w:szCs w:val="16"/>
              </w:rPr>
              <w:t>5,5000 га.</w:t>
            </w:r>
          </w:p>
          <w:p w:rsidR="00E70B4A" w:rsidRDefault="00E70B4A" w:rsidP="00EE3EFB">
            <w:pPr>
              <w:jc w:val="center"/>
              <w:rPr>
                <w:b/>
                <w:bCs/>
                <w:sz w:val="16"/>
                <w:szCs w:val="16"/>
              </w:rPr>
            </w:pPr>
            <w:r>
              <w:rPr>
                <w:b/>
                <w:bCs/>
                <w:sz w:val="16"/>
                <w:szCs w:val="16"/>
              </w:rPr>
              <w:t>2,0000 га.</w:t>
            </w:r>
          </w:p>
          <w:p w:rsidR="00E70B4A" w:rsidRDefault="00E70B4A" w:rsidP="00EE3EFB">
            <w:pPr>
              <w:jc w:val="center"/>
              <w:rPr>
                <w:b/>
                <w:bCs/>
                <w:sz w:val="16"/>
                <w:szCs w:val="16"/>
              </w:rPr>
            </w:pPr>
            <w:r>
              <w:rPr>
                <w:b/>
                <w:bCs/>
                <w:sz w:val="16"/>
                <w:szCs w:val="16"/>
              </w:rPr>
              <w:t>1,0000 га.</w:t>
            </w:r>
          </w:p>
          <w:p w:rsidR="00E70B4A" w:rsidRPr="00D865BD" w:rsidRDefault="00E70B4A" w:rsidP="00EE3EFB">
            <w:pPr>
              <w:jc w:val="center"/>
              <w:rPr>
                <w:b/>
                <w:bCs/>
                <w:sz w:val="16"/>
                <w:szCs w:val="16"/>
              </w:rPr>
            </w:pPr>
            <w:r>
              <w:rPr>
                <w:b/>
                <w:bCs/>
                <w:sz w:val="16"/>
                <w:szCs w:val="16"/>
              </w:rPr>
              <w:t>6,0000 га.</w:t>
            </w:r>
          </w:p>
        </w:tc>
        <w:tc>
          <w:tcPr>
            <w:tcW w:w="1843"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24"/>
                <w:szCs w:val="24"/>
              </w:rPr>
            </w:pPr>
          </w:p>
          <w:p w:rsidR="00E70B4A" w:rsidRDefault="00E70B4A" w:rsidP="00EE3EFB">
            <w:pPr>
              <w:jc w:val="center"/>
              <w:rPr>
                <w:b/>
                <w:bCs/>
                <w:sz w:val="24"/>
                <w:szCs w:val="24"/>
              </w:rPr>
            </w:pPr>
          </w:p>
          <w:p w:rsidR="00E70B4A" w:rsidRDefault="00E70B4A" w:rsidP="00EE3EFB">
            <w:pPr>
              <w:jc w:val="center"/>
              <w:rPr>
                <w:b/>
                <w:bCs/>
                <w:sz w:val="24"/>
                <w:szCs w:val="24"/>
              </w:rPr>
            </w:pPr>
          </w:p>
          <w:p w:rsidR="00E70B4A" w:rsidRPr="003415C2" w:rsidRDefault="00E70B4A" w:rsidP="00EE3EFB">
            <w:pPr>
              <w:jc w:val="center"/>
              <w:rPr>
                <w:b/>
                <w:bCs/>
                <w:sz w:val="24"/>
                <w:szCs w:val="24"/>
              </w:rPr>
            </w:pPr>
            <w:r>
              <w:rPr>
                <w:b/>
                <w:bCs/>
                <w:sz w:val="24"/>
                <w:szCs w:val="24"/>
              </w:rPr>
              <w:t>110 000,00</w:t>
            </w:r>
          </w:p>
        </w:tc>
      </w:tr>
      <w:tr w:rsidR="00E70B4A" w:rsidRPr="003415C2" w:rsidTr="00EE3EFB">
        <w:tc>
          <w:tcPr>
            <w:tcW w:w="567"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rPr>
                <w:b/>
                <w:bCs/>
                <w:sz w:val="24"/>
                <w:szCs w:val="24"/>
              </w:rPr>
            </w:pPr>
            <w:r>
              <w:rPr>
                <w:b/>
                <w:bCs/>
                <w:sz w:val="24"/>
                <w:szCs w:val="24"/>
              </w:rPr>
              <w:lastRenderedPageBreak/>
              <w:t>3</w:t>
            </w:r>
          </w:p>
        </w:tc>
        <w:tc>
          <w:tcPr>
            <w:tcW w:w="4562" w:type="dxa"/>
            <w:tcBorders>
              <w:top w:val="single" w:sz="6" w:space="0" w:color="auto"/>
              <w:left w:val="single" w:sz="6" w:space="0" w:color="auto"/>
              <w:bottom w:val="single" w:sz="6" w:space="0" w:color="auto"/>
              <w:right w:val="single" w:sz="6" w:space="0" w:color="auto"/>
            </w:tcBorders>
          </w:tcPr>
          <w:p w:rsidR="00E70B4A" w:rsidRPr="00B4645A" w:rsidRDefault="00E70B4A" w:rsidP="00EE3EFB">
            <w:pPr>
              <w:contextualSpacing/>
              <w:jc w:val="both"/>
            </w:pPr>
            <w:r w:rsidRPr="00B4645A">
              <w:rPr>
                <w:b/>
              </w:rPr>
              <w:t>Лот.</w:t>
            </w:r>
            <w:r w:rsidRPr="00B4645A">
              <w:t xml:space="preserve"> Розроблення технічної документації із землеустрою щодо інвентаризації земель водного фонду які розташовані на території </w:t>
            </w:r>
            <w:proofErr w:type="spellStart"/>
            <w:r w:rsidRPr="00B4645A">
              <w:t>Бишівської</w:t>
            </w:r>
            <w:proofErr w:type="spellEnd"/>
            <w:r w:rsidRPr="00B4645A">
              <w:t xml:space="preserve"> сільської ради Фастівського району Київської області.</w:t>
            </w:r>
          </w:p>
        </w:tc>
        <w:tc>
          <w:tcPr>
            <w:tcW w:w="1250" w:type="dxa"/>
            <w:tcBorders>
              <w:top w:val="single" w:sz="6" w:space="0" w:color="auto"/>
              <w:left w:val="single" w:sz="6" w:space="0" w:color="auto"/>
              <w:bottom w:val="single" w:sz="6" w:space="0" w:color="auto"/>
              <w:right w:val="single" w:sz="6" w:space="0" w:color="auto"/>
            </w:tcBorders>
          </w:tcPr>
          <w:p w:rsidR="00E70B4A" w:rsidRDefault="00E70B4A" w:rsidP="00EE3EFB">
            <w:pPr>
              <w:ind w:left="150" w:hanging="150"/>
              <w:rPr>
                <w:bCs/>
                <w:color w:val="000000"/>
                <w:sz w:val="16"/>
                <w:szCs w:val="16"/>
              </w:rPr>
            </w:pPr>
            <w:r>
              <w:rPr>
                <w:b/>
                <w:bCs/>
                <w:color w:val="000000"/>
                <w:sz w:val="16"/>
                <w:szCs w:val="16"/>
              </w:rPr>
              <w:t xml:space="preserve">. </w:t>
            </w:r>
            <w:proofErr w:type="spellStart"/>
            <w:r>
              <w:rPr>
                <w:b/>
                <w:bCs/>
                <w:color w:val="000000"/>
                <w:sz w:val="16"/>
                <w:szCs w:val="16"/>
              </w:rPr>
              <w:t>Б</w:t>
            </w:r>
            <w:r>
              <w:rPr>
                <w:bCs/>
                <w:color w:val="000000"/>
                <w:sz w:val="16"/>
                <w:szCs w:val="16"/>
              </w:rPr>
              <w:t>ишів</w:t>
            </w:r>
            <w:proofErr w:type="spellEnd"/>
          </w:p>
          <w:p w:rsidR="00E70B4A" w:rsidRDefault="00E70B4A" w:rsidP="00EE3EFB">
            <w:pPr>
              <w:ind w:left="150" w:hanging="150"/>
              <w:rPr>
                <w:bCs/>
                <w:color w:val="000000"/>
                <w:sz w:val="16"/>
                <w:szCs w:val="16"/>
              </w:rPr>
            </w:pPr>
            <w:r>
              <w:rPr>
                <w:bCs/>
                <w:color w:val="000000"/>
                <w:sz w:val="16"/>
                <w:szCs w:val="16"/>
              </w:rPr>
              <w:t xml:space="preserve">с. </w:t>
            </w:r>
            <w:proofErr w:type="spellStart"/>
            <w:r>
              <w:rPr>
                <w:bCs/>
                <w:color w:val="000000"/>
                <w:sz w:val="16"/>
                <w:szCs w:val="16"/>
              </w:rPr>
              <w:t>Горобіївка</w:t>
            </w:r>
            <w:proofErr w:type="spellEnd"/>
            <w:r>
              <w:rPr>
                <w:bCs/>
                <w:color w:val="000000"/>
                <w:sz w:val="16"/>
                <w:szCs w:val="16"/>
              </w:rPr>
              <w:t xml:space="preserve"> </w:t>
            </w:r>
          </w:p>
          <w:p w:rsidR="00E70B4A" w:rsidRDefault="00E70B4A" w:rsidP="00EE3EFB">
            <w:pPr>
              <w:ind w:left="150" w:hanging="150"/>
              <w:rPr>
                <w:bCs/>
                <w:color w:val="000000"/>
                <w:sz w:val="16"/>
                <w:szCs w:val="16"/>
              </w:rPr>
            </w:pPr>
            <w:r>
              <w:rPr>
                <w:bCs/>
                <w:color w:val="000000"/>
                <w:sz w:val="16"/>
                <w:szCs w:val="16"/>
              </w:rPr>
              <w:t xml:space="preserve">с. </w:t>
            </w:r>
            <w:proofErr w:type="spellStart"/>
            <w:r>
              <w:rPr>
                <w:bCs/>
                <w:color w:val="000000"/>
                <w:sz w:val="16"/>
                <w:szCs w:val="16"/>
              </w:rPr>
              <w:t>Козичанка</w:t>
            </w:r>
            <w:proofErr w:type="spellEnd"/>
          </w:p>
          <w:p w:rsidR="00E70B4A" w:rsidRDefault="00E70B4A" w:rsidP="00EE3EFB">
            <w:pPr>
              <w:ind w:left="150" w:hanging="150"/>
              <w:rPr>
                <w:bCs/>
                <w:color w:val="000000"/>
                <w:sz w:val="16"/>
                <w:szCs w:val="16"/>
              </w:rPr>
            </w:pPr>
            <w:r>
              <w:rPr>
                <w:bCs/>
                <w:color w:val="000000"/>
                <w:sz w:val="16"/>
                <w:szCs w:val="16"/>
              </w:rPr>
              <w:t xml:space="preserve">с. Ясногородка </w:t>
            </w:r>
          </w:p>
          <w:p w:rsidR="00E70B4A" w:rsidRDefault="00E70B4A" w:rsidP="00EE3EFB">
            <w:pPr>
              <w:ind w:left="150" w:hanging="150"/>
              <w:rPr>
                <w:bCs/>
                <w:color w:val="000000"/>
                <w:sz w:val="16"/>
                <w:szCs w:val="16"/>
              </w:rPr>
            </w:pPr>
            <w:r>
              <w:rPr>
                <w:bCs/>
                <w:color w:val="000000"/>
                <w:sz w:val="16"/>
                <w:szCs w:val="16"/>
              </w:rPr>
              <w:t>с. Грузьке</w:t>
            </w:r>
          </w:p>
          <w:p w:rsidR="00E70B4A" w:rsidRDefault="00E70B4A" w:rsidP="00EE3EFB">
            <w:pPr>
              <w:ind w:left="150" w:hanging="150"/>
              <w:rPr>
                <w:bCs/>
                <w:color w:val="000000"/>
                <w:sz w:val="14"/>
                <w:szCs w:val="14"/>
              </w:rPr>
            </w:pPr>
            <w:proofErr w:type="spellStart"/>
            <w:r w:rsidRPr="00F75A94">
              <w:rPr>
                <w:bCs/>
                <w:color w:val="000000"/>
                <w:sz w:val="14"/>
                <w:szCs w:val="14"/>
              </w:rPr>
              <w:t>с.Весела</w:t>
            </w:r>
            <w:r>
              <w:rPr>
                <w:bCs/>
                <w:color w:val="000000"/>
                <w:sz w:val="14"/>
                <w:szCs w:val="14"/>
              </w:rPr>
              <w:t>Слобідк</w:t>
            </w:r>
            <w:proofErr w:type="spellEnd"/>
          </w:p>
          <w:p w:rsidR="00E70B4A" w:rsidRPr="00210289" w:rsidRDefault="00E70B4A" w:rsidP="00EE3EFB">
            <w:pPr>
              <w:ind w:left="150" w:hanging="150"/>
              <w:rPr>
                <w:bCs/>
                <w:color w:val="000000"/>
                <w:sz w:val="14"/>
                <w:szCs w:val="14"/>
              </w:rPr>
            </w:pPr>
            <w:r>
              <w:rPr>
                <w:bCs/>
                <w:color w:val="000000"/>
                <w:sz w:val="14"/>
                <w:szCs w:val="14"/>
              </w:rPr>
              <w:t>с. Лишня</w:t>
            </w:r>
          </w:p>
          <w:p w:rsidR="00E70B4A" w:rsidRPr="00210289" w:rsidRDefault="00E70B4A" w:rsidP="00EE3EFB">
            <w:pPr>
              <w:ind w:left="150" w:hanging="150"/>
              <w:rPr>
                <w:bCs/>
                <w:color w:val="000000"/>
                <w:sz w:val="16"/>
                <w:szCs w:val="16"/>
              </w:rPr>
            </w:pPr>
            <w:r>
              <w:rPr>
                <w:bCs/>
                <w:color w:val="000000"/>
                <w:sz w:val="16"/>
                <w:szCs w:val="16"/>
              </w:rPr>
              <w:t xml:space="preserve">с. </w:t>
            </w:r>
            <w:proofErr w:type="spellStart"/>
            <w:r>
              <w:rPr>
                <w:bCs/>
                <w:color w:val="000000"/>
                <w:sz w:val="16"/>
                <w:szCs w:val="16"/>
              </w:rPr>
              <w:t>Мостище</w:t>
            </w:r>
            <w:proofErr w:type="spellEnd"/>
          </w:p>
        </w:tc>
        <w:tc>
          <w:tcPr>
            <w:tcW w:w="1276"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16"/>
                <w:szCs w:val="16"/>
              </w:rPr>
            </w:pPr>
            <w:r>
              <w:rPr>
                <w:b/>
                <w:bCs/>
                <w:sz w:val="16"/>
                <w:szCs w:val="16"/>
              </w:rPr>
              <w:t>23 га.</w:t>
            </w:r>
          </w:p>
          <w:p w:rsidR="00E70B4A" w:rsidRDefault="00E70B4A" w:rsidP="00EE3EFB">
            <w:pPr>
              <w:jc w:val="center"/>
              <w:rPr>
                <w:b/>
                <w:bCs/>
                <w:sz w:val="16"/>
                <w:szCs w:val="16"/>
              </w:rPr>
            </w:pPr>
            <w:r>
              <w:rPr>
                <w:b/>
                <w:bCs/>
                <w:sz w:val="16"/>
                <w:szCs w:val="16"/>
              </w:rPr>
              <w:t>9,6 га.</w:t>
            </w:r>
          </w:p>
          <w:p w:rsidR="00E70B4A" w:rsidRDefault="00E70B4A" w:rsidP="00EE3EFB">
            <w:pPr>
              <w:jc w:val="center"/>
              <w:rPr>
                <w:b/>
                <w:bCs/>
                <w:sz w:val="16"/>
                <w:szCs w:val="16"/>
              </w:rPr>
            </w:pPr>
            <w:r>
              <w:rPr>
                <w:b/>
                <w:bCs/>
                <w:sz w:val="16"/>
                <w:szCs w:val="16"/>
              </w:rPr>
              <w:t>15 га.</w:t>
            </w:r>
          </w:p>
          <w:p w:rsidR="00E70B4A" w:rsidRDefault="00E70B4A" w:rsidP="00EE3EFB">
            <w:pPr>
              <w:jc w:val="center"/>
              <w:rPr>
                <w:b/>
                <w:bCs/>
                <w:sz w:val="16"/>
                <w:szCs w:val="16"/>
              </w:rPr>
            </w:pPr>
            <w:r>
              <w:rPr>
                <w:b/>
                <w:bCs/>
                <w:sz w:val="16"/>
                <w:szCs w:val="16"/>
              </w:rPr>
              <w:t>18 га.</w:t>
            </w:r>
          </w:p>
          <w:p w:rsidR="00E70B4A" w:rsidRDefault="00E70B4A" w:rsidP="00EE3EFB">
            <w:pPr>
              <w:jc w:val="center"/>
              <w:rPr>
                <w:b/>
                <w:bCs/>
                <w:sz w:val="16"/>
                <w:szCs w:val="16"/>
              </w:rPr>
            </w:pPr>
            <w:r>
              <w:rPr>
                <w:b/>
                <w:bCs/>
                <w:sz w:val="16"/>
                <w:szCs w:val="16"/>
              </w:rPr>
              <w:t>15 га.</w:t>
            </w:r>
          </w:p>
          <w:p w:rsidR="00E70B4A" w:rsidRDefault="00E70B4A" w:rsidP="00EE3EFB">
            <w:pPr>
              <w:jc w:val="center"/>
              <w:rPr>
                <w:b/>
                <w:bCs/>
                <w:sz w:val="16"/>
                <w:szCs w:val="16"/>
              </w:rPr>
            </w:pPr>
            <w:r>
              <w:rPr>
                <w:b/>
                <w:bCs/>
                <w:sz w:val="16"/>
                <w:szCs w:val="16"/>
              </w:rPr>
              <w:t>0,8 га.</w:t>
            </w:r>
          </w:p>
          <w:p w:rsidR="00E70B4A" w:rsidRDefault="00E70B4A" w:rsidP="00EE3EFB">
            <w:pPr>
              <w:jc w:val="center"/>
              <w:rPr>
                <w:b/>
                <w:bCs/>
                <w:sz w:val="16"/>
                <w:szCs w:val="16"/>
              </w:rPr>
            </w:pPr>
            <w:r>
              <w:rPr>
                <w:b/>
                <w:bCs/>
                <w:sz w:val="16"/>
                <w:szCs w:val="16"/>
              </w:rPr>
              <w:t>9,5 га.</w:t>
            </w:r>
          </w:p>
          <w:p w:rsidR="00E70B4A" w:rsidRPr="00D865BD" w:rsidRDefault="00E70B4A" w:rsidP="00EE3EFB">
            <w:pPr>
              <w:jc w:val="center"/>
              <w:rPr>
                <w:b/>
                <w:bCs/>
                <w:sz w:val="16"/>
                <w:szCs w:val="16"/>
              </w:rPr>
            </w:pPr>
            <w:r>
              <w:rPr>
                <w:b/>
                <w:bCs/>
                <w:sz w:val="16"/>
                <w:szCs w:val="16"/>
              </w:rPr>
              <w:t>8,0 га.</w:t>
            </w:r>
          </w:p>
        </w:tc>
        <w:tc>
          <w:tcPr>
            <w:tcW w:w="1843"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24"/>
                <w:szCs w:val="24"/>
              </w:rPr>
            </w:pPr>
          </w:p>
          <w:p w:rsidR="00E70B4A" w:rsidRPr="003415C2" w:rsidRDefault="00E70B4A" w:rsidP="00EE3EFB">
            <w:pPr>
              <w:jc w:val="center"/>
              <w:rPr>
                <w:b/>
                <w:bCs/>
                <w:sz w:val="24"/>
                <w:szCs w:val="24"/>
              </w:rPr>
            </w:pPr>
            <w:r>
              <w:rPr>
                <w:b/>
                <w:bCs/>
                <w:sz w:val="24"/>
                <w:szCs w:val="24"/>
              </w:rPr>
              <w:t>100 000,00</w:t>
            </w:r>
          </w:p>
        </w:tc>
      </w:tr>
      <w:tr w:rsidR="00E70B4A" w:rsidRPr="003415C2" w:rsidTr="00EE3EFB">
        <w:tc>
          <w:tcPr>
            <w:tcW w:w="567" w:type="dxa"/>
            <w:tcBorders>
              <w:top w:val="single" w:sz="6" w:space="0" w:color="auto"/>
              <w:left w:val="single" w:sz="6" w:space="0" w:color="auto"/>
              <w:bottom w:val="single" w:sz="6" w:space="0" w:color="auto"/>
              <w:right w:val="single" w:sz="6" w:space="0" w:color="auto"/>
            </w:tcBorders>
          </w:tcPr>
          <w:p w:rsidR="00E70B4A" w:rsidRDefault="00E70B4A" w:rsidP="00EE3EFB">
            <w:pPr>
              <w:rPr>
                <w:b/>
                <w:bCs/>
                <w:sz w:val="24"/>
                <w:szCs w:val="24"/>
              </w:rPr>
            </w:pPr>
            <w:r>
              <w:rPr>
                <w:b/>
                <w:bCs/>
                <w:sz w:val="24"/>
                <w:szCs w:val="24"/>
              </w:rPr>
              <w:t>4</w:t>
            </w:r>
          </w:p>
        </w:tc>
        <w:tc>
          <w:tcPr>
            <w:tcW w:w="4562" w:type="dxa"/>
            <w:tcBorders>
              <w:top w:val="single" w:sz="6" w:space="0" w:color="auto"/>
              <w:left w:val="single" w:sz="6" w:space="0" w:color="auto"/>
              <w:bottom w:val="single" w:sz="6" w:space="0" w:color="auto"/>
              <w:right w:val="single" w:sz="6" w:space="0" w:color="auto"/>
            </w:tcBorders>
          </w:tcPr>
          <w:p w:rsidR="00E70B4A" w:rsidRPr="00B4645A" w:rsidRDefault="00E70B4A" w:rsidP="00EE3EFB">
            <w:pPr>
              <w:contextualSpacing/>
              <w:jc w:val="both"/>
            </w:pPr>
            <w:r w:rsidRPr="00B4645A">
              <w:rPr>
                <w:b/>
              </w:rPr>
              <w:t>Лот.</w:t>
            </w:r>
            <w:r w:rsidRPr="00B4645A">
              <w:t xml:space="preserve"> Розроблення технічної документації із землеустрою щодо інвентаризації земель комунальної власності в адміністративних межах </w:t>
            </w:r>
            <w:proofErr w:type="spellStart"/>
            <w:r w:rsidRPr="00B4645A">
              <w:t>Бишівської</w:t>
            </w:r>
            <w:proofErr w:type="spellEnd"/>
            <w:r w:rsidRPr="00B4645A">
              <w:t xml:space="preserve"> сільської ради Фастівського району Київської області.</w:t>
            </w:r>
          </w:p>
        </w:tc>
        <w:tc>
          <w:tcPr>
            <w:tcW w:w="1250" w:type="dxa"/>
            <w:tcBorders>
              <w:top w:val="single" w:sz="6" w:space="0" w:color="auto"/>
              <w:left w:val="single" w:sz="6" w:space="0" w:color="auto"/>
              <w:bottom w:val="single" w:sz="6" w:space="0" w:color="auto"/>
              <w:right w:val="single" w:sz="6" w:space="0" w:color="auto"/>
            </w:tcBorders>
          </w:tcPr>
          <w:p w:rsidR="00E70B4A" w:rsidRDefault="00E70B4A" w:rsidP="00EE3EFB">
            <w:pPr>
              <w:rPr>
                <w:b/>
                <w:bCs/>
                <w:color w:val="000000"/>
                <w:sz w:val="14"/>
                <w:szCs w:val="14"/>
              </w:rPr>
            </w:pPr>
            <w:r>
              <w:rPr>
                <w:b/>
                <w:bCs/>
                <w:color w:val="000000"/>
                <w:sz w:val="14"/>
                <w:szCs w:val="14"/>
              </w:rPr>
              <w:t xml:space="preserve">Без споруд </w:t>
            </w:r>
          </w:p>
          <w:p w:rsidR="00E70B4A" w:rsidRPr="00AF121C" w:rsidRDefault="00E70B4A" w:rsidP="00EE3EFB">
            <w:pPr>
              <w:rPr>
                <w:bCs/>
                <w:color w:val="000000"/>
                <w:sz w:val="14"/>
                <w:szCs w:val="14"/>
              </w:rPr>
            </w:pPr>
            <w:r w:rsidRPr="00AF121C">
              <w:rPr>
                <w:bCs/>
                <w:color w:val="000000"/>
                <w:sz w:val="14"/>
                <w:szCs w:val="14"/>
              </w:rPr>
              <w:t>Ясногородка</w:t>
            </w:r>
          </w:p>
          <w:p w:rsidR="00E70B4A" w:rsidRPr="00AF121C" w:rsidRDefault="00E70B4A" w:rsidP="00EE3EFB">
            <w:pPr>
              <w:rPr>
                <w:bCs/>
                <w:color w:val="000000"/>
                <w:sz w:val="14"/>
                <w:szCs w:val="14"/>
              </w:rPr>
            </w:pPr>
            <w:r w:rsidRPr="00AF121C">
              <w:rPr>
                <w:bCs/>
                <w:color w:val="000000"/>
                <w:sz w:val="14"/>
                <w:szCs w:val="14"/>
              </w:rPr>
              <w:t>Лишня осикове</w:t>
            </w:r>
          </w:p>
          <w:p w:rsidR="00E70B4A" w:rsidRPr="00AF121C" w:rsidRDefault="00E70B4A" w:rsidP="00EE3EFB">
            <w:pPr>
              <w:rPr>
                <w:bCs/>
                <w:color w:val="000000"/>
                <w:sz w:val="14"/>
                <w:szCs w:val="14"/>
              </w:rPr>
            </w:pPr>
            <w:r w:rsidRPr="00AF121C">
              <w:rPr>
                <w:bCs/>
                <w:color w:val="000000"/>
                <w:sz w:val="14"/>
                <w:szCs w:val="14"/>
              </w:rPr>
              <w:t>Грузьке</w:t>
            </w:r>
          </w:p>
          <w:p w:rsidR="00E70B4A" w:rsidRPr="00AF121C" w:rsidRDefault="00E70B4A" w:rsidP="00EE3EFB">
            <w:pPr>
              <w:rPr>
                <w:bCs/>
                <w:color w:val="000000"/>
                <w:sz w:val="14"/>
                <w:szCs w:val="14"/>
              </w:rPr>
            </w:pPr>
            <w:proofErr w:type="spellStart"/>
            <w:r w:rsidRPr="00AF121C">
              <w:rPr>
                <w:bCs/>
                <w:color w:val="000000"/>
                <w:sz w:val="14"/>
                <w:szCs w:val="14"/>
              </w:rPr>
              <w:t>Чорногородка</w:t>
            </w:r>
            <w:proofErr w:type="spellEnd"/>
          </w:p>
          <w:p w:rsidR="00E70B4A" w:rsidRDefault="00E70B4A" w:rsidP="00EE3EFB">
            <w:pPr>
              <w:rPr>
                <w:bCs/>
                <w:color w:val="000000"/>
                <w:sz w:val="14"/>
                <w:szCs w:val="14"/>
              </w:rPr>
            </w:pPr>
            <w:proofErr w:type="spellStart"/>
            <w:r w:rsidRPr="00AF121C">
              <w:rPr>
                <w:bCs/>
                <w:color w:val="000000"/>
                <w:sz w:val="14"/>
                <w:szCs w:val="14"/>
              </w:rPr>
              <w:t>Яблунівка</w:t>
            </w:r>
            <w:proofErr w:type="spellEnd"/>
          </w:p>
          <w:p w:rsidR="00E70B4A" w:rsidRDefault="00E70B4A" w:rsidP="00EE3EFB">
            <w:pPr>
              <w:rPr>
                <w:b/>
                <w:bCs/>
                <w:color w:val="000000"/>
                <w:sz w:val="14"/>
                <w:szCs w:val="14"/>
              </w:rPr>
            </w:pPr>
            <w:r>
              <w:rPr>
                <w:b/>
                <w:bCs/>
                <w:color w:val="000000"/>
                <w:sz w:val="14"/>
                <w:szCs w:val="14"/>
              </w:rPr>
              <w:t>Під споруди</w:t>
            </w:r>
          </w:p>
          <w:p w:rsidR="00E70B4A" w:rsidRDefault="00E70B4A" w:rsidP="00EE3EFB">
            <w:pPr>
              <w:rPr>
                <w:bCs/>
                <w:color w:val="000000"/>
                <w:sz w:val="14"/>
                <w:szCs w:val="14"/>
              </w:rPr>
            </w:pPr>
            <w:r w:rsidRPr="00AF121C">
              <w:rPr>
                <w:bCs/>
                <w:color w:val="000000"/>
                <w:sz w:val="14"/>
                <w:szCs w:val="14"/>
              </w:rPr>
              <w:t>Лишня осикове</w:t>
            </w:r>
          </w:p>
          <w:p w:rsidR="00E70B4A" w:rsidRDefault="00E70B4A" w:rsidP="00EE3EFB">
            <w:pPr>
              <w:rPr>
                <w:bCs/>
                <w:color w:val="000000"/>
                <w:sz w:val="14"/>
                <w:szCs w:val="14"/>
              </w:rPr>
            </w:pPr>
            <w:proofErr w:type="spellStart"/>
            <w:r>
              <w:rPr>
                <w:bCs/>
                <w:color w:val="000000"/>
                <w:sz w:val="16"/>
                <w:szCs w:val="16"/>
              </w:rPr>
              <w:t>Козичанка</w:t>
            </w:r>
            <w:proofErr w:type="spellEnd"/>
          </w:p>
          <w:p w:rsidR="00E70B4A" w:rsidRDefault="00E70B4A" w:rsidP="00EE3EFB">
            <w:pPr>
              <w:rPr>
                <w:bCs/>
                <w:color w:val="000000"/>
                <w:sz w:val="16"/>
                <w:szCs w:val="16"/>
              </w:rPr>
            </w:pPr>
            <w:proofErr w:type="spellStart"/>
            <w:r>
              <w:rPr>
                <w:bCs/>
                <w:color w:val="000000"/>
                <w:sz w:val="16"/>
                <w:szCs w:val="16"/>
              </w:rPr>
              <w:t>НовіОпачичі</w:t>
            </w:r>
            <w:proofErr w:type="spellEnd"/>
          </w:p>
          <w:p w:rsidR="00E70B4A" w:rsidRDefault="00E70B4A" w:rsidP="00EE3EFB">
            <w:pPr>
              <w:rPr>
                <w:bCs/>
                <w:color w:val="000000"/>
                <w:sz w:val="16"/>
                <w:szCs w:val="16"/>
              </w:rPr>
            </w:pPr>
            <w:r>
              <w:rPr>
                <w:bCs/>
                <w:color w:val="000000"/>
                <w:sz w:val="16"/>
                <w:szCs w:val="16"/>
              </w:rPr>
              <w:t>Грузьке</w:t>
            </w:r>
          </w:p>
          <w:p w:rsidR="00E70B4A" w:rsidRDefault="00E70B4A" w:rsidP="00EE3EFB">
            <w:pPr>
              <w:rPr>
                <w:bCs/>
                <w:color w:val="000000"/>
                <w:sz w:val="16"/>
                <w:szCs w:val="16"/>
              </w:rPr>
            </w:pPr>
            <w:r>
              <w:rPr>
                <w:bCs/>
                <w:color w:val="000000"/>
                <w:sz w:val="16"/>
                <w:szCs w:val="16"/>
              </w:rPr>
              <w:t>Ясногородка</w:t>
            </w:r>
          </w:p>
          <w:p w:rsidR="00E70B4A" w:rsidRPr="00AF121C" w:rsidRDefault="00E70B4A" w:rsidP="00EE3EFB">
            <w:pPr>
              <w:rPr>
                <w:bCs/>
                <w:color w:val="000000"/>
                <w:sz w:val="14"/>
                <w:szCs w:val="14"/>
              </w:rPr>
            </w:pPr>
            <w:proofErr w:type="spellStart"/>
            <w:r>
              <w:rPr>
                <w:bCs/>
                <w:color w:val="000000"/>
                <w:sz w:val="16"/>
                <w:szCs w:val="16"/>
              </w:rPr>
              <w:t>Бишів</w:t>
            </w:r>
            <w:proofErr w:type="spellEnd"/>
          </w:p>
          <w:p w:rsidR="00E70B4A" w:rsidRDefault="00E70B4A" w:rsidP="00EE3EFB">
            <w:pPr>
              <w:rPr>
                <w:b/>
                <w:bCs/>
                <w:color w:val="000000"/>
                <w:sz w:val="14"/>
                <w:szCs w:val="14"/>
              </w:rPr>
            </w:pPr>
          </w:p>
          <w:p w:rsidR="00E70B4A" w:rsidRDefault="00E70B4A" w:rsidP="00EE3EFB">
            <w:pPr>
              <w:rPr>
                <w:b/>
                <w:bCs/>
                <w:color w:val="000000"/>
                <w:sz w:val="14"/>
                <w:szCs w:val="14"/>
              </w:rPr>
            </w:pPr>
            <w:r>
              <w:rPr>
                <w:b/>
                <w:bCs/>
                <w:color w:val="000000"/>
                <w:sz w:val="14"/>
                <w:szCs w:val="14"/>
              </w:rPr>
              <w:t xml:space="preserve"> </w:t>
            </w:r>
          </w:p>
          <w:p w:rsidR="00E70B4A" w:rsidRPr="00AF121C" w:rsidRDefault="00E70B4A" w:rsidP="00EE3EFB">
            <w:pPr>
              <w:rPr>
                <w:b/>
                <w:bCs/>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16"/>
                <w:szCs w:val="16"/>
              </w:rPr>
            </w:pPr>
          </w:p>
          <w:p w:rsidR="00E70B4A" w:rsidRDefault="00E70B4A" w:rsidP="00EE3EFB">
            <w:pPr>
              <w:jc w:val="center"/>
              <w:rPr>
                <w:b/>
                <w:bCs/>
                <w:sz w:val="16"/>
                <w:szCs w:val="16"/>
              </w:rPr>
            </w:pPr>
            <w:r>
              <w:rPr>
                <w:b/>
                <w:bCs/>
                <w:sz w:val="16"/>
                <w:szCs w:val="16"/>
              </w:rPr>
              <w:t>0,30 га.</w:t>
            </w:r>
          </w:p>
          <w:p w:rsidR="00E70B4A" w:rsidRDefault="00E70B4A" w:rsidP="00EE3EFB">
            <w:pPr>
              <w:jc w:val="center"/>
              <w:rPr>
                <w:b/>
                <w:bCs/>
                <w:sz w:val="16"/>
                <w:szCs w:val="16"/>
              </w:rPr>
            </w:pPr>
            <w:r>
              <w:rPr>
                <w:b/>
                <w:bCs/>
                <w:sz w:val="16"/>
                <w:szCs w:val="16"/>
              </w:rPr>
              <w:t>1 , 7 га.</w:t>
            </w:r>
          </w:p>
          <w:p w:rsidR="00E70B4A" w:rsidRDefault="00E70B4A" w:rsidP="00EE3EFB">
            <w:pPr>
              <w:jc w:val="center"/>
              <w:rPr>
                <w:b/>
                <w:bCs/>
                <w:sz w:val="16"/>
                <w:szCs w:val="16"/>
              </w:rPr>
            </w:pPr>
            <w:r>
              <w:rPr>
                <w:b/>
                <w:bCs/>
                <w:sz w:val="16"/>
                <w:szCs w:val="16"/>
              </w:rPr>
              <w:t>1 га.</w:t>
            </w:r>
          </w:p>
          <w:p w:rsidR="00E70B4A" w:rsidRDefault="00E70B4A" w:rsidP="00EE3EFB">
            <w:pPr>
              <w:jc w:val="center"/>
              <w:rPr>
                <w:b/>
                <w:bCs/>
                <w:sz w:val="16"/>
                <w:szCs w:val="16"/>
              </w:rPr>
            </w:pPr>
            <w:r>
              <w:rPr>
                <w:b/>
                <w:bCs/>
                <w:sz w:val="16"/>
                <w:szCs w:val="16"/>
              </w:rPr>
              <w:t>1,38 га.</w:t>
            </w:r>
          </w:p>
          <w:p w:rsidR="00E70B4A" w:rsidRDefault="00E70B4A" w:rsidP="00EE3EFB">
            <w:pPr>
              <w:jc w:val="center"/>
              <w:rPr>
                <w:b/>
                <w:bCs/>
                <w:sz w:val="16"/>
                <w:szCs w:val="16"/>
              </w:rPr>
            </w:pPr>
            <w:r>
              <w:rPr>
                <w:b/>
                <w:bCs/>
                <w:sz w:val="16"/>
                <w:szCs w:val="16"/>
              </w:rPr>
              <w:t>0,05 га.</w:t>
            </w:r>
          </w:p>
          <w:p w:rsidR="00E70B4A" w:rsidRDefault="00E70B4A" w:rsidP="00EE3EFB">
            <w:pPr>
              <w:jc w:val="center"/>
              <w:rPr>
                <w:b/>
                <w:bCs/>
                <w:sz w:val="16"/>
                <w:szCs w:val="16"/>
              </w:rPr>
            </w:pPr>
            <w:r>
              <w:rPr>
                <w:b/>
                <w:bCs/>
                <w:sz w:val="16"/>
                <w:szCs w:val="16"/>
              </w:rPr>
              <w:t>0,89 га.</w:t>
            </w:r>
          </w:p>
          <w:p w:rsidR="00E70B4A" w:rsidRDefault="00E70B4A" w:rsidP="00EE3EFB">
            <w:pPr>
              <w:jc w:val="center"/>
              <w:rPr>
                <w:b/>
                <w:bCs/>
                <w:sz w:val="16"/>
                <w:szCs w:val="16"/>
              </w:rPr>
            </w:pPr>
            <w:r>
              <w:rPr>
                <w:b/>
                <w:bCs/>
                <w:sz w:val="16"/>
                <w:szCs w:val="16"/>
              </w:rPr>
              <w:t>0,8 га.</w:t>
            </w:r>
          </w:p>
          <w:p w:rsidR="00E70B4A" w:rsidRDefault="00E70B4A" w:rsidP="00EE3EFB">
            <w:pPr>
              <w:jc w:val="center"/>
              <w:rPr>
                <w:b/>
                <w:bCs/>
                <w:sz w:val="16"/>
                <w:szCs w:val="16"/>
              </w:rPr>
            </w:pPr>
            <w:r>
              <w:rPr>
                <w:b/>
                <w:bCs/>
                <w:sz w:val="16"/>
                <w:szCs w:val="16"/>
              </w:rPr>
              <w:t>0,22 га.</w:t>
            </w:r>
          </w:p>
          <w:p w:rsidR="00E70B4A" w:rsidRDefault="00E70B4A" w:rsidP="00EE3EFB">
            <w:pPr>
              <w:jc w:val="center"/>
              <w:rPr>
                <w:b/>
                <w:bCs/>
                <w:sz w:val="16"/>
                <w:szCs w:val="16"/>
              </w:rPr>
            </w:pPr>
            <w:r>
              <w:rPr>
                <w:b/>
                <w:bCs/>
                <w:sz w:val="16"/>
                <w:szCs w:val="16"/>
              </w:rPr>
              <w:t>0,2796 га.</w:t>
            </w:r>
          </w:p>
          <w:p w:rsidR="00E70B4A" w:rsidRDefault="00E70B4A" w:rsidP="00EE3EFB">
            <w:pPr>
              <w:jc w:val="center"/>
              <w:rPr>
                <w:b/>
                <w:bCs/>
                <w:sz w:val="16"/>
                <w:szCs w:val="16"/>
              </w:rPr>
            </w:pPr>
            <w:r>
              <w:rPr>
                <w:b/>
                <w:bCs/>
                <w:sz w:val="16"/>
                <w:szCs w:val="16"/>
              </w:rPr>
              <w:t>0,55 га.</w:t>
            </w:r>
          </w:p>
          <w:p w:rsidR="00E70B4A" w:rsidRDefault="00E70B4A" w:rsidP="00EE3EFB">
            <w:pPr>
              <w:jc w:val="center"/>
              <w:rPr>
                <w:b/>
                <w:bCs/>
                <w:sz w:val="16"/>
                <w:szCs w:val="16"/>
              </w:rPr>
            </w:pPr>
            <w:r>
              <w:rPr>
                <w:b/>
                <w:bCs/>
                <w:sz w:val="16"/>
                <w:szCs w:val="16"/>
              </w:rPr>
              <w:t>0,10 га.</w:t>
            </w:r>
          </w:p>
        </w:tc>
        <w:tc>
          <w:tcPr>
            <w:tcW w:w="1843"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24"/>
                <w:szCs w:val="24"/>
              </w:rPr>
            </w:pPr>
          </w:p>
          <w:p w:rsidR="00E70B4A" w:rsidRDefault="00E70B4A" w:rsidP="00EE3EFB">
            <w:pPr>
              <w:jc w:val="center"/>
              <w:rPr>
                <w:b/>
                <w:bCs/>
                <w:sz w:val="24"/>
                <w:szCs w:val="24"/>
              </w:rPr>
            </w:pPr>
          </w:p>
          <w:p w:rsidR="00E70B4A" w:rsidRDefault="00E70B4A" w:rsidP="00EE3EFB">
            <w:pPr>
              <w:jc w:val="center"/>
              <w:rPr>
                <w:b/>
                <w:bCs/>
                <w:sz w:val="24"/>
                <w:szCs w:val="24"/>
              </w:rPr>
            </w:pPr>
          </w:p>
          <w:p w:rsidR="00E70B4A" w:rsidRDefault="00E70B4A" w:rsidP="00EE3EFB">
            <w:pPr>
              <w:jc w:val="center"/>
              <w:rPr>
                <w:b/>
                <w:bCs/>
                <w:sz w:val="24"/>
                <w:szCs w:val="24"/>
              </w:rPr>
            </w:pPr>
          </w:p>
          <w:p w:rsidR="00E70B4A" w:rsidRPr="003415C2" w:rsidRDefault="00E70B4A" w:rsidP="00EE3EFB">
            <w:pPr>
              <w:jc w:val="center"/>
              <w:rPr>
                <w:b/>
                <w:bCs/>
                <w:sz w:val="24"/>
                <w:szCs w:val="24"/>
              </w:rPr>
            </w:pPr>
            <w:r>
              <w:rPr>
                <w:b/>
                <w:bCs/>
                <w:sz w:val="24"/>
                <w:szCs w:val="24"/>
              </w:rPr>
              <w:t>110 000,00</w:t>
            </w:r>
          </w:p>
        </w:tc>
      </w:tr>
      <w:tr w:rsidR="00E70B4A" w:rsidRPr="003415C2" w:rsidTr="00EE3EFB">
        <w:tc>
          <w:tcPr>
            <w:tcW w:w="567" w:type="dxa"/>
            <w:tcBorders>
              <w:top w:val="single" w:sz="6" w:space="0" w:color="auto"/>
              <w:left w:val="single" w:sz="6" w:space="0" w:color="auto"/>
              <w:bottom w:val="single" w:sz="6" w:space="0" w:color="auto"/>
              <w:right w:val="single" w:sz="6" w:space="0" w:color="auto"/>
            </w:tcBorders>
          </w:tcPr>
          <w:p w:rsidR="00E70B4A" w:rsidRDefault="00E70B4A" w:rsidP="00EE3EFB">
            <w:pPr>
              <w:rPr>
                <w:b/>
                <w:bCs/>
                <w:sz w:val="24"/>
                <w:szCs w:val="24"/>
              </w:rPr>
            </w:pPr>
          </w:p>
        </w:tc>
        <w:tc>
          <w:tcPr>
            <w:tcW w:w="4562" w:type="dxa"/>
            <w:tcBorders>
              <w:top w:val="single" w:sz="6" w:space="0" w:color="auto"/>
              <w:left w:val="single" w:sz="6" w:space="0" w:color="auto"/>
              <w:bottom w:val="single" w:sz="6" w:space="0" w:color="auto"/>
              <w:right w:val="single" w:sz="6" w:space="0" w:color="auto"/>
            </w:tcBorders>
          </w:tcPr>
          <w:p w:rsidR="00E70B4A" w:rsidRPr="00B4645A" w:rsidRDefault="00E70B4A" w:rsidP="00EE3EFB">
            <w:pPr>
              <w:contextualSpacing/>
              <w:jc w:val="both"/>
            </w:pPr>
            <w:r w:rsidRPr="00B4645A">
              <w:t>ВСЬОГО</w:t>
            </w:r>
          </w:p>
        </w:tc>
        <w:tc>
          <w:tcPr>
            <w:tcW w:w="1250" w:type="dxa"/>
            <w:tcBorders>
              <w:top w:val="single" w:sz="6" w:space="0" w:color="auto"/>
              <w:left w:val="single" w:sz="6" w:space="0" w:color="auto"/>
              <w:bottom w:val="single" w:sz="6" w:space="0" w:color="auto"/>
              <w:right w:val="single" w:sz="6" w:space="0" w:color="auto"/>
            </w:tcBorders>
          </w:tcPr>
          <w:p w:rsidR="00E70B4A" w:rsidRDefault="00E70B4A" w:rsidP="00EE3EFB">
            <w:pPr>
              <w:ind w:left="150" w:hanging="150"/>
              <w:rPr>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0B4A" w:rsidRDefault="00E70B4A" w:rsidP="00EE3EFB">
            <w:pPr>
              <w:jc w:val="center"/>
              <w:rPr>
                <w:b/>
                <w:bCs/>
                <w:sz w:val="16"/>
                <w:szCs w:val="16"/>
              </w:rPr>
            </w:pPr>
          </w:p>
        </w:tc>
        <w:tc>
          <w:tcPr>
            <w:tcW w:w="1843" w:type="dxa"/>
            <w:tcBorders>
              <w:top w:val="single" w:sz="6" w:space="0" w:color="auto"/>
              <w:left w:val="single" w:sz="6" w:space="0" w:color="auto"/>
              <w:bottom w:val="single" w:sz="6" w:space="0" w:color="auto"/>
              <w:right w:val="single" w:sz="6" w:space="0" w:color="auto"/>
            </w:tcBorders>
          </w:tcPr>
          <w:p w:rsidR="00E70B4A" w:rsidRPr="003415C2" w:rsidRDefault="00E70B4A" w:rsidP="00EE3EFB">
            <w:pPr>
              <w:rPr>
                <w:b/>
                <w:bCs/>
                <w:sz w:val="24"/>
                <w:szCs w:val="24"/>
              </w:rPr>
            </w:pPr>
            <w:r>
              <w:rPr>
                <w:b/>
                <w:bCs/>
                <w:sz w:val="24"/>
                <w:szCs w:val="24"/>
              </w:rPr>
              <w:t xml:space="preserve">410 000,00 </w:t>
            </w:r>
          </w:p>
        </w:tc>
      </w:tr>
    </w:tbl>
    <w:p w:rsidR="00E70B4A" w:rsidRPr="005B6CE7" w:rsidRDefault="005B6CE7" w:rsidP="00940142">
      <w:pPr>
        <w:tabs>
          <w:tab w:val="left" w:pos="735"/>
          <w:tab w:val="center" w:pos="4677"/>
        </w:tabs>
        <w:rPr>
          <w:sz w:val="24"/>
          <w:szCs w:val="24"/>
          <w:highlight w:val="yellow"/>
        </w:rPr>
      </w:pPr>
      <w:r>
        <w:rPr>
          <w:sz w:val="24"/>
          <w:szCs w:val="24"/>
          <w:lang w:val="en-US"/>
        </w:rPr>
        <w:t xml:space="preserve">                                                            </w:t>
      </w:r>
      <w:r w:rsidRPr="005B6CE7">
        <w:rPr>
          <w:sz w:val="24"/>
          <w:szCs w:val="24"/>
          <w:highlight w:val="yellow"/>
        </w:rPr>
        <w:t>НОВА РЕДАКЦІЯ від 07.06.2023.</w:t>
      </w:r>
    </w:p>
    <w:p w:rsidR="008F4732" w:rsidRPr="005B6CE7" w:rsidRDefault="0011547B" w:rsidP="00940142">
      <w:pPr>
        <w:tabs>
          <w:tab w:val="left" w:pos="735"/>
          <w:tab w:val="center" w:pos="4677"/>
        </w:tabs>
        <w:rPr>
          <w:sz w:val="24"/>
          <w:szCs w:val="24"/>
          <w:highlight w:val="yellow"/>
        </w:rPr>
      </w:pPr>
      <w:r w:rsidRPr="005B6CE7">
        <w:rPr>
          <w:sz w:val="24"/>
          <w:szCs w:val="24"/>
          <w:highlight w:val="yellow"/>
        </w:rPr>
        <w:t>Кінцевий результат виготовленої роботи</w:t>
      </w:r>
      <w:r w:rsidR="005B6CE7" w:rsidRPr="005B6CE7">
        <w:rPr>
          <w:sz w:val="24"/>
          <w:szCs w:val="24"/>
          <w:highlight w:val="yellow"/>
          <w:lang w:val="en-US"/>
        </w:rPr>
        <w:t>:</w:t>
      </w:r>
      <w:r w:rsidRPr="005B6CE7">
        <w:rPr>
          <w:sz w:val="24"/>
          <w:szCs w:val="24"/>
          <w:highlight w:val="yellow"/>
        </w:rPr>
        <w:t xml:space="preserve"> </w:t>
      </w:r>
    </w:p>
    <w:p w:rsidR="008F4732" w:rsidRPr="005B6CE7" w:rsidRDefault="008F4732" w:rsidP="00940142">
      <w:pPr>
        <w:tabs>
          <w:tab w:val="left" w:pos="735"/>
          <w:tab w:val="center" w:pos="4677"/>
        </w:tabs>
        <w:rPr>
          <w:sz w:val="24"/>
          <w:szCs w:val="24"/>
          <w:highlight w:val="yellow"/>
        </w:rPr>
      </w:pPr>
      <w:r w:rsidRPr="005B6CE7">
        <w:rPr>
          <w:sz w:val="24"/>
          <w:szCs w:val="24"/>
          <w:highlight w:val="yellow"/>
        </w:rPr>
        <w:t xml:space="preserve">Схема місця розташування земельних ділянок на </w:t>
      </w:r>
      <w:proofErr w:type="spellStart"/>
      <w:r w:rsidRPr="005B6CE7">
        <w:rPr>
          <w:sz w:val="24"/>
          <w:szCs w:val="24"/>
          <w:highlight w:val="yellow"/>
        </w:rPr>
        <w:t>ортофотопланах</w:t>
      </w:r>
      <w:proofErr w:type="spellEnd"/>
      <w:r w:rsidRPr="005B6CE7">
        <w:rPr>
          <w:sz w:val="24"/>
          <w:szCs w:val="24"/>
          <w:highlight w:val="yellow"/>
        </w:rPr>
        <w:t xml:space="preserve"> території </w:t>
      </w:r>
      <w:proofErr w:type="spellStart"/>
      <w:r w:rsidRPr="005B6CE7">
        <w:rPr>
          <w:sz w:val="24"/>
          <w:szCs w:val="24"/>
          <w:highlight w:val="yellow"/>
        </w:rPr>
        <w:t>Бишівської</w:t>
      </w:r>
      <w:proofErr w:type="spellEnd"/>
      <w:r w:rsidRPr="005B6CE7">
        <w:rPr>
          <w:sz w:val="24"/>
          <w:szCs w:val="24"/>
          <w:highlight w:val="yellow"/>
        </w:rPr>
        <w:t xml:space="preserve"> сільської ради.</w:t>
      </w:r>
      <w:bookmarkStart w:id="0" w:name="_GoBack"/>
      <w:bookmarkEnd w:id="0"/>
    </w:p>
    <w:p w:rsidR="008F4732" w:rsidRPr="005B6CE7" w:rsidRDefault="008F4732" w:rsidP="00940142">
      <w:pPr>
        <w:tabs>
          <w:tab w:val="left" w:pos="735"/>
          <w:tab w:val="center" w:pos="4677"/>
        </w:tabs>
        <w:rPr>
          <w:sz w:val="24"/>
          <w:szCs w:val="24"/>
          <w:highlight w:val="yellow"/>
        </w:rPr>
      </w:pPr>
      <w:r w:rsidRPr="005B6CE7">
        <w:rPr>
          <w:sz w:val="24"/>
          <w:szCs w:val="24"/>
          <w:highlight w:val="yellow"/>
        </w:rPr>
        <w:t>План відведення земельної ділянки.</w:t>
      </w:r>
    </w:p>
    <w:p w:rsidR="008F4732" w:rsidRPr="005B6CE7" w:rsidRDefault="008F4732" w:rsidP="00940142">
      <w:pPr>
        <w:tabs>
          <w:tab w:val="left" w:pos="735"/>
          <w:tab w:val="center" w:pos="4677"/>
        </w:tabs>
        <w:rPr>
          <w:sz w:val="24"/>
          <w:szCs w:val="24"/>
          <w:highlight w:val="yellow"/>
        </w:rPr>
      </w:pPr>
      <w:r w:rsidRPr="005B6CE7">
        <w:rPr>
          <w:sz w:val="24"/>
          <w:szCs w:val="24"/>
          <w:highlight w:val="yellow"/>
        </w:rPr>
        <w:t>Кадастровий план.</w:t>
      </w:r>
    </w:p>
    <w:p w:rsidR="008F4732" w:rsidRPr="005B6CE7" w:rsidRDefault="008F4732" w:rsidP="00940142">
      <w:pPr>
        <w:tabs>
          <w:tab w:val="left" w:pos="735"/>
          <w:tab w:val="center" w:pos="4677"/>
        </w:tabs>
        <w:rPr>
          <w:sz w:val="24"/>
          <w:szCs w:val="24"/>
          <w:highlight w:val="yellow"/>
        </w:rPr>
      </w:pPr>
      <w:r w:rsidRPr="005B6CE7">
        <w:rPr>
          <w:sz w:val="24"/>
          <w:szCs w:val="24"/>
          <w:highlight w:val="yellow"/>
        </w:rPr>
        <w:t>План обмежень земельної ділянки.</w:t>
      </w:r>
    </w:p>
    <w:p w:rsidR="008F4732" w:rsidRPr="005B6CE7" w:rsidRDefault="008F4732" w:rsidP="00940142">
      <w:pPr>
        <w:tabs>
          <w:tab w:val="left" w:pos="735"/>
          <w:tab w:val="center" w:pos="4677"/>
        </w:tabs>
        <w:rPr>
          <w:sz w:val="24"/>
          <w:szCs w:val="24"/>
          <w:highlight w:val="yellow"/>
        </w:rPr>
      </w:pPr>
      <w:r w:rsidRPr="005B6CE7">
        <w:rPr>
          <w:sz w:val="24"/>
          <w:szCs w:val="24"/>
          <w:highlight w:val="yellow"/>
        </w:rPr>
        <w:t>Схема планової основи (геодезичні вишукування).</w:t>
      </w:r>
    </w:p>
    <w:p w:rsidR="008F4732" w:rsidRPr="005B6CE7" w:rsidRDefault="008F4732" w:rsidP="00940142">
      <w:pPr>
        <w:tabs>
          <w:tab w:val="left" w:pos="735"/>
          <w:tab w:val="center" w:pos="4677"/>
        </w:tabs>
        <w:rPr>
          <w:sz w:val="24"/>
          <w:szCs w:val="24"/>
          <w:highlight w:val="yellow"/>
        </w:rPr>
      </w:pPr>
      <w:r w:rsidRPr="005B6CE7">
        <w:rPr>
          <w:sz w:val="24"/>
          <w:szCs w:val="24"/>
          <w:highlight w:val="yellow"/>
        </w:rPr>
        <w:t xml:space="preserve">Матеріали геодезичних </w:t>
      </w:r>
      <w:proofErr w:type="spellStart"/>
      <w:r w:rsidRPr="005B6CE7">
        <w:rPr>
          <w:sz w:val="24"/>
          <w:szCs w:val="24"/>
          <w:highlight w:val="yellow"/>
        </w:rPr>
        <w:t>вишукувань</w:t>
      </w:r>
      <w:proofErr w:type="spellEnd"/>
      <w:r w:rsidRPr="005B6CE7">
        <w:rPr>
          <w:sz w:val="24"/>
          <w:szCs w:val="24"/>
          <w:highlight w:val="yellow"/>
        </w:rPr>
        <w:t xml:space="preserve"> та землевпорядного проектування .</w:t>
      </w:r>
    </w:p>
    <w:p w:rsidR="008F4732" w:rsidRPr="005B6CE7" w:rsidRDefault="008F4732" w:rsidP="00940142">
      <w:pPr>
        <w:tabs>
          <w:tab w:val="left" w:pos="735"/>
          <w:tab w:val="center" w:pos="4677"/>
        </w:tabs>
        <w:rPr>
          <w:sz w:val="24"/>
          <w:szCs w:val="24"/>
          <w:highlight w:val="yellow"/>
          <w:lang w:val="ru-RU"/>
        </w:rPr>
      </w:pPr>
      <w:r w:rsidRPr="005B6CE7">
        <w:rPr>
          <w:sz w:val="24"/>
          <w:szCs w:val="24"/>
          <w:highlight w:val="yellow"/>
        </w:rPr>
        <w:t xml:space="preserve">Схема </w:t>
      </w:r>
      <w:r w:rsidR="00F94D1A" w:rsidRPr="005B6CE7">
        <w:rPr>
          <w:sz w:val="24"/>
          <w:szCs w:val="24"/>
          <w:highlight w:val="yellow"/>
          <w:lang w:val="en-US"/>
        </w:rPr>
        <w:t>GNSS</w:t>
      </w:r>
      <w:r w:rsidR="00F94D1A" w:rsidRPr="005B6CE7">
        <w:rPr>
          <w:sz w:val="24"/>
          <w:szCs w:val="24"/>
          <w:highlight w:val="yellow"/>
          <w:lang w:val="ru-RU"/>
        </w:rPr>
        <w:t>-</w:t>
      </w:r>
      <w:proofErr w:type="spellStart"/>
      <w:r w:rsidR="00F94D1A" w:rsidRPr="005B6CE7">
        <w:rPr>
          <w:sz w:val="24"/>
          <w:szCs w:val="24"/>
          <w:highlight w:val="yellow"/>
          <w:lang w:val="ru-RU"/>
        </w:rPr>
        <w:t>спостережень</w:t>
      </w:r>
      <w:proofErr w:type="spellEnd"/>
      <w:r w:rsidR="00F94D1A" w:rsidRPr="005B6CE7">
        <w:rPr>
          <w:sz w:val="24"/>
          <w:szCs w:val="24"/>
          <w:highlight w:val="yellow"/>
          <w:lang w:val="ru-RU"/>
        </w:rPr>
        <w:t>.</w:t>
      </w:r>
    </w:p>
    <w:p w:rsidR="00F94D1A" w:rsidRPr="005B6CE7" w:rsidRDefault="00F94D1A" w:rsidP="00940142">
      <w:pPr>
        <w:tabs>
          <w:tab w:val="left" w:pos="735"/>
          <w:tab w:val="center" w:pos="4677"/>
        </w:tabs>
        <w:rPr>
          <w:sz w:val="24"/>
          <w:szCs w:val="24"/>
          <w:highlight w:val="yellow"/>
        </w:rPr>
      </w:pPr>
      <w:r w:rsidRPr="005B6CE7">
        <w:rPr>
          <w:sz w:val="24"/>
          <w:szCs w:val="24"/>
          <w:highlight w:val="yellow"/>
        </w:rPr>
        <w:t>Відомість обчислення площі земельних ділянок.</w:t>
      </w:r>
    </w:p>
    <w:p w:rsidR="00F94D1A" w:rsidRPr="005B6CE7" w:rsidRDefault="00F94D1A" w:rsidP="00940142">
      <w:pPr>
        <w:tabs>
          <w:tab w:val="left" w:pos="735"/>
          <w:tab w:val="center" w:pos="4677"/>
        </w:tabs>
        <w:rPr>
          <w:sz w:val="24"/>
          <w:szCs w:val="24"/>
          <w:highlight w:val="yellow"/>
        </w:rPr>
      </w:pPr>
      <w:r w:rsidRPr="005B6CE7">
        <w:rPr>
          <w:sz w:val="24"/>
          <w:szCs w:val="24"/>
          <w:highlight w:val="yellow"/>
        </w:rPr>
        <w:t>Відомість вирахування площі земельної ділянки.</w:t>
      </w:r>
    </w:p>
    <w:p w:rsidR="00F94D1A" w:rsidRPr="005B6CE7" w:rsidRDefault="00F94D1A" w:rsidP="00940142">
      <w:pPr>
        <w:tabs>
          <w:tab w:val="left" w:pos="735"/>
          <w:tab w:val="center" w:pos="4677"/>
        </w:tabs>
        <w:rPr>
          <w:sz w:val="24"/>
          <w:szCs w:val="24"/>
          <w:highlight w:val="yellow"/>
        </w:rPr>
      </w:pPr>
      <w:r w:rsidRPr="005B6CE7">
        <w:rPr>
          <w:sz w:val="24"/>
          <w:szCs w:val="24"/>
          <w:highlight w:val="yellow"/>
        </w:rPr>
        <w:t>Відомість вирахування площі та каталог координат земельних ділянок.</w:t>
      </w:r>
    </w:p>
    <w:p w:rsidR="00F94D1A" w:rsidRPr="005B6CE7" w:rsidRDefault="00F94D1A" w:rsidP="00940142">
      <w:pPr>
        <w:tabs>
          <w:tab w:val="left" w:pos="735"/>
          <w:tab w:val="center" w:pos="4677"/>
        </w:tabs>
        <w:rPr>
          <w:sz w:val="24"/>
          <w:szCs w:val="24"/>
          <w:highlight w:val="yellow"/>
        </w:rPr>
      </w:pPr>
      <w:r w:rsidRPr="005B6CE7">
        <w:rPr>
          <w:sz w:val="24"/>
          <w:szCs w:val="24"/>
          <w:highlight w:val="yellow"/>
        </w:rPr>
        <w:t xml:space="preserve">Схема прив’язки межових знаків до об’єктів і контурів місцевості </w:t>
      </w:r>
      <w:proofErr w:type="spellStart"/>
      <w:r w:rsidRPr="005B6CE7">
        <w:rPr>
          <w:sz w:val="24"/>
          <w:szCs w:val="24"/>
          <w:highlight w:val="yellow"/>
        </w:rPr>
        <w:t>Бишівської</w:t>
      </w:r>
      <w:proofErr w:type="spellEnd"/>
      <w:r w:rsidRPr="005B6CE7">
        <w:rPr>
          <w:sz w:val="24"/>
          <w:szCs w:val="24"/>
          <w:highlight w:val="yellow"/>
        </w:rPr>
        <w:t xml:space="preserve"> сільської ради.</w:t>
      </w:r>
    </w:p>
    <w:p w:rsidR="00F94D1A" w:rsidRPr="005B6CE7" w:rsidRDefault="00F94D1A" w:rsidP="00940142">
      <w:pPr>
        <w:tabs>
          <w:tab w:val="left" w:pos="735"/>
          <w:tab w:val="center" w:pos="4677"/>
        </w:tabs>
        <w:rPr>
          <w:sz w:val="24"/>
          <w:szCs w:val="24"/>
          <w:highlight w:val="yellow"/>
        </w:rPr>
      </w:pPr>
      <w:r w:rsidRPr="005B6CE7">
        <w:rPr>
          <w:sz w:val="24"/>
          <w:szCs w:val="24"/>
          <w:highlight w:val="yellow"/>
        </w:rPr>
        <w:t>Схема межових знаків, переданих на зберігання.</w:t>
      </w:r>
    </w:p>
    <w:p w:rsidR="005B6CE7" w:rsidRPr="005B6CE7" w:rsidRDefault="005B6CE7" w:rsidP="00940142">
      <w:pPr>
        <w:tabs>
          <w:tab w:val="left" w:pos="735"/>
          <w:tab w:val="center" w:pos="4677"/>
        </w:tabs>
        <w:rPr>
          <w:sz w:val="24"/>
          <w:szCs w:val="24"/>
          <w:highlight w:val="yellow"/>
        </w:rPr>
      </w:pPr>
      <w:r w:rsidRPr="005B6CE7">
        <w:rPr>
          <w:sz w:val="24"/>
          <w:szCs w:val="24"/>
          <w:highlight w:val="yellow"/>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5B6CE7" w:rsidRPr="005B6CE7" w:rsidRDefault="005B6CE7" w:rsidP="00940142">
      <w:pPr>
        <w:tabs>
          <w:tab w:val="left" w:pos="735"/>
          <w:tab w:val="center" w:pos="4677"/>
        </w:tabs>
        <w:rPr>
          <w:sz w:val="24"/>
          <w:szCs w:val="24"/>
          <w:highlight w:val="yellow"/>
        </w:rPr>
      </w:pPr>
      <w:r w:rsidRPr="005B6CE7">
        <w:rPr>
          <w:sz w:val="24"/>
          <w:szCs w:val="24"/>
          <w:highlight w:val="yellow"/>
        </w:rPr>
        <w:t>Затверджена технічна документація із витягами Державного земельного кадастру.</w:t>
      </w:r>
    </w:p>
    <w:p w:rsidR="005B6CE7" w:rsidRDefault="005B6CE7" w:rsidP="00940142">
      <w:pPr>
        <w:tabs>
          <w:tab w:val="left" w:pos="735"/>
          <w:tab w:val="center" w:pos="4677"/>
        </w:tabs>
        <w:rPr>
          <w:sz w:val="24"/>
          <w:szCs w:val="24"/>
        </w:rPr>
      </w:pPr>
      <w:r w:rsidRPr="005B6CE7">
        <w:rPr>
          <w:sz w:val="24"/>
          <w:szCs w:val="24"/>
          <w:highlight w:val="yellow"/>
        </w:rPr>
        <w:t>Складені та підписані Акти виконаних робіт.</w:t>
      </w:r>
    </w:p>
    <w:p w:rsidR="00F94D1A" w:rsidRPr="00F94D1A" w:rsidRDefault="00F94D1A" w:rsidP="00940142">
      <w:pPr>
        <w:tabs>
          <w:tab w:val="left" w:pos="735"/>
          <w:tab w:val="center" w:pos="4677"/>
        </w:tabs>
        <w:rPr>
          <w:sz w:val="24"/>
          <w:szCs w:val="24"/>
        </w:rPr>
      </w:pPr>
    </w:p>
    <w:p w:rsidR="00940142" w:rsidRPr="00820F31" w:rsidRDefault="00E70B4A" w:rsidP="00940142">
      <w:pPr>
        <w:shd w:val="clear" w:color="auto" w:fill="FFFFFF"/>
        <w:ind w:firstLine="460"/>
        <w:jc w:val="both"/>
        <w:rPr>
          <w:sz w:val="24"/>
          <w:szCs w:val="24"/>
          <w:lang w:eastAsia="ru-RU"/>
        </w:rPr>
      </w:pPr>
      <w:r w:rsidRPr="00820F31">
        <w:rPr>
          <w:rFonts w:cs="Times New Roman CYR"/>
          <w:sz w:val="24"/>
          <w:szCs w:val="24"/>
          <w:lang w:eastAsia="ar-SA"/>
        </w:rPr>
        <w:t>Технічна документація із землеустрою повинна відповідати ві</w:t>
      </w:r>
      <w:r w:rsidR="00820F31">
        <w:rPr>
          <w:rFonts w:cs="Times New Roman CYR"/>
          <w:sz w:val="24"/>
          <w:szCs w:val="24"/>
          <w:lang w:eastAsia="ar-SA"/>
        </w:rPr>
        <w:t xml:space="preserve">дповідно до </w:t>
      </w:r>
      <w:r w:rsidRPr="00820F31">
        <w:rPr>
          <w:rFonts w:cs="Times New Roman CYR"/>
          <w:sz w:val="24"/>
          <w:szCs w:val="24"/>
          <w:lang w:eastAsia="ar-SA"/>
        </w:rPr>
        <w:t xml:space="preserve"> Земельного кодексу </w:t>
      </w:r>
      <w:r w:rsidR="00820F31" w:rsidRPr="00820F31">
        <w:rPr>
          <w:rFonts w:cs="Times New Roman CYR"/>
          <w:sz w:val="24"/>
          <w:szCs w:val="24"/>
          <w:lang w:eastAsia="ar-SA"/>
        </w:rPr>
        <w:t>У</w:t>
      </w:r>
      <w:r w:rsidR="00820F31">
        <w:rPr>
          <w:rFonts w:cs="Times New Roman CYR"/>
          <w:sz w:val="24"/>
          <w:szCs w:val="24"/>
          <w:lang w:eastAsia="ar-SA"/>
        </w:rPr>
        <w:t xml:space="preserve">країни, </w:t>
      </w:r>
      <w:r w:rsidR="00820F31" w:rsidRPr="00820F31">
        <w:rPr>
          <w:rFonts w:cs="Times New Roman CYR"/>
          <w:sz w:val="24"/>
          <w:szCs w:val="24"/>
          <w:lang w:eastAsia="ar-SA"/>
        </w:rPr>
        <w:t xml:space="preserve"> Закону України «Про землеустрій»</w:t>
      </w:r>
      <w:r w:rsidRPr="00820F31">
        <w:rPr>
          <w:rFonts w:cs="Times New Roman CYR"/>
          <w:sz w:val="24"/>
          <w:szCs w:val="24"/>
          <w:lang w:eastAsia="ar-SA"/>
        </w:rPr>
        <w:t xml:space="preserve"> і має бути розроблена відповідно до норм, правил, стандартів і законодавчих актів, чинних на території України, що застосовуються до таких видів послуг</w:t>
      </w:r>
      <w:r w:rsidR="00820F31" w:rsidRPr="00820F31">
        <w:rPr>
          <w:rFonts w:cs="Times New Roman CYR"/>
          <w:sz w:val="24"/>
          <w:szCs w:val="24"/>
          <w:lang w:eastAsia="ar-SA"/>
        </w:rPr>
        <w:t>.</w:t>
      </w:r>
    </w:p>
    <w:p w:rsidR="00820F31" w:rsidRPr="00820F31" w:rsidRDefault="00820F31" w:rsidP="00940142">
      <w:pPr>
        <w:ind w:left="43" w:right="141" w:hanging="43"/>
        <w:jc w:val="both"/>
        <w:rPr>
          <w:rFonts w:eastAsia="Roboto Condensed Light"/>
          <w:b/>
          <w:sz w:val="24"/>
          <w:szCs w:val="24"/>
        </w:rPr>
      </w:pPr>
    </w:p>
    <w:p w:rsidR="00820F31" w:rsidRDefault="00820F31" w:rsidP="00940142">
      <w:pPr>
        <w:ind w:left="43" w:right="141" w:hanging="43"/>
        <w:jc w:val="both"/>
        <w:rPr>
          <w:rFonts w:eastAsia="Roboto Condensed Light"/>
          <w:b/>
          <w:sz w:val="24"/>
          <w:szCs w:val="24"/>
        </w:rPr>
      </w:pPr>
    </w:p>
    <w:p w:rsidR="00940142" w:rsidRDefault="00940142" w:rsidP="00940142">
      <w:pPr>
        <w:ind w:left="43" w:right="141" w:hanging="43"/>
        <w:jc w:val="both"/>
        <w:rPr>
          <w:b/>
          <w:i/>
          <w:sz w:val="24"/>
          <w:szCs w:val="24"/>
        </w:rPr>
      </w:pPr>
      <w:r w:rsidRPr="00A6058D">
        <w:rPr>
          <w:rFonts w:eastAsia="Roboto Condensed Light"/>
          <w:b/>
          <w:sz w:val="24"/>
          <w:szCs w:val="24"/>
        </w:rPr>
        <w:t xml:space="preserve">      </w:t>
      </w:r>
      <w:r>
        <w:rPr>
          <w:b/>
          <w:i/>
          <w:sz w:val="24"/>
          <w:szCs w:val="24"/>
        </w:rPr>
        <w:t>Посада, прізвище, ініціали, підпис уповноваженої особи Учасника, завірені печаткою ( у разі використання)</w:t>
      </w: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ind w:firstLine="720"/>
        <w:jc w:val="both"/>
        <w:rPr>
          <w:rFonts w:eastAsia="Roboto Condensed Light"/>
          <w:b/>
          <w:sz w:val="24"/>
          <w:szCs w:val="24"/>
        </w:rPr>
      </w:pPr>
    </w:p>
    <w:p w:rsidR="00940142" w:rsidRDefault="00940142" w:rsidP="00940142">
      <w:pPr>
        <w:shd w:val="clear" w:color="auto" w:fill="FFFFFF"/>
        <w:spacing w:line="276" w:lineRule="auto"/>
        <w:ind w:firstLine="709"/>
        <w:jc w:val="both"/>
        <w:rPr>
          <w:sz w:val="24"/>
          <w:szCs w:val="24"/>
        </w:rPr>
      </w:pPr>
    </w:p>
    <w:p w:rsidR="00940142" w:rsidRDefault="00940142" w:rsidP="00940142">
      <w:pPr>
        <w:shd w:val="clear" w:color="auto" w:fill="FFFFFF"/>
        <w:spacing w:line="276" w:lineRule="auto"/>
        <w:rPr>
          <w:b/>
          <w:bCs/>
          <w:sz w:val="24"/>
          <w:szCs w:val="24"/>
        </w:rPr>
      </w:pPr>
    </w:p>
    <w:p w:rsidR="006A1262" w:rsidRDefault="006A1262"/>
    <w:sectPr w:rsidR="006A1262" w:rsidSect="006F597B">
      <w:pgSz w:w="11909" w:h="16834"/>
      <w:pgMar w:top="720" w:right="720" w:bottom="720" w:left="720"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Condensed Light">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421B"/>
    <w:multiLevelType w:val="hybridMultilevel"/>
    <w:tmpl w:val="C3B0D56C"/>
    <w:lvl w:ilvl="0" w:tplc="030E8FE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15:restartNumberingAfterBreak="0">
    <w:nsid w:val="3BAF7596"/>
    <w:multiLevelType w:val="hybridMultilevel"/>
    <w:tmpl w:val="A8764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42"/>
    <w:rsid w:val="0011547B"/>
    <w:rsid w:val="00206AF6"/>
    <w:rsid w:val="00231292"/>
    <w:rsid w:val="00373215"/>
    <w:rsid w:val="005B6CE7"/>
    <w:rsid w:val="006A1262"/>
    <w:rsid w:val="00820F31"/>
    <w:rsid w:val="008F4732"/>
    <w:rsid w:val="00940142"/>
    <w:rsid w:val="00E70B4A"/>
    <w:rsid w:val="00F9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2825"/>
  <w15:chartTrackingRefBased/>
  <w15:docId w15:val="{33B062CE-4945-4DBD-9D91-15886B3F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142"/>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17,Знак18 Знак,Обычный (Web)"/>
    <w:basedOn w:val="a"/>
    <w:link w:val="2"/>
    <w:uiPriority w:val="99"/>
    <w:qFormat/>
    <w:rsid w:val="00940142"/>
    <w:pPr>
      <w:widowControl/>
      <w:autoSpaceDE/>
      <w:autoSpaceDN/>
      <w:adjustRightInd/>
      <w:spacing w:before="100" w:beforeAutospacing="1" w:after="100" w:afterAutospacing="1"/>
    </w:pPr>
    <w:rPr>
      <w:rFonts w:ascii="Calibri" w:hAnsi="Calibri"/>
      <w:sz w:val="24"/>
      <w:lang w:val="ru-RU" w:eastAsia="ru-RU"/>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Знак17 Знак"/>
    <w:link w:val="a3"/>
    <w:uiPriority w:val="99"/>
    <w:locked/>
    <w:rsid w:val="00940142"/>
    <w:rPr>
      <w:rFonts w:ascii="Calibri" w:eastAsia="Times New Roman" w:hAnsi="Calibri" w:cs="Times New Roman"/>
      <w:sz w:val="24"/>
      <w:szCs w:val="20"/>
      <w:lang w:eastAsia="ru-RU"/>
    </w:rPr>
  </w:style>
  <w:style w:type="paragraph" w:styleId="a4">
    <w:name w:val="List Paragraph"/>
    <w:basedOn w:val="a"/>
    <w:uiPriority w:val="34"/>
    <w:qFormat/>
    <w:rsid w:val="00206AF6"/>
    <w:pPr>
      <w:widowControl/>
      <w:suppressAutoHyphens/>
      <w:autoSpaceDE/>
      <w:autoSpaceDN/>
      <w:adjustRightInd/>
      <w:spacing w:after="200" w:line="276" w:lineRule="auto"/>
      <w:ind w:leftChars="-1" w:left="720" w:hangingChars="1" w:hanging="1"/>
      <w:contextualSpacing/>
      <w:textDirection w:val="btLr"/>
      <w:textAlignment w:val="top"/>
      <w:outlineLvl w:val="0"/>
    </w:pPr>
    <w:rPr>
      <w:rFonts w:ascii="Calibri" w:eastAsia="Arial" w:hAnsi="Calibri" w:cs="Arial"/>
      <w:color w:val="000000"/>
      <w:position w:val="-1"/>
      <w:sz w:val="22"/>
      <w:szCs w:val="22"/>
    </w:rPr>
  </w:style>
  <w:style w:type="character" w:customStyle="1" w:styleId="a5">
    <w:name w:val="Основной текст_"/>
    <w:basedOn w:val="a0"/>
    <w:link w:val="1"/>
    <w:rsid w:val="00206AF6"/>
    <w:rPr>
      <w:rFonts w:ascii="Times New Roman" w:eastAsia="Times New Roman" w:hAnsi="Times New Roman" w:cs="Times New Roman"/>
      <w:b/>
      <w:bCs/>
    </w:rPr>
  </w:style>
  <w:style w:type="paragraph" w:customStyle="1" w:styleId="1">
    <w:name w:val="Основной текст1"/>
    <w:basedOn w:val="a"/>
    <w:link w:val="a5"/>
    <w:rsid w:val="00206AF6"/>
    <w:pPr>
      <w:autoSpaceDE/>
      <w:autoSpaceDN/>
      <w:adjustRightInd/>
      <w:spacing w:after="400"/>
      <w:jc w:val="center"/>
    </w:pPr>
    <w:rPr>
      <w:b/>
      <w:bCs/>
      <w:sz w:val="22"/>
      <w:szCs w:val="22"/>
      <w:lang w:val="ru-RU" w:eastAsia="en-US"/>
    </w:rPr>
  </w:style>
  <w:style w:type="paragraph" w:styleId="a6">
    <w:name w:val="Balloon Text"/>
    <w:basedOn w:val="a"/>
    <w:link w:val="a7"/>
    <w:uiPriority w:val="99"/>
    <w:semiHidden/>
    <w:unhideWhenUsed/>
    <w:rsid w:val="00231292"/>
    <w:rPr>
      <w:rFonts w:ascii="Segoe UI" w:hAnsi="Segoe UI" w:cs="Segoe UI"/>
      <w:sz w:val="18"/>
      <w:szCs w:val="18"/>
    </w:rPr>
  </w:style>
  <w:style w:type="character" w:customStyle="1" w:styleId="a7">
    <w:name w:val="Текст выноски Знак"/>
    <w:basedOn w:val="a0"/>
    <w:link w:val="a6"/>
    <w:uiPriority w:val="99"/>
    <w:semiHidden/>
    <w:rsid w:val="00231292"/>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2023-05-18T10:53:00Z</cp:lastPrinted>
  <dcterms:created xsi:type="dcterms:W3CDTF">2023-05-18T10:18:00Z</dcterms:created>
  <dcterms:modified xsi:type="dcterms:W3CDTF">2023-06-07T08:58:00Z</dcterms:modified>
</cp:coreProperties>
</file>