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C07D" w14:textId="11914DA3" w:rsidR="00944287" w:rsidRPr="00E06793" w:rsidRDefault="00944287" w:rsidP="009442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>ТЕХНІЧНЕ ЗАВДАННЯ</w:t>
      </w:r>
    </w:p>
    <w:p w14:paraId="561B01B3" w14:textId="77777777" w:rsidR="00C42F90" w:rsidRPr="00E06793" w:rsidRDefault="00944287" w:rsidP="00F80742">
      <w:pPr>
        <w:ind w:firstLine="28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Послуги із організації </w:t>
      </w:r>
      <w:r w:rsidR="00F80742"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>проведення</w:t>
      </w:r>
      <w:r w:rsidR="00F80742" w:rsidRPr="00E06793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14:paraId="7399E58A" w14:textId="4D1C69FE" w:rsidR="00F80742" w:rsidRPr="00E06793" w:rsidRDefault="00F80742" w:rsidP="00F80742">
      <w:pPr>
        <w:ind w:firstLine="28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E06793">
        <w:rPr>
          <w:rFonts w:ascii="Times New Roman" w:eastAsia="Times New Roman" w:hAnsi="Times New Roman" w:cs="Times New Roman"/>
          <w:b/>
          <w:lang w:val="uk-UA"/>
        </w:rPr>
        <w:t>КОМУНІКАЦІЙНОЇ КАМПАНІЇ</w:t>
      </w:r>
      <w:r w:rsidR="008C0652" w:rsidRPr="00E0679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E06793">
        <w:rPr>
          <w:rFonts w:ascii="Times New Roman" w:eastAsia="Times New Roman" w:hAnsi="Times New Roman" w:cs="Times New Roman"/>
          <w:b/>
          <w:lang w:val="uk-UA"/>
        </w:rPr>
        <w:t>«ОБИРАЄМО УКРАЇНУ</w:t>
      </w:r>
      <w:r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» (Кампанія 2) </w:t>
      </w:r>
    </w:p>
    <w:p w14:paraId="5EF9889B" w14:textId="3FD83E50" w:rsidR="00F80742" w:rsidRPr="00E06793" w:rsidRDefault="00944287" w:rsidP="00F80742">
      <w:pPr>
        <w:ind w:firstLine="28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="00F80742"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в </w:t>
      </w:r>
      <w:r w:rsidR="007D1735"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листопаді-грудні </w:t>
      </w:r>
      <w:r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2023 року в частині оплати послуг </w:t>
      </w:r>
      <w:r w:rsidR="00C91302"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>інформаційного супроводу</w:t>
      </w:r>
      <w:r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та інших витрат, пов'язаних з організацією </w:t>
      </w:r>
      <w:r w:rsidR="00F80742"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>комунікаційних кампаній</w:t>
      </w:r>
      <w:r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, відповідно до ДК 021:2015 </w:t>
      </w:r>
      <w:r w:rsidR="00F80742"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>79340000-9: Р</w:t>
      </w:r>
      <w:r w:rsidR="00C91302" w:rsidRPr="00E06793">
        <w:rPr>
          <w:rFonts w:ascii="Times New Roman" w:eastAsia="Times New Roman" w:hAnsi="Times New Roman" w:cs="Times New Roman"/>
          <w:b/>
          <w:color w:val="000000"/>
          <w:lang w:val="uk-UA"/>
        </w:rPr>
        <w:t>екламні та маркетингові послуги</w:t>
      </w:r>
    </w:p>
    <w:tbl>
      <w:tblPr>
        <w:tblW w:w="0" w:type="auto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4176"/>
        <w:gridCol w:w="814"/>
        <w:gridCol w:w="907"/>
        <w:gridCol w:w="1213"/>
      </w:tblGrid>
      <w:tr w:rsidR="00FD0634" w:rsidRPr="00E06793" w14:paraId="54E3B0BA" w14:textId="77777777" w:rsidTr="009B1585">
        <w:trPr>
          <w:trHeight w:val="570"/>
        </w:trPr>
        <w:tc>
          <w:tcPr>
            <w:tcW w:w="23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FCB528" w14:textId="1225833F" w:rsidR="00944287" w:rsidRPr="00E06793" w:rsidRDefault="00C91302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14:paraId="54E761B6" w14:textId="77777777" w:rsidR="00944287" w:rsidRPr="00E06793" w:rsidRDefault="00944287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  <w:p w14:paraId="5FBE7C99" w14:textId="1604E58F" w:rsidR="005B1D4E" w:rsidRPr="00E06793" w:rsidRDefault="005B1D4E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684310" w14:textId="77777777" w:rsidR="005B1D4E" w:rsidRPr="00E06793" w:rsidRDefault="005B1D4E" w:rsidP="009442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  <w:p w14:paraId="709EC553" w14:textId="77777777" w:rsidR="00944287" w:rsidRPr="00E06793" w:rsidRDefault="00944287" w:rsidP="005B1D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Опис послуг</w:t>
            </w:r>
          </w:p>
          <w:p w14:paraId="29BED4D9" w14:textId="5FE1B30C" w:rsidR="005B1D4E" w:rsidRPr="00E06793" w:rsidRDefault="005B1D4E" w:rsidP="005B1D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BE1F27" w14:textId="696C5093" w:rsidR="00944287" w:rsidRPr="00E06793" w:rsidRDefault="00944287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Кіль</w:t>
            </w:r>
            <w:r w:rsidR="00C42F90"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-</w:t>
            </w: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кість</w:t>
            </w:r>
          </w:p>
          <w:p w14:paraId="18F84574" w14:textId="4B9C56E3" w:rsidR="005B1D4E" w:rsidRPr="00E06793" w:rsidRDefault="005B1D4E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8D2499" w14:textId="77777777" w:rsidR="00944287" w:rsidRPr="00E06793" w:rsidRDefault="00944287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* Ціна, грн</w:t>
            </w:r>
          </w:p>
          <w:p w14:paraId="4CC1B090" w14:textId="77777777" w:rsidR="00944287" w:rsidRPr="00E06793" w:rsidRDefault="00944287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(з ПДВ/без ПДВ)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9F59E2" w14:textId="77777777" w:rsidR="00944287" w:rsidRPr="00E06793" w:rsidRDefault="00944287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**Загальна вартість, грн</w:t>
            </w:r>
          </w:p>
          <w:p w14:paraId="2547F737" w14:textId="77777777" w:rsidR="00944287" w:rsidRPr="00E06793" w:rsidRDefault="00944287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(з ПДВ/без ПДВ)</w:t>
            </w:r>
          </w:p>
        </w:tc>
      </w:tr>
      <w:tr w:rsidR="00FD0634" w:rsidRPr="00E06793" w14:paraId="196688E8" w14:textId="77777777" w:rsidTr="009B1585">
        <w:trPr>
          <w:trHeight w:val="1884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AE99C9" w14:textId="68F5E1E2" w:rsidR="00944287" w:rsidRPr="00E06793" w:rsidRDefault="00C91302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Послуги з розробки креативної ідеї комунікаційної кампанії, </w:t>
            </w:r>
            <w:r w:rsid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та</w:t>
            </w:r>
            <w:r w:rsidR="00E06793"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плану </w:t>
            </w: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інформаційного супроводу</w:t>
            </w:r>
          </w:p>
          <w:p w14:paraId="64822D20" w14:textId="77777777" w:rsidR="00D56639" w:rsidRPr="00E06793" w:rsidRDefault="00D56639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  <w:p w14:paraId="3DFFAECE" w14:textId="57982BFB" w:rsidR="00D56639" w:rsidRPr="00E06793" w:rsidRDefault="00D56639" w:rsidP="00944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3CCB9D" w14:textId="6A36847A" w:rsidR="009B1585" w:rsidRPr="009B1585" w:rsidRDefault="00E06793" w:rsidP="00E067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Розробка креативної ідеї кампанії. Сегментація</w:t>
            </w:r>
            <w:r w:rsidR="009B1585"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="009959CC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цільової аудиторії. В</w:t>
            </w:r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изначення структурних елементів та підготовка комунікаційного плану.  Формування місії та мети кампанії. Формування ключових меседжів кампанії.  </w:t>
            </w:r>
          </w:p>
          <w:p w14:paraId="525C1948" w14:textId="77777777" w:rsidR="009B1585" w:rsidRPr="009B1585" w:rsidRDefault="009B1585" w:rsidP="009B158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  <w:p w14:paraId="32136EFD" w14:textId="40438AB3" w:rsidR="00944287" w:rsidRPr="00E06793" w:rsidRDefault="00944287" w:rsidP="007D173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95B87A" w14:textId="317CCCF3" w:rsidR="00944287" w:rsidRPr="00E06793" w:rsidRDefault="009959CC" w:rsidP="00FD0634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E01924" w:rsidRPr="00E067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44287" w:rsidRPr="00E067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послуг</w:t>
            </w:r>
            <w:r w:rsidR="00E01924" w:rsidRPr="00E067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D2EE9F" w14:textId="77777777" w:rsidR="00944287" w:rsidRPr="00E06793" w:rsidRDefault="00944287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191C7B" w14:textId="77777777" w:rsidR="00944287" w:rsidRPr="00E06793" w:rsidRDefault="00944287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56639" w:rsidRPr="00E06793" w14:paraId="63A24AED" w14:textId="77777777" w:rsidTr="009B1585">
        <w:trPr>
          <w:trHeight w:val="1884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2287C" w14:textId="2271BD01" w:rsidR="00D56639" w:rsidRPr="00E06793" w:rsidRDefault="00D56639" w:rsidP="00D56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Розробка позиціонування і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айдентики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комунікаційної кампанії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7DF81" w14:textId="65E3A7B3" w:rsidR="00D56639" w:rsidRPr="00E06793" w:rsidRDefault="00D56639" w:rsidP="00D5663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Розробка креативної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айдентики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кампанії з урахування основної ідеї та місії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проєкту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, а також комунікаційних бренд-особливостей Замовника із метою подальшого використання в інформаційній кампанії. Розробка та створення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key-віжуалів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з меседжами кампанії для зовнішньої реклами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65C7C" w14:textId="6CF7121E" w:rsidR="00D56639" w:rsidRPr="00E06793" w:rsidRDefault="00E06793" w:rsidP="00FD0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послуга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6F9C2" w14:textId="77777777" w:rsidR="00D56639" w:rsidRPr="00E06793" w:rsidRDefault="00D56639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852EF" w14:textId="77777777" w:rsidR="00D56639" w:rsidRPr="00E06793" w:rsidRDefault="00D56639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56639" w:rsidRPr="00E06793" w14:paraId="6E883787" w14:textId="77777777" w:rsidTr="009B1585">
        <w:trPr>
          <w:trHeight w:val="1884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483CD" w14:textId="2707336A" w:rsidR="00D56639" w:rsidRPr="00E06793" w:rsidRDefault="00D56639" w:rsidP="00D56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Розробка матеріалів для використання у соціальній рекламі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4E762" w14:textId="1BCF64B1" w:rsidR="00737D81" w:rsidRPr="00E06793" w:rsidRDefault="00737D81" w:rsidP="00737D81">
            <w:pPr>
              <w:pStyle w:val="TableParagraph"/>
              <w:spacing w:line="246" w:lineRule="auto"/>
              <w:ind w:left="27" w:right="102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Виробництво, монтаж, розміщення матеріалів соціальної кампанії</w:t>
            </w:r>
            <w:r w:rsidR="009959CC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.</w:t>
            </w:r>
          </w:p>
          <w:p w14:paraId="63210CFD" w14:textId="7E5688AE" w:rsidR="00D56639" w:rsidRPr="00E06793" w:rsidRDefault="00737D81" w:rsidP="00737D81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Розміщення зовнішньої реклами на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медіафасадах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, цифрових екранах,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білбордах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сітілайтах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, зупинках громадського транспорту,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постерах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(в межах квот соціальної реклами</w:t>
            </w:r>
            <w:r w:rsidR="009959CC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,</w:t>
            </w:r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організованих Замовником).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C24A0" w14:textId="5D7EFD09" w:rsidR="00D56639" w:rsidRPr="00E06793" w:rsidRDefault="00E06793" w:rsidP="00FD0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послуга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5B204" w14:textId="77777777" w:rsidR="00D56639" w:rsidRPr="00E06793" w:rsidRDefault="00D56639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B1D85" w14:textId="77777777" w:rsidR="00D56639" w:rsidRPr="00E06793" w:rsidRDefault="00D56639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37D81" w:rsidRPr="00E06793" w14:paraId="00CD1954" w14:textId="77777777" w:rsidTr="009B1585">
        <w:trPr>
          <w:trHeight w:val="1884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E0FB5" w14:textId="7DE20219" w:rsidR="00737D81" w:rsidRPr="00E06793" w:rsidRDefault="00737D81" w:rsidP="00737D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Підготовка та втілення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Інфлюенс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-кампанії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D51B2" w14:textId="357B4817" w:rsidR="00737D81" w:rsidRPr="00E06793" w:rsidRDefault="00737D81" w:rsidP="00737D81">
            <w:pPr>
              <w:pStyle w:val="TableParagraph"/>
              <w:spacing w:line="246" w:lineRule="auto"/>
              <w:ind w:left="27" w:right="102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Розробка креативного концепту інформаційної кампанії для молоді у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соцмережах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. Сегментація цільової аудиторії і побудова комунікаційного фрейму  з подальшим розповсюдженням у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соцмережах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. Створення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відеоінтеграцій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 у молодіжних лідерів думок за креативним концептом. Залучення мінімум  7-ми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інфлюенсерів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 потенційним охоплення у 500 000 осіб.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3E353" w14:textId="6BBE3116" w:rsidR="00737D81" w:rsidRPr="00E06793" w:rsidRDefault="00E06793" w:rsidP="00FD0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послуга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48979" w14:textId="77777777" w:rsidR="00737D81" w:rsidRPr="00E06793" w:rsidRDefault="00737D81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AA1C6" w14:textId="77777777" w:rsidR="00737D81" w:rsidRPr="00E06793" w:rsidRDefault="00737D81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C0410" w:rsidRPr="00E06793" w14:paraId="2156DBC0" w14:textId="77777777" w:rsidTr="009B1585">
        <w:trPr>
          <w:trHeight w:val="1884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24C41" w14:textId="0F1C180D" w:rsidR="004C0410" w:rsidRPr="00E06793" w:rsidRDefault="004C0410" w:rsidP="004C04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lastRenderedPageBreak/>
              <w:t>Підготовка та супровід медіа-кампанії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E4778" w14:textId="501F0C8D" w:rsidR="009B1585" w:rsidRPr="00E06793" w:rsidRDefault="009B1585" w:rsidP="009B1585">
            <w:pPr>
              <w:pStyle w:val="TableParagraph"/>
              <w:spacing w:before="55"/>
              <w:ind w:left="27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E0679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Підготовка прес-матеріалів для висвітлення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проєкту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у ЗМІ. Розсилка релізу у всеукраїнські та регіональні ЗМІ з інформацією та меседжами кампанії.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Медіаактивності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(ефір на ТБ/радіоефір/колонка/стаття). Мінімум 10 </w:t>
            </w:r>
            <w:proofErr w:type="spellStart"/>
            <w:r w:rsidRPr="00E0679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репостів</w:t>
            </w:r>
            <w:proofErr w:type="spellEnd"/>
            <w:r w:rsidRPr="00E0679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прес-релізів. 2 медіа-активності</w:t>
            </w:r>
          </w:p>
          <w:p w14:paraId="27A430AF" w14:textId="52316DFD" w:rsidR="004C0410" w:rsidRPr="00E06793" w:rsidRDefault="009B1585" w:rsidP="009B1585">
            <w:pPr>
              <w:pStyle w:val="TableParagraph"/>
              <w:spacing w:line="246" w:lineRule="auto"/>
              <w:ind w:left="27" w:right="102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E0679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&gt; 1  000 000 неунікальних охоплень.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C5F99" w14:textId="7A6E0BA1" w:rsidR="004C0410" w:rsidRPr="00E06793" w:rsidRDefault="00E06793" w:rsidP="00FD06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0679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послуга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C48FF" w14:textId="77777777" w:rsidR="004C0410" w:rsidRPr="00E06793" w:rsidRDefault="004C0410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9455D" w14:textId="77777777" w:rsidR="004C0410" w:rsidRPr="00E06793" w:rsidRDefault="004C0410" w:rsidP="0094428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D252C17" w14:textId="07C7DB82" w:rsidR="00944287" w:rsidRPr="009959CC" w:rsidRDefault="00944287" w:rsidP="00944287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E06793">
        <w:rPr>
          <w:rFonts w:ascii="Times New Roman" w:eastAsia="Times New Roman" w:hAnsi="Times New Roman" w:cs="Times New Roman"/>
          <w:lang w:val="uk-UA"/>
        </w:rPr>
        <w:br/>
      </w:r>
      <w:r w:rsidRPr="00E06793">
        <w:rPr>
          <w:rFonts w:ascii="Times New Roman" w:eastAsia="Times New Roman" w:hAnsi="Times New Roman" w:cs="Times New Roman"/>
          <w:lang w:val="uk-UA"/>
        </w:rPr>
        <w:br/>
      </w:r>
      <w:r w:rsidRPr="00E0679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*</w:t>
      </w:r>
      <w:r w:rsidRPr="009959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Якщо платник ПДВ , то в колонці “Ціна”  за одиницю послуг зазначається , що ціна вказана з урахуванням ПДВ або додаються окремі колонки : ”Ціна без ПДВ” та “ ПДВ (20%)”. Якщо не платник ПДВ, то в колонці “</w:t>
      </w:r>
      <w:proofErr w:type="spellStart"/>
      <w:r w:rsidRPr="009959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ЦІна</w:t>
      </w:r>
      <w:proofErr w:type="spellEnd"/>
      <w:r w:rsidRPr="009959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”  зазначається, що без ПДВ.</w:t>
      </w:r>
    </w:p>
    <w:p w14:paraId="061937F0" w14:textId="77777777" w:rsidR="00944287" w:rsidRPr="009959CC" w:rsidRDefault="00944287" w:rsidP="0094428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9959C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/>
        </w:rPr>
        <w:t>**</w:t>
      </w:r>
      <w:r w:rsidRPr="009959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Якщо платник ПДВ, то в колонці “Загальна вартість” зазначається з ПДВ. Якщо не платник ПДВ, то  в колонці “Загальна вартість” зазначається, що  без ПДВ.</w:t>
      </w:r>
    </w:p>
    <w:p w14:paraId="4298B894" w14:textId="5A1D3DD5" w:rsidR="00E01924" w:rsidRPr="009959CC" w:rsidRDefault="00E01924" w:rsidP="00E01924">
      <w:pPr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402A2A9B" w14:textId="49CDC984" w:rsidR="00B33380" w:rsidRPr="00B33380" w:rsidRDefault="00B33380" w:rsidP="00B33380">
      <w:pPr>
        <w:spacing w:before="20" w:after="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5C6496">
        <w:rPr>
          <w:rFonts w:ascii="Times New Roman" w:hAnsi="Times New Roman" w:cs="Times New Roman"/>
          <w:lang w:val="uk-UA"/>
        </w:rPr>
        <w:t>Наявність у виконавця</w:t>
      </w:r>
      <w:r w:rsidRPr="00B33380">
        <w:rPr>
          <w:rFonts w:ascii="Times New Roman" w:hAnsi="Times New Roman" w:cs="Times New Roman"/>
          <w:lang w:val="uk-UA"/>
        </w:rPr>
        <w:t xml:space="preserve"> всіх дозвільних документів, необхідних для виконання послуг згідно з технічним завданням вище, передбачених законами України.</w:t>
      </w:r>
    </w:p>
    <w:p w14:paraId="00CBE40D" w14:textId="31B4DA36" w:rsidR="005C6496" w:rsidRDefault="00B33380" w:rsidP="009959C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Наявність у виконавця </w:t>
      </w:r>
      <w:bookmarkStart w:id="0" w:name="_GoBack"/>
      <w:bookmarkEnd w:id="0"/>
      <w:r w:rsidR="009959CC" w:rsidRPr="009959CC">
        <w:rPr>
          <w:rFonts w:ascii="Times New Roman" w:hAnsi="Times New Roman" w:cs="Times New Roman"/>
          <w:lang w:val="uk-UA"/>
        </w:rPr>
        <w:t xml:space="preserve">власних медіа майданчиків. </w:t>
      </w:r>
    </w:p>
    <w:p w14:paraId="763CBDD9" w14:textId="41B922B6" w:rsidR="009959CC" w:rsidRDefault="005C6496" w:rsidP="009959CC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Всі зазначені елементи Кампанії повинні бути попередньо погоджені</w:t>
      </w:r>
      <w:r w:rsidR="009959CC" w:rsidRPr="009959CC">
        <w:rPr>
          <w:rFonts w:ascii="Times New Roman" w:hAnsi="Times New Roman" w:cs="Times New Roman"/>
          <w:lang w:val="uk-UA"/>
        </w:rPr>
        <w:t xml:space="preserve"> із Замовником.</w:t>
      </w:r>
    </w:p>
    <w:p w14:paraId="76756E44" w14:textId="121411DB" w:rsidR="00267E5D" w:rsidRDefault="00267E5D" w:rsidP="009959CC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6C33E57E" w14:textId="77777777" w:rsidR="00267E5D" w:rsidRPr="003A3ED9" w:rsidRDefault="00267E5D" w:rsidP="00267E5D">
      <w:pPr>
        <w:spacing w:before="20" w:after="20"/>
        <w:jc w:val="both"/>
        <w:rPr>
          <w:rFonts w:ascii="Times New Roman" w:hAnsi="Times New Roman" w:cs="Times New Roman"/>
          <w:b/>
          <w:i/>
          <w:lang w:val="uk-UA"/>
        </w:rPr>
      </w:pPr>
      <w:r w:rsidRPr="003A3ED9">
        <w:rPr>
          <w:rFonts w:ascii="Times New Roman" w:hAnsi="Times New Roman" w:cs="Times New Roman"/>
          <w:b/>
          <w:i/>
          <w:lang w:val="uk-UA"/>
        </w:rPr>
        <w:t>Примітки: Довідка щодо загальних вимог у довільній формі з інформацією по кожному з вказаних пунктів.</w:t>
      </w:r>
    </w:p>
    <w:p w14:paraId="1DF808F0" w14:textId="77777777" w:rsidR="00267E5D" w:rsidRPr="00A14D4F" w:rsidRDefault="00267E5D" w:rsidP="00267E5D">
      <w:pPr>
        <w:rPr>
          <w:lang w:val="ru-RU"/>
        </w:rPr>
      </w:pPr>
    </w:p>
    <w:p w14:paraId="26FDA872" w14:textId="77777777" w:rsidR="00267E5D" w:rsidRPr="00267E5D" w:rsidRDefault="00267E5D" w:rsidP="009959CC">
      <w:pPr>
        <w:spacing w:line="240" w:lineRule="auto"/>
        <w:rPr>
          <w:rFonts w:ascii="Times New Roman" w:hAnsi="Times New Roman" w:cs="Times New Roman"/>
          <w:highlight w:val="white"/>
          <w:lang w:val="ru-RU"/>
        </w:rPr>
      </w:pPr>
    </w:p>
    <w:sectPr w:rsidR="00267E5D" w:rsidRPr="00267E5D" w:rsidSect="00E01924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52C7"/>
    <w:multiLevelType w:val="multilevel"/>
    <w:tmpl w:val="DCAC5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0"/>
    <w:rsid w:val="00267E5D"/>
    <w:rsid w:val="003126AF"/>
    <w:rsid w:val="003A3ED9"/>
    <w:rsid w:val="00421A19"/>
    <w:rsid w:val="004C0410"/>
    <w:rsid w:val="004F21B2"/>
    <w:rsid w:val="005B1D4E"/>
    <w:rsid w:val="005C6496"/>
    <w:rsid w:val="00737D81"/>
    <w:rsid w:val="007D1735"/>
    <w:rsid w:val="008C0652"/>
    <w:rsid w:val="00944287"/>
    <w:rsid w:val="009959CC"/>
    <w:rsid w:val="009B1585"/>
    <w:rsid w:val="009D1680"/>
    <w:rsid w:val="00AF7B46"/>
    <w:rsid w:val="00B33380"/>
    <w:rsid w:val="00B42323"/>
    <w:rsid w:val="00BA611B"/>
    <w:rsid w:val="00BE7DB1"/>
    <w:rsid w:val="00C42F90"/>
    <w:rsid w:val="00C56FB4"/>
    <w:rsid w:val="00C91302"/>
    <w:rsid w:val="00D56639"/>
    <w:rsid w:val="00E01924"/>
    <w:rsid w:val="00E06793"/>
    <w:rsid w:val="00E75A2E"/>
    <w:rsid w:val="00EB03A0"/>
    <w:rsid w:val="00F0079E"/>
    <w:rsid w:val="00F80742"/>
    <w:rsid w:val="00F95B57"/>
    <w:rsid w:val="00FD0634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8CC2"/>
  <w15:docId w15:val="{7BD15C7E-4F7C-49BD-85FB-CB6FCBCE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74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94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A61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D06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37D81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9D34F42424964FA42CED4204D7BDB6" ma:contentTypeVersion="17" ma:contentTypeDescription="Створення нового документа." ma:contentTypeScope="" ma:versionID="ec0e8dcdc00e7feac279a5ad4a020df8">
  <xsd:schema xmlns:xsd="http://www.w3.org/2001/XMLSchema" xmlns:xs="http://www.w3.org/2001/XMLSchema" xmlns:p="http://schemas.microsoft.com/office/2006/metadata/properties" xmlns:ns3="256d7d40-12af-49f1-bb86-39b1cda52628" xmlns:ns4="2fd0f23e-957f-47f4-9346-78df349fe995" targetNamespace="http://schemas.microsoft.com/office/2006/metadata/properties" ma:root="true" ma:fieldsID="1f52bae1212a3658c162ff8e4ce125f7" ns3:_="" ns4:_="">
    <xsd:import namespace="256d7d40-12af-49f1-bb86-39b1cda52628"/>
    <xsd:import namespace="2fd0f23e-957f-47f4-9346-78df349fe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d7d40-12af-49f1-bb86-39b1cda52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f23e-957f-47f4-9346-78df349fe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d7d40-12af-49f1-bb86-39b1cda52628" xsi:nil="true"/>
  </documentManagement>
</p:properties>
</file>

<file path=customXml/itemProps1.xml><?xml version="1.0" encoding="utf-8"?>
<ds:datastoreItem xmlns:ds="http://schemas.openxmlformats.org/officeDocument/2006/customXml" ds:itemID="{4BCAEE79-842D-4708-8515-982F3887B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F8C30-1E3E-4058-8E17-21B01A76B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d7d40-12af-49f1-bb86-39b1cda52628"/>
    <ds:schemaRef ds:uri="2fd0f23e-957f-47f4-9346-78df349f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AD380-5A1B-4E2E-A6A2-10DDA4B59FF0}">
  <ds:schemaRefs>
    <ds:schemaRef ds:uri="http://schemas.microsoft.com/office/2006/metadata/properties"/>
    <ds:schemaRef ds:uri="http://schemas.microsoft.com/office/infopath/2007/PartnerControls"/>
    <ds:schemaRef ds:uri="256d7d40-12af-49f1-bb86-39b1cda52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Krochak Oleg</dc:creator>
  <cp:lastModifiedBy>Krochak Oleh</cp:lastModifiedBy>
  <cp:revision>8</cp:revision>
  <dcterms:created xsi:type="dcterms:W3CDTF">2023-11-04T18:54:00Z</dcterms:created>
  <dcterms:modified xsi:type="dcterms:W3CDTF">2023-11-04T19:18:00Z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0x0101009A9D34F42424964FA42CED4204D7BDB6</vt:lpwstr>
  </property>
</Properties>
</file>