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A291" w14:textId="0DD25EDB" w:rsidR="007E7328" w:rsidRPr="00F77994" w:rsidRDefault="007E7328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  <w:r w:rsidR="00844E5B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="00510A51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233</w:t>
      </w:r>
    </w:p>
    <w:p w14:paraId="5A455E67" w14:textId="63743636"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14:paraId="7C509D64" w14:textId="536D774F" w:rsidR="002B6BB0" w:rsidRPr="00F77994" w:rsidRDefault="002B6BB0" w:rsidP="007E732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sz w:val="24"/>
          <w:szCs w:val="24"/>
          <w:lang w:val="uk-UA" w:eastAsia="ru-RU"/>
        </w:rPr>
        <w:t>ДЕРЖАВНОЇ УСТАНОВИ «НАУКОВО-ПРАКТИЧНИЙ МЕДИЧНИЙ ЦЕНТР ДИТЯЧОЇ КАРДІОЛОГІЇ ТА КАРДІОХІРУРГІЇ МОЗ УКРАЇНИ»</w:t>
      </w:r>
    </w:p>
    <w:p w14:paraId="32438B6E" w14:textId="595E14AB" w:rsidR="007E7328" w:rsidRPr="00F77994" w:rsidRDefault="007E7328" w:rsidP="007E732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14:paraId="2879B7AF" w14:textId="77777777" w:rsidR="00B7332A" w:rsidRPr="00F77994" w:rsidRDefault="00B7332A" w:rsidP="007E7328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228CB1EE" w14:textId="074C10EE" w:rsidR="007E7328" w:rsidRPr="00F77994" w:rsidRDefault="00E169A6" w:rsidP="007E7328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09.1</w:t>
      </w:r>
      <w:r w:rsidR="00510A51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.2022 р.</w:t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2B6BB0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7E7328" w:rsidRPr="00F77994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м. Київ </w:t>
      </w:r>
    </w:p>
    <w:p w14:paraId="15DC8C1C" w14:textId="77777777" w:rsidR="003B4FF7" w:rsidRPr="00F77994" w:rsidRDefault="003B4FF7" w:rsidP="003B4FF7">
      <w:pPr>
        <w:spacing w:after="0"/>
        <w:rPr>
          <w:rFonts w:eastAsia="Times New Roman" w:cs="Times New Roman"/>
          <w:sz w:val="24"/>
          <w:szCs w:val="24"/>
          <w:lang w:val="uk-UA" w:eastAsia="uk-UA"/>
        </w:rPr>
      </w:pPr>
    </w:p>
    <w:p w14:paraId="63D84E75" w14:textId="7773FD04" w:rsidR="003B4FF7" w:rsidRPr="00F77994" w:rsidRDefault="003B4FF7" w:rsidP="003F2892">
      <w:pPr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Керуючись вимогами статті 11 та 24 Закону України «</w:t>
      </w:r>
      <w:r w:rsidRPr="00F77994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Про публічні закупівлі</w:t>
      </w:r>
      <w:r w:rsid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» (далі - Закон) та </w:t>
      </w:r>
      <w:r w:rsidR="00844E5B" w:rsidRPr="00844E5B">
        <w:rPr>
          <w:rFonts w:eastAsia="Times New Roman" w:cs="Times New Roman"/>
          <w:color w:val="000000"/>
          <w:sz w:val="24"/>
          <w:szCs w:val="24"/>
          <w:lang w:val="uk-UA" w:eastAsia="uk-UA"/>
        </w:rPr>
        <w:t>згідно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 (далі Особливості)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Положенням про уповноважену особу, що затверджене рішенням 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Державної Установи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 xml:space="preserve"> «</w:t>
      </w:r>
      <w:r w:rsidR="00F77994" w:rsidRPr="00F77994">
        <w:rPr>
          <w:rFonts w:eastAsia="Times New Roman" w:cs="Times New Roman"/>
          <w:sz w:val="24"/>
          <w:szCs w:val="24"/>
          <w:lang w:val="uk-UA" w:eastAsia="ru-RU"/>
        </w:rPr>
        <w:t>Науково-практичний медичний центр дитячої кардіології та кардіохірургії МОЗ України</w:t>
      </w:r>
      <w:r w:rsidR="003F2892" w:rsidRPr="00F77994">
        <w:rPr>
          <w:rFonts w:eastAsia="Times New Roman" w:cs="Times New Roman"/>
          <w:sz w:val="24"/>
          <w:szCs w:val="24"/>
          <w:lang w:val="uk-UA" w:eastAsia="ru-RU"/>
        </w:rPr>
        <w:t>»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647B7">
        <w:rPr>
          <w:rFonts w:cs="Times New Roman"/>
          <w:color w:val="000000"/>
          <w:sz w:val="24"/>
          <w:szCs w:val="24"/>
          <w:lang w:val="uk-UA"/>
        </w:rPr>
        <w:t>від 13.07.2022р №124/ЗВ/2022</w:t>
      </w:r>
      <w:r w:rsidRPr="00F77994">
        <w:rPr>
          <w:rFonts w:cs="Times New Roman"/>
          <w:color w:val="000000"/>
          <w:sz w:val="24"/>
          <w:szCs w:val="24"/>
          <w:lang w:val="uk-UA"/>
        </w:rPr>
        <w:t>,</w:t>
      </w:r>
    </w:p>
    <w:p w14:paraId="7C46CDC5" w14:textId="44D5611B" w:rsidR="003B4FF7" w:rsidRPr="00F77994" w:rsidRDefault="003B4FF7" w:rsidP="003B4FF7">
      <w:pPr>
        <w:shd w:val="clear" w:color="auto" w:fill="FFFFFF"/>
        <w:spacing w:after="0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</w:t>
      </w:r>
    </w:p>
    <w:p w14:paraId="4350F4A7" w14:textId="21165410" w:rsidR="003B4FF7" w:rsidRPr="00F77994" w:rsidRDefault="003B4FF7" w:rsidP="003B4FF7">
      <w:pPr>
        <w:shd w:val="clear" w:color="auto" w:fill="FFFFFF"/>
        <w:ind w:firstLine="46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  <w:r w:rsidR="003F2892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13C68EB3" w14:textId="77777777" w:rsidR="003B4FF7" w:rsidRPr="00F77994" w:rsidRDefault="003B4FF7" w:rsidP="003B4FF7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>ВИРІШИВ (ВИРІШИЛА):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 </w:t>
      </w:r>
    </w:p>
    <w:p w14:paraId="435D2F4F" w14:textId="5C26BEC7" w:rsidR="003B4FF7" w:rsidRPr="00F77994" w:rsidRDefault="003B4FF7" w:rsidP="005F47C7">
      <w:pPr>
        <w:spacing w:after="0"/>
        <w:ind w:firstLine="70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1. Внести зміни до тендерної документації</w:t>
      </w:r>
      <w:r w:rsidR="00F341E5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до процедури закупівлі</w:t>
      </w:r>
      <w:r w:rsidR="00F341E5" w:rsidRPr="00F77994">
        <w:rPr>
          <w:rFonts w:cs="Times New Roman"/>
          <w:sz w:val="24"/>
          <w:szCs w:val="24"/>
          <w:lang w:val="uk-UA"/>
        </w:rPr>
        <w:t xml:space="preserve"> </w:t>
      </w:r>
      <w:r w:rsidR="005F47C7" w:rsidRPr="005F47C7">
        <w:rPr>
          <w:rFonts w:cs="Times New Roman"/>
          <w:color w:val="000000" w:themeColor="text1"/>
          <w:sz w:val="24"/>
          <w:szCs w:val="24"/>
          <w:lang w:val="uk-UA"/>
        </w:rPr>
        <w:t>Код ДК 021:2015 - 33150000-6 – Апаратура для радіотерапії, механотерапії, електротерапії та фізичної терапії: Обладнання для фізіотерапії та реабілітації (НК 024:2019 – 17895 - Пересувн</w:t>
      </w:r>
      <w:r w:rsidR="005F47C7">
        <w:rPr>
          <w:rFonts w:cs="Times New Roman"/>
          <w:color w:val="000000" w:themeColor="text1"/>
          <w:sz w:val="24"/>
          <w:szCs w:val="24"/>
          <w:lang w:val="uk-UA"/>
        </w:rPr>
        <w:t>е устаткування для стрес-тесту) (Ідентифікатор закупівлі</w:t>
      </w:r>
      <w:r w:rsidR="005F47C7" w:rsidRPr="005F47C7">
        <w:rPr>
          <w:rFonts w:cs="Times New Roman"/>
          <w:color w:val="000000" w:themeColor="text1"/>
          <w:sz w:val="24"/>
          <w:szCs w:val="24"/>
          <w:lang w:val="uk-UA"/>
        </w:rPr>
        <w:t>UA-2022-12-05-012168-a</w:t>
      </w:r>
      <w:r w:rsidR="005F47C7">
        <w:rPr>
          <w:rFonts w:cs="Times New Roman"/>
          <w:color w:val="000000" w:themeColor="text1"/>
          <w:sz w:val="24"/>
          <w:szCs w:val="24"/>
          <w:lang w:val="uk-UA"/>
        </w:rPr>
        <w:t>)</w:t>
      </w: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14:paraId="68ECD212" w14:textId="3D40F84E" w:rsidR="003B4FF7" w:rsidRPr="00F77994" w:rsidRDefault="003B4FF7" w:rsidP="00AA27AC">
      <w:pPr>
        <w:spacing w:after="0"/>
        <w:ind w:firstLine="700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  <w:r w:rsidR="00F341E5" w:rsidRPr="00F77994">
        <w:rPr>
          <w:rFonts w:eastAsia="Times New Roman" w:cs="Times New Roman"/>
          <w:color w:val="000000"/>
          <w:sz w:val="24"/>
          <w:szCs w:val="24"/>
          <w:lang w:val="uk-UA" w:eastAsia="uk-UA"/>
        </w:rPr>
        <w:t>.</w:t>
      </w:r>
    </w:p>
    <w:p w14:paraId="6043FDB7" w14:textId="77777777" w:rsidR="003B4FF7" w:rsidRPr="00F77994" w:rsidRDefault="003B4FF7" w:rsidP="003B4FF7">
      <w:pPr>
        <w:spacing w:after="0"/>
        <w:ind w:firstLine="700"/>
        <w:rPr>
          <w:rFonts w:eastAsia="Times New Roman" w:cs="Times New Roman"/>
          <w:sz w:val="24"/>
          <w:szCs w:val="24"/>
          <w:lang w:val="uk-UA" w:eastAsia="uk-UA"/>
        </w:rPr>
      </w:pP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</w:p>
    <w:p w14:paraId="02171707" w14:textId="77777777" w:rsidR="003F2892" w:rsidRPr="00F77994" w:rsidRDefault="003F2892" w:rsidP="004244BA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120D1FB" w14:textId="4BFC4DC2" w:rsidR="00A96368" w:rsidRPr="00F77994" w:rsidRDefault="007E732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77994">
        <w:rPr>
          <w:rFonts w:eastAsia="Times New Roman" w:cs="Times New Roman"/>
          <w:sz w:val="24"/>
          <w:szCs w:val="24"/>
          <w:lang w:val="uk-UA" w:eastAsia="ru-RU"/>
        </w:rPr>
        <w:br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Уповноважена особа </w:t>
      </w:r>
      <w:r w:rsidR="00205F56"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510A51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Людмила Данилко</w:t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77994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14:paraId="666E883A" w14:textId="77777777"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96D1886" w14:textId="77777777"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952A566" w14:textId="77777777" w:rsidR="00A96368" w:rsidRPr="00F77994" w:rsidRDefault="00A96368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8973AB1" w14:textId="1CB35F1C" w:rsidR="00AA27AC" w:rsidRPr="00AE2F4E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854819A" w14:textId="38553F37" w:rsidR="00AA27AC" w:rsidRPr="00F77994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966F7E6" w14:textId="3E410101" w:rsidR="00AA27AC" w:rsidRDefault="00AA27AC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FBF82B9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106CCE6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CEF574A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4F49384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5CBFC81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DA2BAA1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6DE7D32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0759E50" w14:textId="77777777" w:rsidR="002A2A36" w:rsidRDefault="002A2A36" w:rsidP="004244BA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C6F21FA" w14:textId="39D91453" w:rsidR="002A2A36" w:rsidRPr="005F64E3" w:rsidRDefault="002A2A36" w:rsidP="002A2A3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ЗМІНИ до процедури закупівлі Код ДК 021:2015 - 33150000-6 – Апаратура для радіотерапії, механотерапії, електротерапії та фізичної терапії: Обладнання для фізіотерапії та реабілітації (НК 024:2019 – 17895 - Пересувне устаткування для стрес-тесту) (Ідентифікатор закупівліUA-2022-12-05-012168-a)</w:t>
      </w:r>
    </w:p>
    <w:p w14:paraId="18EDF359" w14:textId="77777777" w:rsidR="002A2A36" w:rsidRPr="005F64E3" w:rsidRDefault="002A2A36" w:rsidP="002A2A36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EF4DEFA" w14:textId="732D1D68" w:rsidR="002A2A36" w:rsidRPr="005F64E3" w:rsidRDefault="002A2A36" w:rsidP="002A2A36">
      <w:pPr>
        <w:pStyle w:val="a6"/>
        <w:numPr>
          <w:ilvl w:val="0"/>
          <w:numId w:val="3"/>
        </w:numPr>
        <w:ind w:left="142" w:hanging="142"/>
        <w:jc w:val="both"/>
        <w:rPr>
          <w:b/>
          <w:bCs/>
          <w:color w:val="000000"/>
          <w:lang w:eastAsia="ru-RU"/>
        </w:rPr>
      </w:pPr>
      <w:r w:rsidRPr="005F64E3">
        <w:rPr>
          <w:b/>
          <w:bCs/>
          <w:color w:val="000000"/>
          <w:lang w:eastAsia="ru-RU"/>
        </w:rPr>
        <w:t xml:space="preserve">Внести зміни </w:t>
      </w:r>
      <w:r w:rsidR="00E521A7" w:rsidRPr="005F64E3">
        <w:rPr>
          <w:b/>
          <w:bCs/>
          <w:color w:val="000000"/>
          <w:lang w:eastAsia="ru-RU"/>
        </w:rPr>
        <w:t xml:space="preserve">в оголошення </w:t>
      </w:r>
      <w:r w:rsidRPr="005F64E3">
        <w:rPr>
          <w:b/>
          <w:bCs/>
          <w:color w:val="000000"/>
          <w:lang w:eastAsia="ru-RU"/>
        </w:rPr>
        <w:t>в інформацію щодо умов оплати згідно з договором про закупівлю в електронній формі УМОВИ ОПЛАТИ ЗГІДНО ІЗ ДОГОВОРОМ, а саме: змінити подію «Поставка товару» на «Дата виставлення рахунку», тип оплати «</w:t>
      </w:r>
      <w:r w:rsidR="00E521A7" w:rsidRPr="005F64E3">
        <w:rPr>
          <w:b/>
          <w:bCs/>
          <w:color w:val="000000"/>
          <w:lang w:eastAsia="ru-RU"/>
        </w:rPr>
        <w:t>післяплата</w:t>
      </w:r>
      <w:r w:rsidRPr="005F64E3">
        <w:rPr>
          <w:b/>
          <w:bCs/>
          <w:color w:val="000000"/>
          <w:lang w:eastAsia="ru-RU"/>
        </w:rPr>
        <w:t>»</w:t>
      </w:r>
      <w:r w:rsidR="00E521A7" w:rsidRPr="005F64E3">
        <w:rPr>
          <w:b/>
          <w:bCs/>
          <w:color w:val="000000"/>
          <w:lang w:eastAsia="ru-RU"/>
        </w:rPr>
        <w:t xml:space="preserve"> на «аванс»</w:t>
      </w:r>
      <w:r w:rsidRPr="005F64E3">
        <w:rPr>
          <w:b/>
          <w:bCs/>
          <w:color w:val="000000"/>
          <w:lang w:eastAsia="ru-RU"/>
        </w:rPr>
        <w:t>.</w:t>
      </w:r>
    </w:p>
    <w:p w14:paraId="5A866365" w14:textId="55C0F445" w:rsidR="002A2A36" w:rsidRPr="005F64E3" w:rsidRDefault="002A2A36" w:rsidP="002A2A36">
      <w:pPr>
        <w:spacing w:after="0"/>
        <w:ind w:left="142" w:hanging="142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5F64E3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14:paraId="7A06CEE9" w14:textId="77B1B442" w:rsidR="002A2A36" w:rsidRPr="005F64E3" w:rsidRDefault="002A2A36" w:rsidP="002A2A36">
      <w:pPr>
        <w:pStyle w:val="a6"/>
        <w:numPr>
          <w:ilvl w:val="0"/>
          <w:numId w:val="3"/>
        </w:numPr>
        <w:ind w:left="142" w:hanging="142"/>
        <w:jc w:val="both"/>
        <w:rPr>
          <w:b/>
          <w:bCs/>
          <w:color w:val="000000"/>
          <w:lang w:eastAsia="ru-RU"/>
        </w:rPr>
      </w:pPr>
      <w:r w:rsidRPr="005F64E3">
        <w:rPr>
          <w:b/>
          <w:bCs/>
          <w:color w:val="000000"/>
          <w:lang w:eastAsia="ru-RU"/>
        </w:rPr>
        <w:t>Змінити кінцевий строк поставки товарів, виконання робіт чи надання послуг: 31.03</w:t>
      </w:r>
      <w:r w:rsidR="00AB7074">
        <w:rPr>
          <w:b/>
          <w:bCs/>
          <w:color w:val="000000"/>
          <w:lang w:eastAsia="ru-RU"/>
        </w:rPr>
        <w:t>.202</w:t>
      </w:r>
      <w:r w:rsidRPr="005F64E3">
        <w:rPr>
          <w:b/>
          <w:bCs/>
          <w:color w:val="000000"/>
          <w:lang w:eastAsia="ru-RU"/>
        </w:rPr>
        <w:t>3.</w:t>
      </w:r>
    </w:p>
    <w:p w14:paraId="29AFCF94" w14:textId="77777777" w:rsidR="002A2A36" w:rsidRPr="005F64E3" w:rsidRDefault="002A2A36" w:rsidP="002A2A36">
      <w:pPr>
        <w:pStyle w:val="a6"/>
        <w:rPr>
          <w:b/>
          <w:bCs/>
          <w:color w:val="000000"/>
          <w:lang w:eastAsia="ru-RU"/>
        </w:rPr>
      </w:pPr>
    </w:p>
    <w:p w14:paraId="5076EA50" w14:textId="5622F95E" w:rsidR="00F77994" w:rsidRPr="005F64E3" w:rsidRDefault="002A2A36" w:rsidP="0092610D">
      <w:pPr>
        <w:pStyle w:val="a6"/>
        <w:numPr>
          <w:ilvl w:val="0"/>
          <w:numId w:val="3"/>
        </w:numPr>
        <w:ind w:left="142" w:firstLine="0"/>
        <w:jc w:val="both"/>
        <w:rPr>
          <w:b/>
          <w:bCs/>
          <w:color w:val="000000"/>
          <w:lang w:eastAsia="ru-RU"/>
        </w:rPr>
      </w:pPr>
      <w:r w:rsidRPr="005F64E3">
        <w:rPr>
          <w:b/>
          <w:bCs/>
          <w:color w:val="000000"/>
          <w:lang w:eastAsia="ru-RU"/>
        </w:rPr>
        <w:t xml:space="preserve">Внести зміни  в Додаток 3 до тендерної документації в </w:t>
      </w:r>
      <w:proofErr w:type="spellStart"/>
      <w:r w:rsidRPr="005F64E3">
        <w:rPr>
          <w:b/>
          <w:bCs/>
          <w:color w:val="000000"/>
          <w:lang w:eastAsia="ru-RU"/>
        </w:rPr>
        <w:t>проєкт</w:t>
      </w:r>
      <w:proofErr w:type="spellEnd"/>
      <w:r w:rsidRPr="005F64E3">
        <w:rPr>
          <w:b/>
          <w:bCs/>
          <w:color w:val="000000"/>
          <w:lang w:eastAsia="ru-RU"/>
        </w:rPr>
        <w:t xml:space="preserve"> договору, а саме:</w:t>
      </w:r>
      <w:r w:rsidR="0092610D" w:rsidRPr="005F64E3">
        <w:rPr>
          <w:b/>
          <w:bCs/>
          <w:color w:val="000000"/>
          <w:lang w:eastAsia="ru-RU"/>
        </w:rPr>
        <w:t xml:space="preserve"> пункт </w:t>
      </w:r>
      <w:r w:rsidRPr="005F64E3">
        <w:rPr>
          <w:b/>
          <w:bCs/>
          <w:color w:val="000000"/>
          <w:lang w:eastAsia="ru-RU"/>
        </w:rPr>
        <w:t xml:space="preserve"> </w:t>
      </w:r>
      <w:r w:rsidR="0092610D" w:rsidRPr="005F64E3">
        <w:rPr>
          <w:b/>
          <w:bCs/>
          <w:color w:val="000000"/>
          <w:lang w:eastAsia="ru-RU"/>
        </w:rPr>
        <w:t xml:space="preserve">4. Порядок здійснення оплати викласти в наступній редакції: </w:t>
      </w:r>
    </w:p>
    <w:p w14:paraId="1EEFD916" w14:textId="77777777" w:rsidR="0092610D" w:rsidRPr="005F64E3" w:rsidRDefault="0092610D" w:rsidP="0092610D">
      <w:pPr>
        <w:pStyle w:val="a6"/>
        <w:ind w:left="142"/>
        <w:jc w:val="both"/>
        <w:rPr>
          <w:bCs/>
          <w:color w:val="000000"/>
          <w:lang w:eastAsia="ru-RU"/>
        </w:rPr>
      </w:pPr>
      <w:r w:rsidRPr="005F64E3">
        <w:rPr>
          <w:bCs/>
          <w:color w:val="000000"/>
          <w:lang w:eastAsia="ru-RU"/>
        </w:rPr>
        <w:t xml:space="preserve">4.1. Замовник здійснює попередню оплату (аванс) у розмірі 100 % ціни Товару на розрахунковий рахунок Постачальника протягом 30 (тридцяти) календарних днів з дня отримання рахунку-фактури в порядку, визначеному Постановою Кабінету Міністрів України від 04.12.2019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Pr="005F64E3">
        <w:rPr>
          <w:bCs/>
          <w:color w:val="000000"/>
          <w:lang w:eastAsia="ru-RU"/>
        </w:rPr>
        <w:t>закуповуються</w:t>
      </w:r>
      <w:proofErr w:type="spellEnd"/>
      <w:r w:rsidRPr="005F64E3">
        <w:rPr>
          <w:bCs/>
          <w:color w:val="000000"/>
          <w:lang w:eastAsia="ru-RU"/>
        </w:rPr>
        <w:t xml:space="preserve"> за бюджетні кошти» (зі змінами та доповненнями) та Наказу МОЗ України від 20.01.2020 року № 102 «Про попередню оплату товарів, робіт і послуг за бюджетні кошти».</w:t>
      </w:r>
    </w:p>
    <w:p w14:paraId="15FB1E00" w14:textId="56CC4892" w:rsidR="0092610D" w:rsidRPr="005F64E3" w:rsidRDefault="0092610D" w:rsidP="005F64E3">
      <w:pPr>
        <w:pStyle w:val="a6"/>
        <w:ind w:left="142"/>
        <w:jc w:val="both"/>
        <w:rPr>
          <w:bCs/>
          <w:color w:val="000000"/>
          <w:lang w:eastAsia="ru-RU"/>
        </w:rPr>
      </w:pPr>
      <w:r w:rsidRPr="005F64E3">
        <w:rPr>
          <w:bCs/>
          <w:color w:val="000000"/>
          <w:lang w:eastAsia="ru-RU"/>
        </w:rPr>
        <w:t>4.2. У випадку внесення змін під час дії цього Договору до законодавчих та нормативно-правових актів щодо здійснення попередньої оплати, умови здійснення попередньої оплати за цим Договором можуть бути змінені, у відповідності до змін, внесених до зазначених законодавчих та</w:t>
      </w:r>
      <w:r w:rsidR="005F64E3" w:rsidRPr="005F64E3">
        <w:rPr>
          <w:bCs/>
          <w:color w:val="000000"/>
          <w:lang w:eastAsia="ru-RU"/>
        </w:rPr>
        <w:t xml:space="preserve"> нормативно-правових актів.</w:t>
      </w:r>
      <w:r w:rsidRPr="005F64E3">
        <w:rPr>
          <w:bCs/>
          <w:color w:val="000000"/>
          <w:lang w:eastAsia="ru-RU"/>
        </w:rPr>
        <w:t xml:space="preserve"> У разі затримки бюджетного фінансування розрахунок за поставлений Товар здійснюватиметься протягом 30-ти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5DBA98E0" w14:textId="77777777" w:rsidR="0092610D" w:rsidRPr="005F64E3" w:rsidRDefault="0092610D" w:rsidP="0092610D">
      <w:pPr>
        <w:pStyle w:val="a6"/>
        <w:ind w:left="142"/>
        <w:jc w:val="both"/>
        <w:rPr>
          <w:bCs/>
          <w:color w:val="000000"/>
          <w:lang w:eastAsia="ru-RU"/>
        </w:rPr>
      </w:pPr>
      <w:r w:rsidRPr="005F64E3">
        <w:rPr>
          <w:bCs/>
          <w:color w:val="000000"/>
          <w:lang w:eastAsia="ru-RU"/>
        </w:rPr>
        <w:t>Бюджетні зобов'язання за цим Договором виникають у разі наявності та в межах відповідних бюджетних асигнувань.</w:t>
      </w:r>
    </w:p>
    <w:p w14:paraId="58189418" w14:textId="0E794350" w:rsidR="0092610D" w:rsidRPr="005F64E3" w:rsidRDefault="0092610D" w:rsidP="0092610D">
      <w:pPr>
        <w:pStyle w:val="a6"/>
        <w:ind w:left="0"/>
        <w:jc w:val="both"/>
        <w:rPr>
          <w:b/>
          <w:bCs/>
          <w:color w:val="000000"/>
          <w:lang w:eastAsia="ru-RU"/>
        </w:rPr>
      </w:pPr>
      <w:r w:rsidRPr="005F64E3">
        <w:rPr>
          <w:b/>
          <w:bCs/>
          <w:color w:val="000000"/>
          <w:lang w:eastAsia="ru-RU"/>
        </w:rPr>
        <w:t xml:space="preserve">4. </w:t>
      </w:r>
      <w:r w:rsidR="0076799B">
        <w:rPr>
          <w:b/>
          <w:bCs/>
          <w:color w:val="000000"/>
          <w:lang w:eastAsia="ru-RU"/>
        </w:rPr>
        <w:t>Внести зміни в проект договору</w:t>
      </w:r>
      <w:r w:rsidRPr="005F64E3">
        <w:rPr>
          <w:b/>
          <w:bCs/>
          <w:color w:val="000000"/>
          <w:lang w:eastAsia="ru-RU"/>
        </w:rPr>
        <w:t xml:space="preserve">  в </w:t>
      </w:r>
      <w:r w:rsidRPr="005F64E3">
        <w:rPr>
          <w:b/>
        </w:rPr>
        <w:t xml:space="preserve">5.Термін та місце поставки товару </w:t>
      </w:r>
    </w:p>
    <w:p w14:paraId="20A2DA93" w14:textId="30A57EEA" w:rsidR="0092610D" w:rsidRPr="005F64E3" w:rsidRDefault="00E521A7" w:rsidP="0092610D">
      <w:pPr>
        <w:jc w:val="both"/>
        <w:rPr>
          <w:sz w:val="24"/>
          <w:szCs w:val="24"/>
          <w:lang w:val="uk-UA"/>
        </w:rPr>
      </w:pPr>
      <w:r w:rsidRPr="005F64E3">
        <w:rPr>
          <w:sz w:val="24"/>
          <w:szCs w:val="24"/>
          <w:shd w:val="clear" w:color="auto" w:fill="FFFFFF"/>
          <w:lang w:val="uk-UA"/>
        </w:rPr>
        <w:t xml:space="preserve">5.2. </w:t>
      </w:r>
      <w:r w:rsidR="0092610D" w:rsidRPr="005F64E3">
        <w:rPr>
          <w:sz w:val="24"/>
          <w:szCs w:val="24"/>
          <w:shd w:val="clear" w:color="auto" w:fill="FFFFFF"/>
        </w:rPr>
        <w:t>Строк поставки Товару</w:t>
      </w:r>
      <w:r w:rsidR="0092610D" w:rsidRPr="005F64E3">
        <w:rPr>
          <w:sz w:val="24"/>
          <w:szCs w:val="24"/>
        </w:rPr>
        <w:t>:</w:t>
      </w:r>
      <w:r w:rsidR="0092610D" w:rsidRPr="005F64E3">
        <w:rPr>
          <w:sz w:val="24"/>
          <w:szCs w:val="24"/>
          <w:shd w:val="clear" w:color="auto" w:fill="FFFFFF"/>
        </w:rPr>
        <w:t xml:space="preserve"> до </w:t>
      </w:r>
      <w:r w:rsidR="0092610D" w:rsidRPr="005F64E3">
        <w:rPr>
          <w:sz w:val="24"/>
          <w:szCs w:val="24"/>
          <w:shd w:val="clear" w:color="auto" w:fill="FFFFFF"/>
          <w:lang w:val="uk-UA"/>
        </w:rPr>
        <w:t>31береня</w:t>
      </w:r>
      <w:r w:rsidR="0092610D" w:rsidRPr="005F64E3">
        <w:rPr>
          <w:sz w:val="24"/>
          <w:szCs w:val="24"/>
          <w:shd w:val="clear" w:color="auto" w:fill="FFFFFF"/>
        </w:rPr>
        <w:t xml:space="preserve"> 202</w:t>
      </w:r>
      <w:r w:rsidR="0092610D" w:rsidRPr="005F64E3">
        <w:rPr>
          <w:sz w:val="24"/>
          <w:szCs w:val="24"/>
          <w:shd w:val="clear" w:color="auto" w:fill="FFFFFF"/>
          <w:lang w:val="uk-UA"/>
        </w:rPr>
        <w:t>3</w:t>
      </w:r>
      <w:r w:rsidR="0092610D" w:rsidRPr="005F64E3">
        <w:rPr>
          <w:sz w:val="24"/>
          <w:szCs w:val="24"/>
          <w:shd w:val="clear" w:color="auto" w:fill="FFFFFF"/>
        </w:rPr>
        <w:t xml:space="preserve"> року</w:t>
      </w:r>
      <w:r w:rsidR="0092610D" w:rsidRPr="005F64E3">
        <w:rPr>
          <w:sz w:val="24"/>
          <w:szCs w:val="24"/>
        </w:rPr>
        <w:t>.</w:t>
      </w:r>
    </w:p>
    <w:p w14:paraId="2AF72705" w14:textId="3A23FF06" w:rsidR="00E521A7" w:rsidRPr="005F64E3" w:rsidRDefault="00E521A7" w:rsidP="00E521A7">
      <w:pPr>
        <w:rPr>
          <w:b/>
          <w:bCs/>
          <w:kern w:val="32"/>
          <w:sz w:val="24"/>
          <w:szCs w:val="24"/>
        </w:rPr>
      </w:pPr>
      <w:r w:rsidRPr="005F64E3">
        <w:rPr>
          <w:b/>
          <w:bCs/>
          <w:color w:val="000000"/>
          <w:sz w:val="24"/>
          <w:szCs w:val="24"/>
          <w:lang w:eastAsia="ru-RU"/>
        </w:rPr>
        <w:t>5.</w:t>
      </w:r>
      <w:r w:rsidR="0076799B" w:rsidRPr="0076799B">
        <w:t xml:space="preserve"> </w:t>
      </w:r>
      <w:r w:rsidR="0076799B" w:rsidRPr="0076799B">
        <w:rPr>
          <w:b/>
          <w:bCs/>
          <w:color w:val="000000"/>
          <w:sz w:val="24"/>
          <w:szCs w:val="24"/>
          <w:lang w:eastAsia="ru-RU"/>
        </w:rPr>
        <w:t xml:space="preserve">Внести </w:t>
      </w:r>
      <w:proofErr w:type="spellStart"/>
      <w:r w:rsidR="0076799B" w:rsidRPr="0076799B">
        <w:rPr>
          <w:b/>
          <w:bCs/>
          <w:color w:val="000000"/>
          <w:sz w:val="24"/>
          <w:szCs w:val="24"/>
          <w:lang w:eastAsia="ru-RU"/>
        </w:rPr>
        <w:t>зміни</w:t>
      </w:r>
      <w:proofErr w:type="spellEnd"/>
      <w:r w:rsidR="0076799B" w:rsidRPr="0076799B">
        <w:rPr>
          <w:b/>
          <w:bCs/>
          <w:color w:val="000000"/>
          <w:sz w:val="24"/>
          <w:szCs w:val="24"/>
          <w:lang w:eastAsia="ru-RU"/>
        </w:rPr>
        <w:t xml:space="preserve"> в проект договору</w:t>
      </w:r>
      <w:r w:rsidRPr="005F64E3">
        <w:rPr>
          <w:b/>
          <w:bCs/>
          <w:color w:val="000000"/>
          <w:sz w:val="24"/>
          <w:szCs w:val="24"/>
          <w:lang w:eastAsia="ru-RU"/>
        </w:rPr>
        <w:t xml:space="preserve"> п. </w:t>
      </w:r>
      <w:r w:rsidRPr="005F64E3">
        <w:rPr>
          <w:b/>
          <w:bCs/>
          <w:color w:val="000000"/>
          <w:sz w:val="24"/>
          <w:szCs w:val="24"/>
          <w:lang w:val="uk-UA" w:eastAsia="ru-RU"/>
        </w:rPr>
        <w:t>11 С</w:t>
      </w:r>
      <w:r w:rsidRPr="005F64E3">
        <w:rPr>
          <w:b/>
          <w:bCs/>
          <w:kern w:val="32"/>
          <w:sz w:val="24"/>
          <w:szCs w:val="24"/>
        </w:rPr>
        <w:t xml:space="preserve">трок </w:t>
      </w:r>
      <w:proofErr w:type="spellStart"/>
      <w:r w:rsidRPr="005F64E3">
        <w:rPr>
          <w:b/>
          <w:bCs/>
          <w:kern w:val="32"/>
          <w:sz w:val="24"/>
          <w:szCs w:val="24"/>
        </w:rPr>
        <w:t>дії</w:t>
      </w:r>
      <w:proofErr w:type="spellEnd"/>
      <w:r w:rsidRPr="005F64E3">
        <w:rPr>
          <w:b/>
          <w:bCs/>
          <w:kern w:val="32"/>
          <w:sz w:val="24"/>
          <w:szCs w:val="24"/>
        </w:rPr>
        <w:t xml:space="preserve"> договору</w:t>
      </w:r>
    </w:p>
    <w:p w14:paraId="66A0A855" w14:textId="4B00ECD8" w:rsidR="00E521A7" w:rsidRPr="005F64E3" w:rsidRDefault="00E521A7" w:rsidP="00E521A7">
      <w:pPr>
        <w:pStyle w:val="a6"/>
        <w:numPr>
          <w:ilvl w:val="0"/>
          <w:numId w:val="8"/>
        </w:numPr>
        <w:ind w:left="0" w:firstLine="567"/>
        <w:jc w:val="both"/>
        <w:rPr>
          <w:bCs/>
          <w:kern w:val="32"/>
        </w:rPr>
      </w:pPr>
      <w:r w:rsidRPr="005F64E3">
        <w:rPr>
          <w:bCs/>
          <w:kern w:val="32"/>
        </w:rPr>
        <w:t>Цей Договір набирає чинності з моменту його підписання і діє до 31 березня 2023 року, але в будь-якому випадку до повного виконання Сторонами своїх зобов’язань, що виникли до дня припинення дії цього Договору (включаючи поставку та оплату за поставлений товар).</w:t>
      </w:r>
    </w:p>
    <w:p w14:paraId="6E099FED" w14:textId="771D77C0" w:rsidR="0092610D" w:rsidRPr="005F64E3" w:rsidRDefault="00E521A7" w:rsidP="00E521A7">
      <w:pPr>
        <w:jc w:val="both"/>
        <w:rPr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b/>
          <w:bCs/>
          <w:color w:val="000000"/>
          <w:sz w:val="24"/>
          <w:szCs w:val="24"/>
          <w:lang w:val="uk-UA" w:eastAsia="ru-RU"/>
        </w:rPr>
        <w:t>6. Внести зміни в І. Загальні положення п.4.4</w:t>
      </w:r>
      <w:r w:rsidR="005F64E3">
        <w:rPr>
          <w:b/>
          <w:bCs/>
          <w:color w:val="000000"/>
          <w:sz w:val="24"/>
          <w:szCs w:val="24"/>
          <w:lang w:val="uk-UA" w:eastAsia="ru-RU"/>
        </w:rPr>
        <w:t xml:space="preserve"> тендерної документації</w:t>
      </w:r>
      <w:r w:rsidRPr="005F64E3">
        <w:rPr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9514" w:type="dxa"/>
        <w:jc w:val="center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94"/>
        <w:gridCol w:w="6173"/>
      </w:tblGrid>
      <w:tr w:rsidR="00E521A7" w:rsidRPr="005F64E3" w14:paraId="07EB9A74" w14:textId="77777777" w:rsidTr="005F64E3">
        <w:trPr>
          <w:trHeight w:val="52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9EF" w14:textId="77777777" w:rsidR="00E521A7" w:rsidRPr="005F64E3" w:rsidRDefault="00E521A7" w:rsidP="00E521A7">
            <w:pPr>
              <w:widowControl w:val="0"/>
              <w:contextualSpacing/>
              <w:jc w:val="center"/>
              <w:rPr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5F64E3">
              <w:rPr>
                <w:rFonts w:eastAsia="Times New Roman"/>
                <w:color w:val="000000" w:themeColor="text1"/>
                <w:kern w:val="2"/>
                <w:sz w:val="24"/>
                <w:szCs w:val="24"/>
                <w:lang w:val="uk-UA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882" w14:textId="77777777" w:rsidR="00E521A7" w:rsidRPr="005F64E3" w:rsidRDefault="00E521A7" w:rsidP="00E521A7">
            <w:pPr>
              <w:widowControl w:val="0"/>
              <w:ind w:right="113"/>
              <w:contextualSpacing/>
              <w:rPr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5F64E3">
              <w:rPr>
                <w:rFonts w:eastAsia="Times New Roman"/>
                <w:color w:val="000000" w:themeColor="text1"/>
                <w:kern w:val="2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F2B" w14:textId="77777777" w:rsidR="00E521A7" w:rsidRPr="005F64E3" w:rsidRDefault="00E521A7" w:rsidP="00E521A7">
            <w:pPr>
              <w:widowControl w:val="0"/>
              <w:contextualSpacing/>
              <w:jc w:val="both"/>
              <w:rPr>
                <w:b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5F64E3">
              <w:rPr>
                <w:rFonts w:eastAsia="Times New Roman"/>
                <w:color w:val="000000" w:themeColor="text1"/>
                <w:kern w:val="2"/>
                <w:sz w:val="24"/>
                <w:szCs w:val="24"/>
                <w:lang w:val="uk-UA"/>
              </w:rPr>
              <w:t>до 31 березня 2023р.</w:t>
            </w:r>
            <w:bookmarkStart w:id="0" w:name="_GoBack"/>
            <w:bookmarkEnd w:id="0"/>
          </w:p>
        </w:tc>
      </w:tr>
    </w:tbl>
    <w:p w14:paraId="3AE7D3DC" w14:textId="7F839CA6" w:rsidR="005F64E3" w:rsidRPr="005F64E3" w:rsidRDefault="005F64E3" w:rsidP="00E521A7">
      <w:pPr>
        <w:jc w:val="both"/>
        <w:rPr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b/>
          <w:bCs/>
          <w:color w:val="000000"/>
          <w:sz w:val="24"/>
          <w:szCs w:val="24"/>
          <w:lang w:val="uk-UA" w:eastAsia="ru-RU"/>
        </w:rPr>
        <w:t>7.</w:t>
      </w:r>
      <w:r w:rsidRPr="005F64E3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val="uk-UA" w:eastAsia="ru-RU"/>
        </w:rPr>
        <w:t xml:space="preserve">Внести зміни в розділ </w:t>
      </w:r>
      <w:r w:rsidRPr="005F64E3">
        <w:rPr>
          <w:b/>
          <w:bCs/>
          <w:color w:val="000000"/>
          <w:sz w:val="24"/>
          <w:szCs w:val="24"/>
          <w:lang w:eastAsia="ru-RU"/>
        </w:rPr>
        <w:t xml:space="preserve">IV. </w:t>
      </w:r>
      <w:proofErr w:type="spellStart"/>
      <w:r w:rsidRPr="005F64E3">
        <w:rPr>
          <w:b/>
          <w:bCs/>
          <w:color w:val="000000"/>
          <w:sz w:val="24"/>
          <w:szCs w:val="24"/>
          <w:lang w:eastAsia="ru-RU"/>
        </w:rPr>
        <w:t>Подання</w:t>
      </w:r>
      <w:proofErr w:type="spellEnd"/>
      <w:r w:rsidRPr="005F64E3">
        <w:rPr>
          <w:b/>
          <w:bCs/>
          <w:color w:val="000000"/>
          <w:sz w:val="24"/>
          <w:szCs w:val="24"/>
          <w:lang w:eastAsia="ru-RU"/>
        </w:rPr>
        <w:t xml:space="preserve"> т</w:t>
      </w:r>
      <w:r>
        <w:rPr>
          <w:b/>
          <w:bCs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b/>
          <w:bCs/>
          <w:color w:val="000000"/>
          <w:sz w:val="24"/>
          <w:szCs w:val="24"/>
          <w:lang w:eastAsia="ru-RU"/>
        </w:rPr>
        <w:t>розкриття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ru-RU"/>
        </w:rPr>
        <w:t>пропозиці</w:t>
      </w:r>
      <w:proofErr w:type="spellEnd"/>
      <w:r>
        <w:rPr>
          <w:b/>
          <w:bCs/>
          <w:color w:val="000000"/>
          <w:sz w:val="24"/>
          <w:szCs w:val="24"/>
          <w:lang w:val="uk-UA" w:eastAsia="ru-RU"/>
        </w:rPr>
        <w:t>ї тендерної документації, а саме:</w:t>
      </w:r>
    </w:p>
    <w:p w14:paraId="2C95ACB0" w14:textId="5187C655" w:rsidR="00E521A7" w:rsidRPr="005F64E3" w:rsidRDefault="005F64E3" w:rsidP="00E521A7">
      <w:pPr>
        <w:jc w:val="both"/>
        <w:rPr>
          <w:b/>
          <w:bCs/>
          <w:color w:val="000000"/>
          <w:sz w:val="24"/>
          <w:szCs w:val="24"/>
          <w:lang w:val="uk-UA" w:eastAsia="ru-RU"/>
        </w:rPr>
      </w:pPr>
      <w:r w:rsidRPr="005F64E3">
        <w:rPr>
          <w:b/>
          <w:bCs/>
          <w:color w:val="000000"/>
          <w:sz w:val="24"/>
          <w:szCs w:val="24"/>
          <w:lang w:val="uk-UA" w:eastAsia="ru-RU"/>
        </w:rPr>
        <w:t>Продовжити кінцевий строк подання тендерних пропозицій –  до 14.12.2022 року.</w:t>
      </w:r>
    </w:p>
    <w:sectPr w:rsidR="00E521A7" w:rsidRPr="005F64E3" w:rsidSect="00BF01B2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D4B"/>
    <w:multiLevelType w:val="multilevel"/>
    <w:tmpl w:val="13363FB6"/>
    <w:lvl w:ilvl="0">
      <w:start w:val="6"/>
      <w:numFmt w:val="decimal"/>
      <w:lvlText w:val="%1."/>
      <w:lvlJc w:val="left"/>
      <w:pPr>
        <w:ind w:left="3800" w:hanging="540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">
    <w:nsid w:val="3925700D"/>
    <w:multiLevelType w:val="hybridMultilevel"/>
    <w:tmpl w:val="8D2C32EE"/>
    <w:lvl w:ilvl="0" w:tplc="D5DAA68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65" w:hanging="360"/>
      </w:pPr>
    </w:lvl>
    <w:lvl w:ilvl="2" w:tplc="0422001B" w:tentative="1">
      <w:start w:val="1"/>
      <w:numFmt w:val="lowerRoman"/>
      <w:lvlText w:val="%3."/>
      <w:lvlJc w:val="right"/>
      <w:pPr>
        <w:ind w:left="2985" w:hanging="180"/>
      </w:pPr>
    </w:lvl>
    <w:lvl w:ilvl="3" w:tplc="0422000F" w:tentative="1">
      <w:start w:val="1"/>
      <w:numFmt w:val="decimal"/>
      <w:lvlText w:val="%4."/>
      <w:lvlJc w:val="left"/>
      <w:pPr>
        <w:ind w:left="3705" w:hanging="360"/>
      </w:pPr>
    </w:lvl>
    <w:lvl w:ilvl="4" w:tplc="04220019" w:tentative="1">
      <w:start w:val="1"/>
      <w:numFmt w:val="lowerLetter"/>
      <w:lvlText w:val="%5."/>
      <w:lvlJc w:val="left"/>
      <w:pPr>
        <w:ind w:left="4425" w:hanging="360"/>
      </w:pPr>
    </w:lvl>
    <w:lvl w:ilvl="5" w:tplc="0422001B" w:tentative="1">
      <w:start w:val="1"/>
      <w:numFmt w:val="lowerRoman"/>
      <w:lvlText w:val="%6."/>
      <w:lvlJc w:val="right"/>
      <w:pPr>
        <w:ind w:left="5145" w:hanging="180"/>
      </w:pPr>
    </w:lvl>
    <w:lvl w:ilvl="6" w:tplc="0422000F" w:tentative="1">
      <w:start w:val="1"/>
      <w:numFmt w:val="decimal"/>
      <w:lvlText w:val="%7."/>
      <w:lvlJc w:val="left"/>
      <w:pPr>
        <w:ind w:left="5865" w:hanging="360"/>
      </w:pPr>
    </w:lvl>
    <w:lvl w:ilvl="7" w:tplc="04220019" w:tentative="1">
      <w:start w:val="1"/>
      <w:numFmt w:val="lowerLetter"/>
      <w:lvlText w:val="%8."/>
      <w:lvlJc w:val="left"/>
      <w:pPr>
        <w:ind w:left="6585" w:hanging="360"/>
      </w:pPr>
    </w:lvl>
    <w:lvl w:ilvl="8" w:tplc="042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03169F1"/>
    <w:multiLevelType w:val="hybridMultilevel"/>
    <w:tmpl w:val="1AC2F1E6"/>
    <w:lvl w:ilvl="0" w:tplc="7E5CEF8A">
      <w:start w:val="1"/>
      <w:numFmt w:val="decimal"/>
      <w:suff w:val="space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F13B3"/>
    <w:multiLevelType w:val="hybridMultilevel"/>
    <w:tmpl w:val="DA84AB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4737E"/>
    <w:multiLevelType w:val="hybridMultilevel"/>
    <w:tmpl w:val="5FB28280"/>
    <w:lvl w:ilvl="0" w:tplc="4F2245AC">
      <w:start w:val="1"/>
      <w:numFmt w:val="decimal"/>
      <w:suff w:val="space"/>
      <w:lvlText w:val="11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22D1"/>
    <w:multiLevelType w:val="hybridMultilevel"/>
    <w:tmpl w:val="B8E6CE7C"/>
    <w:lvl w:ilvl="0" w:tplc="0E728FEC">
      <w:start w:val="1"/>
      <w:numFmt w:val="decimal"/>
      <w:lvlText w:val="%1."/>
      <w:lvlJc w:val="left"/>
      <w:pPr>
        <w:ind w:left="-5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" w:hanging="360"/>
      </w:pPr>
    </w:lvl>
    <w:lvl w:ilvl="2" w:tplc="0422001B" w:tentative="1">
      <w:start w:val="1"/>
      <w:numFmt w:val="lowerRoman"/>
      <w:lvlText w:val="%3."/>
      <w:lvlJc w:val="right"/>
      <w:pPr>
        <w:ind w:left="891" w:hanging="180"/>
      </w:pPr>
    </w:lvl>
    <w:lvl w:ilvl="3" w:tplc="0422000F" w:tentative="1">
      <w:start w:val="1"/>
      <w:numFmt w:val="decimal"/>
      <w:lvlText w:val="%4."/>
      <w:lvlJc w:val="left"/>
      <w:pPr>
        <w:ind w:left="1611" w:hanging="360"/>
      </w:pPr>
    </w:lvl>
    <w:lvl w:ilvl="4" w:tplc="04220019" w:tentative="1">
      <w:start w:val="1"/>
      <w:numFmt w:val="lowerLetter"/>
      <w:lvlText w:val="%5."/>
      <w:lvlJc w:val="left"/>
      <w:pPr>
        <w:ind w:left="2331" w:hanging="360"/>
      </w:pPr>
    </w:lvl>
    <w:lvl w:ilvl="5" w:tplc="0422001B" w:tentative="1">
      <w:start w:val="1"/>
      <w:numFmt w:val="lowerRoman"/>
      <w:lvlText w:val="%6."/>
      <w:lvlJc w:val="right"/>
      <w:pPr>
        <w:ind w:left="3051" w:hanging="180"/>
      </w:pPr>
    </w:lvl>
    <w:lvl w:ilvl="6" w:tplc="0422000F" w:tentative="1">
      <w:start w:val="1"/>
      <w:numFmt w:val="decimal"/>
      <w:lvlText w:val="%7."/>
      <w:lvlJc w:val="left"/>
      <w:pPr>
        <w:ind w:left="3771" w:hanging="360"/>
      </w:pPr>
    </w:lvl>
    <w:lvl w:ilvl="7" w:tplc="04220019" w:tentative="1">
      <w:start w:val="1"/>
      <w:numFmt w:val="lowerLetter"/>
      <w:lvlText w:val="%8."/>
      <w:lvlJc w:val="left"/>
      <w:pPr>
        <w:ind w:left="4491" w:hanging="360"/>
      </w:pPr>
    </w:lvl>
    <w:lvl w:ilvl="8" w:tplc="0422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6">
    <w:nsid w:val="67C719B7"/>
    <w:multiLevelType w:val="multilevel"/>
    <w:tmpl w:val="7D6AAB4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7077491A"/>
    <w:multiLevelType w:val="hybridMultilevel"/>
    <w:tmpl w:val="78B2E00C"/>
    <w:lvl w:ilvl="0" w:tplc="E428736A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1"/>
    <w:rsid w:val="00013988"/>
    <w:rsid w:val="00031B61"/>
    <w:rsid w:val="000647B7"/>
    <w:rsid w:val="00112783"/>
    <w:rsid w:val="00113AE7"/>
    <w:rsid w:val="001C6989"/>
    <w:rsid w:val="00205F56"/>
    <w:rsid w:val="00240D69"/>
    <w:rsid w:val="002A2A36"/>
    <w:rsid w:val="002B6BB0"/>
    <w:rsid w:val="002D7DB1"/>
    <w:rsid w:val="003415A6"/>
    <w:rsid w:val="00362C1B"/>
    <w:rsid w:val="003B04F4"/>
    <w:rsid w:val="003B4C56"/>
    <w:rsid w:val="003B4FF7"/>
    <w:rsid w:val="003D410A"/>
    <w:rsid w:val="003F2892"/>
    <w:rsid w:val="00407A85"/>
    <w:rsid w:val="004244BA"/>
    <w:rsid w:val="00510A51"/>
    <w:rsid w:val="005F47C7"/>
    <w:rsid w:val="005F64E3"/>
    <w:rsid w:val="006B2431"/>
    <w:rsid w:val="006C0B77"/>
    <w:rsid w:val="006C3A82"/>
    <w:rsid w:val="0070461C"/>
    <w:rsid w:val="00715B8B"/>
    <w:rsid w:val="0076799B"/>
    <w:rsid w:val="007E7328"/>
    <w:rsid w:val="008242FF"/>
    <w:rsid w:val="0083036A"/>
    <w:rsid w:val="00844E5B"/>
    <w:rsid w:val="00863EB9"/>
    <w:rsid w:val="00870751"/>
    <w:rsid w:val="00922248"/>
    <w:rsid w:val="00922C48"/>
    <w:rsid w:val="0092610D"/>
    <w:rsid w:val="00950A20"/>
    <w:rsid w:val="00A22EFA"/>
    <w:rsid w:val="00A96368"/>
    <w:rsid w:val="00AA27AC"/>
    <w:rsid w:val="00AB7074"/>
    <w:rsid w:val="00AE2F4E"/>
    <w:rsid w:val="00B666BF"/>
    <w:rsid w:val="00B71995"/>
    <w:rsid w:val="00B7332A"/>
    <w:rsid w:val="00B915B7"/>
    <w:rsid w:val="00BF01B2"/>
    <w:rsid w:val="00D75F75"/>
    <w:rsid w:val="00E169A6"/>
    <w:rsid w:val="00E521A7"/>
    <w:rsid w:val="00E621AA"/>
    <w:rsid w:val="00E71CD7"/>
    <w:rsid w:val="00EA59DF"/>
    <w:rsid w:val="00EE4070"/>
    <w:rsid w:val="00F12C76"/>
    <w:rsid w:val="00F341E5"/>
    <w:rsid w:val="00F52341"/>
    <w:rsid w:val="00F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7328"/>
  </w:style>
  <w:style w:type="paragraph" w:styleId="a4">
    <w:name w:val="Title"/>
    <w:basedOn w:val="a"/>
    <w:link w:val="a5"/>
    <w:qFormat/>
    <w:rsid w:val="007E7328"/>
    <w:pPr>
      <w:widowControl w:val="0"/>
      <w:snapToGrid w:val="0"/>
      <w:spacing w:after="0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a5">
    <w:name w:val="Название Знак"/>
    <w:basedOn w:val="a0"/>
    <w:link w:val="a4"/>
    <w:rsid w:val="007E7328"/>
    <w:rPr>
      <w:rFonts w:ascii="Arial" w:eastAsia="Times New Roman" w:hAnsi="Arial" w:cs="Times New Roman"/>
      <w:b/>
      <w:sz w:val="18"/>
      <w:szCs w:val="20"/>
      <w:lang w:val="uk-UA"/>
    </w:rPr>
  </w:style>
  <w:style w:type="paragraph" w:styleId="a6">
    <w:name w:val="List Paragraph"/>
    <w:aliases w:val="Список уровня 2,Chapter10,название табл/рис,Bullet Number,Bullet 1,Use Case List Paragraph,lp1,lp11,List Paragraph11,List Paragraph1,Elenco Normale"/>
    <w:basedOn w:val="a"/>
    <w:link w:val="a7"/>
    <w:uiPriority w:val="34"/>
    <w:qFormat/>
    <w:rsid w:val="00AA27AC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List Paragraph1 Знак,Elenco Normale Знак"/>
    <w:link w:val="a6"/>
    <w:uiPriority w:val="34"/>
    <w:locked/>
    <w:rsid w:val="00E71CD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2022-02-17T12:59:00Z</cp:lastPrinted>
  <dcterms:created xsi:type="dcterms:W3CDTF">2022-12-09T14:35:00Z</dcterms:created>
  <dcterms:modified xsi:type="dcterms:W3CDTF">2022-12-09T15:31:00Z</dcterms:modified>
</cp:coreProperties>
</file>