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B8" w:rsidRDefault="003C71B8" w:rsidP="003C71B8">
      <w:pPr>
        <w:spacing w:after="0" w:line="240" w:lineRule="auto"/>
        <w:ind w:left="637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3</w:t>
      </w:r>
    </w:p>
    <w:p w:rsidR="003C71B8" w:rsidRDefault="003C71B8" w:rsidP="00476237">
      <w:pPr>
        <w:spacing w:after="0" w:line="240" w:lineRule="auto"/>
        <w:ind w:left="637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</w:t>
      </w:r>
    </w:p>
    <w:p w:rsidR="003C71B8" w:rsidRDefault="003C71B8" w:rsidP="0047623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3C71B8" w:rsidRPr="00476237" w:rsidRDefault="003C71B8" w:rsidP="004762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021:2015: 77110000-4 — Послуги, пов’язані з виробництвом сільськогосподарської продукції </w:t>
      </w:r>
    </w:p>
    <w:p w:rsidR="003C71B8" w:rsidRDefault="003C71B8" w:rsidP="00476237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надати послуги з обробітку земель за технічн</w:t>
      </w:r>
      <w:r>
        <w:rPr>
          <w:rFonts w:ascii="Times New Roman" w:hAnsi="Times New Roman"/>
          <w:sz w:val="24"/>
          <w:szCs w:val="24"/>
          <w:lang w:val="uk-UA"/>
        </w:rPr>
        <w:t>ими і якісними характеристиками у кількості та у строки вказані Замовником у технічних вимогах. Під послугами з обробітку земель сторони розуміють комплекс агрономічних та технічних заходів з вирощування врожаю, зокрема з підготовки й оброблення ґрунту, внесення добрив, висіву посівного матеріалу, внесення засобів захисту рослин, збору врожаю.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44700, Волинська область, Володимирський район, м.</w:t>
      </w:r>
      <w:r w:rsidR="00DA37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Володимир.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Послуги здійснюються на земельних ділянках загальною площею </w:t>
      </w:r>
      <w:r w:rsidR="00D76132">
        <w:rPr>
          <w:rFonts w:ascii="Times New Roman" w:hAnsi="Times New Roman"/>
          <w:sz w:val="24"/>
          <w:szCs w:val="24"/>
          <w:lang w:val="uk-UA"/>
        </w:rPr>
        <w:t>142</w:t>
      </w:r>
      <w:r>
        <w:rPr>
          <w:rFonts w:ascii="Times New Roman" w:hAnsi="Times New Roman"/>
          <w:sz w:val="24"/>
          <w:szCs w:val="24"/>
          <w:lang w:val="uk-UA"/>
        </w:rPr>
        <w:t xml:space="preserve"> га:</w:t>
      </w:r>
    </w:p>
    <w:p w:rsidR="003C71B8" w:rsidRDefault="003C71B8" w:rsidP="004762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Проведення робіт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592"/>
        <w:gridCol w:w="1739"/>
        <w:gridCol w:w="2006"/>
      </w:tblGrid>
      <w:tr w:rsidR="003C71B8" w:rsidRPr="00D76132" w:rsidTr="00004EE0">
        <w:trPr>
          <w:trHeight w:val="3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 та етапи виконання послуг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C71B8" w:rsidRPr="00D76132" w:rsidTr="00004EE0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Глибоке рихлення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004EE0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Культивація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8B3C8E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Посів кукурудзи з внесенням мінеральних добрив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3C71B8" w:rsidTr="00004EE0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Внесення гербіцидів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3C71B8" w:rsidTr="00004EE0">
        <w:trPr>
          <w:trHeight w:val="2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Обмолот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3C71B8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8" w:rsidRDefault="00004EE0" w:rsidP="00476237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</w:tr>
    </w:tbl>
    <w:p w:rsidR="00D17510" w:rsidRPr="00762C7A" w:rsidRDefault="00476237" w:rsidP="00D1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D17510" w:rsidRPr="00762C7A">
        <w:rPr>
          <w:rFonts w:ascii="Times New Roman" w:hAnsi="Times New Roman"/>
          <w:b/>
          <w:sz w:val="24"/>
          <w:szCs w:val="24"/>
          <w:lang w:val="uk-UA"/>
        </w:rPr>
        <w:t>Витрати товарно-матеріальних цінностей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2"/>
      </w:tblGrid>
      <w:tr w:rsidR="00D17510" w:rsidRPr="00762C7A" w:rsidTr="00D17510">
        <w:trPr>
          <w:trHeight w:val="26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Одиниці</w:t>
            </w:r>
            <w:proofErr w:type="spellEnd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D17510" w:rsidRPr="00762C7A" w:rsidTr="00D17510">
        <w:trPr>
          <w:trHeight w:val="31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Насіння кукурудзи Р 9074 (П9074)</w:t>
            </w:r>
            <w:r w:rsidRPr="00493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4938F8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4938F8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D17510" w:rsidRPr="00762C7A" w:rsidTr="00D17510">
        <w:trPr>
          <w:trHeight w:val="5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B578B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Добриво комплексне мінеральне гранульоване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NPK</w:t>
            </w:r>
            <w:r w:rsidRPr="00B578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578B9">
              <w:rPr>
                <w:rFonts w:ascii="Times New Roman" w:hAnsi="Times New Roman"/>
                <w:sz w:val="24"/>
                <w:szCs w:val="24"/>
              </w:rPr>
              <w:t>)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:26:26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17510" w:rsidRPr="00762C7A" w:rsidTr="00D17510">
        <w:trPr>
          <w:trHeight w:val="521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Гербіцид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Макс,</w:t>
            </w:r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</w:tr>
      <w:tr w:rsidR="00D17510" w:rsidRPr="00762C7A" w:rsidTr="00D17510">
        <w:trPr>
          <w:trHeight w:val="27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0" w:rsidRPr="00D35689" w:rsidRDefault="00D17510" w:rsidP="00504E3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Гербіцид «Ураган-Форте» </w:t>
            </w:r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89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D3568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8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10" w:rsidRPr="00B578B9" w:rsidRDefault="00D17510" w:rsidP="00504E3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</w:tr>
    </w:tbl>
    <w:p w:rsidR="00D17510" w:rsidRDefault="00D17510" w:rsidP="004762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71B8" w:rsidRDefault="00476237" w:rsidP="0047623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="003C71B8">
        <w:rPr>
          <w:rFonts w:ascii="Times New Roman" w:hAnsi="Times New Roman"/>
          <w:b/>
          <w:sz w:val="24"/>
          <w:szCs w:val="24"/>
          <w:lang w:val="uk-UA"/>
        </w:rPr>
        <w:t>Технічні та якісні характеристик та вимоги: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bCs/>
          <w:sz w:val="24"/>
          <w:lang w:val="uk-UA" w:eastAsia="uk-UA"/>
        </w:rPr>
        <w:t>Учасник</w:t>
      </w:r>
      <w:r>
        <w:rPr>
          <w:rFonts w:ascii="Times New Roman" w:hAnsi="Times New Roman"/>
          <w:sz w:val="24"/>
          <w:lang w:val="uk-UA" w:eastAsia="uk-UA"/>
        </w:rPr>
        <w:t xml:space="preserve"> повинен надати Замовнику послуги, якість яких відповідає умовам сучасних технологій вирощування сільськогосподарських культур з дотриманням вимог Земельного кодексу, діючого законодавства України та здійснення  заходів по охороні навколишнього середовища і раціональному використанню природних ресурсів.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Техніка Учасника, яка буде задіяна при наданні послуг, повинна бути в технічно справному стані, з необхідною кількістю агрегатів, укомплектована засобами пожежогасіння. Під час проведення механізованих сільськогосподарських робіт з підвищеною пожежною небезпекою на землях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Замовника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Учасник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повинен забезпечити знаходження транспортних засобів придатних для усунення осередків пожежі або інших надзвичайних ситуацій.</w:t>
      </w:r>
    </w:p>
    <w:p w:rsidR="003C71B8" w:rsidRDefault="003C71B8" w:rsidP="004762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Під час надання послуг є обов’язковим дотримання норм і правил, що діють у сфері сільського господарства, вимог технічної документації на устаткування та інструкцій заводу-виробника, а також правил техніки безпеки, встановлених норм діючого законодавства  стосовно охорони навколишнього природного середовища та охорони земель, захисних смуг, санітарних та протипожежних норм.</w:t>
      </w:r>
    </w:p>
    <w:p w:rsidR="003C71B8" w:rsidRDefault="003C71B8" w:rsidP="00476237">
      <w:pPr>
        <w:pStyle w:val="1"/>
        <w:widowControl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Учасник повинен надати Замовнику Послуги, якість яких відповідає технології вирощування культур: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правильна ґрунтова підготовка в залежності від властивостей ґрунту, відсоткового засмічення, сівозміни по культурах,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вибір оптимального періоду для посіву на основі ґрунтово-кліматичних особливостей зони вирощування, сівозміни на полі,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дотримання вимог по нормі і глибині висіву насіння,</w:t>
      </w:r>
    </w:p>
    <w:p w:rsidR="003C71B8" w:rsidRDefault="003C71B8" w:rsidP="0047623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 урожаю в оптимальні терміни,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Черговість етапів надання послуги може бути змінена за умови, що це не призведе до збільшення суми, визначеної в договорі про закупівлю.</w:t>
      </w:r>
    </w:p>
    <w:p w:rsidR="003C71B8" w:rsidRDefault="003C71B8" w:rsidP="00476237">
      <w:pPr>
        <w:pStyle w:val="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гарантує, шляхом надання гарантійного листа з наступною інформацією: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виконання послуг за Договором здійснюються відповідно з обов’язковим дотриманням всіх необхідних технологій з вирощування сільськогосподарських культур, норм, правил, вимог чинного законодавства з охорони праці, довкілля, правил пожежної безпеки, дотримання вимог земельного законодавства.</w:t>
      </w:r>
    </w:p>
    <w:p w:rsidR="003C71B8" w:rsidRDefault="003C71B8" w:rsidP="00476237">
      <w:pPr>
        <w:pStyle w:val="1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Запропоновані Учасником послуги повинні відповідати наступним вимогам: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послуги надаються Учасником з використанням сільськогосподарської техніки, необхідної для </w:t>
      </w:r>
      <w:r w:rsidR="000E10E8">
        <w:rPr>
          <w:rFonts w:ascii="Times New Roman" w:hAnsi="Times New Roman"/>
          <w:sz w:val="24"/>
          <w:szCs w:val="24"/>
          <w:lang w:val="uk-UA"/>
        </w:rPr>
        <w:t xml:space="preserve">посіву, </w:t>
      </w:r>
      <w:r>
        <w:rPr>
          <w:rFonts w:ascii="Times New Roman" w:hAnsi="Times New Roman"/>
          <w:sz w:val="24"/>
          <w:szCs w:val="24"/>
          <w:lang w:val="uk-UA"/>
        </w:rPr>
        <w:t>вирощування, збирання за участю необхідної кількості працівників або спеціалістів, залучених Учасником відповідно до чинного законодавства;</w:t>
      </w:r>
    </w:p>
    <w:p w:rsidR="003C71B8" w:rsidRDefault="003C71B8" w:rsidP="00476237">
      <w:pPr>
        <w:pStyle w:val="1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необхідної техніки до місця виконання послуг та забезпечення техніки паливо-мастильними матеріалами здійснюються Учасником за його рахунок і входять у вартість послуг про, що в складі тендерної пропозиції надається гарантійний лист;</w:t>
      </w:r>
    </w:p>
    <w:p w:rsidR="003C71B8" w:rsidRPr="000E10E8" w:rsidRDefault="003C71B8" w:rsidP="000E1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  <w:lang w:val="uk-UA"/>
        </w:rPr>
      </w:pPr>
      <w:r>
        <w:rPr>
          <w:rFonts w:ascii="Times New Roman" w:eastAsia="TimesNewRomanPSMT" w:hAnsi="Times New Roman"/>
          <w:b/>
          <w:sz w:val="24"/>
          <w:szCs w:val="24"/>
          <w:lang w:val="uk-UA"/>
        </w:rPr>
        <w:t xml:space="preserve">Строк (Термін) надання (виконання) послуг – по 30.11.2024 р. (включно) </w:t>
      </w:r>
      <w:r>
        <w:rPr>
          <w:rFonts w:ascii="Times New Roman" w:eastAsia="TimesNewRomanPSMT" w:hAnsi="Times New Roman"/>
          <w:sz w:val="24"/>
          <w:szCs w:val="24"/>
          <w:lang w:val="uk-UA"/>
        </w:rPr>
        <w:t xml:space="preserve">або </w:t>
      </w:r>
      <w:r>
        <w:rPr>
          <w:rFonts w:ascii="Times New Roman" w:hAnsi="Times New Roman"/>
          <w:sz w:val="24"/>
          <w:szCs w:val="20"/>
          <w:lang w:val="uk-UA" w:eastAsia="ru-RU"/>
        </w:rPr>
        <w:t>з правом дострокового їх виконання</w:t>
      </w:r>
      <w:r>
        <w:rPr>
          <w:rFonts w:ascii="Times New Roman" w:eastAsia="TimesNewRomanPSMT" w:hAnsi="Times New Roman"/>
          <w:sz w:val="24"/>
          <w:szCs w:val="24"/>
          <w:lang w:val="uk-UA"/>
        </w:rPr>
        <w:t>.</w:t>
      </w:r>
    </w:p>
    <w:p w:rsidR="003C71B8" w:rsidRDefault="003C71B8" w:rsidP="00476237">
      <w:pPr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Технічне обслуговування, охорону сільськогосподарської техніки, дотримання вимог пожежної безпеки  та охорони праці,  харчування працівників, які будуть залучені для виконання робіт, забезпечує Учасник.</w:t>
      </w:r>
    </w:p>
    <w:p w:rsidR="003C71B8" w:rsidRDefault="003C71B8" w:rsidP="00476237">
      <w:pPr>
        <w:tabs>
          <w:tab w:val="left" w:pos="78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NewRomanPSMT" w:hAnsi="Times New Roman"/>
          <w:sz w:val="24"/>
          <w:szCs w:val="24"/>
          <w:lang w:val="uk-UA"/>
        </w:rPr>
        <w:t>При збиранні врожаю втрати не повинні перевищувати 3%. Всі ризики втрати врожайності, окрім обставин непереборної сили, покладаються на переможця торгів.</w:t>
      </w:r>
    </w:p>
    <w:p w:rsidR="003C71B8" w:rsidRDefault="003C71B8" w:rsidP="00476237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 надати у складі тендерної пропозиції: довідку в довільній формі щодо дотримання в повному обсязі технічних, якісних та кількісних характеристик предмета закупівлі, викладених у цьому додатку, під час виконання послуг.</w:t>
      </w:r>
    </w:p>
    <w:p w:rsidR="003C71B8" w:rsidRDefault="003C71B8" w:rsidP="00476237">
      <w:pPr>
        <w:spacing w:after="0" w:line="240" w:lineRule="auto"/>
        <w:ind w:firstLine="709"/>
        <w:rPr>
          <w:rFonts w:ascii="Times New Roman" w:hAnsi="Times New Roman"/>
          <w:b/>
          <w:strike/>
          <w:sz w:val="24"/>
          <w:szCs w:val="24"/>
          <w:lang w:val="uk-UA"/>
        </w:rPr>
      </w:pP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у складі тендерної пропозиції надає: довідку, складену у довільній формі, яка містить відомості про Учасника, згідно ЄДР: 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1) повна та скорочена назва Учасника;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2) юридична та поштова адреса;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color w:val="000000"/>
          <w:sz w:val="24"/>
          <w:szCs w:val="24"/>
          <w:lang w:val="uk-UA"/>
        </w:rPr>
        <w:t>3) контактний</w:t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номер телефону та e-</w:t>
      </w:r>
      <w:proofErr w:type="spellStart"/>
      <w:r w:rsidRPr="00DA37B6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DA37B6">
        <w:rPr>
          <w:rFonts w:ascii="Times New Roman" w:hAnsi="Times New Roman"/>
          <w:sz w:val="24"/>
          <w:szCs w:val="24"/>
          <w:lang w:val="uk-UA"/>
        </w:rPr>
        <w:t>;</w:t>
      </w:r>
    </w:p>
    <w:p w:rsidR="003C71B8" w:rsidRPr="00DA37B6" w:rsidRDefault="003C71B8" w:rsidP="00476237">
      <w:pPr>
        <w:tabs>
          <w:tab w:val="left" w:pos="1080"/>
        </w:tabs>
        <w:spacing w:after="0" w:line="240" w:lineRule="auto"/>
        <w:ind w:right="23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 xml:space="preserve">4) відомості про керівника (посада, ПІБ, телефон для контактів) - для юридичних осіб; </w:t>
      </w:r>
    </w:p>
    <w:p w:rsidR="003C71B8" w:rsidRPr="00DA37B6" w:rsidRDefault="003C71B8" w:rsidP="00476237">
      <w:pPr>
        <w:tabs>
          <w:tab w:val="left" w:pos="33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>5) банківські реквізити обслуговуючого банку;</w:t>
      </w:r>
    </w:p>
    <w:p w:rsidR="003C71B8" w:rsidRPr="00DA37B6" w:rsidRDefault="003C71B8" w:rsidP="00476237">
      <w:pPr>
        <w:tabs>
          <w:tab w:val="left" w:pos="94"/>
          <w:tab w:val="left" w:pos="2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>6) класифікація суб’єктів господарювання (згідно статті 55 Господарського Кодексу України);</w:t>
      </w:r>
    </w:p>
    <w:p w:rsidR="003C71B8" w:rsidRPr="00DA37B6" w:rsidRDefault="003C71B8" w:rsidP="004762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A37B6">
        <w:rPr>
          <w:rFonts w:ascii="Times New Roman" w:eastAsia="Times New Roman" w:hAnsi="Times New Roman"/>
          <w:sz w:val="24"/>
          <w:szCs w:val="24"/>
          <w:lang w:val="uk-UA" w:eastAsia="uk-UA"/>
        </w:rPr>
        <w:t>7) код ЄДРПОУ, ІПН, статус платника податку.</w:t>
      </w:r>
    </w:p>
    <w:p w:rsidR="003C71B8" w:rsidRPr="00DA37B6" w:rsidRDefault="003C71B8" w:rsidP="00476237">
      <w:pPr>
        <w:spacing w:after="0" w:line="240" w:lineRule="auto"/>
        <w:rPr>
          <w:lang w:val="uk-UA"/>
        </w:rPr>
      </w:pPr>
    </w:p>
    <w:p w:rsidR="003C71B8" w:rsidRDefault="003C71B8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  <w:r w:rsidRPr="00DA37B6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Pr="00DA37B6">
        <w:rPr>
          <w:rFonts w:ascii="Times New Roman" w:hAnsi="Times New Roman"/>
          <w:sz w:val="24"/>
          <w:szCs w:val="24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  <w:t>(</w:t>
      </w:r>
      <w:r w:rsidRPr="00DA37B6">
        <w:rPr>
          <w:rFonts w:ascii="Times New Roman" w:hAnsi="Times New Roman"/>
          <w:i/>
          <w:sz w:val="24"/>
          <w:szCs w:val="24"/>
          <w:u w:val="single"/>
          <w:lang w:val="uk-UA"/>
        </w:rPr>
        <w:t>назва Учасника</w:t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</w:t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підтверджуємо свою можливість і готовність виконувати усі Технічні вимоги Замовника, зазначені у додатку №3 до тендерної документації.</w:t>
      </w:r>
    </w:p>
    <w:p w:rsid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DA37B6" w:rsidRPr="00DA37B6" w:rsidRDefault="00DA37B6" w:rsidP="00476237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3C71B8" w:rsidRDefault="003C71B8" w:rsidP="00476237">
      <w:pPr>
        <w:pStyle w:val="10"/>
        <w:rPr>
          <w:rFonts w:ascii="Times New Roman" w:hAnsi="Times New Roman"/>
          <w:sz w:val="24"/>
          <w:szCs w:val="24"/>
          <w:u w:val="single"/>
        </w:rPr>
      </w:pP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DA37B6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A37B6">
        <w:rPr>
          <w:rFonts w:ascii="Times New Roman" w:hAnsi="Times New Roman"/>
          <w:sz w:val="24"/>
          <w:szCs w:val="24"/>
        </w:rPr>
        <w:t>_________</w:t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  <w:u w:val="single"/>
        </w:rPr>
        <w:tab/>
      </w:r>
      <w:r w:rsidRPr="00DA3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C71B8" w:rsidRPr="00DA37B6" w:rsidRDefault="003C71B8" w:rsidP="00476237">
      <w:pPr>
        <w:pStyle w:val="10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Pr="00DA37B6">
        <w:rPr>
          <w:rFonts w:ascii="Times New Roman" w:hAnsi="Times New Roman"/>
          <w:i/>
          <w:noProof/>
          <w:sz w:val="24"/>
          <w:szCs w:val="24"/>
        </w:rPr>
        <w:t>(посада)</w:t>
      </w:r>
      <w:r w:rsidRPr="00DA37B6">
        <w:rPr>
          <w:rFonts w:ascii="Times New Roman" w:hAnsi="Times New Roman"/>
          <w:i/>
          <w:noProof/>
          <w:sz w:val="24"/>
          <w:szCs w:val="24"/>
        </w:rPr>
        <w:tab/>
        <w:t xml:space="preserve">                     (підпис, М.П. (за наявністю))</w:t>
      </w:r>
      <w:r w:rsidRPr="00DA37B6">
        <w:rPr>
          <w:rFonts w:ascii="Times New Roman" w:hAnsi="Times New Roman"/>
          <w:i/>
          <w:noProof/>
          <w:sz w:val="24"/>
          <w:szCs w:val="24"/>
        </w:rPr>
        <w:tab/>
        <w:t xml:space="preserve">      (Власне ім'я ПРІЗВИЩЕ)</w:t>
      </w:r>
    </w:p>
    <w:p w:rsidR="003C71B8" w:rsidRPr="00DA37B6" w:rsidRDefault="003C71B8" w:rsidP="00476237">
      <w:pPr>
        <w:spacing w:after="0" w:line="240" w:lineRule="auto"/>
        <w:rPr>
          <w:i/>
          <w:lang w:val="uk-UA"/>
        </w:rPr>
      </w:pPr>
    </w:p>
    <w:p w:rsidR="00B10A5A" w:rsidRDefault="00B10A5A"/>
    <w:sectPr w:rsidR="00B10A5A" w:rsidSect="00B10A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3814A5"/>
    <w:multiLevelType w:val="hybridMultilevel"/>
    <w:tmpl w:val="5382F274"/>
    <w:lvl w:ilvl="0" w:tplc="5678A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94D17"/>
    <w:multiLevelType w:val="hybridMultilevel"/>
    <w:tmpl w:val="4482ACEE"/>
    <w:lvl w:ilvl="0" w:tplc="DDA47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1B8"/>
    <w:rsid w:val="00004EE0"/>
    <w:rsid w:val="000E10E8"/>
    <w:rsid w:val="00115CAB"/>
    <w:rsid w:val="00232C9E"/>
    <w:rsid w:val="002839F7"/>
    <w:rsid w:val="003B3D4A"/>
    <w:rsid w:val="003C71B8"/>
    <w:rsid w:val="00476237"/>
    <w:rsid w:val="00631B52"/>
    <w:rsid w:val="008B3C8E"/>
    <w:rsid w:val="00A90286"/>
    <w:rsid w:val="00B10A5A"/>
    <w:rsid w:val="00BB35C1"/>
    <w:rsid w:val="00D17510"/>
    <w:rsid w:val="00D21D88"/>
    <w:rsid w:val="00D76132"/>
    <w:rsid w:val="00D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B8"/>
    <w:pPr>
      <w:spacing w:after="160" w:line="256" w:lineRule="auto"/>
      <w:ind w:left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locked/>
    <w:rsid w:val="003C71B8"/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Обычный1"/>
    <w:link w:val="Normal"/>
    <w:qFormat/>
    <w:rsid w:val="003C71B8"/>
    <w:pPr>
      <w:spacing w:line="276" w:lineRule="auto"/>
      <w:ind w:left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SpacingChar1">
    <w:name w:val="No Spacing Char1"/>
    <w:link w:val="10"/>
    <w:locked/>
    <w:rsid w:val="003C71B8"/>
    <w:rPr>
      <w:lang w:val="ru-RU" w:eastAsia="ru-RU"/>
    </w:rPr>
  </w:style>
  <w:style w:type="paragraph" w:customStyle="1" w:styleId="10">
    <w:name w:val="Без интервала1"/>
    <w:link w:val="NoSpacingChar1"/>
    <w:qFormat/>
    <w:rsid w:val="003C71B8"/>
    <w:pPr>
      <w:ind w:left="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2024-04-05T06:03:00Z</dcterms:created>
  <dcterms:modified xsi:type="dcterms:W3CDTF">2024-04-09T09:38:00Z</dcterms:modified>
</cp:coreProperties>
</file>