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B" w:rsidRPr="006A2800" w:rsidRDefault="00E8535B" w:rsidP="004C048C">
      <w:pPr>
        <w:pageBreakBefore/>
        <w:spacing w:after="0" w:line="240" w:lineRule="auto"/>
        <w:ind w:left="11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28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Додаток 2</w:t>
      </w:r>
    </w:p>
    <w:p w:rsidR="00E8535B" w:rsidRPr="006A2800" w:rsidRDefault="00E8535B" w:rsidP="00E7365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A28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</w:t>
      </w:r>
      <w:r w:rsidR="00F76F93" w:rsidRPr="006A28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6A280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тендерної документації</w:t>
      </w:r>
    </w:p>
    <w:p w:rsidR="00E8535B" w:rsidRDefault="00E8535B" w:rsidP="00DF7AA4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0ACE" w:rsidRPr="000E5F6B" w:rsidRDefault="002E0ACE" w:rsidP="002E0ACE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:rsidR="002E0ACE" w:rsidRPr="000E5F6B" w:rsidRDefault="002E0ACE" w:rsidP="002E0ACE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  <w:t>Учасник повинен обов’язково дотримуватись даної форми.</w:t>
      </w:r>
    </w:p>
    <w:p w:rsidR="002E0ACE" w:rsidRPr="000E5F6B" w:rsidRDefault="002E0ACE" w:rsidP="002E0ACE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  <w:t>Форма подається у вигляді, наведеному нижче.</w:t>
      </w:r>
    </w:p>
    <w:p w:rsidR="002E0ACE" w:rsidRPr="000E5F6B" w:rsidRDefault="002E0ACE" w:rsidP="002E0ACE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  <w:t>ТЕНДЕРНА ПРОПОЗИЦІЯ</w:t>
      </w:r>
    </w:p>
    <w:p w:rsidR="002E0ACE" w:rsidRPr="000E5F6B" w:rsidRDefault="002E0ACE" w:rsidP="002E0ACE">
      <w:pPr>
        <w:suppressAutoHyphens w:val="0"/>
        <w:spacing w:after="0" w:line="240" w:lineRule="auto"/>
        <w:ind w:right="-23"/>
        <w:jc w:val="center"/>
        <w:outlineLvl w:val="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  <w:t xml:space="preserve"> (форма, яка подається Учасником)</w:t>
      </w:r>
    </w:p>
    <w:p w:rsidR="002E0ACE" w:rsidRPr="000E5F6B" w:rsidRDefault="002E0ACE" w:rsidP="002E0ACE">
      <w:pPr>
        <w:suppressAutoHyphens w:val="0"/>
        <w:spacing w:after="0" w:line="240" w:lineRule="auto"/>
        <w:ind w:left="360" w:right="-23"/>
        <w:jc w:val="center"/>
        <w:outlineLvl w:val="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pacing w:before="150" w:after="15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 xml:space="preserve">Ми, (повна назва учасника (П.І.Б.), код згідно ЄДРПОУ (ідентифікаційний номер), Уважно вивчивши тендерну документацію на закупівлю за предметом: </w:t>
      </w:r>
      <w:r w:rsidRPr="000E5F6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en-US"/>
        </w:rPr>
        <w:t>продукти харчування (</w:t>
      </w:r>
      <w:r w:rsidRPr="000E5F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риба філе заморожене</w:t>
      </w:r>
      <w:r w:rsidRPr="000E5F6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en-US"/>
        </w:rPr>
        <w:t xml:space="preserve">) за </w:t>
      </w:r>
      <w:r w:rsidRPr="000E5F6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uk-UA" w:eastAsia="ar-SA"/>
        </w:rPr>
        <w:t>ДК 021:2015 – 15220000-6 - Риба, філе рибне та інше м'ясо риби морожені</w:t>
      </w:r>
      <w:r w:rsidRPr="000E5F6B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uk-UA" w:eastAsia="ar-SA"/>
        </w:rPr>
        <w:t xml:space="preserve"> </w:t>
      </w: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подаємо свою тендерну пропозицію </w:t>
      </w:r>
    </w:p>
    <w:p w:rsidR="002E0ACE" w:rsidRPr="000E5F6B" w:rsidRDefault="002E0ACE" w:rsidP="002E0ACE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Повне найменування (прізвище, ім’я, по батькові) учасника:</w:t>
      </w:r>
    </w:p>
    <w:p w:rsidR="002E0ACE" w:rsidRPr="000E5F6B" w:rsidRDefault="002E0ACE" w:rsidP="002E0ACE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Місцезнаходження (місце проживання) учасника:</w:t>
      </w:r>
    </w:p>
    <w:p w:rsidR="002E0ACE" w:rsidRPr="000E5F6B" w:rsidRDefault="002E0ACE" w:rsidP="002E0ACE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E5F6B">
        <w:rPr>
          <w:rFonts w:ascii="Times New Roman" w:hAnsi="Times New Roman"/>
          <w:color w:val="000000"/>
          <w:sz w:val="24"/>
          <w:szCs w:val="24"/>
        </w:rPr>
        <w:t xml:space="preserve">Телефон/факс: </w:t>
      </w:r>
    </w:p>
    <w:p w:rsidR="002E0ACE" w:rsidRPr="000E5F6B" w:rsidRDefault="002E0ACE" w:rsidP="002E0ACE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E5F6B">
        <w:rPr>
          <w:rFonts w:ascii="Times New Roman" w:hAnsi="Times New Roman"/>
          <w:color w:val="000000"/>
          <w:sz w:val="24"/>
          <w:szCs w:val="24"/>
        </w:rPr>
        <w:t xml:space="preserve">Код ЄДРПОУ (для юридичних осіб) (ідентифікаційний номер фізичної особи - платника податків та інших обов'язкових платежів): </w:t>
      </w:r>
    </w:p>
    <w:p w:rsidR="002E0ACE" w:rsidRPr="000E5F6B" w:rsidRDefault="002E0ACE" w:rsidP="002E0ACE">
      <w:pPr>
        <w:pStyle w:val="11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5275"/>
          <w:tab w:val="left" w:leader="underscore" w:pos="10262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5F6B">
        <w:rPr>
          <w:rFonts w:ascii="Times New Roman" w:hAnsi="Times New Roman"/>
          <w:color w:val="000000"/>
          <w:sz w:val="24"/>
          <w:szCs w:val="24"/>
        </w:rPr>
        <w:t>Банківські реквізити:</w:t>
      </w:r>
    </w:p>
    <w:p w:rsidR="002E0ACE" w:rsidRPr="000E5F6B" w:rsidRDefault="002E0ACE" w:rsidP="002E0ACE">
      <w:pPr>
        <w:pStyle w:val="11"/>
        <w:numPr>
          <w:ilvl w:val="0"/>
          <w:numId w:val="3"/>
        </w:numPr>
        <w:shd w:val="clear" w:color="auto" w:fill="auto"/>
        <w:tabs>
          <w:tab w:val="left" w:pos="378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E5F6B">
        <w:rPr>
          <w:rFonts w:ascii="Times New Roman" w:hAnsi="Times New Roman"/>
          <w:color w:val="000000"/>
          <w:sz w:val="24"/>
          <w:szCs w:val="24"/>
        </w:rPr>
        <w:t xml:space="preserve">П.І.Б., зразок підпису, посада особи (осіб), уповноваженої (уповноважених): </w:t>
      </w:r>
    </w:p>
    <w:p w:rsidR="002E0ACE" w:rsidRPr="000E5F6B" w:rsidRDefault="002E0ACE" w:rsidP="002E0ACE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:rsidR="002E0ACE" w:rsidRPr="000E5F6B" w:rsidRDefault="002E0ACE" w:rsidP="002E0ACE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:rsidR="002E0ACE" w:rsidRPr="000E5F6B" w:rsidRDefault="002E0ACE" w:rsidP="002E0ACE">
      <w:pPr>
        <w:numPr>
          <w:ilvl w:val="0"/>
          <w:numId w:val="3"/>
        </w:numPr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Цінова пропозиція </w:t>
      </w:r>
      <w:r w:rsidRPr="000E5F6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  <w:t>(заповнити таблицю)</w:t>
      </w: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:</w:t>
      </w:r>
    </w:p>
    <w:p w:rsidR="002E0ACE" w:rsidRPr="000E5F6B" w:rsidRDefault="002E0ACE" w:rsidP="002E0AC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096"/>
        <w:gridCol w:w="1080"/>
        <w:gridCol w:w="1440"/>
        <w:gridCol w:w="1800"/>
        <w:gridCol w:w="2700"/>
      </w:tblGrid>
      <w:tr w:rsidR="002E0ACE" w:rsidRPr="00DC4830" w:rsidTr="00204C4B">
        <w:trPr>
          <w:cantSplit/>
          <w:trHeight w:val="84"/>
        </w:trPr>
        <w:tc>
          <w:tcPr>
            <w:tcW w:w="712" w:type="dxa"/>
            <w:vAlign w:val="center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F6B">
              <w:rPr>
                <w:rFonts w:ascii="Times New Roman" w:hAnsi="Times New Roman"/>
                <w:color w:val="000000"/>
              </w:rPr>
              <w:t>№</w:t>
            </w:r>
          </w:p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5F6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E5F6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096" w:type="dxa"/>
            <w:vAlign w:val="center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E5F6B"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1080" w:type="dxa"/>
            <w:vAlign w:val="center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F6B">
              <w:rPr>
                <w:rFonts w:ascii="Times New Roman" w:hAnsi="Times New Roman"/>
                <w:color w:val="000000"/>
              </w:rPr>
              <w:t>Од</w:t>
            </w:r>
            <w:proofErr w:type="gramStart"/>
            <w:r w:rsidRPr="000E5F6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0E5F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E5F6B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0E5F6B">
              <w:rPr>
                <w:rFonts w:ascii="Times New Roman" w:hAnsi="Times New Roman"/>
                <w:color w:val="000000"/>
              </w:rPr>
              <w:t>иміру</w:t>
            </w:r>
            <w:proofErr w:type="spellEnd"/>
          </w:p>
        </w:tc>
        <w:tc>
          <w:tcPr>
            <w:tcW w:w="1440" w:type="dxa"/>
            <w:vAlign w:val="center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E5F6B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</w:p>
        </w:tc>
        <w:tc>
          <w:tcPr>
            <w:tcW w:w="1800" w:type="dxa"/>
            <w:vAlign w:val="center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</w:pPr>
            <w:proofErr w:type="spellStart"/>
            <w:proofErr w:type="gramStart"/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</w:rPr>
              <w:t>Ц</w:t>
            </w:r>
            <w:proofErr w:type="gramEnd"/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</w:rPr>
              <w:t>іна</w:t>
            </w:r>
            <w:proofErr w:type="spellEnd"/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</w:rPr>
              <w:t xml:space="preserve">* за </w:t>
            </w:r>
            <w:proofErr w:type="spellStart"/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</w:rPr>
              <w:t>одиницю</w:t>
            </w:r>
            <w:proofErr w:type="spellEnd"/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</w:rPr>
              <w:t xml:space="preserve"> з ПДВ** (грн.)</w:t>
            </w:r>
          </w:p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включаючи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податки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збори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або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мають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бути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сплачені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витрат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транспортування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страхування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навантаження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розвантаження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сплату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митних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тарифів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усіх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витрат</w:t>
            </w:r>
            <w:proofErr w:type="spellEnd"/>
            <w:r w:rsidRPr="000E5F6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</w:pPr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  <w:t>Сума* з ПДВ** (грн.)</w:t>
            </w:r>
          </w:p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</w:pPr>
          </w:p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E5F6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</w:tr>
      <w:tr w:rsidR="002E0ACE" w:rsidRPr="000E5F6B" w:rsidTr="00204C4B">
        <w:trPr>
          <w:cantSplit/>
          <w:trHeight w:val="84"/>
        </w:trPr>
        <w:tc>
          <w:tcPr>
            <w:tcW w:w="712" w:type="dxa"/>
          </w:tcPr>
          <w:p w:rsidR="002E0ACE" w:rsidRPr="000E5F6B" w:rsidRDefault="002E0ACE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5F6B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096" w:type="dxa"/>
          </w:tcPr>
          <w:p w:rsidR="002E0ACE" w:rsidRPr="000E5F6B" w:rsidRDefault="002E0ACE" w:rsidP="00204C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0E5F6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Риба філе </w:t>
            </w:r>
            <w:r w:rsidR="00DC48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хека </w:t>
            </w:r>
            <w:bookmarkStart w:id="0" w:name="_GoBack"/>
            <w:bookmarkEnd w:id="0"/>
            <w:r w:rsidRPr="000E5F6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заморожене </w:t>
            </w:r>
          </w:p>
        </w:tc>
        <w:tc>
          <w:tcPr>
            <w:tcW w:w="1080" w:type="dxa"/>
          </w:tcPr>
          <w:p w:rsidR="002E0ACE" w:rsidRPr="000E5F6B" w:rsidRDefault="002E0ACE" w:rsidP="00204C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5F6B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40" w:type="dxa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5F6B">
              <w:rPr>
                <w:rFonts w:ascii="Times New Roman" w:hAnsi="Times New Roman" w:cs="Times New Roman"/>
                <w:color w:val="000000"/>
                <w:lang w:val="uk-UA"/>
              </w:rPr>
              <w:t>2800</w:t>
            </w:r>
          </w:p>
        </w:tc>
        <w:tc>
          <w:tcPr>
            <w:tcW w:w="1800" w:type="dxa"/>
          </w:tcPr>
          <w:p w:rsidR="002E0ACE" w:rsidRPr="000E5F6B" w:rsidRDefault="002E0ACE" w:rsidP="00204C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0ACE" w:rsidRPr="000E5F6B" w:rsidTr="00204C4B">
        <w:trPr>
          <w:cantSplit/>
          <w:trHeight w:val="84"/>
        </w:trPr>
        <w:tc>
          <w:tcPr>
            <w:tcW w:w="7128" w:type="dxa"/>
            <w:gridSpan w:val="5"/>
            <w:vAlign w:val="center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E5F6B">
              <w:rPr>
                <w:rFonts w:ascii="Times New Roman" w:hAnsi="Times New Roman"/>
                <w:b/>
                <w:color w:val="000000"/>
              </w:rPr>
              <w:t>Всього</w:t>
            </w:r>
            <w:proofErr w:type="spellEnd"/>
            <w:r w:rsidRPr="000E5F6B">
              <w:rPr>
                <w:rFonts w:ascii="Times New Roman" w:hAnsi="Times New Roman"/>
                <w:b/>
                <w:color w:val="000000"/>
              </w:rPr>
              <w:t>**</w:t>
            </w:r>
            <w:r w:rsidRPr="000E5F6B">
              <w:rPr>
                <w:rFonts w:ascii="Times New Roman" w:hAnsi="Times New Roman"/>
                <w:b/>
                <w:bCs/>
                <w:color w:val="000000"/>
                <w:spacing w:val="-8"/>
              </w:rPr>
              <w:t xml:space="preserve"> з ПДВ*** (грн.)</w:t>
            </w:r>
          </w:p>
        </w:tc>
        <w:tc>
          <w:tcPr>
            <w:tcW w:w="2700" w:type="dxa"/>
          </w:tcPr>
          <w:p w:rsidR="002E0ACE" w:rsidRPr="000E5F6B" w:rsidRDefault="002E0ACE" w:rsidP="00204C4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E0ACE" w:rsidRPr="000E5F6B" w:rsidRDefault="002E0ACE" w:rsidP="002E0ACE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pacing w:after="0"/>
        <w:jc w:val="both"/>
        <w:rPr>
          <w:rFonts w:ascii="Times New Roman" w:hAnsi="Times New Roman"/>
          <w:i/>
          <w:color w:val="000000"/>
        </w:rPr>
      </w:pPr>
      <w:r w:rsidRPr="000E5F6B">
        <w:rPr>
          <w:rFonts w:ascii="Times New Roman" w:hAnsi="Times New Roman"/>
          <w:i/>
          <w:color w:val="000000"/>
        </w:rPr>
        <w:t>*</w:t>
      </w:r>
      <w:proofErr w:type="spellStart"/>
      <w:r w:rsidRPr="000E5F6B">
        <w:rPr>
          <w:rFonts w:ascii="Times New Roman" w:hAnsi="Times New Roman"/>
          <w:i/>
          <w:color w:val="000000"/>
        </w:rPr>
        <w:t>Всі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Учасники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в </w:t>
      </w:r>
      <w:proofErr w:type="spellStart"/>
      <w:r w:rsidRPr="000E5F6B">
        <w:rPr>
          <w:rFonts w:ascii="Times New Roman" w:hAnsi="Times New Roman"/>
          <w:i/>
          <w:color w:val="000000"/>
        </w:rPr>
        <w:t>стандартній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формі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подають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цінову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пропозицію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. У </w:t>
      </w:r>
      <w:proofErr w:type="spellStart"/>
      <w:r w:rsidRPr="000E5F6B">
        <w:rPr>
          <w:rFonts w:ascii="Times New Roman" w:hAnsi="Times New Roman"/>
          <w:i/>
          <w:color w:val="000000"/>
        </w:rPr>
        <w:t>разі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пониження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ціни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 </w:t>
      </w:r>
      <w:proofErr w:type="spellStart"/>
      <w:proofErr w:type="gramStart"/>
      <w:r w:rsidRPr="000E5F6B">
        <w:rPr>
          <w:rFonts w:ascii="Times New Roman" w:hAnsi="Times New Roman"/>
          <w:i/>
          <w:color w:val="000000"/>
        </w:rPr>
        <w:t>п</w:t>
      </w:r>
      <w:proofErr w:type="gramEnd"/>
      <w:r w:rsidRPr="000E5F6B">
        <w:rPr>
          <w:rFonts w:ascii="Times New Roman" w:hAnsi="Times New Roman"/>
          <w:i/>
          <w:color w:val="000000"/>
        </w:rPr>
        <w:t>ід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час </w:t>
      </w:r>
      <w:proofErr w:type="spellStart"/>
      <w:r w:rsidRPr="000E5F6B">
        <w:rPr>
          <w:rFonts w:ascii="Times New Roman" w:hAnsi="Times New Roman"/>
          <w:i/>
          <w:color w:val="000000"/>
        </w:rPr>
        <w:t>аукціону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0E5F6B">
        <w:rPr>
          <w:rFonts w:ascii="Times New Roman" w:hAnsi="Times New Roman"/>
          <w:i/>
          <w:color w:val="000000"/>
        </w:rPr>
        <w:t>Учасник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0E5F6B">
        <w:rPr>
          <w:rFonts w:ascii="Times New Roman" w:hAnsi="Times New Roman"/>
          <w:i/>
          <w:color w:val="000000"/>
        </w:rPr>
        <w:t>який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став </w:t>
      </w:r>
      <w:proofErr w:type="spellStart"/>
      <w:r w:rsidRPr="000E5F6B">
        <w:rPr>
          <w:rFonts w:ascii="Times New Roman" w:hAnsi="Times New Roman"/>
          <w:i/>
          <w:color w:val="000000"/>
        </w:rPr>
        <w:t>переможцем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має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надати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оновлену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цінову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пропозицію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(</w:t>
      </w:r>
      <w:proofErr w:type="spellStart"/>
      <w:r w:rsidRPr="000E5F6B">
        <w:rPr>
          <w:rFonts w:ascii="Times New Roman" w:hAnsi="Times New Roman"/>
          <w:i/>
          <w:color w:val="000000"/>
        </w:rPr>
        <w:t>відповідно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0E5F6B">
        <w:rPr>
          <w:rFonts w:ascii="Times New Roman" w:hAnsi="Times New Roman"/>
          <w:i/>
          <w:color w:val="000000"/>
        </w:rPr>
        <w:t>результатів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аукціону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) у день </w:t>
      </w:r>
      <w:proofErr w:type="spellStart"/>
      <w:r w:rsidRPr="000E5F6B">
        <w:rPr>
          <w:rFonts w:ascii="Times New Roman" w:hAnsi="Times New Roman"/>
          <w:i/>
          <w:color w:val="000000"/>
        </w:rPr>
        <w:t>проведення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аукціону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. </w:t>
      </w:r>
    </w:p>
    <w:p w:rsidR="002E0ACE" w:rsidRPr="000E5F6B" w:rsidRDefault="002E0ACE" w:rsidP="002E0AC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</w:rPr>
      </w:pPr>
      <w:r w:rsidRPr="000E5F6B">
        <w:rPr>
          <w:rFonts w:ascii="Times New Roman" w:hAnsi="Times New Roman"/>
          <w:i/>
          <w:color w:val="000000"/>
        </w:rPr>
        <w:t>**</w:t>
      </w:r>
      <w:proofErr w:type="spellStart"/>
      <w:proofErr w:type="gramStart"/>
      <w:r w:rsidRPr="000E5F6B">
        <w:rPr>
          <w:rFonts w:ascii="Times New Roman" w:hAnsi="Times New Roman"/>
          <w:i/>
          <w:color w:val="000000"/>
        </w:rPr>
        <w:t>Ц</w:t>
      </w:r>
      <w:proofErr w:type="gramEnd"/>
      <w:r w:rsidRPr="000E5F6B">
        <w:rPr>
          <w:rFonts w:ascii="Times New Roman" w:hAnsi="Times New Roman"/>
          <w:i/>
          <w:color w:val="000000"/>
        </w:rPr>
        <w:t>іна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та Сума </w:t>
      </w:r>
      <w:proofErr w:type="spellStart"/>
      <w:r w:rsidRPr="000E5F6B">
        <w:rPr>
          <w:rFonts w:ascii="Times New Roman" w:hAnsi="Times New Roman"/>
          <w:i/>
          <w:color w:val="000000"/>
        </w:rPr>
        <w:t>мають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бути </w:t>
      </w:r>
      <w:proofErr w:type="spellStart"/>
      <w:r w:rsidRPr="000E5F6B">
        <w:rPr>
          <w:rFonts w:ascii="Times New Roman" w:hAnsi="Times New Roman"/>
          <w:i/>
          <w:color w:val="000000"/>
        </w:rPr>
        <w:t>відмінними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від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0,00 грн., та </w:t>
      </w:r>
      <w:proofErr w:type="spellStart"/>
      <w:r w:rsidRPr="000E5F6B">
        <w:rPr>
          <w:rFonts w:ascii="Times New Roman" w:hAnsi="Times New Roman"/>
          <w:i/>
          <w:color w:val="000000"/>
        </w:rPr>
        <w:t>вказані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з </w:t>
      </w:r>
      <w:proofErr w:type="spellStart"/>
      <w:r w:rsidRPr="000E5F6B">
        <w:rPr>
          <w:rFonts w:ascii="Times New Roman" w:hAnsi="Times New Roman"/>
          <w:i/>
          <w:color w:val="000000"/>
        </w:rPr>
        <w:t>двома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знаками </w:t>
      </w:r>
      <w:proofErr w:type="spellStart"/>
      <w:r w:rsidRPr="000E5F6B">
        <w:rPr>
          <w:rFonts w:ascii="Times New Roman" w:hAnsi="Times New Roman"/>
          <w:i/>
          <w:color w:val="000000"/>
        </w:rPr>
        <w:t>після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E5F6B">
        <w:rPr>
          <w:rFonts w:ascii="Times New Roman" w:hAnsi="Times New Roman"/>
          <w:i/>
          <w:color w:val="000000"/>
        </w:rPr>
        <w:t>коми</w:t>
      </w:r>
      <w:proofErr w:type="spellEnd"/>
      <w:r w:rsidRPr="000E5F6B">
        <w:rPr>
          <w:rFonts w:ascii="Times New Roman" w:hAnsi="Times New Roman"/>
          <w:i/>
          <w:color w:val="000000"/>
        </w:rPr>
        <w:t>.</w:t>
      </w:r>
    </w:p>
    <w:p w:rsidR="002E0ACE" w:rsidRPr="000E5F6B" w:rsidRDefault="002E0ACE" w:rsidP="002E0AC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</w:rPr>
      </w:pPr>
      <w:r w:rsidRPr="000E5F6B">
        <w:rPr>
          <w:rFonts w:ascii="Times New Roman" w:hAnsi="Times New Roman"/>
          <w:i/>
          <w:color w:val="000000"/>
        </w:rPr>
        <w:t xml:space="preserve">*** Для </w:t>
      </w:r>
      <w:proofErr w:type="spellStart"/>
      <w:r w:rsidRPr="000E5F6B">
        <w:rPr>
          <w:rFonts w:ascii="Times New Roman" w:hAnsi="Times New Roman"/>
          <w:i/>
          <w:color w:val="000000"/>
        </w:rPr>
        <w:t>платників</w:t>
      </w:r>
      <w:proofErr w:type="spellEnd"/>
      <w:r w:rsidRPr="000E5F6B">
        <w:rPr>
          <w:rFonts w:ascii="Times New Roman" w:hAnsi="Times New Roman"/>
          <w:i/>
          <w:color w:val="000000"/>
        </w:rPr>
        <w:t xml:space="preserve"> ПДВ.</w:t>
      </w:r>
    </w:p>
    <w:p w:rsidR="002E0ACE" w:rsidRPr="000E5F6B" w:rsidRDefault="002E0ACE" w:rsidP="002E0ACE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  <w:tab/>
      </w: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E0ACE" w:rsidRPr="000E5F6B" w:rsidRDefault="002E0ACE" w:rsidP="002E0ACE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lastRenderedPageBreak/>
        <w:tab/>
        <w:t>2. Ми погоджуємося дотримуватися умов цієї пропозиції протягом 120 днів із дати кінцевого строку подання тендерних пропозицій.</w:t>
      </w:r>
    </w:p>
    <w:p w:rsidR="002E0ACE" w:rsidRPr="000E5F6B" w:rsidRDefault="002E0ACE" w:rsidP="002E0ACE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E0ACE" w:rsidRPr="000E5F6B" w:rsidRDefault="002E0ACE" w:rsidP="002E0ACE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>4. Ми погоджуємося з умовами, що Ви можете відхилити нашу пропозицію згідно з вимогами Закону, Постанови від 12.10.2022 №1178 (зі змінами) та цієї тендерної документації.</w:t>
      </w:r>
    </w:p>
    <w:p w:rsidR="002E0ACE" w:rsidRPr="000E5F6B" w:rsidRDefault="002E0ACE" w:rsidP="002E0ACE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 xml:space="preserve">5.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</w:t>
      </w:r>
      <w:proofErr w:type="spellStart"/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веб-порталі</w:t>
      </w:r>
      <w:proofErr w:type="spellEnd"/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2E0ACE" w:rsidRPr="000E5F6B" w:rsidRDefault="002E0ACE" w:rsidP="002E0AC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uk-UA"/>
        </w:rPr>
        <w:t xml:space="preserve">6. </w:t>
      </w: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змінами).</w:t>
      </w:r>
    </w:p>
    <w:p w:rsidR="002E0ACE" w:rsidRPr="000E5F6B" w:rsidRDefault="002E0ACE" w:rsidP="002E0AC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E0ACE" w:rsidRPr="000E5F6B" w:rsidRDefault="002E0ACE" w:rsidP="002E0AC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E0ACE" w:rsidRPr="000E5F6B" w:rsidRDefault="002E0ACE" w:rsidP="002E0AC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9. Цим листом зобов’язуємось надати послуги в повному обсязі, а також застосовувати заходи із захисту довкілля під час їх надання.</w:t>
      </w:r>
    </w:p>
    <w:p w:rsidR="002E0ACE" w:rsidRPr="000E5F6B" w:rsidRDefault="002E0ACE" w:rsidP="002E0AC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  <w:t>Уповноважена особа  Учасника                 ____________________            ініціали, прізвище</w:t>
      </w:r>
    </w:p>
    <w:p w:rsidR="002E0ACE" w:rsidRPr="000E5F6B" w:rsidRDefault="002E0ACE" w:rsidP="002E0AC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                          підпис</w:t>
      </w:r>
    </w:p>
    <w:p w:rsidR="002E0ACE" w:rsidRPr="000E5F6B" w:rsidRDefault="002E0ACE" w:rsidP="002E0ACE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proofErr w:type="spellStart"/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м.п</w:t>
      </w:r>
      <w:proofErr w:type="spellEnd"/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.</w:t>
      </w:r>
      <w:r w:rsidRPr="000E5F6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  <w:t xml:space="preserve">   </w:t>
      </w:r>
      <w:r w:rsidRPr="000E5F6B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                                                                    </w:t>
      </w:r>
    </w:p>
    <w:p w:rsidR="002E0ACE" w:rsidRPr="000E5F6B" w:rsidRDefault="002E0ACE" w:rsidP="002E0ACE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p w:rsidR="002E0ACE" w:rsidRPr="000E5F6B" w:rsidRDefault="002E0ACE" w:rsidP="002E0ACE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p w:rsidR="002E0ACE" w:rsidRPr="00E20C96" w:rsidRDefault="002E0ACE" w:rsidP="002E0ACE">
      <w:pPr>
        <w:pStyle w:val="11"/>
        <w:shd w:val="clear" w:color="auto" w:fill="auto"/>
        <w:jc w:val="both"/>
        <w:rPr>
          <w:rFonts w:ascii="Times New Roman" w:hAnsi="Times New Roman"/>
          <w:i/>
          <w:iCs/>
          <w:color w:val="0070C0"/>
          <w:sz w:val="24"/>
          <w:szCs w:val="24"/>
        </w:rPr>
      </w:pPr>
    </w:p>
    <w:p w:rsidR="002E0ACE" w:rsidRDefault="002E0ACE" w:rsidP="002E0ACE">
      <w:pPr>
        <w:pStyle w:val="11"/>
        <w:shd w:val="clear" w:color="auto" w:fill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0ACE" w:rsidRDefault="002E0ACE" w:rsidP="00C7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E0ACE" w:rsidRDefault="002E0ACE" w:rsidP="00C7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E8535B" w:rsidRDefault="00E8535B" w:rsidP="00CE5742">
      <w:pPr>
        <w:tabs>
          <w:tab w:val="left" w:pos="316"/>
        </w:tabs>
        <w:ind w:firstLine="709"/>
        <w:jc w:val="both"/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</w:pPr>
    </w:p>
    <w:p w:rsidR="00E8535B" w:rsidRPr="000E50FD" w:rsidRDefault="00E8535B" w:rsidP="00CE5742">
      <w:pPr>
        <w:tabs>
          <w:tab w:val="left" w:pos="31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50FD"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  <w:t>Увага!!</w:t>
      </w:r>
      <w:r w:rsidRPr="000E50FD">
        <w:rPr>
          <w:rFonts w:ascii="Times New Roman" w:hAnsi="Times New Roman"/>
          <w:b/>
          <w:i/>
          <w:iCs/>
          <w:color w:val="FF0000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  <w:r w:rsidRPr="000E50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sectPr w:rsidR="00E8535B" w:rsidRPr="000E50FD" w:rsidSect="0069349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B2" w:rsidRDefault="009A48B2" w:rsidP="006E54E8">
      <w:pPr>
        <w:spacing w:after="0" w:line="240" w:lineRule="auto"/>
      </w:pPr>
      <w:r>
        <w:separator/>
      </w:r>
    </w:p>
  </w:endnote>
  <w:endnote w:type="continuationSeparator" w:id="0">
    <w:p w:rsidR="009A48B2" w:rsidRDefault="009A48B2" w:rsidP="006E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B2" w:rsidRDefault="009A48B2" w:rsidP="006E54E8">
      <w:pPr>
        <w:spacing w:after="0" w:line="240" w:lineRule="auto"/>
      </w:pPr>
      <w:r>
        <w:separator/>
      </w:r>
    </w:p>
  </w:footnote>
  <w:footnote w:type="continuationSeparator" w:id="0">
    <w:p w:rsidR="009A48B2" w:rsidRDefault="009A48B2" w:rsidP="006E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E8535B" w:rsidRDefault="00E85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DC4830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E8535B" w:rsidRDefault="00E8535B">
    <w:pPr>
      <w:pStyle w:val="a3"/>
      <w:jc w:val="center"/>
    </w:pPr>
  </w:p>
  <w:p w:rsidR="00E8535B" w:rsidRDefault="00E85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B5412"/>
    <w:multiLevelType w:val="hybridMultilevel"/>
    <w:tmpl w:val="E2A8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2024"/>
    <w:multiLevelType w:val="hybridMultilevel"/>
    <w:tmpl w:val="76FC21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FC"/>
    <w:rsid w:val="00067AD0"/>
    <w:rsid w:val="000A3FE7"/>
    <w:rsid w:val="000E50FD"/>
    <w:rsid w:val="000E5F6B"/>
    <w:rsid w:val="00183258"/>
    <w:rsid w:val="00201FA2"/>
    <w:rsid w:val="00215269"/>
    <w:rsid w:val="002157F0"/>
    <w:rsid w:val="00252E3E"/>
    <w:rsid w:val="002A0038"/>
    <w:rsid w:val="002E0ACE"/>
    <w:rsid w:val="00310816"/>
    <w:rsid w:val="00342243"/>
    <w:rsid w:val="0046289F"/>
    <w:rsid w:val="00474EDE"/>
    <w:rsid w:val="00495589"/>
    <w:rsid w:val="004C048C"/>
    <w:rsid w:val="004E281F"/>
    <w:rsid w:val="0059708F"/>
    <w:rsid w:val="005E2AC5"/>
    <w:rsid w:val="005E2E32"/>
    <w:rsid w:val="0061308B"/>
    <w:rsid w:val="00691156"/>
    <w:rsid w:val="0069349D"/>
    <w:rsid w:val="006A2800"/>
    <w:rsid w:val="006E54E8"/>
    <w:rsid w:val="006F04C7"/>
    <w:rsid w:val="007164AC"/>
    <w:rsid w:val="00813005"/>
    <w:rsid w:val="00887AFC"/>
    <w:rsid w:val="008B3FB6"/>
    <w:rsid w:val="008E3F49"/>
    <w:rsid w:val="008F5DC7"/>
    <w:rsid w:val="00956F12"/>
    <w:rsid w:val="009631A8"/>
    <w:rsid w:val="00985108"/>
    <w:rsid w:val="009A48B2"/>
    <w:rsid w:val="009B53EA"/>
    <w:rsid w:val="009F62CA"/>
    <w:rsid w:val="00A2673A"/>
    <w:rsid w:val="00A32828"/>
    <w:rsid w:val="00A73AB3"/>
    <w:rsid w:val="00AC0926"/>
    <w:rsid w:val="00AE0F2D"/>
    <w:rsid w:val="00B46B07"/>
    <w:rsid w:val="00B674BE"/>
    <w:rsid w:val="00BA13E4"/>
    <w:rsid w:val="00BB7F99"/>
    <w:rsid w:val="00C05435"/>
    <w:rsid w:val="00C14A59"/>
    <w:rsid w:val="00C72ED7"/>
    <w:rsid w:val="00CD7B92"/>
    <w:rsid w:val="00CE5742"/>
    <w:rsid w:val="00D0654A"/>
    <w:rsid w:val="00D27595"/>
    <w:rsid w:val="00D61C84"/>
    <w:rsid w:val="00D6205E"/>
    <w:rsid w:val="00D6427A"/>
    <w:rsid w:val="00D70DCA"/>
    <w:rsid w:val="00DC4830"/>
    <w:rsid w:val="00DF7AA4"/>
    <w:rsid w:val="00E422D6"/>
    <w:rsid w:val="00E73653"/>
    <w:rsid w:val="00E8535B"/>
    <w:rsid w:val="00EB00B0"/>
    <w:rsid w:val="00ED51CE"/>
    <w:rsid w:val="00ED7EB9"/>
    <w:rsid w:val="00F033F9"/>
    <w:rsid w:val="00F12CA6"/>
    <w:rsid w:val="00F67553"/>
    <w:rsid w:val="00F76F93"/>
    <w:rsid w:val="00FC225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4"/>
    <w:pPr>
      <w:suppressAutoHyphens/>
      <w:spacing w:after="200" w:line="276" w:lineRule="auto"/>
    </w:pPr>
    <w:rPr>
      <w:rFonts w:eastAsia="Times New Roman" w:cs="Calibri"/>
      <w:kern w:val="2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2E32"/>
    <w:pPr>
      <w:keepNext/>
      <w:keepLines/>
      <w:suppressAutoHyphens w:val="0"/>
      <w:spacing w:before="240" w:after="0" w:line="259" w:lineRule="auto"/>
      <w:outlineLvl w:val="0"/>
    </w:pPr>
    <w:rPr>
      <w:rFonts w:ascii="Cambria" w:hAnsi="Cambria" w:cs="Times New Roman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E32"/>
    <w:rPr>
      <w:rFonts w:ascii="Cambria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uiPriority w:val="99"/>
    <w:rsid w:val="00DF7AA4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54E8"/>
    <w:rPr>
      <w:rFonts w:ascii="Calibri" w:hAnsi="Calibri" w:cs="Calibri"/>
      <w:kern w:val="2"/>
      <w:lang w:eastAsia="ru-RU"/>
    </w:rPr>
  </w:style>
  <w:style w:type="paragraph" w:styleId="a5">
    <w:name w:val="footer"/>
    <w:basedOn w:val="a"/>
    <w:link w:val="a6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54E8"/>
    <w:rPr>
      <w:rFonts w:ascii="Calibri" w:hAnsi="Calibri" w:cs="Calibri"/>
      <w:kern w:val="2"/>
      <w:lang w:eastAsia="ru-RU"/>
    </w:rPr>
  </w:style>
  <w:style w:type="character" w:customStyle="1" w:styleId="grame">
    <w:name w:val="grame"/>
    <w:uiPriority w:val="99"/>
    <w:rsid w:val="005E2E32"/>
  </w:style>
  <w:style w:type="character" w:styleId="a7">
    <w:name w:val="page number"/>
    <w:uiPriority w:val="99"/>
    <w:rsid w:val="00183258"/>
    <w:rPr>
      <w:rFonts w:cs="Times New Roman"/>
    </w:rPr>
  </w:style>
  <w:style w:type="character" w:customStyle="1" w:styleId="a8">
    <w:name w:val="Основной текст_"/>
    <w:link w:val="11"/>
    <w:rsid w:val="002E0ACE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2E0ACE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3073</Words>
  <Characters>1752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Игорь</cp:lastModifiedBy>
  <cp:revision>30</cp:revision>
  <dcterms:created xsi:type="dcterms:W3CDTF">2023-01-13T12:00:00Z</dcterms:created>
  <dcterms:modified xsi:type="dcterms:W3CDTF">2023-04-14T04:38:00Z</dcterms:modified>
</cp:coreProperties>
</file>