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10FF" w14:textId="0E95DDFC" w:rsidR="0078116F" w:rsidRPr="004056B9" w:rsidRDefault="008272EB" w:rsidP="007A2670">
      <w:pPr>
        <w:pStyle w:val="10"/>
        <w:keepNext/>
        <w:pBdr>
          <w:top w:val="nil"/>
          <w:left w:val="nil"/>
          <w:bottom w:val="nil"/>
          <w:right w:val="nil"/>
          <w:between w:val="nil"/>
        </w:pBdr>
        <w:tabs>
          <w:tab w:val="left" w:pos="708"/>
        </w:tabs>
        <w:spacing w:after="0" w:line="240" w:lineRule="auto"/>
        <w:jc w:val="right"/>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Д</w:t>
      </w:r>
      <w:r w:rsidR="0078116F" w:rsidRPr="004056B9">
        <w:rPr>
          <w:rFonts w:ascii="Times New Roman" w:eastAsia="Times New Roman" w:hAnsi="Times New Roman" w:cs="Times New Roman"/>
          <w:b/>
          <w:sz w:val="24"/>
          <w:szCs w:val="24"/>
        </w:rPr>
        <w:t>одаток 5</w:t>
      </w:r>
    </w:p>
    <w:p w14:paraId="24D00FC0" w14:textId="77777777" w:rsidR="0093727E" w:rsidRPr="004056B9" w:rsidRDefault="0093727E" w:rsidP="0093727E">
      <w:pPr>
        <w:pStyle w:val="10"/>
        <w:keepNext/>
        <w:pBdr>
          <w:top w:val="nil"/>
          <w:left w:val="nil"/>
          <w:bottom w:val="nil"/>
          <w:right w:val="nil"/>
          <w:between w:val="nil"/>
        </w:pBdr>
        <w:tabs>
          <w:tab w:val="left" w:pos="708"/>
        </w:tabs>
        <w:spacing w:after="0" w:line="240" w:lineRule="auto"/>
        <w:jc w:val="right"/>
        <w:rPr>
          <w:rFonts w:ascii="Times New Roman" w:hAnsi="Times New Roman" w:cs="Times New Roman"/>
          <w:bCs/>
          <w:i/>
          <w:sz w:val="24"/>
          <w:szCs w:val="24"/>
          <w:lang w:eastAsia="en-US"/>
        </w:rPr>
      </w:pPr>
      <w:r w:rsidRPr="004056B9">
        <w:rPr>
          <w:rFonts w:ascii="Times New Roman" w:hAnsi="Times New Roman" w:cs="Times New Roman"/>
          <w:bCs/>
          <w:i/>
          <w:sz w:val="24"/>
          <w:szCs w:val="24"/>
          <w:lang w:eastAsia="en-US"/>
        </w:rPr>
        <w:t>до тендерної документації</w:t>
      </w:r>
    </w:p>
    <w:p w14:paraId="2449061E" w14:textId="77777777" w:rsidR="0093727E" w:rsidRPr="004056B9" w:rsidRDefault="0093727E" w:rsidP="0093727E">
      <w:pPr>
        <w:spacing w:after="0" w:line="240" w:lineRule="auto"/>
        <w:jc w:val="center"/>
        <w:rPr>
          <w:rFonts w:ascii="Times New Roman" w:eastAsia="Times New Roman" w:hAnsi="Times New Roman" w:cs="Times New Roman"/>
          <w:b/>
          <w:sz w:val="24"/>
          <w:szCs w:val="24"/>
          <w:lang w:eastAsia="ru-RU"/>
        </w:rPr>
      </w:pPr>
    </w:p>
    <w:p w14:paraId="1504E177" w14:textId="729CB8F4" w:rsidR="0093727E" w:rsidRPr="000E05A1" w:rsidRDefault="0093727E" w:rsidP="0093727E">
      <w:pPr>
        <w:spacing w:after="0" w:line="240" w:lineRule="auto"/>
        <w:jc w:val="center"/>
        <w:rPr>
          <w:rFonts w:ascii="Times New Roman" w:eastAsia="Times New Roman" w:hAnsi="Times New Roman" w:cs="Times New Roman"/>
          <w:b/>
          <w:sz w:val="24"/>
          <w:szCs w:val="24"/>
          <w:lang w:eastAsia="ru-RU"/>
        </w:rPr>
      </w:pPr>
      <w:r w:rsidRPr="004056B9">
        <w:rPr>
          <w:rFonts w:ascii="Times New Roman" w:eastAsia="Times New Roman" w:hAnsi="Times New Roman" w:cs="Times New Roman"/>
          <w:b/>
          <w:sz w:val="24"/>
          <w:szCs w:val="24"/>
          <w:lang w:eastAsia="ru-RU"/>
        </w:rPr>
        <w:t xml:space="preserve">код </w:t>
      </w:r>
      <w:r w:rsidRPr="004056B9">
        <w:rPr>
          <w:rFonts w:ascii="Times New Roman" w:hAnsi="Times New Roman" w:cs="Times New Roman"/>
          <w:b/>
          <w:noProof/>
          <w:sz w:val="24"/>
          <w:szCs w:val="24"/>
        </w:rPr>
        <w:t>ДК 021:</w:t>
      </w:r>
      <w:r w:rsidRPr="004056B9">
        <w:rPr>
          <w:rFonts w:ascii="Times New Roman" w:eastAsia="Times New Roman" w:hAnsi="Times New Roman" w:cs="Times New Roman"/>
          <w:b/>
          <w:sz w:val="24"/>
          <w:szCs w:val="24"/>
          <w:lang w:eastAsia="ru-RU"/>
        </w:rPr>
        <w:t xml:space="preserve">2015: </w:t>
      </w:r>
      <w:r w:rsidR="000E05A1" w:rsidRPr="000E05A1">
        <w:rPr>
          <w:rFonts w:ascii="Times New Roman" w:eastAsia="Times New Roman" w:hAnsi="Times New Roman" w:cs="Times New Roman"/>
          <w:b/>
          <w:bCs/>
          <w:sz w:val="24"/>
          <w:szCs w:val="24"/>
          <w:lang w:eastAsia="ru-RU"/>
        </w:rPr>
        <w:t>48920000-3: Пакети програмного забезпечення для автоматизації офісу</w:t>
      </w:r>
    </w:p>
    <w:p w14:paraId="774A5151" w14:textId="69363094" w:rsidR="0093727E" w:rsidRPr="004056B9" w:rsidRDefault="000E05A1" w:rsidP="0093727E">
      <w:pPr>
        <w:spacing w:after="0" w:line="240" w:lineRule="auto"/>
        <w:jc w:val="center"/>
        <w:rPr>
          <w:rFonts w:ascii="Times New Roman" w:eastAsia="Times New Roman" w:hAnsi="Times New Roman" w:cs="Times New Roman"/>
          <w:b/>
          <w:sz w:val="24"/>
          <w:szCs w:val="24"/>
          <w:lang w:eastAsia="ru-RU"/>
        </w:rPr>
      </w:pPr>
      <w:bookmarkStart w:id="0" w:name="_Hlk92812198"/>
      <w:r>
        <w:rPr>
          <w:rFonts w:ascii="Times New Roman" w:eastAsia="Times New Roman" w:hAnsi="Times New Roman" w:cs="Times New Roman"/>
          <w:b/>
          <w:sz w:val="24"/>
          <w:szCs w:val="24"/>
          <w:lang w:eastAsia="ru-RU"/>
        </w:rPr>
        <w:t>«</w:t>
      </w:r>
      <w:r w:rsidR="0093727E" w:rsidRPr="004056B9">
        <w:rPr>
          <w:rFonts w:ascii="Times New Roman" w:eastAsia="Times New Roman" w:hAnsi="Times New Roman" w:cs="Times New Roman"/>
          <w:b/>
          <w:sz w:val="24"/>
          <w:szCs w:val="24"/>
          <w:lang w:eastAsia="ru-RU"/>
        </w:rPr>
        <w:t>Послуга надання ліцензій на право користування офісним програмним забезпеченням Microsoft Office 365 Бізнес Стандарт</w:t>
      </w:r>
      <w:bookmarkEnd w:id="0"/>
      <w:r>
        <w:rPr>
          <w:rFonts w:ascii="Times New Roman" w:eastAsia="Times New Roman" w:hAnsi="Times New Roman" w:cs="Times New Roman"/>
          <w:b/>
          <w:sz w:val="24"/>
          <w:szCs w:val="24"/>
          <w:lang w:eastAsia="ru-RU"/>
        </w:rPr>
        <w:t>»</w:t>
      </w:r>
    </w:p>
    <w:p w14:paraId="0EA4AD87" w14:textId="3F366511" w:rsidR="0078116F" w:rsidRPr="004056B9" w:rsidRDefault="0078116F" w:rsidP="007A2670">
      <w:pPr>
        <w:pStyle w:val="10"/>
        <w:keepNext/>
        <w:pBdr>
          <w:top w:val="nil"/>
          <w:left w:val="nil"/>
          <w:bottom w:val="nil"/>
          <w:right w:val="nil"/>
          <w:between w:val="nil"/>
        </w:pBdr>
        <w:tabs>
          <w:tab w:val="left" w:pos="708"/>
        </w:tabs>
        <w:spacing w:after="0" w:line="240" w:lineRule="auto"/>
        <w:jc w:val="right"/>
        <w:rPr>
          <w:rFonts w:ascii="Times New Roman" w:eastAsia="Times New Roman" w:hAnsi="Times New Roman" w:cs="Times New Roman"/>
          <w:i/>
          <w:sz w:val="24"/>
          <w:szCs w:val="24"/>
        </w:rPr>
      </w:pPr>
    </w:p>
    <w:p w14:paraId="60CEBA6C" w14:textId="3F22CEB5" w:rsidR="0093727E" w:rsidRPr="007429DC" w:rsidRDefault="0093727E" w:rsidP="0093727E">
      <w:pPr>
        <w:pStyle w:val="10"/>
        <w:keepNext/>
        <w:pBdr>
          <w:top w:val="nil"/>
          <w:left w:val="nil"/>
          <w:bottom w:val="nil"/>
          <w:right w:val="nil"/>
          <w:between w:val="nil"/>
        </w:pBdr>
        <w:tabs>
          <w:tab w:val="left" w:pos="708"/>
        </w:tabs>
        <w:spacing w:after="0" w:line="240" w:lineRule="auto"/>
        <w:jc w:val="center"/>
        <w:rPr>
          <w:rFonts w:ascii="Times New Roman" w:hAnsi="Times New Roman" w:cs="Times New Roman"/>
          <w:bCs/>
          <w:iCs/>
          <w:sz w:val="24"/>
          <w:szCs w:val="24"/>
          <w:lang w:eastAsia="en-US"/>
        </w:rPr>
      </w:pPr>
      <w:r w:rsidRPr="007429DC">
        <w:rPr>
          <w:rFonts w:ascii="Times New Roman" w:hAnsi="Times New Roman" w:cs="Times New Roman"/>
          <w:bCs/>
          <w:iCs/>
          <w:sz w:val="24"/>
          <w:szCs w:val="24"/>
          <w:lang w:eastAsia="en-US"/>
        </w:rPr>
        <w:t>ПРОЄКТ ДОГОВОРУ*</w:t>
      </w:r>
    </w:p>
    <w:p w14:paraId="3560CF12" w14:textId="77777777" w:rsidR="008272EB" w:rsidRPr="004056B9" w:rsidRDefault="008272EB" w:rsidP="0093727E">
      <w:pPr>
        <w:pStyle w:val="10"/>
        <w:keepNext/>
        <w:pBdr>
          <w:top w:val="nil"/>
          <w:left w:val="nil"/>
          <w:bottom w:val="nil"/>
          <w:right w:val="nil"/>
          <w:between w:val="nil"/>
        </w:pBdr>
        <w:tabs>
          <w:tab w:val="left" w:pos="708"/>
        </w:tabs>
        <w:spacing w:after="0" w:line="240" w:lineRule="auto"/>
        <w:jc w:val="center"/>
        <w:rPr>
          <w:rFonts w:ascii="Times New Roman" w:eastAsia="Times New Roman" w:hAnsi="Times New Roman" w:cs="Times New Roman"/>
          <w:sz w:val="24"/>
          <w:szCs w:val="24"/>
        </w:rPr>
      </w:pPr>
    </w:p>
    <w:p w14:paraId="00FF9904" w14:textId="77777777" w:rsidR="007B19D3" w:rsidRPr="004056B9" w:rsidRDefault="006D4898" w:rsidP="007A2670">
      <w:pPr>
        <w:pStyle w:val="10"/>
        <w:keepNext/>
        <w:pBdr>
          <w:top w:val="nil"/>
          <w:left w:val="nil"/>
          <w:bottom w:val="nil"/>
          <w:right w:val="nil"/>
          <w:between w:val="nil"/>
        </w:pBdr>
        <w:tabs>
          <w:tab w:val="left" w:pos="708"/>
        </w:tabs>
        <w:spacing w:after="0" w:line="240" w:lineRule="auto"/>
        <w:jc w:val="center"/>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ДОГОВІР № _______</w:t>
      </w:r>
    </w:p>
    <w:p w14:paraId="689DE41A" w14:textId="77777777" w:rsidR="007B19D3" w:rsidRPr="004056B9" w:rsidRDefault="007B19D3" w:rsidP="007A2670">
      <w:pPr>
        <w:pStyle w:val="10"/>
        <w:spacing w:after="0" w:line="240" w:lineRule="auto"/>
        <w:jc w:val="center"/>
        <w:rPr>
          <w:rFonts w:ascii="Times New Roman" w:eastAsia="Times New Roman" w:hAnsi="Times New Roman" w:cs="Times New Roman"/>
          <w:sz w:val="24"/>
          <w:szCs w:val="24"/>
        </w:rPr>
      </w:pPr>
    </w:p>
    <w:tbl>
      <w:tblPr>
        <w:tblStyle w:val="a5"/>
        <w:tblW w:w="10206" w:type="dxa"/>
        <w:tblInd w:w="108" w:type="dxa"/>
        <w:tblLayout w:type="fixed"/>
        <w:tblLook w:val="0000" w:firstRow="0" w:lastRow="0" w:firstColumn="0" w:lastColumn="0" w:noHBand="0" w:noVBand="0"/>
      </w:tblPr>
      <w:tblGrid>
        <w:gridCol w:w="4463"/>
        <w:gridCol w:w="5743"/>
      </w:tblGrid>
      <w:tr w:rsidR="007B19D3" w:rsidRPr="004056B9" w14:paraId="7A4B7757" w14:textId="77777777">
        <w:tc>
          <w:tcPr>
            <w:tcW w:w="4463" w:type="dxa"/>
            <w:vAlign w:val="center"/>
          </w:tcPr>
          <w:p w14:paraId="0C449563" w14:textId="77777777" w:rsidR="007B19D3" w:rsidRPr="004056B9" w:rsidRDefault="006D4898" w:rsidP="007A2670">
            <w:pPr>
              <w:pStyle w:val="10"/>
              <w:spacing w:after="0" w:line="240" w:lineRule="auto"/>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м. Київ</w:t>
            </w:r>
          </w:p>
        </w:tc>
        <w:tc>
          <w:tcPr>
            <w:tcW w:w="5743" w:type="dxa"/>
            <w:vAlign w:val="center"/>
          </w:tcPr>
          <w:p w14:paraId="3E23B109" w14:textId="198C8855" w:rsidR="007B19D3" w:rsidRPr="004056B9" w:rsidRDefault="008272EB" w:rsidP="000E05A1">
            <w:pPr>
              <w:pStyle w:val="10"/>
              <w:spacing w:after="0" w:line="240" w:lineRule="auto"/>
              <w:jc w:val="center"/>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               </w:t>
            </w:r>
            <w:r w:rsidR="006D4898" w:rsidRPr="004056B9">
              <w:rPr>
                <w:rFonts w:ascii="Times New Roman" w:eastAsia="Times New Roman" w:hAnsi="Times New Roman" w:cs="Times New Roman"/>
                <w:sz w:val="24"/>
                <w:szCs w:val="24"/>
              </w:rPr>
              <w:t xml:space="preserve">    </w:t>
            </w:r>
            <w:r w:rsidR="0078116F" w:rsidRPr="004056B9">
              <w:rPr>
                <w:rFonts w:ascii="Times New Roman" w:eastAsia="Times New Roman" w:hAnsi="Times New Roman" w:cs="Times New Roman"/>
                <w:sz w:val="24"/>
                <w:szCs w:val="24"/>
              </w:rPr>
              <w:t xml:space="preserve">         «__» ____________ 202</w:t>
            </w:r>
            <w:r w:rsidR="000E05A1">
              <w:rPr>
                <w:rFonts w:ascii="Times New Roman" w:eastAsia="Times New Roman" w:hAnsi="Times New Roman" w:cs="Times New Roman"/>
                <w:sz w:val="24"/>
                <w:szCs w:val="24"/>
              </w:rPr>
              <w:t>3</w:t>
            </w:r>
            <w:r w:rsidR="006D4898" w:rsidRPr="004056B9">
              <w:rPr>
                <w:rFonts w:ascii="Times New Roman" w:eastAsia="Times New Roman" w:hAnsi="Times New Roman" w:cs="Times New Roman"/>
                <w:sz w:val="24"/>
                <w:szCs w:val="24"/>
              </w:rPr>
              <w:t xml:space="preserve"> р.</w:t>
            </w:r>
          </w:p>
        </w:tc>
      </w:tr>
    </w:tbl>
    <w:p w14:paraId="3C2E32FA" w14:textId="77777777" w:rsidR="007B19D3" w:rsidRPr="004056B9" w:rsidRDefault="007B19D3" w:rsidP="007A2670">
      <w:pPr>
        <w:pStyle w:val="10"/>
        <w:spacing w:after="0" w:line="240" w:lineRule="auto"/>
        <w:jc w:val="both"/>
        <w:rPr>
          <w:rFonts w:ascii="Times New Roman" w:eastAsia="Times New Roman" w:hAnsi="Times New Roman" w:cs="Times New Roman"/>
          <w:sz w:val="24"/>
          <w:szCs w:val="24"/>
        </w:rPr>
      </w:pPr>
    </w:p>
    <w:p w14:paraId="536669BA" w14:textId="4EFB22BA" w:rsidR="007A2670"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7429DC">
        <w:rPr>
          <w:rFonts w:ascii="Times New Roman" w:eastAsia="Times New Roman" w:hAnsi="Times New Roman" w:cs="Times New Roman"/>
          <w:b/>
          <w:iCs/>
          <w:sz w:val="24"/>
          <w:szCs w:val="24"/>
        </w:rPr>
        <w:t>НАЦІОНАЛЬНИЙ ФОНД ДОСЛІДЖЕНЬ УКРАЇНИ</w:t>
      </w:r>
      <w:r w:rsidRPr="004056B9">
        <w:rPr>
          <w:rFonts w:ascii="Times New Roman" w:eastAsia="Times New Roman" w:hAnsi="Times New Roman" w:cs="Times New Roman"/>
          <w:sz w:val="24"/>
          <w:szCs w:val="24"/>
        </w:rPr>
        <w:t xml:space="preserve"> (надалі </w:t>
      </w:r>
      <w:r w:rsidRPr="000E05A1">
        <w:rPr>
          <w:rFonts w:ascii="Times New Roman" w:eastAsia="Times New Roman" w:hAnsi="Times New Roman" w:cs="Times New Roman"/>
          <w:sz w:val="24"/>
          <w:szCs w:val="24"/>
        </w:rPr>
        <w:t xml:space="preserve">– «Замовник»), </w:t>
      </w:r>
      <w:r w:rsidR="0093727E" w:rsidRPr="000E05A1">
        <w:rPr>
          <w:rFonts w:ascii="Times New Roman" w:hAnsi="Times New Roman" w:cs="Times New Roman"/>
          <w:sz w:val="24"/>
          <w:szCs w:val="24"/>
        </w:rPr>
        <w:t xml:space="preserve">в особі </w:t>
      </w:r>
      <w:r w:rsidR="00A5791D">
        <w:rPr>
          <w:rFonts w:ascii="Times New Roman" w:hAnsi="Times New Roman" w:cs="Times New Roman"/>
          <w:sz w:val="24"/>
          <w:szCs w:val="24"/>
        </w:rPr>
        <w:t>_________</w:t>
      </w:r>
      <w:r w:rsidR="00A5791D">
        <w:rPr>
          <w:rFonts w:ascii="Times New Roman" w:eastAsia="Times New Roman" w:hAnsi="Times New Roman" w:cs="Times New Roman"/>
          <w:color w:val="000000" w:themeColor="text1"/>
          <w:sz w:val="24"/>
          <w:szCs w:val="24"/>
        </w:rPr>
        <w:t>_____________________________________________________________________________</w:t>
      </w:r>
      <w:r w:rsidR="000E05A1" w:rsidRPr="00A5791D">
        <w:rPr>
          <w:rFonts w:ascii="Times New Roman" w:hAnsi="Times New Roman" w:cs="Times New Roman"/>
          <w:bCs/>
          <w:color w:val="000000" w:themeColor="text1"/>
          <w:spacing w:val="1"/>
          <w:sz w:val="24"/>
          <w:szCs w:val="24"/>
        </w:rPr>
        <w:t>,</w:t>
      </w:r>
      <w:r w:rsidR="000E05A1" w:rsidRPr="00A5791D">
        <w:rPr>
          <w:rFonts w:ascii="Times New Roman" w:hAnsi="Times New Roman" w:cs="Times New Roman"/>
          <w:bCs/>
          <w:spacing w:val="1"/>
          <w:sz w:val="24"/>
          <w:szCs w:val="24"/>
        </w:rPr>
        <w:t xml:space="preserve"> який </w:t>
      </w:r>
      <w:r w:rsidR="000E05A1" w:rsidRPr="00A5791D">
        <w:rPr>
          <w:rFonts w:ascii="Times New Roman" w:hAnsi="Times New Roman" w:cs="Times New Roman"/>
          <w:bCs/>
          <w:color w:val="000000" w:themeColor="text1"/>
          <w:spacing w:val="1"/>
          <w:sz w:val="24"/>
          <w:szCs w:val="24"/>
        </w:rPr>
        <w:t xml:space="preserve">діє на підставі </w:t>
      </w:r>
      <w:r w:rsidR="00A5791D">
        <w:rPr>
          <w:rFonts w:ascii="Times New Roman" w:hAnsi="Times New Roman" w:cs="Times New Roman"/>
          <w:bCs/>
          <w:color w:val="000000" w:themeColor="text1"/>
          <w:spacing w:val="1"/>
          <w:sz w:val="24"/>
          <w:szCs w:val="24"/>
        </w:rPr>
        <w:t>______________________________________________________</w:t>
      </w:r>
      <w:r w:rsidR="0093727E" w:rsidRPr="000E05A1">
        <w:rPr>
          <w:rFonts w:ascii="Times New Roman" w:hAnsi="Times New Roman" w:cs="Times New Roman"/>
          <w:sz w:val="24"/>
          <w:szCs w:val="24"/>
        </w:rPr>
        <w:t xml:space="preserve"> </w:t>
      </w:r>
      <w:r w:rsidRPr="000E05A1">
        <w:rPr>
          <w:rFonts w:ascii="Times New Roman" w:eastAsia="Times New Roman" w:hAnsi="Times New Roman" w:cs="Times New Roman"/>
          <w:sz w:val="24"/>
          <w:szCs w:val="24"/>
        </w:rPr>
        <w:t xml:space="preserve">з однієї сторони та </w:t>
      </w:r>
      <w:r w:rsidR="00A5791D">
        <w:rPr>
          <w:rFonts w:ascii="Times New Roman" w:eastAsia="Times New Roman" w:hAnsi="Times New Roman" w:cs="Times New Roman"/>
          <w:sz w:val="24"/>
          <w:szCs w:val="24"/>
        </w:rPr>
        <w:t>_______</w:t>
      </w:r>
      <w:r w:rsidRPr="000E05A1">
        <w:rPr>
          <w:rFonts w:ascii="Times New Roman" w:eastAsia="Times New Roman" w:hAnsi="Times New Roman" w:cs="Times New Roman"/>
          <w:sz w:val="24"/>
          <w:szCs w:val="24"/>
        </w:rPr>
        <w:t xml:space="preserve">_______________________________________________________________, в особі _____________________________________________________, </w:t>
      </w:r>
      <w:r w:rsidRPr="004056B9">
        <w:rPr>
          <w:rFonts w:ascii="Times New Roman" w:eastAsia="Times New Roman" w:hAnsi="Times New Roman" w:cs="Times New Roman"/>
          <w:sz w:val="24"/>
          <w:szCs w:val="24"/>
        </w:rPr>
        <w:t xml:space="preserve">що діє на підставі ____________ (надалі за текстом – «Виконавець»), з іншого боку, надалі за текстом разом іменуються «Сторони», а кожна </w:t>
      </w:r>
      <w:r w:rsidR="009A54FC" w:rsidRPr="004056B9">
        <w:rPr>
          <w:rFonts w:ascii="Times New Roman" w:eastAsia="Times New Roman" w:hAnsi="Times New Roman" w:cs="Times New Roman"/>
          <w:sz w:val="24"/>
          <w:szCs w:val="24"/>
        </w:rPr>
        <w:t>окремо – «Сторона», уклали цей Д</w:t>
      </w:r>
      <w:r w:rsidRPr="004056B9">
        <w:rPr>
          <w:rFonts w:ascii="Times New Roman" w:eastAsia="Times New Roman" w:hAnsi="Times New Roman" w:cs="Times New Roman"/>
          <w:sz w:val="24"/>
          <w:szCs w:val="24"/>
        </w:rPr>
        <w:t>оговір (надалі разом з усіма додатками та /або додатковими угодами до нього – «Договір») про наступне:</w:t>
      </w:r>
    </w:p>
    <w:p w14:paraId="1AF2D44C" w14:textId="77777777" w:rsidR="007B19D3" w:rsidRPr="004056B9" w:rsidRDefault="00EF45A9" w:rsidP="007A2670">
      <w:pPr>
        <w:pStyle w:val="10"/>
        <w:keepNext/>
        <w:tabs>
          <w:tab w:val="left" w:pos="708"/>
          <w:tab w:val="left" w:pos="1134"/>
        </w:tabs>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 xml:space="preserve">1. </w:t>
      </w:r>
      <w:r w:rsidR="006D4898" w:rsidRPr="004056B9">
        <w:rPr>
          <w:rFonts w:ascii="Times New Roman" w:eastAsia="Times New Roman" w:hAnsi="Times New Roman" w:cs="Times New Roman"/>
          <w:b/>
          <w:sz w:val="24"/>
          <w:szCs w:val="24"/>
        </w:rPr>
        <w:t>ПРЕДМЕТ ДОГОВОРУ</w:t>
      </w:r>
    </w:p>
    <w:p w14:paraId="769E7AB4" w14:textId="2F148D12" w:rsidR="00C4451C" w:rsidRPr="004056B9" w:rsidRDefault="00C4451C" w:rsidP="00567237">
      <w:pPr>
        <w:pStyle w:val="ab"/>
        <w:numPr>
          <w:ilvl w:val="1"/>
          <w:numId w:val="5"/>
        </w:numPr>
        <w:tabs>
          <w:tab w:val="left" w:pos="567"/>
          <w:tab w:val="left" w:pos="1134"/>
        </w:tabs>
        <w:spacing w:after="0" w:line="240" w:lineRule="auto"/>
        <w:ind w:firstLine="567"/>
        <w:jc w:val="both"/>
        <w:rPr>
          <w:rFonts w:ascii="Times New Roman" w:hAnsi="Times New Roman" w:cs="Times New Roman"/>
          <w:color w:val="000000" w:themeColor="text1"/>
          <w:sz w:val="24"/>
          <w:szCs w:val="24"/>
        </w:rPr>
      </w:pPr>
      <w:bookmarkStart w:id="1" w:name="_Hlk92892877"/>
      <w:r w:rsidRPr="004056B9">
        <w:rPr>
          <w:rFonts w:ascii="Times New Roman" w:eastAsia="Times New Roman" w:hAnsi="Times New Roman" w:cs="Times New Roman"/>
          <w:sz w:val="24"/>
          <w:szCs w:val="24"/>
        </w:rPr>
        <w:t xml:space="preserve">Виконавець </w:t>
      </w:r>
      <w:r w:rsidRPr="004056B9">
        <w:rPr>
          <w:rFonts w:ascii="Times New Roman" w:hAnsi="Times New Roman" w:cs="Times New Roman"/>
          <w:sz w:val="24"/>
          <w:szCs w:val="24"/>
        </w:rPr>
        <w:t>зобов’язується надати послуг</w:t>
      </w:r>
      <w:r w:rsidR="005643CE" w:rsidRPr="004056B9">
        <w:rPr>
          <w:rFonts w:ascii="Times New Roman" w:hAnsi="Times New Roman" w:cs="Times New Roman"/>
          <w:sz w:val="24"/>
          <w:szCs w:val="24"/>
        </w:rPr>
        <w:t>у</w:t>
      </w:r>
      <w:r w:rsidRPr="004056B9">
        <w:rPr>
          <w:rFonts w:ascii="Times New Roman" w:hAnsi="Times New Roman" w:cs="Times New Roman"/>
          <w:sz w:val="24"/>
          <w:szCs w:val="24"/>
        </w:rPr>
        <w:t xml:space="preserve"> щодо надання Замовнику ліцензії на право користування офісним програмним забезпеченням Microsoft Office 365 </w:t>
      </w:r>
      <w:r w:rsidRPr="004056B9">
        <w:rPr>
          <w:rFonts w:ascii="Times New Roman" w:hAnsi="Times New Roman" w:cs="Times New Roman"/>
          <w:color w:val="000000" w:themeColor="text1"/>
          <w:sz w:val="24"/>
          <w:szCs w:val="24"/>
        </w:rPr>
        <w:t>Бізнес Стандарт</w:t>
      </w:r>
      <w:r w:rsidR="005643CE" w:rsidRPr="004056B9">
        <w:rPr>
          <w:rFonts w:ascii="Times New Roman" w:hAnsi="Times New Roman" w:cs="Times New Roman"/>
          <w:color w:val="000000" w:themeColor="text1"/>
          <w:sz w:val="24"/>
          <w:szCs w:val="24"/>
        </w:rPr>
        <w:t xml:space="preserve"> (60 ліцензій)</w:t>
      </w:r>
      <w:r w:rsidRPr="004056B9">
        <w:rPr>
          <w:rFonts w:ascii="Times New Roman" w:hAnsi="Times New Roman" w:cs="Times New Roman"/>
          <w:color w:val="000000" w:themeColor="text1"/>
          <w:sz w:val="24"/>
          <w:szCs w:val="24"/>
        </w:rPr>
        <w:t xml:space="preserve"> (</w:t>
      </w:r>
      <w:r w:rsidR="009D2CD6" w:rsidRPr="004056B9">
        <w:rPr>
          <w:rFonts w:ascii="Times New Roman" w:hAnsi="Times New Roman" w:cs="Times New Roman"/>
          <w:color w:val="000000" w:themeColor="text1"/>
          <w:sz w:val="24"/>
          <w:szCs w:val="24"/>
        </w:rPr>
        <w:t>на</w:t>
      </w:r>
      <w:r w:rsidRPr="004056B9">
        <w:rPr>
          <w:rFonts w:ascii="Times New Roman" w:hAnsi="Times New Roman" w:cs="Times New Roman"/>
          <w:color w:val="000000" w:themeColor="text1"/>
          <w:sz w:val="24"/>
          <w:szCs w:val="24"/>
        </w:rPr>
        <w:t>далі</w:t>
      </w:r>
      <w:r w:rsidR="00470CF8" w:rsidRPr="004056B9">
        <w:rPr>
          <w:rFonts w:ascii="Times New Roman" w:hAnsi="Times New Roman" w:cs="Times New Roman"/>
          <w:color w:val="000000" w:themeColor="text1"/>
          <w:sz w:val="24"/>
          <w:szCs w:val="24"/>
        </w:rPr>
        <w:t xml:space="preserve"> </w:t>
      </w:r>
      <w:r w:rsidR="003C0E8A" w:rsidRPr="004056B9">
        <w:rPr>
          <w:rFonts w:ascii="Times New Roman" w:hAnsi="Times New Roman" w:cs="Times New Roman"/>
          <w:color w:val="000000" w:themeColor="text1"/>
          <w:sz w:val="24"/>
          <w:szCs w:val="24"/>
        </w:rPr>
        <w:t xml:space="preserve">- </w:t>
      </w:r>
      <w:r w:rsidR="009D2CD6" w:rsidRPr="004056B9">
        <w:rPr>
          <w:rFonts w:ascii="Times New Roman" w:hAnsi="Times New Roman" w:cs="Times New Roman"/>
          <w:color w:val="000000" w:themeColor="text1"/>
          <w:sz w:val="24"/>
          <w:szCs w:val="24"/>
        </w:rPr>
        <w:t>«</w:t>
      </w:r>
      <w:r w:rsidR="003C0E8A" w:rsidRPr="004056B9">
        <w:rPr>
          <w:rFonts w:ascii="Times New Roman" w:hAnsi="Times New Roman" w:cs="Times New Roman"/>
          <w:color w:val="000000" w:themeColor="text1"/>
          <w:sz w:val="24"/>
          <w:szCs w:val="24"/>
        </w:rPr>
        <w:t>Послуг</w:t>
      </w:r>
      <w:r w:rsidR="005643CE" w:rsidRPr="004056B9">
        <w:rPr>
          <w:rFonts w:ascii="Times New Roman" w:hAnsi="Times New Roman" w:cs="Times New Roman"/>
          <w:color w:val="000000" w:themeColor="text1"/>
          <w:sz w:val="24"/>
          <w:szCs w:val="24"/>
        </w:rPr>
        <w:t>а</w:t>
      </w:r>
      <w:r w:rsidR="009D2CD6" w:rsidRPr="004056B9">
        <w:rPr>
          <w:rFonts w:ascii="Times New Roman" w:hAnsi="Times New Roman" w:cs="Times New Roman"/>
          <w:color w:val="000000" w:themeColor="text1"/>
          <w:sz w:val="24"/>
          <w:szCs w:val="24"/>
        </w:rPr>
        <w:t>»</w:t>
      </w:r>
      <w:r w:rsidR="003C0E8A" w:rsidRPr="004056B9">
        <w:rPr>
          <w:rFonts w:ascii="Times New Roman" w:hAnsi="Times New Roman" w:cs="Times New Roman"/>
          <w:color w:val="000000" w:themeColor="text1"/>
          <w:sz w:val="24"/>
          <w:szCs w:val="24"/>
        </w:rPr>
        <w:t>)</w:t>
      </w:r>
      <w:r w:rsidRPr="004056B9">
        <w:rPr>
          <w:rFonts w:ascii="Times New Roman" w:hAnsi="Times New Roman" w:cs="Times New Roman"/>
          <w:color w:val="000000" w:themeColor="text1"/>
          <w:sz w:val="24"/>
          <w:szCs w:val="24"/>
        </w:rPr>
        <w:t xml:space="preserve"> </w:t>
      </w:r>
      <w:r w:rsidR="003C0E8A" w:rsidRPr="004056B9">
        <w:rPr>
          <w:rFonts w:ascii="Times New Roman" w:hAnsi="Times New Roman" w:cs="Times New Roman"/>
          <w:color w:val="000000" w:themeColor="text1"/>
          <w:sz w:val="24"/>
          <w:szCs w:val="24"/>
        </w:rPr>
        <w:t xml:space="preserve">згідно з </w:t>
      </w:r>
      <w:r w:rsidRPr="004056B9">
        <w:rPr>
          <w:rFonts w:ascii="Times New Roman" w:hAnsi="Times New Roman" w:cs="Times New Roman"/>
          <w:color w:val="000000" w:themeColor="text1"/>
          <w:sz w:val="24"/>
          <w:szCs w:val="24"/>
        </w:rPr>
        <w:t>код</w:t>
      </w:r>
      <w:r w:rsidR="003C0E8A" w:rsidRPr="004056B9">
        <w:rPr>
          <w:rFonts w:ascii="Times New Roman" w:hAnsi="Times New Roman" w:cs="Times New Roman"/>
          <w:color w:val="000000" w:themeColor="text1"/>
          <w:sz w:val="24"/>
          <w:szCs w:val="24"/>
        </w:rPr>
        <w:t>ом</w:t>
      </w:r>
      <w:r w:rsidR="008272EB" w:rsidRPr="004056B9">
        <w:rPr>
          <w:rFonts w:ascii="Times New Roman" w:hAnsi="Times New Roman" w:cs="Times New Roman"/>
          <w:color w:val="000000" w:themeColor="text1"/>
          <w:sz w:val="24"/>
          <w:szCs w:val="24"/>
        </w:rPr>
        <w:t xml:space="preserve"> </w:t>
      </w:r>
      <w:r w:rsidRPr="004056B9">
        <w:rPr>
          <w:rFonts w:ascii="Times New Roman" w:hAnsi="Times New Roman" w:cs="Times New Roman"/>
          <w:b/>
          <w:bCs/>
          <w:color w:val="000000" w:themeColor="text1"/>
          <w:sz w:val="24"/>
          <w:szCs w:val="24"/>
        </w:rPr>
        <w:t>ДК 021:2015</w:t>
      </w:r>
      <w:r w:rsidR="001F592C" w:rsidRPr="004056B9">
        <w:rPr>
          <w:rFonts w:ascii="Times New Roman" w:hAnsi="Times New Roman" w:cs="Times New Roman"/>
          <w:b/>
          <w:bCs/>
          <w:color w:val="000000" w:themeColor="text1"/>
          <w:sz w:val="24"/>
          <w:szCs w:val="24"/>
        </w:rPr>
        <w:t>:</w:t>
      </w:r>
      <w:r w:rsidR="000E05A1" w:rsidRPr="000E05A1">
        <w:rPr>
          <w:rFonts w:ascii="Times New Roman" w:eastAsia="Times New Roman" w:hAnsi="Times New Roman" w:cs="Times New Roman"/>
          <w:b/>
          <w:bCs/>
          <w:sz w:val="24"/>
          <w:szCs w:val="24"/>
          <w:lang w:eastAsia="ru-RU"/>
        </w:rPr>
        <w:t xml:space="preserve"> 48920000-3: Пакети програмного забезпечення для автоматизації офісу</w:t>
      </w:r>
      <w:r w:rsidR="00E348FB" w:rsidRPr="004056B9">
        <w:rPr>
          <w:rFonts w:ascii="Times New Roman" w:hAnsi="Times New Roman" w:cs="Times New Roman"/>
          <w:b/>
          <w:bCs/>
          <w:color w:val="000000" w:themeColor="text1"/>
          <w:sz w:val="24"/>
          <w:szCs w:val="24"/>
        </w:rPr>
        <w:t xml:space="preserve"> </w:t>
      </w:r>
      <w:r w:rsidR="00D5797C" w:rsidRPr="004056B9">
        <w:rPr>
          <w:rFonts w:ascii="Times New Roman" w:hAnsi="Times New Roman" w:cs="Times New Roman"/>
          <w:b/>
          <w:bCs/>
          <w:color w:val="000000" w:themeColor="text1"/>
          <w:sz w:val="24"/>
          <w:szCs w:val="24"/>
        </w:rPr>
        <w:t>(</w:t>
      </w:r>
      <w:r w:rsidR="00E348FB" w:rsidRPr="004056B9">
        <w:rPr>
          <w:rFonts w:ascii="Times New Roman" w:eastAsia="Times New Roman" w:hAnsi="Times New Roman" w:cs="Times New Roman"/>
          <w:color w:val="000000" w:themeColor="text1"/>
          <w:sz w:val="24"/>
          <w:szCs w:val="24"/>
        </w:rPr>
        <w:t xml:space="preserve">надалі за текстом </w:t>
      </w:r>
      <w:r w:rsidR="00E348FB" w:rsidRPr="004056B9">
        <w:rPr>
          <w:rFonts w:ascii="Times New Roman" w:hAnsi="Times New Roman" w:cs="Times New Roman"/>
          <w:color w:val="000000" w:themeColor="text1"/>
          <w:sz w:val="24"/>
          <w:szCs w:val="24"/>
        </w:rPr>
        <w:t xml:space="preserve">– </w:t>
      </w:r>
      <w:r w:rsidR="00E348FB" w:rsidRPr="004056B9">
        <w:rPr>
          <w:rFonts w:ascii="Times New Roman" w:hAnsi="Times New Roman" w:cs="Times New Roman"/>
          <w:b/>
          <w:bCs/>
          <w:color w:val="000000" w:themeColor="text1"/>
          <w:sz w:val="24"/>
          <w:szCs w:val="24"/>
        </w:rPr>
        <w:t>«</w:t>
      </w:r>
      <w:r w:rsidR="00E348FB" w:rsidRPr="004056B9">
        <w:rPr>
          <w:rFonts w:ascii="Times New Roman" w:hAnsi="Times New Roman" w:cs="Times New Roman"/>
          <w:color w:val="000000" w:themeColor="text1"/>
          <w:sz w:val="24"/>
          <w:szCs w:val="24"/>
        </w:rPr>
        <w:t>Програмна продукція</w:t>
      </w:r>
      <w:r w:rsidR="00E348FB" w:rsidRPr="004056B9">
        <w:rPr>
          <w:rFonts w:ascii="Times New Roman" w:hAnsi="Times New Roman" w:cs="Times New Roman"/>
          <w:b/>
          <w:bCs/>
          <w:color w:val="000000" w:themeColor="text1"/>
          <w:sz w:val="24"/>
          <w:szCs w:val="24"/>
        </w:rPr>
        <w:t>»</w:t>
      </w:r>
      <w:r w:rsidR="00D5797C" w:rsidRPr="004056B9">
        <w:rPr>
          <w:rFonts w:ascii="Times New Roman" w:hAnsi="Times New Roman" w:cs="Times New Roman"/>
          <w:b/>
          <w:bCs/>
          <w:color w:val="000000" w:themeColor="text1"/>
          <w:sz w:val="24"/>
          <w:szCs w:val="24"/>
        </w:rPr>
        <w:t>)</w:t>
      </w:r>
      <w:r w:rsidRPr="004056B9">
        <w:rPr>
          <w:rFonts w:ascii="Times New Roman" w:hAnsi="Times New Roman" w:cs="Times New Roman"/>
          <w:b/>
          <w:bCs/>
          <w:color w:val="000000" w:themeColor="text1"/>
          <w:sz w:val="24"/>
          <w:szCs w:val="24"/>
        </w:rPr>
        <w:t>,</w:t>
      </w:r>
      <w:r w:rsidRPr="004056B9">
        <w:rPr>
          <w:rFonts w:ascii="Times New Roman" w:hAnsi="Times New Roman" w:cs="Times New Roman"/>
          <w:color w:val="000000" w:themeColor="text1"/>
          <w:sz w:val="24"/>
          <w:szCs w:val="24"/>
        </w:rPr>
        <w:t xml:space="preserve"> на встановлений відповідно </w:t>
      </w:r>
      <w:r w:rsidR="000027D0" w:rsidRPr="004056B9">
        <w:rPr>
          <w:rFonts w:ascii="Times New Roman" w:hAnsi="Times New Roman" w:cs="Times New Roman"/>
          <w:color w:val="000000" w:themeColor="text1"/>
          <w:sz w:val="24"/>
          <w:szCs w:val="24"/>
        </w:rPr>
        <w:t>Договору</w:t>
      </w:r>
      <w:r w:rsidRPr="004056B9">
        <w:rPr>
          <w:rFonts w:ascii="Times New Roman" w:hAnsi="Times New Roman" w:cs="Times New Roman"/>
          <w:color w:val="000000" w:themeColor="text1"/>
          <w:sz w:val="24"/>
          <w:szCs w:val="24"/>
        </w:rPr>
        <w:t xml:space="preserve"> строк, а Замовник зобов’язується прийняти </w:t>
      </w:r>
      <w:r w:rsidR="000027D0" w:rsidRPr="004056B9">
        <w:rPr>
          <w:rFonts w:ascii="Times New Roman" w:hAnsi="Times New Roman" w:cs="Times New Roman"/>
          <w:color w:val="000000" w:themeColor="text1"/>
          <w:sz w:val="24"/>
          <w:szCs w:val="24"/>
        </w:rPr>
        <w:t>П</w:t>
      </w:r>
      <w:r w:rsidRPr="004056B9">
        <w:rPr>
          <w:rFonts w:ascii="Times New Roman" w:hAnsi="Times New Roman" w:cs="Times New Roman"/>
          <w:color w:val="000000" w:themeColor="text1"/>
          <w:sz w:val="24"/>
          <w:szCs w:val="24"/>
        </w:rPr>
        <w:t>ослуги та оплатити їх у порядку та на умовах, визначених у цьому Договорі</w:t>
      </w:r>
      <w:r w:rsidR="003035F5" w:rsidRPr="004056B9">
        <w:rPr>
          <w:rFonts w:ascii="Times New Roman" w:eastAsia="Times New Roman" w:hAnsi="Times New Roman" w:cs="Times New Roman"/>
          <w:color w:val="000000" w:themeColor="text1"/>
          <w:sz w:val="24"/>
          <w:szCs w:val="24"/>
          <w:lang w:val="ru-RU"/>
        </w:rPr>
        <w:t>.</w:t>
      </w:r>
    </w:p>
    <w:bookmarkEnd w:id="1"/>
    <w:p w14:paraId="3D59F4ED" w14:textId="050D3798" w:rsidR="005C4CA2" w:rsidRPr="004056B9" w:rsidRDefault="00E334A1" w:rsidP="005C4CA2">
      <w:pPr>
        <w:pStyle w:val="10"/>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Н</w:t>
      </w:r>
      <w:r w:rsidR="006A0E35" w:rsidRPr="004056B9">
        <w:rPr>
          <w:rFonts w:ascii="Times New Roman" w:eastAsia="Times New Roman" w:hAnsi="Times New Roman" w:cs="Times New Roman"/>
          <w:color w:val="000000" w:themeColor="text1"/>
          <w:sz w:val="24"/>
          <w:szCs w:val="24"/>
        </w:rPr>
        <w:t>айменування</w:t>
      </w:r>
      <w:r w:rsidR="000027D0" w:rsidRPr="004056B9">
        <w:rPr>
          <w:rFonts w:ascii="Times New Roman" w:eastAsia="Times New Roman" w:hAnsi="Times New Roman" w:cs="Times New Roman"/>
          <w:color w:val="000000" w:themeColor="text1"/>
          <w:sz w:val="24"/>
          <w:szCs w:val="24"/>
        </w:rPr>
        <w:t>, кількість і ціна Послуг</w:t>
      </w:r>
      <w:r w:rsidR="00DC738B" w:rsidRPr="004056B9">
        <w:rPr>
          <w:rFonts w:ascii="Times New Roman" w:eastAsia="Times New Roman" w:hAnsi="Times New Roman" w:cs="Times New Roman"/>
          <w:color w:val="000000" w:themeColor="text1"/>
          <w:sz w:val="24"/>
          <w:szCs w:val="24"/>
        </w:rPr>
        <w:t xml:space="preserve"> </w:t>
      </w:r>
      <w:r w:rsidR="00DA2623" w:rsidRPr="004056B9">
        <w:rPr>
          <w:rFonts w:ascii="Times New Roman" w:eastAsia="Times New Roman" w:hAnsi="Times New Roman" w:cs="Times New Roman"/>
          <w:color w:val="000000" w:themeColor="text1"/>
          <w:sz w:val="24"/>
          <w:szCs w:val="24"/>
        </w:rPr>
        <w:t>наведені</w:t>
      </w:r>
      <w:r w:rsidR="000E05A1">
        <w:rPr>
          <w:rFonts w:ascii="Times New Roman" w:eastAsia="Times New Roman" w:hAnsi="Times New Roman" w:cs="Times New Roman"/>
          <w:color w:val="000000" w:themeColor="text1"/>
          <w:sz w:val="24"/>
          <w:szCs w:val="24"/>
        </w:rPr>
        <w:t xml:space="preserve"> у Специфікації, (Додаток</w:t>
      </w:r>
      <w:r w:rsidR="006D4898" w:rsidRPr="004056B9">
        <w:rPr>
          <w:rFonts w:ascii="Times New Roman" w:eastAsia="Times New Roman" w:hAnsi="Times New Roman" w:cs="Times New Roman"/>
          <w:color w:val="000000" w:themeColor="text1"/>
          <w:sz w:val="24"/>
          <w:szCs w:val="24"/>
        </w:rPr>
        <w:t xml:space="preserve"> 1 до Договору), що є невід’ємною частиною цього Договору.</w:t>
      </w:r>
    </w:p>
    <w:p w14:paraId="4CE48339" w14:textId="1B257C5E" w:rsidR="00EE12E6" w:rsidRPr="00A5791D" w:rsidRDefault="00D80B7C"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A5791D">
        <w:rPr>
          <w:rFonts w:ascii="Times New Roman" w:hAnsi="Times New Roman" w:cs="Times New Roman"/>
          <w:color w:val="000000" w:themeColor="text1"/>
          <w:sz w:val="24"/>
          <w:szCs w:val="24"/>
        </w:rPr>
        <w:t>Сторони погодили, що л</w:t>
      </w:r>
      <w:r w:rsidR="00BA3F63" w:rsidRPr="00A5791D">
        <w:rPr>
          <w:rFonts w:ascii="Times New Roman" w:hAnsi="Times New Roman" w:cs="Times New Roman"/>
          <w:color w:val="000000" w:themeColor="text1"/>
          <w:sz w:val="24"/>
          <w:szCs w:val="24"/>
        </w:rPr>
        <w:t>іцензі</w:t>
      </w:r>
      <w:r w:rsidR="00297822" w:rsidRPr="00A5791D">
        <w:rPr>
          <w:rFonts w:ascii="Times New Roman" w:hAnsi="Times New Roman" w:cs="Times New Roman"/>
          <w:color w:val="000000" w:themeColor="text1"/>
          <w:sz w:val="24"/>
          <w:szCs w:val="24"/>
        </w:rPr>
        <w:t>ї</w:t>
      </w:r>
      <w:r w:rsidR="00BA3F63" w:rsidRPr="00A5791D">
        <w:rPr>
          <w:rFonts w:ascii="Times New Roman" w:hAnsi="Times New Roman" w:cs="Times New Roman"/>
          <w:color w:val="000000" w:themeColor="text1"/>
          <w:sz w:val="24"/>
          <w:szCs w:val="24"/>
        </w:rPr>
        <w:t xml:space="preserve"> на право користування </w:t>
      </w:r>
      <w:r w:rsidR="008D7D51" w:rsidRPr="00A5791D">
        <w:rPr>
          <w:rFonts w:ascii="Times New Roman" w:hAnsi="Times New Roman" w:cs="Times New Roman"/>
          <w:color w:val="000000" w:themeColor="text1"/>
          <w:sz w:val="24"/>
          <w:szCs w:val="24"/>
        </w:rPr>
        <w:t>програмною продукції Microsoft Office 365 Бізнес Стандарт</w:t>
      </w:r>
      <w:r w:rsidR="00784E5B" w:rsidRPr="00A5791D">
        <w:rPr>
          <w:rFonts w:ascii="Times New Roman" w:hAnsi="Times New Roman" w:cs="Times New Roman"/>
          <w:color w:val="000000" w:themeColor="text1"/>
          <w:sz w:val="24"/>
          <w:szCs w:val="24"/>
        </w:rPr>
        <w:t xml:space="preserve"> (надалі за текстом – «Програмна продукція»), </w:t>
      </w:r>
      <w:r w:rsidR="00BA3F63" w:rsidRPr="00A5791D">
        <w:rPr>
          <w:rFonts w:ascii="Times New Roman" w:hAnsi="Times New Roman" w:cs="Times New Roman"/>
          <w:color w:val="000000" w:themeColor="text1"/>
          <w:sz w:val="24"/>
          <w:szCs w:val="24"/>
        </w:rPr>
        <w:t>як</w:t>
      </w:r>
      <w:r w:rsidR="00297822" w:rsidRPr="00A5791D">
        <w:rPr>
          <w:rFonts w:ascii="Times New Roman" w:hAnsi="Times New Roman" w:cs="Times New Roman"/>
          <w:color w:val="000000" w:themeColor="text1"/>
          <w:sz w:val="24"/>
          <w:szCs w:val="24"/>
        </w:rPr>
        <w:t>і</w:t>
      </w:r>
      <w:r w:rsidR="00BA3F63" w:rsidRPr="00A5791D">
        <w:rPr>
          <w:rFonts w:ascii="Times New Roman" w:hAnsi="Times New Roman" w:cs="Times New Roman"/>
          <w:color w:val="000000" w:themeColor="text1"/>
          <w:sz w:val="24"/>
          <w:szCs w:val="24"/>
        </w:rPr>
        <w:t xml:space="preserve"> нада</w:t>
      </w:r>
      <w:r w:rsidR="00297822" w:rsidRPr="00A5791D">
        <w:rPr>
          <w:rFonts w:ascii="Times New Roman" w:hAnsi="Times New Roman" w:cs="Times New Roman"/>
          <w:color w:val="000000" w:themeColor="text1"/>
          <w:sz w:val="24"/>
          <w:szCs w:val="24"/>
        </w:rPr>
        <w:t>ю</w:t>
      </w:r>
      <w:r w:rsidR="00BA3F63" w:rsidRPr="00A5791D">
        <w:rPr>
          <w:rFonts w:ascii="Times New Roman" w:hAnsi="Times New Roman" w:cs="Times New Roman"/>
          <w:color w:val="000000" w:themeColor="text1"/>
          <w:sz w:val="24"/>
          <w:szCs w:val="24"/>
        </w:rPr>
        <w:t>ться в рамках надання П</w:t>
      </w:r>
      <w:r w:rsidR="005B5AC7" w:rsidRPr="00A5791D">
        <w:rPr>
          <w:rFonts w:ascii="Times New Roman" w:hAnsi="Times New Roman" w:cs="Times New Roman"/>
          <w:color w:val="000000" w:themeColor="text1"/>
          <w:sz w:val="24"/>
          <w:szCs w:val="24"/>
        </w:rPr>
        <w:t>о</w:t>
      </w:r>
      <w:r w:rsidR="00BA3F63" w:rsidRPr="00A5791D">
        <w:rPr>
          <w:rFonts w:ascii="Times New Roman" w:hAnsi="Times New Roman" w:cs="Times New Roman"/>
          <w:color w:val="000000" w:themeColor="text1"/>
          <w:sz w:val="24"/>
          <w:szCs w:val="24"/>
        </w:rPr>
        <w:t>слуг за цим Договором</w:t>
      </w:r>
      <w:r w:rsidR="00087AA4" w:rsidRPr="00A5791D">
        <w:rPr>
          <w:rFonts w:ascii="Times New Roman" w:hAnsi="Times New Roman" w:cs="Times New Roman"/>
          <w:color w:val="000000" w:themeColor="text1"/>
          <w:sz w:val="24"/>
          <w:szCs w:val="24"/>
        </w:rPr>
        <w:t>,</w:t>
      </w:r>
      <w:r w:rsidR="00092DAD" w:rsidRPr="00A5791D">
        <w:rPr>
          <w:rFonts w:ascii="Times New Roman" w:hAnsi="Times New Roman" w:cs="Times New Roman"/>
          <w:color w:val="000000" w:themeColor="text1"/>
          <w:sz w:val="24"/>
          <w:szCs w:val="24"/>
        </w:rPr>
        <w:t xml:space="preserve"> </w:t>
      </w:r>
      <w:r w:rsidR="005C4CA2" w:rsidRPr="00A5791D">
        <w:rPr>
          <w:rFonts w:ascii="Times New Roman" w:hAnsi="Times New Roman" w:cs="Times New Roman"/>
          <w:color w:val="000000" w:themeColor="text1"/>
          <w:sz w:val="24"/>
          <w:szCs w:val="24"/>
        </w:rPr>
        <w:t>включ</w:t>
      </w:r>
      <w:r w:rsidR="006B443E" w:rsidRPr="00A5791D">
        <w:rPr>
          <w:rFonts w:ascii="Times New Roman" w:hAnsi="Times New Roman" w:cs="Times New Roman"/>
          <w:color w:val="000000" w:themeColor="text1"/>
          <w:sz w:val="24"/>
          <w:szCs w:val="24"/>
        </w:rPr>
        <w:t>а</w:t>
      </w:r>
      <w:r w:rsidR="00087AA4" w:rsidRPr="00A5791D">
        <w:rPr>
          <w:rFonts w:ascii="Times New Roman" w:hAnsi="Times New Roman" w:cs="Times New Roman"/>
          <w:color w:val="000000" w:themeColor="text1"/>
          <w:sz w:val="24"/>
          <w:szCs w:val="24"/>
        </w:rPr>
        <w:t>ють</w:t>
      </w:r>
      <w:r w:rsidRPr="00A5791D">
        <w:rPr>
          <w:rFonts w:ascii="Times New Roman" w:hAnsi="Times New Roman" w:cs="Times New Roman"/>
          <w:color w:val="000000" w:themeColor="text1"/>
          <w:sz w:val="24"/>
          <w:szCs w:val="24"/>
        </w:rPr>
        <w:t xml:space="preserve"> наступні</w:t>
      </w:r>
      <w:r w:rsidR="005C4CA2" w:rsidRPr="00A5791D">
        <w:rPr>
          <w:rFonts w:ascii="Times New Roman" w:hAnsi="Times New Roman" w:cs="Times New Roman"/>
          <w:color w:val="000000" w:themeColor="text1"/>
          <w:sz w:val="24"/>
          <w:szCs w:val="24"/>
        </w:rPr>
        <w:t xml:space="preserve"> програми</w:t>
      </w:r>
      <w:r w:rsidR="00BA3F63" w:rsidRPr="00A5791D">
        <w:rPr>
          <w:rFonts w:ascii="Times New Roman" w:hAnsi="Times New Roman" w:cs="Times New Roman"/>
          <w:color w:val="000000" w:themeColor="text1"/>
          <w:sz w:val="24"/>
          <w:szCs w:val="24"/>
        </w:rPr>
        <w:t>:</w:t>
      </w:r>
      <w:r w:rsidR="005C4CA2" w:rsidRPr="00A5791D">
        <w:rPr>
          <w:rFonts w:ascii="Times New Roman" w:hAnsi="Times New Roman" w:cs="Times New Roman"/>
          <w:color w:val="000000" w:themeColor="text1"/>
          <w:sz w:val="24"/>
          <w:szCs w:val="24"/>
        </w:rPr>
        <w:t xml:space="preserve"> </w:t>
      </w:r>
      <w:r w:rsidR="00081F0B" w:rsidRPr="00A5791D">
        <w:rPr>
          <w:rFonts w:ascii="Times New Roman" w:hAnsi="Times New Roman" w:cs="Times New Roman"/>
          <w:color w:val="000000" w:themeColor="text1"/>
          <w:sz w:val="24"/>
          <w:szCs w:val="24"/>
          <w:lang w:val="en-US"/>
        </w:rPr>
        <w:t>Office</w:t>
      </w:r>
      <w:r w:rsidR="00081F0B" w:rsidRPr="00A5791D">
        <w:rPr>
          <w:rFonts w:ascii="Times New Roman" w:hAnsi="Times New Roman" w:cs="Times New Roman"/>
          <w:color w:val="000000" w:themeColor="text1"/>
          <w:sz w:val="24"/>
          <w:szCs w:val="24"/>
        </w:rPr>
        <w:t xml:space="preserve"> </w:t>
      </w:r>
      <w:r w:rsidR="00081F0B" w:rsidRPr="00A5791D">
        <w:rPr>
          <w:rFonts w:ascii="Times New Roman" w:hAnsi="Times New Roman" w:cs="Times New Roman"/>
          <w:color w:val="000000" w:themeColor="text1"/>
          <w:sz w:val="24"/>
          <w:szCs w:val="24"/>
          <w:lang w:val="en-US"/>
        </w:rPr>
        <w:t>Online</w:t>
      </w:r>
      <w:r w:rsidR="00081F0B" w:rsidRPr="00A5791D">
        <w:rPr>
          <w:rFonts w:ascii="Times New Roman" w:hAnsi="Times New Roman" w:cs="Times New Roman"/>
          <w:color w:val="000000" w:themeColor="text1"/>
          <w:sz w:val="24"/>
          <w:szCs w:val="24"/>
        </w:rPr>
        <w:t xml:space="preserve">, </w:t>
      </w:r>
      <w:r w:rsidR="00081F0B" w:rsidRPr="00A5791D">
        <w:rPr>
          <w:rFonts w:ascii="Times New Roman" w:hAnsi="Times New Roman" w:cs="Times New Roman"/>
          <w:color w:val="000000" w:themeColor="text1"/>
          <w:sz w:val="24"/>
          <w:szCs w:val="24"/>
          <w:lang w:val="en-US"/>
        </w:rPr>
        <w:t>Office</w:t>
      </w:r>
      <w:r w:rsidR="00081F0B" w:rsidRPr="00A5791D">
        <w:rPr>
          <w:rFonts w:ascii="Times New Roman" w:hAnsi="Times New Roman" w:cs="Times New Roman"/>
          <w:color w:val="000000" w:themeColor="text1"/>
          <w:sz w:val="24"/>
          <w:szCs w:val="24"/>
        </w:rPr>
        <w:t xml:space="preserve"> </w:t>
      </w:r>
      <w:r w:rsidR="00081F0B" w:rsidRPr="00A5791D">
        <w:rPr>
          <w:rFonts w:ascii="Times New Roman" w:hAnsi="Times New Roman" w:cs="Times New Roman"/>
          <w:color w:val="000000" w:themeColor="text1"/>
          <w:sz w:val="24"/>
          <w:szCs w:val="24"/>
          <w:lang w:val="en-US"/>
        </w:rPr>
        <w:t>Offline</w:t>
      </w:r>
      <w:r w:rsidR="00081F0B" w:rsidRPr="00A5791D">
        <w:rPr>
          <w:rFonts w:ascii="Times New Roman" w:hAnsi="Times New Roman" w:cs="Times New Roman"/>
          <w:color w:val="000000" w:themeColor="text1"/>
          <w:sz w:val="24"/>
          <w:szCs w:val="24"/>
        </w:rPr>
        <w:t xml:space="preserve">, </w:t>
      </w:r>
      <w:r w:rsidR="00081F0B" w:rsidRPr="00A5791D">
        <w:rPr>
          <w:rFonts w:ascii="Times New Roman" w:hAnsi="Times New Roman" w:cs="Times New Roman"/>
          <w:color w:val="000000" w:themeColor="text1"/>
          <w:sz w:val="24"/>
          <w:szCs w:val="24"/>
          <w:lang w:eastAsia="en-US"/>
        </w:rPr>
        <w:t>Microsoft Outlook, Microsoft Word, Microsoft Excel, Microsoft PowerPoint, Microsoft Access, Microsoft Publisher</w:t>
      </w:r>
      <w:r w:rsidR="004B16A4" w:rsidRPr="00A5791D">
        <w:rPr>
          <w:rFonts w:ascii="Times New Roman" w:hAnsi="Times New Roman" w:cs="Times New Roman"/>
          <w:color w:val="000000" w:themeColor="text1"/>
          <w:sz w:val="24"/>
          <w:szCs w:val="24"/>
          <w:lang w:eastAsia="en-US"/>
        </w:rPr>
        <w:t xml:space="preserve"> </w:t>
      </w:r>
      <w:r w:rsidR="005C4CA2" w:rsidRPr="00A5791D">
        <w:rPr>
          <w:rFonts w:ascii="Times New Roman" w:eastAsia="Times New Roman" w:hAnsi="Times New Roman" w:cs="Times New Roman"/>
          <w:color w:val="000000" w:themeColor="text1"/>
          <w:sz w:val="24"/>
          <w:szCs w:val="24"/>
        </w:rPr>
        <w:t>та служби (</w:t>
      </w:r>
      <w:r w:rsidR="00081F0B" w:rsidRPr="00A5791D">
        <w:rPr>
          <w:rFonts w:ascii="Times New Roman" w:eastAsia="Times New Roman" w:hAnsi="Times New Roman" w:cs="Times New Roman"/>
          <w:color w:val="000000" w:themeColor="text1"/>
          <w:sz w:val="24"/>
          <w:szCs w:val="24"/>
        </w:rPr>
        <w:t xml:space="preserve">Exchange (50 ГБ для 1 користувача), </w:t>
      </w:r>
      <w:proofErr w:type="spellStart"/>
      <w:r w:rsidR="00081F0B" w:rsidRPr="00A5791D">
        <w:rPr>
          <w:rFonts w:ascii="Times New Roman" w:eastAsia="Times New Roman" w:hAnsi="Times New Roman" w:cs="Times New Roman"/>
          <w:color w:val="000000" w:themeColor="text1"/>
          <w:sz w:val="24"/>
          <w:szCs w:val="24"/>
        </w:rPr>
        <w:t>OneDrive</w:t>
      </w:r>
      <w:proofErr w:type="spellEnd"/>
      <w:r w:rsidR="00081F0B" w:rsidRPr="00A5791D">
        <w:rPr>
          <w:rFonts w:ascii="Times New Roman" w:eastAsia="Times New Roman" w:hAnsi="Times New Roman" w:cs="Times New Roman"/>
          <w:color w:val="000000" w:themeColor="text1"/>
          <w:sz w:val="24"/>
          <w:szCs w:val="24"/>
        </w:rPr>
        <w:t xml:space="preserve"> (1 ТБ для 1 користувача), SharePoint, </w:t>
      </w:r>
      <w:proofErr w:type="spellStart"/>
      <w:r w:rsidR="00081F0B" w:rsidRPr="00A5791D">
        <w:rPr>
          <w:rFonts w:ascii="Times New Roman" w:eastAsia="Times New Roman" w:hAnsi="Times New Roman" w:cs="Times New Roman"/>
          <w:color w:val="000000" w:themeColor="text1"/>
          <w:sz w:val="24"/>
          <w:szCs w:val="24"/>
        </w:rPr>
        <w:t>Teams</w:t>
      </w:r>
      <w:proofErr w:type="spellEnd"/>
      <w:r w:rsidR="00081F0B" w:rsidRPr="00A5791D">
        <w:rPr>
          <w:rFonts w:ascii="Times New Roman" w:eastAsia="Times New Roman" w:hAnsi="Times New Roman" w:cs="Times New Roman"/>
          <w:color w:val="000000" w:themeColor="text1"/>
          <w:sz w:val="24"/>
          <w:szCs w:val="24"/>
        </w:rPr>
        <w:t xml:space="preserve">, </w:t>
      </w:r>
      <w:proofErr w:type="spellStart"/>
      <w:r w:rsidR="00081F0B" w:rsidRPr="00A5791D">
        <w:rPr>
          <w:rFonts w:ascii="Times New Roman" w:eastAsia="Times New Roman" w:hAnsi="Times New Roman" w:cs="Times New Roman"/>
          <w:color w:val="000000" w:themeColor="text1"/>
          <w:sz w:val="24"/>
          <w:szCs w:val="24"/>
        </w:rPr>
        <w:t>Planner</w:t>
      </w:r>
      <w:proofErr w:type="spellEnd"/>
      <w:r w:rsidR="00081F0B" w:rsidRPr="00A5791D">
        <w:rPr>
          <w:rFonts w:ascii="Times New Roman" w:eastAsia="Times New Roman" w:hAnsi="Times New Roman" w:cs="Times New Roman"/>
          <w:color w:val="000000" w:themeColor="text1"/>
          <w:sz w:val="24"/>
          <w:szCs w:val="24"/>
        </w:rPr>
        <w:t xml:space="preserve">, </w:t>
      </w:r>
      <w:proofErr w:type="spellStart"/>
      <w:r w:rsidR="00081F0B" w:rsidRPr="00A5791D">
        <w:rPr>
          <w:rFonts w:ascii="Times New Roman" w:eastAsia="Times New Roman" w:hAnsi="Times New Roman" w:cs="Times New Roman"/>
          <w:color w:val="000000" w:themeColor="text1"/>
          <w:sz w:val="24"/>
          <w:szCs w:val="24"/>
        </w:rPr>
        <w:t>Forms</w:t>
      </w:r>
      <w:proofErr w:type="spellEnd"/>
      <w:r w:rsidR="00081F0B" w:rsidRPr="00A5791D">
        <w:rPr>
          <w:rFonts w:ascii="Times New Roman" w:eastAsia="Times New Roman" w:hAnsi="Times New Roman" w:cs="Times New Roman"/>
          <w:color w:val="000000" w:themeColor="text1"/>
          <w:sz w:val="24"/>
          <w:szCs w:val="24"/>
        </w:rPr>
        <w:t xml:space="preserve">,  Microsoft </w:t>
      </w:r>
      <w:proofErr w:type="spellStart"/>
      <w:r w:rsidR="00081F0B" w:rsidRPr="00A5791D">
        <w:rPr>
          <w:rFonts w:ascii="Times New Roman" w:eastAsia="Times New Roman" w:hAnsi="Times New Roman" w:cs="Times New Roman"/>
          <w:color w:val="000000" w:themeColor="text1"/>
          <w:sz w:val="24"/>
          <w:szCs w:val="24"/>
        </w:rPr>
        <w:t>Bookings</w:t>
      </w:r>
      <w:proofErr w:type="spellEnd"/>
      <w:r w:rsidR="00081F0B" w:rsidRPr="00A5791D">
        <w:rPr>
          <w:rFonts w:ascii="Times New Roman" w:eastAsia="Times New Roman" w:hAnsi="Times New Roman" w:cs="Times New Roman"/>
          <w:color w:val="000000" w:themeColor="text1"/>
          <w:sz w:val="24"/>
          <w:szCs w:val="24"/>
        </w:rPr>
        <w:t xml:space="preserve">, </w:t>
      </w:r>
      <w:proofErr w:type="spellStart"/>
      <w:r w:rsidR="00081F0B" w:rsidRPr="00A5791D">
        <w:rPr>
          <w:rFonts w:ascii="Times New Roman" w:eastAsia="Times New Roman" w:hAnsi="Times New Roman" w:cs="Times New Roman"/>
          <w:color w:val="000000" w:themeColor="text1"/>
          <w:sz w:val="24"/>
          <w:szCs w:val="24"/>
        </w:rPr>
        <w:t>Lists</w:t>
      </w:r>
      <w:proofErr w:type="spellEnd"/>
      <w:r w:rsidR="00081F0B" w:rsidRPr="00A5791D">
        <w:rPr>
          <w:rFonts w:ascii="Times New Roman" w:eastAsia="Times New Roman" w:hAnsi="Times New Roman" w:cs="Times New Roman"/>
          <w:color w:val="000000" w:themeColor="text1"/>
          <w:sz w:val="24"/>
          <w:szCs w:val="24"/>
        </w:rPr>
        <w:t>.</w:t>
      </w:r>
      <w:bookmarkStart w:id="2" w:name="_Hlk92889475"/>
    </w:p>
    <w:bookmarkEnd w:id="2"/>
    <w:p w14:paraId="79B630D8" w14:textId="754574F7" w:rsidR="00EE12E6" w:rsidRPr="004056B9" w:rsidRDefault="00EE12E6"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Строк дії ліцензі</w:t>
      </w:r>
      <w:r w:rsidR="00EB4B22" w:rsidRPr="004056B9">
        <w:rPr>
          <w:rFonts w:ascii="Times New Roman" w:eastAsia="Times New Roman" w:hAnsi="Times New Roman" w:cs="Times New Roman"/>
          <w:color w:val="000000" w:themeColor="text1"/>
          <w:sz w:val="24"/>
          <w:szCs w:val="24"/>
        </w:rPr>
        <w:t>й</w:t>
      </w:r>
      <w:r w:rsidRPr="004056B9">
        <w:rPr>
          <w:rFonts w:ascii="Times New Roman" w:eastAsia="Times New Roman" w:hAnsi="Times New Roman" w:cs="Times New Roman"/>
          <w:color w:val="000000" w:themeColor="text1"/>
          <w:sz w:val="24"/>
          <w:szCs w:val="24"/>
        </w:rPr>
        <w:t xml:space="preserve"> – 12 місяців з моменту активації у будь-який зручний для Замовника час та в залежності від його потреб шляхом активації відповідно</w:t>
      </w:r>
      <w:r w:rsidR="00EB4B22" w:rsidRPr="004056B9">
        <w:rPr>
          <w:rFonts w:ascii="Times New Roman" w:eastAsia="Times New Roman" w:hAnsi="Times New Roman" w:cs="Times New Roman"/>
          <w:color w:val="000000" w:themeColor="text1"/>
          <w:sz w:val="24"/>
          <w:szCs w:val="24"/>
        </w:rPr>
        <w:t>ї Програмної продукції</w:t>
      </w:r>
      <w:r w:rsidRPr="004056B9">
        <w:rPr>
          <w:rFonts w:ascii="Times New Roman" w:eastAsia="Times New Roman" w:hAnsi="Times New Roman" w:cs="Times New Roman"/>
          <w:color w:val="000000" w:themeColor="text1"/>
          <w:sz w:val="24"/>
          <w:szCs w:val="24"/>
        </w:rPr>
        <w:t>, отримано</w:t>
      </w:r>
      <w:r w:rsidR="00EB4B22" w:rsidRPr="004056B9">
        <w:rPr>
          <w:rFonts w:ascii="Times New Roman" w:eastAsia="Times New Roman" w:hAnsi="Times New Roman" w:cs="Times New Roman"/>
          <w:color w:val="000000" w:themeColor="text1"/>
          <w:sz w:val="24"/>
          <w:szCs w:val="24"/>
        </w:rPr>
        <w:t>ї</w:t>
      </w:r>
      <w:r w:rsidRPr="004056B9">
        <w:rPr>
          <w:rFonts w:ascii="Times New Roman" w:eastAsia="Times New Roman" w:hAnsi="Times New Roman" w:cs="Times New Roman"/>
          <w:color w:val="000000" w:themeColor="text1"/>
          <w:sz w:val="24"/>
          <w:szCs w:val="24"/>
        </w:rPr>
        <w:t xml:space="preserve"> від Виконавця, за допомогою облікового запису Microsoft, на офіційному сайті Microsoft.</w:t>
      </w:r>
    </w:p>
    <w:p w14:paraId="32EC4E59" w14:textId="42C27F86" w:rsidR="007B19D3" w:rsidRPr="004056B9" w:rsidRDefault="006D4898"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color w:val="000000" w:themeColor="text1"/>
          <w:sz w:val="24"/>
          <w:szCs w:val="24"/>
        </w:rPr>
        <w:t xml:space="preserve">Укладаючи цей Договір, Замовник повністю погоджується та приймає клієнтську угоду Microsoft, що враховує </w:t>
      </w:r>
      <w:r w:rsidRPr="004056B9">
        <w:rPr>
          <w:rFonts w:ascii="Times New Roman" w:eastAsia="Times New Roman" w:hAnsi="Times New Roman" w:cs="Times New Roman"/>
          <w:sz w:val="24"/>
          <w:szCs w:val="24"/>
        </w:rPr>
        <w:t xml:space="preserve">обов'язкові умови використання Програмної продукції в сфері захисту об'єктів інтелектуального права та є невиключною ліцензією для Замовника, як кінцевого користувача, та яка розміщена на сайті компанії Microsoft за </w:t>
      </w:r>
      <w:proofErr w:type="spellStart"/>
      <w:r w:rsidRPr="004056B9">
        <w:rPr>
          <w:rFonts w:ascii="Times New Roman" w:eastAsia="Times New Roman" w:hAnsi="Times New Roman" w:cs="Times New Roman"/>
          <w:sz w:val="24"/>
          <w:szCs w:val="24"/>
        </w:rPr>
        <w:t>адресою</w:t>
      </w:r>
      <w:proofErr w:type="spellEnd"/>
      <w:r w:rsidRPr="004056B9">
        <w:rPr>
          <w:rFonts w:ascii="Times New Roman" w:eastAsia="Times New Roman" w:hAnsi="Times New Roman" w:cs="Times New Roman"/>
          <w:sz w:val="24"/>
          <w:szCs w:val="24"/>
        </w:rPr>
        <w:t xml:space="preserve">: </w:t>
      </w:r>
      <w:hyperlink r:id="rId5">
        <w:r w:rsidRPr="004056B9">
          <w:rPr>
            <w:rFonts w:ascii="Times New Roman" w:eastAsia="Times New Roman" w:hAnsi="Times New Roman" w:cs="Times New Roman"/>
            <w:sz w:val="24"/>
            <w:szCs w:val="24"/>
          </w:rPr>
          <w:t>https://www.microsoft.com/licensing/docs/customeragreement</w:t>
        </w:r>
      </w:hyperlink>
      <w:r w:rsidRPr="004056B9">
        <w:rPr>
          <w:rFonts w:ascii="Times New Roman" w:eastAsia="Times New Roman" w:hAnsi="Times New Roman" w:cs="Times New Roman"/>
          <w:sz w:val="24"/>
          <w:szCs w:val="24"/>
        </w:rPr>
        <w:t xml:space="preserve"> (надалі - «клієнтська угода»), умови якої є обов'язкові для Замовника, та Замовник зобов'язується її виконувати належним чином.</w:t>
      </w:r>
    </w:p>
    <w:p w14:paraId="2E8683A0" w14:textId="2FC5B15C" w:rsidR="007B19D3" w:rsidRPr="004056B9" w:rsidRDefault="006D4898"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sz w:val="24"/>
          <w:szCs w:val="24"/>
        </w:rPr>
      </w:pPr>
      <w:bookmarkStart w:id="3" w:name="_gjdgxs" w:colFirst="0" w:colLast="0"/>
      <w:bookmarkEnd w:id="3"/>
      <w:r w:rsidRPr="004056B9">
        <w:rPr>
          <w:rFonts w:ascii="Times New Roman" w:eastAsia="Times New Roman" w:hAnsi="Times New Roman" w:cs="Times New Roman"/>
          <w:sz w:val="24"/>
          <w:szCs w:val="24"/>
        </w:rPr>
        <w:t>3 урахуванням умов клієнтської угоди Замовник має право інсталювати та використовувати обрану Програмну продукцію за їх функціональним призначенням, отримувати послуги он-лайн підтримки (надалі - «Доступ») і використовувати онлайнові служби Microsoft, що пропонуються до конкретно обраної Програмної продукції, та доступні через портал за обраною невиключною ліцензією. Погодження клієнтської угоди, шляхом приєднання, здійснюється Замовником в електронному вигляді після укладання зазначеного Договору, в рамках якого Виконавець забезпечує Доступ з метою використання Замовником функціоналу обраної Програмної продукції.</w:t>
      </w:r>
    </w:p>
    <w:p w14:paraId="79745C0D" w14:textId="77777777" w:rsidR="007B19D3" w:rsidRPr="004056B9" w:rsidRDefault="006D4898"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sz w:val="24"/>
          <w:szCs w:val="24"/>
        </w:rPr>
        <w:lastRenderedPageBreak/>
        <w:t xml:space="preserve">Для організації Доступу Замовника до обраної Програмної продукції Виконавець на основі Запиту на авторизацію (Додаток 2 до Договору), що є невід’ємною частиною цього Договору, створює облікові записи для організації та он-лайн підтримки доступу до </w:t>
      </w:r>
      <w:r w:rsidRPr="004056B9">
        <w:rPr>
          <w:rFonts w:ascii="Times New Roman" w:eastAsia="Times New Roman" w:hAnsi="Times New Roman" w:cs="Times New Roman"/>
          <w:color w:val="000000" w:themeColor="text1"/>
          <w:sz w:val="24"/>
          <w:szCs w:val="24"/>
        </w:rPr>
        <w:t>обраної Програмної продукції в межах сфери свого контролю та забезпечує вирішення проблем із організацією доступу до обраної Програмної продукції.</w:t>
      </w:r>
    </w:p>
    <w:p w14:paraId="7FFC5122" w14:textId="04449D05" w:rsidR="007B19D3" w:rsidRPr="004056B9" w:rsidRDefault="006D4898"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 xml:space="preserve">Після укладання Договору, </w:t>
      </w:r>
      <w:r w:rsidR="00E348FB" w:rsidRPr="004056B9">
        <w:rPr>
          <w:rFonts w:ascii="Times New Roman" w:eastAsia="Times New Roman" w:hAnsi="Times New Roman" w:cs="Times New Roman"/>
          <w:color w:val="000000" w:themeColor="text1"/>
          <w:sz w:val="24"/>
          <w:szCs w:val="24"/>
        </w:rPr>
        <w:t>приймання</w:t>
      </w:r>
      <w:r w:rsidRPr="004056B9">
        <w:rPr>
          <w:rFonts w:ascii="Times New Roman" w:eastAsia="Times New Roman" w:hAnsi="Times New Roman" w:cs="Times New Roman"/>
          <w:color w:val="000000" w:themeColor="text1"/>
          <w:sz w:val="24"/>
          <w:szCs w:val="24"/>
        </w:rPr>
        <w:t xml:space="preserve"> клієнтської угоди, в </w:t>
      </w:r>
      <w:proofErr w:type="spellStart"/>
      <w:r w:rsidRPr="004056B9">
        <w:rPr>
          <w:rFonts w:ascii="Times New Roman" w:eastAsia="Times New Roman" w:hAnsi="Times New Roman" w:cs="Times New Roman"/>
          <w:color w:val="000000" w:themeColor="text1"/>
          <w:sz w:val="24"/>
          <w:szCs w:val="24"/>
        </w:rPr>
        <w:t>т.ч</w:t>
      </w:r>
      <w:proofErr w:type="spellEnd"/>
      <w:r w:rsidRPr="004056B9">
        <w:rPr>
          <w:rFonts w:ascii="Times New Roman" w:eastAsia="Times New Roman" w:hAnsi="Times New Roman" w:cs="Times New Roman"/>
          <w:color w:val="000000" w:themeColor="text1"/>
          <w:sz w:val="24"/>
          <w:szCs w:val="24"/>
        </w:rPr>
        <w:t xml:space="preserve">. здійснення </w:t>
      </w:r>
      <w:r w:rsidR="00DC738B" w:rsidRPr="004056B9">
        <w:rPr>
          <w:rFonts w:ascii="Times New Roman" w:eastAsia="Times New Roman" w:hAnsi="Times New Roman" w:cs="Times New Roman"/>
          <w:color w:val="000000" w:themeColor="text1"/>
          <w:sz w:val="24"/>
          <w:szCs w:val="24"/>
        </w:rPr>
        <w:t>обов'язкових дій, що погоджені С</w:t>
      </w:r>
      <w:r w:rsidRPr="004056B9">
        <w:rPr>
          <w:rFonts w:ascii="Times New Roman" w:eastAsia="Times New Roman" w:hAnsi="Times New Roman" w:cs="Times New Roman"/>
          <w:color w:val="000000" w:themeColor="text1"/>
          <w:sz w:val="24"/>
          <w:szCs w:val="24"/>
        </w:rPr>
        <w:t>торонами в Договорі, Замовник набуває право використання обраної Програмної продукції, включаючи право інсталювати та право їх використання за функціональним призначенням. Проте, у будь-якому разі</w:t>
      </w:r>
      <w:r w:rsidR="00D477E9" w:rsidRPr="004056B9">
        <w:rPr>
          <w:rFonts w:ascii="Times New Roman" w:eastAsia="Times New Roman" w:hAnsi="Times New Roman" w:cs="Times New Roman"/>
          <w:color w:val="000000" w:themeColor="text1"/>
          <w:sz w:val="24"/>
          <w:szCs w:val="24"/>
        </w:rPr>
        <w:t>,</w:t>
      </w:r>
      <w:r w:rsidRPr="004056B9">
        <w:rPr>
          <w:rFonts w:ascii="Times New Roman" w:eastAsia="Times New Roman" w:hAnsi="Times New Roman" w:cs="Times New Roman"/>
          <w:color w:val="000000" w:themeColor="text1"/>
          <w:sz w:val="24"/>
          <w:szCs w:val="24"/>
        </w:rPr>
        <w:t xml:space="preserve"> таке право набувається не раніше дати </w:t>
      </w:r>
      <w:r w:rsidR="00E348FB" w:rsidRPr="004056B9">
        <w:rPr>
          <w:rFonts w:ascii="Times New Roman" w:eastAsia="Times New Roman" w:hAnsi="Times New Roman" w:cs="Times New Roman"/>
          <w:color w:val="000000" w:themeColor="text1"/>
          <w:sz w:val="24"/>
          <w:szCs w:val="24"/>
        </w:rPr>
        <w:t>приймання</w:t>
      </w:r>
      <w:r w:rsidRPr="004056B9">
        <w:rPr>
          <w:rFonts w:ascii="Times New Roman" w:eastAsia="Times New Roman" w:hAnsi="Times New Roman" w:cs="Times New Roman"/>
          <w:color w:val="000000" w:themeColor="text1"/>
          <w:sz w:val="24"/>
          <w:szCs w:val="24"/>
        </w:rPr>
        <w:t xml:space="preserve"> клієнтської угоди між Microsoft і Замовником; обсяг і строк прав щодо обраної Програмної продукції в межах даного Договору не може бути більшим/іншим, ніж визначено у </w:t>
      </w:r>
      <w:r w:rsidR="00E348FB" w:rsidRPr="004056B9">
        <w:rPr>
          <w:rFonts w:ascii="Times New Roman" w:eastAsia="Times New Roman" w:hAnsi="Times New Roman" w:cs="Times New Roman"/>
          <w:color w:val="000000" w:themeColor="text1"/>
          <w:sz w:val="24"/>
          <w:szCs w:val="24"/>
        </w:rPr>
        <w:t>прийнятій</w:t>
      </w:r>
      <w:r w:rsidRPr="004056B9">
        <w:rPr>
          <w:rFonts w:ascii="Times New Roman" w:eastAsia="Times New Roman" w:hAnsi="Times New Roman" w:cs="Times New Roman"/>
          <w:color w:val="000000" w:themeColor="text1"/>
          <w:sz w:val="24"/>
          <w:szCs w:val="24"/>
        </w:rPr>
        <w:t xml:space="preserve"> Замовником клієнтській угоді, при цьому у випадку розбіжностей, умови клієнтської угоди, в </w:t>
      </w:r>
      <w:proofErr w:type="spellStart"/>
      <w:r w:rsidRPr="004056B9">
        <w:rPr>
          <w:rFonts w:ascii="Times New Roman" w:eastAsia="Times New Roman" w:hAnsi="Times New Roman" w:cs="Times New Roman"/>
          <w:color w:val="000000" w:themeColor="text1"/>
          <w:sz w:val="24"/>
          <w:szCs w:val="24"/>
        </w:rPr>
        <w:t>т.ч</w:t>
      </w:r>
      <w:proofErr w:type="spellEnd"/>
      <w:r w:rsidRPr="004056B9">
        <w:rPr>
          <w:rFonts w:ascii="Times New Roman" w:eastAsia="Times New Roman" w:hAnsi="Times New Roman" w:cs="Times New Roman"/>
          <w:color w:val="000000" w:themeColor="text1"/>
          <w:sz w:val="24"/>
          <w:szCs w:val="24"/>
        </w:rPr>
        <w:t>. в сфері інтелектуального права (ліцензійні застереження), матимуть переважну силу щодо положень цього Договору.</w:t>
      </w:r>
    </w:p>
    <w:p w14:paraId="0DC193A5" w14:textId="77777777" w:rsidR="007B19D3" w:rsidRPr="004056B9" w:rsidRDefault="006D4898"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Цей Договір не передає та не надає Замовнику права власності на обрану Програмну продукцію (а саме, не передає виключних майнових прав інтелектуальної власності), а також на його оформлення, дизайн, його відмінні ознаки, а також інші елементи (об'єкти) в його змісті.</w:t>
      </w:r>
    </w:p>
    <w:p w14:paraId="5649D205" w14:textId="7E359A63" w:rsidR="007B19D3" w:rsidRPr="004056B9" w:rsidRDefault="00DA3236"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 xml:space="preserve"> </w:t>
      </w:r>
      <w:r w:rsidR="006D4898" w:rsidRPr="004056B9">
        <w:rPr>
          <w:rFonts w:ascii="Times New Roman" w:eastAsia="Times New Roman" w:hAnsi="Times New Roman" w:cs="Times New Roman"/>
          <w:color w:val="000000" w:themeColor="text1"/>
          <w:sz w:val="24"/>
          <w:szCs w:val="24"/>
        </w:rPr>
        <w:t xml:space="preserve">Виконавець гарантує, що він має всі права, передбачені законодавством, для </w:t>
      </w:r>
      <w:r w:rsidR="00E348FB" w:rsidRPr="004056B9">
        <w:rPr>
          <w:rFonts w:ascii="Times New Roman" w:eastAsia="Times New Roman" w:hAnsi="Times New Roman" w:cs="Times New Roman"/>
          <w:color w:val="000000" w:themeColor="text1"/>
          <w:sz w:val="24"/>
          <w:szCs w:val="24"/>
        </w:rPr>
        <w:t xml:space="preserve">надання </w:t>
      </w:r>
      <w:r w:rsidRPr="004056B9">
        <w:rPr>
          <w:rFonts w:ascii="Times New Roman" w:eastAsia="Times New Roman" w:hAnsi="Times New Roman" w:cs="Times New Roman"/>
          <w:color w:val="000000" w:themeColor="text1"/>
          <w:sz w:val="24"/>
          <w:szCs w:val="24"/>
        </w:rPr>
        <w:t>П</w:t>
      </w:r>
      <w:r w:rsidR="00E348FB" w:rsidRPr="004056B9">
        <w:rPr>
          <w:rFonts w:ascii="Times New Roman" w:eastAsia="Times New Roman" w:hAnsi="Times New Roman" w:cs="Times New Roman"/>
          <w:color w:val="000000" w:themeColor="text1"/>
          <w:sz w:val="24"/>
          <w:szCs w:val="24"/>
        </w:rPr>
        <w:t>ослуг</w:t>
      </w:r>
      <w:r w:rsidR="006D4898" w:rsidRPr="004056B9">
        <w:rPr>
          <w:rFonts w:ascii="Times New Roman" w:eastAsia="Times New Roman" w:hAnsi="Times New Roman" w:cs="Times New Roman"/>
          <w:color w:val="000000" w:themeColor="text1"/>
          <w:sz w:val="24"/>
          <w:szCs w:val="24"/>
        </w:rPr>
        <w:t xml:space="preserve"> </w:t>
      </w:r>
      <w:r w:rsidR="00D5797C" w:rsidRPr="004056B9">
        <w:rPr>
          <w:rFonts w:ascii="Times New Roman" w:eastAsia="Times New Roman" w:hAnsi="Times New Roman" w:cs="Times New Roman"/>
          <w:color w:val="000000" w:themeColor="text1"/>
          <w:sz w:val="24"/>
          <w:szCs w:val="24"/>
        </w:rPr>
        <w:t xml:space="preserve">за цим Договором </w:t>
      </w:r>
      <w:r w:rsidR="006D4898" w:rsidRPr="004056B9">
        <w:rPr>
          <w:rFonts w:ascii="Times New Roman" w:eastAsia="Times New Roman" w:hAnsi="Times New Roman" w:cs="Times New Roman"/>
          <w:color w:val="000000" w:themeColor="text1"/>
          <w:sz w:val="24"/>
          <w:szCs w:val="24"/>
        </w:rPr>
        <w:t>на території України, та виконання ним зобов’язань за даним Договором не суперечить нормам законодавства</w:t>
      </w:r>
      <w:r w:rsidR="00E60F6E" w:rsidRPr="004056B9">
        <w:rPr>
          <w:rFonts w:ascii="Times New Roman" w:eastAsia="Times New Roman" w:hAnsi="Times New Roman" w:cs="Times New Roman"/>
          <w:color w:val="000000" w:themeColor="text1"/>
          <w:sz w:val="24"/>
          <w:szCs w:val="24"/>
          <w:lang w:val="ru-RU"/>
        </w:rPr>
        <w:t xml:space="preserve"> </w:t>
      </w:r>
      <w:r w:rsidR="00E60F6E" w:rsidRPr="004056B9">
        <w:rPr>
          <w:rFonts w:ascii="Times New Roman" w:eastAsia="Times New Roman" w:hAnsi="Times New Roman" w:cs="Times New Roman"/>
          <w:color w:val="000000" w:themeColor="text1"/>
          <w:sz w:val="24"/>
          <w:szCs w:val="24"/>
        </w:rPr>
        <w:t>України</w:t>
      </w:r>
      <w:r w:rsidR="006D4898" w:rsidRPr="004056B9">
        <w:rPr>
          <w:rFonts w:ascii="Times New Roman" w:eastAsia="Times New Roman" w:hAnsi="Times New Roman" w:cs="Times New Roman"/>
          <w:color w:val="000000" w:themeColor="text1"/>
          <w:sz w:val="24"/>
          <w:szCs w:val="24"/>
        </w:rPr>
        <w:t>, договірним відносинам Виконавця та не порушує прав третіх осіб.</w:t>
      </w:r>
    </w:p>
    <w:p w14:paraId="690AE2AE" w14:textId="77777777" w:rsidR="007A2670" w:rsidRPr="004056B9" w:rsidRDefault="00EF45A9" w:rsidP="00EE12E6">
      <w:pPr>
        <w:pStyle w:val="11"/>
        <w:numPr>
          <w:ilvl w:val="1"/>
          <w:numId w:val="5"/>
        </w:numPr>
        <w:tabs>
          <w:tab w:val="left" w:pos="-142"/>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Обсяги закупівлі</w:t>
      </w:r>
      <w:r w:rsidR="001A7142" w:rsidRPr="004056B9">
        <w:rPr>
          <w:rFonts w:ascii="Times New Roman" w:eastAsia="Times New Roman" w:hAnsi="Times New Roman" w:cs="Times New Roman"/>
          <w:color w:val="000000" w:themeColor="text1"/>
          <w:sz w:val="24"/>
          <w:szCs w:val="24"/>
        </w:rPr>
        <w:t xml:space="preserve"> </w:t>
      </w:r>
      <w:r w:rsidRPr="004056B9">
        <w:rPr>
          <w:rFonts w:ascii="Times New Roman" w:eastAsia="Times New Roman" w:hAnsi="Times New Roman" w:cs="Times New Roman"/>
          <w:color w:val="000000" w:themeColor="text1"/>
          <w:sz w:val="24"/>
          <w:szCs w:val="24"/>
        </w:rPr>
        <w:t>можуть бути зменшені, зокрема з урахуванням фактичного обсягу видатків Замовника та/або господарської необхідності (доцільності) Замовника у закупівлі по цьому Договору</w:t>
      </w:r>
      <w:r w:rsidR="00AE52A9" w:rsidRPr="004056B9">
        <w:rPr>
          <w:rFonts w:ascii="Times New Roman" w:eastAsia="Times New Roman" w:hAnsi="Times New Roman" w:cs="Times New Roman"/>
          <w:color w:val="000000" w:themeColor="text1"/>
          <w:sz w:val="24"/>
          <w:szCs w:val="24"/>
        </w:rPr>
        <w:t>.</w:t>
      </w:r>
    </w:p>
    <w:p w14:paraId="61A71762" w14:textId="77777777" w:rsidR="00EF45A9" w:rsidRPr="004056B9" w:rsidRDefault="00EF45A9" w:rsidP="007A2670">
      <w:pPr>
        <w:pStyle w:val="11"/>
        <w:tabs>
          <w:tab w:val="left" w:pos="-142"/>
          <w:tab w:val="left" w:pos="1134"/>
        </w:tabs>
        <w:spacing w:after="0" w:line="240" w:lineRule="auto"/>
        <w:jc w:val="center"/>
        <w:rPr>
          <w:rFonts w:ascii="Times New Roman" w:hAnsi="Times New Roman" w:cs="Times New Roman"/>
          <w:b/>
          <w:color w:val="000000" w:themeColor="text1"/>
          <w:sz w:val="24"/>
          <w:szCs w:val="24"/>
        </w:rPr>
      </w:pPr>
      <w:r w:rsidRPr="004056B9">
        <w:rPr>
          <w:rFonts w:ascii="Times New Roman" w:hAnsi="Times New Roman" w:cs="Times New Roman"/>
          <w:b/>
          <w:color w:val="000000" w:themeColor="text1"/>
          <w:sz w:val="24"/>
          <w:szCs w:val="24"/>
        </w:rPr>
        <w:t>2. ЯКІСТЬ ТА ГАРАНТІЯ</w:t>
      </w:r>
    </w:p>
    <w:p w14:paraId="6238F333" w14:textId="066A0068" w:rsidR="00673A7B" w:rsidRPr="004056B9" w:rsidRDefault="00EF45A9" w:rsidP="007A2670">
      <w:pPr>
        <w:pStyle w:val="ab"/>
        <w:numPr>
          <w:ilvl w:val="1"/>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hAnsi="Times New Roman" w:cs="Times New Roman"/>
          <w:color w:val="000000" w:themeColor="text1"/>
          <w:sz w:val="24"/>
          <w:szCs w:val="24"/>
        </w:rPr>
        <w:t>Якість</w:t>
      </w:r>
      <w:r w:rsidR="00BA3F63" w:rsidRPr="004056B9">
        <w:rPr>
          <w:rFonts w:ascii="Times New Roman" w:hAnsi="Times New Roman" w:cs="Times New Roman"/>
          <w:color w:val="000000" w:themeColor="text1"/>
          <w:sz w:val="24"/>
          <w:szCs w:val="24"/>
        </w:rPr>
        <w:t xml:space="preserve"> наданих Послуг </w:t>
      </w:r>
      <w:r w:rsidRPr="004056B9">
        <w:rPr>
          <w:rFonts w:ascii="Times New Roman" w:hAnsi="Times New Roman" w:cs="Times New Roman"/>
          <w:color w:val="000000" w:themeColor="text1"/>
          <w:sz w:val="24"/>
          <w:szCs w:val="24"/>
        </w:rPr>
        <w:t xml:space="preserve">повинна відповідати вимогам, визначеним стандартам та іншим нормам законодавства України, що встановлюють вимоги для якості </w:t>
      </w:r>
      <w:r w:rsidR="003D1F8E" w:rsidRPr="004056B9">
        <w:rPr>
          <w:rFonts w:ascii="Times New Roman" w:hAnsi="Times New Roman" w:cs="Times New Roman"/>
          <w:color w:val="000000" w:themeColor="text1"/>
          <w:sz w:val="24"/>
          <w:szCs w:val="24"/>
        </w:rPr>
        <w:t xml:space="preserve">надання </w:t>
      </w:r>
      <w:r w:rsidRPr="004056B9">
        <w:rPr>
          <w:rFonts w:ascii="Times New Roman" w:hAnsi="Times New Roman" w:cs="Times New Roman"/>
          <w:color w:val="000000" w:themeColor="text1"/>
          <w:sz w:val="24"/>
          <w:szCs w:val="24"/>
        </w:rPr>
        <w:t xml:space="preserve">такого виду </w:t>
      </w:r>
      <w:r w:rsidR="00E30A1F" w:rsidRPr="004056B9">
        <w:rPr>
          <w:rFonts w:ascii="Times New Roman" w:hAnsi="Times New Roman" w:cs="Times New Roman"/>
          <w:color w:val="000000" w:themeColor="text1"/>
          <w:sz w:val="24"/>
          <w:szCs w:val="24"/>
        </w:rPr>
        <w:t>послуг</w:t>
      </w:r>
      <w:r w:rsidR="000D0F50" w:rsidRPr="004056B9">
        <w:rPr>
          <w:rFonts w:ascii="Times New Roman" w:hAnsi="Times New Roman" w:cs="Times New Roman"/>
          <w:color w:val="000000" w:themeColor="text1"/>
          <w:sz w:val="24"/>
          <w:szCs w:val="24"/>
        </w:rPr>
        <w:t>.</w:t>
      </w:r>
    </w:p>
    <w:p w14:paraId="2B9E4690" w14:textId="3C15DDE5" w:rsidR="00E348FB" w:rsidRPr="004056B9" w:rsidRDefault="00E348FB" w:rsidP="007A2670">
      <w:pPr>
        <w:pStyle w:val="ab"/>
        <w:numPr>
          <w:ilvl w:val="1"/>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hAnsi="Times New Roman" w:cs="Times New Roman"/>
          <w:color w:val="000000" w:themeColor="text1"/>
          <w:sz w:val="24"/>
          <w:szCs w:val="24"/>
        </w:rPr>
        <w:t>Виконавець гарантує, що якість Програмної продукції за цим Договором відповідатиме характеристикам, що встановлюється її виробником, технічним вимогам виробника, державним стандартам та вимогам цього Договору, а також забезпечить використання Програмної продукції за призначенням згідно із заявленими виробником функціональними можливостями.</w:t>
      </w:r>
    </w:p>
    <w:p w14:paraId="3DD6DB3F" w14:textId="5233965E" w:rsidR="00EF45A9" w:rsidRPr="004056B9" w:rsidRDefault="00EF45A9" w:rsidP="007A2670">
      <w:pPr>
        <w:pStyle w:val="ab"/>
        <w:numPr>
          <w:ilvl w:val="1"/>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hAnsi="Times New Roman" w:cs="Times New Roman"/>
          <w:color w:val="000000" w:themeColor="text1"/>
          <w:sz w:val="24"/>
          <w:szCs w:val="24"/>
        </w:rPr>
        <w:t>Виконавець гара</w:t>
      </w:r>
      <w:r w:rsidR="00ED7D7A" w:rsidRPr="004056B9">
        <w:rPr>
          <w:rFonts w:ascii="Times New Roman" w:hAnsi="Times New Roman" w:cs="Times New Roman"/>
          <w:color w:val="000000" w:themeColor="text1"/>
          <w:sz w:val="24"/>
          <w:szCs w:val="24"/>
        </w:rPr>
        <w:t xml:space="preserve">нтує якість </w:t>
      </w:r>
      <w:r w:rsidR="00E30A1F" w:rsidRPr="004056B9">
        <w:rPr>
          <w:rFonts w:ascii="Times New Roman" w:hAnsi="Times New Roman" w:cs="Times New Roman"/>
          <w:color w:val="000000" w:themeColor="text1"/>
          <w:sz w:val="24"/>
          <w:szCs w:val="24"/>
        </w:rPr>
        <w:t xml:space="preserve">наданих Послуг </w:t>
      </w:r>
      <w:r w:rsidR="003D1F8E" w:rsidRPr="004056B9">
        <w:rPr>
          <w:rFonts w:ascii="Times New Roman" w:hAnsi="Times New Roman" w:cs="Times New Roman"/>
          <w:color w:val="000000" w:themeColor="text1"/>
          <w:sz w:val="24"/>
          <w:szCs w:val="24"/>
        </w:rPr>
        <w:t xml:space="preserve">відповідно </w:t>
      </w:r>
      <w:r w:rsidRPr="004056B9">
        <w:rPr>
          <w:rFonts w:ascii="Times New Roman" w:hAnsi="Times New Roman" w:cs="Times New Roman"/>
          <w:color w:val="000000" w:themeColor="text1"/>
          <w:sz w:val="24"/>
          <w:szCs w:val="24"/>
        </w:rPr>
        <w:t>вимогам стандартів, технічних умов та нормативів, що діють на території України.</w:t>
      </w:r>
    </w:p>
    <w:p w14:paraId="76A5D30E" w14:textId="2507EA91" w:rsidR="007A2670" w:rsidRPr="004056B9" w:rsidRDefault="00EF45A9" w:rsidP="007A2670">
      <w:pPr>
        <w:pStyle w:val="ab"/>
        <w:numPr>
          <w:ilvl w:val="1"/>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hAnsi="Times New Roman" w:cs="Times New Roman"/>
          <w:color w:val="000000" w:themeColor="text1"/>
          <w:sz w:val="24"/>
          <w:szCs w:val="24"/>
        </w:rPr>
        <w:t xml:space="preserve">Гарантійний строк починається з дня підписання Акту приймання-передавання </w:t>
      </w:r>
      <w:r w:rsidR="00AE2A74" w:rsidRPr="004056B9">
        <w:rPr>
          <w:rFonts w:ascii="Times New Roman" w:hAnsi="Times New Roman" w:cs="Times New Roman"/>
          <w:color w:val="000000" w:themeColor="text1"/>
          <w:sz w:val="24"/>
          <w:szCs w:val="24"/>
        </w:rPr>
        <w:t>наданих Послуг</w:t>
      </w:r>
      <w:r w:rsidR="00504A91" w:rsidRPr="004056B9">
        <w:rPr>
          <w:rFonts w:ascii="Times New Roman" w:hAnsi="Times New Roman" w:cs="Times New Roman"/>
          <w:color w:val="000000" w:themeColor="text1"/>
          <w:sz w:val="24"/>
          <w:szCs w:val="24"/>
        </w:rPr>
        <w:t xml:space="preserve"> </w:t>
      </w:r>
      <w:r w:rsidRPr="004056B9">
        <w:rPr>
          <w:rFonts w:ascii="Times New Roman" w:hAnsi="Times New Roman" w:cs="Times New Roman"/>
          <w:color w:val="000000" w:themeColor="text1"/>
          <w:sz w:val="24"/>
          <w:szCs w:val="24"/>
        </w:rPr>
        <w:t xml:space="preserve">та діє протягом </w:t>
      </w:r>
      <w:r w:rsidR="009520D2" w:rsidRPr="004056B9">
        <w:rPr>
          <w:rFonts w:ascii="Times New Roman" w:hAnsi="Times New Roman" w:cs="Times New Roman"/>
          <w:color w:val="000000" w:themeColor="text1"/>
          <w:sz w:val="24"/>
          <w:szCs w:val="24"/>
        </w:rPr>
        <w:t>строку</w:t>
      </w:r>
      <w:r w:rsidR="001C0420" w:rsidRPr="004056B9">
        <w:rPr>
          <w:rFonts w:ascii="Times New Roman" w:hAnsi="Times New Roman" w:cs="Times New Roman"/>
          <w:color w:val="000000" w:themeColor="text1"/>
          <w:sz w:val="24"/>
          <w:szCs w:val="24"/>
        </w:rPr>
        <w:t xml:space="preserve"> дії ліцензій</w:t>
      </w:r>
      <w:r w:rsidR="009520D2" w:rsidRPr="004056B9">
        <w:rPr>
          <w:rFonts w:ascii="Times New Roman" w:hAnsi="Times New Roman" w:cs="Times New Roman"/>
          <w:color w:val="000000" w:themeColor="text1"/>
          <w:sz w:val="24"/>
          <w:szCs w:val="24"/>
        </w:rPr>
        <w:t>, визначеному</w:t>
      </w:r>
      <w:r w:rsidR="00504A91" w:rsidRPr="004056B9">
        <w:rPr>
          <w:rFonts w:ascii="Times New Roman" w:hAnsi="Times New Roman" w:cs="Times New Roman"/>
          <w:color w:val="000000" w:themeColor="text1"/>
          <w:sz w:val="24"/>
          <w:szCs w:val="24"/>
        </w:rPr>
        <w:t xml:space="preserve"> </w:t>
      </w:r>
      <w:r w:rsidR="009520D2" w:rsidRPr="004056B9">
        <w:rPr>
          <w:rFonts w:ascii="Times New Roman" w:hAnsi="Times New Roman" w:cs="Times New Roman"/>
          <w:color w:val="000000" w:themeColor="text1"/>
          <w:sz w:val="24"/>
          <w:szCs w:val="24"/>
        </w:rPr>
        <w:t>п.</w:t>
      </w:r>
      <w:r w:rsidR="00504A91" w:rsidRPr="004056B9">
        <w:rPr>
          <w:rFonts w:ascii="Times New Roman" w:hAnsi="Times New Roman" w:cs="Times New Roman"/>
          <w:color w:val="000000" w:themeColor="text1"/>
          <w:sz w:val="24"/>
          <w:szCs w:val="24"/>
        </w:rPr>
        <w:t> </w:t>
      </w:r>
      <w:r w:rsidR="009520D2" w:rsidRPr="004056B9">
        <w:rPr>
          <w:rFonts w:ascii="Times New Roman" w:hAnsi="Times New Roman" w:cs="Times New Roman"/>
          <w:color w:val="000000" w:themeColor="text1"/>
          <w:sz w:val="24"/>
          <w:szCs w:val="24"/>
        </w:rPr>
        <w:t>1.4. цього Договору</w:t>
      </w:r>
      <w:r w:rsidRPr="004056B9">
        <w:rPr>
          <w:rFonts w:ascii="Times New Roman" w:hAnsi="Times New Roman" w:cs="Times New Roman"/>
          <w:color w:val="000000" w:themeColor="text1"/>
          <w:sz w:val="24"/>
          <w:szCs w:val="24"/>
        </w:rPr>
        <w:t>.</w:t>
      </w:r>
    </w:p>
    <w:p w14:paraId="529EB1C0" w14:textId="77777777" w:rsidR="007B19D3" w:rsidRPr="004056B9" w:rsidRDefault="006D4898" w:rsidP="007A2670">
      <w:pPr>
        <w:pStyle w:val="10"/>
        <w:keepNext/>
        <w:numPr>
          <w:ilvl w:val="0"/>
          <w:numId w:val="10"/>
        </w:numPr>
        <w:tabs>
          <w:tab w:val="left" w:pos="708"/>
          <w:tab w:val="left" w:pos="1134"/>
        </w:tabs>
        <w:spacing w:after="0" w:line="240" w:lineRule="auto"/>
        <w:ind w:left="0" w:firstLine="567"/>
        <w:jc w:val="center"/>
        <w:rPr>
          <w:rFonts w:ascii="Times New Roman" w:eastAsia="Times New Roman" w:hAnsi="Times New Roman" w:cs="Times New Roman"/>
          <w:b/>
          <w:color w:val="000000" w:themeColor="text1"/>
          <w:sz w:val="24"/>
          <w:szCs w:val="24"/>
        </w:rPr>
      </w:pPr>
      <w:r w:rsidRPr="004056B9">
        <w:rPr>
          <w:rFonts w:ascii="Times New Roman" w:eastAsia="Times New Roman" w:hAnsi="Times New Roman" w:cs="Times New Roman"/>
          <w:b/>
          <w:color w:val="000000" w:themeColor="text1"/>
          <w:sz w:val="24"/>
          <w:szCs w:val="24"/>
        </w:rPr>
        <w:t>ЦІНА ДОГОВОРУ</w:t>
      </w:r>
    </w:p>
    <w:p w14:paraId="2D1601B8" w14:textId="671A84FA" w:rsidR="007B19D3" w:rsidRPr="004056B9" w:rsidRDefault="006D4898" w:rsidP="007A2670">
      <w:pPr>
        <w:pStyle w:val="10"/>
        <w:widowControl w:val="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color w:val="000000" w:themeColor="text1"/>
          <w:sz w:val="24"/>
          <w:szCs w:val="24"/>
        </w:rPr>
        <w:t xml:space="preserve">Ціна Договору складає _________ грн. (_________ гривень ___ копійок), </w:t>
      </w:r>
      <w:r w:rsidR="00E842D5" w:rsidRPr="004056B9">
        <w:rPr>
          <w:rFonts w:ascii="Times New Roman" w:eastAsia="Times New Roman" w:hAnsi="Times New Roman" w:cs="Times New Roman"/>
          <w:color w:val="000000" w:themeColor="text1"/>
          <w:sz w:val="24"/>
          <w:szCs w:val="24"/>
        </w:rPr>
        <w:t>з/без</w:t>
      </w:r>
      <w:r w:rsidRPr="004056B9">
        <w:rPr>
          <w:rFonts w:ascii="Times New Roman" w:eastAsia="Times New Roman" w:hAnsi="Times New Roman" w:cs="Times New Roman"/>
          <w:color w:val="000000" w:themeColor="text1"/>
          <w:sz w:val="24"/>
          <w:szCs w:val="24"/>
        </w:rPr>
        <w:t xml:space="preserve"> ПДВ, згідно зі Специфікацією (Додаток </w:t>
      </w:r>
      <w:r w:rsidR="00DA2623" w:rsidRPr="004056B9">
        <w:rPr>
          <w:rFonts w:ascii="Times New Roman" w:eastAsia="Times New Roman" w:hAnsi="Times New Roman" w:cs="Times New Roman"/>
          <w:sz w:val="24"/>
          <w:szCs w:val="24"/>
        </w:rPr>
        <w:t xml:space="preserve"> </w:t>
      </w:r>
      <w:r w:rsidRPr="004056B9">
        <w:rPr>
          <w:rFonts w:ascii="Times New Roman" w:eastAsia="Times New Roman" w:hAnsi="Times New Roman" w:cs="Times New Roman"/>
          <w:sz w:val="24"/>
          <w:szCs w:val="24"/>
        </w:rPr>
        <w:t>1), що є невід’ємною частиною цього Договору.</w:t>
      </w:r>
    </w:p>
    <w:p w14:paraId="404CCA0F" w14:textId="77777777" w:rsidR="00585AC0" w:rsidRPr="004056B9" w:rsidRDefault="006D4898" w:rsidP="007A2670">
      <w:pPr>
        <w:pStyle w:val="10"/>
        <w:widowControl w:val="0"/>
        <w:numPr>
          <w:ilvl w:val="1"/>
          <w:numId w:val="10"/>
        </w:numPr>
        <w:pBdr>
          <w:top w:val="nil"/>
          <w:left w:val="nil"/>
          <w:bottom w:val="nil"/>
          <w:right w:val="nil"/>
          <w:between w:val="nil"/>
        </w:pBdr>
        <w:tabs>
          <w:tab w:val="left" w:pos="0"/>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У разі затримки бюджетного фінансування, розрахунок здійснюється протягом 10 (десяти) банківських днів з дня надходження коштів на реєстраційний рахунок Замовника на відповідне цільове призначення.</w:t>
      </w:r>
    </w:p>
    <w:p w14:paraId="5CF06F99" w14:textId="77777777" w:rsidR="007A2670" w:rsidRPr="004056B9" w:rsidRDefault="00585AC0" w:rsidP="007A2670">
      <w:pPr>
        <w:pStyle w:val="10"/>
        <w:widowControl w:val="0"/>
        <w:numPr>
          <w:ilvl w:val="1"/>
          <w:numId w:val="10"/>
        </w:numPr>
        <w:pBdr>
          <w:top w:val="nil"/>
          <w:left w:val="nil"/>
          <w:bottom w:val="nil"/>
          <w:right w:val="nil"/>
          <w:between w:val="nil"/>
        </w:pBdr>
        <w:tabs>
          <w:tab w:val="left" w:pos="0"/>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hAnsi="Times New Roman" w:cs="Times New Roman"/>
          <w:sz w:val="24"/>
          <w:szCs w:val="24"/>
        </w:rPr>
        <w:t>Ціна цього Договору залишається незмінною до повного виконання Сторонами зобов’язань за Договором, крім випадків визначених статтею 41 Закону України «Про публічні закупівлі».</w:t>
      </w:r>
    </w:p>
    <w:p w14:paraId="0EF62BBC" w14:textId="77777777" w:rsidR="007B19D3" w:rsidRPr="004056B9" w:rsidRDefault="006D4898" w:rsidP="007A2670">
      <w:pPr>
        <w:pStyle w:val="10"/>
        <w:keepNext/>
        <w:numPr>
          <w:ilvl w:val="0"/>
          <w:numId w:val="10"/>
        </w:numPr>
        <w:tabs>
          <w:tab w:val="left" w:pos="708"/>
          <w:tab w:val="left" w:pos="1134"/>
        </w:tabs>
        <w:spacing w:after="0" w:line="240" w:lineRule="auto"/>
        <w:ind w:left="0" w:firstLine="56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ПОРЯДОК РОЗРАХУНКІВ</w:t>
      </w:r>
    </w:p>
    <w:p w14:paraId="14F87509" w14:textId="79553D60" w:rsidR="00DA2623" w:rsidRPr="004056B9" w:rsidRDefault="00DA2623" w:rsidP="007A2670">
      <w:pPr>
        <w:numPr>
          <w:ilvl w:val="1"/>
          <w:numId w:val="10"/>
        </w:numPr>
        <w:pBdr>
          <w:top w:val="nil"/>
          <w:left w:val="nil"/>
          <w:bottom w:val="nil"/>
          <w:right w:val="nil"/>
          <w:between w:val="nil"/>
        </w:pBdr>
        <w:tabs>
          <w:tab w:val="left" w:pos="1168"/>
        </w:tabs>
        <w:spacing w:after="0" w:line="240" w:lineRule="auto"/>
        <w:ind w:left="0" w:firstLine="567"/>
        <w:contextualSpacing/>
        <w:jc w:val="both"/>
        <w:rPr>
          <w:rFonts w:ascii="Times New Roman" w:hAnsi="Times New Roman" w:cs="Times New Roman"/>
          <w:sz w:val="24"/>
          <w:szCs w:val="24"/>
        </w:rPr>
      </w:pPr>
      <w:r w:rsidRPr="004056B9">
        <w:rPr>
          <w:rFonts w:ascii="Times New Roman" w:hAnsi="Times New Roman" w:cs="Times New Roman"/>
          <w:sz w:val="24"/>
          <w:szCs w:val="24"/>
        </w:rPr>
        <w:t xml:space="preserve">Замовник здійснює оплату за фактично </w:t>
      </w:r>
      <w:r w:rsidR="00333393" w:rsidRPr="004056B9">
        <w:rPr>
          <w:rFonts w:ascii="Times New Roman" w:hAnsi="Times New Roman" w:cs="Times New Roman"/>
          <w:sz w:val="24"/>
          <w:szCs w:val="24"/>
        </w:rPr>
        <w:t>надані Послуги</w:t>
      </w:r>
      <w:r w:rsidR="000D0F50" w:rsidRPr="004056B9">
        <w:rPr>
          <w:rFonts w:ascii="Times New Roman" w:hAnsi="Times New Roman" w:cs="Times New Roman"/>
          <w:sz w:val="24"/>
          <w:szCs w:val="24"/>
        </w:rPr>
        <w:t>,</w:t>
      </w:r>
      <w:r w:rsidR="00333393" w:rsidRPr="004056B9">
        <w:rPr>
          <w:rFonts w:ascii="Times New Roman" w:hAnsi="Times New Roman" w:cs="Times New Roman"/>
          <w:sz w:val="24"/>
          <w:szCs w:val="24"/>
        </w:rPr>
        <w:t xml:space="preserve"> </w:t>
      </w:r>
      <w:r w:rsidRPr="004056B9">
        <w:rPr>
          <w:rFonts w:ascii="Times New Roman" w:hAnsi="Times New Roman" w:cs="Times New Roman"/>
          <w:sz w:val="24"/>
          <w:szCs w:val="24"/>
        </w:rPr>
        <w:t xml:space="preserve">відповідно до Специфікації, протягом десяти банківських днів після підписання Сторонами Акту приймання-передавання </w:t>
      </w:r>
      <w:r w:rsidR="00AE2A74" w:rsidRPr="004056B9">
        <w:rPr>
          <w:rFonts w:ascii="Times New Roman" w:hAnsi="Times New Roman" w:cs="Times New Roman"/>
          <w:sz w:val="24"/>
          <w:szCs w:val="24"/>
        </w:rPr>
        <w:t xml:space="preserve">наданих </w:t>
      </w:r>
      <w:r w:rsidR="0013702C" w:rsidRPr="004056B9">
        <w:rPr>
          <w:rFonts w:ascii="Times New Roman" w:hAnsi="Times New Roman" w:cs="Times New Roman"/>
          <w:sz w:val="24"/>
          <w:szCs w:val="24"/>
        </w:rPr>
        <w:t>П</w:t>
      </w:r>
      <w:r w:rsidR="00AE2A74" w:rsidRPr="004056B9">
        <w:rPr>
          <w:rFonts w:ascii="Times New Roman" w:hAnsi="Times New Roman" w:cs="Times New Roman"/>
          <w:sz w:val="24"/>
          <w:szCs w:val="24"/>
        </w:rPr>
        <w:t>ослуг</w:t>
      </w:r>
      <w:r w:rsidR="0013702C" w:rsidRPr="004056B9">
        <w:rPr>
          <w:rFonts w:ascii="Times New Roman" w:hAnsi="Times New Roman" w:cs="Times New Roman"/>
          <w:sz w:val="24"/>
          <w:szCs w:val="24"/>
        </w:rPr>
        <w:t xml:space="preserve"> </w:t>
      </w:r>
      <w:r w:rsidRPr="004056B9">
        <w:rPr>
          <w:rFonts w:ascii="Times New Roman" w:hAnsi="Times New Roman" w:cs="Times New Roman"/>
          <w:sz w:val="24"/>
          <w:szCs w:val="24"/>
        </w:rPr>
        <w:t>(надалі – «Акт»), оформленого належним чином.</w:t>
      </w:r>
    </w:p>
    <w:p w14:paraId="36807E8D" w14:textId="62CCAC78" w:rsidR="00DA2623" w:rsidRPr="004056B9" w:rsidRDefault="00DA2623" w:rsidP="007A2670">
      <w:pPr>
        <w:numPr>
          <w:ilvl w:val="1"/>
          <w:numId w:val="10"/>
        </w:numPr>
        <w:pBdr>
          <w:top w:val="nil"/>
          <w:left w:val="nil"/>
          <w:bottom w:val="nil"/>
          <w:right w:val="nil"/>
          <w:between w:val="nil"/>
        </w:pBdr>
        <w:tabs>
          <w:tab w:val="left" w:pos="1168"/>
        </w:tabs>
        <w:spacing w:after="0" w:line="240" w:lineRule="auto"/>
        <w:ind w:left="0" w:firstLine="567"/>
        <w:contextualSpacing/>
        <w:jc w:val="both"/>
        <w:rPr>
          <w:rFonts w:ascii="Times New Roman" w:hAnsi="Times New Roman" w:cs="Times New Roman"/>
          <w:sz w:val="24"/>
          <w:szCs w:val="24"/>
        </w:rPr>
      </w:pPr>
      <w:r w:rsidRPr="004056B9">
        <w:rPr>
          <w:rFonts w:ascii="Times New Roman" w:hAnsi="Times New Roman" w:cs="Times New Roman"/>
          <w:sz w:val="24"/>
          <w:szCs w:val="24"/>
        </w:rPr>
        <w:t xml:space="preserve">Замовник впродовж 5 (п’яти) робочих днів від дня отримання від Виконавця Акту, підписує його та надсилає один примірник Виконавцеві або в цей же термін надає письмову мотивовану відмову від його підписання. При цьому така відмова вважається мотивованою, у разі коли Замовник має обґрунтовані та підтверджені зауваження щодо якості </w:t>
      </w:r>
      <w:r w:rsidR="00E30A1F" w:rsidRPr="004056B9">
        <w:rPr>
          <w:rFonts w:ascii="Times New Roman" w:hAnsi="Times New Roman" w:cs="Times New Roman"/>
          <w:sz w:val="24"/>
          <w:szCs w:val="24"/>
        </w:rPr>
        <w:t xml:space="preserve">наданих Послуг </w:t>
      </w:r>
      <w:r w:rsidRPr="004056B9">
        <w:rPr>
          <w:rFonts w:ascii="Times New Roman" w:hAnsi="Times New Roman" w:cs="Times New Roman"/>
          <w:sz w:val="24"/>
          <w:szCs w:val="24"/>
        </w:rPr>
        <w:t xml:space="preserve">за </w:t>
      </w:r>
      <w:r w:rsidR="00E30A1F" w:rsidRPr="004056B9">
        <w:rPr>
          <w:rFonts w:ascii="Times New Roman" w:hAnsi="Times New Roman" w:cs="Times New Roman"/>
          <w:sz w:val="24"/>
          <w:szCs w:val="24"/>
        </w:rPr>
        <w:t xml:space="preserve">цим </w:t>
      </w:r>
      <w:r w:rsidRPr="004056B9">
        <w:rPr>
          <w:rFonts w:ascii="Times New Roman" w:hAnsi="Times New Roman" w:cs="Times New Roman"/>
          <w:sz w:val="24"/>
          <w:szCs w:val="24"/>
        </w:rPr>
        <w:t xml:space="preserve">Договором. </w:t>
      </w:r>
    </w:p>
    <w:p w14:paraId="7A83AB1B" w14:textId="6DF36718" w:rsidR="002777B2" w:rsidRPr="004056B9" w:rsidRDefault="00DA2623" w:rsidP="00EC045D">
      <w:pPr>
        <w:pStyle w:val="ab"/>
        <w:numPr>
          <w:ilvl w:val="1"/>
          <w:numId w:val="10"/>
        </w:numPr>
        <w:pBdr>
          <w:top w:val="nil"/>
          <w:left w:val="nil"/>
          <w:bottom w:val="nil"/>
          <w:right w:val="nil"/>
          <w:between w:val="nil"/>
        </w:pBdr>
        <w:tabs>
          <w:tab w:val="left" w:pos="1168"/>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lastRenderedPageBreak/>
        <w:t xml:space="preserve">У такому випадку, Сторони впродовж одного робочого дня з дати отримання Виконавцем письмової відмови від Замовника складають двосторонній протокол із зазначенням переліку </w:t>
      </w:r>
      <w:r w:rsidRPr="004056B9">
        <w:rPr>
          <w:rFonts w:ascii="Times New Roman" w:hAnsi="Times New Roman" w:cs="Times New Roman"/>
          <w:spacing w:val="4"/>
          <w:sz w:val="24"/>
          <w:szCs w:val="24"/>
        </w:rPr>
        <w:t>аргументованих зауважень</w:t>
      </w:r>
      <w:r w:rsidR="0025277E">
        <w:rPr>
          <w:rFonts w:ascii="Times New Roman" w:hAnsi="Times New Roman" w:cs="Times New Roman"/>
          <w:spacing w:val="4"/>
          <w:sz w:val="24"/>
          <w:szCs w:val="24"/>
        </w:rPr>
        <w:t xml:space="preserve"> щодо якості</w:t>
      </w:r>
      <w:r w:rsidRPr="004056B9">
        <w:rPr>
          <w:rFonts w:ascii="Times New Roman" w:hAnsi="Times New Roman" w:cs="Times New Roman"/>
          <w:spacing w:val="4"/>
          <w:sz w:val="24"/>
          <w:szCs w:val="24"/>
        </w:rPr>
        <w:t xml:space="preserve"> </w:t>
      </w:r>
      <w:r w:rsidR="00E30A1F" w:rsidRPr="004056B9">
        <w:rPr>
          <w:rFonts w:ascii="Times New Roman" w:hAnsi="Times New Roman" w:cs="Times New Roman"/>
          <w:sz w:val="24"/>
          <w:szCs w:val="24"/>
        </w:rPr>
        <w:t>наданих Послуг</w:t>
      </w:r>
      <w:r w:rsidR="002D121C" w:rsidRPr="004056B9">
        <w:rPr>
          <w:rFonts w:ascii="Times New Roman" w:hAnsi="Times New Roman" w:cs="Times New Roman"/>
          <w:sz w:val="24"/>
          <w:szCs w:val="24"/>
        </w:rPr>
        <w:t xml:space="preserve"> </w:t>
      </w:r>
      <w:r w:rsidRPr="004056B9">
        <w:rPr>
          <w:rFonts w:ascii="Times New Roman" w:hAnsi="Times New Roman" w:cs="Times New Roman"/>
          <w:sz w:val="24"/>
          <w:szCs w:val="24"/>
        </w:rPr>
        <w:t xml:space="preserve">та строку їх усунення. У разі наявності розбіжностей між Сторонами щодо визнання наявності </w:t>
      </w:r>
      <w:r w:rsidR="0025277E" w:rsidRPr="004056B9">
        <w:rPr>
          <w:rFonts w:ascii="Times New Roman" w:hAnsi="Times New Roman" w:cs="Times New Roman"/>
          <w:spacing w:val="4"/>
          <w:sz w:val="24"/>
          <w:szCs w:val="24"/>
        </w:rPr>
        <w:t>зауважень</w:t>
      </w:r>
      <w:r w:rsidR="000D0F50" w:rsidRPr="004056B9">
        <w:rPr>
          <w:rFonts w:ascii="Times New Roman" w:hAnsi="Times New Roman" w:cs="Times New Roman"/>
          <w:sz w:val="24"/>
          <w:szCs w:val="24"/>
        </w:rPr>
        <w:t>,</w:t>
      </w:r>
      <w:r w:rsidRPr="004056B9">
        <w:rPr>
          <w:rFonts w:ascii="Times New Roman" w:hAnsi="Times New Roman" w:cs="Times New Roman"/>
          <w:sz w:val="24"/>
          <w:szCs w:val="24"/>
        </w:rPr>
        <w:t xml:space="preserve"> будь-яка Сторона має право залучити незалежного спеціаліста для надання висновку з цього питання з віднесенням витрат на оплату його </w:t>
      </w:r>
      <w:r w:rsidR="000D0F50" w:rsidRPr="004056B9">
        <w:rPr>
          <w:rFonts w:ascii="Times New Roman" w:hAnsi="Times New Roman" w:cs="Times New Roman"/>
          <w:sz w:val="24"/>
          <w:szCs w:val="24"/>
        </w:rPr>
        <w:t>послуг</w:t>
      </w:r>
      <w:r w:rsidRPr="004056B9">
        <w:rPr>
          <w:rFonts w:ascii="Times New Roman" w:hAnsi="Times New Roman" w:cs="Times New Roman"/>
          <w:sz w:val="24"/>
          <w:szCs w:val="24"/>
        </w:rPr>
        <w:t>, позиція якої не була підт</w:t>
      </w:r>
      <w:r w:rsidR="002777B2" w:rsidRPr="004056B9">
        <w:rPr>
          <w:rFonts w:ascii="Times New Roman" w:hAnsi="Times New Roman" w:cs="Times New Roman"/>
          <w:sz w:val="24"/>
          <w:szCs w:val="24"/>
        </w:rPr>
        <w:t>верджена залученим спеціалістом.</w:t>
      </w:r>
    </w:p>
    <w:p w14:paraId="28481A61" w14:textId="77777777" w:rsidR="002777B2" w:rsidRPr="004056B9" w:rsidRDefault="006D4898" w:rsidP="007A2670">
      <w:pPr>
        <w:pStyle w:val="ab"/>
        <w:numPr>
          <w:ilvl w:val="1"/>
          <w:numId w:val="10"/>
        </w:numPr>
        <w:pBdr>
          <w:top w:val="nil"/>
          <w:left w:val="nil"/>
          <w:bottom w:val="nil"/>
          <w:right w:val="nil"/>
          <w:between w:val="nil"/>
        </w:pBdr>
        <w:tabs>
          <w:tab w:val="left" w:pos="116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Замовник здійснює розрахунки з Виконавцем у національній валюті України, шляхом перерахування коштів на поточний рахунок Виконавця </w:t>
      </w:r>
      <w:r w:rsidR="002777B2" w:rsidRPr="004056B9">
        <w:rPr>
          <w:rFonts w:ascii="Times New Roman" w:eastAsia="Times New Roman" w:hAnsi="Times New Roman" w:cs="Times New Roman"/>
          <w:sz w:val="24"/>
          <w:szCs w:val="24"/>
        </w:rPr>
        <w:t>протягом 10 (десяти) банківських днів з дати підписання, належним чином оформленого Акту.</w:t>
      </w:r>
    </w:p>
    <w:p w14:paraId="7128C08B" w14:textId="6E9B05A9" w:rsidR="007A2670" w:rsidRPr="004056B9" w:rsidRDefault="002777B2" w:rsidP="007A2670">
      <w:pPr>
        <w:numPr>
          <w:ilvl w:val="1"/>
          <w:numId w:val="10"/>
        </w:numPr>
        <w:pBdr>
          <w:top w:val="nil"/>
          <w:left w:val="nil"/>
          <w:bottom w:val="nil"/>
          <w:right w:val="nil"/>
          <w:between w:val="nil"/>
        </w:pBdr>
        <w:tabs>
          <w:tab w:val="left" w:pos="1168"/>
        </w:tabs>
        <w:spacing w:after="0" w:line="240" w:lineRule="auto"/>
        <w:ind w:left="0" w:firstLine="567"/>
        <w:contextualSpacing/>
        <w:jc w:val="both"/>
        <w:rPr>
          <w:rFonts w:ascii="Times New Roman" w:hAnsi="Times New Roman" w:cs="Times New Roman"/>
          <w:sz w:val="24"/>
          <w:szCs w:val="24"/>
        </w:rPr>
      </w:pPr>
      <w:r w:rsidRPr="004056B9">
        <w:rPr>
          <w:rFonts w:ascii="Times New Roman" w:hAnsi="Times New Roman" w:cs="Times New Roman"/>
          <w:sz w:val="24"/>
          <w:szCs w:val="24"/>
        </w:rPr>
        <w:t xml:space="preserve">У разі затримки бюджетного фінансування оплата </w:t>
      </w:r>
      <w:r w:rsidR="00942C80" w:rsidRPr="004056B9">
        <w:rPr>
          <w:rFonts w:ascii="Times New Roman" w:hAnsi="Times New Roman" w:cs="Times New Roman"/>
          <w:sz w:val="24"/>
          <w:szCs w:val="24"/>
        </w:rPr>
        <w:t>за цим Договором</w:t>
      </w:r>
      <w:r w:rsidR="002D121C" w:rsidRPr="004056B9">
        <w:rPr>
          <w:rFonts w:ascii="Times New Roman" w:hAnsi="Times New Roman" w:cs="Times New Roman"/>
          <w:sz w:val="24"/>
          <w:szCs w:val="24"/>
        </w:rPr>
        <w:t xml:space="preserve"> </w:t>
      </w:r>
      <w:r w:rsidRPr="004056B9">
        <w:rPr>
          <w:rFonts w:ascii="Times New Roman" w:hAnsi="Times New Roman" w:cs="Times New Roman"/>
          <w:sz w:val="24"/>
          <w:szCs w:val="24"/>
        </w:rPr>
        <w:t>здійснюється протягом 10 (десяти) банківських днів з дня надходження відповідних коштів на реєстраційний рахунок Замовника.</w:t>
      </w:r>
    </w:p>
    <w:p w14:paraId="436F955F" w14:textId="4FD294AE" w:rsidR="00EF45A9" w:rsidRPr="004056B9" w:rsidRDefault="00EF45A9" w:rsidP="007A2670">
      <w:pPr>
        <w:pStyle w:val="10"/>
        <w:keepNext/>
        <w:numPr>
          <w:ilvl w:val="0"/>
          <w:numId w:val="10"/>
        </w:numPr>
        <w:tabs>
          <w:tab w:val="left" w:pos="708"/>
          <w:tab w:val="left" w:pos="1134"/>
        </w:tabs>
        <w:spacing w:after="0" w:line="240" w:lineRule="auto"/>
        <w:ind w:left="0" w:firstLine="56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 xml:space="preserve">ПОРЯДОК </w:t>
      </w:r>
      <w:r w:rsidR="00E377A9" w:rsidRPr="004056B9">
        <w:rPr>
          <w:rFonts w:ascii="Times New Roman" w:eastAsia="Times New Roman" w:hAnsi="Times New Roman" w:cs="Times New Roman"/>
          <w:b/>
          <w:sz w:val="24"/>
          <w:szCs w:val="24"/>
        </w:rPr>
        <w:t>НАДАННЯ ПОСЛУГ</w:t>
      </w:r>
    </w:p>
    <w:p w14:paraId="778D6F80" w14:textId="77777777" w:rsidR="00E3441B" w:rsidRPr="004056B9" w:rsidRDefault="00EF32F6" w:rsidP="00EF32F6">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hAnsi="Times New Roman" w:cs="Times New Roman"/>
          <w:sz w:val="24"/>
          <w:szCs w:val="24"/>
          <w:lang w:eastAsia="en-US"/>
        </w:rPr>
        <w:t xml:space="preserve">Виконавець надає </w:t>
      </w:r>
      <w:r w:rsidR="00E377A9" w:rsidRPr="004056B9">
        <w:rPr>
          <w:rFonts w:ascii="Times New Roman" w:hAnsi="Times New Roman" w:cs="Times New Roman"/>
          <w:sz w:val="24"/>
          <w:szCs w:val="24"/>
          <w:lang w:eastAsia="en-US"/>
        </w:rPr>
        <w:t>П</w:t>
      </w:r>
      <w:r w:rsidRPr="004056B9">
        <w:rPr>
          <w:rFonts w:ascii="Times New Roman" w:hAnsi="Times New Roman" w:cs="Times New Roman"/>
          <w:sz w:val="24"/>
          <w:szCs w:val="24"/>
          <w:lang w:eastAsia="en-US"/>
        </w:rPr>
        <w:t>ослуги</w:t>
      </w:r>
      <w:r w:rsidR="005313B7" w:rsidRPr="004056B9">
        <w:rPr>
          <w:rFonts w:ascii="Times New Roman" w:hAnsi="Times New Roman" w:cs="Times New Roman"/>
          <w:sz w:val="24"/>
          <w:szCs w:val="24"/>
        </w:rPr>
        <w:t xml:space="preserve"> </w:t>
      </w:r>
      <w:r w:rsidR="00D92410" w:rsidRPr="004056B9">
        <w:rPr>
          <w:rFonts w:ascii="Times New Roman" w:hAnsi="Times New Roman" w:cs="Times New Roman"/>
          <w:sz w:val="24"/>
          <w:szCs w:val="24"/>
        </w:rPr>
        <w:t xml:space="preserve">протягом </w:t>
      </w:r>
      <w:r w:rsidRPr="004056B9">
        <w:rPr>
          <w:rFonts w:ascii="Times New Roman" w:hAnsi="Times New Roman" w:cs="Times New Roman"/>
          <w:sz w:val="24"/>
          <w:szCs w:val="24"/>
        </w:rPr>
        <w:t>5 (п’яти) календарних днів з дати підписання цього Договору.</w:t>
      </w:r>
    </w:p>
    <w:p w14:paraId="661963F5" w14:textId="7194E120" w:rsidR="00EF32F6" w:rsidRPr="004056B9" w:rsidRDefault="00D92410" w:rsidP="00EF32F6">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hAnsi="Times New Roman" w:cs="Times New Roman"/>
          <w:sz w:val="24"/>
          <w:szCs w:val="24"/>
        </w:rPr>
        <w:t>Доступ до Програмної продукції надається Виконавцем протягом строку дії л</w:t>
      </w:r>
      <w:r w:rsidR="00E3441B" w:rsidRPr="004056B9">
        <w:rPr>
          <w:rFonts w:ascii="Times New Roman" w:hAnsi="Times New Roman" w:cs="Times New Roman"/>
          <w:sz w:val="24"/>
          <w:szCs w:val="24"/>
        </w:rPr>
        <w:t>і</w:t>
      </w:r>
      <w:r w:rsidRPr="004056B9">
        <w:rPr>
          <w:rFonts w:ascii="Times New Roman" w:hAnsi="Times New Roman" w:cs="Times New Roman"/>
          <w:sz w:val="24"/>
          <w:szCs w:val="24"/>
        </w:rPr>
        <w:t>цензій відповідно до п.1.</w:t>
      </w:r>
      <w:r w:rsidR="001C0E36" w:rsidRPr="004056B9">
        <w:rPr>
          <w:rFonts w:ascii="Times New Roman" w:hAnsi="Times New Roman" w:cs="Times New Roman"/>
          <w:sz w:val="24"/>
          <w:szCs w:val="24"/>
        </w:rPr>
        <w:t>4</w:t>
      </w:r>
      <w:r w:rsidRPr="004056B9">
        <w:rPr>
          <w:rFonts w:ascii="Times New Roman" w:hAnsi="Times New Roman" w:cs="Times New Roman"/>
          <w:sz w:val="24"/>
          <w:szCs w:val="24"/>
        </w:rPr>
        <w:t xml:space="preserve"> Договору.</w:t>
      </w:r>
    </w:p>
    <w:p w14:paraId="7A3F2D6E" w14:textId="3024E606" w:rsidR="002A0676" w:rsidRPr="004056B9" w:rsidRDefault="00020271" w:rsidP="002A0676">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Факт </w:t>
      </w:r>
      <w:r w:rsidR="006B443E" w:rsidRPr="004056B9">
        <w:rPr>
          <w:rFonts w:ascii="Times New Roman" w:eastAsia="Times New Roman" w:hAnsi="Times New Roman" w:cs="Times New Roman"/>
          <w:sz w:val="24"/>
          <w:szCs w:val="24"/>
        </w:rPr>
        <w:t>надання Послуг</w:t>
      </w:r>
      <w:r w:rsidR="002D121C" w:rsidRPr="004056B9">
        <w:rPr>
          <w:rFonts w:ascii="Times New Roman" w:eastAsia="Times New Roman" w:hAnsi="Times New Roman" w:cs="Times New Roman"/>
          <w:sz w:val="24"/>
          <w:szCs w:val="24"/>
        </w:rPr>
        <w:t xml:space="preserve"> </w:t>
      </w:r>
      <w:r w:rsidR="00E842D5" w:rsidRPr="004056B9">
        <w:rPr>
          <w:rFonts w:ascii="Times New Roman" w:hAnsi="Times New Roman" w:cs="Times New Roman"/>
          <w:spacing w:val="-10"/>
          <w:sz w:val="24"/>
          <w:szCs w:val="24"/>
        </w:rPr>
        <w:t>у повному обсязі підтверджується</w:t>
      </w:r>
      <w:r w:rsidR="00E842D5" w:rsidRPr="004056B9">
        <w:rPr>
          <w:rFonts w:ascii="Times New Roman" w:eastAsia="Times New Roman" w:hAnsi="Times New Roman" w:cs="Times New Roman"/>
          <w:sz w:val="24"/>
          <w:szCs w:val="24"/>
        </w:rPr>
        <w:t xml:space="preserve"> Актом, підписаним Сторонами</w:t>
      </w:r>
      <w:r w:rsidR="002A0676" w:rsidRPr="004056B9">
        <w:rPr>
          <w:rFonts w:ascii="Times New Roman" w:eastAsia="Times New Roman" w:hAnsi="Times New Roman" w:cs="Times New Roman"/>
          <w:sz w:val="24"/>
          <w:szCs w:val="24"/>
        </w:rPr>
        <w:t>.</w:t>
      </w:r>
    </w:p>
    <w:p w14:paraId="64BECCEB" w14:textId="1EFD96F8" w:rsidR="002A0676" w:rsidRPr="004056B9" w:rsidRDefault="00A76106" w:rsidP="002A0676">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Місце </w:t>
      </w:r>
      <w:r w:rsidR="005313B7" w:rsidRPr="004056B9">
        <w:rPr>
          <w:rFonts w:ascii="Times New Roman" w:eastAsia="Times New Roman" w:hAnsi="Times New Roman" w:cs="Times New Roman"/>
          <w:sz w:val="24"/>
          <w:szCs w:val="24"/>
        </w:rPr>
        <w:t>надання Послуг</w:t>
      </w:r>
      <w:r w:rsidR="002A0676" w:rsidRPr="004056B9">
        <w:rPr>
          <w:rFonts w:ascii="Times New Roman" w:eastAsia="Times New Roman" w:hAnsi="Times New Roman" w:cs="Times New Roman"/>
          <w:sz w:val="24"/>
          <w:szCs w:val="24"/>
        </w:rPr>
        <w:t>: м. Київ, вул. Бориса Грінченка, 1, або в електронному вигляді на визначену Замовником електронну пошту</w:t>
      </w:r>
      <w:r w:rsidR="00464A38" w:rsidRPr="004056B9">
        <w:rPr>
          <w:rFonts w:ascii="Times New Roman" w:eastAsia="Times New Roman" w:hAnsi="Times New Roman" w:cs="Times New Roman"/>
          <w:sz w:val="24"/>
          <w:szCs w:val="24"/>
        </w:rPr>
        <w:t>:</w:t>
      </w:r>
      <w:r w:rsidR="00E842D5" w:rsidRPr="004056B9">
        <w:rPr>
          <w:rFonts w:ascii="Times New Roman" w:eastAsia="Times New Roman" w:hAnsi="Times New Roman" w:cs="Times New Roman"/>
          <w:sz w:val="24"/>
          <w:szCs w:val="24"/>
        </w:rPr>
        <w:t xml:space="preserve"> </w:t>
      </w:r>
      <w:r w:rsidR="00AE52A9" w:rsidRPr="004056B9">
        <w:rPr>
          <w:rStyle w:val="allowtextselection"/>
          <w:rFonts w:ascii="Times New Roman" w:hAnsi="Times New Roman" w:cs="Times New Roman"/>
          <w:sz w:val="24"/>
          <w:szCs w:val="24"/>
          <w:lang w:val="en-US"/>
        </w:rPr>
        <w:t>it</w:t>
      </w:r>
      <w:r w:rsidR="00AE52A9" w:rsidRPr="004056B9">
        <w:rPr>
          <w:rStyle w:val="allowtextselection"/>
          <w:rFonts w:ascii="Times New Roman" w:hAnsi="Times New Roman" w:cs="Times New Roman"/>
          <w:sz w:val="24"/>
          <w:szCs w:val="24"/>
        </w:rPr>
        <w:t>@nrfu.org.ua.</w:t>
      </w:r>
    </w:p>
    <w:p w14:paraId="06C84C3C" w14:textId="7C336B8A" w:rsidR="004F5A48" w:rsidRPr="004056B9" w:rsidRDefault="002A0676" w:rsidP="002A0676">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У випадку, якщо </w:t>
      </w:r>
      <w:r w:rsidR="009D220A" w:rsidRPr="004056B9">
        <w:rPr>
          <w:rFonts w:ascii="Times New Roman" w:eastAsia="Times New Roman" w:hAnsi="Times New Roman" w:cs="Times New Roman"/>
          <w:sz w:val="24"/>
          <w:szCs w:val="24"/>
        </w:rPr>
        <w:t>Послуг</w:t>
      </w:r>
      <w:r w:rsidR="000D3598" w:rsidRPr="004056B9">
        <w:rPr>
          <w:rFonts w:ascii="Times New Roman" w:eastAsia="Times New Roman" w:hAnsi="Times New Roman" w:cs="Times New Roman"/>
          <w:sz w:val="24"/>
          <w:szCs w:val="24"/>
        </w:rPr>
        <w:t>а</w:t>
      </w:r>
      <w:r w:rsidRPr="004056B9">
        <w:rPr>
          <w:rFonts w:ascii="Times New Roman" w:eastAsia="Times New Roman" w:hAnsi="Times New Roman" w:cs="Times New Roman"/>
          <w:sz w:val="24"/>
          <w:szCs w:val="24"/>
        </w:rPr>
        <w:t xml:space="preserve"> не в</w:t>
      </w:r>
      <w:r w:rsidR="004F5A48" w:rsidRPr="004056B9">
        <w:rPr>
          <w:rFonts w:ascii="Times New Roman" w:eastAsia="Times New Roman" w:hAnsi="Times New Roman" w:cs="Times New Roman"/>
          <w:sz w:val="24"/>
          <w:szCs w:val="24"/>
        </w:rPr>
        <w:t>і</w:t>
      </w:r>
      <w:r w:rsidRPr="004056B9">
        <w:rPr>
          <w:rFonts w:ascii="Times New Roman" w:eastAsia="Times New Roman" w:hAnsi="Times New Roman" w:cs="Times New Roman"/>
          <w:sz w:val="24"/>
          <w:szCs w:val="24"/>
        </w:rPr>
        <w:t>дповідає Специфікації</w:t>
      </w:r>
      <w:r w:rsidR="005313B7" w:rsidRPr="004056B9">
        <w:rPr>
          <w:rFonts w:ascii="Times New Roman" w:eastAsia="Times New Roman" w:hAnsi="Times New Roman" w:cs="Times New Roman"/>
          <w:sz w:val="24"/>
          <w:szCs w:val="24"/>
        </w:rPr>
        <w:t xml:space="preserve"> </w:t>
      </w:r>
      <w:r w:rsidR="00D92410" w:rsidRPr="004056B9">
        <w:rPr>
          <w:rFonts w:ascii="Times New Roman" w:eastAsia="Times New Roman" w:hAnsi="Times New Roman" w:cs="Times New Roman"/>
          <w:sz w:val="24"/>
          <w:szCs w:val="24"/>
        </w:rPr>
        <w:t xml:space="preserve">(Додаток 1 </w:t>
      </w:r>
      <w:r w:rsidR="005313B7" w:rsidRPr="004056B9">
        <w:rPr>
          <w:rFonts w:ascii="Times New Roman" w:eastAsia="Times New Roman" w:hAnsi="Times New Roman" w:cs="Times New Roman"/>
          <w:sz w:val="24"/>
          <w:szCs w:val="24"/>
        </w:rPr>
        <w:t>цього Договору</w:t>
      </w:r>
      <w:r w:rsidR="00D92410" w:rsidRPr="004056B9">
        <w:rPr>
          <w:rFonts w:ascii="Times New Roman" w:eastAsia="Times New Roman" w:hAnsi="Times New Roman" w:cs="Times New Roman"/>
          <w:sz w:val="24"/>
          <w:szCs w:val="24"/>
        </w:rPr>
        <w:t>)</w:t>
      </w:r>
      <w:r w:rsidRPr="004056B9">
        <w:rPr>
          <w:rFonts w:ascii="Times New Roman" w:eastAsia="Times New Roman" w:hAnsi="Times New Roman" w:cs="Times New Roman"/>
          <w:sz w:val="24"/>
          <w:szCs w:val="24"/>
        </w:rPr>
        <w:t xml:space="preserve">, Замовник за участю представника Виконавця </w:t>
      </w:r>
      <w:r w:rsidR="004F5A48" w:rsidRPr="004056B9">
        <w:rPr>
          <w:rFonts w:ascii="Times New Roman" w:eastAsia="Times New Roman" w:hAnsi="Times New Roman" w:cs="Times New Roman"/>
          <w:sz w:val="24"/>
          <w:szCs w:val="24"/>
        </w:rPr>
        <w:t xml:space="preserve">складає відповідний </w:t>
      </w:r>
      <w:r w:rsidR="00B51210" w:rsidRPr="004056B9">
        <w:rPr>
          <w:rFonts w:ascii="Times New Roman" w:eastAsia="Times New Roman" w:hAnsi="Times New Roman" w:cs="Times New Roman"/>
          <w:sz w:val="24"/>
          <w:szCs w:val="24"/>
        </w:rPr>
        <w:t>а</w:t>
      </w:r>
      <w:r w:rsidR="004F5A48" w:rsidRPr="004056B9">
        <w:rPr>
          <w:rFonts w:ascii="Times New Roman" w:eastAsia="Times New Roman" w:hAnsi="Times New Roman" w:cs="Times New Roman"/>
          <w:sz w:val="24"/>
          <w:szCs w:val="24"/>
        </w:rPr>
        <w:t>кт</w:t>
      </w:r>
      <w:r w:rsidR="00B51210" w:rsidRPr="004056B9">
        <w:rPr>
          <w:rFonts w:ascii="Times New Roman" w:eastAsia="Times New Roman" w:hAnsi="Times New Roman" w:cs="Times New Roman"/>
          <w:sz w:val="24"/>
          <w:szCs w:val="24"/>
        </w:rPr>
        <w:t xml:space="preserve"> некомплектності</w:t>
      </w:r>
      <w:r w:rsidR="004F5A48" w:rsidRPr="004056B9">
        <w:rPr>
          <w:rFonts w:ascii="Times New Roman" w:eastAsia="Times New Roman" w:hAnsi="Times New Roman" w:cs="Times New Roman"/>
          <w:sz w:val="24"/>
          <w:szCs w:val="24"/>
        </w:rPr>
        <w:t>, який під</w:t>
      </w:r>
      <w:r w:rsidR="006A0E35" w:rsidRPr="004056B9">
        <w:rPr>
          <w:rFonts w:ascii="Times New Roman" w:eastAsia="Times New Roman" w:hAnsi="Times New Roman" w:cs="Times New Roman"/>
          <w:sz w:val="24"/>
          <w:szCs w:val="24"/>
        </w:rPr>
        <w:t>писується обома Сторонами і так</w:t>
      </w:r>
      <w:r w:rsidR="004203D5" w:rsidRPr="004056B9">
        <w:rPr>
          <w:rFonts w:ascii="Times New Roman" w:eastAsia="Times New Roman" w:hAnsi="Times New Roman" w:cs="Times New Roman"/>
          <w:sz w:val="24"/>
          <w:szCs w:val="24"/>
        </w:rPr>
        <w:t>і Послуги вважаються не наданими</w:t>
      </w:r>
      <w:r w:rsidR="004F5A48" w:rsidRPr="004056B9">
        <w:rPr>
          <w:rFonts w:ascii="Times New Roman" w:eastAsia="Times New Roman" w:hAnsi="Times New Roman" w:cs="Times New Roman"/>
          <w:sz w:val="24"/>
          <w:szCs w:val="24"/>
        </w:rPr>
        <w:t xml:space="preserve">. </w:t>
      </w:r>
    </w:p>
    <w:p w14:paraId="4D214CBF" w14:textId="7F31DDCE" w:rsidR="007A2670" w:rsidRPr="004056B9" w:rsidRDefault="004F5A48" w:rsidP="007A2670">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Виконавець зобов’язаний усунути всі недоліки, визначені у відповідному </w:t>
      </w:r>
      <w:r w:rsidR="00B51210" w:rsidRPr="004056B9">
        <w:rPr>
          <w:rFonts w:ascii="Times New Roman" w:eastAsia="Times New Roman" w:hAnsi="Times New Roman" w:cs="Times New Roman"/>
          <w:sz w:val="24"/>
          <w:szCs w:val="24"/>
        </w:rPr>
        <w:t>а</w:t>
      </w:r>
      <w:r w:rsidRPr="004056B9">
        <w:rPr>
          <w:rFonts w:ascii="Times New Roman" w:eastAsia="Times New Roman" w:hAnsi="Times New Roman" w:cs="Times New Roman"/>
          <w:sz w:val="24"/>
          <w:szCs w:val="24"/>
        </w:rPr>
        <w:t>кті</w:t>
      </w:r>
      <w:r w:rsidR="00B51210" w:rsidRPr="004056B9">
        <w:rPr>
          <w:rFonts w:ascii="Times New Roman" w:eastAsia="Times New Roman" w:hAnsi="Times New Roman" w:cs="Times New Roman"/>
          <w:sz w:val="24"/>
          <w:szCs w:val="24"/>
        </w:rPr>
        <w:t xml:space="preserve"> некомплектності</w:t>
      </w:r>
      <w:r w:rsidRPr="004056B9">
        <w:rPr>
          <w:rFonts w:ascii="Times New Roman" w:eastAsia="Times New Roman" w:hAnsi="Times New Roman" w:cs="Times New Roman"/>
          <w:sz w:val="24"/>
          <w:szCs w:val="24"/>
        </w:rPr>
        <w:t xml:space="preserve">, не пізніше трьох календарних днів з дати отримання </w:t>
      </w:r>
      <w:r w:rsidR="00B51210" w:rsidRPr="004056B9">
        <w:rPr>
          <w:rFonts w:ascii="Times New Roman" w:eastAsia="Times New Roman" w:hAnsi="Times New Roman" w:cs="Times New Roman"/>
          <w:sz w:val="24"/>
          <w:szCs w:val="24"/>
        </w:rPr>
        <w:t>цього акту</w:t>
      </w:r>
      <w:r w:rsidRPr="004056B9">
        <w:rPr>
          <w:rFonts w:ascii="Times New Roman" w:eastAsia="Times New Roman" w:hAnsi="Times New Roman" w:cs="Times New Roman"/>
          <w:sz w:val="24"/>
          <w:szCs w:val="24"/>
        </w:rPr>
        <w:t xml:space="preserve">. Усі витрати, пов’язані із </w:t>
      </w:r>
      <w:r w:rsidR="00B51210" w:rsidRPr="004056B9">
        <w:rPr>
          <w:rFonts w:ascii="Times New Roman" w:eastAsia="Times New Roman" w:hAnsi="Times New Roman" w:cs="Times New Roman"/>
          <w:sz w:val="24"/>
          <w:szCs w:val="24"/>
        </w:rPr>
        <w:t>усуненням виявлених недоліків,</w:t>
      </w:r>
      <w:r w:rsidRPr="004056B9">
        <w:rPr>
          <w:rFonts w:ascii="Times New Roman" w:eastAsia="Times New Roman" w:hAnsi="Times New Roman" w:cs="Times New Roman"/>
          <w:sz w:val="24"/>
          <w:szCs w:val="24"/>
        </w:rPr>
        <w:t xml:space="preserve"> несе Виконавець.</w:t>
      </w:r>
    </w:p>
    <w:p w14:paraId="118A2903" w14:textId="77777777" w:rsidR="007B19D3" w:rsidRPr="004056B9" w:rsidRDefault="006D4898" w:rsidP="007A2670">
      <w:pPr>
        <w:pStyle w:val="10"/>
        <w:keepNext/>
        <w:numPr>
          <w:ilvl w:val="0"/>
          <w:numId w:val="10"/>
        </w:numPr>
        <w:tabs>
          <w:tab w:val="left" w:pos="708"/>
          <w:tab w:val="left" w:pos="1134"/>
        </w:tabs>
        <w:spacing w:after="0" w:line="240" w:lineRule="auto"/>
        <w:ind w:left="0" w:firstLine="56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ПРАВА ТА ОБОВ’ЯЗКИ СТОРІН</w:t>
      </w:r>
    </w:p>
    <w:p w14:paraId="7C540199" w14:textId="77777777" w:rsidR="007B19D3" w:rsidRPr="004056B9" w:rsidRDefault="006D4898" w:rsidP="007A2670">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Виконавець зобов’язаний:</w:t>
      </w:r>
    </w:p>
    <w:p w14:paraId="3DCE3C8C" w14:textId="620E89BE" w:rsidR="007B19D3" w:rsidRPr="004056B9" w:rsidRDefault="00D92410"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bookmarkStart w:id="4" w:name="_30j0zll" w:colFirst="0" w:colLast="0"/>
      <w:bookmarkEnd w:id="4"/>
      <w:r w:rsidRPr="004056B9">
        <w:rPr>
          <w:rFonts w:ascii="Times New Roman" w:eastAsia="Times New Roman" w:hAnsi="Times New Roman" w:cs="Times New Roman"/>
          <w:sz w:val="24"/>
          <w:szCs w:val="24"/>
        </w:rPr>
        <w:t>Надати Послуги</w:t>
      </w:r>
      <w:r w:rsidR="002D121C" w:rsidRPr="004056B9">
        <w:rPr>
          <w:rFonts w:ascii="Times New Roman" w:eastAsia="Times New Roman" w:hAnsi="Times New Roman" w:cs="Times New Roman"/>
          <w:sz w:val="24"/>
          <w:szCs w:val="24"/>
        </w:rPr>
        <w:t xml:space="preserve"> </w:t>
      </w:r>
      <w:r w:rsidR="002777B2" w:rsidRPr="004056B9">
        <w:rPr>
          <w:rFonts w:ascii="Times New Roman" w:eastAsia="Times New Roman" w:hAnsi="Times New Roman" w:cs="Times New Roman"/>
          <w:sz w:val="24"/>
          <w:szCs w:val="24"/>
        </w:rPr>
        <w:t>згідно з умовами</w:t>
      </w:r>
      <w:r w:rsidR="006D4898" w:rsidRPr="004056B9">
        <w:rPr>
          <w:rFonts w:ascii="Times New Roman" w:eastAsia="Times New Roman" w:hAnsi="Times New Roman" w:cs="Times New Roman"/>
          <w:sz w:val="24"/>
          <w:szCs w:val="24"/>
        </w:rPr>
        <w:t>, зазначеними у цьому Договорі, відповідних Додатках до цього Договору та згідно з чинним законодавством України.</w:t>
      </w:r>
    </w:p>
    <w:p w14:paraId="2BF5AB57" w14:textId="2CD7FA8C"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Надавати Замовнику необхідні консультації з питань належного використання Програмної продукції</w:t>
      </w:r>
      <w:r w:rsidR="00942C80" w:rsidRPr="004056B9">
        <w:rPr>
          <w:rFonts w:ascii="Times New Roman" w:eastAsia="Times New Roman" w:hAnsi="Times New Roman" w:cs="Times New Roman"/>
          <w:sz w:val="24"/>
          <w:szCs w:val="24"/>
        </w:rPr>
        <w:t xml:space="preserve"> та Доступу</w:t>
      </w:r>
      <w:r w:rsidRPr="004056B9">
        <w:rPr>
          <w:rFonts w:ascii="Times New Roman" w:eastAsia="Times New Roman" w:hAnsi="Times New Roman" w:cs="Times New Roman"/>
          <w:sz w:val="24"/>
          <w:szCs w:val="24"/>
        </w:rPr>
        <w:t xml:space="preserve"> (за умови отримання запиту від Замовника).</w:t>
      </w:r>
    </w:p>
    <w:p w14:paraId="0ABAF257"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Надавати Замовнику </w:t>
      </w:r>
      <w:r w:rsidR="000039FE" w:rsidRPr="004056B9">
        <w:rPr>
          <w:rFonts w:ascii="Times New Roman" w:eastAsia="Times New Roman" w:hAnsi="Times New Roman" w:cs="Times New Roman"/>
          <w:sz w:val="24"/>
          <w:szCs w:val="24"/>
        </w:rPr>
        <w:t>платіжні документи</w:t>
      </w:r>
      <w:r w:rsidR="002777B2" w:rsidRPr="004056B9">
        <w:rPr>
          <w:rFonts w:ascii="Times New Roman" w:eastAsia="Times New Roman" w:hAnsi="Times New Roman" w:cs="Times New Roman"/>
          <w:sz w:val="24"/>
          <w:szCs w:val="24"/>
        </w:rPr>
        <w:t xml:space="preserve"> та відповідний Акт</w:t>
      </w:r>
      <w:r w:rsidRPr="004056B9">
        <w:rPr>
          <w:rFonts w:ascii="Times New Roman" w:eastAsia="Times New Roman" w:hAnsi="Times New Roman" w:cs="Times New Roman"/>
          <w:sz w:val="24"/>
          <w:szCs w:val="24"/>
        </w:rPr>
        <w:t xml:space="preserve"> в строк</w:t>
      </w:r>
      <w:r w:rsidR="00724CA1" w:rsidRPr="004056B9">
        <w:rPr>
          <w:rFonts w:ascii="Times New Roman" w:eastAsia="Times New Roman" w:hAnsi="Times New Roman" w:cs="Times New Roman"/>
          <w:sz w:val="24"/>
          <w:szCs w:val="24"/>
        </w:rPr>
        <w:t>,</w:t>
      </w:r>
      <w:r w:rsidRPr="004056B9">
        <w:rPr>
          <w:rFonts w:ascii="Times New Roman" w:eastAsia="Times New Roman" w:hAnsi="Times New Roman" w:cs="Times New Roman"/>
          <w:sz w:val="24"/>
          <w:szCs w:val="24"/>
        </w:rPr>
        <w:t xml:space="preserve"> передбачений цим Договором.</w:t>
      </w:r>
    </w:p>
    <w:p w14:paraId="40EF9CE4"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sz w:val="24"/>
          <w:szCs w:val="24"/>
        </w:rPr>
        <w:t xml:space="preserve">Вживати заходів для недопущення несанкціонованого доступу до ідентифікаційних </w:t>
      </w:r>
      <w:r w:rsidRPr="004056B9">
        <w:rPr>
          <w:rFonts w:ascii="Times New Roman" w:eastAsia="Times New Roman" w:hAnsi="Times New Roman" w:cs="Times New Roman"/>
          <w:color w:val="000000" w:themeColor="text1"/>
          <w:sz w:val="24"/>
          <w:szCs w:val="24"/>
        </w:rPr>
        <w:t>даних та іншої конфіденційної інформації Замовника, що перебуває в розпорядженні Виконавця, згідно з умовами цього Договору та здійснювати регулярне оновлення Програмної продукції.</w:t>
      </w:r>
    </w:p>
    <w:p w14:paraId="4362B3E4" w14:textId="62AB5358"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 xml:space="preserve">Розглядати </w:t>
      </w:r>
      <w:r w:rsidR="00DA3236" w:rsidRPr="004056B9">
        <w:rPr>
          <w:rFonts w:ascii="Times New Roman" w:eastAsia="Times New Roman" w:hAnsi="Times New Roman" w:cs="Times New Roman"/>
          <w:color w:val="000000" w:themeColor="text1"/>
          <w:sz w:val="24"/>
          <w:szCs w:val="24"/>
        </w:rPr>
        <w:t>заяви</w:t>
      </w:r>
      <w:r w:rsidR="004C6E36" w:rsidRPr="004056B9">
        <w:rPr>
          <w:rFonts w:ascii="Times New Roman" w:eastAsia="Times New Roman" w:hAnsi="Times New Roman" w:cs="Times New Roman"/>
          <w:color w:val="000000" w:themeColor="text1"/>
          <w:sz w:val="24"/>
          <w:szCs w:val="24"/>
        </w:rPr>
        <w:t xml:space="preserve"> та </w:t>
      </w:r>
      <w:r w:rsidR="00DA3236" w:rsidRPr="004056B9">
        <w:rPr>
          <w:rFonts w:ascii="Times New Roman" w:eastAsia="Times New Roman" w:hAnsi="Times New Roman" w:cs="Times New Roman"/>
          <w:color w:val="000000" w:themeColor="text1"/>
          <w:sz w:val="24"/>
          <w:szCs w:val="24"/>
        </w:rPr>
        <w:t xml:space="preserve">пропозиції </w:t>
      </w:r>
      <w:r w:rsidR="00222A14" w:rsidRPr="004056B9">
        <w:rPr>
          <w:rFonts w:ascii="Times New Roman" w:eastAsia="Times New Roman" w:hAnsi="Times New Roman" w:cs="Times New Roman"/>
          <w:color w:val="000000" w:themeColor="text1"/>
          <w:sz w:val="24"/>
          <w:szCs w:val="24"/>
        </w:rPr>
        <w:t xml:space="preserve">від </w:t>
      </w:r>
      <w:r w:rsidR="001A7142" w:rsidRPr="004056B9">
        <w:rPr>
          <w:rFonts w:ascii="Times New Roman" w:eastAsia="Times New Roman" w:hAnsi="Times New Roman" w:cs="Times New Roman"/>
          <w:color w:val="000000" w:themeColor="text1"/>
          <w:sz w:val="24"/>
          <w:szCs w:val="24"/>
        </w:rPr>
        <w:t>Замовника у строк</w:t>
      </w:r>
      <w:r w:rsidRPr="004056B9">
        <w:rPr>
          <w:rFonts w:ascii="Times New Roman" w:eastAsia="Times New Roman" w:hAnsi="Times New Roman" w:cs="Times New Roman"/>
          <w:color w:val="000000" w:themeColor="text1"/>
          <w:sz w:val="24"/>
          <w:szCs w:val="24"/>
        </w:rPr>
        <w:t xml:space="preserve">, </w:t>
      </w:r>
      <w:r w:rsidR="00AE52A9" w:rsidRPr="004056B9">
        <w:rPr>
          <w:rFonts w:ascii="Times New Roman" w:eastAsia="Times New Roman" w:hAnsi="Times New Roman" w:cs="Times New Roman"/>
          <w:color w:val="000000" w:themeColor="text1"/>
          <w:sz w:val="24"/>
          <w:szCs w:val="24"/>
        </w:rPr>
        <w:t>що</w:t>
      </w:r>
      <w:r w:rsidR="001A7142" w:rsidRPr="004056B9">
        <w:rPr>
          <w:rFonts w:ascii="Times New Roman" w:eastAsia="Times New Roman" w:hAnsi="Times New Roman" w:cs="Times New Roman"/>
          <w:color w:val="000000" w:themeColor="text1"/>
          <w:sz w:val="24"/>
          <w:szCs w:val="24"/>
        </w:rPr>
        <w:t xml:space="preserve"> не перевищує 10 (десять) робочих днів</w:t>
      </w:r>
      <w:r w:rsidR="005C590A" w:rsidRPr="004056B9">
        <w:rPr>
          <w:rFonts w:ascii="Times New Roman" w:eastAsia="Times New Roman" w:hAnsi="Times New Roman" w:cs="Times New Roman"/>
          <w:color w:val="000000" w:themeColor="text1"/>
          <w:sz w:val="24"/>
          <w:szCs w:val="24"/>
        </w:rPr>
        <w:t xml:space="preserve"> з моменту</w:t>
      </w:r>
      <w:r w:rsidR="00222A14" w:rsidRPr="004056B9">
        <w:rPr>
          <w:rFonts w:ascii="Times New Roman" w:eastAsia="Times New Roman" w:hAnsi="Times New Roman" w:cs="Times New Roman"/>
          <w:color w:val="000000" w:themeColor="text1"/>
          <w:sz w:val="24"/>
          <w:szCs w:val="24"/>
        </w:rPr>
        <w:t xml:space="preserve"> їх</w:t>
      </w:r>
      <w:r w:rsidR="005C590A" w:rsidRPr="004056B9">
        <w:rPr>
          <w:rFonts w:ascii="Times New Roman" w:eastAsia="Times New Roman" w:hAnsi="Times New Roman" w:cs="Times New Roman"/>
          <w:color w:val="000000" w:themeColor="text1"/>
          <w:sz w:val="24"/>
          <w:szCs w:val="24"/>
        </w:rPr>
        <w:t xml:space="preserve"> отримання </w:t>
      </w:r>
      <w:r w:rsidR="00222A14" w:rsidRPr="004056B9">
        <w:rPr>
          <w:rFonts w:ascii="Times New Roman" w:eastAsia="Times New Roman" w:hAnsi="Times New Roman" w:cs="Times New Roman"/>
          <w:color w:val="000000" w:themeColor="text1"/>
          <w:sz w:val="24"/>
          <w:szCs w:val="24"/>
        </w:rPr>
        <w:t>від</w:t>
      </w:r>
      <w:r w:rsidR="005C590A" w:rsidRPr="004056B9">
        <w:rPr>
          <w:rFonts w:ascii="Times New Roman" w:eastAsia="Times New Roman" w:hAnsi="Times New Roman" w:cs="Times New Roman"/>
          <w:color w:val="000000" w:themeColor="text1"/>
          <w:sz w:val="24"/>
          <w:szCs w:val="24"/>
        </w:rPr>
        <w:t xml:space="preserve"> Замовника</w:t>
      </w:r>
      <w:r w:rsidRPr="004056B9">
        <w:rPr>
          <w:rFonts w:ascii="Times New Roman" w:eastAsia="Times New Roman" w:hAnsi="Times New Roman" w:cs="Times New Roman"/>
          <w:color w:val="000000" w:themeColor="text1"/>
          <w:sz w:val="24"/>
          <w:szCs w:val="24"/>
        </w:rPr>
        <w:t>, та інформувати його про результати розгляду.</w:t>
      </w:r>
    </w:p>
    <w:p w14:paraId="3C9BFC3C"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Належним чином виконувати інші обов'язки, передбачені цим Договором та чинним законодавством України.</w:t>
      </w:r>
    </w:p>
    <w:p w14:paraId="47284B6F" w14:textId="691E7C0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Виконавець гарантує, що </w:t>
      </w:r>
      <w:r w:rsidR="00641D76" w:rsidRPr="004056B9">
        <w:rPr>
          <w:rFonts w:ascii="Times New Roman" w:eastAsia="Times New Roman" w:hAnsi="Times New Roman" w:cs="Times New Roman"/>
          <w:sz w:val="24"/>
          <w:szCs w:val="24"/>
        </w:rPr>
        <w:t>надання П</w:t>
      </w:r>
      <w:r w:rsidR="001C0E36" w:rsidRPr="004056B9">
        <w:rPr>
          <w:rFonts w:ascii="Times New Roman" w:eastAsia="Times New Roman" w:hAnsi="Times New Roman" w:cs="Times New Roman"/>
          <w:sz w:val="24"/>
          <w:szCs w:val="24"/>
        </w:rPr>
        <w:t>о</w:t>
      </w:r>
      <w:r w:rsidR="00641D76" w:rsidRPr="004056B9">
        <w:rPr>
          <w:rFonts w:ascii="Times New Roman" w:eastAsia="Times New Roman" w:hAnsi="Times New Roman" w:cs="Times New Roman"/>
          <w:sz w:val="24"/>
          <w:szCs w:val="24"/>
        </w:rPr>
        <w:t>слуг</w:t>
      </w:r>
      <w:r w:rsidR="002D121C" w:rsidRPr="004056B9">
        <w:rPr>
          <w:rFonts w:ascii="Times New Roman" w:eastAsia="Times New Roman" w:hAnsi="Times New Roman" w:cs="Times New Roman"/>
          <w:sz w:val="24"/>
          <w:szCs w:val="24"/>
        </w:rPr>
        <w:t xml:space="preserve"> </w:t>
      </w:r>
      <w:r w:rsidR="00020271" w:rsidRPr="004056B9">
        <w:rPr>
          <w:rFonts w:ascii="Times New Roman" w:eastAsia="Times New Roman" w:hAnsi="Times New Roman" w:cs="Times New Roman"/>
          <w:sz w:val="24"/>
          <w:szCs w:val="24"/>
        </w:rPr>
        <w:t>за цим Договором не порушують</w:t>
      </w:r>
      <w:r w:rsidRPr="004056B9">
        <w:rPr>
          <w:rFonts w:ascii="Times New Roman" w:eastAsia="Times New Roman" w:hAnsi="Times New Roman" w:cs="Times New Roman"/>
          <w:sz w:val="24"/>
          <w:szCs w:val="24"/>
        </w:rPr>
        <w:t xml:space="preserve"> авторських і патентних прав, комерційних таємниць та інших прав третіх осіб, а у разі порушення таких прав, зобов’язується власними силами та за власний рахунок вирішити усі претензії та позови третіх осіб.</w:t>
      </w:r>
    </w:p>
    <w:p w14:paraId="6FE2BFA8" w14:textId="77777777" w:rsidR="007B19D3" w:rsidRPr="004056B9" w:rsidRDefault="006D4898" w:rsidP="007A2670">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Замовник зобов’язаний:</w:t>
      </w:r>
    </w:p>
    <w:p w14:paraId="68DF842B" w14:textId="3BD48B38"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Своєчасно приймати та в повному обсязі здійснювати оплату за</w:t>
      </w:r>
      <w:r w:rsidR="002D121C" w:rsidRPr="004056B9">
        <w:rPr>
          <w:rFonts w:ascii="Times New Roman" w:eastAsia="Times New Roman" w:hAnsi="Times New Roman" w:cs="Times New Roman"/>
          <w:sz w:val="24"/>
          <w:szCs w:val="24"/>
        </w:rPr>
        <w:t xml:space="preserve"> </w:t>
      </w:r>
      <w:r w:rsidR="002E3CA8" w:rsidRPr="004056B9">
        <w:rPr>
          <w:rFonts w:ascii="Times New Roman" w:eastAsia="Times New Roman" w:hAnsi="Times New Roman" w:cs="Times New Roman"/>
          <w:sz w:val="24"/>
          <w:szCs w:val="24"/>
        </w:rPr>
        <w:t>надані Послуги</w:t>
      </w:r>
      <w:r w:rsidR="002D37BA" w:rsidRPr="004056B9">
        <w:rPr>
          <w:rFonts w:ascii="Times New Roman" w:eastAsia="Times New Roman" w:hAnsi="Times New Roman" w:cs="Times New Roman"/>
          <w:sz w:val="24"/>
          <w:szCs w:val="24"/>
        </w:rPr>
        <w:t>,</w:t>
      </w:r>
      <w:r w:rsidRPr="004056B9">
        <w:rPr>
          <w:rFonts w:ascii="Times New Roman" w:eastAsia="Times New Roman" w:hAnsi="Times New Roman" w:cs="Times New Roman"/>
          <w:sz w:val="24"/>
          <w:szCs w:val="24"/>
        </w:rPr>
        <w:t xml:space="preserve"> в строки і порядку, передбачені цим Договором та Додатками до нього.</w:t>
      </w:r>
    </w:p>
    <w:p w14:paraId="295A3F54" w14:textId="46B4C911" w:rsidR="007B19D3" w:rsidRPr="004056B9" w:rsidRDefault="0025277E" w:rsidP="00B862C6">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bookmarkStart w:id="5" w:name="_1fob9te" w:colFirst="0" w:colLast="0"/>
      <w:bookmarkEnd w:id="5"/>
      <w:r>
        <w:rPr>
          <w:rFonts w:ascii="Times New Roman" w:eastAsia="Times New Roman" w:hAnsi="Times New Roman" w:cs="Times New Roman"/>
          <w:sz w:val="24"/>
          <w:szCs w:val="24"/>
        </w:rPr>
        <w:t>В</w:t>
      </w:r>
      <w:r w:rsidR="006D4898" w:rsidRPr="004056B9">
        <w:rPr>
          <w:rFonts w:ascii="Times New Roman" w:eastAsia="Times New Roman" w:hAnsi="Times New Roman" w:cs="Times New Roman"/>
          <w:sz w:val="24"/>
          <w:szCs w:val="24"/>
        </w:rPr>
        <w:t>изначити авторизованих осіб</w:t>
      </w:r>
      <w:r w:rsidR="00B2011B" w:rsidRPr="004056B9">
        <w:rPr>
          <w:rFonts w:ascii="Times New Roman" w:eastAsia="Times New Roman" w:hAnsi="Times New Roman" w:cs="Times New Roman"/>
          <w:sz w:val="24"/>
          <w:szCs w:val="24"/>
        </w:rPr>
        <w:t xml:space="preserve"> відповідно до п. 1.7. та Додатку 2 до цього Договору.</w:t>
      </w:r>
    </w:p>
    <w:p w14:paraId="063C4FE9"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Дотримуватися порядку отримання та користування Програмною продукцією, зазначеними у цьому Договорі, Додатках до цього Договору, та нести відповідальність за неналежне користування згідно з умовами цього Договору.</w:t>
      </w:r>
    </w:p>
    <w:p w14:paraId="52D261AE" w14:textId="77777777" w:rsidR="00F57B2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Не використовувати Програмну продукцію у цілях, заборонених чинним законодавством України.</w:t>
      </w:r>
    </w:p>
    <w:p w14:paraId="6BFA275A"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lastRenderedPageBreak/>
        <w:t>Дотримуватись законодавства України, що стосується інформації, її передачі та захисту.</w:t>
      </w:r>
    </w:p>
    <w:p w14:paraId="76C48B0C"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Належним чином виконувати інші обов'язки, передбачені цим Договором та чинним законодавством України.</w:t>
      </w:r>
    </w:p>
    <w:p w14:paraId="6D17462A" w14:textId="77777777" w:rsidR="007B19D3" w:rsidRPr="004056B9" w:rsidRDefault="006D4898" w:rsidP="007A2670">
      <w:pPr>
        <w:pStyle w:val="10"/>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Виконавець має право:</w:t>
      </w:r>
    </w:p>
    <w:p w14:paraId="30EBAE5F" w14:textId="75121AD9" w:rsidR="00F57B2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Отримувати оплату відповідно до умов цього Договору.</w:t>
      </w:r>
    </w:p>
    <w:p w14:paraId="5C8D48C1" w14:textId="597F33AB" w:rsidR="00F57B2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sz w:val="24"/>
          <w:szCs w:val="24"/>
        </w:rPr>
        <w:t xml:space="preserve">У разі якщо у Виконавця є обґрунтовані підстави (наприклад, звернення правовласника або правоохоронних органів) вважати, що під час </w:t>
      </w:r>
      <w:r w:rsidR="00641D76" w:rsidRPr="004056B9">
        <w:rPr>
          <w:rFonts w:ascii="Times New Roman" w:eastAsia="Times New Roman" w:hAnsi="Times New Roman" w:cs="Times New Roman"/>
          <w:sz w:val="24"/>
          <w:szCs w:val="24"/>
        </w:rPr>
        <w:t>надання Послуг</w:t>
      </w:r>
      <w:r w:rsidR="002D121C" w:rsidRPr="004056B9">
        <w:rPr>
          <w:rFonts w:ascii="Times New Roman" w:eastAsia="Times New Roman" w:hAnsi="Times New Roman" w:cs="Times New Roman"/>
          <w:sz w:val="24"/>
          <w:szCs w:val="24"/>
        </w:rPr>
        <w:t xml:space="preserve"> </w:t>
      </w:r>
      <w:r w:rsidR="00641D76" w:rsidRPr="004056B9">
        <w:rPr>
          <w:rFonts w:ascii="Times New Roman" w:eastAsia="Times New Roman" w:hAnsi="Times New Roman" w:cs="Times New Roman"/>
          <w:sz w:val="24"/>
          <w:szCs w:val="24"/>
        </w:rPr>
        <w:t xml:space="preserve">за цим Договором </w:t>
      </w:r>
      <w:r w:rsidRPr="004056B9">
        <w:rPr>
          <w:rFonts w:ascii="Times New Roman" w:eastAsia="Times New Roman" w:hAnsi="Times New Roman" w:cs="Times New Roman"/>
          <w:sz w:val="24"/>
          <w:szCs w:val="24"/>
        </w:rPr>
        <w:t>Замовник допускає незаконне використання та/або розповсюдження Програмної продукції, вимагати від Замовника припинити таке використання.</w:t>
      </w:r>
    </w:p>
    <w:p w14:paraId="332CF093" w14:textId="7678258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 xml:space="preserve">Отримувати від Замовника інформацію, необхідну для </w:t>
      </w:r>
      <w:r w:rsidR="00641D76" w:rsidRPr="004056B9">
        <w:rPr>
          <w:rFonts w:ascii="Times New Roman" w:eastAsia="Times New Roman" w:hAnsi="Times New Roman" w:cs="Times New Roman"/>
          <w:color w:val="000000" w:themeColor="text1"/>
          <w:sz w:val="24"/>
          <w:szCs w:val="24"/>
        </w:rPr>
        <w:t>надання Послуг за цим Договором</w:t>
      </w:r>
      <w:r w:rsidR="000D0F50" w:rsidRPr="004056B9">
        <w:rPr>
          <w:rFonts w:ascii="Times New Roman" w:eastAsia="Times New Roman" w:hAnsi="Times New Roman" w:cs="Times New Roman"/>
          <w:color w:val="000000" w:themeColor="text1"/>
          <w:sz w:val="24"/>
          <w:szCs w:val="24"/>
        </w:rPr>
        <w:t>.</w:t>
      </w:r>
    </w:p>
    <w:p w14:paraId="5E1616C9" w14:textId="77777777" w:rsidR="007B19D3" w:rsidRPr="004056B9" w:rsidRDefault="006D4898" w:rsidP="007A2670">
      <w:pPr>
        <w:pStyle w:val="10"/>
        <w:numPr>
          <w:ilvl w:val="1"/>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Замовник має право:</w:t>
      </w:r>
    </w:p>
    <w:p w14:paraId="1074FFA1" w14:textId="710EDD39"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Отримувати від Виконавця інформацію про Програмну продукцію та умови ї</w:t>
      </w:r>
      <w:r w:rsidR="002E1BC6" w:rsidRPr="004056B9">
        <w:rPr>
          <w:rFonts w:ascii="Times New Roman" w:eastAsia="Times New Roman" w:hAnsi="Times New Roman" w:cs="Times New Roman"/>
          <w:color w:val="000000" w:themeColor="text1"/>
          <w:sz w:val="24"/>
          <w:szCs w:val="24"/>
        </w:rPr>
        <w:t>ї</w:t>
      </w:r>
      <w:r w:rsidRPr="004056B9">
        <w:rPr>
          <w:rFonts w:ascii="Times New Roman" w:eastAsia="Times New Roman" w:hAnsi="Times New Roman" w:cs="Times New Roman"/>
          <w:color w:val="000000" w:themeColor="text1"/>
          <w:sz w:val="24"/>
          <w:szCs w:val="24"/>
        </w:rPr>
        <w:t xml:space="preserve"> використання.</w:t>
      </w:r>
    </w:p>
    <w:p w14:paraId="3A1BB41E" w14:textId="6EF0A529" w:rsidR="001E5509" w:rsidRPr="004056B9" w:rsidRDefault="001E5509" w:rsidP="001E5509">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 xml:space="preserve">Звертатися до Виконавця із </w:t>
      </w:r>
      <w:r w:rsidR="00DA3236" w:rsidRPr="004056B9">
        <w:rPr>
          <w:rFonts w:ascii="Times New Roman" w:eastAsia="Times New Roman" w:hAnsi="Times New Roman" w:cs="Times New Roman"/>
          <w:color w:val="000000" w:themeColor="text1"/>
          <w:sz w:val="24"/>
          <w:szCs w:val="24"/>
        </w:rPr>
        <w:t>заявами та пропозиціями</w:t>
      </w:r>
      <w:r w:rsidRPr="004056B9">
        <w:rPr>
          <w:rFonts w:ascii="Times New Roman" w:eastAsia="Times New Roman" w:hAnsi="Times New Roman" w:cs="Times New Roman"/>
          <w:color w:val="000000" w:themeColor="text1"/>
          <w:sz w:val="24"/>
          <w:szCs w:val="24"/>
        </w:rPr>
        <w:t>.</w:t>
      </w:r>
    </w:p>
    <w:p w14:paraId="102C8A4D"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На відшкодування реальних належним чином доведених збитків, заподіяних Замовнику внаслідок невиконання чи неналежного виконання Виконавцем обов'язків за цим Договором, згідно чинного законодавства України.</w:t>
      </w:r>
    </w:p>
    <w:p w14:paraId="17C25663" w14:textId="77777777" w:rsidR="007B19D3" w:rsidRPr="004056B9" w:rsidRDefault="006D4898" w:rsidP="007A2670">
      <w:pPr>
        <w:pStyle w:val="10"/>
        <w:numPr>
          <w:ilvl w:val="2"/>
          <w:numId w:val="10"/>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Замовник має також і інші права, передбачені чинним законодавством України та цим Договором.</w:t>
      </w:r>
    </w:p>
    <w:p w14:paraId="20B772E7" w14:textId="5545B22B" w:rsidR="001E5509" w:rsidRPr="004056B9" w:rsidRDefault="001E5509" w:rsidP="001E5509">
      <w:pPr>
        <w:pStyle w:val="10"/>
        <w:numPr>
          <w:ilvl w:val="1"/>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056B9">
        <w:rPr>
          <w:rFonts w:ascii="Times New Roman" w:eastAsia="Times New Roman" w:hAnsi="Times New Roman" w:cs="Times New Roman"/>
          <w:color w:val="000000" w:themeColor="text1"/>
          <w:sz w:val="24"/>
          <w:szCs w:val="24"/>
        </w:rPr>
        <w:t>Замовник не має права:</w:t>
      </w:r>
    </w:p>
    <w:p w14:paraId="546E5865" w14:textId="46A0D9F1" w:rsidR="007B19D3" w:rsidRPr="004056B9" w:rsidRDefault="006D4898" w:rsidP="00DB148C">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color w:val="000000" w:themeColor="text1"/>
          <w:sz w:val="24"/>
          <w:szCs w:val="24"/>
        </w:rPr>
        <w:t xml:space="preserve">Розділяти компоненти Програмної продукції, розкривати вихідний код, модифікувати, декомпілювати або </w:t>
      </w:r>
      <w:proofErr w:type="spellStart"/>
      <w:r w:rsidRPr="004056B9">
        <w:rPr>
          <w:rFonts w:ascii="Times New Roman" w:eastAsia="Times New Roman" w:hAnsi="Times New Roman" w:cs="Times New Roman"/>
          <w:color w:val="000000" w:themeColor="text1"/>
          <w:sz w:val="24"/>
          <w:szCs w:val="24"/>
        </w:rPr>
        <w:t>дезассемблірувати</w:t>
      </w:r>
      <w:proofErr w:type="spellEnd"/>
      <w:r w:rsidRPr="004056B9">
        <w:rPr>
          <w:rFonts w:ascii="Times New Roman" w:eastAsia="Times New Roman" w:hAnsi="Times New Roman" w:cs="Times New Roman"/>
          <w:color w:val="000000" w:themeColor="text1"/>
          <w:sz w:val="24"/>
          <w:szCs w:val="24"/>
        </w:rPr>
        <w:t xml:space="preserve"> сервіси, що надаються в рамках обраної Програмної продукції; </w:t>
      </w:r>
      <w:r w:rsidR="0025277E">
        <w:rPr>
          <w:rFonts w:ascii="Times New Roman" w:eastAsia="Times New Roman" w:hAnsi="Times New Roman" w:cs="Times New Roman"/>
          <w:color w:val="000000" w:themeColor="text1"/>
          <w:sz w:val="24"/>
          <w:szCs w:val="24"/>
        </w:rPr>
        <w:t>надавати Послугу</w:t>
      </w:r>
      <w:r w:rsidRPr="004056B9">
        <w:rPr>
          <w:rFonts w:ascii="Times New Roman" w:eastAsia="Times New Roman" w:hAnsi="Times New Roman" w:cs="Times New Roman"/>
          <w:color w:val="000000" w:themeColor="text1"/>
          <w:sz w:val="24"/>
          <w:szCs w:val="24"/>
        </w:rPr>
        <w:t xml:space="preserve"> та обрану Програмну продукцію в прокат, в оренду, надавати в тимчасове </w:t>
      </w:r>
      <w:r w:rsidRPr="004056B9">
        <w:rPr>
          <w:rFonts w:ascii="Times New Roman" w:eastAsia="Times New Roman" w:hAnsi="Times New Roman" w:cs="Times New Roman"/>
          <w:sz w:val="24"/>
          <w:szCs w:val="24"/>
        </w:rPr>
        <w:t xml:space="preserve">користування, робити їх доступними для третіх осіб </w:t>
      </w:r>
      <w:r w:rsidR="006718D6" w:rsidRPr="004056B9">
        <w:rPr>
          <w:rFonts w:ascii="Times New Roman" w:eastAsia="Times New Roman" w:hAnsi="Times New Roman" w:cs="Times New Roman"/>
          <w:sz w:val="24"/>
          <w:szCs w:val="24"/>
        </w:rPr>
        <w:t>або поширювати їх третім особам.</w:t>
      </w:r>
    </w:p>
    <w:p w14:paraId="28420850" w14:textId="77777777" w:rsidR="007B19D3" w:rsidRPr="004056B9" w:rsidRDefault="006D4898" w:rsidP="007A2670">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 Видаляти, змінювати або приховувати повідомлення про авторські права, права на товарні знаки чи інших правах власника, які містяться</w:t>
      </w:r>
      <w:r w:rsidR="006718D6" w:rsidRPr="004056B9">
        <w:rPr>
          <w:rFonts w:ascii="Times New Roman" w:eastAsia="Times New Roman" w:hAnsi="Times New Roman" w:cs="Times New Roman"/>
          <w:sz w:val="24"/>
          <w:szCs w:val="24"/>
        </w:rPr>
        <w:t xml:space="preserve"> в обраній Програмній продукції.</w:t>
      </w:r>
    </w:p>
    <w:p w14:paraId="0845B4F1" w14:textId="77777777" w:rsidR="007B19D3" w:rsidRPr="004056B9" w:rsidRDefault="006D4898" w:rsidP="007A2670">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 Обмежувати доступ інших клієнтів або перешкоджати іншим клієнтам отримувати доступ </w:t>
      </w:r>
      <w:r w:rsidR="006718D6" w:rsidRPr="004056B9">
        <w:rPr>
          <w:rFonts w:ascii="Times New Roman" w:eastAsia="Times New Roman" w:hAnsi="Times New Roman" w:cs="Times New Roman"/>
          <w:sz w:val="24"/>
          <w:szCs w:val="24"/>
        </w:rPr>
        <w:t>до обраної Програмної продукції.</w:t>
      </w:r>
    </w:p>
    <w:p w14:paraId="753B26CA" w14:textId="77777777" w:rsidR="007B19D3" w:rsidRPr="004056B9" w:rsidRDefault="006D4898" w:rsidP="007A2670">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Посилати або робити доступною через мережу Інтернет будь-яку інформацію, поширення якої, так чи інакше, суперечить законодавству</w:t>
      </w:r>
      <w:r w:rsidR="006718D6" w:rsidRPr="004056B9">
        <w:rPr>
          <w:rFonts w:ascii="Times New Roman" w:eastAsia="Times New Roman" w:hAnsi="Times New Roman" w:cs="Times New Roman"/>
          <w:sz w:val="24"/>
          <w:szCs w:val="24"/>
        </w:rPr>
        <w:t xml:space="preserve"> України</w:t>
      </w:r>
      <w:r w:rsidR="001A7142" w:rsidRPr="004056B9">
        <w:rPr>
          <w:rFonts w:ascii="Times New Roman" w:eastAsia="Times New Roman" w:hAnsi="Times New Roman" w:cs="Times New Roman"/>
          <w:sz w:val="24"/>
          <w:szCs w:val="24"/>
        </w:rPr>
        <w:t>.</w:t>
      </w:r>
    </w:p>
    <w:p w14:paraId="794BF7C9" w14:textId="77777777" w:rsidR="007B19D3" w:rsidRPr="004056B9" w:rsidRDefault="006D4898" w:rsidP="007A2670">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Передавати будь-яку інформацію або </w:t>
      </w:r>
      <w:r w:rsidR="00A76106" w:rsidRPr="004056B9">
        <w:rPr>
          <w:rFonts w:ascii="Times New Roman" w:eastAsia="Times New Roman" w:hAnsi="Times New Roman" w:cs="Times New Roman"/>
          <w:sz w:val="24"/>
          <w:szCs w:val="24"/>
        </w:rPr>
        <w:t>Програмну продукцію, яка</w:t>
      </w:r>
      <w:r w:rsidRPr="004056B9">
        <w:rPr>
          <w:rFonts w:ascii="Times New Roman" w:eastAsia="Times New Roman" w:hAnsi="Times New Roman" w:cs="Times New Roman"/>
          <w:sz w:val="24"/>
          <w:szCs w:val="24"/>
        </w:rPr>
        <w:t xml:space="preserve"> містить в собі віру</w:t>
      </w:r>
      <w:r w:rsidR="006718D6" w:rsidRPr="004056B9">
        <w:rPr>
          <w:rFonts w:ascii="Times New Roman" w:eastAsia="Times New Roman" w:hAnsi="Times New Roman" w:cs="Times New Roman"/>
          <w:sz w:val="24"/>
          <w:szCs w:val="24"/>
        </w:rPr>
        <w:t>си або інші шкідливі компоненти.</w:t>
      </w:r>
    </w:p>
    <w:p w14:paraId="726DC324" w14:textId="66C838FA" w:rsidR="007B19D3" w:rsidRPr="004056B9" w:rsidRDefault="006D4898" w:rsidP="007A2670">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Посилати, передавати, відтворювати, надавати або в будь-якому вигляді використовувати в комерційних цілях інформацію, </w:t>
      </w:r>
      <w:r w:rsidR="00A76106" w:rsidRPr="004056B9">
        <w:rPr>
          <w:rFonts w:ascii="Times New Roman" w:eastAsia="Times New Roman" w:hAnsi="Times New Roman" w:cs="Times New Roman"/>
          <w:sz w:val="24"/>
          <w:szCs w:val="24"/>
        </w:rPr>
        <w:t>Програмну продукцію</w:t>
      </w:r>
      <w:r w:rsidRPr="004056B9">
        <w:rPr>
          <w:rFonts w:ascii="Times New Roman" w:eastAsia="Times New Roman" w:hAnsi="Times New Roman" w:cs="Times New Roman"/>
          <w:sz w:val="24"/>
          <w:szCs w:val="24"/>
        </w:rPr>
        <w:t xml:space="preserve">, </w:t>
      </w:r>
      <w:r w:rsidR="00C6126F" w:rsidRPr="004056B9">
        <w:rPr>
          <w:rFonts w:ascii="Times New Roman" w:eastAsia="Times New Roman" w:hAnsi="Times New Roman" w:cs="Times New Roman"/>
          <w:sz w:val="24"/>
          <w:szCs w:val="24"/>
        </w:rPr>
        <w:t>отриману в рамках цього Договору</w:t>
      </w:r>
      <w:r w:rsidR="006718D6" w:rsidRPr="004056B9">
        <w:rPr>
          <w:rFonts w:ascii="Times New Roman" w:eastAsia="Times New Roman" w:hAnsi="Times New Roman" w:cs="Times New Roman"/>
          <w:sz w:val="24"/>
          <w:szCs w:val="24"/>
        </w:rPr>
        <w:t>.</w:t>
      </w:r>
    </w:p>
    <w:p w14:paraId="77E43648" w14:textId="77777777" w:rsidR="007A2670" w:rsidRPr="004056B9" w:rsidRDefault="006D4898" w:rsidP="007A2670">
      <w:pPr>
        <w:pStyle w:val="10"/>
        <w:numPr>
          <w:ilvl w:val="2"/>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Посилати, передавати, відтворювати або поширювати будь-яким способом отримані ліцензії на Програмну продукцію, доступ до яким відкритий в рамках Договору або інші пов'язані матеріали, повністю або частково, захищені авторськими або іншими правами, без дозволу їх власника.</w:t>
      </w:r>
      <w:bookmarkStart w:id="6" w:name="_3znysh7" w:colFirst="0" w:colLast="0"/>
      <w:bookmarkEnd w:id="6"/>
    </w:p>
    <w:p w14:paraId="09037241" w14:textId="77777777" w:rsidR="007B19D3" w:rsidRPr="004056B9" w:rsidRDefault="006D4898" w:rsidP="007A2670">
      <w:pPr>
        <w:pStyle w:val="10"/>
        <w:numPr>
          <w:ilvl w:val="0"/>
          <w:numId w:val="10"/>
        </w:numPr>
        <w:pBdr>
          <w:top w:val="nil"/>
          <w:left w:val="nil"/>
          <w:bottom w:val="nil"/>
          <w:right w:val="nil"/>
          <w:between w:val="nil"/>
        </w:pBdr>
        <w:tabs>
          <w:tab w:val="left" w:pos="1134"/>
        </w:tabs>
        <w:spacing w:after="0" w:line="240" w:lineRule="auto"/>
        <w:ind w:left="0"/>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ВІДПОВІДАЛЬНІСТЬ СТОРІН</w:t>
      </w:r>
    </w:p>
    <w:p w14:paraId="6442D219" w14:textId="77777777" w:rsidR="00F57B23" w:rsidRPr="004056B9" w:rsidRDefault="006D4898" w:rsidP="007A2670">
      <w:pPr>
        <w:pStyle w:val="10"/>
        <w:widowControl w:val="0"/>
        <w:numPr>
          <w:ilvl w:val="1"/>
          <w:numId w:val="10"/>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Сторони несуть відповідальність за невиконання та/або неналежне виконання прийнятих на себе за цим Договором зобов'язань, згідно чинного законодавства України.</w:t>
      </w:r>
    </w:p>
    <w:p w14:paraId="4DD88852" w14:textId="4BE43FE5" w:rsidR="00973E2F" w:rsidRPr="004056B9" w:rsidRDefault="006D4898" w:rsidP="00973E2F">
      <w:pPr>
        <w:pStyle w:val="10"/>
        <w:widowControl w:val="0"/>
        <w:numPr>
          <w:ilvl w:val="1"/>
          <w:numId w:val="10"/>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У </w:t>
      </w:r>
      <w:r w:rsidRPr="004056B9">
        <w:rPr>
          <w:rFonts w:ascii="Times New Roman" w:eastAsia="Times New Roman" w:hAnsi="Times New Roman" w:cs="Times New Roman"/>
          <w:color w:val="000000" w:themeColor="text1"/>
          <w:sz w:val="24"/>
          <w:szCs w:val="24"/>
        </w:rPr>
        <w:t xml:space="preserve">випадку </w:t>
      </w:r>
      <w:r w:rsidR="00892AA1" w:rsidRPr="004056B9">
        <w:rPr>
          <w:rFonts w:ascii="Times New Roman" w:eastAsia="Times New Roman" w:hAnsi="Times New Roman" w:cs="Times New Roman"/>
          <w:color w:val="000000" w:themeColor="text1"/>
          <w:sz w:val="24"/>
          <w:szCs w:val="24"/>
        </w:rPr>
        <w:t xml:space="preserve">порушення строків та </w:t>
      </w:r>
      <w:r w:rsidRPr="004056B9">
        <w:rPr>
          <w:rFonts w:ascii="Times New Roman" w:eastAsia="Times New Roman" w:hAnsi="Times New Roman" w:cs="Times New Roman"/>
          <w:color w:val="000000" w:themeColor="text1"/>
          <w:sz w:val="24"/>
          <w:szCs w:val="24"/>
        </w:rPr>
        <w:t xml:space="preserve">безпідставного припинення надання </w:t>
      </w:r>
      <w:r w:rsidR="00C6126F" w:rsidRPr="004056B9">
        <w:rPr>
          <w:rFonts w:ascii="Times New Roman" w:eastAsia="Times New Roman" w:hAnsi="Times New Roman" w:cs="Times New Roman"/>
          <w:color w:val="000000" w:themeColor="text1"/>
          <w:sz w:val="24"/>
          <w:szCs w:val="24"/>
        </w:rPr>
        <w:t>Послуг,</w:t>
      </w:r>
      <w:r w:rsidRPr="004056B9">
        <w:rPr>
          <w:rFonts w:ascii="Times New Roman" w:eastAsia="Times New Roman" w:hAnsi="Times New Roman" w:cs="Times New Roman"/>
          <w:color w:val="000000" w:themeColor="text1"/>
          <w:sz w:val="24"/>
          <w:szCs w:val="24"/>
        </w:rPr>
        <w:t xml:space="preserve"> Виконавець сплачує Замовнику пеню в розмірі 0,1% від вартості </w:t>
      </w:r>
      <w:r w:rsidR="00F6227A" w:rsidRPr="004056B9">
        <w:rPr>
          <w:rFonts w:ascii="Times New Roman" w:eastAsia="Times New Roman" w:hAnsi="Times New Roman" w:cs="Times New Roman"/>
          <w:color w:val="000000" w:themeColor="text1"/>
          <w:sz w:val="24"/>
          <w:szCs w:val="24"/>
        </w:rPr>
        <w:t>Послуги</w:t>
      </w:r>
      <w:r w:rsidRPr="004056B9">
        <w:rPr>
          <w:rFonts w:ascii="Times New Roman" w:eastAsia="Times New Roman" w:hAnsi="Times New Roman" w:cs="Times New Roman"/>
          <w:color w:val="000000" w:themeColor="text1"/>
          <w:sz w:val="24"/>
          <w:szCs w:val="24"/>
        </w:rPr>
        <w:t xml:space="preserve"> за кожний день такого прострочення. У випадку </w:t>
      </w:r>
      <w:r w:rsidR="00892AA1" w:rsidRPr="004056B9">
        <w:rPr>
          <w:rFonts w:ascii="Times New Roman" w:eastAsia="Times New Roman" w:hAnsi="Times New Roman" w:cs="Times New Roman"/>
          <w:color w:val="000000" w:themeColor="text1"/>
          <w:sz w:val="24"/>
          <w:szCs w:val="24"/>
        </w:rPr>
        <w:t xml:space="preserve">порушення строків та </w:t>
      </w:r>
      <w:r w:rsidR="004C6E36" w:rsidRPr="004056B9">
        <w:rPr>
          <w:rFonts w:ascii="Times New Roman" w:eastAsia="Times New Roman" w:hAnsi="Times New Roman" w:cs="Times New Roman"/>
          <w:color w:val="000000" w:themeColor="text1"/>
          <w:sz w:val="24"/>
          <w:szCs w:val="24"/>
        </w:rPr>
        <w:t xml:space="preserve">безпідставного </w:t>
      </w:r>
      <w:r w:rsidRPr="004056B9">
        <w:rPr>
          <w:rFonts w:ascii="Times New Roman" w:eastAsia="Times New Roman" w:hAnsi="Times New Roman" w:cs="Times New Roman"/>
          <w:color w:val="000000" w:themeColor="text1"/>
          <w:sz w:val="24"/>
          <w:szCs w:val="24"/>
        </w:rPr>
        <w:t xml:space="preserve">припинення надання </w:t>
      </w:r>
      <w:r w:rsidR="00F6227A" w:rsidRPr="004056B9">
        <w:rPr>
          <w:rFonts w:ascii="Times New Roman" w:eastAsia="Times New Roman" w:hAnsi="Times New Roman" w:cs="Times New Roman"/>
          <w:color w:val="000000" w:themeColor="text1"/>
          <w:sz w:val="24"/>
          <w:szCs w:val="24"/>
        </w:rPr>
        <w:t>Послуг</w:t>
      </w:r>
      <w:r w:rsidRPr="004056B9">
        <w:rPr>
          <w:rFonts w:ascii="Times New Roman" w:eastAsia="Times New Roman" w:hAnsi="Times New Roman" w:cs="Times New Roman"/>
          <w:color w:val="000000" w:themeColor="text1"/>
          <w:sz w:val="24"/>
          <w:szCs w:val="24"/>
        </w:rPr>
        <w:t xml:space="preserve"> понад 30 (тридцять) календарних днів</w:t>
      </w:r>
      <w:r w:rsidR="00F6227A" w:rsidRPr="004056B9">
        <w:rPr>
          <w:rFonts w:ascii="Times New Roman" w:eastAsia="Times New Roman" w:hAnsi="Times New Roman" w:cs="Times New Roman"/>
          <w:color w:val="000000" w:themeColor="text1"/>
          <w:sz w:val="24"/>
          <w:szCs w:val="24"/>
        </w:rPr>
        <w:t>,</w:t>
      </w:r>
      <w:r w:rsidRPr="004056B9">
        <w:rPr>
          <w:rFonts w:ascii="Times New Roman" w:eastAsia="Times New Roman" w:hAnsi="Times New Roman" w:cs="Times New Roman"/>
          <w:color w:val="000000" w:themeColor="text1"/>
          <w:sz w:val="24"/>
          <w:szCs w:val="24"/>
        </w:rPr>
        <w:t xml:space="preserve"> Виконавець додатково сплачує </w:t>
      </w:r>
      <w:r w:rsidRPr="004056B9">
        <w:rPr>
          <w:rFonts w:ascii="Times New Roman" w:eastAsia="Times New Roman" w:hAnsi="Times New Roman" w:cs="Times New Roman"/>
          <w:sz w:val="24"/>
          <w:szCs w:val="24"/>
        </w:rPr>
        <w:t xml:space="preserve">штраф у розмірі </w:t>
      </w:r>
      <w:r w:rsidR="00F6227A" w:rsidRPr="004056B9">
        <w:rPr>
          <w:rFonts w:ascii="Times New Roman" w:eastAsia="Times New Roman" w:hAnsi="Times New Roman" w:cs="Times New Roman"/>
          <w:sz w:val="24"/>
          <w:szCs w:val="24"/>
        </w:rPr>
        <w:t>7 (</w:t>
      </w:r>
      <w:r w:rsidRPr="004056B9">
        <w:rPr>
          <w:rFonts w:ascii="Times New Roman" w:eastAsia="Times New Roman" w:hAnsi="Times New Roman" w:cs="Times New Roman"/>
          <w:sz w:val="24"/>
          <w:szCs w:val="24"/>
        </w:rPr>
        <w:t>семи</w:t>
      </w:r>
      <w:r w:rsidR="00F6227A" w:rsidRPr="004056B9">
        <w:rPr>
          <w:rFonts w:ascii="Times New Roman" w:eastAsia="Times New Roman" w:hAnsi="Times New Roman" w:cs="Times New Roman"/>
          <w:sz w:val="24"/>
          <w:szCs w:val="24"/>
        </w:rPr>
        <w:t>)</w:t>
      </w:r>
      <w:r w:rsidRPr="004056B9">
        <w:rPr>
          <w:rFonts w:ascii="Times New Roman" w:eastAsia="Times New Roman" w:hAnsi="Times New Roman" w:cs="Times New Roman"/>
          <w:sz w:val="24"/>
          <w:szCs w:val="24"/>
        </w:rPr>
        <w:t xml:space="preserve"> відсотків від вартості</w:t>
      </w:r>
      <w:r w:rsidR="00F6227A" w:rsidRPr="004056B9">
        <w:rPr>
          <w:rFonts w:ascii="Times New Roman" w:eastAsia="Times New Roman" w:hAnsi="Times New Roman" w:cs="Times New Roman"/>
          <w:sz w:val="24"/>
          <w:szCs w:val="24"/>
        </w:rPr>
        <w:t xml:space="preserve"> Послуг</w:t>
      </w:r>
      <w:r w:rsidRPr="004056B9">
        <w:rPr>
          <w:rFonts w:ascii="Times New Roman" w:eastAsia="Times New Roman" w:hAnsi="Times New Roman" w:cs="Times New Roman"/>
          <w:sz w:val="24"/>
          <w:szCs w:val="24"/>
        </w:rPr>
        <w:t>.</w:t>
      </w:r>
      <w:r w:rsidR="001E5509" w:rsidRPr="004056B9">
        <w:rPr>
          <w:rFonts w:ascii="Times New Roman" w:eastAsia="Times New Roman" w:hAnsi="Times New Roman" w:cs="Times New Roman"/>
          <w:sz w:val="24"/>
          <w:szCs w:val="24"/>
        </w:rPr>
        <w:t xml:space="preserve"> </w:t>
      </w:r>
    </w:p>
    <w:p w14:paraId="3B1BA4E3" w14:textId="64A8F933" w:rsidR="00973E2F" w:rsidRPr="004056B9" w:rsidRDefault="00973E2F" w:rsidP="00973E2F">
      <w:pPr>
        <w:pStyle w:val="10"/>
        <w:widowControl w:val="0"/>
        <w:numPr>
          <w:ilvl w:val="1"/>
          <w:numId w:val="10"/>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 У разі порушення умов зобов’язання щодо якості </w:t>
      </w:r>
      <w:r w:rsidR="001C0E36" w:rsidRPr="004056B9">
        <w:rPr>
          <w:rFonts w:ascii="Times New Roman" w:eastAsia="Times New Roman" w:hAnsi="Times New Roman" w:cs="Times New Roman"/>
          <w:sz w:val="24"/>
          <w:szCs w:val="24"/>
        </w:rPr>
        <w:t>наданих Послуг</w:t>
      </w:r>
      <w:r w:rsidRPr="004056B9">
        <w:rPr>
          <w:rFonts w:ascii="Times New Roman" w:eastAsia="Times New Roman" w:hAnsi="Times New Roman" w:cs="Times New Roman"/>
          <w:sz w:val="24"/>
          <w:szCs w:val="24"/>
        </w:rPr>
        <w:t xml:space="preserve">, Виконавець сплачує штраф у розмірі 20 </w:t>
      </w:r>
      <w:r w:rsidR="00791DE8" w:rsidRPr="004056B9">
        <w:rPr>
          <w:rFonts w:ascii="Times New Roman" w:eastAsia="Times New Roman" w:hAnsi="Times New Roman" w:cs="Times New Roman"/>
          <w:sz w:val="24"/>
          <w:szCs w:val="24"/>
        </w:rPr>
        <w:t xml:space="preserve">(двадцяти) </w:t>
      </w:r>
      <w:r w:rsidRPr="004056B9">
        <w:rPr>
          <w:rFonts w:ascii="Times New Roman" w:eastAsia="Times New Roman" w:hAnsi="Times New Roman" w:cs="Times New Roman"/>
          <w:sz w:val="24"/>
          <w:szCs w:val="24"/>
        </w:rPr>
        <w:t xml:space="preserve">відсотків вартості </w:t>
      </w:r>
      <w:r w:rsidRPr="004056B9">
        <w:rPr>
          <w:rFonts w:ascii="Times New Roman" w:hAnsi="Times New Roman" w:cs="Times New Roman"/>
          <w:sz w:val="24"/>
          <w:szCs w:val="24"/>
        </w:rPr>
        <w:t>неякісн</w:t>
      </w:r>
      <w:r w:rsidR="001C0E36" w:rsidRPr="004056B9">
        <w:rPr>
          <w:rFonts w:ascii="Times New Roman" w:hAnsi="Times New Roman" w:cs="Times New Roman"/>
          <w:sz w:val="24"/>
          <w:szCs w:val="24"/>
        </w:rPr>
        <w:t>их</w:t>
      </w:r>
      <w:r w:rsidRPr="004056B9">
        <w:rPr>
          <w:rFonts w:ascii="Times New Roman" w:hAnsi="Times New Roman" w:cs="Times New Roman"/>
          <w:sz w:val="24"/>
          <w:szCs w:val="24"/>
        </w:rPr>
        <w:t xml:space="preserve"> Послуг</w:t>
      </w:r>
      <w:r w:rsidRPr="004056B9">
        <w:rPr>
          <w:rFonts w:ascii="Times New Roman" w:eastAsia="Times New Roman" w:hAnsi="Times New Roman" w:cs="Times New Roman"/>
          <w:sz w:val="24"/>
          <w:szCs w:val="24"/>
        </w:rPr>
        <w:t>.</w:t>
      </w:r>
    </w:p>
    <w:p w14:paraId="79AE8932" w14:textId="1DDC3225" w:rsidR="00791DE8" w:rsidRPr="004056B9" w:rsidRDefault="00791DE8" w:rsidP="00973E2F">
      <w:pPr>
        <w:pStyle w:val="10"/>
        <w:widowControl w:val="0"/>
        <w:numPr>
          <w:ilvl w:val="1"/>
          <w:numId w:val="10"/>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Сплата штрафних санкцій не звільняє Виконавця від виконання зобов’язань за цим Договором.</w:t>
      </w:r>
    </w:p>
    <w:p w14:paraId="4AAD73FD" w14:textId="75514653" w:rsidR="00DF7A7E" w:rsidRPr="004056B9" w:rsidRDefault="00DF7A7E" w:rsidP="00FC18C5">
      <w:pPr>
        <w:numPr>
          <w:ilvl w:val="1"/>
          <w:numId w:val="10"/>
        </w:numPr>
        <w:spacing w:after="0"/>
        <w:ind w:left="0" w:firstLine="567"/>
        <w:jc w:val="both"/>
        <w:rPr>
          <w:rFonts w:ascii="Times New Roman" w:eastAsia="Times New Roman" w:hAnsi="Times New Roman" w:cs="Times New Roman"/>
          <w:strike/>
          <w:sz w:val="24"/>
          <w:szCs w:val="24"/>
        </w:rPr>
      </w:pPr>
      <w:r w:rsidRPr="004056B9">
        <w:rPr>
          <w:rFonts w:ascii="Times New Roman" w:eastAsia="Times New Roman" w:hAnsi="Times New Roman" w:cs="Times New Roman"/>
          <w:sz w:val="24"/>
          <w:szCs w:val="24"/>
        </w:rPr>
        <w:t xml:space="preserve">У разі затримки надання Послуг або Доступу до Програмної продукції більше, як на один місяць понад строк, передбачений Договором, Замовник має право в односторонньому </w:t>
      </w:r>
      <w:r w:rsidRPr="004056B9">
        <w:rPr>
          <w:rFonts w:ascii="Times New Roman" w:eastAsia="Times New Roman" w:hAnsi="Times New Roman" w:cs="Times New Roman"/>
          <w:sz w:val="24"/>
          <w:szCs w:val="24"/>
        </w:rPr>
        <w:lastRenderedPageBreak/>
        <w:t xml:space="preserve">порядку розірвати цей Договір (повідомивши про це Виконавця письмово) щодо ненаданих Послуг або </w:t>
      </w:r>
      <w:r w:rsidR="00FC18C5" w:rsidRPr="004056B9">
        <w:rPr>
          <w:rFonts w:ascii="Times New Roman" w:eastAsia="Times New Roman" w:hAnsi="Times New Roman" w:cs="Times New Roman"/>
          <w:sz w:val="24"/>
          <w:szCs w:val="24"/>
        </w:rPr>
        <w:t>не</w:t>
      </w:r>
      <w:r w:rsidRPr="004056B9">
        <w:rPr>
          <w:rFonts w:ascii="Times New Roman" w:eastAsia="Times New Roman" w:hAnsi="Times New Roman" w:cs="Times New Roman"/>
          <w:sz w:val="24"/>
          <w:szCs w:val="24"/>
        </w:rPr>
        <w:t>надан</w:t>
      </w:r>
      <w:r w:rsidR="00FC18C5" w:rsidRPr="004056B9">
        <w:rPr>
          <w:rFonts w:ascii="Times New Roman" w:eastAsia="Times New Roman" w:hAnsi="Times New Roman" w:cs="Times New Roman"/>
          <w:sz w:val="24"/>
          <w:szCs w:val="24"/>
        </w:rPr>
        <w:t>ого</w:t>
      </w:r>
      <w:r w:rsidRPr="004056B9">
        <w:rPr>
          <w:rFonts w:ascii="Times New Roman" w:eastAsia="Times New Roman" w:hAnsi="Times New Roman" w:cs="Times New Roman"/>
          <w:sz w:val="24"/>
          <w:szCs w:val="24"/>
        </w:rPr>
        <w:t xml:space="preserve"> </w:t>
      </w:r>
      <w:r w:rsidR="00FC18C5" w:rsidRPr="004056B9">
        <w:rPr>
          <w:rFonts w:ascii="Times New Roman" w:eastAsia="Times New Roman" w:hAnsi="Times New Roman" w:cs="Times New Roman"/>
          <w:sz w:val="24"/>
          <w:szCs w:val="24"/>
        </w:rPr>
        <w:t>Д</w:t>
      </w:r>
      <w:r w:rsidRPr="004056B9">
        <w:rPr>
          <w:rFonts w:ascii="Times New Roman" w:eastAsia="Times New Roman" w:hAnsi="Times New Roman" w:cs="Times New Roman"/>
          <w:sz w:val="24"/>
          <w:szCs w:val="24"/>
        </w:rPr>
        <w:t>оступу до Програмної продукції</w:t>
      </w:r>
      <w:r w:rsidRPr="004056B9">
        <w:rPr>
          <w:rFonts w:ascii="Times New Roman" w:eastAsia="Times New Roman" w:hAnsi="Times New Roman" w:cs="Times New Roman"/>
          <w:strike/>
          <w:sz w:val="24"/>
          <w:szCs w:val="24"/>
        </w:rPr>
        <w:t xml:space="preserve"> </w:t>
      </w:r>
      <w:r w:rsidRPr="004056B9">
        <w:rPr>
          <w:rFonts w:ascii="Times New Roman" w:eastAsia="Times New Roman" w:hAnsi="Times New Roman" w:cs="Times New Roman"/>
          <w:sz w:val="24"/>
          <w:szCs w:val="24"/>
        </w:rPr>
        <w:t xml:space="preserve">без будь-якої компенсації за збитки, які </w:t>
      </w:r>
      <w:r w:rsidR="00FC18C5" w:rsidRPr="004056B9">
        <w:rPr>
          <w:rFonts w:ascii="Times New Roman" w:eastAsia="Times New Roman" w:hAnsi="Times New Roman" w:cs="Times New Roman"/>
          <w:sz w:val="24"/>
          <w:szCs w:val="24"/>
        </w:rPr>
        <w:t>Виконавець</w:t>
      </w:r>
      <w:r w:rsidRPr="004056B9">
        <w:rPr>
          <w:rFonts w:ascii="Times New Roman" w:eastAsia="Times New Roman" w:hAnsi="Times New Roman" w:cs="Times New Roman"/>
          <w:sz w:val="24"/>
          <w:szCs w:val="24"/>
        </w:rPr>
        <w:t xml:space="preserve"> поніс або може понести в зв’язку з таким розірванням Договору.</w:t>
      </w:r>
      <w:r w:rsidRPr="004056B9">
        <w:rPr>
          <w:rFonts w:ascii="Times New Roman" w:eastAsia="Times New Roman" w:hAnsi="Times New Roman" w:cs="Times New Roman"/>
          <w:strike/>
          <w:sz w:val="24"/>
          <w:szCs w:val="24"/>
        </w:rPr>
        <w:t xml:space="preserve"> </w:t>
      </w:r>
    </w:p>
    <w:p w14:paraId="22D4E2CB" w14:textId="390CC7B8" w:rsidR="007B19D3" w:rsidRPr="004056B9" w:rsidRDefault="00F57B23" w:rsidP="007A2670">
      <w:pPr>
        <w:pStyle w:val="10"/>
        <w:widowControl w:val="0"/>
        <w:pBdr>
          <w:top w:val="nil"/>
          <w:left w:val="nil"/>
          <w:bottom w:val="nil"/>
          <w:right w:val="nil"/>
          <w:between w:val="nil"/>
        </w:pBdr>
        <w:tabs>
          <w:tab w:val="left" w:pos="0"/>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7.</w:t>
      </w:r>
      <w:r w:rsidR="00791DE8" w:rsidRPr="004056B9">
        <w:rPr>
          <w:rFonts w:ascii="Times New Roman" w:eastAsia="Times New Roman" w:hAnsi="Times New Roman" w:cs="Times New Roman"/>
          <w:sz w:val="24"/>
          <w:szCs w:val="24"/>
        </w:rPr>
        <w:t>6</w:t>
      </w:r>
      <w:r w:rsidRPr="004056B9">
        <w:rPr>
          <w:rFonts w:ascii="Times New Roman" w:eastAsia="Times New Roman" w:hAnsi="Times New Roman" w:cs="Times New Roman"/>
          <w:sz w:val="24"/>
          <w:szCs w:val="24"/>
        </w:rPr>
        <w:t xml:space="preserve">. </w:t>
      </w:r>
      <w:r w:rsidR="006D4898" w:rsidRPr="004056B9">
        <w:rPr>
          <w:rFonts w:ascii="Times New Roman" w:eastAsia="Times New Roman" w:hAnsi="Times New Roman" w:cs="Times New Roman"/>
          <w:sz w:val="24"/>
          <w:szCs w:val="24"/>
        </w:rPr>
        <w:t xml:space="preserve">Виконавець не несе відповідальності перед Замовником за затримки та перебої в роботі, що відбуваються з причин, які знаходяться поза сферою контролю з боку Виконавця, у тому числі: </w:t>
      </w:r>
      <w:r w:rsidR="00791DE8" w:rsidRPr="004056B9">
        <w:rPr>
          <w:rFonts w:ascii="Times New Roman" w:eastAsia="Times New Roman" w:hAnsi="Times New Roman" w:cs="Times New Roman"/>
          <w:sz w:val="24"/>
          <w:szCs w:val="24"/>
        </w:rPr>
        <w:t xml:space="preserve">через </w:t>
      </w:r>
      <w:r w:rsidR="006D4898" w:rsidRPr="004056B9">
        <w:rPr>
          <w:rFonts w:ascii="Times New Roman" w:eastAsia="Times New Roman" w:hAnsi="Times New Roman" w:cs="Times New Roman"/>
          <w:sz w:val="24"/>
          <w:szCs w:val="24"/>
        </w:rPr>
        <w:t>технічний стан програмно-апаратних засобів Замовника або каналів зв'язку, якими він користується, наявність комп’ютерних вірусів на програмно-апаратних засобах Замовника</w:t>
      </w:r>
      <w:r w:rsidR="00791DE8" w:rsidRPr="004056B9">
        <w:rPr>
          <w:rFonts w:ascii="Times New Roman" w:eastAsia="Times New Roman" w:hAnsi="Times New Roman" w:cs="Times New Roman"/>
          <w:sz w:val="24"/>
          <w:szCs w:val="24"/>
        </w:rPr>
        <w:t>.</w:t>
      </w:r>
    </w:p>
    <w:p w14:paraId="5C0D5911" w14:textId="41C27CA8" w:rsidR="007B19D3" w:rsidRPr="004056B9" w:rsidRDefault="00F57B23" w:rsidP="007A2670">
      <w:pPr>
        <w:pStyle w:val="10"/>
        <w:widowControl w:val="0"/>
        <w:pBdr>
          <w:top w:val="nil"/>
          <w:left w:val="nil"/>
          <w:bottom w:val="nil"/>
          <w:right w:val="nil"/>
          <w:between w:val="nil"/>
        </w:pBdr>
        <w:tabs>
          <w:tab w:val="left" w:pos="0"/>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7</w:t>
      </w:r>
      <w:r w:rsidR="006D4898" w:rsidRPr="004056B9">
        <w:rPr>
          <w:rFonts w:ascii="Times New Roman" w:eastAsia="Times New Roman" w:hAnsi="Times New Roman" w:cs="Times New Roman"/>
          <w:sz w:val="24"/>
          <w:szCs w:val="24"/>
        </w:rPr>
        <w:t>.</w:t>
      </w:r>
      <w:r w:rsidR="00791DE8" w:rsidRPr="004056B9">
        <w:rPr>
          <w:rFonts w:ascii="Times New Roman" w:eastAsia="Times New Roman" w:hAnsi="Times New Roman" w:cs="Times New Roman"/>
          <w:sz w:val="24"/>
          <w:szCs w:val="24"/>
        </w:rPr>
        <w:t>7</w:t>
      </w:r>
      <w:r w:rsidR="006D4898" w:rsidRPr="004056B9">
        <w:rPr>
          <w:rFonts w:ascii="Times New Roman" w:eastAsia="Times New Roman" w:hAnsi="Times New Roman" w:cs="Times New Roman"/>
          <w:sz w:val="24"/>
          <w:szCs w:val="24"/>
        </w:rPr>
        <w:t>. Замовник звільняється від відповідальності за прострочення оплати за Договором, коли таке прострочення сталось виключно через несвоєчасне надходження коштів з відповідного бюджету та (або) тимчасового не проведення платежів органами Казначейства за платіжними дорученнями Замовника.</w:t>
      </w:r>
    </w:p>
    <w:p w14:paraId="071EBA6B" w14:textId="59CB4A8C" w:rsidR="007A2670" w:rsidRPr="004056B9" w:rsidRDefault="00F57B23" w:rsidP="00AE52A9">
      <w:pPr>
        <w:pStyle w:val="10"/>
        <w:widowControl w:val="0"/>
        <w:pBdr>
          <w:top w:val="nil"/>
          <w:left w:val="nil"/>
          <w:bottom w:val="nil"/>
          <w:right w:val="nil"/>
          <w:between w:val="nil"/>
        </w:pBdr>
        <w:tabs>
          <w:tab w:val="left" w:pos="0"/>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7</w:t>
      </w:r>
      <w:r w:rsidR="006D4898" w:rsidRPr="004056B9">
        <w:rPr>
          <w:rFonts w:ascii="Times New Roman" w:eastAsia="Times New Roman" w:hAnsi="Times New Roman" w:cs="Times New Roman"/>
          <w:sz w:val="24"/>
          <w:szCs w:val="24"/>
        </w:rPr>
        <w:t>.</w:t>
      </w:r>
      <w:r w:rsidR="00791DE8"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14:paraId="40E25B29" w14:textId="77777777"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 xml:space="preserve">8. </w:t>
      </w:r>
      <w:r w:rsidR="006D4898" w:rsidRPr="004056B9">
        <w:rPr>
          <w:rFonts w:ascii="Times New Roman" w:eastAsia="Times New Roman" w:hAnsi="Times New Roman" w:cs="Times New Roman"/>
          <w:b/>
          <w:sz w:val="24"/>
          <w:szCs w:val="24"/>
        </w:rPr>
        <w:t xml:space="preserve"> ОБСТАВИНИ НЕПЕРЕБОРНОЇ СИЛИ</w:t>
      </w:r>
    </w:p>
    <w:p w14:paraId="46D007E4" w14:textId="77777777"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.1. Сторони цього Договору звільняються від відповідальності за невиконання або неналежне виконання зобов'язань за Договором у разі виникнення поза волею Сторін обставин непереборної сили (форс-мажорних обставин), визначених законодавством України, за умов, що ці обставини об’єктивно унеможливлюють виконання зобов’язань, передбачених умовами Договору та у їх виникненні відсутня вина Сторони, якій такі обставини перешкодили виконанню своїх зобов'язань за Договором.</w:t>
      </w:r>
    </w:p>
    <w:p w14:paraId="35CB810F" w14:textId="77777777"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.2. Сторона, що не може виконувати зобов'язання за Договором внаслідок дії обставин непереборної сили, повинна повідомити про це іншу Сторону у письмовій формі не пізніше 10 (десяти) календарних днів з моменту їх виникнення.</w:t>
      </w:r>
    </w:p>
    <w:p w14:paraId="5B22DE03" w14:textId="77777777"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або нормативно-правові акти, документи, що видані іншим уповноваженим органом згідно із законодавством України.</w:t>
      </w:r>
    </w:p>
    <w:p w14:paraId="63ABF074" w14:textId="77777777"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.4. Якщо строк дії обставин непереборної сили про</w:t>
      </w:r>
      <w:r w:rsidR="00AF05A6" w:rsidRPr="004056B9">
        <w:rPr>
          <w:rFonts w:ascii="Times New Roman" w:eastAsia="Times New Roman" w:hAnsi="Times New Roman" w:cs="Times New Roman"/>
          <w:sz w:val="24"/>
          <w:szCs w:val="24"/>
        </w:rPr>
        <w:t>довжується більше ніж один місяць</w:t>
      </w:r>
      <w:r w:rsidR="006D4898" w:rsidRPr="004056B9">
        <w:rPr>
          <w:rFonts w:ascii="Times New Roman" w:eastAsia="Times New Roman" w:hAnsi="Times New Roman" w:cs="Times New Roman"/>
          <w:sz w:val="24"/>
          <w:szCs w:val="24"/>
        </w:rPr>
        <w:t xml:space="preserve">, кожна зі Сторін у встановленому порядку має право припинити дію цього Договору повідомивши (письмово) про це іншу Сторону за 30 (тридцять) календарних днів до його розірвання, зазначивши дату розірвання у повідомленні. </w:t>
      </w:r>
    </w:p>
    <w:p w14:paraId="56348A66" w14:textId="3959FB0F"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.5. Сторони погодили, що настання форс-мажорних обставин не є підставою для 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w:t>
      </w:r>
      <w:r w:rsidR="008C166A" w:rsidRPr="004056B9">
        <w:rPr>
          <w:rFonts w:ascii="Times New Roman" w:eastAsia="Times New Roman" w:hAnsi="Times New Roman" w:cs="Times New Roman"/>
          <w:sz w:val="24"/>
          <w:szCs w:val="24"/>
        </w:rPr>
        <w:t>а</w:t>
      </w:r>
      <w:r w:rsidR="006D4898" w:rsidRPr="004056B9">
        <w:rPr>
          <w:rFonts w:ascii="Times New Roman" w:eastAsia="Times New Roman" w:hAnsi="Times New Roman" w:cs="Times New Roman"/>
          <w:sz w:val="24"/>
          <w:szCs w:val="24"/>
        </w:rPr>
        <w:t>ке невиконання або неналежне виконання.</w:t>
      </w:r>
    </w:p>
    <w:p w14:paraId="38AE595A" w14:textId="77777777" w:rsidR="007A2670" w:rsidRPr="004056B9" w:rsidRDefault="00F57B23" w:rsidP="00AE52A9">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8</w:t>
      </w:r>
      <w:r w:rsidR="006D4898" w:rsidRPr="004056B9">
        <w:rPr>
          <w:rFonts w:ascii="Times New Roman" w:eastAsia="Times New Roman" w:hAnsi="Times New Roman" w:cs="Times New Roman"/>
          <w:sz w:val="24"/>
          <w:szCs w:val="24"/>
        </w:rPr>
        <w:t>.6. При цьому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14:paraId="13A6938F" w14:textId="77777777" w:rsidR="007B19D3" w:rsidRPr="004056B9" w:rsidRDefault="006D4898" w:rsidP="002E1BC6">
      <w:pPr>
        <w:pStyle w:val="10"/>
        <w:keepNext/>
        <w:keepLines/>
        <w:widowControl w:val="0"/>
        <w:numPr>
          <w:ilvl w:val="0"/>
          <w:numId w:val="11"/>
        </w:numPr>
        <w:pBdr>
          <w:top w:val="nil"/>
          <w:left w:val="nil"/>
          <w:bottom w:val="nil"/>
          <w:right w:val="nil"/>
          <w:between w:val="nil"/>
        </w:pBdr>
        <w:tabs>
          <w:tab w:val="left" w:pos="181"/>
          <w:tab w:val="left" w:pos="1134"/>
          <w:tab w:val="left" w:pos="1418"/>
        </w:tabs>
        <w:spacing w:after="0" w:line="240" w:lineRule="auto"/>
        <w:ind w:left="0" w:hanging="35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УМОВИ КОНФІДЕНЦІЙНОСТІ</w:t>
      </w:r>
    </w:p>
    <w:p w14:paraId="7877A1D3" w14:textId="77777777" w:rsidR="00F57B23" w:rsidRPr="004056B9" w:rsidRDefault="006D4898" w:rsidP="007A2670">
      <w:pPr>
        <w:pStyle w:val="10"/>
        <w:widowControl w:val="0"/>
        <w:numPr>
          <w:ilvl w:val="1"/>
          <w:numId w:val="12"/>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Сторони погоджуються з тим, що вони будуть вважати конфіденційною інформацію, передану однією Стороною іншій Стороні в процесі виконання Договору. Конфіденційна інформація, отримана однією Стороною від іншої Сторони на умовах цього Договору, може бути розкрита третій особі тільки та виключно на підставі письмової згоди на це Сторони, що надала таку інформацію, крім випадків, передбачених чинним законодавством України.</w:t>
      </w:r>
    </w:p>
    <w:p w14:paraId="2088036E" w14:textId="77777777" w:rsidR="00F57B23" w:rsidRPr="004056B9" w:rsidRDefault="006D4898" w:rsidP="007A2670">
      <w:pPr>
        <w:pStyle w:val="10"/>
        <w:widowControl w:val="0"/>
        <w:numPr>
          <w:ilvl w:val="1"/>
          <w:numId w:val="12"/>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Сторона, яка в процесі виконання цього Договору безпосередньо чи опосередковано отримала інформацію, що містить банківську таємницю, зобов'язана забезпечити збереження такої інформації, не розголошувати цю інформацію і не використовувати її на свою користь чи на користь третіх осіб.</w:t>
      </w:r>
    </w:p>
    <w:p w14:paraId="1CF85C78" w14:textId="77777777" w:rsidR="007A2670" w:rsidRPr="004056B9" w:rsidRDefault="006D4898" w:rsidP="007A2670">
      <w:pPr>
        <w:pStyle w:val="10"/>
        <w:widowControl w:val="0"/>
        <w:numPr>
          <w:ilvl w:val="1"/>
          <w:numId w:val="12"/>
        </w:numPr>
        <w:pBdr>
          <w:top w:val="nil"/>
          <w:left w:val="nil"/>
          <w:bottom w:val="nil"/>
          <w:right w:val="nil"/>
          <w:between w:val="nil"/>
        </w:pBdr>
        <w:tabs>
          <w:tab w:val="left" w:pos="0"/>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За незаконне розголошення конфіденційної інформації та інформації, що містить банківську таємницю Сторони несуть відповідальність, встановлену законодавством України.</w:t>
      </w:r>
    </w:p>
    <w:p w14:paraId="7F002256" w14:textId="77777777" w:rsidR="007B19D3" w:rsidRPr="004056B9" w:rsidRDefault="00F57B23" w:rsidP="002E1BC6">
      <w:pPr>
        <w:pStyle w:val="10"/>
        <w:keepNext/>
        <w:widowControl w:val="0"/>
        <w:pBdr>
          <w:top w:val="nil"/>
          <w:left w:val="nil"/>
          <w:bottom w:val="nil"/>
          <w:right w:val="nil"/>
          <w:between w:val="nil"/>
        </w:pBdr>
        <w:tabs>
          <w:tab w:val="left" w:pos="1134"/>
          <w:tab w:val="left" w:pos="1418"/>
        </w:tabs>
        <w:spacing w:after="0" w:line="240" w:lineRule="auto"/>
        <w:ind w:firstLine="56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10</w:t>
      </w:r>
      <w:r w:rsidR="006D4898" w:rsidRPr="004056B9">
        <w:rPr>
          <w:rFonts w:ascii="Times New Roman" w:eastAsia="Times New Roman" w:hAnsi="Times New Roman" w:cs="Times New Roman"/>
          <w:b/>
          <w:sz w:val="24"/>
          <w:szCs w:val="24"/>
        </w:rPr>
        <w:t>. ПОРЯДОК ВИРІШЕННЯ СПОРІВ</w:t>
      </w:r>
    </w:p>
    <w:p w14:paraId="433226AB" w14:textId="77777777" w:rsidR="007B19D3" w:rsidRPr="004056B9" w:rsidRDefault="00F57B23"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10</w:t>
      </w:r>
      <w:r w:rsidR="006D4898" w:rsidRPr="004056B9">
        <w:rPr>
          <w:rFonts w:ascii="Times New Roman" w:eastAsia="Times New Roman" w:hAnsi="Times New Roman" w:cs="Times New Roman"/>
          <w:sz w:val="24"/>
          <w:szCs w:val="24"/>
        </w:rPr>
        <w:t xml:space="preserve">.1. Усі розбіжності і спори, що можуть виникнути між Сторонами у зв’язку з виконанням цього Договору, вирішуються з дотриманням досудового порядку врегулювання спорів. </w:t>
      </w:r>
    </w:p>
    <w:p w14:paraId="76023779" w14:textId="77777777" w:rsidR="007A2670" w:rsidRPr="004056B9" w:rsidRDefault="00F57B23" w:rsidP="00AE52A9">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10</w:t>
      </w:r>
      <w:r w:rsidR="006D4898" w:rsidRPr="004056B9">
        <w:rPr>
          <w:rFonts w:ascii="Times New Roman" w:eastAsia="Times New Roman" w:hAnsi="Times New Roman" w:cs="Times New Roman"/>
          <w:sz w:val="24"/>
          <w:szCs w:val="24"/>
        </w:rPr>
        <w:t>.2. У разі якщо Сторони в результаті переговорів не змогли дійти взаємної згоди щодо розбіжностей, які виникли, а також у разі якщо одна із Сторін ухиляється від проведення переговорів, справа передається на розгляд суду в порядку, встановленому чинним законодавством України.</w:t>
      </w:r>
    </w:p>
    <w:p w14:paraId="4E17167D" w14:textId="77777777" w:rsidR="007B19D3" w:rsidRPr="004056B9" w:rsidRDefault="00F57B23" w:rsidP="002E1BC6">
      <w:pPr>
        <w:pStyle w:val="10"/>
        <w:keepNext/>
        <w:widowControl w:val="0"/>
        <w:pBdr>
          <w:top w:val="nil"/>
          <w:left w:val="nil"/>
          <w:bottom w:val="nil"/>
          <w:right w:val="nil"/>
          <w:between w:val="nil"/>
        </w:pBdr>
        <w:tabs>
          <w:tab w:val="left"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lastRenderedPageBreak/>
        <w:t>11</w:t>
      </w:r>
      <w:r w:rsidR="006D4898" w:rsidRPr="004056B9">
        <w:rPr>
          <w:rFonts w:ascii="Times New Roman" w:eastAsia="Times New Roman" w:hAnsi="Times New Roman" w:cs="Times New Roman"/>
          <w:b/>
          <w:sz w:val="24"/>
          <w:szCs w:val="24"/>
        </w:rPr>
        <w:t>. ТЕРМІН ДІЇ ДОГОВОРУ</w:t>
      </w:r>
    </w:p>
    <w:p w14:paraId="66C6AB39" w14:textId="7C69C153" w:rsidR="00F57B23" w:rsidRPr="004056B9" w:rsidRDefault="00F57B23" w:rsidP="007A2670">
      <w:pPr>
        <w:pStyle w:val="11"/>
        <w:widowControl w:val="0"/>
        <w:pBdr>
          <w:top w:val="nil"/>
          <w:left w:val="nil"/>
          <w:bottom w:val="nil"/>
          <w:right w:val="nil"/>
          <w:between w:val="nil"/>
        </w:pBdr>
        <w:tabs>
          <w:tab w:val="left"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11.1. Цей Договір набирає чинності з моменту його підписання Сторонами і діє до 31 грудня 202</w:t>
      </w:r>
      <w:r w:rsidR="000E05A1">
        <w:rPr>
          <w:rFonts w:ascii="Times New Roman" w:eastAsia="Times New Roman" w:hAnsi="Times New Roman" w:cs="Times New Roman"/>
          <w:sz w:val="24"/>
          <w:szCs w:val="24"/>
        </w:rPr>
        <w:t>3</w:t>
      </w:r>
      <w:r w:rsidRPr="004056B9">
        <w:rPr>
          <w:rFonts w:ascii="Times New Roman" w:eastAsia="Times New Roman" w:hAnsi="Times New Roman" w:cs="Times New Roman"/>
          <w:sz w:val="24"/>
          <w:szCs w:val="24"/>
        </w:rPr>
        <w:t xml:space="preserve"> року, але в будь-якому разі до повного викання Сторонами своїх зобов’язань за цим Договором.</w:t>
      </w:r>
    </w:p>
    <w:p w14:paraId="6EA3A689" w14:textId="77777777" w:rsidR="007A2670" w:rsidRPr="004056B9" w:rsidRDefault="00F57B23" w:rsidP="00AE52A9">
      <w:pPr>
        <w:pStyle w:val="11"/>
        <w:widowControl w:val="0"/>
        <w:pBdr>
          <w:top w:val="nil"/>
          <w:left w:val="nil"/>
          <w:bottom w:val="nil"/>
          <w:right w:val="nil"/>
          <w:between w:val="nil"/>
        </w:pBdr>
        <w:tabs>
          <w:tab w:val="left"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11.2. Закінчення строку дії цього Договору не звільняє Сторони від відповідальності за його порушення, що мало місце під час дії Договору.</w:t>
      </w:r>
    </w:p>
    <w:p w14:paraId="1738C724" w14:textId="77777777" w:rsidR="00AF05A6" w:rsidRPr="004056B9" w:rsidRDefault="00F57B23" w:rsidP="007A2670">
      <w:pPr>
        <w:suppressAutoHyphens/>
        <w:spacing w:after="0" w:line="240" w:lineRule="auto"/>
        <w:jc w:val="center"/>
        <w:rPr>
          <w:rFonts w:ascii="Times New Roman" w:hAnsi="Times New Roman" w:cs="Times New Roman"/>
          <w:b/>
          <w:sz w:val="24"/>
          <w:szCs w:val="24"/>
        </w:rPr>
      </w:pPr>
      <w:r w:rsidRPr="004056B9">
        <w:rPr>
          <w:rFonts w:ascii="Times New Roman" w:eastAsia="Courier New" w:hAnsi="Times New Roman" w:cs="Times New Roman"/>
          <w:b/>
          <w:sz w:val="24"/>
          <w:szCs w:val="24"/>
        </w:rPr>
        <w:t xml:space="preserve">12. </w:t>
      </w:r>
      <w:r w:rsidR="00AF05A6" w:rsidRPr="004056B9">
        <w:rPr>
          <w:rFonts w:ascii="Times New Roman" w:hAnsi="Times New Roman" w:cs="Times New Roman"/>
          <w:b/>
          <w:sz w:val="24"/>
          <w:szCs w:val="24"/>
        </w:rPr>
        <w:t>АНТИКОРУПЦІЙНЕ ТА САНКЦІЙНЕ ЗАСТЕРЕЖЕННЯ</w:t>
      </w:r>
    </w:p>
    <w:p w14:paraId="783C5CCF" w14:textId="77777777" w:rsidR="00F57B23" w:rsidRPr="004056B9" w:rsidRDefault="00AF05A6" w:rsidP="007A2670">
      <w:pPr>
        <w:pStyle w:val="ab"/>
        <w:numPr>
          <w:ilvl w:val="1"/>
          <w:numId w:val="13"/>
        </w:numPr>
        <w:tabs>
          <w:tab w:val="left" w:pos="1276"/>
        </w:tabs>
        <w:suppressAutoHyphen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3EC15BE6" w14:textId="38CB798E" w:rsidR="00F57B23" w:rsidRPr="004056B9" w:rsidRDefault="00AF05A6" w:rsidP="007A2670">
      <w:pPr>
        <w:pStyle w:val="ab"/>
        <w:numPr>
          <w:ilvl w:val="1"/>
          <w:numId w:val="13"/>
        </w:numPr>
        <w:tabs>
          <w:tab w:val="left" w:pos="1276"/>
        </w:tabs>
        <w:suppressAutoHyphen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r w:rsidR="0093727E" w:rsidRPr="004056B9">
        <w:rPr>
          <w:rFonts w:ascii="Times New Roman" w:hAnsi="Times New Roman" w:cs="Times New Roman"/>
          <w:sz w:val="24"/>
          <w:szCs w:val="24"/>
        </w:rPr>
        <w:t>неправомірної в</w:t>
      </w:r>
      <w:r w:rsidR="00F65A7D" w:rsidRPr="004056B9">
        <w:rPr>
          <w:rFonts w:ascii="Times New Roman" w:hAnsi="Times New Roman" w:cs="Times New Roman"/>
          <w:sz w:val="24"/>
          <w:szCs w:val="24"/>
        </w:rPr>
        <w:t>и</w:t>
      </w:r>
      <w:r w:rsidR="0093727E" w:rsidRPr="004056B9">
        <w:rPr>
          <w:rFonts w:ascii="Times New Roman" w:hAnsi="Times New Roman" w:cs="Times New Roman"/>
          <w:sz w:val="24"/>
          <w:szCs w:val="24"/>
        </w:rPr>
        <w:t>годи</w:t>
      </w:r>
      <w:r w:rsidRPr="004056B9">
        <w:rPr>
          <w:rFonts w:ascii="Times New Roman" w:hAnsi="Times New Roman" w:cs="Times New Roman"/>
          <w:sz w:val="24"/>
          <w:szCs w:val="24"/>
        </w:rPr>
        <w:t>,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1AEF5335" w14:textId="77777777" w:rsidR="00F57B23" w:rsidRPr="004056B9" w:rsidRDefault="00AF05A6" w:rsidP="007A2670">
      <w:pPr>
        <w:pStyle w:val="ab"/>
        <w:numPr>
          <w:ilvl w:val="1"/>
          <w:numId w:val="13"/>
        </w:numPr>
        <w:tabs>
          <w:tab w:val="left" w:pos="1276"/>
        </w:tabs>
        <w:suppressAutoHyphen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A57EB1F" w14:textId="77777777" w:rsidR="00F57B23" w:rsidRPr="004056B9" w:rsidRDefault="00AF05A6" w:rsidP="007A2670">
      <w:pPr>
        <w:pStyle w:val="ab"/>
        <w:numPr>
          <w:ilvl w:val="1"/>
          <w:numId w:val="13"/>
        </w:numPr>
        <w:tabs>
          <w:tab w:val="left" w:pos="1276"/>
        </w:tabs>
        <w:suppressAutoHyphen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49E4006B" w14:textId="034F550B" w:rsidR="00F57B23" w:rsidRPr="004056B9" w:rsidRDefault="00AF05A6" w:rsidP="007A2670">
      <w:pPr>
        <w:pStyle w:val="ab"/>
        <w:numPr>
          <w:ilvl w:val="1"/>
          <w:numId w:val="13"/>
        </w:numPr>
        <w:tabs>
          <w:tab w:val="left" w:pos="1276"/>
        </w:tabs>
        <w:suppressAutoHyphen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Сторони дійшли згоди, що Виконавець не може залучати або встановлювати ділові відносини з особами, підприємствами, установами, організаціями, проти яких застосовані обмежувальні заходи (санкції) Україною, іноземними державами, міжнародними органами або установами, які визнаються Україною, щодо яких введено обмежувальний захід (санкції) «заборона встановлення ділових відносин» або подібні обмежувальні заходи, які використовуються іноземними державами та/або міжнародними організаціями або установами та які визнані Україною.</w:t>
      </w:r>
    </w:p>
    <w:p w14:paraId="4AF0E1E3" w14:textId="77777777" w:rsidR="00AF05A6" w:rsidRPr="004056B9" w:rsidRDefault="00AF05A6" w:rsidP="007A2670">
      <w:pPr>
        <w:pStyle w:val="ab"/>
        <w:numPr>
          <w:ilvl w:val="1"/>
          <w:numId w:val="13"/>
        </w:numPr>
        <w:tabs>
          <w:tab w:val="left" w:pos="1276"/>
        </w:tabs>
        <w:suppressAutoHyphen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Сторони дійшли згоди, що відносини за цим Договором можуть бути зупинені/ обмежені Замовником та/або цей Договір може бути розірваний Замовником в односторонньому порядку у випадку:</w:t>
      </w:r>
    </w:p>
    <w:p w14:paraId="16169337" w14:textId="2867B0AF" w:rsidR="00AF05A6" w:rsidRPr="004056B9" w:rsidRDefault="00AF05A6" w:rsidP="007A2670">
      <w:pPr>
        <w:pStyle w:val="ab"/>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недодержання Виконавцем вимог цього розділу Договору;</w:t>
      </w:r>
    </w:p>
    <w:p w14:paraId="7B1A5EF9" w14:textId="56CB211C" w:rsidR="00AF05A6" w:rsidRPr="004056B9" w:rsidRDefault="00AF05A6" w:rsidP="007A2670">
      <w:pPr>
        <w:pStyle w:val="ab"/>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якщо на Виконавця або пов’язаних з ним осіб, афілійованих осіб, працівників, посередників, представників будуть накладені обмежувальні заходи (санкції) Україною, іноземними державами та/або міжнародними органами або установами, які визнаються Україною;</w:t>
      </w:r>
    </w:p>
    <w:p w14:paraId="3DBA66ED" w14:textId="77777777" w:rsidR="00AF05A6" w:rsidRPr="004056B9" w:rsidRDefault="00AF05A6" w:rsidP="007A2670">
      <w:pPr>
        <w:pStyle w:val="ab"/>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якщо виконання Договору суперечитиме дотриманню санкцій Ради національної безпеки і оборони України;</w:t>
      </w:r>
    </w:p>
    <w:p w14:paraId="330B5E4D" w14:textId="77777777" w:rsidR="00F57B23" w:rsidRPr="004056B9" w:rsidRDefault="00AF05A6" w:rsidP="007A2670">
      <w:pPr>
        <w:pStyle w:val="ab"/>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застосування персональних спеціальних економічних та інших обмежувальних заходів (санкцій) відповідно до статті 5 Закону України «Про санкції» щодо товарів та/або послуг за Договором та/або щодо виконання інших умов Договору згідно з рішеннями Ради національної безпеки і оборони України, введеними в дію указами Президента України.</w:t>
      </w:r>
    </w:p>
    <w:p w14:paraId="562D7F65" w14:textId="0163FA28" w:rsidR="00F57B23" w:rsidRPr="004056B9" w:rsidRDefault="00F57B23" w:rsidP="007A2670">
      <w:pPr>
        <w:pStyle w:val="ab"/>
        <w:numPr>
          <w:ilvl w:val="1"/>
          <w:numId w:val="13"/>
        </w:numPr>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 xml:space="preserve"> </w:t>
      </w:r>
      <w:r w:rsidR="00AF05A6" w:rsidRPr="004056B9">
        <w:rPr>
          <w:rFonts w:ascii="Times New Roman" w:hAnsi="Times New Roman" w:cs="Times New Roman"/>
          <w:sz w:val="24"/>
          <w:szCs w:val="24"/>
        </w:rPr>
        <w:t>Сторони встановлюють, що Замовник звільняється від будь-якої відповідальності перед Виконавцем у зв’язку з невиконанням Виконавцем умов цього розділу Договору.</w:t>
      </w:r>
    </w:p>
    <w:p w14:paraId="2A7D3436" w14:textId="23525E0A" w:rsidR="00F57B23" w:rsidRPr="004056B9" w:rsidRDefault="00F57B23" w:rsidP="007A2670">
      <w:pPr>
        <w:pStyle w:val="ab"/>
        <w:numPr>
          <w:ilvl w:val="1"/>
          <w:numId w:val="13"/>
        </w:numPr>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 xml:space="preserve"> </w:t>
      </w:r>
      <w:r w:rsidR="00AF05A6" w:rsidRPr="004056B9">
        <w:rPr>
          <w:rFonts w:ascii="Times New Roman" w:hAnsi="Times New Roman" w:cs="Times New Roman"/>
          <w:sz w:val="24"/>
          <w:szCs w:val="24"/>
        </w:rPr>
        <w:t>Виконавець гарантує, що він або пов’язані з ним особи, афілійовані особи, його працівники, посередники, представники не перебувають під застосуванням обмежувальних заходів (санкцій) Україною, іноземними державами, міжнародними органами або установами, які визнаються Україною.</w:t>
      </w:r>
    </w:p>
    <w:p w14:paraId="2048D263" w14:textId="6F985C80" w:rsidR="007A2670" w:rsidRPr="004056B9" w:rsidRDefault="00AF05A6" w:rsidP="007A2670">
      <w:pPr>
        <w:pStyle w:val="ab"/>
        <w:numPr>
          <w:ilvl w:val="1"/>
          <w:numId w:val="13"/>
        </w:numPr>
        <w:shd w:val="clear" w:color="auto" w:fill="FFFFFF"/>
        <w:tabs>
          <w:tab w:val="left" w:pos="1276"/>
        </w:tabs>
        <w:spacing w:after="0" w:line="240" w:lineRule="auto"/>
        <w:ind w:left="0" w:firstLine="567"/>
        <w:jc w:val="both"/>
        <w:rPr>
          <w:rFonts w:ascii="Times New Roman" w:hAnsi="Times New Roman" w:cs="Times New Roman"/>
          <w:sz w:val="24"/>
          <w:szCs w:val="24"/>
        </w:rPr>
      </w:pPr>
      <w:r w:rsidRPr="004056B9">
        <w:rPr>
          <w:rFonts w:ascii="Times New Roman" w:hAnsi="Times New Roman" w:cs="Times New Roman"/>
          <w:sz w:val="24"/>
          <w:szCs w:val="24"/>
        </w:rPr>
        <w:t xml:space="preserve">У разі якщо Виконавець або пов’язані з ним особи, афілійовані особи, його працівники, посередники, представники потрапляють під застосування обмежувальних заходів (санкцій) Україною, іноземними державами та/або міжнародними органами або установами, які визнаються Україною, Виконавець зобов’язаний письмово повідомити Замовника протягом трьох календарних днів </w:t>
      </w:r>
      <w:r w:rsidR="006718D6" w:rsidRPr="004056B9">
        <w:rPr>
          <w:rFonts w:ascii="Times New Roman" w:hAnsi="Times New Roman" w:cs="Times New Roman"/>
          <w:sz w:val="24"/>
          <w:szCs w:val="24"/>
        </w:rPr>
        <w:t>з дня виникнення таких обставин.</w:t>
      </w:r>
    </w:p>
    <w:p w14:paraId="24BBE07B" w14:textId="77777777" w:rsidR="007B19D3" w:rsidRPr="004056B9" w:rsidRDefault="00F57B23" w:rsidP="007A2670">
      <w:pPr>
        <w:pStyle w:val="ab"/>
        <w:shd w:val="clear" w:color="auto" w:fill="FFFFFF"/>
        <w:tabs>
          <w:tab w:val="left" w:pos="1276"/>
        </w:tabs>
        <w:spacing w:after="0" w:line="240" w:lineRule="auto"/>
        <w:ind w:left="0"/>
        <w:jc w:val="center"/>
        <w:rPr>
          <w:rFonts w:ascii="Times New Roman" w:hAnsi="Times New Roman" w:cs="Times New Roman"/>
          <w:b/>
          <w:sz w:val="24"/>
          <w:szCs w:val="24"/>
        </w:rPr>
      </w:pPr>
      <w:r w:rsidRPr="004056B9">
        <w:rPr>
          <w:rFonts w:ascii="Times New Roman" w:eastAsia="Times New Roman" w:hAnsi="Times New Roman" w:cs="Times New Roman"/>
          <w:b/>
          <w:sz w:val="24"/>
          <w:szCs w:val="24"/>
        </w:rPr>
        <w:lastRenderedPageBreak/>
        <w:t xml:space="preserve">13. </w:t>
      </w:r>
      <w:r w:rsidR="006D4898" w:rsidRPr="004056B9">
        <w:rPr>
          <w:rFonts w:ascii="Times New Roman" w:eastAsia="Times New Roman" w:hAnsi="Times New Roman" w:cs="Times New Roman"/>
          <w:b/>
          <w:sz w:val="24"/>
          <w:szCs w:val="24"/>
        </w:rPr>
        <w:t>ІНШІ УМОВИ</w:t>
      </w:r>
    </w:p>
    <w:p w14:paraId="569F9138"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.1.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292F692"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B0A2817"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.3. Сторони зобов’язані письмово інформувати одна одну про зміну своїх реквізитів не пізніше 3 (трьох) робочих днів з дати настання таких змін. У випадку порушення цього обов’язку усі ризики пов’язаних з цим несприятливих наслідків несе Сторона, яка порушила обов’язок, а не поінформована Сторона, яка вчинила необхідні дії з використанням застарілих реквізитів, не вважається такою, що порушила свої зобов’язання.</w:t>
      </w:r>
    </w:p>
    <w:p w14:paraId="4978B706" w14:textId="4AC93B86" w:rsidR="00801558"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 xml:space="preserve">.4. </w:t>
      </w:r>
      <w:r w:rsidR="00801558" w:rsidRPr="004056B9">
        <w:rPr>
          <w:rFonts w:ascii="Times New Roman" w:eastAsia="Times New Roman" w:hAnsi="Times New Roman" w:cs="Times New Roman"/>
          <w:sz w:val="24"/>
          <w:szCs w:val="24"/>
        </w:rPr>
        <w:t xml:space="preserve">Усі зміни та доповнення до цього </w:t>
      </w:r>
      <w:r w:rsidR="0025277E">
        <w:rPr>
          <w:rFonts w:ascii="Times New Roman" w:eastAsia="Times New Roman" w:hAnsi="Times New Roman" w:cs="Times New Roman"/>
          <w:sz w:val="24"/>
          <w:szCs w:val="24"/>
        </w:rPr>
        <w:t>Д</w:t>
      </w:r>
      <w:r w:rsidR="00801558" w:rsidRPr="004056B9">
        <w:rPr>
          <w:rFonts w:ascii="Times New Roman" w:eastAsia="Times New Roman" w:hAnsi="Times New Roman" w:cs="Times New Roman"/>
          <w:sz w:val="24"/>
          <w:szCs w:val="24"/>
        </w:rPr>
        <w:t xml:space="preserve">оговору вносяться письмово додатковими угодами, які стають </w:t>
      </w:r>
      <w:r w:rsidR="00207F40" w:rsidRPr="004056B9">
        <w:rPr>
          <w:rFonts w:ascii="Times New Roman" w:eastAsia="Times New Roman" w:hAnsi="Times New Roman" w:cs="Times New Roman"/>
          <w:sz w:val="24"/>
          <w:szCs w:val="24"/>
        </w:rPr>
        <w:t xml:space="preserve">невід’ємною частиною цього </w:t>
      </w:r>
      <w:r w:rsidR="0025277E">
        <w:rPr>
          <w:rFonts w:ascii="Times New Roman" w:eastAsia="Times New Roman" w:hAnsi="Times New Roman" w:cs="Times New Roman"/>
          <w:sz w:val="24"/>
          <w:szCs w:val="24"/>
        </w:rPr>
        <w:t>Д</w:t>
      </w:r>
      <w:r w:rsidR="00207F40" w:rsidRPr="004056B9">
        <w:rPr>
          <w:rFonts w:ascii="Times New Roman" w:eastAsia="Times New Roman" w:hAnsi="Times New Roman" w:cs="Times New Roman"/>
          <w:sz w:val="24"/>
          <w:szCs w:val="24"/>
        </w:rPr>
        <w:t>оговору та вступають в силу після їх підписання Сторонами.</w:t>
      </w:r>
    </w:p>
    <w:p w14:paraId="6FB0C728" w14:textId="501B7C34" w:rsidR="007B19D3" w:rsidRPr="004056B9" w:rsidRDefault="006D4898"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p>
    <w:p w14:paraId="6BD52A56"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 xml:space="preserve">.5. Жодна із Сторін не має права передавати свої права та/або обов’язки за цим Договором третім особам. </w:t>
      </w:r>
    </w:p>
    <w:p w14:paraId="6BC61927" w14:textId="77777777" w:rsidR="007B19D3" w:rsidRPr="004056B9" w:rsidRDefault="007A2670" w:rsidP="007A2670">
      <w:pPr>
        <w:pStyle w:val="1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.6. Сторони мають право на дострокове розірвання (припинення) Договору в односторонньому порядку, письмово попередивши про це свого контрагента, за 30 (тридцять) календарних днів до запланованої дати розірвання Договору.</w:t>
      </w:r>
    </w:p>
    <w:p w14:paraId="29BFED5F"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.7. Сторони  надають згоду на збір та обробку своїх персональних даних, персональних даних своїх представників та працівників з метою ідентифікації себе, представників та працівників і погоджуються з тим, що дані зберігаються у в базі персональних даних Сторін для їх подальшого використання з метою реалізації ділових відносин між Сторонами, що виникли у зв’язку з укладанням даного Договору, вимог чинного законодавства щодо ведення бухгалтерського обліку. Персональні дані Сторін, представників та працівників захищаються Конституцією України та Законом України «Про захист персональних даних». Виконавець гарантує, що буде захищати персональні дані Замовника, його представників та працівників так само, як захищає свої персональні дані. Права Замовника,  його представників та працівників регламентуються ст. 8 Закону  України «Про захист персональних даних».  Підписи представників Сторін є письмовим підтвердженням  згоди з вищевикладеним та ознайомлення зі змістом ст.8 Закону України «Про захист персональних даних».</w:t>
      </w:r>
    </w:p>
    <w:p w14:paraId="43022742"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 xml:space="preserve">.8. Договір викладено українською мовою у двох примірниках, по одному примірнику для кожної із Сторін, кожний з яких має однакову юридичну силу. </w:t>
      </w:r>
    </w:p>
    <w:p w14:paraId="44A8EF56"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E1D42" w:rsidRPr="004056B9">
        <w:rPr>
          <w:rFonts w:ascii="Times New Roman" w:eastAsia="Times New Roman" w:hAnsi="Times New Roman" w:cs="Times New Roman"/>
          <w:sz w:val="24"/>
          <w:szCs w:val="24"/>
        </w:rPr>
        <w:t>.9</w:t>
      </w:r>
      <w:r w:rsidR="006D4898" w:rsidRPr="004056B9">
        <w:rPr>
          <w:rFonts w:ascii="Times New Roman" w:eastAsia="Times New Roman" w:hAnsi="Times New Roman" w:cs="Times New Roman"/>
          <w:sz w:val="24"/>
          <w:szCs w:val="24"/>
        </w:rPr>
        <w:t>. Замовник є неприбутковою бюджетною установою, не є платником податків.</w:t>
      </w:r>
    </w:p>
    <w:p w14:paraId="1FF28059" w14:textId="72F9C293" w:rsidR="001A7142" w:rsidRPr="004056B9" w:rsidRDefault="001A7142"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13.10. Виконавець </w:t>
      </w:r>
      <w:r w:rsidRPr="0025277E">
        <w:rPr>
          <w:rFonts w:ascii="Times New Roman" w:eastAsia="Times New Roman" w:hAnsi="Times New Roman" w:cs="Times New Roman"/>
          <w:sz w:val="24"/>
          <w:szCs w:val="24"/>
        </w:rPr>
        <w:t>є</w:t>
      </w:r>
      <w:r w:rsidR="00CF4776" w:rsidRPr="0025277E">
        <w:rPr>
          <w:rFonts w:ascii="Times New Roman" w:eastAsia="Times New Roman" w:hAnsi="Times New Roman" w:cs="Times New Roman"/>
          <w:sz w:val="24"/>
          <w:szCs w:val="24"/>
        </w:rPr>
        <w:t xml:space="preserve">/не </w:t>
      </w:r>
      <w:r w:rsidRPr="0025277E">
        <w:rPr>
          <w:rFonts w:ascii="Times New Roman" w:eastAsia="Times New Roman" w:hAnsi="Times New Roman" w:cs="Times New Roman"/>
          <w:sz w:val="24"/>
          <w:szCs w:val="24"/>
        </w:rPr>
        <w:t xml:space="preserve"> </w:t>
      </w:r>
      <w:r w:rsidRPr="004056B9">
        <w:rPr>
          <w:rFonts w:ascii="Times New Roman" w:eastAsia="Times New Roman" w:hAnsi="Times New Roman" w:cs="Times New Roman"/>
          <w:sz w:val="24"/>
          <w:szCs w:val="24"/>
        </w:rPr>
        <w:t>платником ____________________.</w:t>
      </w:r>
    </w:p>
    <w:p w14:paraId="3532A276" w14:textId="77777777" w:rsidR="007B19D3" w:rsidRPr="004056B9" w:rsidRDefault="007A2670"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13</w:t>
      </w:r>
      <w:r w:rsidR="006D4898" w:rsidRPr="004056B9">
        <w:rPr>
          <w:rFonts w:ascii="Times New Roman" w:eastAsia="Times New Roman" w:hAnsi="Times New Roman" w:cs="Times New Roman"/>
          <w:sz w:val="24"/>
          <w:szCs w:val="24"/>
        </w:rPr>
        <w:t>.1</w:t>
      </w:r>
      <w:r w:rsidR="001A7142" w:rsidRPr="004056B9">
        <w:rPr>
          <w:rFonts w:ascii="Times New Roman" w:eastAsia="Times New Roman" w:hAnsi="Times New Roman" w:cs="Times New Roman"/>
          <w:sz w:val="24"/>
          <w:szCs w:val="24"/>
        </w:rPr>
        <w:t>1</w:t>
      </w:r>
      <w:r w:rsidR="00DC738B" w:rsidRPr="004056B9">
        <w:rPr>
          <w:rFonts w:ascii="Times New Roman" w:eastAsia="Times New Roman" w:hAnsi="Times New Roman" w:cs="Times New Roman"/>
          <w:sz w:val="24"/>
          <w:szCs w:val="24"/>
        </w:rPr>
        <w:t>. Додаток до цього Д</w:t>
      </w:r>
      <w:r w:rsidR="006D4898" w:rsidRPr="004056B9">
        <w:rPr>
          <w:rFonts w:ascii="Times New Roman" w:eastAsia="Times New Roman" w:hAnsi="Times New Roman" w:cs="Times New Roman"/>
          <w:sz w:val="24"/>
          <w:szCs w:val="24"/>
        </w:rPr>
        <w:t>оговору:</w:t>
      </w:r>
    </w:p>
    <w:p w14:paraId="728F5152" w14:textId="79B7823C" w:rsidR="007B19D3" w:rsidRPr="004056B9" w:rsidRDefault="000E05A1" w:rsidP="007A2670">
      <w:pPr>
        <w:pStyle w:val="10"/>
        <w:widowControl w:val="0"/>
        <w:pBdr>
          <w:top w:val="nil"/>
          <w:left w:val="nil"/>
          <w:bottom w:val="nil"/>
          <w:right w:val="nil"/>
          <w:between w:val="nil"/>
        </w:pBdr>
        <w:tabs>
          <w:tab w:val="left" w:pos="1134"/>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6D4898" w:rsidRPr="004056B9">
        <w:rPr>
          <w:rFonts w:ascii="Times New Roman" w:eastAsia="Times New Roman" w:hAnsi="Times New Roman" w:cs="Times New Roman"/>
          <w:sz w:val="24"/>
          <w:szCs w:val="24"/>
        </w:rPr>
        <w:t xml:space="preserve"> 1 – Специфікація. </w:t>
      </w:r>
    </w:p>
    <w:p w14:paraId="7F2FA96D" w14:textId="409F0E9E" w:rsidR="007A2670" w:rsidRPr="004056B9" w:rsidRDefault="000E05A1" w:rsidP="00AE52A9">
      <w:pPr>
        <w:pStyle w:val="10"/>
        <w:tabs>
          <w:tab w:val="left" w:pos="1134"/>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6D4898" w:rsidRPr="004056B9">
        <w:rPr>
          <w:rFonts w:ascii="Times New Roman" w:eastAsia="Times New Roman" w:hAnsi="Times New Roman" w:cs="Times New Roman"/>
          <w:sz w:val="24"/>
          <w:szCs w:val="24"/>
        </w:rPr>
        <w:t>2 – Запит на авторизацію</w:t>
      </w:r>
    </w:p>
    <w:p w14:paraId="6283B780" w14:textId="77777777" w:rsidR="007B19D3" w:rsidRPr="004056B9" w:rsidRDefault="007A2670" w:rsidP="007A2670">
      <w:pPr>
        <w:pStyle w:val="10"/>
        <w:keepNext/>
        <w:keepLines/>
        <w:widowControl w:val="0"/>
        <w:pBdr>
          <w:top w:val="nil"/>
          <w:left w:val="nil"/>
          <w:bottom w:val="nil"/>
          <w:right w:val="nil"/>
          <w:between w:val="nil"/>
        </w:pBdr>
        <w:tabs>
          <w:tab w:val="left" w:pos="181"/>
          <w:tab w:val="left" w:pos="1418"/>
        </w:tabs>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14</w:t>
      </w:r>
      <w:r w:rsidR="006D4898" w:rsidRPr="004056B9">
        <w:rPr>
          <w:rFonts w:ascii="Times New Roman" w:eastAsia="Times New Roman" w:hAnsi="Times New Roman" w:cs="Times New Roman"/>
          <w:b/>
          <w:sz w:val="24"/>
          <w:szCs w:val="24"/>
        </w:rPr>
        <w:t>. МІСЦЕЗНАХОДЖЕННЯ І РЕКВІЗИТИ СТОРІН</w:t>
      </w:r>
    </w:p>
    <w:tbl>
      <w:tblPr>
        <w:tblStyle w:val="a6"/>
        <w:tblW w:w="9918" w:type="dxa"/>
        <w:tblInd w:w="0" w:type="dxa"/>
        <w:tblLayout w:type="fixed"/>
        <w:tblLook w:val="0400" w:firstRow="0" w:lastRow="0" w:firstColumn="0" w:lastColumn="0" w:noHBand="0" w:noVBand="1"/>
      </w:tblPr>
      <w:tblGrid>
        <w:gridCol w:w="5077"/>
        <w:gridCol w:w="4841"/>
      </w:tblGrid>
      <w:tr w:rsidR="008D77CB" w:rsidRPr="004056B9" w14:paraId="65D556C4" w14:textId="77777777" w:rsidTr="004C6E36">
        <w:tc>
          <w:tcPr>
            <w:tcW w:w="5077" w:type="dxa"/>
            <w:tcBorders>
              <w:top w:val="single" w:sz="4" w:space="0" w:color="000000"/>
              <w:left w:val="single" w:sz="4" w:space="0" w:color="000000"/>
              <w:bottom w:val="single" w:sz="4" w:space="0" w:color="000000"/>
            </w:tcBorders>
          </w:tcPr>
          <w:p w14:paraId="7223A1E8" w14:textId="77777777" w:rsidR="007B19D3" w:rsidRPr="004056B9" w:rsidRDefault="006D4898" w:rsidP="007A2670">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ЗАМОВНИК:</w:t>
            </w:r>
          </w:p>
          <w:p w14:paraId="5C073D83" w14:textId="77777777" w:rsidR="007B19D3" w:rsidRPr="004056B9" w:rsidRDefault="006D4898" w:rsidP="007A2670">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НАЦІОНАЛЬНИЙ ФОНД ДОСЛІДЖЕНЬ УКРАЇНИ</w:t>
            </w:r>
          </w:p>
        </w:tc>
        <w:tc>
          <w:tcPr>
            <w:tcW w:w="4841" w:type="dxa"/>
            <w:tcBorders>
              <w:top w:val="single" w:sz="4" w:space="0" w:color="000000"/>
              <w:left w:val="single" w:sz="4" w:space="0" w:color="000000"/>
              <w:bottom w:val="single" w:sz="4" w:space="0" w:color="000000"/>
              <w:right w:val="single" w:sz="4" w:space="0" w:color="000000"/>
            </w:tcBorders>
          </w:tcPr>
          <w:p w14:paraId="1CCFAABA" w14:textId="77777777" w:rsidR="007B19D3" w:rsidRPr="004056B9" w:rsidRDefault="006D4898" w:rsidP="007A2670">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ВИКОНАВЕЦЬ:</w:t>
            </w:r>
          </w:p>
        </w:tc>
      </w:tr>
      <w:tr w:rsidR="008D77CB" w:rsidRPr="004056B9" w14:paraId="77995968" w14:textId="77777777" w:rsidTr="004C6E36">
        <w:tc>
          <w:tcPr>
            <w:tcW w:w="5077" w:type="dxa"/>
            <w:tcBorders>
              <w:left w:val="single" w:sz="4" w:space="0" w:color="000000"/>
              <w:bottom w:val="single" w:sz="4" w:space="0" w:color="000000"/>
            </w:tcBorders>
          </w:tcPr>
          <w:p w14:paraId="446E9C0F"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Місцезнаходження:</w:t>
            </w:r>
          </w:p>
          <w:p w14:paraId="6265B2C7"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01001, м. Київ, вул. Бориса Грінченка, 1</w:t>
            </w:r>
          </w:p>
          <w:p w14:paraId="7288797F"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р/р UA698201720343180001000157331 </w:t>
            </w:r>
          </w:p>
          <w:p w14:paraId="78A9EAFA"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в ГУ Державної  казначейської </w:t>
            </w:r>
          </w:p>
          <w:p w14:paraId="29A8841D"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служби  України в м. Києві </w:t>
            </w:r>
          </w:p>
          <w:p w14:paraId="40E119C9"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Courier New" w:hAnsi="Times New Roman" w:cs="Times New Roman"/>
                <w:sz w:val="24"/>
                <w:szCs w:val="24"/>
              </w:rPr>
            </w:pPr>
            <w:r w:rsidRPr="004056B9">
              <w:rPr>
                <w:rFonts w:ascii="Times New Roman" w:eastAsia="Times New Roman" w:hAnsi="Times New Roman" w:cs="Times New Roman"/>
                <w:sz w:val="24"/>
                <w:szCs w:val="24"/>
              </w:rPr>
              <w:t>ЄДРПОУ 42734019</w:t>
            </w:r>
          </w:p>
          <w:p w14:paraId="71058CCB" w14:textId="77777777" w:rsidR="007B19D3" w:rsidRPr="004056B9" w:rsidRDefault="006D4898" w:rsidP="007A2670">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lastRenderedPageBreak/>
              <w:t>МФО 820172</w:t>
            </w:r>
          </w:p>
          <w:p w14:paraId="16A71847" w14:textId="461AA8E0" w:rsidR="003D7488" w:rsidRPr="004056B9" w:rsidRDefault="003D7488" w:rsidP="007A2670">
            <w:pPr>
              <w:pStyle w:val="10"/>
              <w:widowControl w:val="0"/>
              <w:pBdr>
                <w:top w:val="nil"/>
                <w:left w:val="nil"/>
                <w:bottom w:val="nil"/>
                <w:right w:val="nil"/>
                <w:between w:val="nil"/>
              </w:pBdr>
              <w:tabs>
                <w:tab w:val="left" w:pos="1418"/>
              </w:tabs>
              <w:spacing w:after="0" w:line="240" w:lineRule="auto"/>
              <w:jc w:val="both"/>
              <w:rPr>
                <w:rFonts w:ascii="Times New Roman" w:eastAsia="Courier New" w:hAnsi="Times New Roman" w:cs="Times New Roman"/>
                <w:sz w:val="24"/>
                <w:szCs w:val="24"/>
              </w:rPr>
            </w:pPr>
            <w:proofErr w:type="spellStart"/>
            <w:r w:rsidRPr="004056B9">
              <w:rPr>
                <w:rFonts w:ascii="Times New Roman" w:hAnsi="Times New Roman" w:cs="Times New Roman"/>
                <w:sz w:val="24"/>
                <w:szCs w:val="24"/>
              </w:rPr>
              <w:t>тел</w:t>
            </w:r>
            <w:proofErr w:type="spellEnd"/>
            <w:r w:rsidRPr="004056B9">
              <w:rPr>
                <w:rFonts w:ascii="Times New Roman" w:hAnsi="Times New Roman" w:cs="Times New Roman"/>
                <w:sz w:val="24"/>
                <w:szCs w:val="24"/>
              </w:rPr>
              <w:t xml:space="preserve">. +380(44) 2981629, </w:t>
            </w:r>
            <w:r w:rsidRPr="004056B9">
              <w:rPr>
                <w:rFonts w:ascii="Times New Roman" w:hAnsi="Times New Roman" w:cs="Times New Roman"/>
                <w:sz w:val="24"/>
                <w:szCs w:val="24"/>
                <w:lang w:val="en-US"/>
              </w:rPr>
              <w:t>email</w:t>
            </w:r>
            <w:r w:rsidRPr="004056B9">
              <w:rPr>
                <w:rFonts w:ascii="Times New Roman" w:hAnsi="Times New Roman" w:cs="Times New Roman"/>
                <w:sz w:val="24"/>
                <w:szCs w:val="24"/>
              </w:rPr>
              <w:t xml:space="preserve">: </w:t>
            </w:r>
            <w:proofErr w:type="spellStart"/>
            <w:r w:rsidRPr="004056B9">
              <w:rPr>
                <w:rFonts w:ascii="Times New Roman" w:hAnsi="Times New Roman" w:cs="Times New Roman"/>
                <w:sz w:val="24"/>
                <w:szCs w:val="24"/>
                <w:lang w:val="en-US"/>
              </w:rPr>
              <w:t>nrfu</w:t>
            </w:r>
            <w:proofErr w:type="spellEnd"/>
            <w:r w:rsidRPr="004056B9">
              <w:rPr>
                <w:rFonts w:ascii="Times New Roman" w:hAnsi="Times New Roman" w:cs="Times New Roman"/>
                <w:sz w:val="24"/>
                <w:szCs w:val="24"/>
              </w:rPr>
              <w:t>@</w:t>
            </w:r>
            <w:proofErr w:type="spellStart"/>
            <w:r w:rsidRPr="004056B9">
              <w:rPr>
                <w:rFonts w:ascii="Times New Roman" w:hAnsi="Times New Roman" w:cs="Times New Roman"/>
                <w:sz w:val="24"/>
                <w:szCs w:val="24"/>
                <w:lang w:val="en-US"/>
              </w:rPr>
              <w:t>nrfu</w:t>
            </w:r>
            <w:proofErr w:type="spellEnd"/>
            <w:r w:rsidRPr="004056B9">
              <w:rPr>
                <w:rFonts w:ascii="Times New Roman" w:hAnsi="Times New Roman" w:cs="Times New Roman"/>
                <w:sz w:val="24"/>
                <w:szCs w:val="24"/>
              </w:rPr>
              <w:t>.</w:t>
            </w:r>
            <w:r w:rsidRPr="004056B9">
              <w:rPr>
                <w:rFonts w:ascii="Times New Roman" w:hAnsi="Times New Roman" w:cs="Times New Roman"/>
                <w:sz w:val="24"/>
                <w:szCs w:val="24"/>
                <w:lang w:val="en-US"/>
              </w:rPr>
              <w:t>org</w:t>
            </w:r>
            <w:r w:rsidRPr="004056B9">
              <w:rPr>
                <w:rFonts w:ascii="Times New Roman" w:hAnsi="Times New Roman" w:cs="Times New Roman"/>
                <w:sz w:val="24"/>
                <w:szCs w:val="24"/>
              </w:rPr>
              <w:t>.</w:t>
            </w:r>
            <w:proofErr w:type="spellStart"/>
            <w:r w:rsidRPr="004056B9">
              <w:rPr>
                <w:rFonts w:ascii="Times New Roman" w:hAnsi="Times New Roman" w:cs="Times New Roman"/>
                <w:sz w:val="24"/>
                <w:szCs w:val="24"/>
                <w:lang w:val="en-US"/>
              </w:rPr>
              <w:t>ua</w:t>
            </w:r>
            <w:proofErr w:type="spellEnd"/>
          </w:p>
        </w:tc>
        <w:tc>
          <w:tcPr>
            <w:tcW w:w="4841" w:type="dxa"/>
            <w:tcBorders>
              <w:left w:val="single" w:sz="4" w:space="0" w:color="000000"/>
              <w:bottom w:val="single" w:sz="4" w:space="0" w:color="000000"/>
              <w:right w:val="single" w:sz="4" w:space="0" w:color="000000"/>
            </w:tcBorders>
          </w:tcPr>
          <w:p w14:paraId="5006A2AF" w14:textId="77777777" w:rsidR="00EB312F" w:rsidRPr="004056B9" w:rsidRDefault="00EB312F" w:rsidP="00EB312F">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lastRenderedPageBreak/>
              <w:t>Місцезнаходження:</w:t>
            </w:r>
          </w:p>
          <w:p w14:paraId="2C477363" w14:textId="77777777" w:rsidR="00EB312F" w:rsidRDefault="00EB312F" w:rsidP="007A2670">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sz w:val="24"/>
                <w:szCs w:val="24"/>
              </w:rPr>
            </w:pPr>
          </w:p>
          <w:p w14:paraId="739BE55E" w14:textId="77777777" w:rsidR="00EB312F" w:rsidRDefault="00EB312F" w:rsidP="007A2670">
            <w:pPr>
              <w:pStyle w:val="10"/>
              <w:pBdr>
                <w:top w:val="nil"/>
                <w:left w:val="nil"/>
                <w:bottom w:val="nil"/>
                <w:right w:val="nil"/>
                <w:between w:val="nil"/>
              </w:pBdr>
              <w:tabs>
                <w:tab w:val="left" w:pos="1418"/>
              </w:tabs>
              <w:spacing w:after="0" w:line="240" w:lineRule="auto"/>
              <w:rPr>
                <w:rFonts w:ascii="Times New Roman" w:hAnsi="Times New Roman" w:cs="Times New Roman"/>
                <w:sz w:val="24"/>
                <w:szCs w:val="24"/>
              </w:rPr>
            </w:pPr>
            <w:r w:rsidRPr="004056B9">
              <w:rPr>
                <w:rFonts w:ascii="Times New Roman" w:eastAsia="Times New Roman" w:hAnsi="Times New Roman" w:cs="Times New Roman"/>
                <w:sz w:val="24"/>
                <w:szCs w:val="24"/>
              </w:rPr>
              <w:t>р/р</w:t>
            </w:r>
            <w:r w:rsidRPr="004056B9">
              <w:rPr>
                <w:rFonts w:ascii="Times New Roman" w:hAnsi="Times New Roman" w:cs="Times New Roman"/>
                <w:sz w:val="24"/>
                <w:szCs w:val="24"/>
              </w:rPr>
              <w:t xml:space="preserve"> </w:t>
            </w:r>
          </w:p>
          <w:p w14:paraId="2E2F2197" w14:textId="77777777" w:rsidR="00EB312F" w:rsidRDefault="00EB312F" w:rsidP="007A2670">
            <w:pPr>
              <w:pStyle w:val="10"/>
              <w:pBdr>
                <w:top w:val="nil"/>
                <w:left w:val="nil"/>
                <w:bottom w:val="nil"/>
                <w:right w:val="nil"/>
                <w:between w:val="nil"/>
              </w:pBdr>
              <w:tabs>
                <w:tab w:val="left" w:pos="1418"/>
              </w:tabs>
              <w:spacing w:after="0" w:line="240" w:lineRule="auto"/>
              <w:rPr>
                <w:rFonts w:ascii="Times New Roman" w:hAnsi="Times New Roman" w:cs="Times New Roman"/>
                <w:sz w:val="24"/>
                <w:szCs w:val="24"/>
              </w:rPr>
            </w:pPr>
          </w:p>
          <w:p w14:paraId="6128608A" w14:textId="77777777" w:rsidR="00EB312F" w:rsidRDefault="00EB312F" w:rsidP="007A2670">
            <w:pPr>
              <w:pStyle w:val="10"/>
              <w:pBdr>
                <w:top w:val="nil"/>
                <w:left w:val="nil"/>
                <w:bottom w:val="nil"/>
                <w:right w:val="nil"/>
                <w:between w:val="nil"/>
              </w:pBdr>
              <w:tabs>
                <w:tab w:val="left" w:pos="1418"/>
              </w:tabs>
              <w:spacing w:after="0" w:line="240" w:lineRule="auto"/>
              <w:rPr>
                <w:rFonts w:ascii="Times New Roman" w:hAnsi="Times New Roman" w:cs="Times New Roman"/>
                <w:sz w:val="24"/>
                <w:szCs w:val="24"/>
              </w:rPr>
            </w:pPr>
          </w:p>
          <w:p w14:paraId="650C814C" w14:textId="77777777" w:rsidR="00EB312F" w:rsidRDefault="00EB312F" w:rsidP="007A2670">
            <w:pPr>
              <w:pStyle w:val="10"/>
              <w:pBdr>
                <w:top w:val="nil"/>
                <w:left w:val="nil"/>
                <w:bottom w:val="nil"/>
                <w:right w:val="nil"/>
                <w:between w:val="nil"/>
              </w:pBdr>
              <w:tabs>
                <w:tab w:val="left" w:pos="1418"/>
              </w:tabs>
              <w:spacing w:after="0" w:line="240" w:lineRule="auto"/>
              <w:rPr>
                <w:rFonts w:ascii="Times New Roman" w:hAnsi="Times New Roman" w:cs="Times New Roman"/>
                <w:sz w:val="24"/>
                <w:szCs w:val="24"/>
              </w:rPr>
            </w:pPr>
          </w:p>
          <w:p w14:paraId="2BC9216B" w14:textId="77777777" w:rsidR="00EB312F" w:rsidRDefault="00EB312F" w:rsidP="007A2670">
            <w:pPr>
              <w:pStyle w:val="10"/>
              <w:pBdr>
                <w:top w:val="nil"/>
                <w:left w:val="nil"/>
                <w:bottom w:val="nil"/>
                <w:right w:val="nil"/>
                <w:between w:val="nil"/>
              </w:pBdr>
              <w:tabs>
                <w:tab w:val="left" w:pos="1418"/>
              </w:tabs>
              <w:spacing w:after="0" w:line="240" w:lineRule="auto"/>
              <w:rPr>
                <w:rFonts w:ascii="Times New Roman" w:hAnsi="Times New Roman" w:cs="Times New Roman"/>
                <w:sz w:val="24"/>
                <w:szCs w:val="24"/>
              </w:rPr>
            </w:pPr>
          </w:p>
          <w:p w14:paraId="235B109F" w14:textId="703CDBD7" w:rsidR="007B19D3" w:rsidRPr="004056B9" w:rsidRDefault="00EB312F" w:rsidP="007A2670">
            <w:pPr>
              <w:pStyle w:val="10"/>
              <w:pBdr>
                <w:top w:val="nil"/>
                <w:left w:val="nil"/>
                <w:bottom w:val="nil"/>
                <w:right w:val="nil"/>
                <w:between w:val="nil"/>
              </w:pBdr>
              <w:tabs>
                <w:tab w:val="left" w:pos="1418"/>
              </w:tabs>
              <w:spacing w:after="0" w:line="240" w:lineRule="auto"/>
              <w:rPr>
                <w:rFonts w:ascii="Times New Roman" w:eastAsia="Arial" w:hAnsi="Times New Roman" w:cs="Times New Roman"/>
                <w:sz w:val="24"/>
                <w:szCs w:val="24"/>
              </w:rPr>
            </w:pPr>
            <w:proofErr w:type="spellStart"/>
            <w:r w:rsidRPr="004056B9">
              <w:rPr>
                <w:rFonts w:ascii="Times New Roman" w:hAnsi="Times New Roman" w:cs="Times New Roman"/>
                <w:sz w:val="24"/>
                <w:szCs w:val="24"/>
              </w:rPr>
              <w:t>тел</w:t>
            </w:r>
            <w:proofErr w:type="spellEnd"/>
            <w:r w:rsidRPr="004056B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56B9">
              <w:rPr>
                <w:rFonts w:ascii="Times New Roman" w:hAnsi="Times New Roman" w:cs="Times New Roman"/>
                <w:sz w:val="24"/>
                <w:szCs w:val="24"/>
                <w:lang w:val="en-US"/>
              </w:rPr>
              <w:t>email</w:t>
            </w:r>
            <w:r w:rsidRPr="004056B9">
              <w:rPr>
                <w:rFonts w:ascii="Times New Roman" w:hAnsi="Times New Roman" w:cs="Times New Roman"/>
                <w:sz w:val="24"/>
                <w:szCs w:val="24"/>
              </w:rPr>
              <w:t>:</w:t>
            </w:r>
          </w:p>
        </w:tc>
      </w:tr>
      <w:tr w:rsidR="008D77CB" w:rsidRPr="004056B9" w14:paraId="5759B90D" w14:textId="77777777" w:rsidTr="004C6E36">
        <w:trPr>
          <w:trHeight w:val="1208"/>
        </w:trPr>
        <w:tc>
          <w:tcPr>
            <w:tcW w:w="5077" w:type="dxa"/>
            <w:tcBorders>
              <w:left w:val="single" w:sz="4" w:space="0" w:color="000000"/>
              <w:bottom w:val="single" w:sz="4" w:space="0" w:color="000000"/>
            </w:tcBorders>
          </w:tcPr>
          <w:p w14:paraId="633CE217" w14:textId="57C97244" w:rsidR="00B31FC5" w:rsidRPr="004056B9" w:rsidRDefault="00B31FC5" w:rsidP="000E05A1">
            <w:pPr>
              <w:pStyle w:val="10"/>
              <w:widowControl w:val="0"/>
              <w:pBdr>
                <w:top w:val="nil"/>
                <w:left w:val="nil"/>
                <w:bottom w:val="nil"/>
                <w:right w:val="nil"/>
                <w:between w:val="nil"/>
              </w:pBdr>
              <w:tabs>
                <w:tab w:val="left" w:pos="1418"/>
              </w:tabs>
              <w:spacing w:after="0" w:line="240" w:lineRule="auto"/>
              <w:ind w:hanging="33"/>
              <w:jc w:val="both"/>
              <w:rPr>
                <w:rFonts w:ascii="Times New Roman" w:eastAsia="Times New Roman" w:hAnsi="Times New Roman" w:cs="Times New Roman"/>
                <w:sz w:val="24"/>
                <w:szCs w:val="24"/>
              </w:rPr>
            </w:pPr>
          </w:p>
        </w:tc>
        <w:tc>
          <w:tcPr>
            <w:tcW w:w="4841" w:type="dxa"/>
            <w:tcBorders>
              <w:left w:val="single" w:sz="4" w:space="0" w:color="000000"/>
              <w:bottom w:val="single" w:sz="4" w:space="0" w:color="000000"/>
              <w:right w:val="single" w:sz="4" w:space="0" w:color="000000"/>
            </w:tcBorders>
          </w:tcPr>
          <w:p w14:paraId="31BA68F8" w14:textId="77777777" w:rsidR="007B19D3" w:rsidRPr="004056B9" w:rsidRDefault="007B19D3" w:rsidP="007A2670">
            <w:pPr>
              <w:pStyle w:val="10"/>
              <w:pBdr>
                <w:top w:val="nil"/>
                <w:left w:val="nil"/>
                <w:bottom w:val="nil"/>
                <w:right w:val="nil"/>
                <w:between w:val="nil"/>
              </w:pBdr>
              <w:tabs>
                <w:tab w:val="left" w:pos="1418"/>
              </w:tabs>
              <w:spacing w:after="0" w:line="240" w:lineRule="auto"/>
              <w:rPr>
                <w:rFonts w:ascii="Times New Roman" w:eastAsia="Arial" w:hAnsi="Times New Roman" w:cs="Times New Roman"/>
                <w:sz w:val="24"/>
                <w:szCs w:val="24"/>
              </w:rPr>
            </w:pPr>
          </w:p>
        </w:tc>
      </w:tr>
    </w:tbl>
    <w:p w14:paraId="281D0217" w14:textId="28217990" w:rsidR="007B19D3" w:rsidRPr="004056B9" w:rsidRDefault="006D4898">
      <w:pPr>
        <w:pStyle w:val="10"/>
        <w:spacing w:after="0" w:line="240" w:lineRule="auto"/>
        <w:jc w:val="right"/>
        <w:rPr>
          <w:rFonts w:ascii="Times New Roman" w:eastAsia="Times New Roman" w:hAnsi="Times New Roman" w:cs="Times New Roman"/>
          <w:b/>
          <w:sz w:val="24"/>
          <w:szCs w:val="24"/>
        </w:rPr>
      </w:pPr>
      <w:r w:rsidRPr="004056B9">
        <w:rPr>
          <w:rFonts w:ascii="Times New Roman" w:hAnsi="Times New Roman" w:cs="Times New Roman"/>
          <w:sz w:val="24"/>
          <w:szCs w:val="24"/>
        </w:rPr>
        <w:br w:type="page"/>
      </w:r>
      <w:r w:rsidR="000E05A1">
        <w:rPr>
          <w:rFonts w:ascii="Times New Roman" w:eastAsia="Times New Roman" w:hAnsi="Times New Roman" w:cs="Times New Roman"/>
          <w:b/>
          <w:sz w:val="24"/>
          <w:szCs w:val="24"/>
        </w:rPr>
        <w:lastRenderedPageBreak/>
        <w:t xml:space="preserve">Додаток </w:t>
      </w:r>
      <w:r w:rsidRPr="004056B9">
        <w:rPr>
          <w:rFonts w:ascii="Times New Roman" w:eastAsia="Times New Roman" w:hAnsi="Times New Roman" w:cs="Times New Roman"/>
          <w:b/>
          <w:sz w:val="24"/>
          <w:szCs w:val="24"/>
        </w:rPr>
        <w:t xml:space="preserve"> 1</w:t>
      </w:r>
    </w:p>
    <w:p w14:paraId="7BE5E213" w14:textId="77777777" w:rsidR="007B19D3" w:rsidRPr="004056B9" w:rsidRDefault="006D4898">
      <w:pPr>
        <w:pStyle w:val="10"/>
        <w:spacing w:after="0" w:line="240" w:lineRule="auto"/>
        <w:ind w:left="5670" w:firstLine="567"/>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до Договору № ________</w:t>
      </w:r>
    </w:p>
    <w:p w14:paraId="3D1EFC2C" w14:textId="0EABAD34" w:rsidR="007B19D3" w:rsidRPr="004056B9" w:rsidRDefault="0078116F">
      <w:pPr>
        <w:pStyle w:val="10"/>
        <w:spacing w:after="0" w:line="240" w:lineRule="auto"/>
        <w:ind w:left="5670" w:firstLine="567"/>
        <w:rPr>
          <w:rFonts w:ascii="Times New Roman" w:eastAsia="Times New Roman" w:hAnsi="Times New Roman" w:cs="Times New Roman"/>
          <w:sz w:val="24"/>
          <w:szCs w:val="24"/>
        </w:rPr>
      </w:pPr>
      <w:r w:rsidRPr="004056B9">
        <w:rPr>
          <w:rFonts w:ascii="Times New Roman" w:eastAsia="Times New Roman" w:hAnsi="Times New Roman" w:cs="Times New Roman"/>
          <w:b/>
          <w:sz w:val="24"/>
          <w:szCs w:val="24"/>
        </w:rPr>
        <w:t>від ___ ___________ 202</w:t>
      </w:r>
      <w:r w:rsidR="000E05A1">
        <w:rPr>
          <w:rFonts w:ascii="Times New Roman" w:eastAsia="Times New Roman" w:hAnsi="Times New Roman" w:cs="Times New Roman"/>
          <w:b/>
          <w:sz w:val="24"/>
          <w:szCs w:val="24"/>
        </w:rPr>
        <w:t>3</w:t>
      </w:r>
      <w:r w:rsidR="006D4898" w:rsidRPr="004056B9">
        <w:rPr>
          <w:rFonts w:ascii="Times New Roman" w:eastAsia="Times New Roman" w:hAnsi="Times New Roman" w:cs="Times New Roman"/>
          <w:b/>
          <w:sz w:val="24"/>
          <w:szCs w:val="24"/>
        </w:rPr>
        <w:t xml:space="preserve"> р.</w:t>
      </w:r>
    </w:p>
    <w:p w14:paraId="68BCF4D4" w14:textId="77777777" w:rsidR="007B19D3" w:rsidRPr="004056B9" w:rsidRDefault="007B19D3">
      <w:pPr>
        <w:pStyle w:val="10"/>
        <w:keepNext/>
        <w:tabs>
          <w:tab w:val="left" w:pos="708"/>
        </w:tabs>
        <w:spacing w:after="0" w:line="240" w:lineRule="auto"/>
        <w:jc w:val="center"/>
        <w:rPr>
          <w:rFonts w:ascii="Times New Roman" w:eastAsia="Times New Roman" w:hAnsi="Times New Roman" w:cs="Times New Roman"/>
          <w:sz w:val="24"/>
          <w:szCs w:val="24"/>
        </w:rPr>
      </w:pPr>
    </w:p>
    <w:p w14:paraId="340968D8" w14:textId="77777777" w:rsidR="007B19D3" w:rsidRPr="004056B9" w:rsidRDefault="006D4898">
      <w:pPr>
        <w:pStyle w:val="10"/>
        <w:spacing w:after="0" w:line="240" w:lineRule="auto"/>
        <w:jc w:val="center"/>
        <w:rPr>
          <w:rFonts w:ascii="Times New Roman" w:eastAsia="Times New Roman" w:hAnsi="Times New Roman" w:cs="Times New Roman"/>
          <w:smallCaps/>
          <w:sz w:val="24"/>
          <w:szCs w:val="24"/>
        </w:rPr>
      </w:pPr>
      <w:r w:rsidRPr="004056B9">
        <w:rPr>
          <w:rFonts w:ascii="Times New Roman" w:eastAsia="Times New Roman" w:hAnsi="Times New Roman" w:cs="Times New Roman"/>
          <w:sz w:val="24"/>
          <w:szCs w:val="24"/>
        </w:rPr>
        <w:t xml:space="preserve">СПЕЦИФІКАЦІЯ </w:t>
      </w:r>
    </w:p>
    <w:p w14:paraId="6807FBA9" w14:textId="09425734" w:rsidR="007B19D3" w:rsidRPr="004056B9" w:rsidRDefault="007B19D3">
      <w:pPr>
        <w:pStyle w:val="10"/>
        <w:keepNext/>
        <w:tabs>
          <w:tab w:val="left" w:pos="708"/>
        </w:tabs>
        <w:spacing w:after="0" w:line="240" w:lineRule="auto"/>
        <w:jc w:val="center"/>
        <w:rPr>
          <w:rFonts w:ascii="Times New Roman" w:eastAsia="Times New Roman" w:hAnsi="Times New Roman" w:cs="Times New Roman"/>
          <w:sz w:val="24"/>
          <w:szCs w:val="24"/>
        </w:rPr>
      </w:pPr>
    </w:p>
    <w:tbl>
      <w:tblPr>
        <w:tblStyle w:val="a7"/>
        <w:tblW w:w="98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005"/>
        <w:gridCol w:w="1276"/>
        <w:gridCol w:w="1134"/>
        <w:gridCol w:w="1276"/>
        <w:gridCol w:w="1275"/>
        <w:gridCol w:w="1304"/>
        <w:gridCol w:w="10"/>
      </w:tblGrid>
      <w:tr w:rsidR="00A5791D" w:rsidRPr="004056B9" w14:paraId="01FD5410" w14:textId="77777777" w:rsidTr="00A5791D">
        <w:trPr>
          <w:gridAfter w:val="1"/>
          <w:wAfter w:w="10" w:type="dxa"/>
        </w:trPr>
        <w:tc>
          <w:tcPr>
            <w:tcW w:w="534" w:type="dxa"/>
            <w:vAlign w:val="center"/>
          </w:tcPr>
          <w:p w14:paraId="154E7064" w14:textId="77777777" w:rsidR="00A5791D" w:rsidRPr="004056B9" w:rsidRDefault="00A5791D">
            <w:pPr>
              <w:pStyle w:val="10"/>
              <w:spacing w:after="0" w:line="240" w:lineRule="auto"/>
              <w:jc w:val="center"/>
              <w:rPr>
                <w:rFonts w:ascii="Times New Roman" w:eastAsia="Times New Roman" w:hAnsi="Times New Roman" w:cs="Times New Roman"/>
                <w:b/>
                <w:sz w:val="24"/>
                <w:szCs w:val="24"/>
              </w:rPr>
            </w:pPr>
            <w:bookmarkStart w:id="7" w:name="_Hlk92894162"/>
            <w:r w:rsidRPr="004056B9">
              <w:rPr>
                <w:rFonts w:ascii="Times New Roman" w:eastAsia="Times New Roman" w:hAnsi="Times New Roman" w:cs="Times New Roman"/>
                <w:b/>
                <w:sz w:val="24"/>
                <w:szCs w:val="24"/>
              </w:rPr>
              <w:t>№</w:t>
            </w:r>
          </w:p>
        </w:tc>
        <w:tc>
          <w:tcPr>
            <w:tcW w:w="3005" w:type="dxa"/>
            <w:vAlign w:val="center"/>
          </w:tcPr>
          <w:p w14:paraId="7D3A78AD" w14:textId="49465F0B" w:rsidR="00A5791D" w:rsidRPr="004056B9" w:rsidRDefault="00A5791D" w:rsidP="000D0F50">
            <w:pPr>
              <w:pStyle w:val="10"/>
              <w:widowControl w:val="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 xml:space="preserve">Найменування Послуг </w:t>
            </w:r>
          </w:p>
        </w:tc>
        <w:tc>
          <w:tcPr>
            <w:tcW w:w="1276" w:type="dxa"/>
            <w:vAlign w:val="center"/>
          </w:tcPr>
          <w:p w14:paraId="47348892"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Одиниця виміру</w:t>
            </w:r>
          </w:p>
        </w:tc>
        <w:tc>
          <w:tcPr>
            <w:tcW w:w="1134" w:type="dxa"/>
            <w:vAlign w:val="center"/>
          </w:tcPr>
          <w:p w14:paraId="45682F77" w14:textId="534ECF0B"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Кіл-</w:t>
            </w:r>
            <w:proofErr w:type="spellStart"/>
            <w:r w:rsidRPr="004056B9">
              <w:rPr>
                <w:rFonts w:ascii="Times New Roman" w:eastAsia="Times New Roman" w:hAnsi="Times New Roman" w:cs="Times New Roman"/>
                <w:b/>
                <w:sz w:val="24"/>
                <w:szCs w:val="24"/>
              </w:rPr>
              <w:t>ть</w:t>
            </w:r>
            <w:proofErr w:type="spellEnd"/>
            <w:r>
              <w:rPr>
                <w:rFonts w:ascii="Times New Roman" w:eastAsia="Times New Roman" w:hAnsi="Times New Roman" w:cs="Times New Roman"/>
                <w:b/>
                <w:sz w:val="24"/>
                <w:szCs w:val="24"/>
              </w:rPr>
              <w:t xml:space="preserve"> </w:t>
            </w:r>
          </w:p>
        </w:tc>
        <w:tc>
          <w:tcPr>
            <w:tcW w:w="1276" w:type="dxa"/>
          </w:tcPr>
          <w:p w14:paraId="5FC21A8D" w14:textId="4A2E2E5A"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грн. без ПДВ</w:t>
            </w:r>
          </w:p>
        </w:tc>
        <w:tc>
          <w:tcPr>
            <w:tcW w:w="1275" w:type="dxa"/>
            <w:vAlign w:val="center"/>
          </w:tcPr>
          <w:p w14:paraId="48F1CDAF" w14:textId="68B50291"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Ціна</w:t>
            </w:r>
            <w:r>
              <w:rPr>
                <w:rFonts w:ascii="Times New Roman" w:eastAsia="Times New Roman" w:hAnsi="Times New Roman" w:cs="Times New Roman"/>
                <w:b/>
                <w:sz w:val="24"/>
                <w:szCs w:val="24"/>
              </w:rPr>
              <w:t xml:space="preserve"> за одиницю</w:t>
            </w:r>
            <w:r w:rsidRPr="004056B9">
              <w:rPr>
                <w:rFonts w:ascii="Times New Roman" w:eastAsia="Times New Roman" w:hAnsi="Times New Roman" w:cs="Times New Roman"/>
                <w:b/>
                <w:sz w:val="24"/>
                <w:szCs w:val="24"/>
              </w:rPr>
              <w:t>, грн. з ПДВ</w:t>
            </w:r>
          </w:p>
        </w:tc>
        <w:tc>
          <w:tcPr>
            <w:tcW w:w="1304" w:type="dxa"/>
            <w:vAlign w:val="center"/>
          </w:tcPr>
          <w:p w14:paraId="7F6C8A29"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 xml:space="preserve">Сума, грн. з /без ПДВ </w:t>
            </w:r>
          </w:p>
        </w:tc>
      </w:tr>
      <w:tr w:rsidR="00A5791D" w:rsidRPr="004056B9" w14:paraId="708F0314" w14:textId="77777777" w:rsidTr="00A5791D">
        <w:trPr>
          <w:gridAfter w:val="1"/>
          <w:wAfter w:w="10" w:type="dxa"/>
        </w:trPr>
        <w:tc>
          <w:tcPr>
            <w:tcW w:w="534" w:type="dxa"/>
            <w:vAlign w:val="center"/>
          </w:tcPr>
          <w:p w14:paraId="6E8EA561" w14:textId="77777777" w:rsidR="00A5791D" w:rsidRPr="004056B9" w:rsidRDefault="00A5791D">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1.</w:t>
            </w:r>
          </w:p>
        </w:tc>
        <w:tc>
          <w:tcPr>
            <w:tcW w:w="3005" w:type="dxa"/>
            <w:vAlign w:val="center"/>
          </w:tcPr>
          <w:p w14:paraId="716B6396" w14:textId="73350AC8" w:rsidR="00A5791D" w:rsidRPr="004056B9" w:rsidRDefault="00A5791D" w:rsidP="000E05A1">
            <w:pPr>
              <w:pStyle w:val="10"/>
              <w:widowControl w:val="0"/>
              <w:spacing w:after="0" w:line="240" w:lineRule="auto"/>
              <w:jc w:val="both"/>
              <w:rPr>
                <w:rFonts w:ascii="Times New Roman" w:hAnsi="Times New Roman" w:cs="Times New Roman"/>
                <w:b/>
                <w:sz w:val="24"/>
                <w:szCs w:val="24"/>
              </w:rPr>
            </w:pPr>
            <w:r w:rsidRPr="004056B9">
              <w:rPr>
                <w:rFonts w:ascii="Times New Roman" w:hAnsi="Times New Roman" w:cs="Times New Roman"/>
                <w:sz w:val="24"/>
                <w:szCs w:val="24"/>
              </w:rPr>
              <w:t>Послуга</w:t>
            </w:r>
            <w:r w:rsidR="004E645E" w:rsidRPr="004E645E">
              <w:rPr>
                <w:rFonts w:ascii="Times New Roman" w:hAnsi="Times New Roman" w:cs="Times New Roman"/>
                <w:sz w:val="24"/>
                <w:szCs w:val="24"/>
              </w:rPr>
              <w:t xml:space="preserve"> </w:t>
            </w:r>
            <w:r w:rsidRPr="004056B9">
              <w:rPr>
                <w:rFonts w:ascii="Times New Roman" w:hAnsi="Times New Roman" w:cs="Times New Roman"/>
                <w:sz w:val="24"/>
                <w:szCs w:val="24"/>
              </w:rPr>
              <w:t>надання ліцензії на право користування офісним програмним забезпеченням Microsoft Office 365 Бізнес Стандар</w:t>
            </w:r>
            <w:r w:rsidR="0080090C">
              <w:rPr>
                <w:rFonts w:ascii="Times New Roman" w:hAnsi="Times New Roman" w:cs="Times New Roman"/>
                <w:sz w:val="24"/>
                <w:szCs w:val="24"/>
              </w:rPr>
              <w:t xml:space="preserve">т </w:t>
            </w:r>
            <w:r w:rsidR="0080090C" w:rsidRPr="007429DC">
              <w:rPr>
                <w:rFonts w:ascii="Times New Roman" w:hAnsi="Times New Roman" w:cs="Times New Roman"/>
                <w:sz w:val="24"/>
                <w:szCs w:val="24"/>
              </w:rPr>
              <w:t>(60 ліцензій)</w:t>
            </w:r>
            <w:r w:rsidRPr="004056B9">
              <w:rPr>
                <w:rFonts w:ascii="Times New Roman" w:hAnsi="Times New Roman" w:cs="Times New Roman"/>
                <w:sz w:val="24"/>
                <w:szCs w:val="24"/>
              </w:rPr>
              <w:t xml:space="preserve"> </w:t>
            </w:r>
          </w:p>
        </w:tc>
        <w:tc>
          <w:tcPr>
            <w:tcW w:w="1276" w:type="dxa"/>
            <w:vAlign w:val="center"/>
          </w:tcPr>
          <w:p w14:paraId="3FD8713F" w14:textId="278C176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послуга</w:t>
            </w:r>
          </w:p>
        </w:tc>
        <w:tc>
          <w:tcPr>
            <w:tcW w:w="1134" w:type="dxa"/>
            <w:vAlign w:val="center"/>
          </w:tcPr>
          <w:p w14:paraId="6D7D4C2F" w14:textId="62FB072A" w:rsidR="00A5791D" w:rsidRPr="004056B9" w:rsidRDefault="0080090C">
            <w:pPr>
              <w:pStyle w:val="1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6" w:type="dxa"/>
          </w:tcPr>
          <w:p w14:paraId="67978A13"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p>
        </w:tc>
        <w:tc>
          <w:tcPr>
            <w:tcW w:w="1275" w:type="dxa"/>
            <w:vAlign w:val="center"/>
          </w:tcPr>
          <w:p w14:paraId="7AE0A028" w14:textId="34818351"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p>
        </w:tc>
        <w:tc>
          <w:tcPr>
            <w:tcW w:w="1304" w:type="dxa"/>
            <w:vAlign w:val="center"/>
          </w:tcPr>
          <w:p w14:paraId="166D0CC1"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p>
        </w:tc>
      </w:tr>
      <w:bookmarkEnd w:id="7"/>
      <w:tr w:rsidR="00A5791D" w:rsidRPr="004056B9" w14:paraId="78D03190" w14:textId="77777777" w:rsidTr="00A5791D">
        <w:tc>
          <w:tcPr>
            <w:tcW w:w="8500" w:type="dxa"/>
            <w:gridSpan w:val="6"/>
          </w:tcPr>
          <w:p w14:paraId="39761498" w14:textId="3B98D7F7" w:rsidR="00A5791D" w:rsidRPr="004056B9" w:rsidRDefault="00A5791D" w:rsidP="00B31FC5">
            <w:pPr>
              <w:pStyle w:val="10"/>
              <w:widowControl w:val="0"/>
              <w:spacing w:after="0" w:line="240" w:lineRule="auto"/>
              <w:jc w:val="right"/>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 xml:space="preserve">Всього без ПДВ : </w:t>
            </w:r>
          </w:p>
        </w:tc>
        <w:tc>
          <w:tcPr>
            <w:tcW w:w="1314" w:type="dxa"/>
            <w:gridSpan w:val="2"/>
          </w:tcPr>
          <w:p w14:paraId="0200EEA7"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p>
        </w:tc>
      </w:tr>
      <w:tr w:rsidR="00A5791D" w:rsidRPr="004056B9" w14:paraId="0476807A" w14:textId="77777777" w:rsidTr="00A5791D">
        <w:tc>
          <w:tcPr>
            <w:tcW w:w="8500" w:type="dxa"/>
            <w:gridSpan w:val="6"/>
          </w:tcPr>
          <w:p w14:paraId="660A6AA8" w14:textId="6B79A55A" w:rsidR="00A5791D" w:rsidRPr="004056B9" w:rsidRDefault="00A5791D" w:rsidP="00B31FC5">
            <w:pPr>
              <w:pStyle w:val="10"/>
              <w:widowControl w:val="0"/>
              <w:spacing w:after="0" w:line="240" w:lineRule="auto"/>
              <w:jc w:val="right"/>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ПДВ:</w:t>
            </w:r>
          </w:p>
        </w:tc>
        <w:tc>
          <w:tcPr>
            <w:tcW w:w="1314" w:type="dxa"/>
            <w:gridSpan w:val="2"/>
          </w:tcPr>
          <w:p w14:paraId="38AA9DDA"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p>
        </w:tc>
      </w:tr>
      <w:tr w:rsidR="00A5791D" w:rsidRPr="004056B9" w14:paraId="33EB5514" w14:textId="77777777" w:rsidTr="00A5791D">
        <w:tc>
          <w:tcPr>
            <w:tcW w:w="8500" w:type="dxa"/>
            <w:gridSpan w:val="6"/>
          </w:tcPr>
          <w:p w14:paraId="512B7859" w14:textId="29769CC2" w:rsidR="00A5791D" w:rsidRPr="004056B9" w:rsidRDefault="00A5791D" w:rsidP="00B31FC5">
            <w:pPr>
              <w:pStyle w:val="10"/>
              <w:widowControl w:val="0"/>
              <w:spacing w:after="0" w:line="240" w:lineRule="auto"/>
              <w:jc w:val="right"/>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Всього з ПДВ:</w:t>
            </w:r>
          </w:p>
        </w:tc>
        <w:tc>
          <w:tcPr>
            <w:tcW w:w="1314" w:type="dxa"/>
            <w:gridSpan w:val="2"/>
          </w:tcPr>
          <w:p w14:paraId="0BB4D8BC" w14:textId="77777777" w:rsidR="00A5791D" w:rsidRPr="004056B9" w:rsidRDefault="00A5791D">
            <w:pPr>
              <w:pStyle w:val="10"/>
              <w:widowControl w:val="0"/>
              <w:spacing w:after="0" w:line="240" w:lineRule="auto"/>
              <w:jc w:val="center"/>
              <w:rPr>
                <w:rFonts w:ascii="Times New Roman" w:eastAsia="Times New Roman" w:hAnsi="Times New Roman" w:cs="Times New Roman"/>
                <w:b/>
                <w:sz w:val="24"/>
                <w:szCs w:val="24"/>
              </w:rPr>
            </w:pPr>
          </w:p>
        </w:tc>
      </w:tr>
    </w:tbl>
    <w:p w14:paraId="662B9D41" w14:textId="77777777" w:rsidR="007B19D3" w:rsidRPr="004056B9" w:rsidRDefault="007B19D3">
      <w:pPr>
        <w:pStyle w:val="10"/>
        <w:spacing w:after="0" w:line="240" w:lineRule="auto"/>
        <w:jc w:val="center"/>
        <w:rPr>
          <w:rFonts w:ascii="Times New Roman" w:eastAsia="Times New Roman" w:hAnsi="Times New Roman" w:cs="Times New Roman"/>
          <w:b/>
          <w:sz w:val="24"/>
          <w:szCs w:val="24"/>
        </w:rPr>
      </w:pPr>
    </w:p>
    <w:p w14:paraId="323CC146" w14:textId="77777777" w:rsidR="007B19D3" w:rsidRPr="004056B9" w:rsidRDefault="007B19D3">
      <w:pPr>
        <w:pStyle w:val="10"/>
        <w:spacing w:line="240" w:lineRule="auto"/>
        <w:jc w:val="both"/>
        <w:rPr>
          <w:rFonts w:ascii="Times New Roman" w:eastAsia="Times New Roman" w:hAnsi="Times New Roman" w:cs="Times New Roman"/>
          <w:b/>
          <w:sz w:val="24"/>
          <w:szCs w:val="24"/>
        </w:rPr>
      </w:pPr>
    </w:p>
    <w:p w14:paraId="5FCF5B2B" w14:textId="77777777" w:rsidR="007B19D3" w:rsidRPr="004056B9" w:rsidRDefault="006D4898">
      <w:pPr>
        <w:pStyle w:val="10"/>
        <w:spacing w:line="240" w:lineRule="auto"/>
        <w:jc w:val="both"/>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Всього найменувань 1, на суму ___________________ гривні ____</w:t>
      </w:r>
      <w:r w:rsidR="00B31FC5" w:rsidRPr="004056B9">
        <w:rPr>
          <w:rFonts w:ascii="Times New Roman" w:eastAsia="Times New Roman" w:hAnsi="Times New Roman" w:cs="Times New Roman"/>
          <w:b/>
          <w:sz w:val="24"/>
          <w:szCs w:val="24"/>
        </w:rPr>
        <w:t xml:space="preserve"> коп.</w:t>
      </w:r>
      <w:r w:rsidRPr="004056B9">
        <w:rPr>
          <w:rFonts w:ascii="Times New Roman" w:eastAsia="Times New Roman" w:hAnsi="Times New Roman" w:cs="Times New Roman"/>
          <w:b/>
          <w:sz w:val="24"/>
          <w:szCs w:val="24"/>
        </w:rPr>
        <w:t xml:space="preserve">, </w:t>
      </w:r>
      <w:r w:rsidR="006E1D42" w:rsidRPr="004056B9">
        <w:rPr>
          <w:rFonts w:ascii="Times New Roman" w:eastAsia="Times New Roman" w:hAnsi="Times New Roman" w:cs="Times New Roman"/>
          <w:b/>
          <w:sz w:val="24"/>
          <w:szCs w:val="24"/>
        </w:rPr>
        <w:t>з /без</w:t>
      </w:r>
      <w:r w:rsidRPr="004056B9">
        <w:rPr>
          <w:rFonts w:ascii="Times New Roman" w:eastAsia="Times New Roman" w:hAnsi="Times New Roman" w:cs="Times New Roman"/>
          <w:b/>
          <w:sz w:val="24"/>
          <w:szCs w:val="24"/>
        </w:rPr>
        <w:t xml:space="preserve"> ПДВ.</w:t>
      </w:r>
    </w:p>
    <w:p w14:paraId="30E95810" w14:textId="77777777" w:rsidR="007B19D3" w:rsidRPr="004056B9" w:rsidRDefault="007B19D3">
      <w:pPr>
        <w:pStyle w:val="10"/>
        <w:spacing w:after="0" w:line="240" w:lineRule="auto"/>
        <w:rPr>
          <w:rFonts w:ascii="Times New Roman" w:eastAsia="Times New Roman" w:hAnsi="Times New Roman" w:cs="Times New Roman"/>
          <w:b/>
          <w:sz w:val="24"/>
          <w:szCs w:val="24"/>
        </w:rPr>
      </w:pPr>
    </w:p>
    <w:tbl>
      <w:tblPr>
        <w:tblStyle w:val="a8"/>
        <w:tblW w:w="9694" w:type="dxa"/>
        <w:tblInd w:w="0" w:type="dxa"/>
        <w:tblLayout w:type="fixed"/>
        <w:tblLook w:val="0400" w:firstRow="0" w:lastRow="0" w:firstColumn="0" w:lastColumn="0" w:noHBand="0" w:noVBand="1"/>
      </w:tblPr>
      <w:tblGrid>
        <w:gridCol w:w="5077"/>
        <w:gridCol w:w="4617"/>
      </w:tblGrid>
      <w:tr w:rsidR="008D77CB" w:rsidRPr="004056B9" w14:paraId="37E1CE38" w14:textId="77777777" w:rsidTr="003D7488">
        <w:tc>
          <w:tcPr>
            <w:tcW w:w="5077" w:type="dxa"/>
            <w:tcBorders>
              <w:top w:val="single" w:sz="4" w:space="0" w:color="000000"/>
              <w:left w:val="single" w:sz="4" w:space="0" w:color="000000"/>
              <w:bottom w:val="single" w:sz="4" w:space="0" w:color="000000"/>
            </w:tcBorders>
          </w:tcPr>
          <w:p w14:paraId="02E436AE" w14:textId="77777777" w:rsidR="007B19D3" w:rsidRPr="004056B9" w:rsidRDefault="006D4898">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ЗАМОВНИК:</w:t>
            </w:r>
          </w:p>
          <w:p w14:paraId="08127506" w14:textId="77777777" w:rsidR="007B19D3" w:rsidRPr="004056B9" w:rsidRDefault="006D4898">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НАЦІОНАЛЬНИЙ ФОНД ДОСЛІДЖЕНЬ УКРАЇНИ</w:t>
            </w:r>
          </w:p>
        </w:tc>
        <w:tc>
          <w:tcPr>
            <w:tcW w:w="4617" w:type="dxa"/>
            <w:tcBorders>
              <w:top w:val="single" w:sz="4" w:space="0" w:color="000000"/>
              <w:left w:val="single" w:sz="4" w:space="0" w:color="000000"/>
              <w:bottom w:val="single" w:sz="4" w:space="0" w:color="000000"/>
              <w:right w:val="single" w:sz="4" w:space="0" w:color="000000"/>
            </w:tcBorders>
          </w:tcPr>
          <w:p w14:paraId="4720296B" w14:textId="77777777" w:rsidR="007B19D3" w:rsidRPr="004056B9" w:rsidRDefault="006D4898">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ВИКОНАВЕЦЬ:</w:t>
            </w:r>
          </w:p>
        </w:tc>
      </w:tr>
      <w:tr w:rsidR="008D77CB" w:rsidRPr="004056B9" w14:paraId="3B57162C" w14:textId="77777777" w:rsidTr="003D7488">
        <w:tc>
          <w:tcPr>
            <w:tcW w:w="5077" w:type="dxa"/>
            <w:tcBorders>
              <w:left w:val="single" w:sz="4" w:space="0" w:color="000000"/>
              <w:bottom w:val="single" w:sz="4" w:space="0" w:color="000000"/>
            </w:tcBorders>
          </w:tcPr>
          <w:p w14:paraId="6CB11B86" w14:textId="77777777" w:rsidR="007B19D3" w:rsidRPr="004056B9" w:rsidRDefault="006D4898">
            <w:pPr>
              <w:pStyle w:val="10"/>
              <w:widowControl w:val="0"/>
              <w:pBdr>
                <w:top w:val="nil"/>
                <w:left w:val="nil"/>
                <w:bottom w:val="nil"/>
                <w:right w:val="nil"/>
                <w:between w:val="nil"/>
              </w:pBdr>
              <w:tabs>
                <w:tab w:val="left" w:pos="1418"/>
              </w:tabs>
              <w:spacing w:after="0"/>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Місцезнаходження:</w:t>
            </w:r>
          </w:p>
          <w:p w14:paraId="6179D412" w14:textId="77777777" w:rsidR="007B19D3" w:rsidRPr="004056B9" w:rsidRDefault="006D4898">
            <w:pPr>
              <w:pStyle w:val="10"/>
              <w:widowControl w:val="0"/>
              <w:pBdr>
                <w:top w:val="nil"/>
                <w:left w:val="nil"/>
                <w:bottom w:val="nil"/>
                <w:right w:val="nil"/>
                <w:between w:val="nil"/>
              </w:pBdr>
              <w:tabs>
                <w:tab w:val="left" w:pos="1418"/>
              </w:tabs>
              <w:spacing w:after="0"/>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01001, м. Київ,</w:t>
            </w:r>
            <w:r w:rsidR="00B31FC5" w:rsidRPr="004056B9">
              <w:rPr>
                <w:rFonts w:ascii="Times New Roman" w:eastAsia="Times New Roman" w:hAnsi="Times New Roman" w:cs="Times New Roman"/>
                <w:sz w:val="24"/>
                <w:szCs w:val="24"/>
              </w:rPr>
              <w:t xml:space="preserve"> вул</w:t>
            </w:r>
            <w:r w:rsidRPr="004056B9">
              <w:rPr>
                <w:rFonts w:ascii="Times New Roman" w:eastAsia="Times New Roman" w:hAnsi="Times New Roman" w:cs="Times New Roman"/>
                <w:sz w:val="24"/>
                <w:szCs w:val="24"/>
              </w:rPr>
              <w:t>. Бориса Грінченка, 1</w:t>
            </w:r>
          </w:p>
          <w:p w14:paraId="19C9A210"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р/р UA698201720343180001000157331 </w:t>
            </w:r>
          </w:p>
          <w:p w14:paraId="675B0C63"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в ГУ Державної  казначейської </w:t>
            </w:r>
          </w:p>
          <w:p w14:paraId="2AF7243B"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служби  України в м. Києві </w:t>
            </w:r>
          </w:p>
          <w:p w14:paraId="6635C558"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Courier New" w:hAnsi="Times New Roman" w:cs="Times New Roman"/>
                <w:sz w:val="24"/>
                <w:szCs w:val="24"/>
              </w:rPr>
            </w:pPr>
            <w:r w:rsidRPr="004056B9">
              <w:rPr>
                <w:rFonts w:ascii="Times New Roman" w:eastAsia="Times New Roman" w:hAnsi="Times New Roman" w:cs="Times New Roman"/>
                <w:sz w:val="24"/>
                <w:szCs w:val="24"/>
              </w:rPr>
              <w:t>ЄДРПОУ 42734019</w:t>
            </w:r>
          </w:p>
          <w:p w14:paraId="56D7D764" w14:textId="3ED1C954" w:rsidR="003D7488"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hAnsi="Times New Roman" w:cs="Times New Roman"/>
                <w:sz w:val="24"/>
                <w:szCs w:val="24"/>
              </w:rPr>
            </w:pPr>
            <w:r w:rsidRPr="004056B9">
              <w:rPr>
                <w:rFonts w:ascii="Times New Roman" w:eastAsia="Times New Roman" w:hAnsi="Times New Roman" w:cs="Times New Roman"/>
                <w:sz w:val="24"/>
                <w:szCs w:val="24"/>
              </w:rPr>
              <w:t>МФО 820172</w:t>
            </w:r>
          </w:p>
          <w:p w14:paraId="37E0BFF9" w14:textId="09A51F19" w:rsidR="007B19D3" w:rsidRPr="004056B9" w:rsidRDefault="003D7488">
            <w:pPr>
              <w:pStyle w:val="10"/>
              <w:widowControl w:val="0"/>
              <w:pBdr>
                <w:top w:val="nil"/>
                <w:left w:val="nil"/>
                <w:bottom w:val="nil"/>
                <w:right w:val="nil"/>
                <w:between w:val="nil"/>
              </w:pBdr>
              <w:tabs>
                <w:tab w:val="left" w:pos="1418"/>
              </w:tabs>
              <w:spacing w:after="0" w:line="240" w:lineRule="auto"/>
              <w:jc w:val="both"/>
              <w:rPr>
                <w:rFonts w:ascii="Times New Roman" w:eastAsia="Courier New" w:hAnsi="Times New Roman" w:cs="Times New Roman"/>
                <w:sz w:val="24"/>
                <w:szCs w:val="24"/>
              </w:rPr>
            </w:pPr>
            <w:proofErr w:type="spellStart"/>
            <w:r w:rsidRPr="004056B9">
              <w:rPr>
                <w:rFonts w:ascii="Times New Roman" w:hAnsi="Times New Roman" w:cs="Times New Roman"/>
                <w:sz w:val="24"/>
                <w:szCs w:val="24"/>
              </w:rPr>
              <w:t>тел</w:t>
            </w:r>
            <w:proofErr w:type="spellEnd"/>
            <w:r w:rsidRPr="004056B9">
              <w:rPr>
                <w:rFonts w:ascii="Times New Roman" w:hAnsi="Times New Roman" w:cs="Times New Roman"/>
                <w:sz w:val="24"/>
                <w:szCs w:val="24"/>
              </w:rPr>
              <w:t xml:space="preserve">. +380(44) 2981629, </w:t>
            </w:r>
            <w:r w:rsidRPr="004056B9">
              <w:rPr>
                <w:rFonts w:ascii="Times New Roman" w:hAnsi="Times New Roman" w:cs="Times New Roman"/>
                <w:sz w:val="24"/>
                <w:szCs w:val="24"/>
                <w:lang w:val="en-US"/>
              </w:rPr>
              <w:t>email</w:t>
            </w:r>
            <w:r w:rsidRPr="004056B9">
              <w:rPr>
                <w:rFonts w:ascii="Times New Roman" w:hAnsi="Times New Roman" w:cs="Times New Roman"/>
                <w:sz w:val="24"/>
                <w:szCs w:val="24"/>
              </w:rPr>
              <w:t xml:space="preserve">: </w:t>
            </w:r>
            <w:proofErr w:type="spellStart"/>
            <w:r w:rsidRPr="004056B9">
              <w:rPr>
                <w:rFonts w:ascii="Times New Roman" w:hAnsi="Times New Roman" w:cs="Times New Roman"/>
                <w:sz w:val="24"/>
                <w:szCs w:val="24"/>
                <w:lang w:val="en-US"/>
              </w:rPr>
              <w:t>nrfu</w:t>
            </w:r>
            <w:proofErr w:type="spellEnd"/>
            <w:r w:rsidRPr="004056B9">
              <w:rPr>
                <w:rFonts w:ascii="Times New Roman" w:hAnsi="Times New Roman" w:cs="Times New Roman"/>
                <w:sz w:val="24"/>
                <w:szCs w:val="24"/>
              </w:rPr>
              <w:t>@</w:t>
            </w:r>
            <w:proofErr w:type="spellStart"/>
            <w:r w:rsidRPr="004056B9">
              <w:rPr>
                <w:rFonts w:ascii="Times New Roman" w:hAnsi="Times New Roman" w:cs="Times New Roman"/>
                <w:sz w:val="24"/>
                <w:szCs w:val="24"/>
                <w:lang w:val="en-US"/>
              </w:rPr>
              <w:t>nrfu</w:t>
            </w:r>
            <w:proofErr w:type="spellEnd"/>
            <w:r w:rsidRPr="004056B9">
              <w:rPr>
                <w:rFonts w:ascii="Times New Roman" w:hAnsi="Times New Roman" w:cs="Times New Roman"/>
                <w:sz w:val="24"/>
                <w:szCs w:val="24"/>
              </w:rPr>
              <w:t>.</w:t>
            </w:r>
            <w:r w:rsidRPr="004056B9">
              <w:rPr>
                <w:rFonts w:ascii="Times New Roman" w:hAnsi="Times New Roman" w:cs="Times New Roman"/>
                <w:sz w:val="24"/>
                <w:szCs w:val="24"/>
                <w:lang w:val="en-US"/>
              </w:rPr>
              <w:t>org</w:t>
            </w:r>
            <w:r w:rsidRPr="004056B9">
              <w:rPr>
                <w:rFonts w:ascii="Times New Roman" w:hAnsi="Times New Roman" w:cs="Times New Roman"/>
                <w:sz w:val="24"/>
                <w:szCs w:val="24"/>
              </w:rPr>
              <w:t>.</w:t>
            </w:r>
            <w:proofErr w:type="spellStart"/>
            <w:r w:rsidRPr="004056B9">
              <w:rPr>
                <w:rFonts w:ascii="Times New Roman" w:hAnsi="Times New Roman" w:cs="Times New Roman"/>
                <w:sz w:val="24"/>
                <w:szCs w:val="24"/>
                <w:lang w:val="en-US"/>
              </w:rPr>
              <w:t>ua</w:t>
            </w:r>
            <w:proofErr w:type="spellEnd"/>
          </w:p>
        </w:tc>
        <w:tc>
          <w:tcPr>
            <w:tcW w:w="4617" w:type="dxa"/>
            <w:tcBorders>
              <w:left w:val="single" w:sz="4" w:space="0" w:color="000000"/>
              <w:bottom w:val="single" w:sz="4" w:space="0" w:color="000000"/>
              <w:right w:val="single" w:sz="4" w:space="0" w:color="000000"/>
            </w:tcBorders>
          </w:tcPr>
          <w:p w14:paraId="443188BA" w14:textId="77777777" w:rsidR="007B19D3" w:rsidRPr="004056B9" w:rsidRDefault="007B19D3">
            <w:pPr>
              <w:pStyle w:val="10"/>
              <w:pBdr>
                <w:top w:val="nil"/>
                <w:left w:val="nil"/>
                <w:bottom w:val="nil"/>
                <w:right w:val="nil"/>
                <w:between w:val="nil"/>
              </w:pBdr>
              <w:tabs>
                <w:tab w:val="left" w:pos="1418"/>
              </w:tabs>
              <w:spacing w:after="0" w:line="240" w:lineRule="auto"/>
              <w:rPr>
                <w:rFonts w:ascii="Times New Roman" w:eastAsia="Arial" w:hAnsi="Times New Roman" w:cs="Times New Roman"/>
                <w:sz w:val="24"/>
                <w:szCs w:val="24"/>
              </w:rPr>
            </w:pPr>
          </w:p>
        </w:tc>
      </w:tr>
      <w:tr w:rsidR="008D77CB" w:rsidRPr="004056B9" w14:paraId="2BDF0455" w14:textId="77777777" w:rsidTr="003D7488">
        <w:trPr>
          <w:trHeight w:val="1188"/>
        </w:trPr>
        <w:tc>
          <w:tcPr>
            <w:tcW w:w="5077" w:type="dxa"/>
            <w:tcBorders>
              <w:left w:val="single" w:sz="4" w:space="0" w:color="000000"/>
              <w:bottom w:val="single" w:sz="4" w:space="0" w:color="000000"/>
            </w:tcBorders>
          </w:tcPr>
          <w:p w14:paraId="7849A311" w14:textId="2F4D88BE" w:rsidR="007A2670" w:rsidRPr="004056B9" w:rsidRDefault="007A2670" w:rsidP="003D7488">
            <w:pPr>
              <w:pStyle w:val="10"/>
              <w:widowControl w:val="0"/>
              <w:pBdr>
                <w:top w:val="nil"/>
                <w:left w:val="nil"/>
                <w:bottom w:val="nil"/>
                <w:right w:val="nil"/>
                <w:between w:val="nil"/>
              </w:pBdr>
              <w:tabs>
                <w:tab w:val="left" w:pos="1418"/>
              </w:tabs>
              <w:spacing w:after="0" w:line="240" w:lineRule="auto"/>
              <w:ind w:left="317" w:hanging="33"/>
              <w:jc w:val="both"/>
              <w:rPr>
                <w:rFonts w:ascii="Times New Roman" w:eastAsia="Times New Roman" w:hAnsi="Times New Roman" w:cs="Times New Roman"/>
                <w:sz w:val="24"/>
                <w:szCs w:val="24"/>
              </w:rPr>
            </w:pPr>
          </w:p>
        </w:tc>
        <w:tc>
          <w:tcPr>
            <w:tcW w:w="4617" w:type="dxa"/>
            <w:tcBorders>
              <w:left w:val="single" w:sz="4" w:space="0" w:color="000000"/>
              <w:bottom w:val="single" w:sz="4" w:space="0" w:color="000000"/>
              <w:right w:val="single" w:sz="4" w:space="0" w:color="000000"/>
            </w:tcBorders>
          </w:tcPr>
          <w:p w14:paraId="3C01CB3F" w14:textId="77777777" w:rsidR="007B19D3" w:rsidRPr="004056B9" w:rsidRDefault="007B19D3">
            <w:pPr>
              <w:pStyle w:val="10"/>
              <w:pBdr>
                <w:top w:val="nil"/>
                <w:left w:val="nil"/>
                <w:bottom w:val="nil"/>
                <w:right w:val="nil"/>
                <w:between w:val="nil"/>
              </w:pBdr>
              <w:tabs>
                <w:tab w:val="left" w:pos="1418"/>
              </w:tabs>
              <w:spacing w:after="0" w:line="240" w:lineRule="auto"/>
              <w:rPr>
                <w:rFonts w:ascii="Times New Roman" w:eastAsia="Arial" w:hAnsi="Times New Roman" w:cs="Times New Roman"/>
                <w:sz w:val="24"/>
                <w:szCs w:val="24"/>
              </w:rPr>
            </w:pPr>
          </w:p>
        </w:tc>
      </w:tr>
    </w:tbl>
    <w:p w14:paraId="25B5FF8E" w14:textId="5DD41A71" w:rsidR="007B19D3" w:rsidRPr="004056B9" w:rsidRDefault="006D4898">
      <w:pPr>
        <w:pStyle w:val="10"/>
        <w:spacing w:after="0" w:line="240" w:lineRule="auto"/>
        <w:jc w:val="right"/>
        <w:rPr>
          <w:rFonts w:ascii="Times New Roman" w:eastAsia="Times New Roman" w:hAnsi="Times New Roman" w:cs="Times New Roman"/>
          <w:b/>
          <w:sz w:val="24"/>
          <w:szCs w:val="24"/>
        </w:rPr>
      </w:pPr>
      <w:r w:rsidRPr="004056B9">
        <w:rPr>
          <w:rFonts w:ascii="Times New Roman" w:hAnsi="Times New Roman" w:cs="Times New Roman"/>
          <w:sz w:val="24"/>
          <w:szCs w:val="24"/>
        </w:rPr>
        <w:br w:type="page"/>
      </w:r>
      <w:r w:rsidRPr="004056B9">
        <w:rPr>
          <w:rFonts w:ascii="Times New Roman" w:eastAsia="Times New Roman" w:hAnsi="Times New Roman" w:cs="Times New Roman"/>
          <w:b/>
          <w:sz w:val="24"/>
          <w:szCs w:val="24"/>
        </w:rPr>
        <w:lastRenderedPageBreak/>
        <w:t>Додаток 2</w:t>
      </w:r>
    </w:p>
    <w:p w14:paraId="5219B9C9" w14:textId="77777777" w:rsidR="007B19D3" w:rsidRPr="004056B9" w:rsidRDefault="006D4898">
      <w:pPr>
        <w:pStyle w:val="10"/>
        <w:spacing w:after="0" w:line="240" w:lineRule="auto"/>
        <w:ind w:left="2" w:firstLine="6237"/>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до Договору № ________</w:t>
      </w:r>
    </w:p>
    <w:p w14:paraId="3FF92DA2" w14:textId="175DBFC4" w:rsidR="007B19D3" w:rsidRPr="004056B9" w:rsidRDefault="0078116F">
      <w:pPr>
        <w:pStyle w:val="10"/>
        <w:spacing w:after="0" w:line="240" w:lineRule="auto"/>
        <w:ind w:left="2" w:firstLine="6237"/>
        <w:rPr>
          <w:rFonts w:ascii="Times New Roman" w:eastAsia="Times New Roman" w:hAnsi="Times New Roman" w:cs="Times New Roman"/>
          <w:sz w:val="24"/>
          <w:szCs w:val="24"/>
        </w:rPr>
      </w:pPr>
      <w:r w:rsidRPr="004056B9">
        <w:rPr>
          <w:rFonts w:ascii="Times New Roman" w:eastAsia="Times New Roman" w:hAnsi="Times New Roman" w:cs="Times New Roman"/>
          <w:b/>
          <w:sz w:val="24"/>
          <w:szCs w:val="24"/>
        </w:rPr>
        <w:t>від ___ ___________ 20</w:t>
      </w:r>
      <w:r w:rsidR="00EB312F">
        <w:rPr>
          <w:rFonts w:ascii="Times New Roman" w:eastAsia="Times New Roman" w:hAnsi="Times New Roman" w:cs="Times New Roman"/>
          <w:b/>
          <w:sz w:val="24"/>
          <w:szCs w:val="24"/>
        </w:rPr>
        <w:t>2</w:t>
      </w:r>
      <w:r w:rsidR="000E05A1">
        <w:rPr>
          <w:rFonts w:ascii="Times New Roman" w:eastAsia="Times New Roman" w:hAnsi="Times New Roman" w:cs="Times New Roman"/>
          <w:b/>
          <w:sz w:val="24"/>
          <w:szCs w:val="24"/>
        </w:rPr>
        <w:t>3</w:t>
      </w:r>
      <w:r w:rsidR="006D4898" w:rsidRPr="004056B9">
        <w:rPr>
          <w:rFonts w:ascii="Times New Roman" w:eastAsia="Times New Roman" w:hAnsi="Times New Roman" w:cs="Times New Roman"/>
          <w:b/>
          <w:sz w:val="24"/>
          <w:szCs w:val="24"/>
        </w:rPr>
        <w:t xml:space="preserve"> р.</w:t>
      </w:r>
    </w:p>
    <w:p w14:paraId="555882FB" w14:textId="77777777" w:rsidR="007B19D3" w:rsidRPr="004056B9" w:rsidRDefault="007B19D3">
      <w:pPr>
        <w:pStyle w:val="10"/>
        <w:spacing w:after="0" w:line="240" w:lineRule="auto"/>
        <w:jc w:val="center"/>
        <w:rPr>
          <w:rFonts w:ascii="Times New Roman" w:eastAsia="Times New Roman" w:hAnsi="Times New Roman" w:cs="Times New Roman"/>
          <w:sz w:val="24"/>
          <w:szCs w:val="24"/>
        </w:rPr>
      </w:pPr>
    </w:p>
    <w:p w14:paraId="12790245"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Запит на авторизацію</w:t>
      </w:r>
    </w:p>
    <w:p w14:paraId="4758CDAF" w14:textId="54F2CCAC" w:rsidR="007B19D3" w:rsidRPr="004056B9" w:rsidRDefault="006D4898">
      <w:pPr>
        <w:pStyle w:val="10"/>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b/>
          <w:sz w:val="24"/>
          <w:szCs w:val="24"/>
        </w:rPr>
        <w:t>НАЦІОНАЛЬНИЙ ФОНД ДОСЛІДЖЕНЬ УКРАЇНИ</w:t>
      </w:r>
      <w:r w:rsidRPr="004056B9">
        <w:rPr>
          <w:rFonts w:ascii="Times New Roman" w:eastAsia="Times New Roman" w:hAnsi="Times New Roman" w:cs="Times New Roman"/>
          <w:sz w:val="24"/>
          <w:szCs w:val="24"/>
        </w:rPr>
        <w:t xml:space="preserve"> уповноважує діяти від свого імені та в своїх інтересах в рамках Договор</w:t>
      </w:r>
      <w:r w:rsidR="0078116F" w:rsidRPr="004056B9">
        <w:rPr>
          <w:rFonts w:ascii="Times New Roman" w:eastAsia="Times New Roman" w:hAnsi="Times New Roman" w:cs="Times New Roman"/>
          <w:sz w:val="24"/>
          <w:szCs w:val="24"/>
        </w:rPr>
        <w:t>у № ____ від ___ __________ 202</w:t>
      </w:r>
      <w:r w:rsidR="000E05A1">
        <w:rPr>
          <w:rFonts w:ascii="Times New Roman" w:eastAsia="Times New Roman" w:hAnsi="Times New Roman" w:cs="Times New Roman"/>
          <w:sz w:val="24"/>
          <w:szCs w:val="24"/>
        </w:rPr>
        <w:t>3</w:t>
      </w:r>
      <w:r w:rsidRPr="004056B9">
        <w:rPr>
          <w:rFonts w:ascii="Times New Roman" w:eastAsia="Times New Roman" w:hAnsi="Times New Roman" w:cs="Times New Roman"/>
          <w:sz w:val="24"/>
          <w:szCs w:val="24"/>
        </w:rPr>
        <w:t xml:space="preserve"> р. наступних осіб:</w:t>
      </w:r>
    </w:p>
    <w:p w14:paraId="34D78A64" w14:textId="77777777" w:rsidR="007B19D3" w:rsidRPr="004056B9" w:rsidRDefault="007B19D3">
      <w:pPr>
        <w:pStyle w:val="10"/>
        <w:spacing w:after="0" w:line="240" w:lineRule="auto"/>
        <w:jc w:val="both"/>
        <w:rPr>
          <w:rFonts w:ascii="Times New Roman" w:eastAsia="Times New Roman" w:hAnsi="Times New Roman" w:cs="Times New Roman"/>
          <w:sz w:val="24"/>
          <w:szCs w:val="24"/>
        </w:rPr>
      </w:pPr>
    </w:p>
    <w:tbl>
      <w:tblPr>
        <w:tblStyle w:val="a9"/>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1418"/>
        <w:gridCol w:w="2693"/>
        <w:gridCol w:w="1417"/>
        <w:gridCol w:w="2977"/>
        <w:gridCol w:w="1105"/>
      </w:tblGrid>
      <w:tr w:rsidR="008D77CB" w:rsidRPr="004056B9" w14:paraId="784F0B0B" w14:textId="77777777" w:rsidTr="00774F39">
        <w:trPr>
          <w:trHeight w:val="711"/>
        </w:trPr>
        <w:tc>
          <w:tcPr>
            <w:tcW w:w="596" w:type="dxa"/>
            <w:vAlign w:val="center"/>
          </w:tcPr>
          <w:p w14:paraId="4BE4F3AC"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w:t>
            </w:r>
          </w:p>
        </w:tc>
        <w:tc>
          <w:tcPr>
            <w:tcW w:w="1418" w:type="dxa"/>
            <w:vAlign w:val="center"/>
          </w:tcPr>
          <w:p w14:paraId="2964E30E"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Прізвище, Ім’я та по батькові</w:t>
            </w:r>
          </w:p>
        </w:tc>
        <w:tc>
          <w:tcPr>
            <w:tcW w:w="2693" w:type="dxa"/>
            <w:vAlign w:val="center"/>
          </w:tcPr>
          <w:p w14:paraId="1E675433"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Посада, телефон та електронна адреса</w:t>
            </w:r>
          </w:p>
        </w:tc>
        <w:tc>
          <w:tcPr>
            <w:tcW w:w="1417" w:type="dxa"/>
            <w:vAlign w:val="center"/>
          </w:tcPr>
          <w:p w14:paraId="7D15E045"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Період дії повноважень</w:t>
            </w:r>
          </w:p>
        </w:tc>
        <w:tc>
          <w:tcPr>
            <w:tcW w:w="2977" w:type="dxa"/>
            <w:vAlign w:val="center"/>
          </w:tcPr>
          <w:p w14:paraId="4B49BCAA"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Обсяг наданих повноважень</w:t>
            </w:r>
          </w:p>
        </w:tc>
        <w:tc>
          <w:tcPr>
            <w:tcW w:w="1105" w:type="dxa"/>
            <w:vAlign w:val="center"/>
          </w:tcPr>
          <w:p w14:paraId="66D79A80" w14:textId="77777777" w:rsidR="007B19D3" w:rsidRPr="004056B9" w:rsidRDefault="006D4898">
            <w:pPr>
              <w:pStyle w:val="10"/>
              <w:spacing w:after="0" w:line="240" w:lineRule="auto"/>
              <w:jc w:val="center"/>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Зразок підпису</w:t>
            </w:r>
          </w:p>
        </w:tc>
      </w:tr>
      <w:tr w:rsidR="008D77CB" w:rsidRPr="004056B9" w14:paraId="4CA9AA6D" w14:textId="77777777" w:rsidTr="00774F39">
        <w:trPr>
          <w:trHeight w:val="633"/>
        </w:trPr>
        <w:tc>
          <w:tcPr>
            <w:tcW w:w="596" w:type="dxa"/>
            <w:vAlign w:val="center"/>
          </w:tcPr>
          <w:p w14:paraId="0B67B071" w14:textId="77777777" w:rsidR="007B19D3" w:rsidRPr="004056B9" w:rsidRDefault="006D4898">
            <w:pPr>
              <w:pStyle w:val="10"/>
              <w:spacing w:after="0" w:line="240" w:lineRule="auto"/>
              <w:jc w:val="center"/>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1</w:t>
            </w:r>
          </w:p>
        </w:tc>
        <w:tc>
          <w:tcPr>
            <w:tcW w:w="1418" w:type="dxa"/>
            <w:vAlign w:val="center"/>
          </w:tcPr>
          <w:p w14:paraId="23E893E1" w14:textId="774CBFB5" w:rsidR="007B19D3" w:rsidRPr="00774F39" w:rsidRDefault="000E05A1">
            <w:pPr>
              <w:pStyle w:val="10"/>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Горбач Олександр Сергійович</w:t>
            </w:r>
          </w:p>
        </w:tc>
        <w:tc>
          <w:tcPr>
            <w:tcW w:w="2693" w:type="dxa"/>
            <w:vAlign w:val="center"/>
          </w:tcPr>
          <w:p w14:paraId="1746ED03" w14:textId="1683E389" w:rsidR="00D5797C" w:rsidRPr="00774F39" w:rsidRDefault="00AF05A6">
            <w:pPr>
              <w:pStyle w:val="10"/>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Начальник відділу інформаційного забезпечення</w:t>
            </w:r>
          </w:p>
          <w:p w14:paraId="771FC293" w14:textId="77777777" w:rsidR="00A5791D" w:rsidRPr="00774F39" w:rsidRDefault="00A5791D" w:rsidP="00A5791D">
            <w:pPr>
              <w:pStyle w:val="11"/>
              <w:spacing w:after="0" w:line="240" w:lineRule="auto"/>
              <w:rPr>
                <w:rFonts w:ascii="Times New Roman" w:hAnsi="Times New Roman" w:cs="Times New Roman"/>
                <w:sz w:val="24"/>
                <w:szCs w:val="24"/>
              </w:rPr>
            </w:pPr>
            <w:r w:rsidRPr="00774F39">
              <w:rPr>
                <w:rFonts w:ascii="Times New Roman" w:eastAsia="Times New Roman" w:hAnsi="Times New Roman" w:cs="Times New Roman"/>
                <w:sz w:val="24"/>
                <w:szCs w:val="24"/>
              </w:rPr>
              <w:t>(044)</w:t>
            </w:r>
            <w:r w:rsidRPr="00774F39">
              <w:rPr>
                <w:rFonts w:ascii="Times New Roman" w:hAnsi="Times New Roman" w:cs="Times New Roman"/>
                <w:sz w:val="24"/>
                <w:szCs w:val="24"/>
              </w:rPr>
              <w:t>298 16 29</w:t>
            </w:r>
          </w:p>
          <w:p w14:paraId="2C7DD463" w14:textId="702A7E22" w:rsidR="007B19D3" w:rsidRPr="00774F39" w:rsidRDefault="000E05A1" w:rsidP="000E05A1">
            <w:pPr>
              <w:pStyle w:val="10"/>
              <w:spacing w:after="0" w:line="240" w:lineRule="auto"/>
              <w:rPr>
                <w:rFonts w:ascii="Times New Roman" w:eastAsia="Times New Roman" w:hAnsi="Times New Roman" w:cs="Times New Roman"/>
                <w:sz w:val="24"/>
                <w:szCs w:val="24"/>
              </w:rPr>
            </w:pPr>
            <w:r w:rsidRPr="00774F39">
              <w:rPr>
                <w:rFonts w:ascii="Times New Roman" w:hAnsi="Times New Roman" w:cs="Times New Roman"/>
                <w:sz w:val="24"/>
                <w:szCs w:val="24"/>
                <w:shd w:val="clear" w:color="auto" w:fill="FFFFFF"/>
              </w:rPr>
              <w:t>O.Horbach@nrfu.org.ua</w:t>
            </w:r>
          </w:p>
        </w:tc>
        <w:tc>
          <w:tcPr>
            <w:tcW w:w="1417" w:type="dxa"/>
            <w:vAlign w:val="center"/>
          </w:tcPr>
          <w:p w14:paraId="7249B5E6" w14:textId="77EB5DA2" w:rsidR="007B19D3" w:rsidRPr="00774F39" w:rsidRDefault="00F65A7D">
            <w:pPr>
              <w:pStyle w:val="10"/>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 xml:space="preserve">Протягом строку </w:t>
            </w:r>
            <w:r w:rsidR="004C60E4" w:rsidRPr="00774F39">
              <w:rPr>
                <w:rFonts w:ascii="Times New Roman" w:eastAsia="Times New Roman" w:hAnsi="Times New Roman" w:cs="Times New Roman"/>
                <w:sz w:val="24"/>
                <w:szCs w:val="24"/>
              </w:rPr>
              <w:t>дії ліцензій</w:t>
            </w:r>
            <w:r w:rsidRPr="00774F39">
              <w:rPr>
                <w:rFonts w:ascii="Times New Roman" w:eastAsia="Times New Roman" w:hAnsi="Times New Roman" w:cs="Times New Roman"/>
                <w:sz w:val="24"/>
                <w:szCs w:val="24"/>
              </w:rPr>
              <w:t xml:space="preserve"> за цим Договором</w:t>
            </w:r>
          </w:p>
        </w:tc>
        <w:tc>
          <w:tcPr>
            <w:tcW w:w="2977" w:type="dxa"/>
            <w:vAlign w:val="center"/>
          </w:tcPr>
          <w:p w14:paraId="10D433E4" w14:textId="77777777" w:rsidR="007B19D3" w:rsidRPr="00774F39" w:rsidRDefault="006D4898" w:rsidP="00B051E0">
            <w:pPr>
              <w:pStyle w:val="10"/>
              <w:numPr>
                <w:ilvl w:val="0"/>
                <w:numId w:val="1"/>
              </w:numPr>
              <w:spacing w:after="0" w:line="240" w:lineRule="auto"/>
              <w:ind w:left="28" w:firstLine="142"/>
              <w:rPr>
                <w:rFonts w:ascii="Times New Roman" w:hAnsi="Times New Roman" w:cs="Times New Roman"/>
                <w:sz w:val="24"/>
                <w:szCs w:val="24"/>
              </w:rPr>
            </w:pPr>
            <w:r w:rsidRPr="00774F39">
              <w:rPr>
                <w:rFonts w:ascii="Times New Roman" w:eastAsia="Times New Roman" w:hAnsi="Times New Roman" w:cs="Times New Roman"/>
                <w:sz w:val="24"/>
                <w:szCs w:val="24"/>
              </w:rPr>
              <w:t>Зміна переліку авторизованих осіб та обсягу наданих їм повноважень;</w:t>
            </w:r>
          </w:p>
          <w:p w14:paraId="37D764B5" w14:textId="77777777" w:rsidR="007B19D3" w:rsidRPr="00774F39" w:rsidRDefault="006D4898" w:rsidP="00B051E0">
            <w:pPr>
              <w:pStyle w:val="10"/>
              <w:numPr>
                <w:ilvl w:val="0"/>
                <w:numId w:val="1"/>
              </w:numPr>
              <w:spacing w:after="0" w:line="240" w:lineRule="auto"/>
              <w:ind w:left="28" w:firstLine="142"/>
              <w:rPr>
                <w:rFonts w:ascii="Times New Roman" w:hAnsi="Times New Roman" w:cs="Times New Roman"/>
                <w:sz w:val="24"/>
                <w:szCs w:val="24"/>
              </w:rPr>
            </w:pPr>
            <w:r w:rsidRPr="00774F39">
              <w:rPr>
                <w:rFonts w:ascii="Times New Roman" w:eastAsia="Times New Roman" w:hAnsi="Times New Roman" w:cs="Times New Roman"/>
                <w:sz w:val="24"/>
                <w:szCs w:val="24"/>
              </w:rPr>
              <w:t>Зміна переліку та обсягу Програмної продукції;</w:t>
            </w:r>
          </w:p>
          <w:p w14:paraId="5D3F340A" w14:textId="77777777" w:rsidR="007B19D3" w:rsidRPr="00774F39" w:rsidRDefault="006D4898" w:rsidP="00B051E0">
            <w:pPr>
              <w:pStyle w:val="10"/>
              <w:numPr>
                <w:ilvl w:val="0"/>
                <w:numId w:val="1"/>
              </w:numPr>
              <w:spacing w:after="0" w:line="240" w:lineRule="auto"/>
              <w:ind w:left="28" w:firstLine="142"/>
              <w:rPr>
                <w:rFonts w:ascii="Times New Roman" w:hAnsi="Times New Roman" w:cs="Times New Roman"/>
                <w:sz w:val="24"/>
                <w:szCs w:val="24"/>
              </w:rPr>
            </w:pPr>
            <w:r w:rsidRPr="00774F39">
              <w:rPr>
                <w:rFonts w:ascii="Times New Roman" w:eastAsia="Times New Roman" w:hAnsi="Times New Roman" w:cs="Times New Roman"/>
                <w:sz w:val="24"/>
                <w:szCs w:val="24"/>
              </w:rPr>
              <w:t>Звернення до служби підтримки Виконавця;</w:t>
            </w:r>
          </w:p>
          <w:p w14:paraId="5CBC5DFD" w14:textId="77777777" w:rsidR="007B19D3" w:rsidRPr="00774F39" w:rsidRDefault="006D4898" w:rsidP="00B051E0">
            <w:pPr>
              <w:pStyle w:val="10"/>
              <w:numPr>
                <w:ilvl w:val="0"/>
                <w:numId w:val="1"/>
              </w:numPr>
              <w:spacing w:after="0" w:line="240" w:lineRule="auto"/>
              <w:ind w:left="28" w:firstLine="142"/>
              <w:rPr>
                <w:rFonts w:ascii="Times New Roman" w:hAnsi="Times New Roman" w:cs="Times New Roman"/>
                <w:sz w:val="24"/>
                <w:szCs w:val="24"/>
              </w:rPr>
            </w:pPr>
            <w:r w:rsidRPr="00774F39">
              <w:rPr>
                <w:rFonts w:ascii="Times New Roman" w:eastAsia="Times New Roman" w:hAnsi="Times New Roman" w:cs="Times New Roman"/>
                <w:sz w:val="24"/>
                <w:szCs w:val="24"/>
              </w:rPr>
              <w:t>Представлення інтересів у відносинах з Виконавцем (в тому числ</w:t>
            </w:r>
            <w:r w:rsidR="006718D6" w:rsidRPr="00774F39">
              <w:rPr>
                <w:rFonts w:ascii="Times New Roman" w:eastAsia="Times New Roman" w:hAnsi="Times New Roman" w:cs="Times New Roman"/>
                <w:sz w:val="24"/>
                <w:szCs w:val="24"/>
              </w:rPr>
              <w:t>і, запит звітів щодо виконання у</w:t>
            </w:r>
            <w:r w:rsidRPr="00774F39">
              <w:rPr>
                <w:rFonts w:ascii="Times New Roman" w:eastAsia="Times New Roman" w:hAnsi="Times New Roman" w:cs="Times New Roman"/>
                <w:sz w:val="24"/>
                <w:szCs w:val="24"/>
              </w:rPr>
              <w:t>годи про рівень якості та вимоги нарахування штрафних санкцій)</w:t>
            </w:r>
            <w:r w:rsidR="006718D6" w:rsidRPr="00774F39">
              <w:rPr>
                <w:rFonts w:ascii="Times New Roman" w:eastAsia="Times New Roman" w:hAnsi="Times New Roman" w:cs="Times New Roman"/>
                <w:sz w:val="24"/>
                <w:szCs w:val="24"/>
              </w:rPr>
              <w:t>.</w:t>
            </w:r>
          </w:p>
        </w:tc>
        <w:tc>
          <w:tcPr>
            <w:tcW w:w="1105" w:type="dxa"/>
            <w:shd w:val="clear" w:color="auto" w:fill="auto"/>
            <w:vAlign w:val="center"/>
          </w:tcPr>
          <w:p w14:paraId="416EA480" w14:textId="77777777" w:rsidR="007B19D3" w:rsidRPr="004056B9" w:rsidRDefault="007B19D3">
            <w:pPr>
              <w:pStyle w:val="10"/>
              <w:spacing w:after="0" w:line="240" w:lineRule="auto"/>
              <w:rPr>
                <w:rFonts w:ascii="Times New Roman" w:eastAsia="Times New Roman" w:hAnsi="Times New Roman" w:cs="Times New Roman"/>
                <w:sz w:val="24"/>
                <w:szCs w:val="24"/>
              </w:rPr>
            </w:pPr>
          </w:p>
        </w:tc>
      </w:tr>
      <w:tr w:rsidR="008D77CB" w:rsidRPr="004056B9" w14:paraId="7F2A7C88" w14:textId="77777777" w:rsidTr="00774F39">
        <w:trPr>
          <w:trHeight w:val="633"/>
        </w:trPr>
        <w:tc>
          <w:tcPr>
            <w:tcW w:w="596" w:type="dxa"/>
            <w:vAlign w:val="center"/>
          </w:tcPr>
          <w:p w14:paraId="23FBEEF7" w14:textId="77777777" w:rsidR="006718D6" w:rsidRPr="004056B9" w:rsidRDefault="006718D6">
            <w:pPr>
              <w:pStyle w:val="10"/>
              <w:spacing w:after="0" w:line="240" w:lineRule="auto"/>
              <w:jc w:val="center"/>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2</w:t>
            </w:r>
          </w:p>
        </w:tc>
        <w:tc>
          <w:tcPr>
            <w:tcW w:w="1418" w:type="dxa"/>
            <w:vAlign w:val="center"/>
          </w:tcPr>
          <w:p w14:paraId="130B4BA1" w14:textId="7700BDC0" w:rsidR="006718D6" w:rsidRPr="00774F39" w:rsidRDefault="00A5791D">
            <w:pPr>
              <w:pStyle w:val="10"/>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Руденко Тарас Вікторович</w:t>
            </w:r>
          </w:p>
        </w:tc>
        <w:tc>
          <w:tcPr>
            <w:tcW w:w="2693" w:type="dxa"/>
            <w:vAlign w:val="center"/>
          </w:tcPr>
          <w:p w14:paraId="3361276C" w14:textId="77777777" w:rsidR="006718D6" w:rsidRPr="00774F39" w:rsidRDefault="006718D6" w:rsidP="009D0B84">
            <w:pPr>
              <w:pStyle w:val="11"/>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 xml:space="preserve">Головний спеціаліст </w:t>
            </w:r>
          </w:p>
          <w:p w14:paraId="5CDF8530" w14:textId="521F7DBE" w:rsidR="00D5797C" w:rsidRPr="00774F39" w:rsidRDefault="006718D6" w:rsidP="00892AA1">
            <w:pPr>
              <w:pStyle w:val="11"/>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відділу інформаційного забезпечення</w:t>
            </w:r>
          </w:p>
          <w:p w14:paraId="236A2726" w14:textId="77777777" w:rsidR="000E05A1" w:rsidRPr="00774F39" w:rsidRDefault="000E05A1" w:rsidP="00892AA1">
            <w:pPr>
              <w:pStyle w:val="11"/>
              <w:spacing w:after="0" w:line="240" w:lineRule="auto"/>
              <w:rPr>
                <w:rFonts w:ascii="Times New Roman" w:hAnsi="Times New Roman" w:cs="Times New Roman"/>
                <w:sz w:val="24"/>
                <w:szCs w:val="24"/>
              </w:rPr>
            </w:pPr>
            <w:r w:rsidRPr="00774F39">
              <w:rPr>
                <w:rFonts w:ascii="Times New Roman" w:eastAsia="Times New Roman" w:hAnsi="Times New Roman" w:cs="Times New Roman"/>
                <w:sz w:val="24"/>
                <w:szCs w:val="24"/>
              </w:rPr>
              <w:t>(044)</w:t>
            </w:r>
            <w:r w:rsidRPr="00774F39">
              <w:rPr>
                <w:rFonts w:ascii="Times New Roman" w:hAnsi="Times New Roman" w:cs="Times New Roman"/>
                <w:sz w:val="24"/>
                <w:szCs w:val="24"/>
              </w:rPr>
              <w:t>298 16 29</w:t>
            </w:r>
          </w:p>
          <w:p w14:paraId="31321C19" w14:textId="1371FE79" w:rsidR="006718D6" w:rsidRPr="00774F39" w:rsidRDefault="00A5791D" w:rsidP="00892AA1">
            <w:pPr>
              <w:pStyle w:val="11"/>
              <w:spacing w:after="0" w:line="240" w:lineRule="auto"/>
              <w:rPr>
                <w:rFonts w:ascii="Times New Roman" w:eastAsia="Times New Roman" w:hAnsi="Times New Roman" w:cs="Times New Roman"/>
                <w:sz w:val="24"/>
                <w:szCs w:val="24"/>
              </w:rPr>
            </w:pPr>
            <w:r w:rsidRPr="00774F39">
              <w:rPr>
                <w:rFonts w:ascii="Times New Roman" w:hAnsi="Times New Roman" w:cs="Times New Roman"/>
                <w:sz w:val="24"/>
                <w:szCs w:val="24"/>
              </w:rPr>
              <w:t>t.rudenko@nrfu.org.ua</w:t>
            </w:r>
          </w:p>
        </w:tc>
        <w:tc>
          <w:tcPr>
            <w:tcW w:w="1417" w:type="dxa"/>
            <w:vAlign w:val="center"/>
          </w:tcPr>
          <w:p w14:paraId="6A6CB7F5" w14:textId="321EA9EF" w:rsidR="006718D6" w:rsidRPr="00774F39" w:rsidRDefault="001C0420" w:rsidP="009D0B84">
            <w:pPr>
              <w:pStyle w:val="11"/>
              <w:spacing w:after="0" w:line="240" w:lineRule="auto"/>
              <w:rPr>
                <w:rFonts w:ascii="Times New Roman" w:eastAsia="Times New Roman" w:hAnsi="Times New Roman" w:cs="Times New Roman"/>
                <w:sz w:val="24"/>
                <w:szCs w:val="24"/>
              </w:rPr>
            </w:pPr>
            <w:r w:rsidRPr="00774F39">
              <w:rPr>
                <w:rFonts w:ascii="Times New Roman" w:eastAsia="Times New Roman" w:hAnsi="Times New Roman" w:cs="Times New Roman"/>
                <w:sz w:val="24"/>
                <w:szCs w:val="24"/>
              </w:rPr>
              <w:t>Протягом строку дії ліцензій за цим Договором</w:t>
            </w:r>
          </w:p>
        </w:tc>
        <w:tc>
          <w:tcPr>
            <w:tcW w:w="2977" w:type="dxa"/>
            <w:vAlign w:val="center"/>
          </w:tcPr>
          <w:p w14:paraId="351BD716" w14:textId="28732B5D" w:rsidR="006718D6" w:rsidRPr="00774F39" w:rsidRDefault="006718D6" w:rsidP="00B051E0">
            <w:pPr>
              <w:pStyle w:val="10"/>
              <w:numPr>
                <w:ilvl w:val="0"/>
                <w:numId w:val="1"/>
              </w:numPr>
              <w:spacing w:after="0" w:line="240" w:lineRule="auto"/>
              <w:ind w:left="28" w:firstLine="142"/>
              <w:rPr>
                <w:rFonts w:ascii="Times New Roman" w:hAnsi="Times New Roman" w:cs="Times New Roman"/>
                <w:sz w:val="24"/>
                <w:szCs w:val="24"/>
              </w:rPr>
            </w:pPr>
            <w:r w:rsidRPr="00774F39">
              <w:rPr>
                <w:rFonts w:ascii="Times New Roman" w:eastAsia="Times New Roman" w:hAnsi="Times New Roman" w:cs="Times New Roman"/>
                <w:sz w:val="24"/>
                <w:szCs w:val="24"/>
              </w:rPr>
              <w:t>Звернення до служби підтримки Виконавця.</w:t>
            </w:r>
          </w:p>
        </w:tc>
        <w:tc>
          <w:tcPr>
            <w:tcW w:w="1105" w:type="dxa"/>
            <w:shd w:val="clear" w:color="auto" w:fill="auto"/>
            <w:vAlign w:val="center"/>
          </w:tcPr>
          <w:p w14:paraId="08174122" w14:textId="77777777" w:rsidR="006718D6" w:rsidRPr="004056B9" w:rsidRDefault="006718D6">
            <w:pPr>
              <w:pStyle w:val="10"/>
              <w:spacing w:after="0" w:line="240" w:lineRule="auto"/>
              <w:rPr>
                <w:rFonts w:ascii="Times New Roman" w:eastAsia="Times New Roman" w:hAnsi="Times New Roman" w:cs="Times New Roman"/>
                <w:sz w:val="24"/>
                <w:szCs w:val="24"/>
              </w:rPr>
            </w:pPr>
          </w:p>
        </w:tc>
      </w:tr>
    </w:tbl>
    <w:p w14:paraId="723EED59" w14:textId="77777777" w:rsidR="00892AA1" w:rsidRPr="004056B9" w:rsidRDefault="00892AA1" w:rsidP="00892AA1">
      <w:pPr>
        <w:pStyle w:val="10"/>
        <w:spacing w:after="0" w:line="240" w:lineRule="auto"/>
        <w:rPr>
          <w:rFonts w:ascii="Times New Roman" w:eastAsia="Times New Roman" w:hAnsi="Times New Roman" w:cs="Times New Roman"/>
          <w:color w:val="000000"/>
          <w:sz w:val="24"/>
          <w:szCs w:val="24"/>
        </w:rPr>
      </w:pPr>
    </w:p>
    <w:p w14:paraId="1BF85CAD" w14:textId="77777777" w:rsidR="007B19D3" w:rsidRPr="004056B9" w:rsidRDefault="007B19D3">
      <w:pPr>
        <w:pStyle w:val="10"/>
        <w:spacing w:after="0" w:line="240" w:lineRule="auto"/>
        <w:rPr>
          <w:rFonts w:ascii="Times New Roman" w:eastAsia="Times New Roman" w:hAnsi="Times New Roman" w:cs="Times New Roman"/>
          <w:sz w:val="24"/>
          <w:szCs w:val="24"/>
        </w:rPr>
      </w:pPr>
    </w:p>
    <w:tbl>
      <w:tblPr>
        <w:tblStyle w:val="aa"/>
        <w:tblW w:w="9694" w:type="dxa"/>
        <w:tblInd w:w="0" w:type="dxa"/>
        <w:tblLayout w:type="fixed"/>
        <w:tblLook w:val="0400" w:firstRow="0" w:lastRow="0" w:firstColumn="0" w:lastColumn="0" w:noHBand="0" w:noVBand="1"/>
      </w:tblPr>
      <w:tblGrid>
        <w:gridCol w:w="5077"/>
        <w:gridCol w:w="4617"/>
      </w:tblGrid>
      <w:tr w:rsidR="008D77CB" w:rsidRPr="004056B9" w14:paraId="6A0C2225" w14:textId="77777777" w:rsidTr="003D7488">
        <w:tc>
          <w:tcPr>
            <w:tcW w:w="5077" w:type="dxa"/>
            <w:tcBorders>
              <w:top w:val="single" w:sz="4" w:space="0" w:color="000000"/>
              <w:left w:val="single" w:sz="4" w:space="0" w:color="000000"/>
              <w:bottom w:val="single" w:sz="4" w:space="0" w:color="000000"/>
            </w:tcBorders>
          </w:tcPr>
          <w:p w14:paraId="6B39C4F0" w14:textId="77777777" w:rsidR="007B19D3" w:rsidRPr="004056B9" w:rsidRDefault="006D4898">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ЗАМОВНИК:</w:t>
            </w:r>
          </w:p>
          <w:p w14:paraId="22451C7B" w14:textId="77777777" w:rsidR="007B19D3" w:rsidRPr="004056B9" w:rsidRDefault="006D4898">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НАЦІОНАЛЬНИЙ ФОНД ДОСЛІДЖЕНЬ УКРАЇНИ</w:t>
            </w:r>
          </w:p>
        </w:tc>
        <w:tc>
          <w:tcPr>
            <w:tcW w:w="4617" w:type="dxa"/>
            <w:tcBorders>
              <w:top w:val="single" w:sz="4" w:space="0" w:color="000000"/>
              <w:left w:val="single" w:sz="4" w:space="0" w:color="000000"/>
              <w:bottom w:val="single" w:sz="4" w:space="0" w:color="000000"/>
              <w:right w:val="single" w:sz="4" w:space="0" w:color="000000"/>
            </w:tcBorders>
          </w:tcPr>
          <w:p w14:paraId="506266BC" w14:textId="77777777" w:rsidR="007B19D3" w:rsidRPr="004056B9" w:rsidRDefault="006D4898">
            <w:pPr>
              <w:pStyle w:val="10"/>
              <w:pBdr>
                <w:top w:val="nil"/>
                <w:left w:val="nil"/>
                <w:bottom w:val="nil"/>
                <w:right w:val="nil"/>
                <w:between w:val="nil"/>
              </w:pBdr>
              <w:tabs>
                <w:tab w:val="left" w:pos="1418"/>
              </w:tabs>
              <w:spacing w:after="0" w:line="240" w:lineRule="auto"/>
              <w:rPr>
                <w:rFonts w:ascii="Times New Roman" w:eastAsia="Times New Roman" w:hAnsi="Times New Roman" w:cs="Times New Roman"/>
                <w:b/>
                <w:sz w:val="24"/>
                <w:szCs w:val="24"/>
              </w:rPr>
            </w:pPr>
            <w:r w:rsidRPr="004056B9">
              <w:rPr>
                <w:rFonts w:ascii="Times New Roman" w:eastAsia="Times New Roman" w:hAnsi="Times New Roman" w:cs="Times New Roman"/>
                <w:b/>
                <w:sz w:val="24"/>
                <w:szCs w:val="24"/>
              </w:rPr>
              <w:t>ВИКОНАВЕЦЬ:</w:t>
            </w:r>
          </w:p>
        </w:tc>
      </w:tr>
      <w:tr w:rsidR="008D77CB" w:rsidRPr="004056B9" w14:paraId="2389FD68" w14:textId="77777777" w:rsidTr="003D7488">
        <w:tc>
          <w:tcPr>
            <w:tcW w:w="5077" w:type="dxa"/>
            <w:tcBorders>
              <w:left w:val="single" w:sz="4" w:space="0" w:color="000000"/>
              <w:bottom w:val="single" w:sz="4" w:space="0" w:color="000000"/>
            </w:tcBorders>
          </w:tcPr>
          <w:p w14:paraId="6E86DC33" w14:textId="77777777" w:rsidR="007B19D3" w:rsidRPr="004056B9" w:rsidRDefault="006D4898">
            <w:pPr>
              <w:pStyle w:val="10"/>
              <w:widowControl w:val="0"/>
              <w:pBdr>
                <w:top w:val="nil"/>
                <w:left w:val="nil"/>
                <w:bottom w:val="nil"/>
                <w:right w:val="nil"/>
                <w:between w:val="nil"/>
              </w:pBdr>
              <w:tabs>
                <w:tab w:val="left" w:pos="1418"/>
              </w:tabs>
              <w:spacing w:after="0"/>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Місцезнаходження:</w:t>
            </w:r>
          </w:p>
          <w:p w14:paraId="46BA8CE9" w14:textId="77777777" w:rsidR="007B19D3" w:rsidRPr="004056B9" w:rsidRDefault="006D4898">
            <w:pPr>
              <w:pStyle w:val="10"/>
              <w:widowControl w:val="0"/>
              <w:pBdr>
                <w:top w:val="nil"/>
                <w:left w:val="nil"/>
                <w:bottom w:val="nil"/>
                <w:right w:val="nil"/>
                <w:between w:val="nil"/>
              </w:pBdr>
              <w:tabs>
                <w:tab w:val="left" w:pos="1418"/>
              </w:tabs>
              <w:spacing w:after="0"/>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01001, м. Київ, вул. Бориса Грінченка, 1</w:t>
            </w:r>
          </w:p>
          <w:p w14:paraId="7DBC8E33"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р/р UA698201720343180001000157331 </w:t>
            </w:r>
          </w:p>
          <w:p w14:paraId="45A82646"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в ГУ Державної  казначейської </w:t>
            </w:r>
          </w:p>
          <w:p w14:paraId="5ED12D0F"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Times New Roman" w:hAnsi="Times New Roman" w:cs="Times New Roman"/>
                <w:sz w:val="24"/>
                <w:szCs w:val="24"/>
              </w:rPr>
            </w:pPr>
            <w:r w:rsidRPr="004056B9">
              <w:rPr>
                <w:rFonts w:ascii="Times New Roman" w:eastAsia="Times New Roman" w:hAnsi="Times New Roman" w:cs="Times New Roman"/>
                <w:sz w:val="24"/>
                <w:szCs w:val="24"/>
              </w:rPr>
              <w:t xml:space="preserve">служби  України в м. Києві </w:t>
            </w:r>
          </w:p>
          <w:p w14:paraId="19BA8C4B" w14:textId="77777777" w:rsidR="007B19D3"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eastAsia="Courier New" w:hAnsi="Times New Roman" w:cs="Times New Roman"/>
                <w:sz w:val="24"/>
                <w:szCs w:val="24"/>
              </w:rPr>
            </w:pPr>
            <w:r w:rsidRPr="004056B9">
              <w:rPr>
                <w:rFonts w:ascii="Times New Roman" w:eastAsia="Times New Roman" w:hAnsi="Times New Roman" w:cs="Times New Roman"/>
                <w:sz w:val="24"/>
                <w:szCs w:val="24"/>
              </w:rPr>
              <w:t>ЄДРПОУ 42734019</w:t>
            </w:r>
          </w:p>
          <w:p w14:paraId="4A00B9B3" w14:textId="77777777" w:rsidR="003D7488" w:rsidRPr="004056B9" w:rsidRDefault="006D4898">
            <w:pPr>
              <w:pStyle w:val="10"/>
              <w:widowControl w:val="0"/>
              <w:pBdr>
                <w:top w:val="nil"/>
                <w:left w:val="nil"/>
                <w:bottom w:val="nil"/>
                <w:right w:val="nil"/>
                <w:between w:val="nil"/>
              </w:pBdr>
              <w:tabs>
                <w:tab w:val="left" w:pos="1418"/>
              </w:tabs>
              <w:spacing w:after="0" w:line="240" w:lineRule="auto"/>
              <w:jc w:val="both"/>
              <w:rPr>
                <w:rFonts w:ascii="Times New Roman" w:hAnsi="Times New Roman" w:cs="Times New Roman"/>
                <w:sz w:val="24"/>
                <w:szCs w:val="24"/>
              </w:rPr>
            </w:pPr>
            <w:r w:rsidRPr="004056B9">
              <w:rPr>
                <w:rFonts w:ascii="Times New Roman" w:eastAsia="Times New Roman" w:hAnsi="Times New Roman" w:cs="Times New Roman"/>
                <w:sz w:val="24"/>
                <w:szCs w:val="24"/>
              </w:rPr>
              <w:t>МФО 820172</w:t>
            </w:r>
            <w:r w:rsidR="003D7488" w:rsidRPr="004056B9">
              <w:rPr>
                <w:rFonts w:ascii="Times New Roman" w:hAnsi="Times New Roman" w:cs="Times New Roman"/>
                <w:sz w:val="24"/>
                <w:szCs w:val="24"/>
              </w:rPr>
              <w:t xml:space="preserve"> </w:t>
            </w:r>
          </w:p>
          <w:p w14:paraId="24A4C5AE" w14:textId="6FB691B5" w:rsidR="007B19D3" w:rsidRPr="004056B9" w:rsidRDefault="003D7488">
            <w:pPr>
              <w:pStyle w:val="10"/>
              <w:widowControl w:val="0"/>
              <w:pBdr>
                <w:top w:val="nil"/>
                <w:left w:val="nil"/>
                <w:bottom w:val="nil"/>
                <w:right w:val="nil"/>
                <w:between w:val="nil"/>
              </w:pBdr>
              <w:tabs>
                <w:tab w:val="left" w:pos="1418"/>
              </w:tabs>
              <w:spacing w:after="0" w:line="240" w:lineRule="auto"/>
              <w:jc w:val="both"/>
              <w:rPr>
                <w:rFonts w:ascii="Times New Roman" w:hAnsi="Times New Roman" w:cs="Times New Roman"/>
                <w:sz w:val="24"/>
                <w:szCs w:val="24"/>
              </w:rPr>
            </w:pPr>
            <w:proofErr w:type="spellStart"/>
            <w:r w:rsidRPr="004056B9">
              <w:rPr>
                <w:rFonts w:ascii="Times New Roman" w:hAnsi="Times New Roman" w:cs="Times New Roman"/>
                <w:sz w:val="24"/>
                <w:szCs w:val="24"/>
              </w:rPr>
              <w:t>тел</w:t>
            </w:r>
            <w:proofErr w:type="spellEnd"/>
            <w:r w:rsidRPr="004056B9">
              <w:rPr>
                <w:rFonts w:ascii="Times New Roman" w:hAnsi="Times New Roman" w:cs="Times New Roman"/>
                <w:sz w:val="24"/>
                <w:szCs w:val="24"/>
              </w:rPr>
              <w:t xml:space="preserve">. +380(44) 2981629, </w:t>
            </w:r>
            <w:r w:rsidRPr="004056B9">
              <w:rPr>
                <w:rFonts w:ascii="Times New Roman" w:hAnsi="Times New Roman" w:cs="Times New Roman"/>
                <w:sz w:val="24"/>
                <w:szCs w:val="24"/>
                <w:lang w:val="en-US"/>
              </w:rPr>
              <w:t>email</w:t>
            </w:r>
            <w:r w:rsidRPr="004056B9">
              <w:rPr>
                <w:rFonts w:ascii="Times New Roman" w:hAnsi="Times New Roman" w:cs="Times New Roman"/>
                <w:sz w:val="24"/>
                <w:szCs w:val="24"/>
              </w:rPr>
              <w:t xml:space="preserve">: </w:t>
            </w:r>
            <w:proofErr w:type="spellStart"/>
            <w:r w:rsidRPr="004056B9">
              <w:rPr>
                <w:rFonts w:ascii="Times New Roman" w:hAnsi="Times New Roman" w:cs="Times New Roman"/>
                <w:sz w:val="24"/>
                <w:szCs w:val="24"/>
                <w:lang w:val="en-US"/>
              </w:rPr>
              <w:t>nrfu</w:t>
            </w:r>
            <w:proofErr w:type="spellEnd"/>
            <w:r w:rsidRPr="004056B9">
              <w:rPr>
                <w:rFonts w:ascii="Times New Roman" w:hAnsi="Times New Roman" w:cs="Times New Roman"/>
                <w:sz w:val="24"/>
                <w:szCs w:val="24"/>
              </w:rPr>
              <w:t>@</w:t>
            </w:r>
            <w:proofErr w:type="spellStart"/>
            <w:r w:rsidRPr="004056B9">
              <w:rPr>
                <w:rFonts w:ascii="Times New Roman" w:hAnsi="Times New Roman" w:cs="Times New Roman"/>
                <w:sz w:val="24"/>
                <w:szCs w:val="24"/>
                <w:lang w:val="en-US"/>
              </w:rPr>
              <w:t>nrfu</w:t>
            </w:r>
            <w:proofErr w:type="spellEnd"/>
            <w:r w:rsidRPr="004056B9">
              <w:rPr>
                <w:rFonts w:ascii="Times New Roman" w:hAnsi="Times New Roman" w:cs="Times New Roman"/>
                <w:sz w:val="24"/>
                <w:szCs w:val="24"/>
              </w:rPr>
              <w:t>.</w:t>
            </w:r>
            <w:r w:rsidRPr="004056B9">
              <w:rPr>
                <w:rFonts w:ascii="Times New Roman" w:hAnsi="Times New Roman" w:cs="Times New Roman"/>
                <w:sz w:val="24"/>
                <w:szCs w:val="24"/>
                <w:lang w:val="en-US"/>
              </w:rPr>
              <w:t>org</w:t>
            </w:r>
            <w:r w:rsidRPr="004056B9">
              <w:rPr>
                <w:rFonts w:ascii="Times New Roman" w:hAnsi="Times New Roman" w:cs="Times New Roman"/>
                <w:sz w:val="24"/>
                <w:szCs w:val="24"/>
              </w:rPr>
              <w:t>.</w:t>
            </w:r>
            <w:proofErr w:type="spellStart"/>
            <w:r w:rsidRPr="004056B9">
              <w:rPr>
                <w:rFonts w:ascii="Times New Roman" w:hAnsi="Times New Roman" w:cs="Times New Roman"/>
                <w:sz w:val="24"/>
                <w:szCs w:val="24"/>
                <w:lang w:val="en-US"/>
              </w:rPr>
              <w:t>ua</w:t>
            </w:r>
            <w:proofErr w:type="spellEnd"/>
          </w:p>
        </w:tc>
        <w:tc>
          <w:tcPr>
            <w:tcW w:w="4617" w:type="dxa"/>
            <w:tcBorders>
              <w:left w:val="single" w:sz="4" w:space="0" w:color="000000"/>
              <w:bottom w:val="single" w:sz="4" w:space="0" w:color="000000"/>
              <w:right w:val="single" w:sz="4" w:space="0" w:color="000000"/>
            </w:tcBorders>
          </w:tcPr>
          <w:p w14:paraId="60407309" w14:textId="77777777" w:rsidR="007B19D3" w:rsidRPr="004056B9" w:rsidRDefault="007B19D3">
            <w:pPr>
              <w:pStyle w:val="10"/>
              <w:pBdr>
                <w:top w:val="nil"/>
                <w:left w:val="nil"/>
                <w:bottom w:val="nil"/>
                <w:right w:val="nil"/>
                <w:between w:val="nil"/>
              </w:pBdr>
              <w:tabs>
                <w:tab w:val="left" w:pos="1418"/>
              </w:tabs>
              <w:spacing w:after="0" w:line="240" w:lineRule="auto"/>
              <w:rPr>
                <w:rFonts w:ascii="Times New Roman" w:eastAsia="Arial" w:hAnsi="Times New Roman" w:cs="Times New Roman"/>
                <w:sz w:val="24"/>
                <w:szCs w:val="24"/>
              </w:rPr>
            </w:pPr>
          </w:p>
        </w:tc>
      </w:tr>
      <w:tr w:rsidR="008D77CB" w:rsidRPr="004056B9" w14:paraId="2AEC8BFB" w14:textId="77777777" w:rsidTr="003D7488">
        <w:trPr>
          <w:trHeight w:val="1170"/>
        </w:trPr>
        <w:tc>
          <w:tcPr>
            <w:tcW w:w="5077" w:type="dxa"/>
            <w:tcBorders>
              <w:left w:val="single" w:sz="4" w:space="0" w:color="000000"/>
              <w:bottom w:val="single" w:sz="4" w:space="0" w:color="000000"/>
            </w:tcBorders>
          </w:tcPr>
          <w:p w14:paraId="3CC2A7AA" w14:textId="1C4C53CB" w:rsidR="00B31FC5" w:rsidRPr="004056B9" w:rsidRDefault="00B31FC5" w:rsidP="003D7488">
            <w:pPr>
              <w:pStyle w:val="10"/>
              <w:widowControl w:val="0"/>
              <w:pBdr>
                <w:top w:val="nil"/>
                <w:left w:val="nil"/>
                <w:bottom w:val="nil"/>
                <w:right w:val="nil"/>
                <w:between w:val="nil"/>
              </w:pBdr>
              <w:tabs>
                <w:tab w:val="left" w:pos="1418"/>
              </w:tabs>
              <w:spacing w:after="0" w:line="240" w:lineRule="auto"/>
              <w:ind w:left="317" w:hanging="33"/>
              <w:jc w:val="both"/>
              <w:rPr>
                <w:rFonts w:ascii="Times New Roman" w:eastAsia="Times New Roman" w:hAnsi="Times New Roman" w:cs="Times New Roman"/>
                <w:sz w:val="24"/>
                <w:szCs w:val="24"/>
              </w:rPr>
            </w:pPr>
          </w:p>
        </w:tc>
        <w:tc>
          <w:tcPr>
            <w:tcW w:w="4617" w:type="dxa"/>
            <w:tcBorders>
              <w:left w:val="single" w:sz="4" w:space="0" w:color="000000"/>
              <w:bottom w:val="single" w:sz="4" w:space="0" w:color="000000"/>
              <w:right w:val="single" w:sz="4" w:space="0" w:color="000000"/>
            </w:tcBorders>
          </w:tcPr>
          <w:p w14:paraId="12A6FAB4" w14:textId="77777777" w:rsidR="007B19D3" w:rsidRPr="004056B9" w:rsidRDefault="007B19D3">
            <w:pPr>
              <w:pStyle w:val="10"/>
              <w:pBdr>
                <w:top w:val="nil"/>
                <w:left w:val="nil"/>
                <w:bottom w:val="nil"/>
                <w:right w:val="nil"/>
                <w:between w:val="nil"/>
              </w:pBdr>
              <w:tabs>
                <w:tab w:val="left" w:pos="1418"/>
              </w:tabs>
              <w:spacing w:after="0" w:line="240" w:lineRule="auto"/>
              <w:rPr>
                <w:rFonts w:ascii="Times New Roman" w:eastAsia="Arial" w:hAnsi="Times New Roman" w:cs="Times New Roman"/>
                <w:sz w:val="24"/>
                <w:szCs w:val="24"/>
              </w:rPr>
            </w:pPr>
          </w:p>
        </w:tc>
      </w:tr>
    </w:tbl>
    <w:p w14:paraId="122F1D4E" w14:textId="77777777" w:rsidR="004C6E36" w:rsidRPr="004056B9" w:rsidRDefault="004C6E36" w:rsidP="0093727E">
      <w:pPr>
        <w:spacing w:after="0" w:line="240" w:lineRule="auto"/>
        <w:jc w:val="both"/>
        <w:rPr>
          <w:rFonts w:ascii="Times New Roman" w:hAnsi="Times New Roman" w:cs="Times New Roman"/>
          <w:sz w:val="24"/>
          <w:szCs w:val="24"/>
        </w:rPr>
      </w:pPr>
    </w:p>
    <w:p w14:paraId="493E38B9" w14:textId="6F5104B9" w:rsidR="0093727E" w:rsidRPr="004056B9" w:rsidRDefault="0093727E" w:rsidP="0093727E">
      <w:pPr>
        <w:spacing w:after="0" w:line="240" w:lineRule="auto"/>
        <w:jc w:val="both"/>
        <w:rPr>
          <w:rFonts w:ascii="Times New Roman" w:hAnsi="Times New Roman" w:cs="Times New Roman"/>
          <w:sz w:val="24"/>
          <w:szCs w:val="24"/>
        </w:rPr>
      </w:pPr>
      <w:r w:rsidRPr="004056B9">
        <w:rPr>
          <w:rFonts w:ascii="Times New Roman" w:hAnsi="Times New Roman" w:cs="Times New Roman"/>
          <w:sz w:val="24"/>
          <w:szCs w:val="24"/>
        </w:rPr>
        <w:t xml:space="preserve">*Зазначений </w:t>
      </w:r>
      <w:proofErr w:type="spellStart"/>
      <w:r w:rsidRPr="004056B9">
        <w:rPr>
          <w:rFonts w:ascii="Times New Roman" w:hAnsi="Times New Roman" w:cs="Times New Roman"/>
          <w:sz w:val="24"/>
          <w:szCs w:val="24"/>
        </w:rPr>
        <w:t>проєкт</w:t>
      </w:r>
      <w:proofErr w:type="spellEnd"/>
      <w:r w:rsidRPr="004056B9">
        <w:rPr>
          <w:rFonts w:ascii="Times New Roman" w:hAnsi="Times New Roman" w:cs="Times New Roman"/>
          <w:sz w:val="24"/>
          <w:szCs w:val="24"/>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4FC2E5B0" w14:textId="2EA67846" w:rsidR="007B19D3" w:rsidRPr="004056B9" w:rsidRDefault="0093727E" w:rsidP="003D7488">
      <w:pPr>
        <w:spacing w:after="0" w:line="240" w:lineRule="auto"/>
        <w:jc w:val="both"/>
        <w:rPr>
          <w:rFonts w:ascii="Times New Roman" w:hAnsi="Times New Roman" w:cs="Times New Roman"/>
          <w:sz w:val="24"/>
          <w:szCs w:val="24"/>
        </w:rPr>
      </w:pPr>
      <w:r w:rsidRPr="004056B9">
        <w:rPr>
          <w:rFonts w:ascii="Times New Roman" w:hAnsi="Times New Roman" w:cs="Times New Roman"/>
          <w:sz w:val="24"/>
          <w:szCs w:val="24"/>
        </w:rPr>
        <w:lastRenderedPageBreak/>
        <w:t xml:space="preserve">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w:t>
      </w:r>
      <w:proofErr w:type="spellStart"/>
      <w:r w:rsidRPr="004056B9">
        <w:rPr>
          <w:rFonts w:ascii="Times New Roman" w:hAnsi="Times New Roman" w:cs="Times New Roman"/>
          <w:sz w:val="24"/>
          <w:szCs w:val="24"/>
        </w:rPr>
        <w:t>закупівель</w:t>
      </w:r>
      <w:proofErr w:type="spellEnd"/>
      <w:r w:rsidRPr="004056B9">
        <w:rPr>
          <w:rFonts w:ascii="Times New Roman" w:hAnsi="Times New Roman" w:cs="Times New Roman"/>
          <w:sz w:val="24"/>
          <w:szCs w:val="24"/>
        </w:rPr>
        <w:t xml:space="preserve"> за державні кошти.</w:t>
      </w:r>
    </w:p>
    <w:sectPr w:rsidR="007B19D3" w:rsidRPr="004056B9" w:rsidSect="00092DAD">
      <w:pgSz w:w="11906" w:h="16838"/>
      <w:pgMar w:top="567" w:right="566" w:bottom="567" w:left="1418" w:header="284"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664"/>
    <w:multiLevelType w:val="multilevel"/>
    <w:tmpl w:val="1CA89A44"/>
    <w:lvl w:ilvl="0">
      <w:start w:val="4"/>
      <w:numFmt w:val="decimal"/>
      <w:lvlText w:val="%1."/>
      <w:lvlJc w:val="left"/>
      <w:pPr>
        <w:ind w:left="360" w:hanging="360"/>
      </w:pPr>
      <w:rPr>
        <w:b w:val="0"/>
      </w:rPr>
    </w:lvl>
    <w:lvl w:ilvl="1">
      <w:start w:val="1"/>
      <w:numFmt w:val="decimal"/>
      <w:lvlText w:val="%1.%2."/>
      <w:lvlJc w:val="left"/>
      <w:pPr>
        <w:ind w:left="277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8794B6C"/>
    <w:multiLevelType w:val="multilevel"/>
    <w:tmpl w:val="36FE22E2"/>
    <w:lvl w:ilvl="0">
      <w:start w:val="1"/>
      <w:numFmt w:val="decimal"/>
      <w:lvlText w:val="%1."/>
      <w:lvlJc w:val="left"/>
      <w:pPr>
        <w:ind w:left="720" w:hanging="360"/>
      </w:pPr>
    </w:lvl>
    <w:lvl w:ilvl="1">
      <w:start w:val="1"/>
      <w:numFmt w:val="decimal"/>
      <w:lvlText w:val="%1.%2."/>
      <w:lvlJc w:val="left"/>
      <w:pPr>
        <w:ind w:left="1159" w:hanging="450"/>
      </w:pPr>
      <w:rPr>
        <w:b/>
      </w:rPr>
    </w:lvl>
    <w:lvl w:ilvl="2">
      <w:start w:val="1"/>
      <w:numFmt w:val="decimal"/>
      <w:lvlText w:val="%1.%2.%3."/>
      <w:lvlJc w:val="left"/>
      <w:pPr>
        <w:ind w:left="1778" w:hanging="720"/>
      </w:pPr>
      <w:rPr>
        <w:b/>
      </w:rPr>
    </w:lvl>
    <w:lvl w:ilvl="3">
      <w:start w:val="1"/>
      <w:numFmt w:val="decimal"/>
      <w:lvlText w:val="%1.%2.%3.%4."/>
      <w:lvlJc w:val="left"/>
      <w:pPr>
        <w:ind w:left="2127" w:hanging="720"/>
      </w:pPr>
      <w:rPr>
        <w:b/>
      </w:rPr>
    </w:lvl>
    <w:lvl w:ilvl="4">
      <w:start w:val="1"/>
      <w:numFmt w:val="decimal"/>
      <w:lvlText w:val="%1.%2.%3.%4.%5."/>
      <w:lvlJc w:val="left"/>
      <w:pPr>
        <w:ind w:left="2836" w:hanging="1080"/>
      </w:pPr>
      <w:rPr>
        <w:b/>
      </w:rPr>
    </w:lvl>
    <w:lvl w:ilvl="5">
      <w:start w:val="1"/>
      <w:numFmt w:val="decimal"/>
      <w:lvlText w:val="%1.%2.%3.%4.%5.%6."/>
      <w:lvlJc w:val="left"/>
      <w:pPr>
        <w:ind w:left="3185" w:hanging="1080"/>
      </w:pPr>
      <w:rPr>
        <w:b/>
      </w:rPr>
    </w:lvl>
    <w:lvl w:ilvl="6">
      <w:start w:val="1"/>
      <w:numFmt w:val="decimal"/>
      <w:lvlText w:val="%1.%2.%3.%4.%5.%6.%7."/>
      <w:lvlJc w:val="left"/>
      <w:pPr>
        <w:ind w:left="3894" w:hanging="1440"/>
      </w:pPr>
      <w:rPr>
        <w:b/>
      </w:rPr>
    </w:lvl>
    <w:lvl w:ilvl="7">
      <w:start w:val="1"/>
      <w:numFmt w:val="decimal"/>
      <w:lvlText w:val="%1.%2.%3.%4.%5.%6.%7.%8."/>
      <w:lvlJc w:val="left"/>
      <w:pPr>
        <w:ind w:left="4243" w:hanging="1440"/>
      </w:pPr>
      <w:rPr>
        <w:b/>
      </w:rPr>
    </w:lvl>
    <w:lvl w:ilvl="8">
      <w:start w:val="1"/>
      <w:numFmt w:val="decimal"/>
      <w:lvlText w:val="%1.%2.%3.%4.%5.%6.%7.%8.%9."/>
      <w:lvlJc w:val="left"/>
      <w:pPr>
        <w:ind w:left="4952" w:hanging="1800"/>
      </w:pPr>
      <w:rPr>
        <w:b/>
      </w:rPr>
    </w:lvl>
  </w:abstractNum>
  <w:abstractNum w:abstractNumId="2" w15:restartNumberingAfterBreak="0">
    <w:nsid w:val="0ED11DCC"/>
    <w:multiLevelType w:val="multilevel"/>
    <w:tmpl w:val="B4F47F00"/>
    <w:lvl w:ilvl="0">
      <w:start w:val="11"/>
      <w:numFmt w:val="decimal"/>
      <w:lvlText w:val="%1."/>
      <w:lvlJc w:val="left"/>
      <w:pPr>
        <w:ind w:left="480" w:hanging="480"/>
      </w:pPr>
    </w:lvl>
    <w:lvl w:ilvl="1">
      <w:start w:val="4"/>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EED4B17"/>
    <w:multiLevelType w:val="multilevel"/>
    <w:tmpl w:val="EF3A2D7C"/>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05478B0"/>
    <w:multiLevelType w:val="multilevel"/>
    <w:tmpl w:val="8DA47706"/>
    <w:lvl w:ilvl="0">
      <w:start w:val="2"/>
      <w:numFmt w:val="decimal"/>
      <w:lvlText w:val="%1."/>
      <w:lvlJc w:val="left"/>
      <w:pPr>
        <w:ind w:left="360" w:hanging="360"/>
      </w:pPr>
      <w:rPr>
        <w:rFonts w:eastAsia="Calibri" w:cs="Calibri" w:hint="default"/>
      </w:rPr>
    </w:lvl>
    <w:lvl w:ilvl="1">
      <w:start w:val="1"/>
      <w:numFmt w:val="decimal"/>
      <w:lvlText w:val="%1.%2."/>
      <w:lvlJc w:val="left"/>
      <w:pPr>
        <w:ind w:left="928" w:hanging="360"/>
      </w:pPr>
      <w:rPr>
        <w:rFonts w:eastAsia="Calibri" w:cs="Calibri" w:hint="default"/>
        <w:strike w:val="0"/>
        <w:color w:val="auto"/>
      </w:rPr>
    </w:lvl>
    <w:lvl w:ilvl="2">
      <w:start w:val="1"/>
      <w:numFmt w:val="decimal"/>
      <w:lvlText w:val="%1.%2.%3."/>
      <w:lvlJc w:val="left"/>
      <w:pPr>
        <w:ind w:left="1429"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5" w15:restartNumberingAfterBreak="0">
    <w:nsid w:val="2C4E746D"/>
    <w:multiLevelType w:val="multilevel"/>
    <w:tmpl w:val="8E0CDB3A"/>
    <w:lvl w:ilvl="0">
      <w:start w:val="11"/>
      <w:numFmt w:val="decimal"/>
      <w:lvlText w:val="%1."/>
      <w:lvlJc w:val="left"/>
      <w:pPr>
        <w:ind w:left="480" w:hanging="480"/>
      </w:pPr>
      <w:rPr>
        <w:rFonts w:hint="default"/>
      </w:rPr>
    </w:lvl>
    <w:lvl w:ilvl="1">
      <w:start w:val="1"/>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15:restartNumberingAfterBreak="0">
    <w:nsid w:val="2F8E1277"/>
    <w:multiLevelType w:val="multilevel"/>
    <w:tmpl w:val="71D214E6"/>
    <w:lvl w:ilvl="0">
      <w:start w:val="1"/>
      <w:numFmt w:val="decimal"/>
      <w:lvlText w:val="%1."/>
      <w:lvlJc w:val="left"/>
      <w:pPr>
        <w:ind w:left="360" w:hanging="360"/>
      </w:pPr>
      <w:rPr>
        <w:b w:val="0"/>
      </w:rPr>
    </w:lvl>
    <w:lvl w:ilvl="1">
      <w:start w:val="1"/>
      <w:numFmt w:val="decimal"/>
      <w:lvlText w:val="%1.%2."/>
      <w:lvlJc w:val="left"/>
      <w:pPr>
        <w:ind w:left="0" w:firstLine="0"/>
      </w:pPr>
      <w:rPr>
        <w:b w:val="0"/>
        <w:i w:val="0"/>
        <w:strike w:val="0"/>
        <w:color w:val="000000"/>
      </w:rPr>
    </w:lvl>
    <w:lvl w:ilvl="2">
      <w:start w:val="1"/>
      <w:numFmt w:val="decimal"/>
      <w:lvlText w:val="%1.%2.%3."/>
      <w:lvlJc w:val="left"/>
      <w:pPr>
        <w:ind w:left="3121" w:hanging="1844"/>
      </w:pPr>
      <w:rPr>
        <w:b w:val="0"/>
        <w:i w:val="0"/>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7231CD"/>
    <w:multiLevelType w:val="multilevel"/>
    <w:tmpl w:val="A24257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5E9737C"/>
    <w:multiLevelType w:val="multilevel"/>
    <w:tmpl w:val="D584E0E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9861A6F"/>
    <w:multiLevelType w:val="multilevel"/>
    <w:tmpl w:val="9D44B0D8"/>
    <w:lvl w:ilvl="0">
      <w:start w:val="12"/>
      <w:numFmt w:val="decimal"/>
      <w:lvlText w:val="%1."/>
      <w:lvlJc w:val="left"/>
      <w:pPr>
        <w:ind w:left="480" w:hanging="480"/>
      </w:pPr>
      <w:rPr>
        <w:rFonts w:hint="default"/>
      </w:rPr>
    </w:lvl>
    <w:lvl w:ilvl="1">
      <w:start w:val="1"/>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0" w15:restartNumberingAfterBreak="0">
    <w:nsid w:val="3CC357CE"/>
    <w:multiLevelType w:val="hybridMultilevel"/>
    <w:tmpl w:val="6F7C695C"/>
    <w:lvl w:ilvl="0" w:tplc="90AE0872">
      <w:start w:val="1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45C264F1"/>
    <w:multiLevelType w:val="hybridMultilevel"/>
    <w:tmpl w:val="381C1C36"/>
    <w:lvl w:ilvl="0" w:tplc="FE3AA486">
      <w:start w:val="1"/>
      <w:numFmt w:val="bullet"/>
      <w:lvlText w:val="-"/>
      <w:lvlJc w:val="left"/>
      <w:pPr>
        <w:ind w:left="720" w:hanging="360"/>
      </w:pPr>
      <w:rPr>
        <w:rFonts w:ascii="Times New Roman" w:eastAsia="Calibri" w:hAnsi="Times New Roman" w:cs="Times New Roman"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0B603A"/>
    <w:multiLevelType w:val="hybridMultilevel"/>
    <w:tmpl w:val="0756DFBE"/>
    <w:lvl w:ilvl="0" w:tplc="0422000F">
      <w:start w:val="9"/>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6321AC"/>
    <w:multiLevelType w:val="multilevel"/>
    <w:tmpl w:val="71D214E6"/>
    <w:lvl w:ilvl="0">
      <w:start w:val="1"/>
      <w:numFmt w:val="decimal"/>
      <w:lvlText w:val="%1."/>
      <w:lvlJc w:val="left"/>
      <w:pPr>
        <w:ind w:left="360" w:hanging="360"/>
      </w:pPr>
      <w:rPr>
        <w:b w:val="0"/>
      </w:rPr>
    </w:lvl>
    <w:lvl w:ilvl="1">
      <w:start w:val="1"/>
      <w:numFmt w:val="decimal"/>
      <w:lvlText w:val="%1.%2."/>
      <w:lvlJc w:val="left"/>
      <w:pPr>
        <w:ind w:left="0" w:firstLine="0"/>
      </w:pPr>
      <w:rPr>
        <w:b w:val="0"/>
        <w:i w:val="0"/>
        <w:strike w:val="0"/>
        <w:color w:val="000000"/>
      </w:rPr>
    </w:lvl>
    <w:lvl w:ilvl="2">
      <w:start w:val="1"/>
      <w:numFmt w:val="decimal"/>
      <w:lvlText w:val="%1.%2.%3."/>
      <w:lvlJc w:val="left"/>
      <w:pPr>
        <w:ind w:left="3121" w:hanging="1844"/>
      </w:pPr>
      <w:rPr>
        <w:b w:val="0"/>
        <w:i w:val="0"/>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15" w15:restartNumberingAfterBreak="0">
    <w:nsid w:val="62F7568D"/>
    <w:multiLevelType w:val="multilevel"/>
    <w:tmpl w:val="3AA4002E"/>
    <w:lvl w:ilvl="0">
      <w:start w:val="8"/>
      <w:numFmt w:val="decimal"/>
      <w:lvlText w:val="%1."/>
      <w:lvlJc w:val="left"/>
      <w:pPr>
        <w:ind w:left="644" w:hanging="358"/>
      </w:pPr>
    </w:lvl>
    <w:lvl w:ilvl="1">
      <w:start w:val="1"/>
      <w:numFmt w:val="decimal"/>
      <w:lvlText w:val="%1.%2."/>
      <w:lvlJc w:val="left"/>
      <w:pPr>
        <w:ind w:left="644" w:hanging="358"/>
      </w:pPr>
      <w:rPr>
        <w:color w:val="000000"/>
      </w:rPr>
    </w:lvl>
    <w:lvl w:ilvl="2">
      <w:start w:val="1"/>
      <w:numFmt w:val="decimal"/>
      <w:lvlText w:val="%1.%2.%3."/>
      <w:lvlJc w:val="left"/>
      <w:pPr>
        <w:ind w:left="1004"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364" w:hanging="1080"/>
      </w:pPr>
      <w:rPr>
        <w:color w:val="000000"/>
      </w:rPr>
    </w:lvl>
    <w:lvl w:ilvl="5">
      <w:start w:val="1"/>
      <w:numFmt w:val="decimal"/>
      <w:lvlText w:val="%1.%2.%3.%4.%5.%6."/>
      <w:lvlJc w:val="left"/>
      <w:pPr>
        <w:ind w:left="1364" w:hanging="1080"/>
      </w:pPr>
      <w:rPr>
        <w:color w:val="000000"/>
      </w:rPr>
    </w:lvl>
    <w:lvl w:ilvl="6">
      <w:start w:val="1"/>
      <w:numFmt w:val="decimal"/>
      <w:lvlText w:val="%1.%2.%3.%4.%5.%6.%7."/>
      <w:lvlJc w:val="left"/>
      <w:pPr>
        <w:ind w:left="1724" w:hanging="1440"/>
      </w:pPr>
      <w:rPr>
        <w:color w:val="000000"/>
      </w:rPr>
    </w:lvl>
    <w:lvl w:ilvl="7">
      <w:start w:val="1"/>
      <w:numFmt w:val="decimal"/>
      <w:lvlText w:val="%1.%2.%3.%4.%5.%6.%7.%8."/>
      <w:lvlJc w:val="left"/>
      <w:pPr>
        <w:ind w:left="1724" w:hanging="1440"/>
      </w:pPr>
      <w:rPr>
        <w:color w:val="000000"/>
      </w:rPr>
    </w:lvl>
    <w:lvl w:ilvl="8">
      <w:start w:val="1"/>
      <w:numFmt w:val="decimal"/>
      <w:lvlText w:val="%1.%2.%3.%4.%5.%6.%7.%8.%9."/>
      <w:lvlJc w:val="left"/>
      <w:pPr>
        <w:ind w:left="2084" w:hanging="1800"/>
      </w:pPr>
      <w:rPr>
        <w:color w:val="000000"/>
      </w:rPr>
    </w:lvl>
  </w:abstractNum>
  <w:abstractNum w:abstractNumId="16" w15:restartNumberingAfterBreak="0">
    <w:nsid w:val="656B7DF4"/>
    <w:multiLevelType w:val="multilevel"/>
    <w:tmpl w:val="ADDC72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7458222">
    <w:abstractNumId w:val="7"/>
  </w:num>
  <w:num w:numId="2" w16cid:durableId="1662999805">
    <w:abstractNumId w:val="15"/>
  </w:num>
  <w:num w:numId="3" w16cid:durableId="286277469">
    <w:abstractNumId w:val="2"/>
  </w:num>
  <w:num w:numId="4" w16cid:durableId="160317026">
    <w:abstractNumId w:val="16"/>
  </w:num>
  <w:num w:numId="5" w16cid:durableId="1307322371">
    <w:abstractNumId w:val="13"/>
  </w:num>
  <w:num w:numId="6" w16cid:durableId="1597132387">
    <w:abstractNumId w:val="8"/>
  </w:num>
  <w:num w:numId="7" w16cid:durableId="2126145918">
    <w:abstractNumId w:val="10"/>
  </w:num>
  <w:num w:numId="8" w16cid:durableId="995188732">
    <w:abstractNumId w:val="5"/>
  </w:num>
  <w:num w:numId="9" w16cid:durableId="1407067805">
    <w:abstractNumId w:val="0"/>
  </w:num>
  <w:num w:numId="10" w16cid:durableId="126582172">
    <w:abstractNumId w:val="4"/>
  </w:num>
  <w:num w:numId="11" w16cid:durableId="393740332">
    <w:abstractNumId w:val="12"/>
  </w:num>
  <w:num w:numId="12" w16cid:durableId="662007666">
    <w:abstractNumId w:val="3"/>
  </w:num>
  <w:num w:numId="13" w16cid:durableId="1155533120">
    <w:abstractNumId w:val="9"/>
  </w:num>
  <w:num w:numId="14" w16cid:durableId="100034779">
    <w:abstractNumId w:val="11"/>
  </w:num>
  <w:num w:numId="15" w16cid:durableId="1875265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4826136">
    <w:abstractNumId w:val="14"/>
  </w:num>
  <w:num w:numId="17" w16cid:durableId="838547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D3"/>
    <w:rsid w:val="000027D0"/>
    <w:rsid w:val="000039FE"/>
    <w:rsid w:val="00011466"/>
    <w:rsid w:val="00012FF9"/>
    <w:rsid w:val="00020271"/>
    <w:rsid w:val="00072109"/>
    <w:rsid w:val="0007526D"/>
    <w:rsid w:val="00081F0B"/>
    <w:rsid w:val="00087AA4"/>
    <w:rsid w:val="000909FC"/>
    <w:rsid w:val="00092DAD"/>
    <w:rsid w:val="0009388B"/>
    <w:rsid w:val="000B338D"/>
    <w:rsid w:val="000D0F50"/>
    <w:rsid w:val="000D3598"/>
    <w:rsid w:val="000E05A1"/>
    <w:rsid w:val="0013702C"/>
    <w:rsid w:val="001942A4"/>
    <w:rsid w:val="00194823"/>
    <w:rsid w:val="001A7142"/>
    <w:rsid w:val="001C0420"/>
    <w:rsid w:val="001C0E36"/>
    <w:rsid w:val="001D6C60"/>
    <w:rsid w:val="001E5509"/>
    <w:rsid w:val="001F592C"/>
    <w:rsid w:val="001F5A1A"/>
    <w:rsid w:val="001F76FD"/>
    <w:rsid w:val="00207F40"/>
    <w:rsid w:val="002200E6"/>
    <w:rsid w:val="00222A14"/>
    <w:rsid w:val="002260DE"/>
    <w:rsid w:val="00226F57"/>
    <w:rsid w:val="00250B16"/>
    <w:rsid w:val="0025277E"/>
    <w:rsid w:val="002777B2"/>
    <w:rsid w:val="00292731"/>
    <w:rsid w:val="00297822"/>
    <w:rsid w:val="002A0676"/>
    <w:rsid w:val="002A4575"/>
    <w:rsid w:val="002D121C"/>
    <w:rsid w:val="002D37BA"/>
    <w:rsid w:val="002E1BC6"/>
    <w:rsid w:val="002E22AE"/>
    <w:rsid w:val="002E3CA8"/>
    <w:rsid w:val="003035F5"/>
    <w:rsid w:val="00333393"/>
    <w:rsid w:val="00333E69"/>
    <w:rsid w:val="00362909"/>
    <w:rsid w:val="003C0E8A"/>
    <w:rsid w:val="003D1F8E"/>
    <w:rsid w:val="003D1FDE"/>
    <w:rsid w:val="003D7488"/>
    <w:rsid w:val="004056B9"/>
    <w:rsid w:val="004203D5"/>
    <w:rsid w:val="00423E75"/>
    <w:rsid w:val="00464A38"/>
    <w:rsid w:val="00470CF8"/>
    <w:rsid w:val="00490656"/>
    <w:rsid w:val="00496434"/>
    <w:rsid w:val="00496975"/>
    <w:rsid w:val="00497F02"/>
    <w:rsid w:val="004B16A4"/>
    <w:rsid w:val="004B68AC"/>
    <w:rsid w:val="004C60E4"/>
    <w:rsid w:val="004C6E36"/>
    <w:rsid w:val="004E645E"/>
    <w:rsid w:val="004F17C5"/>
    <w:rsid w:val="004F5A48"/>
    <w:rsid w:val="00504A91"/>
    <w:rsid w:val="005313B7"/>
    <w:rsid w:val="00551160"/>
    <w:rsid w:val="005643CE"/>
    <w:rsid w:val="00567237"/>
    <w:rsid w:val="00583A1B"/>
    <w:rsid w:val="00585AC0"/>
    <w:rsid w:val="005B5AC7"/>
    <w:rsid w:val="005C4CA2"/>
    <w:rsid w:val="005C590A"/>
    <w:rsid w:val="005E4ABD"/>
    <w:rsid w:val="006215E9"/>
    <w:rsid w:val="00641D76"/>
    <w:rsid w:val="006718D6"/>
    <w:rsid w:val="006735C3"/>
    <w:rsid w:val="00673A7B"/>
    <w:rsid w:val="0069055F"/>
    <w:rsid w:val="006A06E2"/>
    <w:rsid w:val="006A0E35"/>
    <w:rsid w:val="006A77A4"/>
    <w:rsid w:val="006B080E"/>
    <w:rsid w:val="006B443E"/>
    <w:rsid w:val="006C5AC2"/>
    <w:rsid w:val="006D1193"/>
    <w:rsid w:val="006D4898"/>
    <w:rsid w:val="006D5247"/>
    <w:rsid w:val="006D66D0"/>
    <w:rsid w:val="006E1D42"/>
    <w:rsid w:val="00724CA1"/>
    <w:rsid w:val="007429DC"/>
    <w:rsid w:val="00774F39"/>
    <w:rsid w:val="0078116F"/>
    <w:rsid w:val="00784E5B"/>
    <w:rsid w:val="00791DE8"/>
    <w:rsid w:val="007A2670"/>
    <w:rsid w:val="007B19D3"/>
    <w:rsid w:val="007C5186"/>
    <w:rsid w:val="0080090C"/>
    <w:rsid w:val="00801558"/>
    <w:rsid w:val="00806313"/>
    <w:rsid w:val="00824FDA"/>
    <w:rsid w:val="008272EB"/>
    <w:rsid w:val="00867DF9"/>
    <w:rsid w:val="00892AA1"/>
    <w:rsid w:val="008C166A"/>
    <w:rsid w:val="008D77CB"/>
    <w:rsid w:val="008D7D51"/>
    <w:rsid w:val="008E0E8A"/>
    <w:rsid w:val="008E60B9"/>
    <w:rsid w:val="0093727E"/>
    <w:rsid w:val="00942C80"/>
    <w:rsid w:val="00945BFB"/>
    <w:rsid w:val="009520D2"/>
    <w:rsid w:val="00960562"/>
    <w:rsid w:val="00966929"/>
    <w:rsid w:val="00967B40"/>
    <w:rsid w:val="00973E2F"/>
    <w:rsid w:val="0097465C"/>
    <w:rsid w:val="009A54FC"/>
    <w:rsid w:val="009D0B84"/>
    <w:rsid w:val="009D220A"/>
    <w:rsid w:val="009D2CD6"/>
    <w:rsid w:val="009F4C09"/>
    <w:rsid w:val="00A1471E"/>
    <w:rsid w:val="00A459B3"/>
    <w:rsid w:val="00A5791D"/>
    <w:rsid w:val="00A618F8"/>
    <w:rsid w:val="00A74646"/>
    <w:rsid w:val="00A76106"/>
    <w:rsid w:val="00A938AE"/>
    <w:rsid w:val="00AA6FFB"/>
    <w:rsid w:val="00AB2C95"/>
    <w:rsid w:val="00AD1599"/>
    <w:rsid w:val="00AE2A74"/>
    <w:rsid w:val="00AE52A9"/>
    <w:rsid w:val="00AF05A6"/>
    <w:rsid w:val="00B051E0"/>
    <w:rsid w:val="00B2011B"/>
    <w:rsid w:val="00B31FC5"/>
    <w:rsid w:val="00B51210"/>
    <w:rsid w:val="00B5667C"/>
    <w:rsid w:val="00B72A80"/>
    <w:rsid w:val="00B862C6"/>
    <w:rsid w:val="00BA0BE0"/>
    <w:rsid w:val="00BA3F63"/>
    <w:rsid w:val="00BC346F"/>
    <w:rsid w:val="00BD5BC8"/>
    <w:rsid w:val="00BF19FD"/>
    <w:rsid w:val="00C1553C"/>
    <w:rsid w:val="00C3178D"/>
    <w:rsid w:val="00C4451C"/>
    <w:rsid w:val="00C46B7B"/>
    <w:rsid w:val="00C6126F"/>
    <w:rsid w:val="00C9121E"/>
    <w:rsid w:val="00CC0284"/>
    <w:rsid w:val="00CD53EF"/>
    <w:rsid w:val="00CF1C91"/>
    <w:rsid w:val="00CF4776"/>
    <w:rsid w:val="00D477E9"/>
    <w:rsid w:val="00D5797C"/>
    <w:rsid w:val="00D80B7C"/>
    <w:rsid w:val="00D92410"/>
    <w:rsid w:val="00DA0890"/>
    <w:rsid w:val="00DA2623"/>
    <w:rsid w:val="00DA3236"/>
    <w:rsid w:val="00DC738B"/>
    <w:rsid w:val="00DE6D22"/>
    <w:rsid w:val="00DF2339"/>
    <w:rsid w:val="00DF7A7E"/>
    <w:rsid w:val="00E01965"/>
    <w:rsid w:val="00E13626"/>
    <w:rsid w:val="00E23FA1"/>
    <w:rsid w:val="00E25A21"/>
    <w:rsid w:val="00E30A1F"/>
    <w:rsid w:val="00E334A1"/>
    <w:rsid w:val="00E3441B"/>
    <w:rsid w:val="00E348FB"/>
    <w:rsid w:val="00E377A9"/>
    <w:rsid w:val="00E553DE"/>
    <w:rsid w:val="00E5704E"/>
    <w:rsid w:val="00E60F6E"/>
    <w:rsid w:val="00E67CB8"/>
    <w:rsid w:val="00E842D5"/>
    <w:rsid w:val="00EB0729"/>
    <w:rsid w:val="00EB312F"/>
    <w:rsid w:val="00EB4B22"/>
    <w:rsid w:val="00EC045D"/>
    <w:rsid w:val="00EC6311"/>
    <w:rsid w:val="00ED7D7A"/>
    <w:rsid w:val="00EE12E6"/>
    <w:rsid w:val="00EF32F6"/>
    <w:rsid w:val="00EF45A9"/>
    <w:rsid w:val="00F165D6"/>
    <w:rsid w:val="00F57B23"/>
    <w:rsid w:val="00F6227A"/>
    <w:rsid w:val="00F65A7D"/>
    <w:rsid w:val="00FC18C5"/>
    <w:rsid w:val="00FD5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F96C"/>
  <w15:docId w15:val="{FC788C1C-A5A1-4B77-ABC2-8DDD00CB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26D"/>
  </w:style>
  <w:style w:type="paragraph" w:styleId="1">
    <w:name w:val="heading 1"/>
    <w:basedOn w:val="10"/>
    <w:next w:val="10"/>
    <w:rsid w:val="007B19D3"/>
    <w:pPr>
      <w:keepNext/>
      <w:keepLines/>
      <w:spacing w:before="480" w:after="120"/>
      <w:outlineLvl w:val="0"/>
    </w:pPr>
    <w:rPr>
      <w:b/>
      <w:sz w:val="48"/>
      <w:szCs w:val="48"/>
    </w:rPr>
  </w:style>
  <w:style w:type="paragraph" w:styleId="2">
    <w:name w:val="heading 2"/>
    <w:basedOn w:val="10"/>
    <w:next w:val="10"/>
    <w:rsid w:val="007B19D3"/>
    <w:pPr>
      <w:keepNext/>
      <w:keepLines/>
      <w:spacing w:before="360" w:after="80"/>
      <w:outlineLvl w:val="1"/>
    </w:pPr>
    <w:rPr>
      <w:b/>
      <w:sz w:val="36"/>
      <w:szCs w:val="36"/>
    </w:rPr>
  </w:style>
  <w:style w:type="paragraph" w:styleId="3">
    <w:name w:val="heading 3"/>
    <w:basedOn w:val="10"/>
    <w:next w:val="10"/>
    <w:rsid w:val="007B19D3"/>
    <w:pPr>
      <w:keepNext/>
      <w:keepLines/>
      <w:spacing w:before="280" w:after="80"/>
      <w:outlineLvl w:val="2"/>
    </w:pPr>
    <w:rPr>
      <w:b/>
      <w:sz w:val="28"/>
      <w:szCs w:val="28"/>
    </w:rPr>
  </w:style>
  <w:style w:type="paragraph" w:styleId="4">
    <w:name w:val="heading 4"/>
    <w:basedOn w:val="10"/>
    <w:next w:val="10"/>
    <w:rsid w:val="007B19D3"/>
    <w:pPr>
      <w:keepNext/>
      <w:keepLines/>
      <w:spacing w:before="240" w:after="40"/>
      <w:outlineLvl w:val="3"/>
    </w:pPr>
    <w:rPr>
      <w:b/>
      <w:sz w:val="24"/>
      <w:szCs w:val="24"/>
    </w:rPr>
  </w:style>
  <w:style w:type="paragraph" w:styleId="5">
    <w:name w:val="heading 5"/>
    <w:basedOn w:val="10"/>
    <w:next w:val="10"/>
    <w:rsid w:val="007B19D3"/>
    <w:pPr>
      <w:keepNext/>
      <w:keepLines/>
      <w:spacing w:before="220" w:after="40"/>
      <w:outlineLvl w:val="4"/>
    </w:pPr>
    <w:rPr>
      <w:b/>
    </w:rPr>
  </w:style>
  <w:style w:type="paragraph" w:styleId="6">
    <w:name w:val="heading 6"/>
    <w:basedOn w:val="10"/>
    <w:next w:val="10"/>
    <w:rsid w:val="007B19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7B19D3"/>
  </w:style>
  <w:style w:type="table" w:customStyle="1" w:styleId="TableNormal">
    <w:name w:val="Table Normal"/>
    <w:rsid w:val="007B19D3"/>
    <w:tblPr>
      <w:tblCellMar>
        <w:top w:w="0" w:type="dxa"/>
        <w:left w:w="0" w:type="dxa"/>
        <w:bottom w:w="0" w:type="dxa"/>
        <w:right w:w="0" w:type="dxa"/>
      </w:tblCellMar>
    </w:tblPr>
  </w:style>
  <w:style w:type="paragraph" w:styleId="a3">
    <w:name w:val="Title"/>
    <w:basedOn w:val="10"/>
    <w:next w:val="10"/>
    <w:rsid w:val="007B19D3"/>
    <w:pPr>
      <w:keepNext/>
      <w:keepLines/>
      <w:spacing w:before="480" w:after="120"/>
    </w:pPr>
    <w:rPr>
      <w:b/>
      <w:sz w:val="72"/>
      <w:szCs w:val="72"/>
    </w:rPr>
  </w:style>
  <w:style w:type="paragraph" w:styleId="a4">
    <w:name w:val="Subtitle"/>
    <w:basedOn w:val="10"/>
    <w:next w:val="10"/>
    <w:rsid w:val="007B19D3"/>
    <w:pPr>
      <w:keepNext/>
      <w:keepLines/>
      <w:spacing w:before="360" w:after="80"/>
    </w:pPr>
    <w:rPr>
      <w:rFonts w:ascii="Georgia" w:eastAsia="Georgia" w:hAnsi="Georgia" w:cs="Georgia"/>
      <w:i/>
      <w:color w:val="666666"/>
      <w:sz w:val="48"/>
      <w:szCs w:val="48"/>
    </w:rPr>
  </w:style>
  <w:style w:type="table" w:customStyle="1" w:styleId="a5">
    <w:basedOn w:val="TableNormal"/>
    <w:rsid w:val="007B19D3"/>
    <w:tblPr>
      <w:tblStyleRowBandSize w:val="1"/>
      <w:tblStyleColBandSize w:val="1"/>
      <w:tblCellMar>
        <w:left w:w="115" w:type="dxa"/>
        <w:right w:w="115" w:type="dxa"/>
      </w:tblCellMar>
    </w:tblPr>
  </w:style>
  <w:style w:type="table" w:customStyle="1" w:styleId="a6">
    <w:basedOn w:val="TableNormal"/>
    <w:rsid w:val="007B19D3"/>
    <w:tblPr>
      <w:tblStyleRowBandSize w:val="1"/>
      <w:tblStyleColBandSize w:val="1"/>
      <w:tblCellMar>
        <w:left w:w="115" w:type="dxa"/>
        <w:right w:w="115" w:type="dxa"/>
      </w:tblCellMar>
    </w:tblPr>
  </w:style>
  <w:style w:type="table" w:customStyle="1" w:styleId="a7">
    <w:basedOn w:val="TableNormal"/>
    <w:rsid w:val="007B19D3"/>
    <w:tblPr>
      <w:tblStyleRowBandSize w:val="1"/>
      <w:tblStyleColBandSize w:val="1"/>
      <w:tblCellMar>
        <w:left w:w="115" w:type="dxa"/>
        <w:right w:w="115" w:type="dxa"/>
      </w:tblCellMar>
    </w:tblPr>
  </w:style>
  <w:style w:type="table" w:customStyle="1" w:styleId="a8">
    <w:basedOn w:val="TableNormal"/>
    <w:rsid w:val="007B19D3"/>
    <w:tblPr>
      <w:tblStyleRowBandSize w:val="1"/>
      <w:tblStyleColBandSize w:val="1"/>
      <w:tblCellMar>
        <w:left w:w="115" w:type="dxa"/>
        <w:right w:w="115" w:type="dxa"/>
      </w:tblCellMar>
    </w:tblPr>
  </w:style>
  <w:style w:type="table" w:customStyle="1" w:styleId="a9">
    <w:basedOn w:val="TableNormal"/>
    <w:rsid w:val="007B19D3"/>
    <w:tblPr>
      <w:tblStyleRowBandSize w:val="1"/>
      <w:tblStyleColBandSize w:val="1"/>
      <w:tblCellMar>
        <w:left w:w="115" w:type="dxa"/>
        <w:right w:w="115" w:type="dxa"/>
      </w:tblCellMar>
    </w:tblPr>
  </w:style>
  <w:style w:type="table" w:customStyle="1" w:styleId="aa">
    <w:basedOn w:val="TableNormal"/>
    <w:rsid w:val="007B19D3"/>
    <w:tblPr>
      <w:tblStyleRowBandSize w:val="1"/>
      <w:tblStyleColBandSize w:val="1"/>
      <w:tblCellMar>
        <w:left w:w="115" w:type="dxa"/>
        <w:right w:w="115" w:type="dxa"/>
      </w:tblCellMar>
    </w:tblPr>
  </w:style>
  <w:style w:type="paragraph" w:styleId="ab">
    <w:name w:val="List Paragraph"/>
    <w:basedOn w:val="a"/>
    <w:link w:val="ac"/>
    <w:uiPriority w:val="34"/>
    <w:qFormat/>
    <w:rsid w:val="00585AC0"/>
    <w:pPr>
      <w:ind w:left="720"/>
      <w:contextualSpacing/>
    </w:pPr>
  </w:style>
  <w:style w:type="character" w:customStyle="1" w:styleId="ac">
    <w:name w:val="Абзац списку Знак"/>
    <w:link w:val="ab"/>
    <w:uiPriority w:val="34"/>
    <w:locked/>
    <w:rsid w:val="00AF05A6"/>
  </w:style>
  <w:style w:type="paragraph" w:customStyle="1" w:styleId="11">
    <w:name w:val="Звичайний1"/>
    <w:rsid w:val="00EF45A9"/>
  </w:style>
  <w:style w:type="character" w:styleId="ad">
    <w:name w:val="annotation reference"/>
    <w:basedOn w:val="a0"/>
    <w:uiPriority w:val="99"/>
    <w:semiHidden/>
    <w:unhideWhenUsed/>
    <w:rsid w:val="00EC045D"/>
    <w:rPr>
      <w:sz w:val="16"/>
      <w:szCs w:val="16"/>
    </w:rPr>
  </w:style>
  <w:style w:type="paragraph" w:styleId="ae">
    <w:name w:val="annotation text"/>
    <w:basedOn w:val="a"/>
    <w:link w:val="af"/>
    <w:uiPriority w:val="99"/>
    <w:semiHidden/>
    <w:unhideWhenUsed/>
    <w:rsid w:val="00EC045D"/>
    <w:pPr>
      <w:spacing w:line="240" w:lineRule="auto"/>
    </w:pPr>
    <w:rPr>
      <w:sz w:val="20"/>
      <w:szCs w:val="20"/>
    </w:rPr>
  </w:style>
  <w:style w:type="character" w:customStyle="1" w:styleId="af">
    <w:name w:val="Текст примітки Знак"/>
    <w:basedOn w:val="a0"/>
    <w:link w:val="ae"/>
    <w:uiPriority w:val="99"/>
    <w:semiHidden/>
    <w:rsid w:val="00EC045D"/>
    <w:rPr>
      <w:sz w:val="20"/>
      <w:szCs w:val="20"/>
    </w:rPr>
  </w:style>
  <w:style w:type="paragraph" w:styleId="af0">
    <w:name w:val="annotation subject"/>
    <w:basedOn w:val="ae"/>
    <w:next w:val="ae"/>
    <w:link w:val="af1"/>
    <w:uiPriority w:val="99"/>
    <w:semiHidden/>
    <w:unhideWhenUsed/>
    <w:rsid w:val="00EC045D"/>
    <w:rPr>
      <w:b/>
      <w:bCs/>
    </w:rPr>
  </w:style>
  <w:style w:type="character" w:customStyle="1" w:styleId="af1">
    <w:name w:val="Тема примітки Знак"/>
    <w:basedOn w:val="af"/>
    <w:link w:val="af0"/>
    <w:uiPriority w:val="99"/>
    <w:semiHidden/>
    <w:rsid w:val="00EC045D"/>
    <w:rPr>
      <w:b/>
      <w:bCs/>
      <w:sz w:val="20"/>
      <w:szCs w:val="20"/>
    </w:rPr>
  </w:style>
  <w:style w:type="paragraph" w:styleId="af2">
    <w:name w:val="Balloon Text"/>
    <w:basedOn w:val="a"/>
    <w:link w:val="af3"/>
    <w:uiPriority w:val="99"/>
    <w:semiHidden/>
    <w:unhideWhenUsed/>
    <w:rsid w:val="00EC045D"/>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EC045D"/>
    <w:rPr>
      <w:rFonts w:ascii="Tahoma" w:hAnsi="Tahoma" w:cs="Tahoma"/>
      <w:sz w:val="16"/>
      <w:szCs w:val="16"/>
    </w:rPr>
  </w:style>
  <w:style w:type="character" w:customStyle="1" w:styleId="allowtextselection">
    <w:name w:val="allowtextselection"/>
    <w:basedOn w:val="a0"/>
    <w:rsid w:val="00AE52A9"/>
  </w:style>
  <w:style w:type="character" w:styleId="af4">
    <w:name w:val="Hyperlink"/>
    <w:rsid w:val="00EB0729"/>
    <w:rPr>
      <w:u w:val="single"/>
    </w:rPr>
  </w:style>
  <w:style w:type="character" w:customStyle="1" w:styleId="af5">
    <w:name w:val="Основний текст Знак"/>
    <w:aliases w:val="Знак Знак Знак Знак Знак Знак Знак Знак Знак Знак Знак"/>
    <w:link w:val="af6"/>
    <w:locked/>
    <w:rsid w:val="003C0E8A"/>
    <w:rPr>
      <w:sz w:val="24"/>
      <w:szCs w:val="24"/>
      <w:lang w:val="ru-RU" w:eastAsia="ru-RU"/>
    </w:rPr>
  </w:style>
  <w:style w:type="paragraph" w:styleId="af6">
    <w:name w:val="Body Text"/>
    <w:aliases w:val="Знак Знак Знак Знак Знак Знак Знак Знак Знак Знак"/>
    <w:basedOn w:val="a"/>
    <w:link w:val="af5"/>
    <w:unhideWhenUsed/>
    <w:rsid w:val="003C0E8A"/>
    <w:pPr>
      <w:spacing w:after="120" w:line="240" w:lineRule="auto"/>
      <w:jc w:val="both"/>
    </w:pPr>
    <w:rPr>
      <w:sz w:val="24"/>
      <w:szCs w:val="24"/>
      <w:lang w:val="ru-RU" w:eastAsia="ru-RU"/>
    </w:rPr>
  </w:style>
  <w:style w:type="character" w:customStyle="1" w:styleId="12">
    <w:name w:val="Основний текст Знак1"/>
    <w:basedOn w:val="a0"/>
    <w:uiPriority w:val="99"/>
    <w:semiHidden/>
    <w:rsid w:val="003C0E8A"/>
  </w:style>
  <w:style w:type="character" w:customStyle="1" w:styleId="13">
    <w:name w:val="Неразрешенное упоминание1"/>
    <w:basedOn w:val="a0"/>
    <w:uiPriority w:val="99"/>
    <w:semiHidden/>
    <w:unhideWhenUsed/>
    <w:rsid w:val="00BD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718">
      <w:bodyDiv w:val="1"/>
      <w:marLeft w:val="0"/>
      <w:marRight w:val="0"/>
      <w:marTop w:val="0"/>
      <w:marBottom w:val="0"/>
      <w:divBdr>
        <w:top w:val="none" w:sz="0" w:space="0" w:color="auto"/>
        <w:left w:val="none" w:sz="0" w:space="0" w:color="auto"/>
        <w:bottom w:val="none" w:sz="0" w:space="0" w:color="auto"/>
        <w:right w:val="none" w:sz="0" w:space="0" w:color="auto"/>
      </w:divBdr>
    </w:div>
    <w:div w:id="368071793">
      <w:bodyDiv w:val="1"/>
      <w:marLeft w:val="0"/>
      <w:marRight w:val="0"/>
      <w:marTop w:val="0"/>
      <w:marBottom w:val="0"/>
      <w:divBdr>
        <w:top w:val="none" w:sz="0" w:space="0" w:color="auto"/>
        <w:left w:val="none" w:sz="0" w:space="0" w:color="auto"/>
        <w:bottom w:val="none" w:sz="0" w:space="0" w:color="auto"/>
        <w:right w:val="none" w:sz="0" w:space="0" w:color="auto"/>
      </w:divBdr>
    </w:div>
    <w:div w:id="469522764">
      <w:bodyDiv w:val="1"/>
      <w:marLeft w:val="0"/>
      <w:marRight w:val="0"/>
      <w:marTop w:val="0"/>
      <w:marBottom w:val="0"/>
      <w:divBdr>
        <w:top w:val="none" w:sz="0" w:space="0" w:color="auto"/>
        <w:left w:val="none" w:sz="0" w:space="0" w:color="auto"/>
        <w:bottom w:val="none" w:sz="0" w:space="0" w:color="auto"/>
        <w:right w:val="none" w:sz="0" w:space="0" w:color="auto"/>
      </w:divBdr>
    </w:div>
    <w:div w:id="1382484276">
      <w:bodyDiv w:val="1"/>
      <w:marLeft w:val="0"/>
      <w:marRight w:val="0"/>
      <w:marTop w:val="0"/>
      <w:marBottom w:val="0"/>
      <w:divBdr>
        <w:top w:val="none" w:sz="0" w:space="0" w:color="auto"/>
        <w:left w:val="none" w:sz="0" w:space="0" w:color="auto"/>
        <w:bottom w:val="none" w:sz="0" w:space="0" w:color="auto"/>
        <w:right w:val="none" w:sz="0" w:space="0" w:color="auto"/>
      </w:divBdr>
    </w:div>
    <w:div w:id="1426337838">
      <w:bodyDiv w:val="1"/>
      <w:marLeft w:val="0"/>
      <w:marRight w:val="0"/>
      <w:marTop w:val="0"/>
      <w:marBottom w:val="0"/>
      <w:divBdr>
        <w:top w:val="none" w:sz="0" w:space="0" w:color="auto"/>
        <w:left w:val="none" w:sz="0" w:space="0" w:color="auto"/>
        <w:bottom w:val="none" w:sz="0" w:space="0" w:color="auto"/>
        <w:right w:val="none" w:sz="0" w:space="0" w:color="auto"/>
      </w:divBdr>
    </w:div>
    <w:div w:id="1544976005">
      <w:bodyDiv w:val="1"/>
      <w:marLeft w:val="0"/>
      <w:marRight w:val="0"/>
      <w:marTop w:val="0"/>
      <w:marBottom w:val="0"/>
      <w:divBdr>
        <w:top w:val="none" w:sz="0" w:space="0" w:color="auto"/>
        <w:left w:val="none" w:sz="0" w:space="0" w:color="auto"/>
        <w:bottom w:val="none" w:sz="0" w:space="0" w:color="auto"/>
        <w:right w:val="none" w:sz="0" w:space="0" w:color="auto"/>
      </w:divBdr>
    </w:div>
    <w:div w:id="1777601746">
      <w:bodyDiv w:val="1"/>
      <w:marLeft w:val="0"/>
      <w:marRight w:val="0"/>
      <w:marTop w:val="0"/>
      <w:marBottom w:val="0"/>
      <w:divBdr>
        <w:top w:val="none" w:sz="0" w:space="0" w:color="auto"/>
        <w:left w:val="none" w:sz="0" w:space="0" w:color="auto"/>
        <w:bottom w:val="none" w:sz="0" w:space="0" w:color="auto"/>
        <w:right w:val="none" w:sz="0" w:space="0" w:color="auto"/>
      </w:divBdr>
    </w:div>
    <w:div w:id="1932618685">
      <w:bodyDiv w:val="1"/>
      <w:marLeft w:val="0"/>
      <w:marRight w:val="0"/>
      <w:marTop w:val="0"/>
      <w:marBottom w:val="0"/>
      <w:divBdr>
        <w:top w:val="none" w:sz="0" w:space="0" w:color="auto"/>
        <w:left w:val="none" w:sz="0" w:space="0" w:color="auto"/>
        <w:bottom w:val="none" w:sz="0" w:space="0" w:color="auto"/>
        <w:right w:val="none" w:sz="0" w:space="0" w:color="auto"/>
      </w:divBdr>
    </w:div>
    <w:div w:id="2007321764">
      <w:bodyDiv w:val="1"/>
      <w:marLeft w:val="0"/>
      <w:marRight w:val="0"/>
      <w:marTop w:val="0"/>
      <w:marBottom w:val="0"/>
      <w:divBdr>
        <w:top w:val="none" w:sz="0" w:space="0" w:color="auto"/>
        <w:left w:val="none" w:sz="0" w:space="0" w:color="auto"/>
        <w:bottom w:val="none" w:sz="0" w:space="0" w:color="auto"/>
        <w:right w:val="none" w:sz="0" w:space="0" w:color="auto"/>
      </w:divBdr>
    </w:div>
    <w:div w:id="2050569252">
      <w:bodyDiv w:val="1"/>
      <w:marLeft w:val="0"/>
      <w:marRight w:val="0"/>
      <w:marTop w:val="0"/>
      <w:marBottom w:val="0"/>
      <w:divBdr>
        <w:top w:val="none" w:sz="0" w:space="0" w:color="auto"/>
        <w:left w:val="none" w:sz="0" w:space="0" w:color="auto"/>
        <w:bottom w:val="none" w:sz="0" w:space="0" w:color="auto"/>
        <w:right w:val="none" w:sz="0" w:space="0" w:color="auto"/>
      </w:divBdr>
    </w:div>
    <w:div w:id="2064331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rosoft.com/licensing/docs/customeragre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18617</Words>
  <Characters>10613</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Lesja Chernobrova</dc:creator>
  <cp:lastModifiedBy>Яворський Іван Іванович</cp:lastModifiedBy>
  <cp:revision>6</cp:revision>
  <cp:lastPrinted>2021-06-01T10:10:00Z</cp:lastPrinted>
  <dcterms:created xsi:type="dcterms:W3CDTF">2023-03-15T09:32:00Z</dcterms:created>
  <dcterms:modified xsi:type="dcterms:W3CDTF">2023-03-15T14:29:00Z</dcterms:modified>
</cp:coreProperties>
</file>