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4A" w:rsidRDefault="00DD08BC" w:rsidP="001B034A">
      <w:pPr>
        <w:pStyle w:val="10"/>
        <w:keepNext/>
        <w:keepLines/>
        <w:shd w:val="clear" w:color="auto" w:fill="auto"/>
        <w:ind w:left="4820"/>
        <w:jc w:val="left"/>
        <w:rPr>
          <w:b/>
          <w:sz w:val="24"/>
          <w:szCs w:val="24"/>
        </w:rPr>
      </w:pPr>
      <w:bookmarkStart w:id="0" w:name="bookmark0"/>
      <w:r>
        <w:rPr>
          <w:b/>
          <w:sz w:val="24"/>
          <w:szCs w:val="24"/>
        </w:rPr>
        <w:t xml:space="preserve">Додаток </w:t>
      </w:r>
      <w:r w:rsidR="00D6671F">
        <w:rPr>
          <w:b/>
          <w:sz w:val="24"/>
          <w:szCs w:val="24"/>
        </w:rPr>
        <w:t>4</w:t>
      </w:r>
    </w:p>
    <w:p w:rsidR="001B034A" w:rsidRDefault="00DD08BC" w:rsidP="00DD08BC">
      <w:pPr>
        <w:pStyle w:val="10"/>
        <w:keepNext/>
        <w:keepLines/>
        <w:shd w:val="clear" w:color="auto" w:fill="auto"/>
        <w:ind w:left="3686"/>
        <w:jc w:val="left"/>
        <w:rPr>
          <w:b/>
          <w:sz w:val="24"/>
          <w:szCs w:val="24"/>
        </w:rPr>
      </w:pPr>
      <w:r>
        <w:rPr>
          <w:b/>
          <w:sz w:val="24"/>
          <w:szCs w:val="24"/>
        </w:rPr>
        <w:t>до тендерної документації</w:t>
      </w:r>
    </w:p>
    <w:p w:rsidR="001B034A" w:rsidRDefault="001B034A" w:rsidP="001B034A">
      <w:pPr>
        <w:pStyle w:val="10"/>
        <w:keepNext/>
        <w:keepLines/>
        <w:shd w:val="clear" w:color="auto" w:fill="auto"/>
        <w:rPr>
          <w:b/>
          <w:sz w:val="24"/>
          <w:szCs w:val="24"/>
        </w:rPr>
      </w:pPr>
    </w:p>
    <w:p w:rsidR="001B034A" w:rsidRPr="001B034A" w:rsidRDefault="00EE4411" w:rsidP="001B034A">
      <w:pPr>
        <w:pStyle w:val="10"/>
        <w:keepNext/>
        <w:keepLines/>
        <w:shd w:val="clear" w:color="auto" w:fill="auto"/>
        <w:ind w:left="851"/>
        <w:jc w:val="left"/>
        <w:rPr>
          <w:b/>
          <w:sz w:val="24"/>
          <w:szCs w:val="24"/>
        </w:rPr>
      </w:pPr>
      <w:r w:rsidRPr="001B034A">
        <w:rPr>
          <w:b/>
          <w:sz w:val="24"/>
          <w:szCs w:val="24"/>
        </w:rPr>
        <w:t xml:space="preserve">ДОГОВІР № </w:t>
      </w:r>
      <w:r w:rsidR="001B034A" w:rsidRPr="001B034A">
        <w:rPr>
          <w:b/>
          <w:sz w:val="24"/>
          <w:szCs w:val="24"/>
        </w:rPr>
        <w:t>___________</w:t>
      </w:r>
    </w:p>
    <w:p w:rsidR="00A2694A" w:rsidRPr="001B034A" w:rsidRDefault="00EE4411" w:rsidP="001B034A">
      <w:pPr>
        <w:pStyle w:val="10"/>
        <w:keepNext/>
        <w:keepLines/>
        <w:shd w:val="clear" w:color="auto" w:fill="auto"/>
        <w:ind w:left="-2268" w:hanging="1134"/>
        <w:rPr>
          <w:b/>
          <w:sz w:val="24"/>
          <w:szCs w:val="24"/>
        </w:rPr>
        <w:sectPr w:rsidR="00A2694A" w:rsidRPr="001B034A" w:rsidSect="001B034A">
          <w:pgSz w:w="11900" w:h="16840"/>
          <w:pgMar w:top="576" w:right="560" w:bottom="557" w:left="4231" w:header="0" w:footer="3" w:gutter="0"/>
          <w:cols w:space="720"/>
          <w:noEndnote/>
          <w:docGrid w:linePitch="360"/>
        </w:sectPr>
      </w:pPr>
      <w:r w:rsidRPr="001B034A">
        <w:rPr>
          <w:b/>
          <w:sz w:val="24"/>
          <w:szCs w:val="24"/>
        </w:rPr>
        <w:t>про надання телекомунікаційних послуг</w:t>
      </w:r>
      <w:bookmarkEnd w:id="0"/>
    </w:p>
    <w:p w:rsidR="00A2694A" w:rsidRDefault="00A2694A">
      <w:pPr>
        <w:rPr>
          <w:sz w:val="2"/>
          <w:szCs w:val="2"/>
        </w:rPr>
        <w:sectPr w:rsidR="00A2694A">
          <w:type w:val="continuous"/>
          <w:pgSz w:w="11900" w:h="16840"/>
          <w:pgMar w:top="561" w:right="0" w:bottom="542" w:left="0" w:header="0" w:footer="3" w:gutter="0"/>
          <w:cols w:space="720"/>
          <w:noEndnote/>
          <w:docGrid w:linePitch="360"/>
        </w:sectPr>
      </w:pPr>
      <w:bookmarkStart w:id="1" w:name="_GoBack"/>
      <w:bookmarkEnd w:id="1"/>
    </w:p>
    <w:p w:rsidR="001B034A" w:rsidRPr="001B034A" w:rsidRDefault="001B034A" w:rsidP="001B034A">
      <w:pPr>
        <w:pStyle w:val="20"/>
        <w:shd w:val="clear" w:color="auto" w:fill="auto"/>
        <w:spacing w:before="0" w:line="200" w:lineRule="exact"/>
        <w:ind w:left="426" w:right="-1008"/>
        <w:jc w:val="left"/>
        <w:rPr>
          <w:sz w:val="24"/>
          <w:szCs w:val="24"/>
        </w:rPr>
      </w:pPr>
      <w:r>
        <w:lastRenderedPageBreak/>
        <w:t xml:space="preserve">   </w:t>
      </w:r>
      <w:proofErr w:type="spellStart"/>
      <w:r w:rsidR="00160833">
        <w:rPr>
          <w:sz w:val="24"/>
          <w:szCs w:val="24"/>
        </w:rPr>
        <w:t>м.Яготин</w:t>
      </w:r>
      <w:proofErr w:type="spellEnd"/>
      <w:r w:rsidR="00160833">
        <w:rPr>
          <w:rStyle w:val="2Exact"/>
          <w:sz w:val="24"/>
          <w:szCs w:val="24"/>
        </w:rPr>
        <w:t xml:space="preserve"> </w:t>
      </w:r>
      <w:r w:rsidR="00D6671F">
        <w:rPr>
          <w:rStyle w:val="2Exact"/>
          <w:sz w:val="24"/>
          <w:szCs w:val="24"/>
        </w:rPr>
        <w:t>___________________</w:t>
      </w:r>
      <w:r>
        <w:rPr>
          <w:rStyle w:val="2Exact"/>
          <w:sz w:val="24"/>
          <w:szCs w:val="24"/>
        </w:rPr>
        <w:t xml:space="preserve">                           </w:t>
      </w:r>
      <w:r w:rsidR="00160833">
        <w:rPr>
          <w:rStyle w:val="2Exact"/>
          <w:sz w:val="24"/>
          <w:szCs w:val="24"/>
        </w:rPr>
        <w:t xml:space="preserve">                     </w:t>
      </w:r>
      <w:r w:rsidR="00D6671F">
        <w:rPr>
          <w:rStyle w:val="2Exact"/>
          <w:sz w:val="24"/>
          <w:szCs w:val="24"/>
        </w:rPr>
        <w:t xml:space="preserve">         </w:t>
      </w:r>
      <w:r>
        <w:rPr>
          <w:rStyle w:val="2Exact"/>
          <w:sz w:val="24"/>
          <w:szCs w:val="24"/>
        </w:rPr>
        <w:t xml:space="preserve"> </w:t>
      </w:r>
      <w:r w:rsidRPr="001B034A">
        <w:rPr>
          <w:color w:val="auto"/>
          <w:sz w:val="24"/>
          <w:szCs w:val="24"/>
          <w:u w:val="single"/>
        </w:rPr>
        <w:t>«___» __________ 20</w:t>
      </w:r>
      <w:r w:rsidR="00DD08BC">
        <w:rPr>
          <w:color w:val="auto"/>
          <w:sz w:val="24"/>
          <w:szCs w:val="24"/>
          <w:u w:val="single"/>
        </w:rPr>
        <w:t xml:space="preserve">2  </w:t>
      </w:r>
      <w:r w:rsidRPr="001B034A">
        <w:rPr>
          <w:color w:val="auto"/>
          <w:sz w:val="24"/>
          <w:szCs w:val="24"/>
          <w:u w:val="single"/>
        </w:rPr>
        <w:t>р.</w:t>
      </w:r>
    </w:p>
    <w:p w:rsidR="001B034A" w:rsidRPr="001B034A" w:rsidRDefault="001B034A" w:rsidP="001B034A">
      <w:pPr>
        <w:pStyle w:val="20"/>
        <w:shd w:val="clear" w:color="auto" w:fill="auto"/>
        <w:spacing w:before="0"/>
        <w:ind w:firstLine="567"/>
        <w:rPr>
          <w:sz w:val="24"/>
          <w:szCs w:val="24"/>
        </w:rPr>
      </w:pPr>
      <w:r w:rsidRPr="001B034A">
        <w:rPr>
          <w:sz w:val="24"/>
          <w:szCs w:val="24"/>
        </w:rPr>
        <w:t xml:space="preserve">                                                                         </w:t>
      </w:r>
    </w:p>
    <w:p w:rsidR="001B034A" w:rsidRPr="001B034A" w:rsidRDefault="00995539" w:rsidP="00437501">
      <w:pPr>
        <w:ind w:firstLine="567"/>
        <w:jc w:val="both"/>
        <w:rPr>
          <w:rFonts w:ascii="Times New Roman" w:eastAsia="Arial" w:hAnsi="Times New Roman" w:cs="Times New Roman"/>
        </w:rPr>
      </w:pPr>
      <w:proofErr w:type="spellStart"/>
      <w:r w:rsidRPr="00995539">
        <w:rPr>
          <w:rFonts w:ascii="Times New Roman" w:eastAsia="Arial" w:hAnsi="Times New Roman" w:cs="Times New Roman"/>
          <w:b/>
          <w:bCs/>
        </w:rPr>
        <w:t>Яготинська</w:t>
      </w:r>
      <w:proofErr w:type="spellEnd"/>
      <w:r w:rsidRPr="00995539">
        <w:rPr>
          <w:rFonts w:ascii="Times New Roman" w:eastAsia="Arial" w:hAnsi="Times New Roman" w:cs="Times New Roman"/>
          <w:b/>
          <w:bCs/>
        </w:rPr>
        <w:t xml:space="preserve"> міська рада</w:t>
      </w:r>
      <w:r w:rsidR="00437501">
        <w:rPr>
          <w:rFonts w:ascii="Times New Roman" w:eastAsia="Arial" w:hAnsi="Times New Roman" w:cs="Times New Roman"/>
        </w:rPr>
        <w:t xml:space="preserve">, </w:t>
      </w:r>
      <w:r w:rsidR="001B034A" w:rsidRPr="001B034A">
        <w:rPr>
          <w:rFonts w:ascii="Times New Roman" w:eastAsia="Arial" w:hAnsi="Times New Roman" w:cs="Times New Roman"/>
        </w:rPr>
        <w:t xml:space="preserve">в особі </w:t>
      </w:r>
      <w:r w:rsidR="00D6671F">
        <w:rPr>
          <w:rFonts w:ascii="Times New Roman" w:eastAsia="Arial" w:hAnsi="Times New Roman" w:cs="Times New Roman"/>
        </w:rPr>
        <w:t>______________________</w:t>
      </w:r>
      <w:r w:rsidRPr="00995539">
        <w:rPr>
          <w:rFonts w:ascii="Times New Roman" w:eastAsia="Arial" w:hAnsi="Times New Roman" w:cs="Times New Roman"/>
        </w:rPr>
        <w:t>______</w:t>
      </w:r>
      <w:r w:rsidR="00D6671F">
        <w:rPr>
          <w:rFonts w:ascii="Times New Roman" w:eastAsia="Arial" w:hAnsi="Times New Roman" w:cs="Times New Roman"/>
        </w:rPr>
        <w:t>___</w:t>
      </w:r>
      <w:r w:rsidR="00437501">
        <w:rPr>
          <w:rFonts w:ascii="Times New Roman" w:eastAsia="Arial" w:hAnsi="Times New Roman" w:cs="Times New Roman"/>
        </w:rPr>
        <w:t xml:space="preserve"> </w:t>
      </w:r>
      <w:r w:rsidR="001B034A" w:rsidRPr="001B034A">
        <w:rPr>
          <w:rFonts w:ascii="Times New Roman" w:eastAsia="Arial" w:hAnsi="Times New Roman" w:cs="Times New Roman"/>
        </w:rPr>
        <w:t xml:space="preserve">(надалі – Замовник), </w:t>
      </w:r>
      <w:r w:rsidR="00437501">
        <w:rPr>
          <w:rFonts w:ascii="Times New Roman" w:eastAsia="Arial" w:hAnsi="Times New Roman" w:cs="Times New Roman"/>
        </w:rPr>
        <w:t>яка</w:t>
      </w:r>
      <w:r w:rsidR="001B034A" w:rsidRPr="001B034A">
        <w:rPr>
          <w:rFonts w:ascii="Times New Roman" w:eastAsia="Arial" w:hAnsi="Times New Roman" w:cs="Times New Roman"/>
        </w:rPr>
        <w:t xml:space="preserve"> діє на підставі Закону України «Про місцеве самоврядування в Україні», з однієї сторони, та</w:t>
      </w:r>
    </w:p>
    <w:p w:rsidR="001B034A" w:rsidRPr="001B034A" w:rsidRDefault="001B034A" w:rsidP="00437501">
      <w:pPr>
        <w:spacing w:after="120"/>
        <w:ind w:firstLine="567"/>
        <w:jc w:val="both"/>
        <w:rPr>
          <w:rFonts w:ascii="Times New Roman" w:eastAsia="Verdana" w:hAnsi="Times New Roman" w:cs="Times New Roman"/>
          <w:b/>
        </w:rPr>
      </w:pPr>
      <w:r w:rsidRPr="001B034A">
        <w:rPr>
          <w:rFonts w:ascii="Times New Roman" w:eastAsia="Arial" w:hAnsi="Times New Roman" w:cs="Times New Roman"/>
        </w:rPr>
        <w:t>____________________________________________________________________________,                     суб</w:t>
      </w:r>
      <w:r w:rsidRPr="00437501">
        <w:rPr>
          <w:rFonts w:ascii="Times New Roman" w:eastAsia="Arial" w:hAnsi="Times New Roman" w:cs="Times New Roman"/>
        </w:rPr>
        <w:t>’</w:t>
      </w:r>
      <w:r w:rsidRPr="001B034A">
        <w:rPr>
          <w:rFonts w:ascii="Times New Roman" w:eastAsia="Arial" w:hAnsi="Times New Roman" w:cs="Times New Roman"/>
        </w:rPr>
        <w:t xml:space="preserve">єкт _______________________, в особі _____________________________________________, що діє на підставі ________________________________________________(надалі – Виконавець), </w:t>
      </w:r>
      <w:r w:rsidR="00437501">
        <w:rPr>
          <w:rFonts w:ascii="Times New Roman" w:eastAsia="Arial" w:hAnsi="Times New Roman" w:cs="Times New Roman"/>
        </w:rPr>
        <w:t xml:space="preserve">    </w:t>
      </w:r>
      <w:r w:rsidRPr="001B034A">
        <w:rPr>
          <w:rFonts w:ascii="Times New Roman" w:eastAsia="Arial" w:hAnsi="Times New Roman" w:cs="Times New Roman"/>
        </w:rPr>
        <w:t xml:space="preserve">з іншої сторони (разом надалі іменовані як «Сторони»), уклали цей Договір </w:t>
      </w:r>
      <w:r w:rsidR="00437501">
        <w:rPr>
          <w:rFonts w:ascii="Times New Roman" w:eastAsia="Arial" w:hAnsi="Times New Roman" w:cs="Times New Roman"/>
        </w:rPr>
        <w:t xml:space="preserve">про надання телекомунікаційних послуг </w:t>
      </w:r>
      <w:r w:rsidRPr="001B034A">
        <w:rPr>
          <w:rFonts w:ascii="Times New Roman" w:eastAsia="Arial" w:hAnsi="Times New Roman" w:cs="Times New Roman"/>
        </w:rPr>
        <w:t>(далі -  Договір) про нижченаведене.</w:t>
      </w:r>
      <w:bookmarkStart w:id="2" w:name="bookmark3"/>
    </w:p>
    <w:p w:rsidR="00A2694A" w:rsidRPr="001B034A" w:rsidRDefault="00EE4411" w:rsidP="007E6DF9">
      <w:pPr>
        <w:pStyle w:val="23"/>
        <w:keepNext/>
        <w:keepLines/>
        <w:numPr>
          <w:ilvl w:val="0"/>
          <w:numId w:val="1"/>
        </w:numPr>
        <w:shd w:val="clear" w:color="auto" w:fill="auto"/>
        <w:tabs>
          <w:tab w:val="left" w:pos="4060"/>
        </w:tabs>
        <w:spacing w:before="0" w:after="0" w:line="240" w:lineRule="auto"/>
        <w:ind w:left="3800"/>
        <w:rPr>
          <w:b/>
          <w:sz w:val="24"/>
          <w:szCs w:val="24"/>
        </w:rPr>
      </w:pPr>
      <w:r w:rsidRPr="001B034A">
        <w:rPr>
          <w:b/>
          <w:sz w:val="24"/>
          <w:szCs w:val="24"/>
        </w:rPr>
        <w:t>ЗАГАЛЬНІ ПОЛОЖЕННЯ</w:t>
      </w:r>
      <w:bookmarkEnd w:id="2"/>
    </w:p>
    <w:p w:rsidR="00A2694A" w:rsidRPr="001B034A" w:rsidRDefault="00EE4411" w:rsidP="007E6DF9">
      <w:pPr>
        <w:pStyle w:val="20"/>
        <w:numPr>
          <w:ilvl w:val="1"/>
          <w:numId w:val="5"/>
        </w:numPr>
        <w:shd w:val="clear" w:color="auto" w:fill="auto"/>
        <w:tabs>
          <w:tab w:val="left" w:pos="414"/>
          <w:tab w:val="left" w:pos="993"/>
        </w:tabs>
        <w:spacing w:before="0" w:line="240" w:lineRule="auto"/>
        <w:rPr>
          <w:sz w:val="24"/>
          <w:szCs w:val="24"/>
        </w:rPr>
      </w:pPr>
      <w:r w:rsidRPr="001B034A">
        <w:rPr>
          <w:sz w:val="24"/>
          <w:szCs w:val="24"/>
        </w:rPr>
        <w:t>У цьому договорі терміни вживаються у такому значенні:</w:t>
      </w:r>
    </w:p>
    <w:p w:rsidR="00A2694A" w:rsidRPr="001B034A" w:rsidRDefault="00EE4411" w:rsidP="001B034A">
      <w:pPr>
        <w:pStyle w:val="20"/>
        <w:shd w:val="clear" w:color="auto" w:fill="auto"/>
        <w:tabs>
          <w:tab w:val="left" w:pos="993"/>
        </w:tabs>
        <w:spacing w:before="0" w:line="240" w:lineRule="auto"/>
        <w:ind w:firstLine="567"/>
        <w:rPr>
          <w:sz w:val="24"/>
          <w:szCs w:val="24"/>
        </w:rPr>
      </w:pPr>
      <w:r w:rsidRPr="001B034A">
        <w:rPr>
          <w:sz w:val="24"/>
          <w:szCs w:val="24"/>
        </w:rPr>
        <w:t>Додаткові послуги - послуги Виконавця або Контент-провайдерів, які не входять у відповідний тариф та замовляються Замовником окремо у встановленому для відповідної Додаткової послуги порядку. Контент-провайдер - суб'єкт господарювання, який на підставі договору з Виконавцем надає Додаткові послуги Замовнику в Мережі Виконавця.</w:t>
      </w:r>
    </w:p>
    <w:p w:rsidR="00A2694A" w:rsidRPr="001B034A" w:rsidRDefault="00EE4411" w:rsidP="001B034A">
      <w:pPr>
        <w:pStyle w:val="20"/>
        <w:shd w:val="clear" w:color="auto" w:fill="auto"/>
        <w:tabs>
          <w:tab w:val="left" w:pos="993"/>
        </w:tabs>
        <w:spacing w:before="0" w:line="240" w:lineRule="auto"/>
        <w:ind w:firstLine="567"/>
        <w:rPr>
          <w:sz w:val="24"/>
          <w:szCs w:val="24"/>
        </w:rPr>
      </w:pPr>
      <w:r w:rsidRPr="001B034A">
        <w:rPr>
          <w:sz w:val="24"/>
          <w:szCs w:val="24"/>
        </w:rPr>
        <w:t>Мережа Виконавця - сукупність майна і споруд зв'язку які знаходяться у власності та/або у користуванні Виконавця, об'єднаних у єдиному технологічному процесі для забезпечення надання Послуг Замовнику. Послуги - послуги доступу до мережі Інтернет, які надаються Виконавцем у відповідності до цього Договору. Правила - встановлені чинним законодавством України правила надання телекомунікаційних послуг, які є обов’язковими для Замовника.</w:t>
      </w:r>
    </w:p>
    <w:p w:rsidR="007E6DF9" w:rsidRDefault="00EE4411" w:rsidP="007E6DF9">
      <w:pPr>
        <w:pStyle w:val="20"/>
        <w:shd w:val="clear" w:color="auto" w:fill="auto"/>
        <w:tabs>
          <w:tab w:val="left" w:pos="993"/>
        </w:tabs>
        <w:spacing w:before="0" w:line="240" w:lineRule="auto"/>
        <w:ind w:firstLine="567"/>
        <w:rPr>
          <w:sz w:val="24"/>
          <w:szCs w:val="24"/>
        </w:rPr>
      </w:pPr>
      <w:r w:rsidRPr="001B034A">
        <w:rPr>
          <w:sz w:val="24"/>
          <w:szCs w:val="24"/>
        </w:rPr>
        <w:t>Тарифний план (Тариф) - затверджена Сторонами система оплати Послуг у грошовому вираженні та правила їх застосування, згідно з якими визначається розмір плати за надання Послуг Виконавця.</w:t>
      </w:r>
    </w:p>
    <w:p w:rsidR="00A2694A" w:rsidRPr="001B034A" w:rsidRDefault="00EE4411" w:rsidP="00437501">
      <w:pPr>
        <w:pStyle w:val="20"/>
        <w:numPr>
          <w:ilvl w:val="1"/>
          <w:numId w:val="5"/>
        </w:numPr>
        <w:shd w:val="clear" w:color="auto" w:fill="auto"/>
        <w:tabs>
          <w:tab w:val="left" w:pos="993"/>
        </w:tabs>
        <w:spacing w:before="0" w:after="120" w:line="240" w:lineRule="auto"/>
        <w:ind w:left="0" w:firstLine="567"/>
        <w:rPr>
          <w:sz w:val="24"/>
          <w:szCs w:val="24"/>
        </w:rPr>
      </w:pPr>
      <w:r w:rsidRPr="001B034A">
        <w:rPr>
          <w:sz w:val="24"/>
          <w:szCs w:val="24"/>
        </w:rPr>
        <w:t>Договір розроблений у відповідності до чинного законодавства У</w:t>
      </w:r>
      <w:r w:rsidR="007E6DF9">
        <w:rPr>
          <w:sz w:val="24"/>
          <w:szCs w:val="24"/>
        </w:rPr>
        <w:t>країни, зокрема законів України «Про телекомунікації»</w:t>
      </w:r>
      <w:r w:rsidRPr="001B034A">
        <w:rPr>
          <w:sz w:val="24"/>
          <w:szCs w:val="24"/>
        </w:rPr>
        <w:t>,</w:t>
      </w:r>
      <w:r w:rsidR="007E6DF9">
        <w:rPr>
          <w:sz w:val="24"/>
          <w:szCs w:val="24"/>
        </w:rPr>
        <w:t xml:space="preserve"> «Про захист прав споживачів»,</w:t>
      </w:r>
      <w:r w:rsidRPr="001B034A">
        <w:rPr>
          <w:sz w:val="24"/>
          <w:szCs w:val="24"/>
        </w:rPr>
        <w:t xml:space="preserve"> Правил надання та отримання телекомунікаційних послуг, затверджених постановою КМУ від 11.04.2012 р. № 295 та </w:t>
      </w:r>
      <w:proofErr w:type="spellStart"/>
      <w:r w:rsidR="00437501" w:rsidRPr="001D1C13">
        <w:rPr>
          <w:sz w:val="24"/>
          <w:szCs w:val="24"/>
          <w:lang w:eastAsia="en-US"/>
        </w:rPr>
        <w:t>та</w:t>
      </w:r>
      <w:proofErr w:type="spellEnd"/>
      <w:r w:rsidR="00437501" w:rsidRPr="001D1C13">
        <w:rPr>
          <w:sz w:val="24"/>
          <w:szCs w:val="24"/>
          <w:lang w:eastAsia="en-US"/>
        </w:rPr>
        <w:t xml:space="preserve"> інших нормативно-правових актів </w:t>
      </w:r>
      <w:r w:rsidR="00437501">
        <w:rPr>
          <w:sz w:val="24"/>
          <w:szCs w:val="24"/>
          <w:lang w:eastAsia="en-US"/>
        </w:rPr>
        <w:t xml:space="preserve">та нормативних документів </w:t>
      </w:r>
      <w:r w:rsidR="00437501" w:rsidRPr="001D1C13">
        <w:rPr>
          <w:sz w:val="24"/>
          <w:szCs w:val="24"/>
          <w:lang w:eastAsia="en-US"/>
        </w:rPr>
        <w:t xml:space="preserve">у сфері </w:t>
      </w:r>
      <w:proofErr w:type="spellStart"/>
      <w:r w:rsidR="00437501" w:rsidRPr="001D1C13">
        <w:rPr>
          <w:sz w:val="24"/>
          <w:szCs w:val="24"/>
          <w:lang w:eastAsia="en-US"/>
        </w:rPr>
        <w:t>телекомунікацій</w:t>
      </w:r>
      <w:proofErr w:type="spellEnd"/>
      <w:r w:rsidRPr="001B034A">
        <w:rPr>
          <w:sz w:val="24"/>
          <w:szCs w:val="24"/>
        </w:rPr>
        <w:t>.</w:t>
      </w:r>
    </w:p>
    <w:p w:rsidR="00A2694A" w:rsidRPr="001B034A" w:rsidRDefault="00EE4411" w:rsidP="001B034A">
      <w:pPr>
        <w:pStyle w:val="23"/>
        <w:keepNext/>
        <w:keepLines/>
        <w:numPr>
          <w:ilvl w:val="0"/>
          <w:numId w:val="1"/>
        </w:numPr>
        <w:shd w:val="clear" w:color="auto" w:fill="auto"/>
        <w:tabs>
          <w:tab w:val="left" w:pos="4174"/>
        </w:tabs>
        <w:spacing w:before="0" w:after="0" w:line="240" w:lineRule="auto"/>
        <w:ind w:left="3901"/>
        <w:rPr>
          <w:b/>
          <w:sz w:val="24"/>
          <w:szCs w:val="24"/>
        </w:rPr>
      </w:pPr>
      <w:bookmarkStart w:id="3" w:name="bookmark4"/>
      <w:r w:rsidRPr="001B034A">
        <w:rPr>
          <w:b/>
          <w:sz w:val="24"/>
          <w:szCs w:val="24"/>
        </w:rPr>
        <w:t>ПРЕДМЕТ ДОГОВОРУ</w:t>
      </w:r>
      <w:bookmarkEnd w:id="3"/>
    </w:p>
    <w:p w:rsidR="007E6DF9" w:rsidRDefault="00EE4411" w:rsidP="007E6DF9">
      <w:pPr>
        <w:pStyle w:val="20"/>
        <w:numPr>
          <w:ilvl w:val="1"/>
          <w:numId w:val="6"/>
        </w:numPr>
        <w:shd w:val="clear" w:color="auto" w:fill="auto"/>
        <w:tabs>
          <w:tab w:val="left" w:pos="438"/>
          <w:tab w:val="left" w:pos="993"/>
        </w:tabs>
        <w:spacing w:before="0" w:line="240" w:lineRule="auto"/>
        <w:ind w:left="0" w:firstLine="567"/>
        <w:rPr>
          <w:sz w:val="24"/>
          <w:szCs w:val="24"/>
        </w:rPr>
      </w:pPr>
      <w:r w:rsidRPr="001B034A">
        <w:rPr>
          <w:sz w:val="24"/>
          <w:szCs w:val="24"/>
        </w:rPr>
        <w:t xml:space="preserve">Предметом даного Договору є </w:t>
      </w:r>
      <w:r w:rsidR="00DD08BC">
        <w:rPr>
          <w:sz w:val="24"/>
          <w:szCs w:val="24"/>
        </w:rPr>
        <w:t>______________________________________________________________________________</w:t>
      </w:r>
      <w:r w:rsidRPr="001B034A">
        <w:rPr>
          <w:sz w:val="24"/>
          <w:szCs w:val="24"/>
        </w:rPr>
        <w:t xml:space="preserve"> за адресою та умовами, зазначеними у Додатку №1 до даного Договору.</w:t>
      </w:r>
    </w:p>
    <w:p w:rsidR="007E6DF9" w:rsidRDefault="00EE4411" w:rsidP="007E6DF9">
      <w:pPr>
        <w:pStyle w:val="20"/>
        <w:numPr>
          <w:ilvl w:val="1"/>
          <w:numId w:val="6"/>
        </w:numPr>
        <w:shd w:val="clear" w:color="auto" w:fill="auto"/>
        <w:tabs>
          <w:tab w:val="left" w:pos="433"/>
          <w:tab w:val="left" w:pos="993"/>
        </w:tabs>
        <w:spacing w:before="0" w:line="240" w:lineRule="auto"/>
        <w:ind w:left="0" w:firstLine="567"/>
        <w:rPr>
          <w:sz w:val="24"/>
          <w:szCs w:val="24"/>
        </w:rPr>
      </w:pPr>
      <w:r w:rsidRPr="007E6DF9">
        <w:rPr>
          <w:sz w:val="24"/>
          <w:szCs w:val="24"/>
        </w:rPr>
        <w:t xml:space="preserve">Послуги за даним Договором не лімітуються за об'ємом </w:t>
      </w:r>
      <w:proofErr w:type="spellStart"/>
      <w:r w:rsidRPr="007E6DF9">
        <w:rPr>
          <w:sz w:val="24"/>
          <w:szCs w:val="24"/>
        </w:rPr>
        <w:t>трафіку</w:t>
      </w:r>
      <w:proofErr w:type="spellEnd"/>
      <w:r w:rsidRPr="007E6DF9">
        <w:rPr>
          <w:sz w:val="24"/>
          <w:szCs w:val="24"/>
        </w:rPr>
        <w:t xml:space="preserve"> та надаються 24 години на добу / 7днів на тиждень /365 днів на рік (366 днів у високосний рік).</w:t>
      </w:r>
    </w:p>
    <w:p w:rsidR="007E6DF9" w:rsidRDefault="00EE4411" w:rsidP="007E6DF9">
      <w:pPr>
        <w:pStyle w:val="20"/>
        <w:numPr>
          <w:ilvl w:val="1"/>
          <w:numId w:val="6"/>
        </w:numPr>
        <w:shd w:val="clear" w:color="auto" w:fill="auto"/>
        <w:tabs>
          <w:tab w:val="left" w:pos="433"/>
          <w:tab w:val="left" w:pos="993"/>
        </w:tabs>
        <w:spacing w:before="0" w:line="240" w:lineRule="auto"/>
        <w:ind w:left="0" w:firstLine="567"/>
        <w:rPr>
          <w:sz w:val="24"/>
          <w:szCs w:val="24"/>
        </w:rPr>
      </w:pPr>
      <w:r w:rsidRPr="007E6DF9">
        <w:rPr>
          <w:sz w:val="24"/>
          <w:szCs w:val="24"/>
        </w:rPr>
        <w:t>Послуги за даним договором не можуть використовуватися Замовником для здійснення публічного показу (трансляції) контенту з порушенням прав власників такого контенту.</w:t>
      </w:r>
    </w:p>
    <w:p w:rsidR="00A2694A" w:rsidRPr="007E6DF9" w:rsidRDefault="00EE4411" w:rsidP="007E6DF9">
      <w:pPr>
        <w:pStyle w:val="20"/>
        <w:numPr>
          <w:ilvl w:val="1"/>
          <w:numId w:val="6"/>
        </w:numPr>
        <w:shd w:val="clear" w:color="auto" w:fill="auto"/>
        <w:tabs>
          <w:tab w:val="left" w:pos="433"/>
          <w:tab w:val="left" w:pos="993"/>
        </w:tabs>
        <w:spacing w:before="0" w:line="240" w:lineRule="auto"/>
        <w:ind w:left="0" w:firstLine="567"/>
        <w:rPr>
          <w:sz w:val="24"/>
          <w:szCs w:val="24"/>
        </w:rPr>
      </w:pPr>
      <w:r w:rsidRPr="007E6DF9">
        <w:rPr>
          <w:sz w:val="24"/>
          <w:szCs w:val="24"/>
        </w:rPr>
        <w:t>Послуги за даним договором без попереднього письмового погодження з Виконавцем не можуть використовуватися Замовником для передачі їх третім особам, у тому числі безоплатно, окрім працівників Замовника, які працюють за місцем надання Послуг, зазначеному у додатку до даного Договору.</w:t>
      </w:r>
    </w:p>
    <w:p w:rsidR="00A2694A" w:rsidRPr="001B034A" w:rsidRDefault="00EE4411" w:rsidP="007E6DF9">
      <w:pPr>
        <w:pStyle w:val="20"/>
        <w:numPr>
          <w:ilvl w:val="0"/>
          <w:numId w:val="1"/>
        </w:numPr>
        <w:shd w:val="clear" w:color="auto" w:fill="auto"/>
        <w:tabs>
          <w:tab w:val="left" w:pos="1994"/>
        </w:tabs>
        <w:spacing w:before="0" w:line="240" w:lineRule="auto"/>
        <w:ind w:left="1718"/>
        <w:jc w:val="center"/>
        <w:rPr>
          <w:b/>
          <w:sz w:val="24"/>
          <w:szCs w:val="24"/>
        </w:rPr>
      </w:pPr>
      <w:r w:rsidRPr="001B034A">
        <w:rPr>
          <w:b/>
          <w:sz w:val="24"/>
          <w:szCs w:val="24"/>
        </w:rPr>
        <w:t>ПОРЯДОК ПІДКЛЮЧЕННЯ ПОСЛУГИ ТА УКЛАДЕННЯ ДОГОВОР</w:t>
      </w:r>
      <w:r w:rsidR="001B034A">
        <w:rPr>
          <w:b/>
          <w:sz w:val="24"/>
          <w:szCs w:val="24"/>
        </w:rPr>
        <w:t>У</w:t>
      </w:r>
    </w:p>
    <w:p w:rsidR="007E6DF9" w:rsidRDefault="00EE4411" w:rsidP="007E6DF9">
      <w:pPr>
        <w:pStyle w:val="20"/>
        <w:numPr>
          <w:ilvl w:val="1"/>
          <w:numId w:val="7"/>
        </w:numPr>
        <w:shd w:val="clear" w:color="auto" w:fill="auto"/>
        <w:tabs>
          <w:tab w:val="left" w:pos="0"/>
          <w:tab w:val="left" w:pos="993"/>
        </w:tabs>
        <w:spacing w:before="0" w:line="240" w:lineRule="auto"/>
        <w:ind w:left="0" w:firstLine="567"/>
        <w:rPr>
          <w:sz w:val="24"/>
          <w:szCs w:val="24"/>
        </w:rPr>
      </w:pPr>
      <w:r w:rsidRPr="001B034A">
        <w:rPr>
          <w:sz w:val="24"/>
          <w:szCs w:val="24"/>
        </w:rPr>
        <w:t xml:space="preserve">Для підключення Послуг Замовник повинен повідомити представникам Виконавця адресу, за якою він бажає підключити Послугу. Не більш ніж у семиденний </w:t>
      </w:r>
      <w:r w:rsidRPr="001B034A">
        <w:rPr>
          <w:sz w:val="24"/>
          <w:szCs w:val="24"/>
          <w:lang w:val="ru-RU" w:eastAsia="ru-RU" w:bidi="ru-RU"/>
        </w:rPr>
        <w:t xml:space="preserve">строк </w:t>
      </w:r>
      <w:r w:rsidRPr="001B034A">
        <w:rPr>
          <w:sz w:val="24"/>
          <w:szCs w:val="24"/>
        </w:rPr>
        <w:t>з дати повідомлення Виконавець перевіряє технічну можливість надавати Послугу за вказаною адресою та узгоджує з представниками Замовника час та дату підключення Послуги.</w:t>
      </w:r>
    </w:p>
    <w:p w:rsidR="00A2694A" w:rsidRPr="007E6DF9" w:rsidRDefault="00EE4411" w:rsidP="007E6DF9">
      <w:pPr>
        <w:pStyle w:val="20"/>
        <w:numPr>
          <w:ilvl w:val="1"/>
          <w:numId w:val="7"/>
        </w:numPr>
        <w:shd w:val="clear" w:color="auto" w:fill="auto"/>
        <w:tabs>
          <w:tab w:val="left" w:pos="0"/>
          <w:tab w:val="left" w:pos="993"/>
        </w:tabs>
        <w:spacing w:before="0" w:line="240" w:lineRule="auto"/>
        <w:ind w:left="0" w:firstLine="567"/>
        <w:rPr>
          <w:sz w:val="24"/>
          <w:szCs w:val="24"/>
        </w:rPr>
      </w:pPr>
      <w:r w:rsidRPr="007E6DF9">
        <w:rPr>
          <w:sz w:val="24"/>
          <w:szCs w:val="24"/>
        </w:rPr>
        <w:t>Підключення Послуги здійснюється після укладання Договору. Для укладання Договору Замовник зобов’язаний надати представникам Виконавця:</w:t>
      </w:r>
    </w:p>
    <w:p w:rsidR="00A2694A" w:rsidRPr="001B034A" w:rsidRDefault="00EE4411" w:rsidP="001B034A">
      <w:pPr>
        <w:pStyle w:val="20"/>
        <w:numPr>
          <w:ilvl w:val="0"/>
          <w:numId w:val="2"/>
        </w:numPr>
        <w:shd w:val="clear" w:color="auto" w:fill="auto"/>
        <w:tabs>
          <w:tab w:val="left" w:pos="193"/>
          <w:tab w:val="left" w:pos="993"/>
        </w:tabs>
        <w:spacing w:before="0" w:line="240" w:lineRule="auto"/>
        <w:ind w:firstLine="567"/>
        <w:rPr>
          <w:sz w:val="24"/>
          <w:szCs w:val="24"/>
        </w:rPr>
      </w:pPr>
      <w:r w:rsidRPr="001B034A">
        <w:rPr>
          <w:sz w:val="24"/>
          <w:szCs w:val="24"/>
        </w:rPr>
        <w:t>копію документу про державну реєстрацію;</w:t>
      </w:r>
    </w:p>
    <w:p w:rsidR="00A2694A" w:rsidRPr="001B034A" w:rsidRDefault="00EE4411" w:rsidP="001B034A">
      <w:pPr>
        <w:pStyle w:val="20"/>
        <w:numPr>
          <w:ilvl w:val="0"/>
          <w:numId w:val="2"/>
        </w:numPr>
        <w:shd w:val="clear" w:color="auto" w:fill="auto"/>
        <w:tabs>
          <w:tab w:val="left" w:pos="193"/>
          <w:tab w:val="left" w:pos="993"/>
        </w:tabs>
        <w:spacing w:before="0" w:line="240" w:lineRule="auto"/>
        <w:ind w:firstLine="567"/>
        <w:rPr>
          <w:sz w:val="24"/>
          <w:szCs w:val="24"/>
        </w:rPr>
      </w:pPr>
      <w:r w:rsidRPr="001B034A">
        <w:rPr>
          <w:sz w:val="24"/>
          <w:szCs w:val="24"/>
        </w:rPr>
        <w:t>копію документу про систему оподаткування;</w:t>
      </w:r>
    </w:p>
    <w:p w:rsidR="007E6DF9" w:rsidRDefault="00EE4411" w:rsidP="007E6DF9">
      <w:pPr>
        <w:pStyle w:val="20"/>
        <w:numPr>
          <w:ilvl w:val="0"/>
          <w:numId w:val="2"/>
        </w:numPr>
        <w:shd w:val="clear" w:color="auto" w:fill="auto"/>
        <w:tabs>
          <w:tab w:val="left" w:pos="193"/>
          <w:tab w:val="left" w:pos="993"/>
        </w:tabs>
        <w:spacing w:before="0" w:line="240" w:lineRule="auto"/>
        <w:ind w:firstLine="567"/>
        <w:rPr>
          <w:sz w:val="24"/>
          <w:szCs w:val="24"/>
        </w:rPr>
      </w:pPr>
      <w:r w:rsidRPr="001B034A">
        <w:rPr>
          <w:sz w:val="24"/>
          <w:szCs w:val="24"/>
        </w:rPr>
        <w:t xml:space="preserve">письмову інформацію </w:t>
      </w:r>
      <w:r w:rsidRPr="001B034A">
        <w:rPr>
          <w:sz w:val="24"/>
          <w:szCs w:val="24"/>
          <w:lang w:val="ru-RU" w:eastAsia="ru-RU" w:bidi="ru-RU"/>
        </w:rPr>
        <w:t xml:space="preserve">про </w:t>
      </w:r>
      <w:r w:rsidRPr="001B034A">
        <w:rPr>
          <w:sz w:val="24"/>
          <w:szCs w:val="24"/>
        </w:rPr>
        <w:t>банківські реквізити Замовника.</w:t>
      </w:r>
    </w:p>
    <w:p w:rsidR="007E6DF9" w:rsidRDefault="00EE4411" w:rsidP="007E6DF9">
      <w:pPr>
        <w:pStyle w:val="20"/>
        <w:numPr>
          <w:ilvl w:val="1"/>
          <w:numId w:val="7"/>
        </w:numPr>
        <w:shd w:val="clear" w:color="auto" w:fill="auto"/>
        <w:tabs>
          <w:tab w:val="left" w:pos="193"/>
          <w:tab w:val="left" w:pos="993"/>
        </w:tabs>
        <w:spacing w:before="0" w:line="240" w:lineRule="auto"/>
        <w:ind w:left="0" w:firstLine="567"/>
        <w:rPr>
          <w:sz w:val="24"/>
          <w:szCs w:val="24"/>
        </w:rPr>
      </w:pPr>
      <w:r w:rsidRPr="007E6DF9">
        <w:rPr>
          <w:sz w:val="24"/>
          <w:szCs w:val="24"/>
        </w:rPr>
        <w:t>Підключення здійснюється шляхом забезпечення технічної можливості надання доступу до мережі Інтернет, яке включає в себе проведення абонентської лінії від точки підключення до Мережі Виконавця до</w:t>
      </w:r>
      <w:r w:rsidR="001B034A" w:rsidRPr="007E6DF9">
        <w:rPr>
          <w:sz w:val="24"/>
          <w:szCs w:val="24"/>
        </w:rPr>
        <w:t xml:space="preserve"> кінцевого обладнання Замовника.</w:t>
      </w:r>
    </w:p>
    <w:p w:rsidR="007E6DF9" w:rsidRDefault="00EE4411" w:rsidP="007E6DF9">
      <w:pPr>
        <w:pStyle w:val="20"/>
        <w:numPr>
          <w:ilvl w:val="1"/>
          <w:numId w:val="7"/>
        </w:numPr>
        <w:shd w:val="clear" w:color="auto" w:fill="auto"/>
        <w:tabs>
          <w:tab w:val="left" w:pos="193"/>
          <w:tab w:val="left" w:pos="993"/>
        </w:tabs>
        <w:spacing w:before="0" w:line="240" w:lineRule="auto"/>
        <w:ind w:left="0" w:firstLine="567"/>
        <w:rPr>
          <w:sz w:val="24"/>
          <w:szCs w:val="24"/>
        </w:rPr>
      </w:pPr>
      <w:r w:rsidRPr="007E6DF9">
        <w:rPr>
          <w:sz w:val="24"/>
          <w:szCs w:val="24"/>
        </w:rPr>
        <w:lastRenderedPageBreak/>
        <w:t>Якщо забезпечення технічної можливості надання доступу до мережі Інтернет здійснювалося Виконавцем вартість цих робіт оплачується Замовником відповідно до умов цього Договору.</w:t>
      </w:r>
    </w:p>
    <w:p w:rsidR="007E6DF9" w:rsidRDefault="00EE4411" w:rsidP="007E6DF9">
      <w:pPr>
        <w:pStyle w:val="20"/>
        <w:numPr>
          <w:ilvl w:val="1"/>
          <w:numId w:val="7"/>
        </w:numPr>
        <w:shd w:val="clear" w:color="auto" w:fill="auto"/>
        <w:tabs>
          <w:tab w:val="left" w:pos="193"/>
          <w:tab w:val="left" w:pos="993"/>
        </w:tabs>
        <w:spacing w:before="0" w:line="240" w:lineRule="auto"/>
        <w:ind w:left="0" w:firstLine="567"/>
        <w:rPr>
          <w:sz w:val="24"/>
          <w:szCs w:val="24"/>
        </w:rPr>
      </w:pPr>
      <w:r w:rsidRPr="007E6DF9">
        <w:rPr>
          <w:sz w:val="24"/>
          <w:szCs w:val="24"/>
        </w:rPr>
        <w:t>Погодження Замовника з умовами Договору вважається Сторонами наданням офіційної згоди на встановлення Виконавцем обладнання та прокладення кабелів, в межах будівлі та технічних приміщеннях, що належать або використовуються Споживачем на законних підставах.</w:t>
      </w:r>
    </w:p>
    <w:p w:rsidR="00A2694A" w:rsidRPr="007E6DF9" w:rsidRDefault="00EE4411" w:rsidP="007E6DF9">
      <w:pPr>
        <w:pStyle w:val="20"/>
        <w:numPr>
          <w:ilvl w:val="1"/>
          <w:numId w:val="7"/>
        </w:numPr>
        <w:shd w:val="clear" w:color="auto" w:fill="auto"/>
        <w:tabs>
          <w:tab w:val="left" w:pos="193"/>
          <w:tab w:val="left" w:pos="993"/>
        </w:tabs>
        <w:spacing w:before="0" w:after="120" w:line="240" w:lineRule="auto"/>
        <w:ind w:left="0" w:firstLine="567"/>
        <w:rPr>
          <w:sz w:val="24"/>
          <w:szCs w:val="24"/>
        </w:rPr>
      </w:pPr>
      <w:r w:rsidRPr="007E6DF9">
        <w:rPr>
          <w:sz w:val="24"/>
          <w:szCs w:val="24"/>
        </w:rPr>
        <w:t>Після укладення цього Договору всі попередні переговори, переписки укладенні між сторонами вважаються такими, що втрачають юридичну чинність.</w:t>
      </w:r>
    </w:p>
    <w:p w:rsidR="00A2694A" w:rsidRPr="001B034A" w:rsidRDefault="00EE4411" w:rsidP="001B034A">
      <w:pPr>
        <w:pStyle w:val="23"/>
        <w:keepNext/>
        <w:keepLines/>
        <w:numPr>
          <w:ilvl w:val="0"/>
          <w:numId w:val="1"/>
        </w:numPr>
        <w:shd w:val="clear" w:color="auto" w:fill="auto"/>
        <w:tabs>
          <w:tab w:val="left" w:pos="3498"/>
        </w:tabs>
        <w:spacing w:before="0" w:after="0" w:line="240" w:lineRule="auto"/>
        <w:ind w:left="3198"/>
        <w:rPr>
          <w:b/>
          <w:sz w:val="24"/>
          <w:szCs w:val="24"/>
        </w:rPr>
      </w:pPr>
      <w:bookmarkStart w:id="4" w:name="bookmark5"/>
      <w:r w:rsidRPr="001B034A">
        <w:rPr>
          <w:b/>
          <w:sz w:val="24"/>
          <w:szCs w:val="24"/>
        </w:rPr>
        <w:t>ПРАВА ТА ОБОВ'ЯЗКИ ЗАМОВНИКА</w:t>
      </w:r>
      <w:bookmarkEnd w:id="4"/>
    </w:p>
    <w:p w:rsidR="007E6DF9" w:rsidRDefault="007E6DF9" w:rsidP="007E6DF9">
      <w:pPr>
        <w:pStyle w:val="20"/>
        <w:numPr>
          <w:ilvl w:val="1"/>
          <w:numId w:val="8"/>
        </w:numPr>
        <w:shd w:val="clear" w:color="auto" w:fill="auto"/>
        <w:tabs>
          <w:tab w:val="left" w:pos="610"/>
          <w:tab w:val="left" w:pos="1134"/>
        </w:tabs>
        <w:spacing w:before="0" w:line="240" w:lineRule="auto"/>
        <w:rPr>
          <w:sz w:val="24"/>
          <w:szCs w:val="24"/>
        </w:rPr>
      </w:pPr>
      <w:r>
        <w:rPr>
          <w:sz w:val="24"/>
          <w:szCs w:val="24"/>
        </w:rPr>
        <w:t>Замовник зобов'язаний:</w:t>
      </w:r>
    </w:p>
    <w:p w:rsidR="007E6DF9" w:rsidRDefault="00EE4411" w:rsidP="007E6DF9">
      <w:pPr>
        <w:pStyle w:val="20"/>
        <w:numPr>
          <w:ilvl w:val="2"/>
          <w:numId w:val="8"/>
        </w:numPr>
        <w:shd w:val="clear" w:color="auto" w:fill="auto"/>
        <w:tabs>
          <w:tab w:val="left" w:pos="610"/>
          <w:tab w:val="left" w:pos="1134"/>
        </w:tabs>
        <w:spacing w:before="0" w:line="240" w:lineRule="auto"/>
        <w:ind w:left="0" w:firstLine="567"/>
        <w:rPr>
          <w:sz w:val="24"/>
          <w:szCs w:val="24"/>
        </w:rPr>
      </w:pPr>
      <w:r w:rsidRPr="007E6DF9">
        <w:rPr>
          <w:sz w:val="24"/>
          <w:szCs w:val="24"/>
        </w:rPr>
        <w:t>Узгодити з власниками (співвласниками) приміщення, у якому буде здійснено підключення кінцевого обладнання Замовника, дату та час проведення робіт з забезпечення технічної можливості надання доступу до мережі Інтернет (прокладання кабелів, здійснення робіт з підключення телекомун</w:t>
      </w:r>
      <w:r w:rsidR="007E6DF9">
        <w:rPr>
          <w:sz w:val="24"/>
          <w:szCs w:val="24"/>
        </w:rPr>
        <w:t>ікаційного обладнання і т. ін.);</w:t>
      </w:r>
    </w:p>
    <w:p w:rsidR="007E6DF9" w:rsidRDefault="00EE4411" w:rsidP="007E6DF9">
      <w:pPr>
        <w:pStyle w:val="20"/>
        <w:numPr>
          <w:ilvl w:val="2"/>
          <w:numId w:val="8"/>
        </w:numPr>
        <w:shd w:val="clear" w:color="auto" w:fill="auto"/>
        <w:tabs>
          <w:tab w:val="left" w:pos="610"/>
          <w:tab w:val="left" w:pos="1134"/>
        </w:tabs>
        <w:spacing w:before="0" w:line="240" w:lineRule="auto"/>
        <w:ind w:left="0" w:firstLine="567"/>
        <w:rPr>
          <w:sz w:val="24"/>
          <w:szCs w:val="24"/>
        </w:rPr>
      </w:pPr>
      <w:r w:rsidRPr="007E6DF9">
        <w:rPr>
          <w:sz w:val="24"/>
          <w:szCs w:val="24"/>
        </w:rPr>
        <w:t>Своєчасно сплачувати плату за Послуги згідно з встановленим Договором порядком розрахунків.</w:t>
      </w:r>
    </w:p>
    <w:p w:rsidR="007E6DF9" w:rsidRDefault="00EE4411" w:rsidP="007E6DF9">
      <w:pPr>
        <w:pStyle w:val="20"/>
        <w:numPr>
          <w:ilvl w:val="2"/>
          <w:numId w:val="8"/>
        </w:numPr>
        <w:shd w:val="clear" w:color="auto" w:fill="auto"/>
        <w:tabs>
          <w:tab w:val="left" w:pos="610"/>
          <w:tab w:val="left" w:pos="1134"/>
        </w:tabs>
        <w:spacing w:before="0" w:line="240" w:lineRule="auto"/>
        <w:ind w:left="0" w:firstLine="567"/>
        <w:rPr>
          <w:sz w:val="24"/>
          <w:szCs w:val="24"/>
        </w:rPr>
      </w:pPr>
      <w:r w:rsidRPr="007E6DF9">
        <w:rPr>
          <w:sz w:val="24"/>
          <w:szCs w:val="24"/>
        </w:rPr>
        <w:t>Повідомляти Виконавця про відсутність Послуг, наприклад, внаслідок пошкодження Мережі Виконавця або збою обладнання Виконавця.</w:t>
      </w:r>
    </w:p>
    <w:p w:rsidR="007E6DF9" w:rsidRDefault="00EE4411" w:rsidP="007E6DF9">
      <w:pPr>
        <w:pStyle w:val="20"/>
        <w:numPr>
          <w:ilvl w:val="2"/>
          <w:numId w:val="8"/>
        </w:numPr>
        <w:shd w:val="clear" w:color="auto" w:fill="auto"/>
        <w:tabs>
          <w:tab w:val="left" w:pos="625"/>
          <w:tab w:val="left" w:pos="1134"/>
        </w:tabs>
        <w:spacing w:before="0" w:line="240" w:lineRule="auto"/>
        <w:ind w:left="0" w:firstLine="567"/>
        <w:rPr>
          <w:sz w:val="24"/>
          <w:szCs w:val="24"/>
        </w:rPr>
      </w:pPr>
      <w:r w:rsidRPr="007E6DF9">
        <w:rPr>
          <w:sz w:val="24"/>
          <w:szCs w:val="24"/>
        </w:rPr>
        <w:t>Не виконувати модернізацію та/або програмування свого обладнання, що може будь-яким чином вплинути на якість отримання Послуг у мережі Виконавця чи на функціонування мережевого обладнання Виконавця або інших абонентів Мережі Виконавця.</w:t>
      </w:r>
    </w:p>
    <w:p w:rsidR="007E6DF9" w:rsidRDefault="00EE4411" w:rsidP="007E6DF9">
      <w:pPr>
        <w:pStyle w:val="20"/>
        <w:numPr>
          <w:ilvl w:val="2"/>
          <w:numId w:val="8"/>
        </w:numPr>
        <w:shd w:val="clear" w:color="auto" w:fill="auto"/>
        <w:tabs>
          <w:tab w:val="left" w:pos="610"/>
          <w:tab w:val="left" w:pos="1134"/>
        </w:tabs>
        <w:spacing w:before="0" w:line="240" w:lineRule="auto"/>
        <w:ind w:left="0" w:firstLine="567"/>
        <w:rPr>
          <w:sz w:val="24"/>
          <w:szCs w:val="24"/>
        </w:rPr>
      </w:pPr>
      <w:r w:rsidRPr="007E6DF9">
        <w:rPr>
          <w:sz w:val="24"/>
          <w:szCs w:val="24"/>
        </w:rPr>
        <w:t>У разі, якщо технологія доступу до мережі Інтернет передбачає встановлення на території Замовника телекомунікаційного обладнання, Замовник зобов'язаний прийняти його на відповідальне зберігання і нести відповідальність за його втрату або пошкодження (у тому числі третіми особами) або придбати таке обладнання у власність. Якщо для роботи такого телекомунікаційного обладнання необхідне електроживлення, воно здійснюється за рахунок Замовника.</w:t>
      </w:r>
    </w:p>
    <w:p w:rsidR="007E6DF9" w:rsidRDefault="00EE4411" w:rsidP="007E6DF9">
      <w:pPr>
        <w:pStyle w:val="20"/>
        <w:numPr>
          <w:ilvl w:val="2"/>
          <w:numId w:val="8"/>
        </w:numPr>
        <w:shd w:val="clear" w:color="auto" w:fill="auto"/>
        <w:tabs>
          <w:tab w:val="left" w:pos="610"/>
          <w:tab w:val="left" w:pos="1134"/>
        </w:tabs>
        <w:spacing w:before="0" w:line="240" w:lineRule="auto"/>
        <w:ind w:left="0" w:firstLine="567"/>
        <w:rPr>
          <w:sz w:val="24"/>
          <w:szCs w:val="24"/>
        </w:rPr>
      </w:pPr>
      <w:r w:rsidRPr="007E6DF9">
        <w:rPr>
          <w:sz w:val="24"/>
          <w:szCs w:val="24"/>
        </w:rPr>
        <w:t>Дотримуватися обмежень у користуванні Послугою, що передбачені Договором.</w:t>
      </w:r>
    </w:p>
    <w:p w:rsidR="007E6DF9" w:rsidRDefault="00EE4411" w:rsidP="007E6DF9">
      <w:pPr>
        <w:pStyle w:val="20"/>
        <w:numPr>
          <w:ilvl w:val="2"/>
          <w:numId w:val="8"/>
        </w:numPr>
        <w:shd w:val="clear" w:color="auto" w:fill="auto"/>
        <w:tabs>
          <w:tab w:val="left" w:pos="610"/>
          <w:tab w:val="left" w:pos="1134"/>
        </w:tabs>
        <w:spacing w:before="0" w:line="240" w:lineRule="auto"/>
        <w:ind w:left="0" w:firstLine="567"/>
        <w:rPr>
          <w:sz w:val="24"/>
          <w:szCs w:val="24"/>
        </w:rPr>
      </w:pPr>
      <w:r w:rsidRPr="007E6DF9">
        <w:rPr>
          <w:sz w:val="24"/>
          <w:szCs w:val="24"/>
        </w:rPr>
        <w:t>Не вчиняти будь-яких дій, здійснення або замах на здійснення яких передбачає встановлену в Україні кримінальну, адміністративну або майнову відповідальність.</w:t>
      </w:r>
    </w:p>
    <w:p w:rsidR="00A2694A" w:rsidRPr="007E6DF9" w:rsidRDefault="00EE4411" w:rsidP="007E6DF9">
      <w:pPr>
        <w:pStyle w:val="20"/>
        <w:numPr>
          <w:ilvl w:val="2"/>
          <w:numId w:val="8"/>
        </w:numPr>
        <w:shd w:val="clear" w:color="auto" w:fill="auto"/>
        <w:tabs>
          <w:tab w:val="left" w:pos="610"/>
          <w:tab w:val="left" w:pos="1134"/>
        </w:tabs>
        <w:spacing w:before="0" w:line="240" w:lineRule="auto"/>
        <w:ind w:left="0" w:firstLine="567"/>
        <w:rPr>
          <w:sz w:val="24"/>
          <w:szCs w:val="24"/>
        </w:rPr>
      </w:pPr>
      <w:r w:rsidRPr="007E6DF9">
        <w:rPr>
          <w:sz w:val="24"/>
          <w:szCs w:val="24"/>
        </w:rPr>
        <w:t>Не використовувати Послугу для перепродажу або надання у інший спосіб доступу до мережі Інтернет іншим споживачам та третім особам, які не є співробітниками Замовника.</w:t>
      </w:r>
    </w:p>
    <w:p w:rsidR="00A2694A" w:rsidRPr="001B034A" w:rsidRDefault="00EE4411" w:rsidP="00C41269">
      <w:pPr>
        <w:pStyle w:val="20"/>
        <w:numPr>
          <w:ilvl w:val="1"/>
          <w:numId w:val="8"/>
        </w:numPr>
        <w:shd w:val="clear" w:color="auto" w:fill="auto"/>
        <w:tabs>
          <w:tab w:val="left" w:pos="595"/>
          <w:tab w:val="left" w:pos="993"/>
        </w:tabs>
        <w:spacing w:before="0" w:line="240" w:lineRule="auto"/>
        <w:ind w:left="0" w:firstLine="567"/>
        <w:rPr>
          <w:sz w:val="24"/>
          <w:szCs w:val="24"/>
        </w:rPr>
      </w:pPr>
      <w:r w:rsidRPr="001B034A">
        <w:rPr>
          <w:sz w:val="24"/>
          <w:szCs w:val="24"/>
        </w:rPr>
        <w:t>Замовник має право:</w:t>
      </w:r>
    </w:p>
    <w:p w:rsidR="00A2694A" w:rsidRPr="001B034A" w:rsidRDefault="00EE4411" w:rsidP="00C41269">
      <w:pPr>
        <w:pStyle w:val="20"/>
        <w:numPr>
          <w:ilvl w:val="2"/>
          <w:numId w:val="8"/>
        </w:numPr>
        <w:shd w:val="clear" w:color="auto" w:fill="auto"/>
        <w:tabs>
          <w:tab w:val="left" w:pos="610"/>
          <w:tab w:val="left" w:pos="1134"/>
        </w:tabs>
        <w:spacing w:before="0" w:line="240" w:lineRule="auto"/>
        <w:ind w:left="0" w:firstLine="567"/>
        <w:rPr>
          <w:sz w:val="24"/>
          <w:szCs w:val="24"/>
        </w:rPr>
      </w:pPr>
      <w:r w:rsidRPr="001B034A">
        <w:rPr>
          <w:sz w:val="24"/>
          <w:szCs w:val="24"/>
        </w:rPr>
        <w:t>Замовляти у Виконавця або Контент-провайдерів Додаткові послуги.</w:t>
      </w:r>
    </w:p>
    <w:p w:rsidR="00A2694A" w:rsidRPr="001B034A" w:rsidRDefault="00EE4411" w:rsidP="00C41269">
      <w:pPr>
        <w:pStyle w:val="20"/>
        <w:numPr>
          <w:ilvl w:val="2"/>
          <w:numId w:val="8"/>
        </w:numPr>
        <w:shd w:val="clear" w:color="auto" w:fill="auto"/>
        <w:tabs>
          <w:tab w:val="left" w:pos="610"/>
          <w:tab w:val="left" w:pos="1134"/>
        </w:tabs>
        <w:spacing w:before="0" w:line="240" w:lineRule="auto"/>
        <w:ind w:left="0" w:firstLine="567"/>
        <w:rPr>
          <w:sz w:val="24"/>
          <w:szCs w:val="24"/>
        </w:rPr>
      </w:pPr>
      <w:r w:rsidRPr="001B034A">
        <w:rPr>
          <w:sz w:val="24"/>
          <w:szCs w:val="24"/>
        </w:rPr>
        <w:t>Отримувати від Виконавця інформацію про спожиті Послуги способом, обумовленим Сторонами.</w:t>
      </w:r>
    </w:p>
    <w:p w:rsidR="00A2694A" w:rsidRPr="001B034A" w:rsidRDefault="00EE4411" w:rsidP="00C41269">
      <w:pPr>
        <w:pStyle w:val="20"/>
        <w:numPr>
          <w:ilvl w:val="2"/>
          <w:numId w:val="8"/>
        </w:numPr>
        <w:shd w:val="clear" w:color="auto" w:fill="auto"/>
        <w:tabs>
          <w:tab w:val="left" w:pos="610"/>
          <w:tab w:val="left" w:pos="1134"/>
        </w:tabs>
        <w:spacing w:before="0" w:line="240" w:lineRule="auto"/>
        <w:ind w:left="0" w:firstLine="567"/>
        <w:rPr>
          <w:sz w:val="24"/>
          <w:szCs w:val="24"/>
        </w:rPr>
      </w:pPr>
      <w:r w:rsidRPr="001B034A">
        <w:rPr>
          <w:sz w:val="24"/>
          <w:szCs w:val="24"/>
        </w:rPr>
        <w:t>Письмово повідомляти Виконавця про будь-які претензії, пов'язані з отриманням Послуг.</w:t>
      </w:r>
    </w:p>
    <w:p w:rsidR="00A2694A" w:rsidRPr="001B034A" w:rsidRDefault="00EE4411" w:rsidP="00C41269">
      <w:pPr>
        <w:pStyle w:val="20"/>
        <w:numPr>
          <w:ilvl w:val="2"/>
          <w:numId w:val="8"/>
        </w:numPr>
        <w:shd w:val="clear" w:color="auto" w:fill="auto"/>
        <w:tabs>
          <w:tab w:val="left" w:pos="610"/>
          <w:tab w:val="left" w:pos="1134"/>
        </w:tabs>
        <w:spacing w:before="0" w:line="240" w:lineRule="auto"/>
        <w:ind w:left="0" w:firstLine="567"/>
        <w:rPr>
          <w:sz w:val="24"/>
          <w:szCs w:val="24"/>
        </w:rPr>
      </w:pPr>
      <w:r w:rsidRPr="001B034A">
        <w:rPr>
          <w:sz w:val="24"/>
          <w:szCs w:val="24"/>
        </w:rPr>
        <w:t>Тимчасово призупинити отримання Послуг у порядку, визначеному Договором.</w:t>
      </w:r>
    </w:p>
    <w:p w:rsidR="00A2694A" w:rsidRPr="001B034A" w:rsidRDefault="00EE4411" w:rsidP="00C41269">
      <w:pPr>
        <w:pStyle w:val="20"/>
        <w:numPr>
          <w:ilvl w:val="2"/>
          <w:numId w:val="8"/>
        </w:numPr>
        <w:shd w:val="clear" w:color="auto" w:fill="auto"/>
        <w:tabs>
          <w:tab w:val="left" w:pos="610"/>
          <w:tab w:val="left" w:pos="1134"/>
        </w:tabs>
        <w:spacing w:before="0" w:line="240" w:lineRule="auto"/>
        <w:ind w:left="0" w:firstLine="567"/>
        <w:rPr>
          <w:sz w:val="24"/>
          <w:szCs w:val="24"/>
        </w:rPr>
      </w:pPr>
      <w:r w:rsidRPr="001B034A">
        <w:rPr>
          <w:sz w:val="24"/>
          <w:szCs w:val="24"/>
        </w:rPr>
        <w:t>Вимагати безкоштовної заміни (або ремонту) Виконавцем телекомунікаційного обладнання, отриманого у користування від Виконавця, у разі, якщо буде встановлено, що воно вийшло з ладу не з вини Замовника.</w:t>
      </w:r>
    </w:p>
    <w:p w:rsidR="00A2694A" w:rsidRPr="001B034A" w:rsidRDefault="00EE4411" w:rsidP="00C41269">
      <w:pPr>
        <w:pStyle w:val="20"/>
        <w:numPr>
          <w:ilvl w:val="2"/>
          <w:numId w:val="8"/>
        </w:numPr>
        <w:shd w:val="clear" w:color="auto" w:fill="auto"/>
        <w:tabs>
          <w:tab w:val="left" w:pos="610"/>
          <w:tab w:val="left" w:pos="1134"/>
        </w:tabs>
        <w:spacing w:before="0" w:after="120" w:line="240" w:lineRule="auto"/>
        <w:ind w:left="0" w:firstLine="567"/>
        <w:rPr>
          <w:sz w:val="24"/>
          <w:szCs w:val="24"/>
        </w:rPr>
      </w:pPr>
      <w:r w:rsidRPr="001B034A">
        <w:rPr>
          <w:sz w:val="24"/>
          <w:szCs w:val="24"/>
        </w:rPr>
        <w:t>Відмовитися від отримання Послуг та розірвати Договір у порядку, визначеному Договором.</w:t>
      </w:r>
    </w:p>
    <w:p w:rsidR="00A2694A" w:rsidRPr="001B034A" w:rsidRDefault="00EE4411" w:rsidP="00C41269">
      <w:pPr>
        <w:pStyle w:val="23"/>
        <w:keepNext/>
        <w:keepLines/>
        <w:numPr>
          <w:ilvl w:val="0"/>
          <w:numId w:val="1"/>
        </w:numPr>
        <w:shd w:val="clear" w:color="auto" w:fill="auto"/>
        <w:tabs>
          <w:tab w:val="left" w:pos="3494"/>
        </w:tabs>
        <w:spacing w:before="0" w:after="0" w:line="240" w:lineRule="auto"/>
        <w:ind w:left="3200"/>
        <w:rPr>
          <w:b/>
          <w:sz w:val="24"/>
          <w:szCs w:val="24"/>
        </w:rPr>
      </w:pPr>
      <w:bookmarkStart w:id="5" w:name="bookmark6"/>
      <w:r w:rsidRPr="001B034A">
        <w:rPr>
          <w:b/>
          <w:sz w:val="24"/>
          <w:szCs w:val="24"/>
        </w:rPr>
        <w:t>ПРАВА ТА ОБОВ'ЯЗКИ ВИКОНАВЦЯ</w:t>
      </w:r>
      <w:bookmarkEnd w:id="5"/>
    </w:p>
    <w:p w:rsidR="00A2694A" w:rsidRPr="001B034A" w:rsidRDefault="00EE4411" w:rsidP="00C41269">
      <w:pPr>
        <w:pStyle w:val="20"/>
        <w:numPr>
          <w:ilvl w:val="1"/>
          <w:numId w:val="9"/>
        </w:numPr>
        <w:shd w:val="clear" w:color="auto" w:fill="auto"/>
        <w:tabs>
          <w:tab w:val="left" w:pos="595"/>
          <w:tab w:val="left" w:pos="1134"/>
        </w:tabs>
        <w:spacing w:before="0" w:line="240" w:lineRule="auto"/>
        <w:rPr>
          <w:sz w:val="24"/>
          <w:szCs w:val="24"/>
        </w:rPr>
      </w:pPr>
      <w:r w:rsidRPr="001B034A">
        <w:rPr>
          <w:sz w:val="24"/>
          <w:szCs w:val="24"/>
        </w:rPr>
        <w:t>Виконавець зобов'язаний:</w:t>
      </w:r>
    </w:p>
    <w:p w:rsidR="00A2694A" w:rsidRPr="001B034A" w:rsidRDefault="00EE4411" w:rsidP="00C41269">
      <w:pPr>
        <w:pStyle w:val="20"/>
        <w:numPr>
          <w:ilvl w:val="2"/>
          <w:numId w:val="9"/>
        </w:numPr>
        <w:shd w:val="clear" w:color="auto" w:fill="auto"/>
        <w:tabs>
          <w:tab w:val="left" w:pos="606"/>
          <w:tab w:val="left" w:pos="1134"/>
        </w:tabs>
        <w:spacing w:before="0" w:line="240" w:lineRule="auto"/>
        <w:ind w:left="0" w:firstLine="567"/>
        <w:rPr>
          <w:sz w:val="24"/>
          <w:szCs w:val="24"/>
        </w:rPr>
      </w:pPr>
      <w:r w:rsidRPr="001B034A">
        <w:rPr>
          <w:sz w:val="24"/>
          <w:szCs w:val="24"/>
        </w:rPr>
        <w:t>Вчасно, якісно та в повному обсязі надавати послуги відповідно до умов цього Договору.</w:t>
      </w:r>
    </w:p>
    <w:p w:rsidR="00A2694A" w:rsidRPr="001B034A" w:rsidRDefault="00EE4411" w:rsidP="00C41269">
      <w:pPr>
        <w:pStyle w:val="20"/>
        <w:numPr>
          <w:ilvl w:val="2"/>
          <w:numId w:val="9"/>
        </w:numPr>
        <w:shd w:val="clear" w:color="auto" w:fill="auto"/>
        <w:tabs>
          <w:tab w:val="left" w:pos="615"/>
          <w:tab w:val="left" w:pos="1134"/>
        </w:tabs>
        <w:spacing w:before="0" w:line="240" w:lineRule="auto"/>
        <w:ind w:left="0" w:firstLine="567"/>
        <w:rPr>
          <w:sz w:val="24"/>
          <w:szCs w:val="24"/>
        </w:rPr>
      </w:pPr>
      <w:r w:rsidRPr="001B034A">
        <w:rPr>
          <w:sz w:val="24"/>
          <w:szCs w:val="24"/>
        </w:rPr>
        <w:t>Усувати пошкодження Мережі Виконавця при наявності технічної можливості протягом 24 годин з моменту повідомлення Замовником про пошкодження (якщо такі пошкодження не потребують більш тривалого часу їх усунення).</w:t>
      </w:r>
    </w:p>
    <w:p w:rsidR="00A2694A" w:rsidRPr="001B034A" w:rsidRDefault="00EE4411" w:rsidP="00C41269">
      <w:pPr>
        <w:pStyle w:val="20"/>
        <w:numPr>
          <w:ilvl w:val="2"/>
          <w:numId w:val="9"/>
        </w:numPr>
        <w:shd w:val="clear" w:color="auto" w:fill="auto"/>
        <w:tabs>
          <w:tab w:val="left" w:pos="610"/>
          <w:tab w:val="left" w:pos="1134"/>
        </w:tabs>
        <w:spacing w:before="0" w:line="240" w:lineRule="auto"/>
        <w:ind w:left="0" w:firstLine="567"/>
        <w:rPr>
          <w:sz w:val="24"/>
          <w:szCs w:val="24"/>
        </w:rPr>
      </w:pPr>
      <w:r w:rsidRPr="001B034A">
        <w:rPr>
          <w:sz w:val="24"/>
          <w:szCs w:val="24"/>
        </w:rPr>
        <w:t>Повідомляти Замовника письмово про зміну умов Договору у тому числі про зміну вартості Послуг не пізніше, ніж за 30 календарних днів до дня здійснення вищевказаних змін.</w:t>
      </w:r>
    </w:p>
    <w:p w:rsidR="00A2694A" w:rsidRPr="001B034A" w:rsidRDefault="00EE4411" w:rsidP="00C41269">
      <w:pPr>
        <w:pStyle w:val="20"/>
        <w:numPr>
          <w:ilvl w:val="2"/>
          <w:numId w:val="9"/>
        </w:numPr>
        <w:shd w:val="clear" w:color="auto" w:fill="auto"/>
        <w:tabs>
          <w:tab w:val="left" w:pos="610"/>
          <w:tab w:val="left" w:pos="1134"/>
        </w:tabs>
        <w:spacing w:before="0" w:line="240" w:lineRule="auto"/>
        <w:ind w:left="0" w:firstLine="567"/>
        <w:rPr>
          <w:sz w:val="24"/>
          <w:szCs w:val="24"/>
        </w:rPr>
      </w:pPr>
      <w:r w:rsidRPr="001B034A">
        <w:rPr>
          <w:sz w:val="24"/>
          <w:szCs w:val="24"/>
        </w:rPr>
        <w:t>На вимогу Замовника надавати інформацію про режим роботи Виконавця, умови та порядок надання основних та Додаткових послуг, що надаються Виконавцем, порядок та систему оплати Послуг тощо.</w:t>
      </w:r>
    </w:p>
    <w:p w:rsidR="00A2694A" w:rsidRPr="001B034A" w:rsidRDefault="00EE4411" w:rsidP="00C41269">
      <w:pPr>
        <w:pStyle w:val="20"/>
        <w:numPr>
          <w:ilvl w:val="2"/>
          <w:numId w:val="9"/>
        </w:numPr>
        <w:shd w:val="clear" w:color="auto" w:fill="auto"/>
        <w:tabs>
          <w:tab w:val="left" w:pos="610"/>
          <w:tab w:val="left" w:pos="1134"/>
        </w:tabs>
        <w:spacing w:before="0" w:line="240" w:lineRule="auto"/>
        <w:ind w:left="0" w:firstLine="567"/>
        <w:rPr>
          <w:sz w:val="24"/>
          <w:szCs w:val="24"/>
        </w:rPr>
      </w:pPr>
      <w:r w:rsidRPr="001B034A">
        <w:rPr>
          <w:sz w:val="24"/>
          <w:szCs w:val="24"/>
        </w:rPr>
        <w:lastRenderedPageBreak/>
        <w:t>Приймати від Замовника звернення, заяви, скарги та пропозиції та надавати на них відповіді відповідно до чинного законодавства України.</w:t>
      </w:r>
    </w:p>
    <w:p w:rsidR="00A2694A" w:rsidRPr="001B034A" w:rsidRDefault="00EE4411" w:rsidP="00C41269">
      <w:pPr>
        <w:pStyle w:val="20"/>
        <w:numPr>
          <w:ilvl w:val="1"/>
          <w:numId w:val="9"/>
        </w:numPr>
        <w:shd w:val="clear" w:color="auto" w:fill="auto"/>
        <w:tabs>
          <w:tab w:val="left" w:pos="545"/>
          <w:tab w:val="left" w:pos="1134"/>
        </w:tabs>
        <w:spacing w:before="0" w:line="240" w:lineRule="auto"/>
        <w:ind w:left="0" w:firstLine="567"/>
        <w:rPr>
          <w:sz w:val="24"/>
          <w:szCs w:val="24"/>
        </w:rPr>
      </w:pPr>
      <w:r w:rsidRPr="001B034A">
        <w:rPr>
          <w:sz w:val="24"/>
          <w:szCs w:val="24"/>
        </w:rPr>
        <w:t>Виконавець має право:</w:t>
      </w:r>
    </w:p>
    <w:p w:rsidR="00A2694A" w:rsidRPr="001B034A" w:rsidRDefault="00EE4411" w:rsidP="00C41269">
      <w:pPr>
        <w:pStyle w:val="20"/>
        <w:numPr>
          <w:ilvl w:val="2"/>
          <w:numId w:val="9"/>
        </w:numPr>
        <w:shd w:val="clear" w:color="auto" w:fill="auto"/>
        <w:tabs>
          <w:tab w:val="left" w:pos="606"/>
          <w:tab w:val="left" w:pos="1134"/>
        </w:tabs>
        <w:spacing w:before="0" w:line="240" w:lineRule="auto"/>
        <w:ind w:left="0" w:firstLine="567"/>
        <w:rPr>
          <w:sz w:val="24"/>
          <w:szCs w:val="24"/>
        </w:rPr>
      </w:pPr>
      <w:r w:rsidRPr="001B034A">
        <w:rPr>
          <w:sz w:val="24"/>
          <w:szCs w:val="24"/>
        </w:rPr>
        <w:t>Змінювати умови Договору у порядку, визначеному Договором.</w:t>
      </w:r>
    </w:p>
    <w:p w:rsidR="00A2694A" w:rsidRPr="001B034A" w:rsidRDefault="00EE4411" w:rsidP="00C41269">
      <w:pPr>
        <w:pStyle w:val="20"/>
        <w:numPr>
          <w:ilvl w:val="2"/>
          <w:numId w:val="9"/>
        </w:numPr>
        <w:shd w:val="clear" w:color="auto" w:fill="auto"/>
        <w:tabs>
          <w:tab w:val="left" w:pos="615"/>
          <w:tab w:val="left" w:pos="1134"/>
        </w:tabs>
        <w:spacing w:before="0" w:line="240" w:lineRule="auto"/>
        <w:ind w:left="0" w:firstLine="567"/>
        <w:rPr>
          <w:sz w:val="24"/>
          <w:szCs w:val="24"/>
        </w:rPr>
      </w:pPr>
      <w:r w:rsidRPr="001B034A">
        <w:rPr>
          <w:sz w:val="24"/>
          <w:szCs w:val="24"/>
        </w:rPr>
        <w:t>Тимчасово повністю або частково припиняти або обмежувати надання Послуг у випадках, передбачених Договором та чинним законодавством України, у тому числі за зверненням Замовника. У разі, якщо замовник не звернувся відповідно до умов Договору із заявою про повне або часткове припинення надання послуг, але при цьому не користувався Послугами із незалежних від Виконавця причин, Замовник не звільняється від обов'язку оплатити Послуги за період не користування Послугами.</w:t>
      </w:r>
    </w:p>
    <w:p w:rsidR="00A2694A" w:rsidRPr="001B034A" w:rsidRDefault="00EE4411" w:rsidP="00C41269">
      <w:pPr>
        <w:pStyle w:val="20"/>
        <w:numPr>
          <w:ilvl w:val="2"/>
          <w:numId w:val="9"/>
        </w:numPr>
        <w:shd w:val="clear" w:color="auto" w:fill="auto"/>
        <w:tabs>
          <w:tab w:val="left" w:pos="610"/>
          <w:tab w:val="left" w:pos="1134"/>
        </w:tabs>
        <w:spacing w:before="0" w:line="240" w:lineRule="auto"/>
        <w:ind w:left="0" w:firstLine="567"/>
        <w:rPr>
          <w:sz w:val="24"/>
          <w:szCs w:val="24"/>
        </w:rPr>
      </w:pPr>
      <w:r w:rsidRPr="001B034A">
        <w:rPr>
          <w:sz w:val="24"/>
          <w:szCs w:val="24"/>
        </w:rPr>
        <w:t>Змінювати мережеві ідентифікатори та ідентифікатори доступу Замовника з технічних причин та з причин підвищення рівня безпеки, повідомивши про це Замовника.</w:t>
      </w:r>
    </w:p>
    <w:p w:rsidR="00A2694A" w:rsidRPr="001B034A" w:rsidRDefault="00EE4411" w:rsidP="00C41269">
      <w:pPr>
        <w:pStyle w:val="20"/>
        <w:numPr>
          <w:ilvl w:val="2"/>
          <w:numId w:val="9"/>
        </w:numPr>
        <w:shd w:val="clear" w:color="auto" w:fill="auto"/>
        <w:tabs>
          <w:tab w:val="left" w:pos="606"/>
          <w:tab w:val="left" w:pos="1134"/>
        </w:tabs>
        <w:spacing w:before="0" w:after="120" w:line="240" w:lineRule="auto"/>
        <w:ind w:left="0" w:firstLine="567"/>
        <w:rPr>
          <w:sz w:val="24"/>
          <w:szCs w:val="24"/>
        </w:rPr>
      </w:pPr>
      <w:r w:rsidRPr="001B034A">
        <w:rPr>
          <w:sz w:val="24"/>
          <w:szCs w:val="24"/>
        </w:rPr>
        <w:t>Встановлювати обмеження по кількості підключень Послуг за однією адресою.</w:t>
      </w:r>
    </w:p>
    <w:p w:rsidR="00A2694A" w:rsidRPr="001B034A" w:rsidRDefault="00EE4411" w:rsidP="00C41269">
      <w:pPr>
        <w:pStyle w:val="20"/>
        <w:numPr>
          <w:ilvl w:val="0"/>
          <w:numId w:val="1"/>
        </w:numPr>
        <w:shd w:val="clear" w:color="auto" w:fill="auto"/>
        <w:tabs>
          <w:tab w:val="left" w:pos="1981"/>
        </w:tabs>
        <w:spacing w:before="0" w:line="240" w:lineRule="auto"/>
        <w:ind w:left="1700"/>
        <w:jc w:val="center"/>
        <w:rPr>
          <w:b/>
          <w:sz w:val="24"/>
          <w:szCs w:val="24"/>
        </w:rPr>
      </w:pPr>
      <w:r w:rsidRPr="001B034A">
        <w:rPr>
          <w:b/>
          <w:sz w:val="24"/>
          <w:szCs w:val="24"/>
        </w:rPr>
        <w:t>ПОЛОЖЕННЯ ПРО ДОДАТКОВІ ПОСЛУГИ У МЕРЕЖІ ВИКОНАВЦЯ</w:t>
      </w:r>
    </w:p>
    <w:p w:rsidR="00A2694A" w:rsidRPr="001B034A" w:rsidRDefault="00EE4411" w:rsidP="00C41269">
      <w:pPr>
        <w:pStyle w:val="20"/>
        <w:numPr>
          <w:ilvl w:val="1"/>
          <w:numId w:val="10"/>
        </w:numPr>
        <w:shd w:val="clear" w:color="auto" w:fill="auto"/>
        <w:tabs>
          <w:tab w:val="left" w:pos="451"/>
          <w:tab w:val="left" w:pos="993"/>
        </w:tabs>
        <w:spacing w:before="0" w:line="240" w:lineRule="auto"/>
        <w:ind w:left="0" w:firstLine="567"/>
        <w:rPr>
          <w:sz w:val="24"/>
          <w:szCs w:val="24"/>
        </w:rPr>
      </w:pPr>
      <w:r w:rsidRPr="001B034A">
        <w:rPr>
          <w:sz w:val="24"/>
          <w:szCs w:val="24"/>
        </w:rPr>
        <w:t xml:space="preserve">У Мережі Виконавця можуть надаватися Додаткові послуги як самим Виконавцем, так і його партнерами </w:t>
      </w:r>
      <w:r w:rsidRPr="001B034A">
        <w:rPr>
          <w:sz w:val="24"/>
          <w:szCs w:val="24"/>
          <w:lang w:val="ru-RU" w:eastAsia="ru-RU" w:bidi="ru-RU"/>
        </w:rPr>
        <w:t>(Контент-провайдерами).</w:t>
      </w:r>
    </w:p>
    <w:p w:rsidR="00A2694A" w:rsidRPr="001B034A" w:rsidRDefault="00EE4411" w:rsidP="00C41269">
      <w:pPr>
        <w:pStyle w:val="20"/>
        <w:numPr>
          <w:ilvl w:val="1"/>
          <w:numId w:val="10"/>
        </w:numPr>
        <w:shd w:val="clear" w:color="auto" w:fill="auto"/>
        <w:tabs>
          <w:tab w:val="left" w:pos="451"/>
          <w:tab w:val="left" w:pos="993"/>
        </w:tabs>
        <w:spacing w:before="0" w:line="240" w:lineRule="auto"/>
        <w:ind w:left="0" w:firstLine="567"/>
        <w:rPr>
          <w:sz w:val="24"/>
          <w:szCs w:val="24"/>
        </w:rPr>
      </w:pPr>
      <w:r w:rsidRPr="001B034A">
        <w:rPr>
          <w:sz w:val="24"/>
          <w:szCs w:val="24"/>
        </w:rPr>
        <w:t>Фактичне здійснення Замовником дії, що свідчить про згоду на отримання Додаткової послуги вважається Сторонами замовленням такої Додаткової послуги.</w:t>
      </w:r>
    </w:p>
    <w:p w:rsidR="00A2694A" w:rsidRPr="001B034A" w:rsidRDefault="00EE4411" w:rsidP="00C41269">
      <w:pPr>
        <w:pStyle w:val="20"/>
        <w:numPr>
          <w:ilvl w:val="1"/>
          <w:numId w:val="10"/>
        </w:numPr>
        <w:shd w:val="clear" w:color="auto" w:fill="auto"/>
        <w:tabs>
          <w:tab w:val="left" w:pos="451"/>
          <w:tab w:val="left" w:pos="993"/>
        </w:tabs>
        <w:spacing w:before="0" w:line="240" w:lineRule="auto"/>
        <w:ind w:left="0" w:firstLine="567"/>
        <w:rPr>
          <w:sz w:val="24"/>
          <w:szCs w:val="24"/>
        </w:rPr>
      </w:pPr>
      <w:r w:rsidRPr="001B034A">
        <w:rPr>
          <w:sz w:val="24"/>
          <w:szCs w:val="24"/>
        </w:rPr>
        <w:t>За Додаткові послуги, надані Контент-провайдерами, Виконавець відповідальності не несе. У випадку виникнення у Замовника претензій до Додаткових послуг, що надаються Контент-провайдерами, такий Замовник повинен звернутися безпосередньо до вказаного Виконавцем Контент-провайдера. Для цього Виконавець повинен надати Замовнику можливість отримати інформацію про найменування та місцезнаходження Контент-провайдера, а також про засоби зв'язку з ним.</w:t>
      </w:r>
    </w:p>
    <w:p w:rsidR="00A2694A" w:rsidRPr="001B034A" w:rsidRDefault="00EE4411" w:rsidP="00C41269">
      <w:pPr>
        <w:pStyle w:val="20"/>
        <w:numPr>
          <w:ilvl w:val="1"/>
          <w:numId w:val="10"/>
        </w:numPr>
        <w:shd w:val="clear" w:color="auto" w:fill="auto"/>
        <w:tabs>
          <w:tab w:val="left" w:pos="451"/>
          <w:tab w:val="left" w:pos="993"/>
        </w:tabs>
        <w:spacing w:before="0" w:line="240" w:lineRule="auto"/>
        <w:ind w:left="0" w:firstLine="567"/>
        <w:rPr>
          <w:sz w:val="24"/>
          <w:szCs w:val="24"/>
        </w:rPr>
      </w:pPr>
      <w:r w:rsidRPr="001B034A">
        <w:rPr>
          <w:sz w:val="24"/>
          <w:szCs w:val="24"/>
        </w:rPr>
        <w:t>Додаткові послуги оплачуються Замовником у порядку, передбаченому цим Договором, для Послуг Виконавця, якщо інший порядок не встановлений в інформації до відповідної Додаткової послуги.</w:t>
      </w:r>
    </w:p>
    <w:p w:rsidR="00A2694A" w:rsidRPr="001B034A" w:rsidRDefault="00EE4411" w:rsidP="00C41269">
      <w:pPr>
        <w:pStyle w:val="20"/>
        <w:numPr>
          <w:ilvl w:val="1"/>
          <w:numId w:val="10"/>
        </w:numPr>
        <w:shd w:val="clear" w:color="auto" w:fill="auto"/>
        <w:tabs>
          <w:tab w:val="left" w:pos="451"/>
          <w:tab w:val="left" w:pos="993"/>
        </w:tabs>
        <w:spacing w:before="0" w:after="120" w:line="240" w:lineRule="auto"/>
        <w:ind w:left="0" w:firstLine="567"/>
        <w:rPr>
          <w:sz w:val="24"/>
          <w:szCs w:val="24"/>
        </w:rPr>
      </w:pPr>
      <w:r w:rsidRPr="001B034A">
        <w:rPr>
          <w:sz w:val="24"/>
          <w:szCs w:val="24"/>
        </w:rPr>
        <w:t xml:space="preserve">Інформація про Додаткові послуги Виконавця міститься на Інтернет-сайті Виконавця. Інформація про Додаткові послуги Контент-провайдерів містяться на </w:t>
      </w:r>
      <w:proofErr w:type="spellStart"/>
      <w:r w:rsidRPr="001B034A">
        <w:rPr>
          <w:sz w:val="24"/>
          <w:szCs w:val="24"/>
        </w:rPr>
        <w:t>інтернет-ресурсах</w:t>
      </w:r>
      <w:proofErr w:type="spellEnd"/>
      <w:r w:rsidRPr="001B034A">
        <w:rPr>
          <w:sz w:val="24"/>
          <w:szCs w:val="24"/>
        </w:rPr>
        <w:t xml:space="preserve"> Контент-провайдерів.</w:t>
      </w:r>
    </w:p>
    <w:p w:rsidR="00A2694A" w:rsidRPr="001B034A" w:rsidRDefault="00EE4411" w:rsidP="00C41269">
      <w:pPr>
        <w:pStyle w:val="20"/>
        <w:numPr>
          <w:ilvl w:val="0"/>
          <w:numId w:val="1"/>
        </w:numPr>
        <w:shd w:val="clear" w:color="auto" w:fill="auto"/>
        <w:tabs>
          <w:tab w:val="left" w:pos="2552"/>
        </w:tabs>
        <w:spacing w:before="0" w:line="240" w:lineRule="auto"/>
        <w:ind w:left="2540" w:hanging="413"/>
        <w:rPr>
          <w:b/>
          <w:sz w:val="24"/>
          <w:szCs w:val="24"/>
        </w:rPr>
      </w:pPr>
      <w:r w:rsidRPr="001B034A">
        <w:rPr>
          <w:b/>
          <w:sz w:val="24"/>
          <w:szCs w:val="24"/>
        </w:rPr>
        <w:t>ОБМЕЖЕННЯ ПРИ КОРИСТУВАННІ ПОСЛУГАМИ</w:t>
      </w:r>
    </w:p>
    <w:p w:rsidR="00A2694A" w:rsidRPr="001B034A" w:rsidRDefault="00EE4411" w:rsidP="00C41269">
      <w:pPr>
        <w:pStyle w:val="20"/>
        <w:numPr>
          <w:ilvl w:val="1"/>
          <w:numId w:val="11"/>
        </w:numPr>
        <w:shd w:val="clear" w:color="auto" w:fill="auto"/>
        <w:tabs>
          <w:tab w:val="left" w:pos="451"/>
          <w:tab w:val="left" w:pos="993"/>
        </w:tabs>
        <w:spacing w:before="0" w:line="240" w:lineRule="auto"/>
        <w:ind w:left="0" w:firstLine="567"/>
        <w:rPr>
          <w:sz w:val="24"/>
          <w:szCs w:val="24"/>
        </w:rPr>
      </w:pPr>
      <w:r w:rsidRPr="001B034A">
        <w:rPr>
          <w:sz w:val="24"/>
          <w:szCs w:val="24"/>
        </w:rPr>
        <w:t>Виконавець має право тимчасово на строк до шести місяців обмежити або припинити надання послуг Замовнику у разі не оплати Послуг на суму та у строки, що вказані у розділі 8 цього Договору.</w:t>
      </w:r>
    </w:p>
    <w:p w:rsidR="00A2694A" w:rsidRPr="001B034A" w:rsidRDefault="00EE4411" w:rsidP="00C41269">
      <w:pPr>
        <w:pStyle w:val="20"/>
        <w:numPr>
          <w:ilvl w:val="1"/>
          <w:numId w:val="11"/>
        </w:numPr>
        <w:shd w:val="clear" w:color="auto" w:fill="auto"/>
        <w:tabs>
          <w:tab w:val="left" w:pos="451"/>
          <w:tab w:val="left" w:pos="993"/>
        </w:tabs>
        <w:spacing w:before="0" w:line="240" w:lineRule="auto"/>
        <w:ind w:left="0" w:firstLine="567"/>
        <w:rPr>
          <w:sz w:val="24"/>
          <w:szCs w:val="24"/>
        </w:rPr>
      </w:pPr>
      <w:r w:rsidRPr="001B034A">
        <w:rPr>
          <w:sz w:val="24"/>
          <w:szCs w:val="24"/>
        </w:rPr>
        <w:t>Після відповідної оплати Замовником за Послуги, Виконавець відновлює надання послуг у повному обсязі.</w:t>
      </w:r>
    </w:p>
    <w:p w:rsidR="00A2694A" w:rsidRPr="001B034A" w:rsidRDefault="00EE4411" w:rsidP="00C41269">
      <w:pPr>
        <w:pStyle w:val="20"/>
        <w:numPr>
          <w:ilvl w:val="1"/>
          <w:numId w:val="11"/>
        </w:numPr>
        <w:shd w:val="clear" w:color="auto" w:fill="auto"/>
        <w:tabs>
          <w:tab w:val="left" w:pos="451"/>
          <w:tab w:val="left" w:pos="993"/>
        </w:tabs>
        <w:spacing w:before="0" w:line="240" w:lineRule="auto"/>
        <w:ind w:left="0" w:firstLine="567"/>
        <w:rPr>
          <w:sz w:val="24"/>
          <w:szCs w:val="24"/>
        </w:rPr>
      </w:pPr>
      <w:r w:rsidRPr="001B034A">
        <w:rPr>
          <w:sz w:val="24"/>
          <w:szCs w:val="24"/>
        </w:rPr>
        <w:t>При користуванні Послугами та Додатковими послугами забороняється:</w:t>
      </w:r>
    </w:p>
    <w:p w:rsidR="00A2694A" w:rsidRPr="001B034A" w:rsidRDefault="00EE4411" w:rsidP="00C41269">
      <w:pPr>
        <w:pStyle w:val="20"/>
        <w:shd w:val="clear" w:color="auto" w:fill="auto"/>
        <w:tabs>
          <w:tab w:val="left" w:pos="993"/>
        </w:tabs>
        <w:spacing w:before="0" w:line="240" w:lineRule="auto"/>
        <w:ind w:firstLine="567"/>
        <w:rPr>
          <w:sz w:val="24"/>
          <w:szCs w:val="24"/>
        </w:rPr>
      </w:pPr>
      <w:r w:rsidRPr="001B034A">
        <w:rPr>
          <w:sz w:val="24"/>
          <w:szCs w:val="24"/>
        </w:rPr>
        <w:t>7.3.1.Обмежувати іншим абонентам доступ до Мережі Виконавця або перешкоджати іншим абонентам користуватися Послугами.</w:t>
      </w:r>
    </w:p>
    <w:p w:rsidR="00A2694A" w:rsidRPr="001B034A" w:rsidRDefault="00EE4411" w:rsidP="00C41269">
      <w:pPr>
        <w:pStyle w:val="20"/>
        <w:numPr>
          <w:ilvl w:val="0"/>
          <w:numId w:val="3"/>
        </w:numPr>
        <w:shd w:val="clear" w:color="auto" w:fill="auto"/>
        <w:tabs>
          <w:tab w:val="left" w:pos="593"/>
          <w:tab w:val="left" w:pos="993"/>
          <w:tab w:val="left" w:pos="1134"/>
        </w:tabs>
        <w:spacing w:before="0" w:line="240" w:lineRule="auto"/>
        <w:ind w:firstLine="567"/>
        <w:rPr>
          <w:sz w:val="24"/>
          <w:szCs w:val="24"/>
        </w:rPr>
      </w:pPr>
      <w:r w:rsidRPr="001B034A">
        <w:rPr>
          <w:sz w:val="24"/>
          <w:szCs w:val="24"/>
        </w:rPr>
        <w:t>Розсилати спам.</w:t>
      </w:r>
    </w:p>
    <w:p w:rsidR="00A2694A" w:rsidRPr="001B034A" w:rsidRDefault="00EE4411" w:rsidP="00C41269">
      <w:pPr>
        <w:pStyle w:val="20"/>
        <w:numPr>
          <w:ilvl w:val="0"/>
          <w:numId w:val="3"/>
        </w:numPr>
        <w:shd w:val="clear" w:color="auto" w:fill="auto"/>
        <w:tabs>
          <w:tab w:val="left" w:pos="605"/>
          <w:tab w:val="left" w:pos="993"/>
          <w:tab w:val="left" w:pos="1134"/>
        </w:tabs>
        <w:spacing w:before="0" w:line="240" w:lineRule="auto"/>
        <w:ind w:firstLine="567"/>
        <w:rPr>
          <w:sz w:val="24"/>
          <w:szCs w:val="24"/>
        </w:rPr>
      </w:pPr>
      <w:r w:rsidRPr="001B034A">
        <w:rPr>
          <w:sz w:val="24"/>
          <w:szCs w:val="24"/>
        </w:rPr>
        <w:t xml:space="preserve">Проводити самовільне (несанкціоноване) проникнення в будь-які програми, бази даних та інші складові програмні елементи Мережі Виконавця та/або програм чи </w:t>
      </w:r>
      <w:proofErr w:type="spellStart"/>
      <w:r w:rsidRPr="001B034A">
        <w:rPr>
          <w:sz w:val="24"/>
          <w:szCs w:val="24"/>
        </w:rPr>
        <w:t>інтернет-ресурсів</w:t>
      </w:r>
      <w:proofErr w:type="spellEnd"/>
      <w:r w:rsidRPr="001B034A">
        <w:rPr>
          <w:sz w:val="24"/>
          <w:szCs w:val="24"/>
        </w:rPr>
        <w:t xml:space="preserve"> будь-яких інших осіб.</w:t>
      </w:r>
    </w:p>
    <w:p w:rsidR="00A2694A" w:rsidRPr="001B034A" w:rsidRDefault="00EE4411" w:rsidP="00C41269">
      <w:pPr>
        <w:pStyle w:val="20"/>
        <w:numPr>
          <w:ilvl w:val="0"/>
          <w:numId w:val="3"/>
        </w:numPr>
        <w:shd w:val="clear" w:color="auto" w:fill="auto"/>
        <w:tabs>
          <w:tab w:val="left" w:pos="605"/>
          <w:tab w:val="left" w:pos="993"/>
          <w:tab w:val="left" w:pos="1134"/>
        </w:tabs>
        <w:spacing w:before="0" w:line="240" w:lineRule="auto"/>
        <w:ind w:firstLine="567"/>
        <w:rPr>
          <w:sz w:val="24"/>
          <w:szCs w:val="24"/>
        </w:rPr>
      </w:pPr>
      <w:r w:rsidRPr="001B034A">
        <w:rPr>
          <w:sz w:val="24"/>
          <w:szCs w:val="24"/>
        </w:rPr>
        <w:t xml:space="preserve">Здійснювати будь-які дії, які тягнуть за собою порушення роботи обладнання, програмного забезпечення чи </w:t>
      </w:r>
      <w:proofErr w:type="spellStart"/>
      <w:r w:rsidRPr="001B034A">
        <w:rPr>
          <w:sz w:val="24"/>
          <w:szCs w:val="24"/>
        </w:rPr>
        <w:t>інтернет-ресурсів</w:t>
      </w:r>
      <w:proofErr w:type="spellEnd"/>
      <w:r w:rsidRPr="001B034A">
        <w:rPr>
          <w:sz w:val="24"/>
          <w:szCs w:val="24"/>
        </w:rPr>
        <w:t xml:space="preserve"> Виконавця або будь-яких інших осіб, маючи на увазі дії, здійснення або замах на здійснення яких передбачає встановлену в Україні кримінальну або адміністративну відповідальність.</w:t>
      </w:r>
    </w:p>
    <w:p w:rsidR="00A2694A" w:rsidRPr="001B034A" w:rsidRDefault="00EE4411" w:rsidP="00C41269">
      <w:pPr>
        <w:pStyle w:val="20"/>
        <w:numPr>
          <w:ilvl w:val="0"/>
          <w:numId w:val="3"/>
        </w:numPr>
        <w:shd w:val="clear" w:color="auto" w:fill="auto"/>
        <w:tabs>
          <w:tab w:val="left" w:pos="608"/>
          <w:tab w:val="left" w:pos="993"/>
          <w:tab w:val="left" w:pos="1134"/>
        </w:tabs>
        <w:spacing w:before="0" w:line="240" w:lineRule="auto"/>
        <w:ind w:firstLine="567"/>
        <w:rPr>
          <w:sz w:val="24"/>
          <w:szCs w:val="24"/>
        </w:rPr>
      </w:pPr>
      <w:r w:rsidRPr="001B034A">
        <w:rPr>
          <w:sz w:val="24"/>
          <w:szCs w:val="24"/>
        </w:rPr>
        <w:t>Використовувати Послуги для здійснення дій, що посягають на безпеку держави, ділову репутацію, честь та гідність громадян, або на ділову репутацію організацій.</w:t>
      </w:r>
    </w:p>
    <w:p w:rsidR="00A2694A" w:rsidRPr="001B034A" w:rsidRDefault="00EE4411" w:rsidP="00C41269">
      <w:pPr>
        <w:pStyle w:val="20"/>
        <w:numPr>
          <w:ilvl w:val="0"/>
          <w:numId w:val="3"/>
        </w:numPr>
        <w:shd w:val="clear" w:color="auto" w:fill="auto"/>
        <w:tabs>
          <w:tab w:val="left" w:pos="605"/>
          <w:tab w:val="left" w:pos="993"/>
          <w:tab w:val="left" w:pos="1134"/>
        </w:tabs>
        <w:spacing w:before="0" w:after="212" w:line="240" w:lineRule="auto"/>
        <w:ind w:firstLine="567"/>
        <w:rPr>
          <w:sz w:val="24"/>
          <w:szCs w:val="24"/>
        </w:rPr>
      </w:pPr>
      <w:r w:rsidRPr="001B034A">
        <w:rPr>
          <w:sz w:val="24"/>
          <w:szCs w:val="24"/>
        </w:rPr>
        <w:t xml:space="preserve">Порушувати правила використання будь-яких ресурсів мережі Інтернет, встановлених власниками цих ресурсів. Якщо Замовник не згоден з правилами використання будь-якого </w:t>
      </w:r>
      <w:r w:rsidRPr="001B034A">
        <w:rPr>
          <w:sz w:val="24"/>
          <w:szCs w:val="24"/>
          <w:lang w:val="ru-RU" w:eastAsia="ru-RU" w:bidi="ru-RU"/>
        </w:rPr>
        <w:t xml:space="preserve">ресурсу, </w:t>
      </w:r>
      <w:r w:rsidRPr="001B034A">
        <w:rPr>
          <w:sz w:val="24"/>
          <w:szCs w:val="24"/>
        </w:rPr>
        <w:t>він повинен негайно відмовитися від його використання.</w:t>
      </w:r>
    </w:p>
    <w:p w:rsidR="00A2694A" w:rsidRPr="001B034A" w:rsidRDefault="00EE4411" w:rsidP="00C41269">
      <w:pPr>
        <w:pStyle w:val="23"/>
        <w:keepNext/>
        <w:keepLines/>
        <w:numPr>
          <w:ilvl w:val="0"/>
          <w:numId w:val="1"/>
        </w:numPr>
        <w:shd w:val="clear" w:color="auto" w:fill="auto"/>
        <w:tabs>
          <w:tab w:val="left" w:pos="2996"/>
        </w:tabs>
        <w:spacing w:before="0" w:after="0" w:line="240" w:lineRule="auto"/>
        <w:ind w:left="2720"/>
        <w:rPr>
          <w:b/>
          <w:sz w:val="24"/>
          <w:szCs w:val="24"/>
        </w:rPr>
      </w:pPr>
      <w:bookmarkStart w:id="6" w:name="bookmark7"/>
      <w:r w:rsidRPr="001B034A">
        <w:rPr>
          <w:b/>
          <w:sz w:val="24"/>
          <w:szCs w:val="24"/>
        </w:rPr>
        <w:t>ЦІНА ДОГОВОРУ ТА ПОРЯДОК РОЗРАХУНКІВ</w:t>
      </w:r>
      <w:bookmarkEnd w:id="6"/>
    </w:p>
    <w:p w:rsidR="00A2694A" w:rsidRPr="001B034A" w:rsidRDefault="00EE4411" w:rsidP="00C41269">
      <w:pPr>
        <w:pStyle w:val="20"/>
        <w:numPr>
          <w:ilvl w:val="1"/>
          <w:numId w:val="12"/>
        </w:numPr>
        <w:shd w:val="clear" w:color="auto" w:fill="auto"/>
        <w:tabs>
          <w:tab w:val="left" w:pos="451"/>
          <w:tab w:val="left" w:pos="993"/>
        </w:tabs>
        <w:spacing w:before="0" w:line="240" w:lineRule="auto"/>
        <w:ind w:left="0" w:firstLine="567"/>
        <w:rPr>
          <w:sz w:val="24"/>
          <w:szCs w:val="24"/>
        </w:rPr>
      </w:pPr>
      <w:r w:rsidRPr="001B034A">
        <w:rPr>
          <w:sz w:val="24"/>
          <w:szCs w:val="24"/>
        </w:rPr>
        <w:t xml:space="preserve">Ціна Послуг (окрім додаткових послуг) за цим Договором становить </w:t>
      </w:r>
      <w:r w:rsidR="00637388">
        <w:rPr>
          <w:rStyle w:val="24"/>
          <w:sz w:val="24"/>
          <w:szCs w:val="24"/>
        </w:rPr>
        <w:lastRenderedPageBreak/>
        <w:t>____________________</w:t>
      </w:r>
      <w:r w:rsidR="00BE5963">
        <w:rPr>
          <w:rStyle w:val="24"/>
          <w:sz w:val="24"/>
          <w:szCs w:val="24"/>
        </w:rPr>
        <w:t>_________________________________________________</w:t>
      </w:r>
      <w:r w:rsidRPr="001B034A">
        <w:rPr>
          <w:sz w:val="24"/>
          <w:szCs w:val="24"/>
        </w:rPr>
        <w:t>, з ПДВ</w:t>
      </w:r>
      <w:r w:rsidR="00FC1B19">
        <w:rPr>
          <w:sz w:val="24"/>
          <w:szCs w:val="24"/>
        </w:rPr>
        <w:t>/</w:t>
      </w:r>
      <w:r w:rsidR="00637388">
        <w:rPr>
          <w:sz w:val="24"/>
          <w:szCs w:val="24"/>
        </w:rPr>
        <w:t xml:space="preserve"> без ПДВ</w:t>
      </w:r>
      <w:r w:rsidRPr="001B034A">
        <w:rPr>
          <w:sz w:val="24"/>
          <w:szCs w:val="24"/>
        </w:rPr>
        <w:t>.</w:t>
      </w:r>
    </w:p>
    <w:p w:rsidR="00A2694A" w:rsidRPr="001B034A" w:rsidRDefault="00EE4411" w:rsidP="00C41269">
      <w:pPr>
        <w:pStyle w:val="20"/>
        <w:numPr>
          <w:ilvl w:val="1"/>
          <w:numId w:val="12"/>
        </w:numPr>
        <w:shd w:val="clear" w:color="auto" w:fill="auto"/>
        <w:tabs>
          <w:tab w:val="left" w:pos="451"/>
          <w:tab w:val="left" w:pos="993"/>
        </w:tabs>
        <w:spacing w:before="0" w:line="240" w:lineRule="auto"/>
        <w:ind w:left="0" w:firstLine="567"/>
        <w:rPr>
          <w:sz w:val="24"/>
          <w:szCs w:val="24"/>
        </w:rPr>
      </w:pPr>
      <w:r w:rsidRPr="001B034A">
        <w:rPr>
          <w:sz w:val="24"/>
          <w:szCs w:val="24"/>
        </w:rPr>
        <w:t>Розрахунковим періодом за надання Послуг є календарний місяць. Щомісячна плата за Послуги зазначена у додатку до даного Договору.</w:t>
      </w:r>
    </w:p>
    <w:p w:rsidR="00A2694A" w:rsidRPr="001B034A" w:rsidRDefault="00EE4411" w:rsidP="00C41269">
      <w:pPr>
        <w:pStyle w:val="20"/>
        <w:numPr>
          <w:ilvl w:val="1"/>
          <w:numId w:val="12"/>
        </w:numPr>
        <w:shd w:val="clear" w:color="auto" w:fill="auto"/>
        <w:tabs>
          <w:tab w:val="left" w:pos="451"/>
          <w:tab w:val="left" w:pos="993"/>
        </w:tabs>
        <w:spacing w:before="0" w:line="240" w:lineRule="auto"/>
        <w:ind w:left="0" w:firstLine="567"/>
        <w:rPr>
          <w:sz w:val="24"/>
          <w:szCs w:val="24"/>
        </w:rPr>
      </w:pPr>
      <w:r w:rsidRPr="001B034A">
        <w:rPr>
          <w:sz w:val="24"/>
          <w:szCs w:val="24"/>
        </w:rPr>
        <w:t xml:space="preserve">Вартість забезпечення технічної можливості надання доступу до мережі Інтернет, у разі її встановлення, сплачується одноразово після укладання Договору, </w:t>
      </w:r>
      <w:r w:rsidRPr="001B034A">
        <w:rPr>
          <w:sz w:val="24"/>
          <w:szCs w:val="24"/>
          <w:lang w:val="ru-RU" w:eastAsia="ru-RU" w:bidi="ru-RU"/>
        </w:rPr>
        <w:t xml:space="preserve">але </w:t>
      </w:r>
      <w:r w:rsidRPr="001B034A">
        <w:rPr>
          <w:sz w:val="24"/>
          <w:szCs w:val="24"/>
        </w:rPr>
        <w:t xml:space="preserve">до </w:t>
      </w:r>
      <w:r w:rsidRPr="001B034A">
        <w:rPr>
          <w:sz w:val="24"/>
          <w:szCs w:val="24"/>
          <w:lang w:val="ru-RU" w:eastAsia="ru-RU" w:bidi="ru-RU"/>
        </w:rPr>
        <w:t xml:space="preserve">початку </w:t>
      </w:r>
      <w:r w:rsidRPr="001B034A">
        <w:rPr>
          <w:sz w:val="24"/>
          <w:szCs w:val="24"/>
        </w:rPr>
        <w:t>користування Послугами.</w:t>
      </w:r>
    </w:p>
    <w:p w:rsidR="00A2694A" w:rsidRPr="001B034A" w:rsidRDefault="00EE4411" w:rsidP="00C41269">
      <w:pPr>
        <w:pStyle w:val="20"/>
        <w:numPr>
          <w:ilvl w:val="1"/>
          <w:numId w:val="12"/>
        </w:numPr>
        <w:shd w:val="clear" w:color="auto" w:fill="auto"/>
        <w:tabs>
          <w:tab w:val="left" w:pos="451"/>
          <w:tab w:val="left" w:pos="993"/>
        </w:tabs>
        <w:spacing w:before="0" w:line="240" w:lineRule="auto"/>
        <w:ind w:left="0" w:firstLine="567"/>
        <w:rPr>
          <w:sz w:val="24"/>
          <w:szCs w:val="24"/>
        </w:rPr>
      </w:pPr>
      <w:r w:rsidRPr="001B034A">
        <w:rPr>
          <w:sz w:val="24"/>
          <w:szCs w:val="24"/>
        </w:rPr>
        <w:t>Враховуючи, що оплата Послуг за даним Договором здійснюється через органи Державного казначейства України, Сторони погодили, що акт прийому - передачі за відповідний розрахунковий період може буди датований будь-якою датою в рамках цього розрахункового періоду.</w:t>
      </w:r>
    </w:p>
    <w:p w:rsidR="00BE5963" w:rsidRDefault="00BE5963" w:rsidP="00BE5963">
      <w:pPr>
        <w:pStyle w:val="20"/>
        <w:numPr>
          <w:ilvl w:val="1"/>
          <w:numId w:val="12"/>
        </w:numPr>
        <w:shd w:val="clear" w:color="auto" w:fill="auto"/>
        <w:tabs>
          <w:tab w:val="left" w:pos="451"/>
          <w:tab w:val="left" w:pos="993"/>
        </w:tabs>
        <w:spacing w:before="0" w:line="240" w:lineRule="auto"/>
        <w:ind w:left="0" w:firstLine="567"/>
        <w:rPr>
          <w:sz w:val="24"/>
          <w:szCs w:val="24"/>
        </w:rPr>
      </w:pPr>
      <w:r w:rsidRPr="00A3401A">
        <w:rPr>
          <w:sz w:val="24"/>
          <w:szCs w:val="24"/>
        </w:rPr>
        <w:t>Розрахунки</w:t>
      </w:r>
      <w:r w:rsidRPr="00103D02">
        <w:rPr>
          <w:sz w:val="24"/>
          <w:szCs w:val="24"/>
        </w:rPr>
        <w:t xml:space="preserve"> здійснюються Замовником в національній валюті України у безготівковій формі протягом 30 (тридцяти) календарних днів на підставі підписаного представниками Замовника та Виконавця Акта приймання-передачі наданих</w:t>
      </w:r>
      <w:r>
        <w:rPr>
          <w:sz w:val="24"/>
          <w:szCs w:val="24"/>
        </w:rPr>
        <w:t xml:space="preserve"> послуг</w:t>
      </w:r>
      <w:r w:rsidRPr="00160101">
        <w:rPr>
          <w:sz w:val="24"/>
          <w:szCs w:val="24"/>
        </w:rPr>
        <w:t xml:space="preserve">, шляхом перерахування грошових коштів на розрахунковий рахунок </w:t>
      </w:r>
      <w:r>
        <w:rPr>
          <w:sz w:val="24"/>
          <w:szCs w:val="24"/>
        </w:rPr>
        <w:t>Виконавця</w:t>
      </w:r>
      <w:r w:rsidRPr="00160101">
        <w:rPr>
          <w:sz w:val="24"/>
          <w:szCs w:val="24"/>
        </w:rPr>
        <w:t xml:space="preserve">. </w:t>
      </w:r>
      <w:r>
        <w:rPr>
          <w:sz w:val="24"/>
          <w:szCs w:val="24"/>
        </w:rPr>
        <w:t>У разі затримки бюджетного фінансування, розрахунки за надані послуги здійснюються в наступні 30 (тридцять) календарних днів з дня надходження коштів Замовнику.</w:t>
      </w:r>
    </w:p>
    <w:p w:rsidR="00A2694A" w:rsidRPr="001B034A" w:rsidRDefault="00EE4411" w:rsidP="00C41269">
      <w:pPr>
        <w:pStyle w:val="20"/>
        <w:numPr>
          <w:ilvl w:val="1"/>
          <w:numId w:val="12"/>
        </w:numPr>
        <w:shd w:val="clear" w:color="auto" w:fill="auto"/>
        <w:tabs>
          <w:tab w:val="left" w:pos="451"/>
          <w:tab w:val="left" w:pos="993"/>
        </w:tabs>
        <w:spacing w:before="0" w:after="120" w:line="240" w:lineRule="auto"/>
        <w:ind w:left="0" w:firstLine="567"/>
        <w:rPr>
          <w:sz w:val="24"/>
          <w:szCs w:val="24"/>
        </w:rPr>
      </w:pPr>
      <w:r w:rsidRPr="001B034A">
        <w:rPr>
          <w:sz w:val="24"/>
          <w:szCs w:val="24"/>
        </w:rPr>
        <w:t>Вартість будь-яких Додаткових послуг, отримання яких не передбачених умовами даного Договору, оплачується Замовником додатково до суми, зазна</w:t>
      </w:r>
      <w:r w:rsidR="00637388">
        <w:rPr>
          <w:sz w:val="24"/>
          <w:szCs w:val="24"/>
        </w:rPr>
        <w:t>ченої у п. 8.1. даного Договору.</w:t>
      </w:r>
    </w:p>
    <w:p w:rsidR="00A2694A" w:rsidRPr="00637388" w:rsidRDefault="00EE4411" w:rsidP="00C41269">
      <w:pPr>
        <w:pStyle w:val="23"/>
        <w:keepNext/>
        <w:keepLines/>
        <w:numPr>
          <w:ilvl w:val="0"/>
          <w:numId w:val="1"/>
        </w:numPr>
        <w:shd w:val="clear" w:color="auto" w:fill="auto"/>
        <w:tabs>
          <w:tab w:val="left" w:pos="4246"/>
        </w:tabs>
        <w:spacing w:before="0" w:after="0" w:line="240" w:lineRule="auto"/>
        <w:ind w:left="3960"/>
        <w:rPr>
          <w:b/>
          <w:sz w:val="24"/>
          <w:szCs w:val="24"/>
        </w:rPr>
      </w:pPr>
      <w:bookmarkStart w:id="7" w:name="bookmark8"/>
      <w:r w:rsidRPr="00637388">
        <w:rPr>
          <w:b/>
          <w:sz w:val="24"/>
          <w:szCs w:val="24"/>
        </w:rPr>
        <w:t>ВІДПОВІДАЛЬНІСТЬ</w:t>
      </w:r>
      <w:bookmarkEnd w:id="7"/>
    </w:p>
    <w:p w:rsidR="00A2694A" w:rsidRPr="001B034A" w:rsidRDefault="00EE4411" w:rsidP="00C41269">
      <w:pPr>
        <w:pStyle w:val="20"/>
        <w:numPr>
          <w:ilvl w:val="1"/>
          <w:numId w:val="13"/>
        </w:numPr>
        <w:shd w:val="clear" w:color="auto" w:fill="auto"/>
        <w:tabs>
          <w:tab w:val="left" w:pos="451"/>
          <w:tab w:val="left" w:pos="993"/>
        </w:tabs>
        <w:spacing w:before="0" w:line="240" w:lineRule="auto"/>
        <w:ind w:left="0" w:firstLine="567"/>
        <w:rPr>
          <w:sz w:val="24"/>
          <w:szCs w:val="24"/>
        </w:rPr>
      </w:pPr>
      <w:r w:rsidRPr="001B034A">
        <w:rPr>
          <w:sz w:val="24"/>
          <w:szCs w:val="24"/>
        </w:rPr>
        <w:t>За неналежне виконання або невиконання умов Договору Сторони несуть відповідальність згідно до умов цього Договору та чинного законодавства України.</w:t>
      </w:r>
    </w:p>
    <w:p w:rsidR="00A2694A" w:rsidRPr="001B034A" w:rsidRDefault="00EE4411" w:rsidP="00C41269">
      <w:pPr>
        <w:pStyle w:val="20"/>
        <w:numPr>
          <w:ilvl w:val="1"/>
          <w:numId w:val="13"/>
        </w:numPr>
        <w:shd w:val="clear" w:color="auto" w:fill="auto"/>
        <w:tabs>
          <w:tab w:val="left" w:pos="451"/>
          <w:tab w:val="left" w:pos="993"/>
        </w:tabs>
        <w:spacing w:before="0" w:line="240" w:lineRule="auto"/>
        <w:ind w:left="0" w:firstLine="567"/>
        <w:rPr>
          <w:sz w:val="24"/>
          <w:szCs w:val="24"/>
        </w:rPr>
      </w:pPr>
      <w:r w:rsidRPr="001B034A">
        <w:rPr>
          <w:sz w:val="24"/>
          <w:szCs w:val="24"/>
        </w:rPr>
        <w:t>Виконавець несе наступну майнову відповідальність:</w:t>
      </w:r>
    </w:p>
    <w:p w:rsidR="00A2694A" w:rsidRPr="001B034A" w:rsidRDefault="00EE4411" w:rsidP="00C41269">
      <w:pPr>
        <w:pStyle w:val="20"/>
        <w:numPr>
          <w:ilvl w:val="2"/>
          <w:numId w:val="13"/>
        </w:numPr>
        <w:shd w:val="clear" w:color="auto" w:fill="auto"/>
        <w:tabs>
          <w:tab w:val="left" w:pos="284"/>
          <w:tab w:val="left" w:pos="993"/>
          <w:tab w:val="left" w:pos="1134"/>
        </w:tabs>
        <w:spacing w:before="0" w:line="240" w:lineRule="auto"/>
        <w:ind w:left="0" w:firstLine="567"/>
        <w:rPr>
          <w:sz w:val="24"/>
          <w:szCs w:val="24"/>
        </w:rPr>
      </w:pPr>
      <w:r w:rsidRPr="001B034A">
        <w:rPr>
          <w:sz w:val="24"/>
          <w:szCs w:val="24"/>
        </w:rPr>
        <w:t>За ненадання оплачених телекомунікаційних послуг або надання їх в обсязі, меншому за оплачений, - у розмірі оплаченої вартості ненаданих послуг та штрафу в розмірі 25 відсотків оплаченої вартості послуг.</w:t>
      </w:r>
    </w:p>
    <w:p w:rsidR="00A2694A" w:rsidRPr="001B034A" w:rsidRDefault="00EE4411" w:rsidP="00C41269">
      <w:pPr>
        <w:pStyle w:val="20"/>
        <w:numPr>
          <w:ilvl w:val="2"/>
          <w:numId w:val="13"/>
        </w:numPr>
        <w:shd w:val="clear" w:color="auto" w:fill="auto"/>
        <w:tabs>
          <w:tab w:val="left" w:pos="284"/>
          <w:tab w:val="left" w:pos="993"/>
          <w:tab w:val="left" w:pos="1134"/>
        </w:tabs>
        <w:spacing w:before="0" w:line="240" w:lineRule="auto"/>
        <w:ind w:left="0" w:firstLine="567"/>
        <w:rPr>
          <w:sz w:val="24"/>
          <w:szCs w:val="24"/>
        </w:rPr>
      </w:pPr>
      <w:r w:rsidRPr="001B034A">
        <w:rPr>
          <w:sz w:val="24"/>
          <w:szCs w:val="24"/>
        </w:rPr>
        <w:t>За безпідставне відключення кінцевого обладнання Замовника, - у розмірі плати за весь період відключення.</w:t>
      </w:r>
    </w:p>
    <w:p w:rsidR="00A2694A" w:rsidRPr="001B034A" w:rsidRDefault="00EE4411" w:rsidP="00C41269">
      <w:pPr>
        <w:pStyle w:val="20"/>
        <w:numPr>
          <w:ilvl w:val="2"/>
          <w:numId w:val="13"/>
        </w:numPr>
        <w:shd w:val="clear" w:color="auto" w:fill="auto"/>
        <w:tabs>
          <w:tab w:val="left" w:pos="284"/>
          <w:tab w:val="left" w:pos="993"/>
          <w:tab w:val="left" w:pos="1134"/>
        </w:tabs>
        <w:spacing w:before="0" w:line="240" w:lineRule="auto"/>
        <w:ind w:left="0" w:firstLine="567"/>
        <w:rPr>
          <w:sz w:val="24"/>
          <w:szCs w:val="24"/>
        </w:rPr>
      </w:pPr>
      <w:r w:rsidRPr="001B034A">
        <w:rPr>
          <w:sz w:val="24"/>
          <w:szCs w:val="24"/>
        </w:rPr>
        <w:t>За безпідставні скорочення чи зміну переліку послуг, - у розмірі плати за один місяць.</w:t>
      </w:r>
    </w:p>
    <w:p w:rsidR="00A2694A" w:rsidRPr="001B034A" w:rsidRDefault="00EE4411" w:rsidP="00C41269">
      <w:pPr>
        <w:pStyle w:val="20"/>
        <w:numPr>
          <w:ilvl w:val="2"/>
          <w:numId w:val="13"/>
        </w:numPr>
        <w:shd w:val="clear" w:color="auto" w:fill="auto"/>
        <w:tabs>
          <w:tab w:val="left" w:pos="284"/>
          <w:tab w:val="left" w:pos="993"/>
          <w:tab w:val="left" w:pos="1134"/>
        </w:tabs>
        <w:spacing w:before="0" w:line="240" w:lineRule="auto"/>
        <w:ind w:left="0" w:firstLine="567"/>
        <w:rPr>
          <w:sz w:val="24"/>
          <w:szCs w:val="24"/>
        </w:rPr>
      </w:pPr>
      <w:r w:rsidRPr="001B034A">
        <w:rPr>
          <w:sz w:val="24"/>
          <w:szCs w:val="24"/>
        </w:rPr>
        <w:t xml:space="preserve">У разі не усунення Виконавцем протягом однієї доби із зафіксованого моменту подання Замовником заявки щодо пошкодження мережі Виконавця, яке унеможливило доступ Замовника до Послуги або знизило до неприпустимих значень показники якості Послуги, плата за весь період пошкодження не нараховується, а Виконавець у разі не усунення пошкодження протягом п'яти діб із зафіксованого моменту подання Замовником відповідної заявки, сплачує Замовнику штраф у розмірі </w:t>
      </w:r>
      <w:r w:rsidR="00BE5963">
        <w:rPr>
          <w:sz w:val="24"/>
          <w:szCs w:val="24"/>
        </w:rPr>
        <w:t>100</w:t>
      </w:r>
      <w:r w:rsidRPr="001B034A">
        <w:rPr>
          <w:sz w:val="24"/>
          <w:szCs w:val="24"/>
        </w:rPr>
        <w:t xml:space="preserve"> відсотків добової плати за кожну добу перевищення цього терміну, але не більше ніж за три місяці.</w:t>
      </w:r>
    </w:p>
    <w:p w:rsidR="00A2694A" w:rsidRPr="001B034A" w:rsidRDefault="00EE4411" w:rsidP="00C41269">
      <w:pPr>
        <w:pStyle w:val="20"/>
        <w:numPr>
          <w:ilvl w:val="1"/>
          <w:numId w:val="13"/>
        </w:numPr>
        <w:shd w:val="clear" w:color="auto" w:fill="auto"/>
        <w:tabs>
          <w:tab w:val="left" w:pos="284"/>
          <w:tab w:val="left" w:pos="500"/>
          <w:tab w:val="left" w:pos="993"/>
        </w:tabs>
        <w:spacing w:before="0" w:line="240" w:lineRule="auto"/>
        <w:ind w:left="0" w:firstLine="567"/>
        <w:rPr>
          <w:sz w:val="24"/>
          <w:szCs w:val="24"/>
        </w:rPr>
      </w:pPr>
      <w:r w:rsidRPr="001B034A">
        <w:rPr>
          <w:sz w:val="24"/>
          <w:szCs w:val="24"/>
        </w:rPr>
        <w:t>Замовник самостійно відповідає за правильність здійснених ним платежів. Виконавець не зараховує як оплату Послуг суми платежів, помилково перераховані Замовником на інші рахунки.</w:t>
      </w:r>
    </w:p>
    <w:p w:rsidR="00A2694A" w:rsidRPr="001B034A" w:rsidRDefault="00EE4411" w:rsidP="00C41269">
      <w:pPr>
        <w:pStyle w:val="20"/>
        <w:numPr>
          <w:ilvl w:val="1"/>
          <w:numId w:val="13"/>
        </w:numPr>
        <w:shd w:val="clear" w:color="auto" w:fill="auto"/>
        <w:tabs>
          <w:tab w:val="left" w:pos="284"/>
          <w:tab w:val="left" w:pos="500"/>
          <w:tab w:val="left" w:pos="993"/>
        </w:tabs>
        <w:spacing w:before="0" w:line="240" w:lineRule="auto"/>
        <w:ind w:left="0" w:firstLine="567"/>
        <w:rPr>
          <w:sz w:val="24"/>
          <w:szCs w:val="24"/>
        </w:rPr>
      </w:pPr>
      <w:r w:rsidRPr="001B034A">
        <w:rPr>
          <w:sz w:val="24"/>
          <w:szCs w:val="24"/>
        </w:rPr>
        <w:t>Сторони не несуть відповідальності за непрямі збитки та втрачену вигоду будь-якої Сторони.</w:t>
      </w:r>
    </w:p>
    <w:p w:rsidR="00A2694A" w:rsidRPr="001B034A" w:rsidRDefault="00EE4411" w:rsidP="00C41269">
      <w:pPr>
        <w:pStyle w:val="20"/>
        <w:numPr>
          <w:ilvl w:val="1"/>
          <w:numId w:val="13"/>
        </w:numPr>
        <w:shd w:val="clear" w:color="auto" w:fill="auto"/>
        <w:tabs>
          <w:tab w:val="left" w:pos="284"/>
          <w:tab w:val="left" w:pos="500"/>
          <w:tab w:val="left" w:pos="993"/>
        </w:tabs>
        <w:spacing w:before="0" w:after="120" w:line="240" w:lineRule="auto"/>
        <w:ind w:left="0" w:firstLine="567"/>
        <w:rPr>
          <w:sz w:val="24"/>
          <w:szCs w:val="24"/>
        </w:rPr>
      </w:pPr>
      <w:r w:rsidRPr="001B034A">
        <w:rPr>
          <w:sz w:val="24"/>
          <w:szCs w:val="24"/>
        </w:rPr>
        <w:t>Замовник несе відповідальність за утримання у справному стані власної абонентської лінії та збереження обладнання, наданого йому на відповідальне зберігання.</w:t>
      </w:r>
    </w:p>
    <w:p w:rsidR="00A2694A" w:rsidRPr="00637388" w:rsidRDefault="00EE4411" w:rsidP="00C41269">
      <w:pPr>
        <w:pStyle w:val="23"/>
        <w:keepNext/>
        <w:keepLines/>
        <w:numPr>
          <w:ilvl w:val="0"/>
          <w:numId w:val="1"/>
        </w:numPr>
        <w:shd w:val="clear" w:color="auto" w:fill="auto"/>
        <w:tabs>
          <w:tab w:val="left" w:pos="4261"/>
        </w:tabs>
        <w:spacing w:before="0" w:after="0" w:line="240" w:lineRule="auto"/>
        <w:ind w:left="3900"/>
        <w:rPr>
          <w:b/>
          <w:sz w:val="24"/>
          <w:szCs w:val="24"/>
        </w:rPr>
      </w:pPr>
      <w:bookmarkStart w:id="8" w:name="bookmark9"/>
      <w:r w:rsidRPr="00637388">
        <w:rPr>
          <w:b/>
          <w:sz w:val="24"/>
          <w:szCs w:val="24"/>
        </w:rPr>
        <w:t>КОНФІДЕНЦІЙНІСТЬ</w:t>
      </w:r>
      <w:bookmarkEnd w:id="8"/>
    </w:p>
    <w:p w:rsidR="00A2694A" w:rsidRPr="001B034A" w:rsidRDefault="00EE4411" w:rsidP="00C41269">
      <w:pPr>
        <w:pStyle w:val="20"/>
        <w:numPr>
          <w:ilvl w:val="1"/>
          <w:numId w:val="14"/>
        </w:numPr>
        <w:shd w:val="clear" w:color="auto" w:fill="auto"/>
        <w:tabs>
          <w:tab w:val="left" w:pos="0"/>
          <w:tab w:val="left" w:pos="993"/>
          <w:tab w:val="left" w:pos="1134"/>
        </w:tabs>
        <w:spacing w:before="0" w:line="240" w:lineRule="auto"/>
        <w:ind w:left="0" w:firstLine="567"/>
        <w:rPr>
          <w:sz w:val="24"/>
          <w:szCs w:val="24"/>
        </w:rPr>
      </w:pPr>
      <w:r w:rsidRPr="001B034A">
        <w:rPr>
          <w:sz w:val="24"/>
          <w:szCs w:val="24"/>
        </w:rPr>
        <w:t>Уся інформація, яка надається та отримується сторонами в ході укладення та виконання даного договору (логін, пароль, адреса, телефон, тариф, кількість наданих послуг, відвідувані сторінки, скачані дані, тощо), є конфіденційною, окрім випадків, передбачених чинним законодавством України.</w:t>
      </w:r>
    </w:p>
    <w:p w:rsidR="00A2694A" w:rsidRPr="001B034A" w:rsidRDefault="00EE4411" w:rsidP="00C41269">
      <w:pPr>
        <w:pStyle w:val="20"/>
        <w:numPr>
          <w:ilvl w:val="1"/>
          <w:numId w:val="14"/>
        </w:numPr>
        <w:shd w:val="clear" w:color="auto" w:fill="auto"/>
        <w:tabs>
          <w:tab w:val="left" w:pos="0"/>
          <w:tab w:val="left" w:pos="993"/>
          <w:tab w:val="left" w:pos="1134"/>
        </w:tabs>
        <w:spacing w:before="0" w:line="240" w:lineRule="auto"/>
        <w:ind w:left="0" w:firstLine="567"/>
        <w:rPr>
          <w:sz w:val="24"/>
          <w:szCs w:val="24"/>
        </w:rPr>
      </w:pPr>
      <w:r w:rsidRPr="001B034A">
        <w:rPr>
          <w:sz w:val="24"/>
          <w:szCs w:val="24"/>
        </w:rPr>
        <w:t>Протягом строку дії Договору, а також після його припинення Сторони не повинні надавати третім особам або розголошувати іншим способом конфіденційну інформацію, отриману в результаті виконання цього Договору.</w:t>
      </w:r>
    </w:p>
    <w:p w:rsidR="00A2694A" w:rsidRPr="001B034A" w:rsidRDefault="00EE4411" w:rsidP="00C41269">
      <w:pPr>
        <w:pStyle w:val="20"/>
        <w:numPr>
          <w:ilvl w:val="1"/>
          <w:numId w:val="14"/>
        </w:numPr>
        <w:shd w:val="clear" w:color="auto" w:fill="auto"/>
        <w:tabs>
          <w:tab w:val="left" w:pos="628"/>
          <w:tab w:val="left" w:pos="993"/>
          <w:tab w:val="left" w:pos="1134"/>
        </w:tabs>
        <w:spacing w:before="0" w:after="212" w:line="240" w:lineRule="auto"/>
        <w:ind w:left="0" w:firstLine="567"/>
        <w:rPr>
          <w:sz w:val="24"/>
          <w:szCs w:val="24"/>
        </w:rPr>
      </w:pPr>
      <w:r w:rsidRPr="001B034A">
        <w:rPr>
          <w:sz w:val="24"/>
          <w:szCs w:val="24"/>
        </w:rPr>
        <w:t>За розголошення конфіденційної інформації винна Сторона несе відповідальність згідно з чинним законодавством, а також зобов’язується відшкодувати завдані цим розголошенням збитки.</w:t>
      </w:r>
    </w:p>
    <w:p w:rsidR="00A2694A" w:rsidRPr="00637388" w:rsidRDefault="00EE4411" w:rsidP="00C41269">
      <w:pPr>
        <w:pStyle w:val="23"/>
        <w:keepNext/>
        <w:keepLines/>
        <w:numPr>
          <w:ilvl w:val="0"/>
          <w:numId w:val="1"/>
        </w:numPr>
        <w:shd w:val="clear" w:color="auto" w:fill="auto"/>
        <w:tabs>
          <w:tab w:val="left" w:pos="2911"/>
        </w:tabs>
        <w:spacing w:before="0" w:after="0" w:line="240" w:lineRule="auto"/>
        <w:ind w:left="2560"/>
        <w:rPr>
          <w:b/>
          <w:sz w:val="24"/>
          <w:szCs w:val="24"/>
        </w:rPr>
      </w:pPr>
      <w:bookmarkStart w:id="9" w:name="bookmark10"/>
      <w:r w:rsidRPr="00637388">
        <w:rPr>
          <w:b/>
          <w:sz w:val="24"/>
          <w:szCs w:val="24"/>
        </w:rPr>
        <w:lastRenderedPageBreak/>
        <w:t>СТРОК ДІЇ, ПОРЯДОК ПРИПИНЕННЯ ДОГОВОРУ</w:t>
      </w:r>
      <w:bookmarkEnd w:id="9"/>
    </w:p>
    <w:p w:rsidR="00A2694A" w:rsidRPr="001B034A" w:rsidRDefault="00EE4411" w:rsidP="00C41269">
      <w:pPr>
        <w:pStyle w:val="20"/>
        <w:numPr>
          <w:ilvl w:val="1"/>
          <w:numId w:val="15"/>
        </w:numPr>
        <w:shd w:val="clear" w:color="auto" w:fill="auto"/>
        <w:tabs>
          <w:tab w:val="left" w:pos="0"/>
          <w:tab w:val="left" w:pos="1134"/>
        </w:tabs>
        <w:spacing w:before="0" w:line="240" w:lineRule="auto"/>
        <w:ind w:left="0" w:firstLine="567"/>
        <w:rPr>
          <w:sz w:val="24"/>
          <w:szCs w:val="24"/>
        </w:rPr>
      </w:pPr>
      <w:r w:rsidRPr="001B034A">
        <w:rPr>
          <w:sz w:val="24"/>
          <w:szCs w:val="24"/>
        </w:rPr>
        <w:t xml:space="preserve">Цей Договір набирає чинності з моменту його підписання і діє до </w:t>
      </w:r>
      <w:r w:rsidRPr="001B034A">
        <w:rPr>
          <w:rStyle w:val="24"/>
          <w:sz w:val="24"/>
          <w:szCs w:val="24"/>
        </w:rPr>
        <w:t xml:space="preserve">«31» грудня </w:t>
      </w:r>
      <w:r w:rsidR="00637388">
        <w:rPr>
          <w:rStyle w:val="24"/>
          <w:sz w:val="24"/>
          <w:szCs w:val="24"/>
        </w:rPr>
        <w:t xml:space="preserve">                   </w:t>
      </w:r>
      <w:r w:rsidRPr="001B034A">
        <w:rPr>
          <w:rStyle w:val="24"/>
          <w:sz w:val="24"/>
          <w:szCs w:val="24"/>
        </w:rPr>
        <w:t>202</w:t>
      </w:r>
      <w:r w:rsidR="00DD08BC">
        <w:rPr>
          <w:rStyle w:val="24"/>
          <w:sz w:val="24"/>
          <w:szCs w:val="24"/>
        </w:rPr>
        <w:t>4</w:t>
      </w:r>
      <w:r w:rsidRPr="001B034A">
        <w:rPr>
          <w:rStyle w:val="24"/>
          <w:sz w:val="24"/>
          <w:szCs w:val="24"/>
        </w:rPr>
        <w:t xml:space="preserve"> року</w:t>
      </w:r>
      <w:r w:rsidRPr="001B034A">
        <w:rPr>
          <w:sz w:val="24"/>
          <w:szCs w:val="24"/>
        </w:rPr>
        <w:t xml:space="preserve">, але в будь-якому випадку до повного виконання Сторонами своїх зобов'язань по Договору. </w:t>
      </w:r>
    </w:p>
    <w:p w:rsidR="00A2694A" w:rsidRPr="001B034A" w:rsidRDefault="00EE4411" w:rsidP="00C41269">
      <w:pPr>
        <w:pStyle w:val="20"/>
        <w:numPr>
          <w:ilvl w:val="1"/>
          <w:numId w:val="15"/>
        </w:numPr>
        <w:shd w:val="clear" w:color="auto" w:fill="auto"/>
        <w:tabs>
          <w:tab w:val="left" w:pos="0"/>
          <w:tab w:val="left" w:pos="1134"/>
        </w:tabs>
        <w:spacing w:before="0" w:line="240" w:lineRule="auto"/>
        <w:ind w:left="0" w:firstLine="567"/>
        <w:rPr>
          <w:sz w:val="24"/>
          <w:szCs w:val="24"/>
        </w:rPr>
      </w:pPr>
      <w:r w:rsidRPr="001B034A">
        <w:rPr>
          <w:sz w:val="24"/>
          <w:szCs w:val="24"/>
        </w:rPr>
        <w:t>Договір може бути достроково розірваний будь-якою Стороною в односторонньому порядку. Для розірвання договору, Сторона, яка зацікавлена в його достроковому розірванні, повинна письмово повідомити про це іншу Сторону не пізніше ніж за 30 календарних днів до дати розірвання.</w:t>
      </w:r>
    </w:p>
    <w:p w:rsidR="00A2694A" w:rsidRPr="001B034A" w:rsidRDefault="00EE4411" w:rsidP="00C41269">
      <w:pPr>
        <w:pStyle w:val="20"/>
        <w:numPr>
          <w:ilvl w:val="1"/>
          <w:numId w:val="15"/>
        </w:numPr>
        <w:shd w:val="clear" w:color="auto" w:fill="auto"/>
        <w:tabs>
          <w:tab w:val="left" w:pos="1134"/>
        </w:tabs>
        <w:spacing w:before="0" w:line="240" w:lineRule="auto"/>
        <w:ind w:left="0" w:firstLine="567"/>
        <w:rPr>
          <w:sz w:val="24"/>
          <w:szCs w:val="24"/>
        </w:rPr>
      </w:pPr>
      <w:r w:rsidRPr="001B034A">
        <w:rPr>
          <w:sz w:val="24"/>
          <w:szCs w:val="24"/>
        </w:rPr>
        <w:t>В разі дострокового розірвання Договору, Замовник повинен погасити перед Виконавцем усі заборгованості за надані Послуги. Договір припиняє чинність з моменту повного розрахунку Замовника з Виконавцем та підписання додаткової угоди про його дострокове припинення.</w:t>
      </w:r>
    </w:p>
    <w:p w:rsidR="00A2694A" w:rsidRDefault="00EE4411" w:rsidP="00C41269">
      <w:pPr>
        <w:pStyle w:val="20"/>
        <w:numPr>
          <w:ilvl w:val="1"/>
          <w:numId w:val="15"/>
        </w:numPr>
        <w:shd w:val="clear" w:color="auto" w:fill="auto"/>
        <w:tabs>
          <w:tab w:val="left" w:pos="1134"/>
        </w:tabs>
        <w:spacing w:before="0" w:after="120" w:line="240" w:lineRule="auto"/>
        <w:ind w:left="0" w:firstLine="567"/>
        <w:rPr>
          <w:sz w:val="24"/>
          <w:szCs w:val="24"/>
        </w:rPr>
      </w:pPr>
      <w:r w:rsidRPr="001B034A">
        <w:rPr>
          <w:sz w:val="24"/>
          <w:szCs w:val="24"/>
        </w:rPr>
        <w:t>Будь-які зміни до Договору можуть бути внесені укладенням додаткової угоди, що є невід’ємною частиною Договору.</w:t>
      </w:r>
    </w:p>
    <w:p w:rsidR="00FC1B19" w:rsidRDefault="00A00649" w:rsidP="00FC1B19">
      <w:pPr>
        <w:pStyle w:val="20"/>
        <w:numPr>
          <w:ilvl w:val="1"/>
          <w:numId w:val="15"/>
        </w:numPr>
        <w:shd w:val="clear" w:color="auto" w:fill="auto"/>
        <w:tabs>
          <w:tab w:val="left" w:pos="1134"/>
        </w:tabs>
        <w:spacing w:before="0" w:after="120" w:line="240" w:lineRule="auto"/>
        <w:rPr>
          <w:sz w:val="24"/>
          <w:szCs w:val="24"/>
        </w:rPr>
      </w:pPr>
      <w:r>
        <w:rPr>
          <w:sz w:val="24"/>
          <w:szCs w:val="24"/>
        </w:rPr>
        <w:t xml:space="preserve">  </w:t>
      </w:r>
      <w:r w:rsidR="00FC1B19" w:rsidRPr="00FC1B19">
        <w:rPr>
          <w:sz w:val="24"/>
          <w:szCs w:val="24"/>
        </w:rPr>
        <w:t>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FC1B19" w:rsidRDefault="00FC1B19" w:rsidP="00FC1B19">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FC1B19" w:rsidRDefault="00FC1B19" w:rsidP="00FC1B19">
      <w:pPr>
        <w:pStyle w:val="rvps2"/>
        <w:shd w:val="clear" w:color="auto" w:fill="FFFFFF"/>
        <w:spacing w:before="0" w:beforeAutospacing="0" w:after="150" w:afterAutospacing="0"/>
        <w:ind w:firstLine="450"/>
        <w:jc w:val="both"/>
        <w:rPr>
          <w:color w:val="333333"/>
        </w:rPr>
      </w:pPr>
      <w:bookmarkStart w:id="10" w:name="n511"/>
      <w:bookmarkEnd w:id="10"/>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1B19" w:rsidRDefault="00FC1B19" w:rsidP="00FC1B19">
      <w:pPr>
        <w:pStyle w:val="rvps2"/>
        <w:shd w:val="clear" w:color="auto" w:fill="FFFFFF"/>
        <w:spacing w:before="0" w:beforeAutospacing="0" w:after="150" w:afterAutospacing="0"/>
        <w:ind w:firstLine="450"/>
        <w:jc w:val="both"/>
        <w:rPr>
          <w:color w:val="333333"/>
        </w:rPr>
      </w:pPr>
      <w:bookmarkStart w:id="11" w:name="n512"/>
      <w:bookmarkEnd w:id="11"/>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FC1B19" w:rsidRDefault="00FC1B19" w:rsidP="00FC1B19">
      <w:pPr>
        <w:pStyle w:val="rvps2"/>
        <w:shd w:val="clear" w:color="auto" w:fill="FFFFFF"/>
        <w:spacing w:before="0" w:beforeAutospacing="0" w:after="150" w:afterAutospacing="0"/>
        <w:ind w:firstLine="450"/>
        <w:jc w:val="both"/>
        <w:rPr>
          <w:color w:val="333333"/>
        </w:rPr>
      </w:pPr>
      <w:bookmarkStart w:id="12" w:name="n513"/>
      <w:bookmarkEnd w:id="12"/>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1B19" w:rsidRDefault="00FC1B19" w:rsidP="00FC1B19">
      <w:pPr>
        <w:pStyle w:val="rvps2"/>
        <w:shd w:val="clear" w:color="auto" w:fill="FFFFFF"/>
        <w:spacing w:before="0" w:beforeAutospacing="0" w:after="150" w:afterAutospacing="0"/>
        <w:ind w:firstLine="450"/>
        <w:jc w:val="both"/>
        <w:rPr>
          <w:color w:val="333333"/>
        </w:rPr>
      </w:pPr>
      <w:bookmarkStart w:id="13" w:name="n514"/>
      <w:bookmarkEnd w:id="13"/>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FC1B19" w:rsidRDefault="00FC1B19" w:rsidP="00FC1B19">
      <w:pPr>
        <w:pStyle w:val="rvps2"/>
        <w:shd w:val="clear" w:color="auto" w:fill="FFFFFF"/>
        <w:spacing w:before="0" w:beforeAutospacing="0" w:after="150" w:afterAutospacing="0"/>
        <w:ind w:firstLine="450"/>
        <w:jc w:val="both"/>
        <w:rPr>
          <w:color w:val="333333"/>
        </w:rPr>
      </w:pPr>
      <w:bookmarkStart w:id="14" w:name="n515"/>
      <w:bookmarkEnd w:id="14"/>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C1B19" w:rsidRDefault="00FC1B19" w:rsidP="00FC1B19">
      <w:pPr>
        <w:pStyle w:val="rvps2"/>
        <w:shd w:val="clear" w:color="auto" w:fill="FFFFFF"/>
        <w:spacing w:before="0" w:beforeAutospacing="0" w:after="150" w:afterAutospacing="0"/>
        <w:ind w:firstLine="450"/>
        <w:jc w:val="both"/>
        <w:rPr>
          <w:color w:val="333333"/>
        </w:rPr>
      </w:pPr>
      <w:bookmarkStart w:id="15" w:name="n516"/>
      <w:bookmarkEnd w:id="15"/>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1B19" w:rsidRDefault="00FC1B19" w:rsidP="00FC1B19">
      <w:pPr>
        <w:pStyle w:val="rvps2"/>
        <w:shd w:val="clear" w:color="auto" w:fill="FFFFFF"/>
        <w:spacing w:before="0" w:beforeAutospacing="0" w:after="150" w:afterAutospacing="0"/>
        <w:ind w:firstLine="450"/>
        <w:jc w:val="both"/>
        <w:rPr>
          <w:color w:val="333333"/>
        </w:rPr>
      </w:pPr>
      <w:bookmarkStart w:id="16" w:name="n517"/>
      <w:bookmarkEnd w:id="16"/>
      <w:r>
        <w:rPr>
          <w:color w:val="333333"/>
        </w:rPr>
        <w:t>8) зміни умов у зв’язку із застосуванням положень </w:t>
      </w:r>
      <w:hyperlink r:id="rId8" w:anchor="n1778" w:tgtFrame="_blank" w:history="1">
        <w:r>
          <w:rPr>
            <w:rStyle w:val="a3"/>
            <w:color w:val="000099"/>
          </w:rPr>
          <w:t>частини шостої</w:t>
        </w:r>
      </w:hyperlink>
      <w:r>
        <w:rPr>
          <w:color w:val="333333"/>
        </w:rPr>
        <w:t> статті 41 Закону;</w:t>
      </w:r>
    </w:p>
    <w:p w:rsidR="00FC1B19" w:rsidRPr="001B034A" w:rsidRDefault="00FC1B19" w:rsidP="00FC1B19">
      <w:pPr>
        <w:pStyle w:val="20"/>
        <w:shd w:val="clear" w:color="auto" w:fill="auto"/>
        <w:tabs>
          <w:tab w:val="left" w:pos="1134"/>
        </w:tabs>
        <w:spacing w:before="0" w:after="120" w:line="240" w:lineRule="auto"/>
        <w:ind w:left="480"/>
        <w:rPr>
          <w:sz w:val="24"/>
          <w:szCs w:val="24"/>
        </w:rPr>
      </w:pPr>
    </w:p>
    <w:p w:rsidR="00A2694A" w:rsidRPr="00637388" w:rsidRDefault="00EE4411" w:rsidP="00C41269">
      <w:pPr>
        <w:pStyle w:val="23"/>
        <w:keepNext/>
        <w:keepLines/>
        <w:numPr>
          <w:ilvl w:val="0"/>
          <w:numId w:val="1"/>
        </w:numPr>
        <w:shd w:val="clear" w:color="auto" w:fill="auto"/>
        <w:tabs>
          <w:tab w:val="left" w:pos="4601"/>
        </w:tabs>
        <w:spacing w:before="0" w:after="0" w:line="240" w:lineRule="auto"/>
        <w:ind w:left="4240"/>
        <w:rPr>
          <w:b/>
          <w:sz w:val="24"/>
          <w:szCs w:val="24"/>
        </w:rPr>
      </w:pPr>
      <w:bookmarkStart w:id="17" w:name="bookmark11"/>
      <w:r w:rsidRPr="00637388">
        <w:rPr>
          <w:b/>
          <w:sz w:val="24"/>
          <w:szCs w:val="24"/>
        </w:rPr>
        <w:t>ФОРС-МАЖОР</w:t>
      </w:r>
      <w:bookmarkEnd w:id="17"/>
    </w:p>
    <w:p w:rsidR="00A2694A" w:rsidRPr="001B034A" w:rsidRDefault="00EE4411" w:rsidP="00C41269">
      <w:pPr>
        <w:pStyle w:val="20"/>
        <w:numPr>
          <w:ilvl w:val="1"/>
          <w:numId w:val="16"/>
        </w:numPr>
        <w:shd w:val="clear" w:color="auto" w:fill="auto"/>
        <w:tabs>
          <w:tab w:val="left" w:pos="0"/>
          <w:tab w:val="left" w:pos="1134"/>
        </w:tabs>
        <w:spacing w:before="0" w:line="240" w:lineRule="auto"/>
        <w:ind w:left="0" w:firstLine="567"/>
        <w:rPr>
          <w:sz w:val="24"/>
          <w:szCs w:val="24"/>
        </w:rPr>
      </w:pPr>
      <w:r w:rsidRPr="001B034A">
        <w:rPr>
          <w:sz w:val="24"/>
          <w:szCs w:val="24"/>
        </w:rPr>
        <w:t>Форс-мажорними обставинами (</w:t>
      </w:r>
      <w:proofErr w:type="spellStart"/>
      <w:r w:rsidRPr="001B034A">
        <w:rPr>
          <w:sz w:val="24"/>
          <w:szCs w:val="24"/>
        </w:rPr>
        <w:t>обставинами</w:t>
      </w:r>
      <w:proofErr w:type="spellEnd"/>
      <w:r w:rsidRPr="001B034A">
        <w:rPr>
          <w:sz w:val="24"/>
          <w:szCs w:val="24"/>
        </w:rPr>
        <w:t xml:space="preserve"> непереборної сили) є надзвичайні та невідворотні обставини, передбачен</w:t>
      </w:r>
      <w:r w:rsidR="00C41269">
        <w:rPr>
          <w:sz w:val="24"/>
          <w:szCs w:val="24"/>
        </w:rPr>
        <w:t>і статтею 14-1 Закону України «</w:t>
      </w:r>
      <w:r w:rsidRPr="001B034A">
        <w:rPr>
          <w:sz w:val="24"/>
          <w:szCs w:val="24"/>
        </w:rPr>
        <w:t>Про торг</w:t>
      </w:r>
      <w:r w:rsidR="00C41269">
        <w:rPr>
          <w:sz w:val="24"/>
          <w:szCs w:val="24"/>
        </w:rPr>
        <w:t xml:space="preserve">ово-промислові </w:t>
      </w:r>
      <w:r w:rsidR="00C41269">
        <w:rPr>
          <w:sz w:val="24"/>
          <w:szCs w:val="24"/>
        </w:rPr>
        <w:lastRenderedPageBreak/>
        <w:t>палати в Україні»</w:t>
      </w:r>
      <w:r w:rsidRPr="001B034A">
        <w:rPr>
          <w:sz w:val="24"/>
          <w:szCs w:val="24"/>
        </w:rPr>
        <w:t>.</w:t>
      </w:r>
    </w:p>
    <w:p w:rsidR="00A2694A" w:rsidRPr="001B034A" w:rsidRDefault="00EE4411" w:rsidP="00C41269">
      <w:pPr>
        <w:pStyle w:val="20"/>
        <w:numPr>
          <w:ilvl w:val="1"/>
          <w:numId w:val="16"/>
        </w:numPr>
        <w:shd w:val="clear" w:color="auto" w:fill="auto"/>
        <w:tabs>
          <w:tab w:val="left" w:pos="0"/>
          <w:tab w:val="left" w:pos="1134"/>
        </w:tabs>
        <w:spacing w:before="0" w:line="240" w:lineRule="auto"/>
        <w:ind w:left="0" w:firstLine="567"/>
        <w:rPr>
          <w:sz w:val="24"/>
          <w:szCs w:val="24"/>
        </w:rPr>
      </w:pPr>
      <w:r w:rsidRPr="001B034A">
        <w:rPr>
          <w:sz w:val="24"/>
          <w:szCs w:val="24"/>
        </w:rPr>
        <w:t>Сторони звільнюються від часткового або повного виконання своїх обов'язків за Договором у випадку виникнення обставин непереборної сили, які мають бути підтверджені відповідно до чинного законодавства України протягом 10 календарних днів з моменту виконання пункту 12.3. цього Договору.</w:t>
      </w:r>
    </w:p>
    <w:p w:rsidR="00A2694A" w:rsidRPr="001B034A" w:rsidRDefault="00EE4411" w:rsidP="00C41269">
      <w:pPr>
        <w:pStyle w:val="20"/>
        <w:numPr>
          <w:ilvl w:val="1"/>
          <w:numId w:val="16"/>
        </w:numPr>
        <w:shd w:val="clear" w:color="auto" w:fill="auto"/>
        <w:tabs>
          <w:tab w:val="left" w:pos="480"/>
          <w:tab w:val="left" w:pos="1134"/>
        </w:tabs>
        <w:spacing w:before="0" w:line="240" w:lineRule="auto"/>
        <w:ind w:left="0" w:firstLine="567"/>
        <w:rPr>
          <w:sz w:val="24"/>
          <w:szCs w:val="24"/>
        </w:rPr>
      </w:pPr>
      <w:r w:rsidRPr="001B034A">
        <w:rPr>
          <w:sz w:val="24"/>
          <w:szCs w:val="24"/>
        </w:rPr>
        <w:t xml:space="preserve">Сторона, для якої стало неможливим виконання обов'язків за цим Договором через дію обставин </w:t>
      </w:r>
      <w:r w:rsidRPr="001B034A">
        <w:rPr>
          <w:sz w:val="24"/>
          <w:szCs w:val="24"/>
          <w:lang w:val="ru-RU" w:eastAsia="ru-RU" w:bidi="ru-RU"/>
        </w:rPr>
        <w:t>форс</w:t>
      </w:r>
      <w:r w:rsidRPr="001B034A">
        <w:rPr>
          <w:sz w:val="24"/>
          <w:szCs w:val="24"/>
          <w:lang w:val="ru-RU" w:eastAsia="ru-RU" w:bidi="ru-RU"/>
        </w:rPr>
        <w:softHyphen/>
      </w:r>
      <w:r w:rsidR="00637388">
        <w:rPr>
          <w:sz w:val="24"/>
          <w:szCs w:val="24"/>
          <w:lang w:val="ru-RU" w:eastAsia="ru-RU" w:bidi="ru-RU"/>
        </w:rPr>
        <w:t>-</w:t>
      </w:r>
      <w:r w:rsidRPr="001B034A">
        <w:rPr>
          <w:sz w:val="24"/>
          <w:szCs w:val="24"/>
          <w:lang w:val="ru-RU" w:eastAsia="ru-RU" w:bidi="ru-RU"/>
        </w:rPr>
        <w:t>мажору,</w:t>
      </w:r>
      <w:r w:rsidRPr="001B034A">
        <w:rPr>
          <w:sz w:val="24"/>
          <w:szCs w:val="24"/>
        </w:rPr>
        <w:t xml:space="preserve"> повинна не пізніше ніж в 3 денний строк повідомити іншу Сторону про початок їх настання.</w:t>
      </w:r>
    </w:p>
    <w:p w:rsidR="00A2694A" w:rsidRPr="001B034A" w:rsidRDefault="00EE4411" w:rsidP="00C41269">
      <w:pPr>
        <w:pStyle w:val="20"/>
        <w:numPr>
          <w:ilvl w:val="1"/>
          <w:numId w:val="16"/>
        </w:numPr>
        <w:shd w:val="clear" w:color="auto" w:fill="auto"/>
        <w:tabs>
          <w:tab w:val="left" w:pos="480"/>
          <w:tab w:val="left" w:pos="1134"/>
        </w:tabs>
        <w:spacing w:before="0" w:after="120" w:line="240" w:lineRule="auto"/>
        <w:ind w:left="0" w:firstLine="567"/>
        <w:rPr>
          <w:sz w:val="24"/>
          <w:szCs w:val="24"/>
        </w:rPr>
      </w:pPr>
      <w:r w:rsidRPr="001B034A">
        <w:rPr>
          <w:sz w:val="24"/>
          <w:szCs w:val="24"/>
        </w:rPr>
        <w:t>Сторона, для якої припинили дію обставини форс-мажору, повинна в 3 денний строк повідомити іншу Сторону про закінчення дії цих обставин.</w:t>
      </w:r>
    </w:p>
    <w:p w:rsidR="00A2694A" w:rsidRPr="00637388" w:rsidRDefault="00EE4411" w:rsidP="00C41269">
      <w:pPr>
        <w:pStyle w:val="23"/>
        <w:keepNext/>
        <w:keepLines/>
        <w:numPr>
          <w:ilvl w:val="0"/>
          <w:numId w:val="1"/>
        </w:numPr>
        <w:shd w:val="clear" w:color="auto" w:fill="auto"/>
        <w:tabs>
          <w:tab w:val="left" w:pos="4601"/>
        </w:tabs>
        <w:spacing w:before="0" w:after="0" w:line="240" w:lineRule="auto"/>
        <w:ind w:left="4240"/>
        <w:rPr>
          <w:b/>
          <w:sz w:val="24"/>
          <w:szCs w:val="24"/>
        </w:rPr>
      </w:pPr>
      <w:bookmarkStart w:id="18" w:name="bookmark12"/>
      <w:r w:rsidRPr="00637388">
        <w:rPr>
          <w:b/>
          <w:sz w:val="24"/>
          <w:szCs w:val="24"/>
        </w:rPr>
        <w:t>ІНШІ УМОВИ</w:t>
      </w:r>
      <w:bookmarkEnd w:id="18"/>
    </w:p>
    <w:p w:rsidR="00A2694A" w:rsidRPr="001B034A" w:rsidRDefault="00EE4411" w:rsidP="00C41269">
      <w:pPr>
        <w:pStyle w:val="20"/>
        <w:numPr>
          <w:ilvl w:val="1"/>
          <w:numId w:val="17"/>
        </w:numPr>
        <w:shd w:val="clear" w:color="auto" w:fill="auto"/>
        <w:tabs>
          <w:tab w:val="left" w:pos="0"/>
          <w:tab w:val="left" w:pos="1134"/>
        </w:tabs>
        <w:spacing w:before="0" w:line="240" w:lineRule="auto"/>
        <w:ind w:left="0" w:firstLine="567"/>
        <w:rPr>
          <w:sz w:val="24"/>
          <w:szCs w:val="24"/>
        </w:rPr>
      </w:pPr>
      <w:r w:rsidRPr="001B034A">
        <w:rPr>
          <w:sz w:val="24"/>
          <w:szCs w:val="24"/>
        </w:rPr>
        <w:t>В момент укладення Договору Замовник вважається ознайомленим з Правилами надання та отримання телекомунікаційних послуг, затверджених постановою Кабінету Міністрів України від 11.04.2012 р. № 295.</w:t>
      </w:r>
    </w:p>
    <w:p w:rsidR="00A2694A" w:rsidRPr="001B034A" w:rsidRDefault="00EE4411" w:rsidP="00C41269">
      <w:pPr>
        <w:pStyle w:val="20"/>
        <w:numPr>
          <w:ilvl w:val="1"/>
          <w:numId w:val="17"/>
        </w:numPr>
        <w:shd w:val="clear" w:color="auto" w:fill="auto"/>
        <w:tabs>
          <w:tab w:val="left" w:pos="0"/>
          <w:tab w:val="left" w:pos="1134"/>
        </w:tabs>
        <w:spacing w:before="0" w:line="240" w:lineRule="auto"/>
        <w:ind w:left="0" w:firstLine="567"/>
        <w:rPr>
          <w:sz w:val="24"/>
          <w:szCs w:val="24"/>
        </w:rPr>
      </w:pPr>
      <w:r w:rsidRPr="001B034A">
        <w:rPr>
          <w:sz w:val="24"/>
          <w:szCs w:val="24"/>
        </w:rPr>
        <w:t>Спори між Сторонами розглядаються шляхом перемовин, а у разі їх не вирішення, судом у порядку, передбаченому чинним законодавством України.</w:t>
      </w:r>
    </w:p>
    <w:p w:rsidR="00A2694A" w:rsidRPr="001B034A" w:rsidRDefault="00EE4411" w:rsidP="00C41269">
      <w:pPr>
        <w:pStyle w:val="20"/>
        <w:numPr>
          <w:ilvl w:val="1"/>
          <w:numId w:val="17"/>
        </w:numPr>
        <w:shd w:val="clear" w:color="auto" w:fill="auto"/>
        <w:tabs>
          <w:tab w:val="left" w:pos="1134"/>
        </w:tabs>
        <w:spacing w:before="0" w:line="240" w:lineRule="auto"/>
        <w:ind w:left="0" w:firstLine="567"/>
        <w:rPr>
          <w:sz w:val="24"/>
          <w:szCs w:val="24"/>
        </w:rPr>
      </w:pPr>
      <w:r w:rsidRPr="001B034A">
        <w:rPr>
          <w:sz w:val="24"/>
          <w:szCs w:val="24"/>
        </w:rPr>
        <w:t>При підключенні Послуг або відновленні їх надання персонал Виконавця не зобов'язаний здійснювати налаштування кінцевого обладнання Замовника, окрім випадків, передбачених чинним законодавством України.</w:t>
      </w:r>
    </w:p>
    <w:p w:rsidR="00A2694A" w:rsidRDefault="00EE4411" w:rsidP="00C41269">
      <w:pPr>
        <w:pStyle w:val="20"/>
        <w:numPr>
          <w:ilvl w:val="1"/>
          <w:numId w:val="17"/>
        </w:numPr>
        <w:shd w:val="clear" w:color="auto" w:fill="auto"/>
        <w:tabs>
          <w:tab w:val="left" w:pos="806"/>
          <w:tab w:val="left" w:pos="1134"/>
        </w:tabs>
        <w:spacing w:before="0" w:line="240" w:lineRule="auto"/>
        <w:ind w:left="0" w:firstLine="567"/>
        <w:rPr>
          <w:sz w:val="24"/>
          <w:szCs w:val="24"/>
        </w:rPr>
      </w:pPr>
      <w:r w:rsidRPr="001B034A">
        <w:rPr>
          <w:sz w:val="24"/>
          <w:szCs w:val="24"/>
        </w:rPr>
        <w:t>У разі зміни найменування, організаційно-правової форми або місцезнаходження Сторони вона зобов'язана письмово повідомити про це іншу Сторону не пізніше ніж у 7-денний строк з моменту вступу в силу таких змін.</w:t>
      </w:r>
    </w:p>
    <w:p w:rsidR="00637388" w:rsidRPr="00637388" w:rsidRDefault="00637388" w:rsidP="00C41269">
      <w:pPr>
        <w:pStyle w:val="a7"/>
        <w:numPr>
          <w:ilvl w:val="1"/>
          <w:numId w:val="17"/>
        </w:numPr>
        <w:tabs>
          <w:tab w:val="left" w:pos="1134"/>
        </w:tabs>
        <w:ind w:left="0" w:firstLine="567"/>
        <w:jc w:val="both"/>
        <w:rPr>
          <w:rFonts w:ascii="Times New Roman" w:eastAsia="Calibri" w:hAnsi="Times New Roman" w:cs="Times New Roman"/>
        </w:rPr>
      </w:pPr>
      <w:r w:rsidRPr="00637388">
        <w:rPr>
          <w:rFonts w:ascii="Times New Roman" w:eastAsia="Calibri" w:hAnsi="Times New Roman" w:cs="Times New Roman"/>
        </w:rPr>
        <w:t>Зміни до цього Договору можуть бути внесенні у випадках, передбачених чинним законодавством.</w:t>
      </w:r>
    </w:p>
    <w:p w:rsidR="00637388" w:rsidRPr="00637388" w:rsidRDefault="00637388" w:rsidP="00C41269">
      <w:pPr>
        <w:tabs>
          <w:tab w:val="left" w:pos="0"/>
          <w:tab w:val="left" w:pos="1134"/>
        </w:tabs>
        <w:ind w:firstLine="567"/>
        <w:jc w:val="both"/>
        <w:rPr>
          <w:rFonts w:ascii="Times New Roman" w:eastAsia="Calibri" w:hAnsi="Times New Roman" w:cs="Times New Roman"/>
        </w:rPr>
      </w:pPr>
      <w:r w:rsidRPr="00637388">
        <w:rPr>
          <w:rFonts w:ascii="Times New Roman" w:eastAsia="Calibri" w:hAnsi="Times New Roman" w:cs="Times New Roman"/>
        </w:rPr>
        <w:t>Зміни або доповнення до цього Договору викладаються у</w:t>
      </w:r>
      <w:r>
        <w:rPr>
          <w:rFonts w:ascii="Times New Roman" w:eastAsia="Calibri" w:hAnsi="Times New Roman" w:cs="Times New Roman"/>
        </w:rPr>
        <w:t xml:space="preserve"> письмовій формі, розглядаються </w:t>
      </w:r>
      <w:r w:rsidRPr="00637388">
        <w:rPr>
          <w:rFonts w:ascii="Times New Roman" w:eastAsia="Calibri" w:hAnsi="Times New Roman" w:cs="Times New Roman"/>
        </w:rPr>
        <w:t>протягом двадцяти днів з дати їх надходження та вносяться шляхом укладанням додаткових угод.</w:t>
      </w:r>
    </w:p>
    <w:p w:rsidR="00637388" w:rsidRDefault="00EE4411" w:rsidP="00C41269">
      <w:pPr>
        <w:pStyle w:val="20"/>
        <w:numPr>
          <w:ilvl w:val="1"/>
          <w:numId w:val="17"/>
        </w:numPr>
        <w:shd w:val="clear" w:color="auto" w:fill="auto"/>
        <w:tabs>
          <w:tab w:val="left" w:pos="628"/>
          <w:tab w:val="left" w:pos="1134"/>
        </w:tabs>
        <w:spacing w:before="0" w:line="240" w:lineRule="auto"/>
        <w:ind w:left="0" w:firstLine="567"/>
        <w:rPr>
          <w:sz w:val="24"/>
          <w:szCs w:val="24"/>
        </w:rPr>
      </w:pPr>
      <w:r w:rsidRPr="001B034A">
        <w:rPr>
          <w:sz w:val="24"/>
          <w:szCs w:val="24"/>
        </w:rPr>
        <w:t>Облік обсягу спожитих послуг (</w:t>
      </w:r>
      <w:proofErr w:type="spellStart"/>
      <w:r w:rsidRPr="001B034A">
        <w:rPr>
          <w:sz w:val="24"/>
          <w:szCs w:val="24"/>
        </w:rPr>
        <w:t>трафіку</w:t>
      </w:r>
      <w:proofErr w:type="spellEnd"/>
      <w:r w:rsidRPr="001B034A">
        <w:rPr>
          <w:sz w:val="24"/>
          <w:szCs w:val="24"/>
        </w:rPr>
        <w:t>) здійснюється за допомогою програмно-апаратних засобів Виконавця. Укладаючи цей Договір, Замовник визнає, що він згоден визнавати як цілком вірні дані підрахунку Виконавця.</w:t>
      </w:r>
    </w:p>
    <w:p w:rsidR="00637388" w:rsidRDefault="00EE4411" w:rsidP="00C41269">
      <w:pPr>
        <w:pStyle w:val="20"/>
        <w:numPr>
          <w:ilvl w:val="1"/>
          <w:numId w:val="17"/>
        </w:numPr>
        <w:shd w:val="clear" w:color="auto" w:fill="auto"/>
        <w:tabs>
          <w:tab w:val="left" w:pos="628"/>
          <w:tab w:val="left" w:pos="1134"/>
        </w:tabs>
        <w:spacing w:before="0" w:line="240" w:lineRule="auto"/>
        <w:ind w:left="0" w:firstLine="567"/>
        <w:rPr>
          <w:sz w:val="24"/>
          <w:szCs w:val="24"/>
        </w:rPr>
      </w:pPr>
      <w:r w:rsidRPr="00637388">
        <w:rPr>
          <w:sz w:val="24"/>
          <w:szCs w:val="24"/>
        </w:rPr>
        <w:t>Замовник вправі застосовувати власні засоби обліку обсягу спожитих послуг (</w:t>
      </w:r>
      <w:proofErr w:type="spellStart"/>
      <w:r w:rsidRPr="00637388">
        <w:rPr>
          <w:sz w:val="24"/>
          <w:szCs w:val="24"/>
        </w:rPr>
        <w:t>трафіку</w:t>
      </w:r>
      <w:proofErr w:type="spellEnd"/>
      <w:r w:rsidRPr="00637388">
        <w:rPr>
          <w:sz w:val="24"/>
          <w:szCs w:val="24"/>
        </w:rPr>
        <w:t>) при умові попереднього письмового погодження їх використання з Виконавцем.</w:t>
      </w:r>
    </w:p>
    <w:p w:rsidR="00BE5963" w:rsidRDefault="00EE4411" w:rsidP="00C41269">
      <w:pPr>
        <w:pStyle w:val="20"/>
        <w:numPr>
          <w:ilvl w:val="1"/>
          <w:numId w:val="17"/>
        </w:numPr>
        <w:shd w:val="clear" w:color="auto" w:fill="auto"/>
        <w:tabs>
          <w:tab w:val="left" w:pos="628"/>
          <w:tab w:val="left" w:pos="1134"/>
        </w:tabs>
        <w:spacing w:before="0" w:line="240" w:lineRule="auto"/>
        <w:ind w:left="0" w:firstLine="567"/>
        <w:rPr>
          <w:sz w:val="24"/>
          <w:szCs w:val="24"/>
        </w:rPr>
      </w:pPr>
      <w:r w:rsidRPr="00BE5963">
        <w:rPr>
          <w:sz w:val="24"/>
          <w:szCs w:val="24"/>
        </w:rPr>
        <w:t>У разі виникнення у Замовника скарг або пропозицій, його представник може звернутися до Виконавця з усною заявою, за телефонами інформаційно-консультаційного центр</w:t>
      </w:r>
      <w:r w:rsidR="00BE5963" w:rsidRPr="00BE5963">
        <w:rPr>
          <w:sz w:val="24"/>
          <w:szCs w:val="24"/>
        </w:rPr>
        <w:t>у Виконавця</w:t>
      </w:r>
      <w:r w:rsidRPr="00BE5963">
        <w:rPr>
          <w:sz w:val="24"/>
          <w:szCs w:val="24"/>
        </w:rPr>
        <w:t xml:space="preserve"> або звернутися до нього з письмовою заявою, у якій вказати суть проблеми, а також </w:t>
      </w:r>
      <w:r w:rsidR="00BE5963" w:rsidRPr="00BE5963">
        <w:rPr>
          <w:sz w:val="24"/>
          <w:szCs w:val="24"/>
        </w:rPr>
        <w:t>зворотну</w:t>
      </w:r>
      <w:r w:rsidRPr="00BE5963">
        <w:rPr>
          <w:sz w:val="24"/>
          <w:szCs w:val="24"/>
        </w:rPr>
        <w:t xml:space="preserve"> адресу для отримання відповіді</w:t>
      </w:r>
      <w:r w:rsidR="00637388" w:rsidRPr="00BE5963">
        <w:rPr>
          <w:sz w:val="24"/>
          <w:szCs w:val="24"/>
        </w:rPr>
        <w:t>/електронну адресу</w:t>
      </w:r>
      <w:r w:rsidR="00BE5963" w:rsidRPr="00BE5963">
        <w:rPr>
          <w:sz w:val="24"/>
          <w:szCs w:val="24"/>
        </w:rPr>
        <w:t xml:space="preserve">. </w:t>
      </w:r>
    </w:p>
    <w:p w:rsidR="00637388" w:rsidRPr="00BE5963" w:rsidRDefault="00EE4411" w:rsidP="00C41269">
      <w:pPr>
        <w:pStyle w:val="20"/>
        <w:numPr>
          <w:ilvl w:val="1"/>
          <w:numId w:val="17"/>
        </w:numPr>
        <w:shd w:val="clear" w:color="auto" w:fill="auto"/>
        <w:tabs>
          <w:tab w:val="left" w:pos="628"/>
          <w:tab w:val="left" w:pos="1134"/>
        </w:tabs>
        <w:spacing w:before="0" w:line="240" w:lineRule="auto"/>
        <w:ind w:left="0" w:firstLine="567"/>
        <w:rPr>
          <w:sz w:val="24"/>
          <w:szCs w:val="24"/>
        </w:rPr>
      </w:pPr>
      <w:r w:rsidRPr="00BE5963">
        <w:rPr>
          <w:sz w:val="24"/>
          <w:szCs w:val="24"/>
        </w:rPr>
        <w:t>У разі, якщо після укладення Договору законодавством України буде встановлені норми, які суперечать цьому Договору, Сторони будуть керуватися відповідними нормами чинного законодавства України.</w:t>
      </w:r>
    </w:p>
    <w:p w:rsidR="00637388" w:rsidRDefault="00EE4411" w:rsidP="00C41269">
      <w:pPr>
        <w:pStyle w:val="20"/>
        <w:numPr>
          <w:ilvl w:val="1"/>
          <w:numId w:val="17"/>
        </w:numPr>
        <w:shd w:val="clear" w:color="auto" w:fill="auto"/>
        <w:tabs>
          <w:tab w:val="left" w:pos="628"/>
          <w:tab w:val="left" w:pos="709"/>
          <w:tab w:val="left" w:pos="851"/>
        </w:tabs>
        <w:spacing w:before="0" w:line="240" w:lineRule="auto"/>
        <w:ind w:left="0" w:firstLine="567"/>
        <w:rPr>
          <w:sz w:val="24"/>
          <w:szCs w:val="24"/>
        </w:rPr>
      </w:pPr>
      <w:r w:rsidRPr="00637388">
        <w:rPr>
          <w:sz w:val="24"/>
          <w:szCs w:val="24"/>
        </w:rPr>
        <w:t xml:space="preserve">Замовник підключається до мережі Інтернет за допомогою окремого каналу з </w:t>
      </w:r>
      <w:r w:rsidR="00BE5963">
        <w:rPr>
          <w:sz w:val="24"/>
          <w:szCs w:val="24"/>
        </w:rPr>
        <w:t>використанням динамічної</w:t>
      </w:r>
      <w:r w:rsidRPr="00637388">
        <w:rPr>
          <w:sz w:val="24"/>
          <w:szCs w:val="24"/>
        </w:rPr>
        <w:t xml:space="preserve"> адреси, якщо інше не передбачено додатками до Договору.</w:t>
      </w:r>
    </w:p>
    <w:p w:rsidR="00637388" w:rsidRPr="00637388" w:rsidRDefault="00EE4411" w:rsidP="00C41269">
      <w:pPr>
        <w:pStyle w:val="20"/>
        <w:numPr>
          <w:ilvl w:val="1"/>
          <w:numId w:val="17"/>
        </w:numPr>
        <w:shd w:val="clear" w:color="auto" w:fill="auto"/>
        <w:tabs>
          <w:tab w:val="left" w:pos="628"/>
          <w:tab w:val="left" w:pos="1134"/>
        </w:tabs>
        <w:spacing w:before="0" w:line="240" w:lineRule="auto"/>
        <w:ind w:left="0" w:firstLine="567"/>
        <w:rPr>
          <w:sz w:val="24"/>
          <w:szCs w:val="24"/>
        </w:rPr>
      </w:pPr>
      <w:r w:rsidRPr="00637388">
        <w:rPr>
          <w:sz w:val="24"/>
          <w:szCs w:val="24"/>
        </w:rPr>
        <w:t xml:space="preserve">Мінімальна швидкість складає </w:t>
      </w:r>
      <w:r w:rsidR="00637388">
        <w:rPr>
          <w:sz w:val="24"/>
          <w:szCs w:val="24"/>
        </w:rPr>
        <w:t>___</w:t>
      </w:r>
      <w:r w:rsidRPr="00637388">
        <w:rPr>
          <w:sz w:val="24"/>
          <w:szCs w:val="24"/>
        </w:rPr>
        <w:t xml:space="preserve">% від максимальної, у період пікового навантаження - не менше </w:t>
      </w:r>
      <w:r w:rsidR="00637388">
        <w:rPr>
          <w:sz w:val="24"/>
          <w:szCs w:val="24"/>
        </w:rPr>
        <w:t>___</w:t>
      </w:r>
      <w:r w:rsidRPr="00637388">
        <w:rPr>
          <w:sz w:val="24"/>
          <w:szCs w:val="24"/>
        </w:rPr>
        <w:t>% від максимальної швидкості.</w:t>
      </w:r>
    </w:p>
    <w:p w:rsidR="00637388" w:rsidRDefault="00637388" w:rsidP="00637388">
      <w:pPr>
        <w:pStyle w:val="20"/>
        <w:shd w:val="clear" w:color="auto" w:fill="auto"/>
        <w:tabs>
          <w:tab w:val="left" w:pos="628"/>
          <w:tab w:val="left" w:pos="993"/>
          <w:tab w:val="left" w:pos="1134"/>
        </w:tabs>
        <w:spacing w:before="0" w:line="240" w:lineRule="auto"/>
        <w:ind w:left="567"/>
      </w:pPr>
    </w:p>
    <w:p w:rsidR="00A2694A" w:rsidRDefault="007E6DF9" w:rsidP="007E6DF9">
      <w:pPr>
        <w:pStyle w:val="20"/>
        <w:shd w:val="clear" w:color="auto" w:fill="auto"/>
        <w:tabs>
          <w:tab w:val="left" w:pos="4509"/>
        </w:tabs>
        <w:spacing w:before="0" w:line="200" w:lineRule="exact"/>
        <w:jc w:val="center"/>
        <w:rPr>
          <w:b/>
          <w:bCs/>
          <w:sz w:val="24"/>
          <w:szCs w:val="24"/>
        </w:rPr>
      </w:pPr>
      <w:r w:rsidRPr="007E6DF9">
        <w:rPr>
          <w:b/>
          <w:bCs/>
          <w:sz w:val="24"/>
          <w:szCs w:val="24"/>
          <w:lang w:val="en-US"/>
        </w:rPr>
        <w:t>XIV</w:t>
      </w:r>
      <w:r w:rsidRPr="007E6DF9">
        <w:rPr>
          <w:b/>
          <w:bCs/>
          <w:sz w:val="24"/>
          <w:szCs w:val="24"/>
        </w:rPr>
        <w:t xml:space="preserve">. </w:t>
      </w:r>
      <w:r w:rsidR="00637388" w:rsidRPr="007E6DF9">
        <w:rPr>
          <w:b/>
          <w:bCs/>
          <w:sz w:val="24"/>
          <w:szCs w:val="24"/>
        </w:rPr>
        <w:t>МІСЦЕЗНАХОДЖЕННЯ, БАНКІВСЬКІ РЕКВІЗИТИ ТА ПІДПИСИ СТОРІН</w:t>
      </w:r>
    </w:p>
    <w:tbl>
      <w:tblPr>
        <w:tblpPr w:leftFromText="180" w:rightFromText="180" w:vertAnchor="text" w:horzAnchor="margin" w:tblpY="56"/>
        <w:tblW w:w="4951" w:type="pct"/>
        <w:tblLayout w:type="fixed"/>
        <w:tblLook w:val="04A0" w:firstRow="1" w:lastRow="0" w:firstColumn="1" w:lastColumn="0" w:noHBand="0" w:noVBand="1"/>
      </w:tblPr>
      <w:tblGrid>
        <w:gridCol w:w="5316"/>
        <w:gridCol w:w="4946"/>
      </w:tblGrid>
      <w:tr w:rsidR="007E6DF9" w:rsidRPr="007E6DF9" w:rsidTr="007E6DF9">
        <w:trPr>
          <w:trHeight w:val="80"/>
        </w:trPr>
        <w:tc>
          <w:tcPr>
            <w:tcW w:w="2590" w:type="pct"/>
            <w:shd w:val="clear" w:color="auto" w:fill="auto"/>
          </w:tcPr>
          <w:p w:rsidR="007E6DF9" w:rsidRPr="007E6DF9" w:rsidRDefault="007E6DF9" w:rsidP="007E6DF9">
            <w:pPr>
              <w:pStyle w:val="a7"/>
              <w:tabs>
                <w:tab w:val="left" w:pos="5387"/>
              </w:tabs>
              <w:ind w:left="0"/>
              <w:rPr>
                <w:rFonts w:ascii="Times New Roman" w:hAnsi="Times New Roman" w:cs="Times New Roman"/>
                <w:b/>
              </w:rPr>
            </w:pPr>
            <w:r w:rsidRPr="00BE170D">
              <w:rPr>
                <w:rFonts w:ascii="Times New Roman" w:hAnsi="Times New Roman" w:cs="Times New Roman"/>
                <w:b/>
              </w:rPr>
              <w:t xml:space="preserve">                                        </w:t>
            </w:r>
            <w:r w:rsidRPr="007E6DF9">
              <w:rPr>
                <w:rFonts w:ascii="Times New Roman" w:hAnsi="Times New Roman" w:cs="Times New Roman"/>
                <w:b/>
              </w:rPr>
              <w:t>Замовник:</w:t>
            </w:r>
          </w:p>
          <w:p w:rsidR="007E6DF9" w:rsidRPr="007E6DF9" w:rsidRDefault="00D6671F" w:rsidP="007E6DF9">
            <w:pPr>
              <w:pStyle w:val="a7"/>
              <w:tabs>
                <w:tab w:val="left" w:pos="5265"/>
              </w:tabs>
              <w:ind w:left="321" w:right="170"/>
              <w:rPr>
                <w:rFonts w:ascii="Times New Roman" w:hAnsi="Times New Roman" w:cs="Times New Roman"/>
                <w:b/>
              </w:rPr>
            </w:pPr>
            <w:r>
              <w:rPr>
                <w:rFonts w:ascii="Times New Roman" w:hAnsi="Times New Roman" w:cs="Times New Roman"/>
                <w:b/>
              </w:rPr>
              <w:t>__________________________________</w:t>
            </w:r>
          </w:p>
          <w:p w:rsidR="00DD08BC" w:rsidRPr="00DD08BC" w:rsidRDefault="00DD08BC" w:rsidP="00DD08BC">
            <w:pPr>
              <w:tabs>
                <w:tab w:val="left" w:pos="5387"/>
              </w:tabs>
              <w:ind w:left="314"/>
              <w:contextualSpacing/>
              <w:jc w:val="both"/>
              <w:rPr>
                <w:rFonts w:ascii="Times New Roman" w:hAnsi="Times New Roman" w:cs="Times New Roman"/>
              </w:rPr>
            </w:pPr>
            <w:r w:rsidRPr="00DD08BC">
              <w:rPr>
                <w:rFonts w:ascii="Times New Roman" w:hAnsi="Times New Roman" w:cs="Times New Roman"/>
              </w:rPr>
              <w:t>___________________________________</w:t>
            </w:r>
          </w:p>
          <w:p w:rsidR="00DD08BC" w:rsidRPr="00DD08BC" w:rsidRDefault="00DD08BC" w:rsidP="00DD08BC">
            <w:pPr>
              <w:tabs>
                <w:tab w:val="left" w:pos="5387"/>
              </w:tabs>
              <w:ind w:left="314"/>
              <w:contextualSpacing/>
              <w:jc w:val="both"/>
              <w:rPr>
                <w:rFonts w:ascii="Times New Roman" w:hAnsi="Times New Roman" w:cs="Times New Roman"/>
              </w:rPr>
            </w:pPr>
            <w:r w:rsidRPr="00DD08BC">
              <w:rPr>
                <w:rFonts w:ascii="Times New Roman" w:hAnsi="Times New Roman" w:cs="Times New Roman"/>
              </w:rPr>
              <w:t>___________________________________</w:t>
            </w:r>
          </w:p>
          <w:p w:rsidR="00DD08BC" w:rsidRPr="00DD08BC" w:rsidRDefault="00DD08BC" w:rsidP="00DD08BC">
            <w:pPr>
              <w:tabs>
                <w:tab w:val="left" w:pos="5387"/>
              </w:tabs>
              <w:ind w:left="314"/>
              <w:contextualSpacing/>
              <w:jc w:val="both"/>
              <w:rPr>
                <w:rFonts w:ascii="Times New Roman" w:hAnsi="Times New Roman" w:cs="Times New Roman"/>
              </w:rPr>
            </w:pPr>
            <w:r w:rsidRPr="00DD08BC">
              <w:rPr>
                <w:rFonts w:ascii="Times New Roman" w:hAnsi="Times New Roman" w:cs="Times New Roman"/>
              </w:rPr>
              <w:t>___________________________________</w:t>
            </w:r>
          </w:p>
          <w:p w:rsidR="00DD08BC" w:rsidRPr="00DD08BC" w:rsidRDefault="00DD08BC" w:rsidP="00DD08BC">
            <w:pPr>
              <w:tabs>
                <w:tab w:val="left" w:pos="5387"/>
              </w:tabs>
              <w:ind w:left="314"/>
              <w:contextualSpacing/>
              <w:jc w:val="both"/>
              <w:rPr>
                <w:rFonts w:ascii="Times New Roman" w:hAnsi="Times New Roman" w:cs="Times New Roman"/>
              </w:rPr>
            </w:pPr>
            <w:r w:rsidRPr="00DD08BC">
              <w:rPr>
                <w:rFonts w:ascii="Times New Roman" w:hAnsi="Times New Roman" w:cs="Times New Roman"/>
              </w:rPr>
              <w:t>___________________________________</w:t>
            </w:r>
          </w:p>
          <w:p w:rsidR="00DD08BC" w:rsidRPr="00DD08BC" w:rsidRDefault="00DD08BC" w:rsidP="00DD08BC">
            <w:pPr>
              <w:tabs>
                <w:tab w:val="left" w:pos="5387"/>
              </w:tabs>
              <w:ind w:left="314"/>
              <w:contextualSpacing/>
              <w:jc w:val="both"/>
              <w:rPr>
                <w:rFonts w:ascii="Times New Roman" w:hAnsi="Times New Roman" w:cs="Times New Roman"/>
              </w:rPr>
            </w:pPr>
            <w:r w:rsidRPr="00DD08BC">
              <w:rPr>
                <w:rFonts w:ascii="Times New Roman" w:hAnsi="Times New Roman" w:cs="Times New Roman"/>
              </w:rPr>
              <w:t>___________________________________</w:t>
            </w:r>
          </w:p>
          <w:p w:rsidR="00DD08BC" w:rsidRPr="00DD08BC" w:rsidRDefault="00DD08BC" w:rsidP="00DD08BC">
            <w:pPr>
              <w:tabs>
                <w:tab w:val="left" w:pos="5387"/>
              </w:tabs>
              <w:ind w:left="314"/>
              <w:contextualSpacing/>
              <w:jc w:val="both"/>
              <w:rPr>
                <w:rFonts w:ascii="Times New Roman" w:hAnsi="Times New Roman" w:cs="Times New Roman"/>
              </w:rPr>
            </w:pPr>
            <w:r w:rsidRPr="00DD08BC">
              <w:rPr>
                <w:rFonts w:ascii="Times New Roman" w:hAnsi="Times New Roman" w:cs="Times New Roman"/>
              </w:rPr>
              <w:t>___________________________________</w:t>
            </w:r>
          </w:p>
          <w:p w:rsidR="00DD08BC" w:rsidRPr="00DD08BC" w:rsidRDefault="00DD08BC" w:rsidP="00DD08BC">
            <w:pPr>
              <w:tabs>
                <w:tab w:val="left" w:pos="5387"/>
              </w:tabs>
              <w:ind w:left="314"/>
              <w:contextualSpacing/>
              <w:jc w:val="both"/>
              <w:rPr>
                <w:rFonts w:ascii="Times New Roman" w:hAnsi="Times New Roman" w:cs="Times New Roman"/>
              </w:rPr>
            </w:pPr>
            <w:r w:rsidRPr="00DD08BC">
              <w:rPr>
                <w:rFonts w:ascii="Times New Roman" w:hAnsi="Times New Roman" w:cs="Times New Roman"/>
              </w:rPr>
              <w:t>___________________________________</w:t>
            </w:r>
          </w:p>
          <w:p w:rsidR="007E6DF9" w:rsidRPr="007E6DF9" w:rsidRDefault="007E6DF9" w:rsidP="00DD08BC">
            <w:pPr>
              <w:pStyle w:val="a7"/>
              <w:tabs>
                <w:tab w:val="left" w:pos="5387"/>
              </w:tabs>
              <w:ind w:left="851"/>
              <w:rPr>
                <w:rFonts w:ascii="Times New Roman" w:hAnsi="Times New Roman" w:cs="Times New Roman"/>
                <w:b/>
              </w:rPr>
            </w:pPr>
            <w:r w:rsidRPr="007E6DF9">
              <w:rPr>
                <w:rFonts w:ascii="Times New Roman" w:hAnsi="Times New Roman" w:cs="Times New Roman"/>
                <w:b/>
              </w:rPr>
              <w:t>Від Замовника:</w:t>
            </w:r>
          </w:p>
          <w:p w:rsidR="007E6DF9" w:rsidRPr="007E6DF9" w:rsidRDefault="00DD08BC" w:rsidP="007E6DF9">
            <w:pPr>
              <w:pStyle w:val="a7"/>
              <w:tabs>
                <w:tab w:val="left" w:pos="5387"/>
              </w:tabs>
              <w:ind w:left="321"/>
              <w:jc w:val="both"/>
              <w:rPr>
                <w:rFonts w:ascii="Times New Roman" w:hAnsi="Times New Roman" w:cs="Times New Roman"/>
              </w:rPr>
            </w:pPr>
            <w:r>
              <w:rPr>
                <w:rFonts w:ascii="Times New Roman" w:hAnsi="Times New Roman" w:cs="Times New Roman"/>
                <w:b/>
              </w:rPr>
              <w:t>___________________________________</w:t>
            </w:r>
          </w:p>
        </w:tc>
        <w:tc>
          <w:tcPr>
            <w:tcW w:w="2410" w:type="pct"/>
            <w:shd w:val="clear" w:color="auto" w:fill="auto"/>
          </w:tcPr>
          <w:p w:rsidR="007E6DF9" w:rsidRPr="007E6DF9" w:rsidRDefault="007E6DF9" w:rsidP="007E6DF9">
            <w:pPr>
              <w:pStyle w:val="a7"/>
              <w:tabs>
                <w:tab w:val="left" w:pos="5387"/>
              </w:tabs>
              <w:ind w:left="0"/>
              <w:rPr>
                <w:rFonts w:ascii="Times New Roman" w:hAnsi="Times New Roman" w:cs="Times New Roman"/>
                <w:b/>
              </w:rPr>
            </w:pPr>
            <w:r w:rsidRPr="007E6DF9">
              <w:rPr>
                <w:rFonts w:ascii="Times New Roman" w:hAnsi="Times New Roman" w:cs="Times New Roman"/>
                <w:b/>
              </w:rPr>
              <w:t xml:space="preserve">                                  Виконавець:</w:t>
            </w:r>
          </w:p>
          <w:p w:rsidR="007E6DF9" w:rsidRPr="007E6DF9" w:rsidRDefault="007E6DF9" w:rsidP="007E6DF9">
            <w:pPr>
              <w:pStyle w:val="a7"/>
              <w:tabs>
                <w:tab w:val="left" w:pos="5387"/>
              </w:tabs>
              <w:ind w:left="314"/>
              <w:jc w:val="both"/>
              <w:rPr>
                <w:rFonts w:ascii="Times New Roman" w:hAnsi="Times New Roman" w:cs="Times New Roman"/>
              </w:rPr>
            </w:pPr>
            <w:r w:rsidRPr="007E6DF9">
              <w:rPr>
                <w:rFonts w:ascii="Times New Roman" w:hAnsi="Times New Roman" w:cs="Times New Roman"/>
              </w:rPr>
              <w:t>___________________________________</w:t>
            </w:r>
          </w:p>
          <w:p w:rsidR="007E6DF9" w:rsidRPr="007E6DF9" w:rsidRDefault="007E6DF9" w:rsidP="007E6DF9">
            <w:pPr>
              <w:pStyle w:val="a7"/>
              <w:tabs>
                <w:tab w:val="left" w:pos="5387"/>
              </w:tabs>
              <w:ind w:left="314"/>
              <w:jc w:val="both"/>
              <w:rPr>
                <w:rFonts w:ascii="Times New Roman" w:hAnsi="Times New Roman" w:cs="Times New Roman"/>
              </w:rPr>
            </w:pPr>
            <w:r w:rsidRPr="007E6DF9">
              <w:rPr>
                <w:rFonts w:ascii="Times New Roman" w:hAnsi="Times New Roman" w:cs="Times New Roman"/>
              </w:rPr>
              <w:t>___________________________________</w:t>
            </w:r>
          </w:p>
          <w:p w:rsidR="007E6DF9" w:rsidRPr="007E6DF9" w:rsidRDefault="007E6DF9" w:rsidP="007E6DF9">
            <w:pPr>
              <w:pStyle w:val="a7"/>
              <w:tabs>
                <w:tab w:val="left" w:pos="5387"/>
              </w:tabs>
              <w:ind w:left="314"/>
              <w:jc w:val="both"/>
              <w:rPr>
                <w:rFonts w:ascii="Times New Roman" w:hAnsi="Times New Roman" w:cs="Times New Roman"/>
              </w:rPr>
            </w:pPr>
            <w:r w:rsidRPr="007E6DF9">
              <w:rPr>
                <w:rFonts w:ascii="Times New Roman" w:hAnsi="Times New Roman" w:cs="Times New Roman"/>
              </w:rPr>
              <w:t>___________________________________</w:t>
            </w:r>
          </w:p>
          <w:p w:rsidR="007E6DF9" w:rsidRPr="007E6DF9" w:rsidRDefault="007E6DF9" w:rsidP="007E6DF9">
            <w:pPr>
              <w:pStyle w:val="a7"/>
              <w:tabs>
                <w:tab w:val="left" w:pos="5387"/>
              </w:tabs>
              <w:ind w:left="314"/>
              <w:jc w:val="both"/>
              <w:rPr>
                <w:rFonts w:ascii="Times New Roman" w:hAnsi="Times New Roman" w:cs="Times New Roman"/>
              </w:rPr>
            </w:pPr>
            <w:r w:rsidRPr="007E6DF9">
              <w:rPr>
                <w:rFonts w:ascii="Times New Roman" w:hAnsi="Times New Roman" w:cs="Times New Roman"/>
              </w:rPr>
              <w:t>___________________________________</w:t>
            </w:r>
          </w:p>
          <w:p w:rsidR="007E6DF9" w:rsidRPr="007E6DF9" w:rsidRDefault="007E6DF9" w:rsidP="007E6DF9">
            <w:pPr>
              <w:pStyle w:val="a7"/>
              <w:tabs>
                <w:tab w:val="left" w:pos="5387"/>
              </w:tabs>
              <w:ind w:left="314"/>
              <w:jc w:val="both"/>
              <w:rPr>
                <w:rFonts w:ascii="Times New Roman" w:hAnsi="Times New Roman" w:cs="Times New Roman"/>
              </w:rPr>
            </w:pPr>
            <w:r w:rsidRPr="007E6DF9">
              <w:rPr>
                <w:rFonts w:ascii="Times New Roman" w:hAnsi="Times New Roman" w:cs="Times New Roman"/>
              </w:rPr>
              <w:t>___________________________________</w:t>
            </w:r>
          </w:p>
          <w:p w:rsidR="007E6DF9" w:rsidRPr="007E6DF9" w:rsidRDefault="007E6DF9" w:rsidP="007E6DF9">
            <w:pPr>
              <w:pStyle w:val="a7"/>
              <w:tabs>
                <w:tab w:val="left" w:pos="5387"/>
              </w:tabs>
              <w:ind w:left="314"/>
              <w:jc w:val="both"/>
              <w:rPr>
                <w:rFonts w:ascii="Times New Roman" w:hAnsi="Times New Roman" w:cs="Times New Roman"/>
              </w:rPr>
            </w:pPr>
            <w:r w:rsidRPr="007E6DF9">
              <w:rPr>
                <w:rFonts w:ascii="Times New Roman" w:hAnsi="Times New Roman" w:cs="Times New Roman"/>
              </w:rPr>
              <w:t>___________________________________</w:t>
            </w:r>
          </w:p>
          <w:p w:rsidR="007E6DF9" w:rsidRPr="007E6DF9" w:rsidRDefault="007E6DF9" w:rsidP="007E6DF9">
            <w:pPr>
              <w:pStyle w:val="a7"/>
              <w:tabs>
                <w:tab w:val="left" w:pos="5387"/>
              </w:tabs>
              <w:ind w:left="314"/>
              <w:jc w:val="both"/>
              <w:rPr>
                <w:rFonts w:ascii="Times New Roman" w:hAnsi="Times New Roman" w:cs="Times New Roman"/>
              </w:rPr>
            </w:pPr>
            <w:r w:rsidRPr="007E6DF9">
              <w:rPr>
                <w:rFonts w:ascii="Times New Roman" w:hAnsi="Times New Roman" w:cs="Times New Roman"/>
              </w:rPr>
              <w:t>___________________________________</w:t>
            </w:r>
          </w:p>
          <w:p w:rsidR="007E6DF9" w:rsidRPr="007E6DF9" w:rsidRDefault="007E6DF9" w:rsidP="007E6DF9">
            <w:pPr>
              <w:pStyle w:val="a7"/>
              <w:tabs>
                <w:tab w:val="left" w:pos="5387"/>
              </w:tabs>
              <w:ind w:left="314"/>
              <w:jc w:val="both"/>
              <w:rPr>
                <w:rFonts w:ascii="Times New Roman" w:hAnsi="Times New Roman" w:cs="Times New Roman"/>
              </w:rPr>
            </w:pPr>
            <w:r w:rsidRPr="007E6DF9">
              <w:rPr>
                <w:rFonts w:ascii="Times New Roman" w:hAnsi="Times New Roman" w:cs="Times New Roman"/>
              </w:rPr>
              <w:t>___________________________________</w:t>
            </w:r>
          </w:p>
          <w:p w:rsidR="007E6DF9" w:rsidRPr="007E6DF9" w:rsidRDefault="007E6DF9" w:rsidP="007E6DF9">
            <w:pPr>
              <w:pStyle w:val="a7"/>
              <w:tabs>
                <w:tab w:val="left" w:pos="5387"/>
              </w:tabs>
              <w:ind w:left="851"/>
              <w:jc w:val="center"/>
              <w:rPr>
                <w:rFonts w:ascii="Times New Roman" w:hAnsi="Times New Roman" w:cs="Times New Roman"/>
                <w:b/>
              </w:rPr>
            </w:pPr>
            <w:r w:rsidRPr="007E6DF9">
              <w:rPr>
                <w:rFonts w:ascii="Times New Roman" w:hAnsi="Times New Roman" w:cs="Times New Roman"/>
                <w:b/>
              </w:rPr>
              <w:t>Від Виконавця:</w:t>
            </w:r>
          </w:p>
          <w:p w:rsidR="007E6DF9" w:rsidRPr="007E6DF9" w:rsidRDefault="00DD08BC" w:rsidP="007E6DF9">
            <w:pPr>
              <w:pStyle w:val="a7"/>
              <w:tabs>
                <w:tab w:val="left" w:pos="5387"/>
              </w:tabs>
              <w:ind w:left="314"/>
              <w:jc w:val="both"/>
              <w:rPr>
                <w:rFonts w:ascii="Times New Roman" w:hAnsi="Times New Roman" w:cs="Times New Roman"/>
              </w:rPr>
            </w:pPr>
            <w:r>
              <w:rPr>
                <w:rFonts w:ascii="Times New Roman" w:hAnsi="Times New Roman" w:cs="Times New Roman"/>
              </w:rPr>
              <w:t>____________________________</w:t>
            </w:r>
          </w:p>
          <w:p w:rsidR="007E6DF9" w:rsidRPr="007E6DF9" w:rsidRDefault="007E6DF9" w:rsidP="007E6DF9">
            <w:pPr>
              <w:pStyle w:val="a7"/>
              <w:tabs>
                <w:tab w:val="left" w:pos="5387"/>
              </w:tabs>
              <w:ind w:left="314"/>
              <w:jc w:val="both"/>
              <w:rPr>
                <w:rFonts w:ascii="Times New Roman" w:hAnsi="Times New Roman" w:cs="Times New Roman"/>
              </w:rPr>
            </w:pPr>
          </w:p>
        </w:tc>
      </w:tr>
    </w:tbl>
    <w:p w:rsidR="007E6DF9" w:rsidRPr="007E6DF9" w:rsidRDefault="007E6DF9" w:rsidP="007E6DF9">
      <w:pPr>
        <w:pStyle w:val="20"/>
        <w:shd w:val="clear" w:color="auto" w:fill="auto"/>
        <w:tabs>
          <w:tab w:val="left" w:pos="4509"/>
        </w:tabs>
        <w:spacing w:before="0" w:line="200" w:lineRule="exact"/>
        <w:jc w:val="left"/>
        <w:rPr>
          <w:sz w:val="24"/>
          <w:szCs w:val="24"/>
        </w:rPr>
        <w:sectPr w:rsidR="007E6DF9" w:rsidRPr="007E6DF9">
          <w:type w:val="continuous"/>
          <w:pgSz w:w="11900" w:h="16840"/>
          <w:pgMar w:top="561" w:right="650" w:bottom="542" w:left="1102" w:header="0" w:footer="3" w:gutter="0"/>
          <w:cols w:space="720"/>
          <w:noEndnote/>
          <w:docGrid w:linePitch="360"/>
        </w:sectPr>
      </w:pPr>
    </w:p>
    <w:p w:rsidR="007E6DF9" w:rsidRDefault="007E6DF9" w:rsidP="007E6DF9">
      <w:pPr>
        <w:pStyle w:val="8"/>
        <w:shd w:val="clear" w:color="auto" w:fill="auto"/>
        <w:spacing w:before="0" w:after="0" w:line="240" w:lineRule="auto"/>
        <w:ind w:firstLine="6663"/>
        <w:jc w:val="left"/>
        <w:rPr>
          <w:rFonts w:ascii="Times New Roman" w:hAnsi="Times New Roman" w:cs="Times New Roman"/>
          <w:b/>
          <w:sz w:val="24"/>
        </w:rPr>
      </w:pPr>
    </w:p>
    <w:p w:rsidR="007E6DF9" w:rsidRPr="007E6DF9" w:rsidRDefault="007E6DF9" w:rsidP="007E6DF9">
      <w:pPr>
        <w:pStyle w:val="8"/>
        <w:shd w:val="clear" w:color="auto" w:fill="auto"/>
        <w:spacing w:before="0" w:after="0" w:line="240" w:lineRule="auto"/>
        <w:ind w:firstLine="6663"/>
        <w:jc w:val="left"/>
        <w:rPr>
          <w:rFonts w:ascii="Times New Roman" w:hAnsi="Times New Roman" w:cs="Times New Roman"/>
          <w:b/>
          <w:sz w:val="24"/>
        </w:rPr>
      </w:pPr>
      <w:r w:rsidRPr="007E6DF9">
        <w:rPr>
          <w:rFonts w:ascii="Times New Roman" w:hAnsi="Times New Roman" w:cs="Times New Roman"/>
          <w:b/>
          <w:sz w:val="24"/>
        </w:rPr>
        <w:t xml:space="preserve">Додаток </w:t>
      </w:r>
      <w:r w:rsidR="00FC1B19">
        <w:rPr>
          <w:rFonts w:ascii="Times New Roman" w:hAnsi="Times New Roman" w:cs="Times New Roman"/>
          <w:b/>
          <w:sz w:val="24"/>
        </w:rPr>
        <w:t>1</w:t>
      </w:r>
    </w:p>
    <w:p w:rsidR="007E6DF9" w:rsidRPr="007E6DF9" w:rsidRDefault="007E6DF9" w:rsidP="007E6DF9">
      <w:pPr>
        <w:pStyle w:val="8"/>
        <w:shd w:val="clear" w:color="auto" w:fill="auto"/>
        <w:spacing w:before="0" w:after="0" w:line="240" w:lineRule="auto"/>
        <w:ind w:firstLine="6663"/>
        <w:jc w:val="left"/>
        <w:rPr>
          <w:rStyle w:val="14"/>
          <w:rFonts w:cs="Times New Roman"/>
          <w:b/>
          <w:sz w:val="24"/>
        </w:rPr>
      </w:pPr>
      <w:r w:rsidRPr="007E6DF9">
        <w:rPr>
          <w:rFonts w:ascii="Times New Roman" w:hAnsi="Times New Roman" w:cs="Times New Roman"/>
          <w:b/>
          <w:sz w:val="24"/>
        </w:rPr>
        <w:t xml:space="preserve">до Договору № </w:t>
      </w:r>
      <w:r w:rsidRPr="007E6DF9">
        <w:rPr>
          <w:rStyle w:val="31"/>
          <w:rFonts w:cs="Times New Roman"/>
          <w:b/>
          <w:sz w:val="24"/>
        </w:rPr>
        <w:t>__________</w:t>
      </w:r>
      <w:r w:rsidRPr="007E6DF9">
        <w:rPr>
          <w:rStyle w:val="14"/>
          <w:rFonts w:cs="Times New Roman"/>
          <w:b/>
          <w:sz w:val="24"/>
        </w:rPr>
        <w:t xml:space="preserve"> </w:t>
      </w:r>
    </w:p>
    <w:p w:rsidR="007E6DF9" w:rsidRDefault="007E6DF9" w:rsidP="007E6DF9">
      <w:pPr>
        <w:pStyle w:val="8"/>
        <w:shd w:val="clear" w:color="auto" w:fill="auto"/>
        <w:spacing w:before="0" w:after="0" w:line="240" w:lineRule="auto"/>
        <w:ind w:firstLine="6663"/>
        <w:jc w:val="left"/>
        <w:rPr>
          <w:rFonts w:ascii="Times New Roman" w:hAnsi="Times New Roman" w:cs="Times New Roman"/>
          <w:b/>
          <w:sz w:val="24"/>
        </w:rPr>
      </w:pPr>
      <w:r w:rsidRPr="007E6DF9">
        <w:rPr>
          <w:rFonts w:ascii="Times New Roman" w:hAnsi="Times New Roman" w:cs="Times New Roman"/>
          <w:b/>
          <w:sz w:val="24"/>
        </w:rPr>
        <w:t xml:space="preserve">від «__»__________ </w:t>
      </w:r>
      <w:r w:rsidRPr="007E6DF9">
        <w:rPr>
          <w:rStyle w:val="31"/>
          <w:rFonts w:cs="Times New Roman"/>
          <w:b/>
          <w:sz w:val="24"/>
        </w:rPr>
        <w:t>20___</w:t>
      </w:r>
      <w:r w:rsidRPr="007E6DF9">
        <w:rPr>
          <w:rFonts w:ascii="Times New Roman" w:hAnsi="Times New Roman" w:cs="Times New Roman"/>
          <w:b/>
          <w:sz w:val="24"/>
        </w:rPr>
        <w:t>р.</w:t>
      </w:r>
    </w:p>
    <w:p w:rsidR="007E6DF9" w:rsidRDefault="007E6DF9" w:rsidP="007E6DF9">
      <w:pPr>
        <w:pStyle w:val="8"/>
        <w:shd w:val="clear" w:color="auto" w:fill="auto"/>
        <w:spacing w:before="0" w:after="0" w:line="240" w:lineRule="auto"/>
        <w:ind w:firstLine="6663"/>
        <w:jc w:val="left"/>
        <w:rPr>
          <w:rFonts w:ascii="Times New Roman" w:hAnsi="Times New Roman" w:cs="Times New Roman"/>
          <w:b/>
          <w:sz w:val="24"/>
        </w:rPr>
      </w:pPr>
    </w:p>
    <w:p w:rsidR="007E6DF9" w:rsidRPr="007E6DF9" w:rsidRDefault="007E6DF9" w:rsidP="007E6DF9">
      <w:pPr>
        <w:pStyle w:val="8"/>
        <w:shd w:val="clear" w:color="auto" w:fill="auto"/>
        <w:spacing w:before="0" w:after="0" w:line="240" w:lineRule="auto"/>
        <w:ind w:firstLine="0"/>
        <w:jc w:val="center"/>
        <w:rPr>
          <w:rFonts w:ascii="Times New Roman" w:hAnsi="Times New Roman" w:cs="Times New Roman"/>
          <w:b/>
          <w:sz w:val="24"/>
        </w:rPr>
      </w:pPr>
      <w:r w:rsidRPr="007E6DF9">
        <w:rPr>
          <w:rStyle w:val="a6"/>
          <w:rFonts w:eastAsia="Microsoft Sans Serif"/>
          <w:sz w:val="24"/>
          <w:szCs w:val="24"/>
        </w:rPr>
        <w:t>Виконавець надає Замовнику послуги доступу до мережі Інтернет по таким точкам підключення:</w:t>
      </w:r>
    </w:p>
    <w:p w:rsidR="007E6DF9" w:rsidRDefault="007E6DF9">
      <w:pPr>
        <w:pStyle w:val="20"/>
        <w:shd w:val="clear" w:color="auto" w:fill="auto"/>
        <w:tabs>
          <w:tab w:val="left" w:pos="7661"/>
          <w:tab w:val="left" w:leader="underscore" w:pos="8093"/>
          <w:tab w:val="left" w:leader="underscore" w:pos="9014"/>
          <w:tab w:val="left" w:pos="9600"/>
        </w:tabs>
        <w:spacing w:before="0" w:line="200" w:lineRule="exact"/>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2"/>
        <w:gridCol w:w="4394"/>
        <w:gridCol w:w="1276"/>
        <w:gridCol w:w="1748"/>
        <w:gridCol w:w="1843"/>
      </w:tblGrid>
      <w:tr w:rsidR="00DD08BC" w:rsidTr="00DD08BC">
        <w:trPr>
          <w:trHeight w:hRule="exact" w:val="936"/>
        </w:trPr>
        <w:tc>
          <w:tcPr>
            <w:tcW w:w="672" w:type="dxa"/>
            <w:shd w:val="clear" w:color="auto" w:fill="FFFFFF"/>
            <w:vAlign w:val="center"/>
          </w:tcPr>
          <w:p w:rsidR="00DD08BC" w:rsidRPr="007E6DF9" w:rsidRDefault="00DD08BC" w:rsidP="007E6DF9">
            <w:pPr>
              <w:pStyle w:val="20"/>
              <w:shd w:val="clear" w:color="auto" w:fill="auto"/>
              <w:spacing w:before="0" w:after="60" w:line="200" w:lineRule="exact"/>
              <w:ind w:left="260"/>
              <w:jc w:val="left"/>
              <w:rPr>
                <w:sz w:val="22"/>
                <w:szCs w:val="22"/>
              </w:rPr>
            </w:pPr>
            <w:r w:rsidRPr="007E6DF9">
              <w:rPr>
                <w:rStyle w:val="27"/>
                <w:sz w:val="22"/>
                <w:szCs w:val="22"/>
              </w:rPr>
              <w:t>№</w:t>
            </w:r>
          </w:p>
          <w:p w:rsidR="00DD08BC" w:rsidRPr="007E6DF9" w:rsidRDefault="00DD08BC" w:rsidP="007E6DF9">
            <w:pPr>
              <w:pStyle w:val="20"/>
              <w:shd w:val="clear" w:color="auto" w:fill="auto"/>
              <w:spacing w:before="60" w:line="200" w:lineRule="exact"/>
              <w:ind w:left="260"/>
              <w:jc w:val="left"/>
              <w:rPr>
                <w:sz w:val="22"/>
                <w:szCs w:val="22"/>
              </w:rPr>
            </w:pPr>
            <w:r>
              <w:rPr>
                <w:rStyle w:val="27"/>
                <w:sz w:val="22"/>
                <w:szCs w:val="22"/>
              </w:rPr>
              <w:t>з</w:t>
            </w:r>
            <w:r w:rsidRPr="007E6DF9">
              <w:rPr>
                <w:rStyle w:val="27"/>
                <w:sz w:val="22"/>
                <w:szCs w:val="22"/>
              </w:rPr>
              <w:t>/п</w:t>
            </w:r>
          </w:p>
        </w:tc>
        <w:tc>
          <w:tcPr>
            <w:tcW w:w="4394" w:type="dxa"/>
            <w:shd w:val="clear" w:color="auto" w:fill="FFFFFF"/>
            <w:vAlign w:val="center"/>
          </w:tcPr>
          <w:p w:rsidR="00DD08BC" w:rsidRPr="007E6DF9" w:rsidRDefault="00DD08BC" w:rsidP="007E6DF9">
            <w:pPr>
              <w:pStyle w:val="20"/>
              <w:shd w:val="clear" w:color="auto" w:fill="auto"/>
              <w:spacing w:before="0" w:line="200" w:lineRule="exact"/>
              <w:jc w:val="center"/>
              <w:rPr>
                <w:sz w:val="22"/>
                <w:szCs w:val="22"/>
              </w:rPr>
            </w:pPr>
            <w:r w:rsidRPr="007E6DF9">
              <w:rPr>
                <w:rStyle w:val="27"/>
                <w:sz w:val="22"/>
                <w:szCs w:val="22"/>
              </w:rPr>
              <w:t>Адреса надання послуги</w:t>
            </w:r>
          </w:p>
        </w:tc>
        <w:tc>
          <w:tcPr>
            <w:tcW w:w="1276" w:type="dxa"/>
            <w:shd w:val="clear" w:color="auto" w:fill="FFFFFF"/>
            <w:vAlign w:val="center"/>
          </w:tcPr>
          <w:p w:rsidR="00DD08BC" w:rsidRPr="007E6DF9" w:rsidRDefault="00DD08BC" w:rsidP="007E6DF9">
            <w:pPr>
              <w:pStyle w:val="20"/>
              <w:shd w:val="clear" w:color="auto" w:fill="auto"/>
              <w:spacing w:before="0" w:line="230" w:lineRule="exact"/>
              <w:jc w:val="center"/>
              <w:rPr>
                <w:sz w:val="22"/>
                <w:szCs w:val="22"/>
              </w:rPr>
            </w:pPr>
            <w:r w:rsidRPr="007E6DF9">
              <w:rPr>
                <w:rStyle w:val="27"/>
                <w:sz w:val="22"/>
                <w:szCs w:val="22"/>
              </w:rPr>
              <w:t>Швидкість,</w:t>
            </w:r>
          </w:p>
          <w:p w:rsidR="00DD08BC" w:rsidRPr="007E6DF9" w:rsidRDefault="00DD08BC" w:rsidP="007E6DF9">
            <w:pPr>
              <w:pStyle w:val="20"/>
              <w:shd w:val="clear" w:color="auto" w:fill="auto"/>
              <w:spacing w:before="0" w:line="230" w:lineRule="exact"/>
              <w:jc w:val="center"/>
              <w:rPr>
                <w:sz w:val="22"/>
                <w:szCs w:val="22"/>
              </w:rPr>
            </w:pPr>
            <w:proofErr w:type="spellStart"/>
            <w:r w:rsidRPr="007E6DF9">
              <w:rPr>
                <w:rStyle w:val="27"/>
                <w:sz w:val="22"/>
                <w:szCs w:val="22"/>
              </w:rPr>
              <w:t>Мбіт</w:t>
            </w:r>
            <w:proofErr w:type="spellEnd"/>
            <w:r w:rsidRPr="007E6DF9">
              <w:rPr>
                <w:rStyle w:val="27"/>
                <w:sz w:val="22"/>
                <w:szCs w:val="22"/>
              </w:rPr>
              <w:t>/с</w:t>
            </w:r>
          </w:p>
        </w:tc>
        <w:tc>
          <w:tcPr>
            <w:tcW w:w="1748" w:type="dxa"/>
            <w:shd w:val="clear" w:color="auto" w:fill="FFFFFF"/>
            <w:vAlign w:val="center"/>
          </w:tcPr>
          <w:p w:rsidR="00DD08BC" w:rsidRPr="007E6DF9" w:rsidRDefault="00DD08BC" w:rsidP="007E6DF9">
            <w:pPr>
              <w:pStyle w:val="20"/>
              <w:shd w:val="clear" w:color="auto" w:fill="auto"/>
              <w:spacing w:before="0" w:line="230" w:lineRule="exact"/>
              <w:jc w:val="center"/>
              <w:rPr>
                <w:sz w:val="22"/>
                <w:szCs w:val="22"/>
              </w:rPr>
            </w:pPr>
            <w:r w:rsidRPr="007E6DF9">
              <w:rPr>
                <w:rStyle w:val="27"/>
                <w:sz w:val="22"/>
                <w:szCs w:val="22"/>
              </w:rPr>
              <w:t>Вартість (грн./</w:t>
            </w:r>
            <w:r>
              <w:rPr>
                <w:rStyle w:val="27"/>
                <w:sz w:val="22"/>
                <w:szCs w:val="22"/>
              </w:rPr>
              <w:t xml:space="preserve">1 </w:t>
            </w:r>
            <w:r w:rsidRPr="007E6DF9">
              <w:rPr>
                <w:rStyle w:val="27"/>
                <w:sz w:val="22"/>
                <w:szCs w:val="22"/>
              </w:rPr>
              <w:t>міс.),    з</w:t>
            </w:r>
            <w:r>
              <w:rPr>
                <w:rStyle w:val="27"/>
                <w:sz w:val="22"/>
                <w:szCs w:val="22"/>
              </w:rPr>
              <w:t>/без</w:t>
            </w:r>
            <w:r w:rsidRPr="007E6DF9">
              <w:rPr>
                <w:rStyle w:val="27"/>
                <w:sz w:val="22"/>
                <w:szCs w:val="22"/>
              </w:rPr>
              <w:t xml:space="preserve"> ПДВ</w:t>
            </w:r>
          </w:p>
        </w:tc>
        <w:tc>
          <w:tcPr>
            <w:tcW w:w="1843" w:type="dxa"/>
            <w:shd w:val="clear" w:color="auto" w:fill="FFFFFF"/>
            <w:vAlign w:val="bottom"/>
          </w:tcPr>
          <w:p w:rsidR="00DD08BC" w:rsidRPr="007E6DF9" w:rsidRDefault="00DD08BC" w:rsidP="00DD08BC">
            <w:pPr>
              <w:pStyle w:val="20"/>
              <w:shd w:val="clear" w:color="auto" w:fill="auto"/>
              <w:spacing w:before="0" w:line="235" w:lineRule="exact"/>
              <w:jc w:val="center"/>
              <w:rPr>
                <w:sz w:val="22"/>
                <w:szCs w:val="22"/>
              </w:rPr>
            </w:pPr>
            <w:r w:rsidRPr="007E6DF9">
              <w:rPr>
                <w:rStyle w:val="27"/>
                <w:sz w:val="22"/>
                <w:szCs w:val="22"/>
              </w:rPr>
              <w:t>Вартість      (грн./</w:t>
            </w:r>
            <w:r>
              <w:rPr>
                <w:rStyle w:val="27"/>
                <w:sz w:val="22"/>
                <w:szCs w:val="22"/>
              </w:rPr>
              <w:t xml:space="preserve">12 </w:t>
            </w:r>
            <w:r w:rsidRPr="007E6DF9">
              <w:rPr>
                <w:rStyle w:val="27"/>
                <w:sz w:val="22"/>
                <w:szCs w:val="22"/>
              </w:rPr>
              <w:t>міс.),       з</w:t>
            </w:r>
            <w:r>
              <w:rPr>
                <w:rStyle w:val="27"/>
                <w:sz w:val="22"/>
                <w:szCs w:val="22"/>
              </w:rPr>
              <w:t>/без</w:t>
            </w:r>
            <w:r w:rsidRPr="007E6DF9">
              <w:rPr>
                <w:rStyle w:val="27"/>
                <w:sz w:val="22"/>
                <w:szCs w:val="22"/>
              </w:rPr>
              <w:t xml:space="preserve"> </w:t>
            </w:r>
            <w:r>
              <w:rPr>
                <w:rStyle w:val="28"/>
                <w:sz w:val="22"/>
                <w:szCs w:val="22"/>
              </w:rPr>
              <w:t>ПДВ</w:t>
            </w:r>
          </w:p>
        </w:tc>
      </w:tr>
      <w:tr w:rsidR="00DD08BC" w:rsidTr="00DD08BC">
        <w:trPr>
          <w:trHeight w:hRule="exact" w:val="352"/>
        </w:trPr>
        <w:tc>
          <w:tcPr>
            <w:tcW w:w="672" w:type="dxa"/>
            <w:shd w:val="clear" w:color="auto" w:fill="FFFFFF"/>
            <w:vAlign w:val="center"/>
          </w:tcPr>
          <w:p w:rsidR="00DD08BC" w:rsidRDefault="00DD08BC" w:rsidP="007E6DF9">
            <w:pPr>
              <w:pStyle w:val="20"/>
              <w:shd w:val="clear" w:color="auto" w:fill="auto"/>
              <w:spacing w:before="0" w:line="200" w:lineRule="exact"/>
              <w:ind w:left="260"/>
              <w:jc w:val="left"/>
            </w:pPr>
          </w:p>
        </w:tc>
        <w:tc>
          <w:tcPr>
            <w:tcW w:w="4394" w:type="dxa"/>
            <w:shd w:val="clear" w:color="auto" w:fill="FFFFFF"/>
            <w:vAlign w:val="bottom"/>
          </w:tcPr>
          <w:p w:rsidR="00DD08BC" w:rsidRDefault="00DD08BC" w:rsidP="007E6DF9">
            <w:pPr>
              <w:pStyle w:val="20"/>
              <w:shd w:val="clear" w:color="auto" w:fill="auto"/>
              <w:spacing w:before="0" w:line="235" w:lineRule="exact"/>
            </w:pPr>
          </w:p>
          <w:p w:rsidR="00DD08BC" w:rsidRDefault="00DD08BC" w:rsidP="007E6DF9">
            <w:pPr>
              <w:pStyle w:val="20"/>
              <w:shd w:val="clear" w:color="auto" w:fill="auto"/>
              <w:spacing w:before="0" w:line="235" w:lineRule="exact"/>
            </w:pPr>
          </w:p>
        </w:tc>
        <w:tc>
          <w:tcPr>
            <w:tcW w:w="1276" w:type="dxa"/>
            <w:shd w:val="clear" w:color="auto" w:fill="FFFFFF"/>
            <w:vAlign w:val="center"/>
          </w:tcPr>
          <w:p w:rsidR="00DD08BC" w:rsidRDefault="00DD08BC" w:rsidP="007E6DF9">
            <w:pPr>
              <w:pStyle w:val="20"/>
              <w:shd w:val="clear" w:color="auto" w:fill="auto"/>
              <w:spacing w:before="0" w:line="200" w:lineRule="exact"/>
              <w:jc w:val="left"/>
            </w:pPr>
          </w:p>
        </w:tc>
        <w:tc>
          <w:tcPr>
            <w:tcW w:w="1748" w:type="dxa"/>
            <w:shd w:val="clear" w:color="auto" w:fill="FFFFFF"/>
            <w:vAlign w:val="center"/>
          </w:tcPr>
          <w:p w:rsidR="00DD08BC" w:rsidRDefault="00DD08BC" w:rsidP="007E6DF9">
            <w:pPr>
              <w:pStyle w:val="20"/>
              <w:shd w:val="clear" w:color="auto" w:fill="auto"/>
              <w:spacing w:before="0" w:line="200" w:lineRule="exact"/>
              <w:jc w:val="left"/>
            </w:pPr>
          </w:p>
        </w:tc>
        <w:tc>
          <w:tcPr>
            <w:tcW w:w="1843" w:type="dxa"/>
            <w:shd w:val="clear" w:color="auto" w:fill="FFFFFF"/>
            <w:vAlign w:val="center"/>
          </w:tcPr>
          <w:p w:rsidR="00DD08BC" w:rsidRDefault="00DD08BC" w:rsidP="007E6DF9">
            <w:pPr>
              <w:pStyle w:val="20"/>
              <w:shd w:val="clear" w:color="auto" w:fill="auto"/>
              <w:spacing w:before="0" w:line="200" w:lineRule="exact"/>
              <w:jc w:val="center"/>
            </w:pPr>
          </w:p>
        </w:tc>
      </w:tr>
      <w:tr w:rsidR="00DD08BC" w:rsidTr="00DD08BC">
        <w:trPr>
          <w:trHeight w:hRule="exact" w:val="352"/>
        </w:trPr>
        <w:tc>
          <w:tcPr>
            <w:tcW w:w="672" w:type="dxa"/>
            <w:shd w:val="clear" w:color="auto" w:fill="FFFFFF"/>
            <w:vAlign w:val="center"/>
          </w:tcPr>
          <w:p w:rsidR="00DD08BC" w:rsidRDefault="00DD08BC" w:rsidP="007E6DF9">
            <w:pPr>
              <w:pStyle w:val="20"/>
              <w:shd w:val="clear" w:color="auto" w:fill="auto"/>
              <w:spacing w:before="0" w:line="200" w:lineRule="exact"/>
              <w:ind w:left="260"/>
              <w:jc w:val="left"/>
            </w:pPr>
          </w:p>
        </w:tc>
        <w:tc>
          <w:tcPr>
            <w:tcW w:w="4394" w:type="dxa"/>
            <w:shd w:val="clear" w:color="auto" w:fill="FFFFFF"/>
            <w:vAlign w:val="bottom"/>
          </w:tcPr>
          <w:p w:rsidR="00DD08BC" w:rsidRDefault="00DD08BC" w:rsidP="007E6DF9">
            <w:pPr>
              <w:pStyle w:val="20"/>
              <w:shd w:val="clear" w:color="auto" w:fill="auto"/>
              <w:spacing w:before="0" w:line="235" w:lineRule="exact"/>
            </w:pPr>
          </w:p>
        </w:tc>
        <w:tc>
          <w:tcPr>
            <w:tcW w:w="1276" w:type="dxa"/>
            <w:shd w:val="clear" w:color="auto" w:fill="FFFFFF"/>
            <w:vAlign w:val="center"/>
          </w:tcPr>
          <w:p w:rsidR="00DD08BC" w:rsidRDefault="00DD08BC" w:rsidP="007E6DF9">
            <w:pPr>
              <w:pStyle w:val="20"/>
              <w:shd w:val="clear" w:color="auto" w:fill="auto"/>
              <w:spacing w:before="0" w:line="200" w:lineRule="exact"/>
              <w:jc w:val="left"/>
            </w:pPr>
          </w:p>
        </w:tc>
        <w:tc>
          <w:tcPr>
            <w:tcW w:w="1748" w:type="dxa"/>
            <w:shd w:val="clear" w:color="auto" w:fill="FFFFFF"/>
            <w:vAlign w:val="center"/>
          </w:tcPr>
          <w:p w:rsidR="00DD08BC" w:rsidRDefault="00DD08BC" w:rsidP="007E6DF9">
            <w:pPr>
              <w:pStyle w:val="20"/>
              <w:shd w:val="clear" w:color="auto" w:fill="auto"/>
              <w:spacing w:before="0" w:line="200" w:lineRule="exact"/>
              <w:jc w:val="left"/>
            </w:pPr>
          </w:p>
        </w:tc>
        <w:tc>
          <w:tcPr>
            <w:tcW w:w="1843" w:type="dxa"/>
            <w:shd w:val="clear" w:color="auto" w:fill="FFFFFF"/>
            <w:vAlign w:val="center"/>
          </w:tcPr>
          <w:p w:rsidR="00DD08BC" w:rsidRDefault="00DD08BC" w:rsidP="007E6DF9">
            <w:pPr>
              <w:pStyle w:val="20"/>
              <w:shd w:val="clear" w:color="auto" w:fill="auto"/>
              <w:spacing w:before="0" w:line="200" w:lineRule="exact"/>
              <w:jc w:val="center"/>
            </w:pPr>
          </w:p>
        </w:tc>
      </w:tr>
      <w:tr w:rsidR="00DD08BC" w:rsidTr="00DD08BC">
        <w:trPr>
          <w:trHeight w:hRule="exact" w:val="352"/>
        </w:trPr>
        <w:tc>
          <w:tcPr>
            <w:tcW w:w="672" w:type="dxa"/>
            <w:shd w:val="clear" w:color="auto" w:fill="FFFFFF"/>
            <w:vAlign w:val="center"/>
          </w:tcPr>
          <w:p w:rsidR="00DD08BC" w:rsidRDefault="00DD08BC" w:rsidP="007E6DF9">
            <w:pPr>
              <w:pStyle w:val="20"/>
              <w:shd w:val="clear" w:color="auto" w:fill="auto"/>
              <w:spacing w:before="0" w:line="200" w:lineRule="exact"/>
              <w:ind w:left="260"/>
              <w:jc w:val="left"/>
            </w:pPr>
          </w:p>
        </w:tc>
        <w:tc>
          <w:tcPr>
            <w:tcW w:w="4394" w:type="dxa"/>
            <w:shd w:val="clear" w:color="auto" w:fill="FFFFFF"/>
            <w:vAlign w:val="bottom"/>
          </w:tcPr>
          <w:p w:rsidR="00DD08BC" w:rsidRDefault="00DD08BC" w:rsidP="007E6DF9">
            <w:pPr>
              <w:pStyle w:val="20"/>
              <w:shd w:val="clear" w:color="auto" w:fill="auto"/>
              <w:spacing w:before="0" w:line="235" w:lineRule="exact"/>
            </w:pPr>
          </w:p>
        </w:tc>
        <w:tc>
          <w:tcPr>
            <w:tcW w:w="1276" w:type="dxa"/>
            <w:shd w:val="clear" w:color="auto" w:fill="FFFFFF"/>
            <w:vAlign w:val="center"/>
          </w:tcPr>
          <w:p w:rsidR="00DD08BC" w:rsidRDefault="00DD08BC" w:rsidP="007E6DF9">
            <w:pPr>
              <w:pStyle w:val="20"/>
              <w:shd w:val="clear" w:color="auto" w:fill="auto"/>
              <w:spacing w:before="0" w:line="200" w:lineRule="exact"/>
              <w:jc w:val="left"/>
            </w:pPr>
          </w:p>
        </w:tc>
        <w:tc>
          <w:tcPr>
            <w:tcW w:w="1748" w:type="dxa"/>
            <w:shd w:val="clear" w:color="auto" w:fill="FFFFFF"/>
            <w:vAlign w:val="center"/>
          </w:tcPr>
          <w:p w:rsidR="00DD08BC" w:rsidRDefault="00DD08BC" w:rsidP="007E6DF9">
            <w:pPr>
              <w:pStyle w:val="20"/>
              <w:shd w:val="clear" w:color="auto" w:fill="auto"/>
              <w:spacing w:before="0" w:line="200" w:lineRule="exact"/>
              <w:jc w:val="left"/>
            </w:pPr>
          </w:p>
        </w:tc>
        <w:tc>
          <w:tcPr>
            <w:tcW w:w="1843" w:type="dxa"/>
            <w:shd w:val="clear" w:color="auto" w:fill="FFFFFF"/>
            <w:vAlign w:val="center"/>
          </w:tcPr>
          <w:p w:rsidR="00DD08BC" w:rsidRDefault="00DD08BC" w:rsidP="007E6DF9">
            <w:pPr>
              <w:pStyle w:val="20"/>
              <w:shd w:val="clear" w:color="auto" w:fill="auto"/>
              <w:spacing w:before="0" w:line="200" w:lineRule="exact"/>
              <w:jc w:val="center"/>
            </w:pPr>
          </w:p>
        </w:tc>
      </w:tr>
      <w:tr w:rsidR="00DD08BC" w:rsidTr="00DD08BC">
        <w:trPr>
          <w:trHeight w:hRule="exact" w:val="352"/>
        </w:trPr>
        <w:tc>
          <w:tcPr>
            <w:tcW w:w="672" w:type="dxa"/>
            <w:shd w:val="clear" w:color="auto" w:fill="FFFFFF"/>
            <w:vAlign w:val="center"/>
          </w:tcPr>
          <w:p w:rsidR="00DD08BC" w:rsidRDefault="00DD08BC" w:rsidP="007E6DF9">
            <w:pPr>
              <w:pStyle w:val="20"/>
              <w:shd w:val="clear" w:color="auto" w:fill="auto"/>
              <w:spacing w:before="0" w:line="200" w:lineRule="exact"/>
              <w:ind w:left="260"/>
              <w:jc w:val="left"/>
            </w:pPr>
          </w:p>
        </w:tc>
        <w:tc>
          <w:tcPr>
            <w:tcW w:w="4394" w:type="dxa"/>
            <w:shd w:val="clear" w:color="auto" w:fill="FFFFFF"/>
            <w:vAlign w:val="bottom"/>
          </w:tcPr>
          <w:p w:rsidR="00DD08BC" w:rsidRDefault="00DD08BC" w:rsidP="007E6DF9">
            <w:pPr>
              <w:pStyle w:val="20"/>
              <w:shd w:val="clear" w:color="auto" w:fill="auto"/>
              <w:spacing w:before="0" w:line="235" w:lineRule="exact"/>
            </w:pPr>
          </w:p>
        </w:tc>
        <w:tc>
          <w:tcPr>
            <w:tcW w:w="1276" w:type="dxa"/>
            <w:shd w:val="clear" w:color="auto" w:fill="FFFFFF"/>
            <w:vAlign w:val="center"/>
          </w:tcPr>
          <w:p w:rsidR="00DD08BC" w:rsidRDefault="00DD08BC" w:rsidP="007E6DF9">
            <w:pPr>
              <w:pStyle w:val="20"/>
              <w:shd w:val="clear" w:color="auto" w:fill="auto"/>
              <w:spacing w:before="0" w:line="200" w:lineRule="exact"/>
              <w:jc w:val="left"/>
            </w:pPr>
          </w:p>
        </w:tc>
        <w:tc>
          <w:tcPr>
            <w:tcW w:w="1748" w:type="dxa"/>
            <w:shd w:val="clear" w:color="auto" w:fill="FFFFFF"/>
            <w:vAlign w:val="center"/>
          </w:tcPr>
          <w:p w:rsidR="00DD08BC" w:rsidRDefault="00DD08BC" w:rsidP="007E6DF9">
            <w:pPr>
              <w:pStyle w:val="20"/>
              <w:shd w:val="clear" w:color="auto" w:fill="auto"/>
              <w:spacing w:before="0" w:line="200" w:lineRule="exact"/>
              <w:jc w:val="left"/>
            </w:pPr>
          </w:p>
        </w:tc>
        <w:tc>
          <w:tcPr>
            <w:tcW w:w="1843" w:type="dxa"/>
            <w:shd w:val="clear" w:color="auto" w:fill="FFFFFF"/>
            <w:vAlign w:val="center"/>
          </w:tcPr>
          <w:p w:rsidR="00DD08BC" w:rsidRDefault="00DD08BC" w:rsidP="007E6DF9">
            <w:pPr>
              <w:pStyle w:val="20"/>
              <w:shd w:val="clear" w:color="auto" w:fill="auto"/>
              <w:spacing w:before="0" w:line="200" w:lineRule="exact"/>
              <w:jc w:val="center"/>
            </w:pPr>
          </w:p>
        </w:tc>
      </w:tr>
    </w:tbl>
    <w:p w:rsidR="007E6DF9" w:rsidRDefault="007E6DF9">
      <w:pPr>
        <w:pStyle w:val="20"/>
        <w:shd w:val="clear" w:color="auto" w:fill="auto"/>
        <w:tabs>
          <w:tab w:val="left" w:pos="7661"/>
          <w:tab w:val="left" w:leader="underscore" w:pos="8093"/>
          <w:tab w:val="left" w:leader="underscore" w:pos="9014"/>
          <w:tab w:val="left" w:pos="9600"/>
        </w:tabs>
        <w:spacing w:before="0" w:line="200" w:lineRule="exact"/>
      </w:pPr>
    </w:p>
    <w:p w:rsidR="007E6DF9" w:rsidRDefault="007E6DF9">
      <w:pPr>
        <w:pStyle w:val="20"/>
        <w:shd w:val="clear" w:color="auto" w:fill="auto"/>
        <w:tabs>
          <w:tab w:val="left" w:pos="7661"/>
          <w:tab w:val="left" w:leader="underscore" w:pos="8093"/>
          <w:tab w:val="left" w:leader="underscore" w:pos="9014"/>
          <w:tab w:val="left" w:pos="9600"/>
        </w:tabs>
        <w:spacing w:before="0" w:line="200" w:lineRule="exact"/>
      </w:pPr>
    </w:p>
    <w:p w:rsidR="00A2694A" w:rsidRDefault="00A2694A">
      <w:pPr>
        <w:rPr>
          <w:sz w:val="2"/>
          <w:szCs w:val="2"/>
        </w:rPr>
      </w:pPr>
    </w:p>
    <w:p w:rsidR="00A2694A" w:rsidRDefault="00EE4411" w:rsidP="007E6DF9">
      <w:pPr>
        <w:pStyle w:val="20"/>
        <w:shd w:val="clear" w:color="auto" w:fill="auto"/>
        <w:spacing w:before="0" w:line="240" w:lineRule="auto"/>
        <w:ind w:firstLine="567"/>
        <w:rPr>
          <w:sz w:val="24"/>
          <w:szCs w:val="24"/>
        </w:rPr>
      </w:pPr>
      <w:r w:rsidRPr="007E6DF9">
        <w:rPr>
          <w:sz w:val="24"/>
          <w:szCs w:val="24"/>
        </w:rPr>
        <w:t xml:space="preserve">Цей Додаток є </w:t>
      </w:r>
      <w:proofErr w:type="spellStart"/>
      <w:r w:rsidRPr="007E6DF9">
        <w:rPr>
          <w:sz w:val="24"/>
          <w:szCs w:val="24"/>
        </w:rPr>
        <w:t>невід'</w:t>
      </w:r>
      <w:proofErr w:type="spellEnd"/>
      <w:r w:rsidRPr="007E6DF9">
        <w:rPr>
          <w:sz w:val="24"/>
          <w:szCs w:val="24"/>
        </w:rPr>
        <w:t xml:space="preserve"> ємною частиною Договору, набирає чинності з дати його підписання Сторонами, якщо таке підписання відбулося після вступу в дію Договору, і є дійсним протягом строку дії Договору. У разі, якщо підписання цього Додатку відбулося до вступу в дію Договору, він вступає в дію одночасно з Договором.</w:t>
      </w:r>
    </w:p>
    <w:p w:rsidR="007E6DF9" w:rsidRDefault="007E6DF9" w:rsidP="007E6DF9">
      <w:pPr>
        <w:pStyle w:val="20"/>
        <w:shd w:val="clear" w:color="auto" w:fill="auto"/>
        <w:spacing w:before="0" w:line="240" w:lineRule="auto"/>
        <w:ind w:firstLine="567"/>
        <w:rPr>
          <w:sz w:val="24"/>
          <w:szCs w:val="24"/>
        </w:rPr>
      </w:pPr>
    </w:p>
    <w:tbl>
      <w:tblPr>
        <w:tblW w:w="0" w:type="auto"/>
        <w:tblLook w:val="04A0" w:firstRow="1" w:lastRow="0" w:firstColumn="1" w:lastColumn="0" w:noHBand="0" w:noVBand="1"/>
      </w:tblPr>
      <w:tblGrid>
        <w:gridCol w:w="4928"/>
        <w:gridCol w:w="709"/>
        <w:gridCol w:w="4677"/>
      </w:tblGrid>
      <w:tr w:rsidR="007E6DF9" w:rsidRPr="007E6DF9" w:rsidTr="00702641">
        <w:tc>
          <w:tcPr>
            <w:tcW w:w="4928" w:type="dxa"/>
          </w:tcPr>
          <w:p w:rsidR="007E6DF9" w:rsidRPr="007E6DF9" w:rsidRDefault="007E6DF9" w:rsidP="00702641">
            <w:pPr>
              <w:pStyle w:val="a7"/>
              <w:tabs>
                <w:tab w:val="left" w:pos="5387"/>
              </w:tabs>
              <w:ind w:left="851"/>
              <w:rPr>
                <w:rFonts w:ascii="Times New Roman" w:hAnsi="Times New Roman" w:cs="Times New Roman"/>
                <w:b/>
              </w:rPr>
            </w:pPr>
            <w:r w:rsidRPr="007E6DF9">
              <w:rPr>
                <w:rFonts w:ascii="Times New Roman" w:hAnsi="Times New Roman" w:cs="Times New Roman"/>
                <w:b/>
              </w:rPr>
              <w:t>Від Замовника:</w:t>
            </w:r>
          </w:p>
          <w:p w:rsidR="007E6DF9" w:rsidRDefault="007E6DF9" w:rsidP="00702641">
            <w:pPr>
              <w:pStyle w:val="8"/>
              <w:shd w:val="clear" w:color="auto" w:fill="auto"/>
              <w:spacing w:before="0" w:after="0" w:line="240" w:lineRule="auto"/>
              <w:ind w:firstLine="0"/>
              <w:jc w:val="left"/>
              <w:rPr>
                <w:rFonts w:ascii="Times New Roman" w:hAnsi="Times New Roman" w:cs="Times New Roman"/>
                <w:b/>
                <w:color w:val="000000"/>
                <w:sz w:val="24"/>
                <w:shd w:val="clear" w:color="auto" w:fill="auto"/>
              </w:rPr>
            </w:pPr>
          </w:p>
          <w:p w:rsidR="00DD08BC" w:rsidRDefault="00DD08BC" w:rsidP="00702641">
            <w:pPr>
              <w:pStyle w:val="8"/>
              <w:shd w:val="clear" w:color="auto" w:fill="auto"/>
              <w:spacing w:before="0" w:after="0" w:line="240" w:lineRule="auto"/>
              <w:ind w:firstLine="0"/>
              <w:jc w:val="left"/>
              <w:rPr>
                <w:rFonts w:ascii="Times New Roman" w:hAnsi="Times New Roman" w:cs="Times New Roman"/>
                <w:b/>
                <w:color w:val="000000"/>
                <w:sz w:val="24"/>
                <w:shd w:val="clear" w:color="auto" w:fill="auto"/>
              </w:rPr>
            </w:pPr>
            <w:r>
              <w:rPr>
                <w:rFonts w:ascii="Times New Roman" w:hAnsi="Times New Roman" w:cs="Times New Roman"/>
                <w:b/>
                <w:color w:val="000000"/>
                <w:sz w:val="24"/>
                <w:shd w:val="clear" w:color="auto" w:fill="auto"/>
              </w:rPr>
              <w:t>___________________________________</w:t>
            </w:r>
          </w:p>
          <w:p w:rsidR="00DD08BC" w:rsidRPr="007E6DF9" w:rsidRDefault="00DD08BC" w:rsidP="00702641">
            <w:pPr>
              <w:pStyle w:val="8"/>
              <w:shd w:val="clear" w:color="auto" w:fill="auto"/>
              <w:spacing w:before="0" w:after="0" w:line="240" w:lineRule="auto"/>
              <w:ind w:firstLine="0"/>
              <w:jc w:val="left"/>
              <w:rPr>
                <w:rFonts w:ascii="Times New Roman" w:hAnsi="Times New Roman" w:cs="Times New Roman"/>
                <w:b/>
                <w:sz w:val="24"/>
              </w:rPr>
            </w:pPr>
          </w:p>
        </w:tc>
        <w:tc>
          <w:tcPr>
            <w:tcW w:w="709" w:type="dxa"/>
          </w:tcPr>
          <w:p w:rsidR="007E6DF9" w:rsidRPr="007E6DF9" w:rsidRDefault="007E6DF9" w:rsidP="00702641">
            <w:pPr>
              <w:pStyle w:val="8"/>
              <w:shd w:val="clear" w:color="auto" w:fill="auto"/>
              <w:spacing w:before="0" w:after="0" w:line="240" w:lineRule="auto"/>
              <w:ind w:firstLine="0"/>
              <w:jc w:val="left"/>
              <w:rPr>
                <w:rFonts w:ascii="Times New Roman" w:hAnsi="Times New Roman" w:cs="Times New Roman"/>
                <w:b/>
                <w:sz w:val="24"/>
              </w:rPr>
            </w:pPr>
          </w:p>
        </w:tc>
        <w:tc>
          <w:tcPr>
            <w:tcW w:w="4677" w:type="dxa"/>
            <w:hideMark/>
          </w:tcPr>
          <w:p w:rsidR="007E6DF9" w:rsidRPr="007E6DF9" w:rsidRDefault="007E6DF9" w:rsidP="00702641">
            <w:pPr>
              <w:pStyle w:val="a7"/>
              <w:tabs>
                <w:tab w:val="left" w:pos="5387"/>
              </w:tabs>
              <w:ind w:left="851"/>
              <w:jc w:val="center"/>
              <w:rPr>
                <w:rFonts w:ascii="Times New Roman" w:hAnsi="Times New Roman" w:cs="Times New Roman"/>
                <w:b/>
              </w:rPr>
            </w:pPr>
            <w:r w:rsidRPr="007E6DF9">
              <w:rPr>
                <w:rFonts w:ascii="Times New Roman" w:hAnsi="Times New Roman" w:cs="Times New Roman"/>
                <w:b/>
              </w:rPr>
              <w:t>Від Виконавця:</w:t>
            </w:r>
          </w:p>
          <w:p w:rsidR="007E6DF9" w:rsidRPr="007E6DF9" w:rsidRDefault="007E6DF9" w:rsidP="00702641">
            <w:pPr>
              <w:pStyle w:val="a7"/>
              <w:tabs>
                <w:tab w:val="left" w:pos="5387"/>
              </w:tabs>
              <w:ind w:left="851"/>
              <w:jc w:val="center"/>
              <w:rPr>
                <w:rFonts w:ascii="Times New Roman" w:hAnsi="Times New Roman" w:cs="Times New Roman"/>
                <w:b/>
              </w:rPr>
            </w:pPr>
          </w:p>
          <w:p w:rsidR="007E6DF9" w:rsidRPr="007E6DF9" w:rsidRDefault="00DD08BC" w:rsidP="00DD08BC">
            <w:pPr>
              <w:pStyle w:val="a7"/>
              <w:tabs>
                <w:tab w:val="left" w:pos="5387"/>
              </w:tabs>
              <w:ind w:left="314"/>
              <w:jc w:val="both"/>
              <w:rPr>
                <w:rFonts w:ascii="Times New Roman" w:hAnsi="Times New Roman" w:cs="Times New Roman"/>
              </w:rPr>
            </w:pPr>
            <w:r>
              <w:rPr>
                <w:rFonts w:ascii="Times New Roman" w:hAnsi="Times New Roman" w:cs="Times New Roman"/>
              </w:rPr>
              <w:t>______________________</w:t>
            </w:r>
            <w:r w:rsidR="007E6DF9" w:rsidRPr="007E6DF9">
              <w:rPr>
                <w:rFonts w:ascii="Times New Roman" w:hAnsi="Times New Roman" w:cs="Times New Roman"/>
              </w:rPr>
              <w:t xml:space="preserve">__________             </w:t>
            </w:r>
          </w:p>
        </w:tc>
      </w:tr>
    </w:tbl>
    <w:p w:rsidR="007E6DF9" w:rsidRPr="007E6DF9" w:rsidRDefault="007E6DF9" w:rsidP="007E6DF9">
      <w:pPr>
        <w:pStyle w:val="20"/>
        <w:shd w:val="clear" w:color="auto" w:fill="auto"/>
        <w:spacing w:before="0" w:line="226" w:lineRule="exact"/>
        <w:ind w:firstLine="567"/>
        <w:rPr>
          <w:sz w:val="24"/>
          <w:szCs w:val="24"/>
        </w:rPr>
      </w:pPr>
    </w:p>
    <w:p w:rsidR="00A2694A" w:rsidRPr="007E6DF9" w:rsidRDefault="00A2694A">
      <w:pPr>
        <w:pStyle w:val="30"/>
        <w:shd w:val="clear" w:color="auto" w:fill="auto"/>
        <w:spacing w:line="200" w:lineRule="exact"/>
        <w:ind w:left="2200"/>
      </w:pPr>
    </w:p>
    <w:sectPr w:rsidR="00A2694A" w:rsidRPr="007E6DF9">
      <w:pgSz w:w="11900" w:h="16840"/>
      <w:pgMar w:top="566" w:right="603" w:bottom="1065" w:left="110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41" w:rsidRDefault="00A54D41">
      <w:r>
        <w:separator/>
      </w:r>
    </w:p>
  </w:endnote>
  <w:endnote w:type="continuationSeparator" w:id="0">
    <w:p w:rsidR="00A54D41" w:rsidRDefault="00A5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41" w:rsidRDefault="00A54D41"/>
  </w:footnote>
  <w:footnote w:type="continuationSeparator" w:id="0">
    <w:p w:rsidR="00A54D41" w:rsidRDefault="00A54D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9B2"/>
    <w:multiLevelType w:val="multilevel"/>
    <w:tmpl w:val="5C6C0C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5247B8"/>
    <w:multiLevelType w:val="multilevel"/>
    <w:tmpl w:val="3F085F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F02D02"/>
    <w:multiLevelType w:val="multilevel"/>
    <w:tmpl w:val="DA826E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1B08EC"/>
    <w:multiLevelType w:val="multilevel"/>
    <w:tmpl w:val="F63AB5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807920"/>
    <w:multiLevelType w:val="multilevel"/>
    <w:tmpl w:val="46E0518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24A6532"/>
    <w:multiLevelType w:val="multilevel"/>
    <w:tmpl w:val="F4F27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964817"/>
    <w:multiLevelType w:val="multilevel"/>
    <w:tmpl w:val="FD96111E"/>
    <w:lvl w:ilvl="0">
      <w:start w:val="2"/>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401B27"/>
    <w:multiLevelType w:val="multilevel"/>
    <w:tmpl w:val="DEC2762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2F487E"/>
    <w:multiLevelType w:val="multilevel"/>
    <w:tmpl w:val="88EA2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5C4443"/>
    <w:multiLevelType w:val="multilevel"/>
    <w:tmpl w:val="780CEDF6"/>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A3348E"/>
    <w:multiLevelType w:val="multilevel"/>
    <w:tmpl w:val="EA4CF07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682A72"/>
    <w:multiLevelType w:val="multilevel"/>
    <w:tmpl w:val="1A70838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D872B2F"/>
    <w:multiLevelType w:val="multilevel"/>
    <w:tmpl w:val="6DA4C0C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0D6297"/>
    <w:multiLevelType w:val="multilevel"/>
    <w:tmpl w:val="0008760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76AE4FA3"/>
    <w:multiLevelType w:val="multilevel"/>
    <w:tmpl w:val="ED22B39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742619B"/>
    <w:multiLevelType w:val="multilevel"/>
    <w:tmpl w:val="9FC6F66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F6B718D"/>
    <w:multiLevelType w:val="multilevel"/>
    <w:tmpl w:val="F31AD7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6"/>
  </w:num>
  <w:num w:numId="4">
    <w:abstractNumId w:val="14"/>
  </w:num>
  <w:num w:numId="5">
    <w:abstractNumId w:val="11"/>
  </w:num>
  <w:num w:numId="6">
    <w:abstractNumId w:val="3"/>
  </w:num>
  <w:num w:numId="7">
    <w:abstractNumId w:val="0"/>
  </w:num>
  <w:num w:numId="8">
    <w:abstractNumId w:val="4"/>
  </w:num>
  <w:num w:numId="9">
    <w:abstractNumId w:val="13"/>
  </w:num>
  <w:num w:numId="10">
    <w:abstractNumId w:val="5"/>
  </w:num>
  <w:num w:numId="11">
    <w:abstractNumId w:val="16"/>
  </w:num>
  <w:num w:numId="12">
    <w:abstractNumId w:val="2"/>
  </w:num>
  <w:num w:numId="13">
    <w:abstractNumId w:val="1"/>
  </w:num>
  <w:num w:numId="14">
    <w:abstractNumId w:val="15"/>
  </w:num>
  <w:num w:numId="15">
    <w:abstractNumId w:val="7"/>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4A"/>
    <w:rsid w:val="00160833"/>
    <w:rsid w:val="001B034A"/>
    <w:rsid w:val="00225016"/>
    <w:rsid w:val="00437501"/>
    <w:rsid w:val="00637388"/>
    <w:rsid w:val="00687C1D"/>
    <w:rsid w:val="0069641C"/>
    <w:rsid w:val="007E6DF9"/>
    <w:rsid w:val="00820C0D"/>
    <w:rsid w:val="00995539"/>
    <w:rsid w:val="00A00649"/>
    <w:rsid w:val="00A2694A"/>
    <w:rsid w:val="00A54D41"/>
    <w:rsid w:val="00BC44DF"/>
    <w:rsid w:val="00BE170D"/>
    <w:rsid w:val="00BE5963"/>
    <w:rsid w:val="00C41269"/>
    <w:rsid w:val="00D6671F"/>
    <w:rsid w:val="00DD08BC"/>
    <w:rsid w:val="00E519FF"/>
    <w:rsid w:val="00E80923"/>
    <w:rsid w:val="00E91946"/>
    <w:rsid w:val="00EB65C4"/>
    <w:rsid w:val="00EE4411"/>
    <w:rsid w:val="00FC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08B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0"/>
      <w:szCs w:val="20"/>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0"/>
      <w:szCs w:val="20"/>
      <w:u w:val="none"/>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0"/>
      <w:szCs w:val="20"/>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Exact0">
    <w:name w:val="Основной текст (2) + Полужирный Exact"/>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3Exact1">
    <w:name w:val="Основной текст (3) + Не полужирный Exact"/>
    <w:basedOn w:val="3"/>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3Exact2">
    <w:name w:val="Основной текст (3) Exact"/>
    <w:basedOn w:val="3"/>
    <w:rPr>
      <w:rFonts w:ascii="Times New Roman" w:eastAsia="Times New Roman" w:hAnsi="Times New Roman" w:cs="Times New Roman"/>
      <w:b/>
      <w:bCs/>
      <w:i w:val="0"/>
      <w:iCs w:val="0"/>
      <w:smallCaps w:val="0"/>
      <w:strike w:val="0"/>
      <w:sz w:val="20"/>
      <w:szCs w:val="20"/>
      <w:u w:val="single"/>
      <w:lang w:val="en-US" w:eastAsia="en-US" w:bidi="en-US"/>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8">
    <w:name w:val="Основной текст (2) + Полужирный"/>
    <w:aliases w:val="Малые прописные"/>
    <w:basedOn w:val="2"/>
    <w:rPr>
      <w:rFonts w:ascii="Times New Roman" w:eastAsia="Times New Roman" w:hAnsi="Times New Roman" w:cs="Times New Roman"/>
      <w:b/>
      <w:bCs/>
      <w:i w:val="0"/>
      <w:iCs w:val="0"/>
      <w:smallCaps/>
      <w:strike w:val="0"/>
      <w:color w:val="000000"/>
      <w:spacing w:val="0"/>
      <w:w w:val="100"/>
      <w:position w:val="0"/>
      <w:sz w:val="20"/>
      <w:szCs w:val="20"/>
      <w:u w:val="none"/>
      <w:lang w:val="uk-UA" w:eastAsia="uk-UA" w:bidi="uk-UA"/>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paragraph" w:customStyle="1" w:styleId="10">
    <w:name w:val="Заголовок №1"/>
    <w:basedOn w:val="a"/>
    <w:link w:val="1"/>
    <w:pPr>
      <w:shd w:val="clear" w:color="auto" w:fill="FFFFFF"/>
      <w:spacing w:line="240" w:lineRule="exact"/>
      <w:jc w:val="center"/>
      <w:outlineLvl w:val="0"/>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480" w:line="240" w:lineRule="exact"/>
      <w:jc w:val="both"/>
    </w:pPr>
    <w:rPr>
      <w:rFonts w:ascii="Times New Roman" w:eastAsia="Times New Roman" w:hAnsi="Times New Roman" w:cs="Times New Roman"/>
      <w:sz w:val="20"/>
      <w:szCs w:val="20"/>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20"/>
      <w:szCs w:val="20"/>
    </w:rPr>
  </w:style>
  <w:style w:type="paragraph" w:customStyle="1" w:styleId="23">
    <w:name w:val="Заголовок №2"/>
    <w:basedOn w:val="a"/>
    <w:link w:val="22"/>
    <w:pPr>
      <w:shd w:val="clear" w:color="auto" w:fill="FFFFFF"/>
      <w:spacing w:before="240" w:after="240" w:line="0" w:lineRule="atLeast"/>
      <w:jc w:val="both"/>
      <w:outlineLvl w:val="1"/>
    </w:pPr>
    <w:rPr>
      <w:rFonts w:ascii="Times New Roman" w:eastAsia="Times New Roman" w:hAnsi="Times New Roman" w:cs="Times New Roman"/>
      <w:sz w:val="20"/>
      <w:szCs w:val="20"/>
    </w:rPr>
  </w:style>
  <w:style w:type="paragraph" w:customStyle="1" w:styleId="120">
    <w:name w:val="Заголовок №1 (2)"/>
    <w:basedOn w:val="a"/>
    <w:link w:val="12"/>
    <w:pPr>
      <w:shd w:val="clear" w:color="auto" w:fill="FFFFFF"/>
      <w:spacing w:before="420" w:after="180" w:line="240" w:lineRule="exact"/>
      <w:jc w:val="center"/>
      <w:outlineLvl w:val="0"/>
    </w:pPr>
    <w:rPr>
      <w:rFonts w:ascii="Times New Roman" w:eastAsia="Times New Roman" w:hAnsi="Times New Roman" w:cs="Times New Roman"/>
      <w:b/>
      <w:bCs/>
      <w:sz w:val="20"/>
      <w:szCs w:val="20"/>
    </w:rPr>
  </w:style>
  <w:style w:type="paragraph" w:styleId="a7">
    <w:name w:val="List Paragraph"/>
    <w:basedOn w:val="a"/>
    <w:link w:val="a8"/>
    <w:uiPriority w:val="34"/>
    <w:qFormat/>
    <w:rsid w:val="00637388"/>
    <w:pPr>
      <w:ind w:left="720"/>
      <w:contextualSpacing/>
    </w:pPr>
  </w:style>
  <w:style w:type="character" w:customStyle="1" w:styleId="a8">
    <w:name w:val="Абзац списка Знак"/>
    <w:link w:val="a7"/>
    <w:uiPriority w:val="34"/>
    <w:locked/>
    <w:rsid w:val="007E6DF9"/>
    <w:rPr>
      <w:color w:val="000000"/>
    </w:rPr>
  </w:style>
  <w:style w:type="character" w:customStyle="1" w:styleId="a9">
    <w:name w:val="Основной текст_"/>
    <w:link w:val="8"/>
    <w:locked/>
    <w:rsid w:val="007E6DF9"/>
    <w:rPr>
      <w:sz w:val="23"/>
      <w:shd w:val="clear" w:color="auto" w:fill="FFFFFF"/>
    </w:rPr>
  </w:style>
  <w:style w:type="paragraph" w:customStyle="1" w:styleId="8">
    <w:name w:val="Основной текст8"/>
    <w:basedOn w:val="a"/>
    <w:link w:val="a9"/>
    <w:rsid w:val="007E6DF9"/>
    <w:pPr>
      <w:shd w:val="clear" w:color="auto" w:fill="FFFFFF"/>
      <w:spacing w:before="540" w:after="300" w:line="240" w:lineRule="atLeast"/>
      <w:ind w:hanging="360"/>
      <w:jc w:val="both"/>
    </w:pPr>
    <w:rPr>
      <w:color w:val="auto"/>
      <w:sz w:val="23"/>
      <w:shd w:val="clear" w:color="auto" w:fill="FFFFFF"/>
    </w:rPr>
  </w:style>
  <w:style w:type="character" w:customStyle="1" w:styleId="31">
    <w:name w:val="Основной текст3"/>
    <w:rsid w:val="007E6DF9"/>
    <w:rPr>
      <w:rFonts w:ascii="Times New Roman" w:hAnsi="Times New Roman"/>
      <w:color w:val="000000"/>
      <w:spacing w:val="0"/>
      <w:w w:val="100"/>
      <w:position w:val="0"/>
      <w:sz w:val="23"/>
      <w:u w:val="single"/>
      <w:lang w:val="uk-UA"/>
    </w:rPr>
  </w:style>
  <w:style w:type="character" w:customStyle="1" w:styleId="14">
    <w:name w:val="Основной текст + 14"/>
    <w:aliases w:val="5 pt,Интервал 1 pt"/>
    <w:rsid w:val="007E6DF9"/>
    <w:rPr>
      <w:rFonts w:ascii="Times New Roman" w:hAnsi="Times New Roman"/>
      <w:color w:val="000000"/>
      <w:spacing w:val="30"/>
      <w:w w:val="100"/>
      <w:position w:val="0"/>
      <w:sz w:val="29"/>
      <w:u w:val="none"/>
    </w:rPr>
  </w:style>
  <w:style w:type="paragraph" w:customStyle="1" w:styleId="rvps2">
    <w:name w:val="rvps2"/>
    <w:basedOn w:val="a"/>
    <w:rsid w:val="00FC1B19"/>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08B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0"/>
      <w:szCs w:val="20"/>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0"/>
      <w:szCs w:val="20"/>
      <w:u w:val="none"/>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0"/>
      <w:szCs w:val="20"/>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Exact0">
    <w:name w:val="Основной текст (2) + Полужирный Exact"/>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3Exact1">
    <w:name w:val="Основной текст (3) + Не полужирный Exact"/>
    <w:basedOn w:val="3"/>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3Exact2">
    <w:name w:val="Основной текст (3) Exact"/>
    <w:basedOn w:val="3"/>
    <w:rPr>
      <w:rFonts w:ascii="Times New Roman" w:eastAsia="Times New Roman" w:hAnsi="Times New Roman" w:cs="Times New Roman"/>
      <w:b/>
      <w:bCs/>
      <w:i w:val="0"/>
      <w:iCs w:val="0"/>
      <w:smallCaps w:val="0"/>
      <w:strike w:val="0"/>
      <w:sz w:val="20"/>
      <w:szCs w:val="20"/>
      <w:u w:val="single"/>
      <w:lang w:val="en-US" w:eastAsia="en-US" w:bidi="en-US"/>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8">
    <w:name w:val="Основной текст (2) + Полужирный"/>
    <w:aliases w:val="Малые прописные"/>
    <w:basedOn w:val="2"/>
    <w:rPr>
      <w:rFonts w:ascii="Times New Roman" w:eastAsia="Times New Roman" w:hAnsi="Times New Roman" w:cs="Times New Roman"/>
      <w:b/>
      <w:bCs/>
      <w:i w:val="0"/>
      <w:iCs w:val="0"/>
      <w:smallCaps/>
      <w:strike w:val="0"/>
      <w:color w:val="000000"/>
      <w:spacing w:val="0"/>
      <w:w w:val="100"/>
      <w:position w:val="0"/>
      <w:sz w:val="20"/>
      <w:szCs w:val="20"/>
      <w:u w:val="none"/>
      <w:lang w:val="uk-UA" w:eastAsia="uk-UA" w:bidi="uk-UA"/>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paragraph" w:customStyle="1" w:styleId="10">
    <w:name w:val="Заголовок №1"/>
    <w:basedOn w:val="a"/>
    <w:link w:val="1"/>
    <w:pPr>
      <w:shd w:val="clear" w:color="auto" w:fill="FFFFFF"/>
      <w:spacing w:line="240" w:lineRule="exact"/>
      <w:jc w:val="center"/>
      <w:outlineLvl w:val="0"/>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480" w:line="240" w:lineRule="exact"/>
      <w:jc w:val="both"/>
    </w:pPr>
    <w:rPr>
      <w:rFonts w:ascii="Times New Roman" w:eastAsia="Times New Roman" w:hAnsi="Times New Roman" w:cs="Times New Roman"/>
      <w:sz w:val="20"/>
      <w:szCs w:val="20"/>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20"/>
      <w:szCs w:val="20"/>
    </w:rPr>
  </w:style>
  <w:style w:type="paragraph" w:customStyle="1" w:styleId="23">
    <w:name w:val="Заголовок №2"/>
    <w:basedOn w:val="a"/>
    <w:link w:val="22"/>
    <w:pPr>
      <w:shd w:val="clear" w:color="auto" w:fill="FFFFFF"/>
      <w:spacing w:before="240" w:after="240" w:line="0" w:lineRule="atLeast"/>
      <w:jc w:val="both"/>
      <w:outlineLvl w:val="1"/>
    </w:pPr>
    <w:rPr>
      <w:rFonts w:ascii="Times New Roman" w:eastAsia="Times New Roman" w:hAnsi="Times New Roman" w:cs="Times New Roman"/>
      <w:sz w:val="20"/>
      <w:szCs w:val="20"/>
    </w:rPr>
  </w:style>
  <w:style w:type="paragraph" w:customStyle="1" w:styleId="120">
    <w:name w:val="Заголовок №1 (2)"/>
    <w:basedOn w:val="a"/>
    <w:link w:val="12"/>
    <w:pPr>
      <w:shd w:val="clear" w:color="auto" w:fill="FFFFFF"/>
      <w:spacing w:before="420" w:after="180" w:line="240" w:lineRule="exact"/>
      <w:jc w:val="center"/>
      <w:outlineLvl w:val="0"/>
    </w:pPr>
    <w:rPr>
      <w:rFonts w:ascii="Times New Roman" w:eastAsia="Times New Roman" w:hAnsi="Times New Roman" w:cs="Times New Roman"/>
      <w:b/>
      <w:bCs/>
      <w:sz w:val="20"/>
      <w:szCs w:val="20"/>
    </w:rPr>
  </w:style>
  <w:style w:type="paragraph" w:styleId="a7">
    <w:name w:val="List Paragraph"/>
    <w:basedOn w:val="a"/>
    <w:link w:val="a8"/>
    <w:uiPriority w:val="34"/>
    <w:qFormat/>
    <w:rsid w:val="00637388"/>
    <w:pPr>
      <w:ind w:left="720"/>
      <w:contextualSpacing/>
    </w:pPr>
  </w:style>
  <w:style w:type="character" w:customStyle="1" w:styleId="a8">
    <w:name w:val="Абзац списка Знак"/>
    <w:link w:val="a7"/>
    <w:uiPriority w:val="34"/>
    <w:locked/>
    <w:rsid w:val="007E6DF9"/>
    <w:rPr>
      <w:color w:val="000000"/>
    </w:rPr>
  </w:style>
  <w:style w:type="character" w:customStyle="1" w:styleId="a9">
    <w:name w:val="Основной текст_"/>
    <w:link w:val="8"/>
    <w:locked/>
    <w:rsid w:val="007E6DF9"/>
    <w:rPr>
      <w:sz w:val="23"/>
      <w:shd w:val="clear" w:color="auto" w:fill="FFFFFF"/>
    </w:rPr>
  </w:style>
  <w:style w:type="paragraph" w:customStyle="1" w:styleId="8">
    <w:name w:val="Основной текст8"/>
    <w:basedOn w:val="a"/>
    <w:link w:val="a9"/>
    <w:rsid w:val="007E6DF9"/>
    <w:pPr>
      <w:shd w:val="clear" w:color="auto" w:fill="FFFFFF"/>
      <w:spacing w:before="540" w:after="300" w:line="240" w:lineRule="atLeast"/>
      <w:ind w:hanging="360"/>
      <w:jc w:val="both"/>
    </w:pPr>
    <w:rPr>
      <w:color w:val="auto"/>
      <w:sz w:val="23"/>
      <w:shd w:val="clear" w:color="auto" w:fill="FFFFFF"/>
    </w:rPr>
  </w:style>
  <w:style w:type="character" w:customStyle="1" w:styleId="31">
    <w:name w:val="Основной текст3"/>
    <w:rsid w:val="007E6DF9"/>
    <w:rPr>
      <w:rFonts w:ascii="Times New Roman" w:hAnsi="Times New Roman"/>
      <w:color w:val="000000"/>
      <w:spacing w:val="0"/>
      <w:w w:val="100"/>
      <w:position w:val="0"/>
      <w:sz w:val="23"/>
      <w:u w:val="single"/>
      <w:lang w:val="uk-UA"/>
    </w:rPr>
  </w:style>
  <w:style w:type="character" w:customStyle="1" w:styleId="14">
    <w:name w:val="Основной текст + 14"/>
    <w:aliases w:val="5 pt,Интервал 1 pt"/>
    <w:rsid w:val="007E6DF9"/>
    <w:rPr>
      <w:rFonts w:ascii="Times New Roman" w:hAnsi="Times New Roman"/>
      <w:color w:val="000000"/>
      <w:spacing w:val="30"/>
      <w:w w:val="100"/>
      <w:position w:val="0"/>
      <w:sz w:val="29"/>
      <w:u w:val="none"/>
    </w:rPr>
  </w:style>
  <w:style w:type="paragraph" w:customStyle="1" w:styleId="rvps2">
    <w:name w:val="rvps2"/>
    <w:basedOn w:val="a"/>
    <w:rsid w:val="00FC1B19"/>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69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3402</Words>
  <Characters>19394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22751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Daryna</dc:creator>
  <cp:lastModifiedBy>Jovi</cp:lastModifiedBy>
  <cp:revision>6</cp:revision>
  <dcterms:created xsi:type="dcterms:W3CDTF">2023-12-25T14:09:00Z</dcterms:created>
  <dcterms:modified xsi:type="dcterms:W3CDTF">2023-12-25T14:18:00Z</dcterms:modified>
</cp:coreProperties>
</file>