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63" w:rsidRDefault="00DF7474" w:rsidP="001E5963">
      <w:pPr>
        <w:jc w:val="center"/>
        <w:rPr>
          <w:b/>
          <w:color w:val="000000"/>
          <w:sz w:val="23"/>
          <w:szCs w:val="23"/>
        </w:rPr>
      </w:pPr>
      <w:r>
        <w:rPr>
          <w:b/>
          <w:color w:val="000000"/>
          <w:sz w:val="23"/>
          <w:szCs w:val="23"/>
          <w:lang w:val="uk-UA"/>
        </w:rPr>
        <w:t>К</w:t>
      </w:r>
      <w:r w:rsidR="001E5963">
        <w:rPr>
          <w:b/>
          <w:color w:val="000000"/>
          <w:sz w:val="23"/>
          <w:szCs w:val="23"/>
        </w:rPr>
        <w:t>омунальне підприємство теплових мереж «Тернопільміськтеплокомуненерго»</w:t>
      </w:r>
    </w:p>
    <w:p w:rsidR="001E5963" w:rsidRDefault="001E5963" w:rsidP="001E5963">
      <w:pPr>
        <w:jc w:val="center"/>
        <w:rPr>
          <w:b/>
          <w:color w:val="000000"/>
          <w:sz w:val="23"/>
          <w:szCs w:val="23"/>
        </w:rPr>
      </w:pPr>
      <w:r>
        <w:rPr>
          <w:b/>
          <w:color w:val="000000"/>
          <w:sz w:val="23"/>
          <w:szCs w:val="23"/>
        </w:rPr>
        <w:t>Тернопільської міської ради</w:t>
      </w:r>
    </w:p>
    <w:p w:rsidR="001E5963" w:rsidRDefault="001E5963" w:rsidP="001E5963">
      <w:pPr>
        <w:spacing w:line="0" w:lineRule="atLeast"/>
        <w:rPr>
          <w:b/>
          <w:color w:val="000000"/>
          <w:sz w:val="23"/>
          <w:szCs w:val="23"/>
        </w:rPr>
      </w:pPr>
    </w:p>
    <w:p w:rsidR="001E5963" w:rsidRDefault="001E5963" w:rsidP="001E5963">
      <w:pPr>
        <w:tabs>
          <w:tab w:val="left" w:pos="4219"/>
        </w:tabs>
        <w:spacing w:line="0" w:lineRule="atLeast"/>
        <w:ind w:left="4680"/>
        <w:rPr>
          <w:rFonts w:eastAsia="MS Mincho"/>
          <w:b/>
          <w:color w:val="000000"/>
          <w:sz w:val="23"/>
          <w:szCs w:val="23"/>
        </w:rPr>
      </w:pPr>
    </w:p>
    <w:p w:rsidR="001E5963" w:rsidRDefault="001E5963" w:rsidP="001E5963">
      <w:pPr>
        <w:tabs>
          <w:tab w:val="left" w:pos="4219"/>
        </w:tabs>
        <w:spacing w:line="0" w:lineRule="atLeast"/>
        <w:ind w:left="4680"/>
        <w:rPr>
          <w:rFonts w:eastAsia="MS Mincho"/>
          <w:b/>
          <w:color w:val="000000"/>
          <w:sz w:val="23"/>
          <w:szCs w:val="23"/>
        </w:rPr>
      </w:pPr>
    </w:p>
    <w:p w:rsidR="00B10643" w:rsidRPr="006937EA" w:rsidRDefault="00B10643" w:rsidP="00B10643">
      <w:pPr>
        <w:ind w:left="5954" w:firstLine="850"/>
        <w:rPr>
          <w:b/>
          <w:bCs/>
          <w:color w:val="000000"/>
        </w:rPr>
      </w:pPr>
      <w:r w:rsidRPr="006937EA">
        <w:rPr>
          <w:b/>
          <w:bCs/>
          <w:color w:val="000000"/>
        </w:rPr>
        <w:t>ЗАТВЕРДЖЕНО</w:t>
      </w:r>
    </w:p>
    <w:p w:rsidR="00B10643" w:rsidRPr="006937EA" w:rsidRDefault="00B10643" w:rsidP="00B10643">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B10643" w:rsidRPr="00C20DE9" w:rsidTr="00122BE7">
        <w:tc>
          <w:tcPr>
            <w:tcW w:w="4700" w:type="dxa"/>
          </w:tcPr>
          <w:p w:rsidR="00B10643" w:rsidRPr="003127B0" w:rsidRDefault="00B10643" w:rsidP="00122BE7">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3127B0">
              <w:rPr>
                <w:rFonts w:ascii="Times New Roman" w:hAnsi="Times New Roman" w:cs="Times New Roman"/>
                <w:b w:val="0"/>
                <w:sz w:val="24"/>
                <w:szCs w:val="24"/>
              </w:rPr>
              <w:t>КПТМ «Тернопільмісь</w:t>
            </w:r>
            <w:r>
              <w:rPr>
                <w:rFonts w:ascii="Times New Roman" w:hAnsi="Times New Roman" w:cs="Times New Roman"/>
                <w:b w:val="0"/>
                <w:sz w:val="24"/>
                <w:szCs w:val="24"/>
                <w:lang w:val="uk-UA"/>
              </w:rPr>
              <w:t>к</w:t>
            </w:r>
            <w:r w:rsidRPr="003127B0">
              <w:rPr>
                <w:rFonts w:ascii="Times New Roman" w:hAnsi="Times New Roman" w:cs="Times New Roman"/>
                <w:b w:val="0"/>
                <w:sz w:val="24"/>
                <w:szCs w:val="24"/>
              </w:rPr>
              <w:t xml:space="preserve">-             </w:t>
            </w:r>
          </w:p>
          <w:p w:rsidR="00B10643" w:rsidRPr="00C20DE9" w:rsidRDefault="00B10643" w:rsidP="00122BE7">
            <w:pPr>
              <w:pStyle w:val="3"/>
              <w:spacing w:before="0" w:after="0"/>
              <w:rPr>
                <w:rFonts w:ascii="Times New Roman" w:hAnsi="Times New Roman" w:cs="Times New Roman"/>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lang w:val="uk-UA"/>
              </w:rPr>
              <w:t xml:space="preserve">    </w:t>
            </w:r>
            <w:r w:rsidRPr="003127B0">
              <w:rPr>
                <w:rFonts w:ascii="Times New Roman" w:hAnsi="Times New Roman" w:cs="Times New Roman"/>
                <w:b w:val="0"/>
                <w:sz w:val="24"/>
                <w:szCs w:val="24"/>
              </w:rPr>
              <w:t>теплокомуненерго»</w:t>
            </w:r>
          </w:p>
        </w:tc>
      </w:tr>
    </w:tbl>
    <w:p w:rsidR="00B10643" w:rsidRPr="003A34CC" w:rsidRDefault="00B10643" w:rsidP="00B10643">
      <w:pPr>
        <w:ind w:left="5954"/>
        <w:rPr>
          <w:bCs/>
        </w:rPr>
      </w:pPr>
      <w:r>
        <w:rPr>
          <w:bCs/>
          <w:lang w:val="uk-UA"/>
        </w:rPr>
        <w:t xml:space="preserve">               </w:t>
      </w:r>
      <w:r w:rsidRPr="00943628">
        <w:rPr>
          <w:bCs/>
        </w:rPr>
        <w:t xml:space="preserve">протокол </w:t>
      </w:r>
      <w:r w:rsidRPr="005477C2">
        <w:rPr>
          <w:b/>
          <w:color w:val="000000"/>
        </w:rPr>
        <w:t>№</w:t>
      </w:r>
      <w:r w:rsidR="005477C2" w:rsidRPr="005477C2">
        <w:rPr>
          <w:b/>
          <w:color w:val="000000"/>
          <w:lang w:val="uk-UA"/>
        </w:rPr>
        <w:t>36</w:t>
      </w:r>
      <w:r w:rsidRPr="005477C2">
        <w:rPr>
          <w:b/>
          <w:color w:val="000000"/>
        </w:rPr>
        <w:t xml:space="preserve"> від </w:t>
      </w:r>
      <w:r w:rsidR="005477C2" w:rsidRPr="005477C2">
        <w:rPr>
          <w:b/>
          <w:color w:val="000000"/>
          <w:lang w:val="uk-UA"/>
        </w:rPr>
        <w:t>24</w:t>
      </w:r>
      <w:r w:rsidRPr="005477C2">
        <w:rPr>
          <w:b/>
          <w:color w:val="000000"/>
          <w:lang w:val="uk-UA"/>
        </w:rPr>
        <w:t>.02.</w:t>
      </w:r>
      <w:r w:rsidRPr="005477C2">
        <w:rPr>
          <w:b/>
        </w:rPr>
        <w:t>202</w:t>
      </w:r>
      <w:r w:rsidRPr="005477C2">
        <w:rPr>
          <w:b/>
          <w:lang w:val="uk-UA"/>
        </w:rPr>
        <w:t>4</w:t>
      </w:r>
      <w:r w:rsidRPr="005477C2">
        <w:rPr>
          <w:b/>
        </w:rPr>
        <w:t xml:space="preserve"> р.</w:t>
      </w:r>
    </w:p>
    <w:p w:rsidR="00B10643" w:rsidRPr="00697AA4" w:rsidRDefault="00B10643" w:rsidP="00B10643">
      <w:pPr>
        <w:ind w:left="5954" w:firstLine="850"/>
        <w:rPr>
          <w:bCs/>
        </w:rPr>
      </w:pPr>
    </w:p>
    <w:p w:rsidR="00B10643" w:rsidRPr="00697AA4" w:rsidRDefault="00B10643" w:rsidP="00B10643">
      <w:pPr>
        <w:ind w:left="5954" w:firstLine="850"/>
        <w:rPr>
          <w:bCs/>
        </w:rPr>
      </w:pPr>
    </w:p>
    <w:p w:rsidR="00B10643" w:rsidRPr="00697AA4" w:rsidRDefault="00B10643" w:rsidP="00B10643">
      <w:pPr>
        <w:ind w:left="5954" w:firstLine="850"/>
        <w:rPr>
          <w:bCs/>
        </w:rPr>
      </w:pPr>
      <w:r w:rsidRPr="00697AA4">
        <w:rPr>
          <w:bCs/>
        </w:rPr>
        <w:t xml:space="preserve">______________ </w:t>
      </w:r>
      <w:r>
        <w:rPr>
          <w:b/>
          <w:spacing w:val="3"/>
        </w:rPr>
        <w:t>Олег ГОРАЛЬ</w:t>
      </w: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rPr>
          <w:b/>
          <w:bCs/>
        </w:rPr>
      </w:pPr>
    </w:p>
    <w:p w:rsidR="00B10643" w:rsidRPr="00697AA4" w:rsidRDefault="00B10643" w:rsidP="00B10643">
      <w:pPr>
        <w:pStyle w:val="Style1"/>
        <w:shd w:val="clear" w:color="auto" w:fill="FFFFFF" w:themeFill="background1"/>
        <w:spacing w:line="240" w:lineRule="auto"/>
        <w:jc w:val="center"/>
        <w:rPr>
          <w:b/>
          <w:bCs/>
        </w:rPr>
      </w:pPr>
      <w:r w:rsidRPr="00697AA4">
        <w:rPr>
          <w:b/>
          <w:bCs/>
        </w:rPr>
        <w:t xml:space="preserve">ТЕНДЕРНА ДОКУМЕНТАЦІЯ </w:t>
      </w:r>
    </w:p>
    <w:p w:rsidR="00B10643" w:rsidRPr="00697AA4" w:rsidRDefault="00B10643" w:rsidP="00B10643">
      <w:pPr>
        <w:shd w:val="clear" w:color="auto" w:fill="FFFFFF" w:themeFill="background1"/>
        <w:jc w:val="center"/>
        <w:rPr>
          <w:b/>
          <w:bCs/>
        </w:rPr>
      </w:pPr>
    </w:p>
    <w:p w:rsidR="00B10643" w:rsidRPr="00697AA4" w:rsidRDefault="00B10643" w:rsidP="00B10643">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rsidR="00B10643" w:rsidRPr="00697AA4" w:rsidRDefault="00B10643" w:rsidP="00B10643">
      <w:pPr>
        <w:shd w:val="clear" w:color="auto" w:fill="FFFFFF" w:themeFill="background1"/>
        <w:jc w:val="center"/>
      </w:pPr>
    </w:p>
    <w:p w:rsidR="00B10643" w:rsidRDefault="00B10643" w:rsidP="00B10643">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697AA4">
        <w:rPr>
          <w:rFonts w:ascii="Times New Roman" w:hAnsi="Times New Roman" w:cs="Times New Roman"/>
          <w:b w:val="0"/>
          <w:sz w:val="24"/>
          <w:szCs w:val="24"/>
        </w:rPr>
        <w:t>НА ЗАКУПІВЛЮ:</w:t>
      </w:r>
    </w:p>
    <w:p w:rsidR="00B10643" w:rsidRPr="00BF44A3" w:rsidRDefault="00B10643" w:rsidP="00B10643">
      <w:pPr>
        <w:rPr>
          <w:lang w:val="uk-UA"/>
        </w:rPr>
      </w:pPr>
    </w:p>
    <w:p w:rsidR="00B10643" w:rsidRPr="00B10643" w:rsidRDefault="00B10643" w:rsidP="00B10643">
      <w:pPr>
        <w:spacing w:line="160" w:lineRule="atLeast"/>
        <w:ind w:right="-25"/>
        <w:jc w:val="center"/>
        <w:rPr>
          <w:b/>
          <w:bCs/>
          <w:lang w:val="uk-UA"/>
        </w:rPr>
      </w:pPr>
      <w:r w:rsidRPr="00793764">
        <w:rPr>
          <w:b/>
          <w:iCs/>
          <w:color w:val="000000"/>
          <w:lang w:val="uk-UA"/>
        </w:rPr>
        <w:t xml:space="preserve">ДК 021:2015 – </w:t>
      </w:r>
      <w:r w:rsidRPr="00B10643">
        <w:rPr>
          <w:b/>
          <w:color w:val="00000A"/>
          <w:lang w:val="uk-UA"/>
        </w:rPr>
        <w:t>71630000-3 Послуги з технічного огляду та випробовувань</w:t>
      </w:r>
      <w:r w:rsidRPr="00B10643">
        <w:rPr>
          <w:b/>
          <w:color w:val="000000"/>
          <w:lang w:val="uk-UA"/>
        </w:rPr>
        <w:t xml:space="preserve"> (</w:t>
      </w:r>
      <w:r w:rsidRPr="00B10643">
        <w:rPr>
          <w:b/>
          <w:color w:val="00000A"/>
          <w:lang w:val="uk-UA"/>
        </w:rPr>
        <w:t>Послуги з обов’язкового технічного контролю транспортних засобів)</w:t>
      </w:r>
    </w:p>
    <w:p w:rsidR="00B10643" w:rsidRPr="00B10643" w:rsidRDefault="00B10643" w:rsidP="00B10643">
      <w:pPr>
        <w:spacing w:before="100" w:beforeAutospacing="1" w:after="100" w:afterAutospacing="1"/>
        <w:jc w:val="center"/>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outlineLvl w:val="0"/>
        <w:rPr>
          <w:b/>
          <w:lang w:val="uk-UA"/>
        </w:rPr>
      </w:pPr>
    </w:p>
    <w:p w:rsidR="00B10643" w:rsidRPr="00793764" w:rsidRDefault="00B10643" w:rsidP="00B10643">
      <w:pPr>
        <w:shd w:val="clear" w:color="auto" w:fill="FFFFFF" w:themeFill="background1"/>
        <w:outlineLvl w:val="0"/>
        <w:rPr>
          <w:b/>
          <w:lang w:val="uk-UA"/>
        </w:rPr>
      </w:pPr>
    </w:p>
    <w:p w:rsidR="00B10643" w:rsidRPr="00793764" w:rsidRDefault="00B10643" w:rsidP="00B10643">
      <w:pPr>
        <w:shd w:val="clear" w:color="auto" w:fill="FFFFFF" w:themeFill="background1"/>
        <w:outlineLvl w:val="0"/>
        <w:rPr>
          <w:b/>
          <w:lang w:val="uk-UA"/>
        </w:rPr>
      </w:pPr>
    </w:p>
    <w:p w:rsidR="00B10643" w:rsidRPr="00793764" w:rsidRDefault="00B10643" w:rsidP="00B10643">
      <w:pPr>
        <w:shd w:val="clear" w:color="auto" w:fill="FFFFFF" w:themeFill="background1"/>
        <w:outlineLvl w:val="0"/>
        <w:rPr>
          <w:b/>
          <w:lang w:val="uk-UA"/>
        </w:rPr>
      </w:pPr>
    </w:p>
    <w:p w:rsidR="00B10643" w:rsidRPr="00793764" w:rsidRDefault="00B10643" w:rsidP="00B10643">
      <w:pPr>
        <w:shd w:val="clear" w:color="auto" w:fill="FFFFFF" w:themeFill="background1"/>
        <w:outlineLvl w:val="0"/>
        <w:rPr>
          <w:b/>
          <w:lang w:val="uk-UA"/>
        </w:rPr>
      </w:pPr>
    </w:p>
    <w:p w:rsidR="00B10643" w:rsidRPr="00793764" w:rsidRDefault="00B10643" w:rsidP="00B10643">
      <w:pPr>
        <w:shd w:val="clear" w:color="auto" w:fill="FFFFFF" w:themeFill="background1"/>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jc w:val="center"/>
        <w:outlineLvl w:val="0"/>
        <w:rPr>
          <w:b/>
          <w:lang w:val="uk-UA"/>
        </w:rPr>
      </w:pPr>
    </w:p>
    <w:p w:rsidR="00B10643" w:rsidRPr="00793764" w:rsidRDefault="00B10643" w:rsidP="00B10643">
      <w:pPr>
        <w:shd w:val="clear" w:color="auto" w:fill="FFFFFF" w:themeFill="background1"/>
        <w:outlineLvl w:val="0"/>
        <w:rPr>
          <w:b/>
          <w:lang w:val="uk-UA"/>
        </w:rPr>
      </w:pPr>
    </w:p>
    <w:p w:rsidR="00B10643" w:rsidRPr="00697AA4" w:rsidRDefault="00B10643" w:rsidP="00B10643">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B10643" w:rsidRDefault="00B10643" w:rsidP="00B10643">
      <w:pPr>
        <w:shd w:val="clear" w:color="auto" w:fill="FFFFFF" w:themeFill="background1"/>
        <w:jc w:val="center"/>
        <w:outlineLvl w:val="0"/>
        <w:rPr>
          <w:b/>
        </w:rPr>
      </w:pPr>
      <w:r w:rsidRPr="00697AA4">
        <w:rPr>
          <w:b/>
        </w:rPr>
        <w:t>2</w:t>
      </w:r>
      <w:r>
        <w:rPr>
          <w:b/>
        </w:rPr>
        <w:t>02</w:t>
      </w:r>
      <w:r>
        <w:rPr>
          <w:b/>
          <w:lang w:val="uk-UA"/>
        </w:rPr>
        <w:t>4</w:t>
      </w:r>
      <w:r w:rsidRPr="00697AA4">
        <w:rPr>
          <w:b/>
        </w:rPr>
        <w:t xml:space="preserve"> рік</w:t>
      </w: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5477C2"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18770D" w:rsidRPr="00194062" w:rsidRDefault="001E5963" w:rsidP="00190F4F">
            <w:pPr>
              <w:shd w:val="clear" w:color="auto" w:fill="FFFFFF"/>
              <w:ind w:firstLine="284"/>
              <w:jc w:val="both"/>
              <w:rPr>
                <w:b/>
                <w:sz w:val="22"/>
                <w:szCs w:val="22"/>
                <w:lang w:val="uk-UA"/>
              </w:rPr>
            </w:pPr>
            <w:r w:rsidRPr="00194062">
              <w:rPr>
                <w:sz w:val="22"/>
                <w:szCs w:val="22"/>
                <w:lang w:val="uk-UA"/>
              </w:rPr>
              <w:t>К</w:t>
            </w:r>
            <w:r w:rsidRPr="00194062">
              <w:rPr>
                <w:sz w:val="22"/>
                <w:szCs w:val="22"/>
                <w:shd w:val="clear" w:color="auto" w:fill="FFFFFF"/>
                <w:lang w:val="uk-UA"/>
              </w:rPr>
              <w:t>омунальне підприємство теплових мереж «Тернопільміськтеплокомуненерго» Тернопільської міської ради</w:t>
            </w:r>
            <w:r w:rsidRPr="00194062">
              <w:rPr>
                <w:color w:val="000000"/>
                <w:sz w:val="22"/>
                <w:szCs w:val="22"/>
                <w:lang w:val="uk-UA" w:eastAsia="uk-UA"/>
              </w:rPr>
              <w:t xml:space="preserve"> </w:t>
            </w:r>
            <w:r w:rsidRPr="00194062">
              <w:rPr>
                <w:sz w:val="22"/>
                <w:szCs w:val="22"/>
                <w:shd w:val="clear" w:color="auto" w:fill="FFFFFF"/>
                <w:lang w:val="uk-UA"/>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194062">
              <w:rPr>
                <w:sz w:val="22"/>
                <w:szCs w:val="22"/>
                <w:lang w:val="uk-UA"/>
              </w:rPr>
              <w:t>Закону України «Про публічні закупівлі».</w:t>
            </w:r>
          </w:p>
        </w:tc>
      </w:tr>
      <w:tr w:rsidR="0018770D" w:rsidRPr="005E03CE" w:rsidTr="001E5963">
        <w:trPr>
          <w:trHeight w:val="703"/>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194062" w:rsidRDefault="005477C2" w:rsidP="00190F4F">
            <w:pPr>
              <w:pStyle w:val="ab"/>
              <w:shd w:val="clear" w:color="auto" w:fill="FFFFFF"/>
              <w:spacing w:before="0" w:beforeAutospacing="0" w:after="0" w:afterAutospacing="0"/>
              <w:ind w:firstLine="284"/>
              <w:jc w:val="both"/>
              <w:rPr>
                <w:sz w:val="22"/>
                <w:szCs w:val="22"/>
                <w:lang w:val="uk-UA"/>
              </w:rPr>
            </w:pPr>
            <w:r w:rsidRPr="005477C2">
              <w:rPr>
                <w:color w:val="000000"/>
                <w:sz w:val="22"/>
                <w:szCs w:val="22"/>
              </w:rPr>
              <w:t>460</w:t>
            </w:r>
            <w:r w:rsidRPr="005477C2">
              <w:rPr>
                <w:color w:val="000000"/>
                <w:sz w:val="22"/>
                <w:szCs w:val="22"/>
                <w:lang w:val="uk-UA"/>
              </w:rPr>
              <w:t>01</w:t>
            </w:r>
            <w:r w:rsidR="001E5963" w:rsidRPr="005477C2">
              <w:rPr>
                <w:color w:val="000000"/>
                <w:sz w:val="22"/>
                <w:szCs w:val="22"/>
              </w:rPr>
              <w:t>,</w:t>
            </w:r>
            <w:r w:rsidR="001E5963" w:rsidRPr="00194062">
              <w:rPr>
                <w:color w:val="000000"/>
                <w:sz w:val="22"/>
                <w:szCs w:val="22"/>
              </w:rPr>
              <w:t xml:space="preserve"> </w:t>
            </w:r>
            <w:r w:rsidR="001E5963" w:rsidRPr="00194062">
              <w:rPr>
                <w:sz w:val="22"/>
                <w:szCs w:val="22"/>
              </w:rPr>
              <w:t xml:space="preserve"> Україна, Тернопільська область, </w:t>
            </w:r>
            <w:r w:rsidR="001E5963" w:rsidRPr="00194062">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B10643" w:rsidRPr="003A34CC" w:rsidRDefault="00B10643" w:rsidP="00B10643">
            <w:pPr>
              <w:shd w:val="clear" w:color="auto" w:fill="FFFFFF" w:themeFill="background1"/>
              <w:ind w:firstLine="326"/>
              <w:jc w:val="both"/>
              <w:rPr>
                <w:b/>
                <w:i/>
                <w:sz w:val="22"/>
                <w:szCs w:val="22"/>
                <w:lang w:eastAsia="ar-SA"/>
              </w:rPr>
            </w:pPr>
            <w:r w:rsidRPr="003A34CC">
              <w:rPr>
                <w:rStyle w:val="af7"/>
                <w:i w:val="0"/>
                <w:sz w:val="22"/>
                <w:szCs w:val="22"/>
              </w:rPr>
              <w:t xml:space="preserve">Уповноважена здійснювати зв'язок з учасниками: уповноважена особа –  Гораль Олег Богданович - начальник відділу організації та проведення закупівель,  тел +380 (50)5501149,   ел.адреса:  </w:t>
            </w:r>
            <w:hyperlink r:id="rId8" w:history="1">
              <w:r w:rsidRPr="003A34CC">
                <w:rPr>
                  <w:rStyle w:val="affff0"/>
                  <w:i/>
                  <w:sz w:val="22"/>
                  <w:szCs w:val="22"/>
                </w:rPr>
                <w:t>vmtp-teplo@ukr.net</w:t>
              </w:r>
            </w:hyperlink>
          </w:p>
          <w:p w:rsidR="0018770D" w:rsidRPr="00FE3C79" w:rsidRDefault="00B10643" w:rsidP="00B10643">
            <w:pPr>
              <w:shd w:val="clear" w:color="auto" w:fill="FFFFFF" w:themeFill="background1"/>
              <w:tabs>
                <w:tab w:val="left" w:pos="4425"/>
              </w:tabs>
              <w:rPr>
                <w:rFonts w:eastAsia="Times New Roman"/>
                <w:b/>
                <w:bCs/>
                <w:color w:val="000000"/>
                <w:sz w:val="22"/>
                <w:szCs w:val="22"/>
                <w:lang w:val="uk-UA" w:eastAsia="uk-UA"/>
              </w:rPr>
            </w:pPr>
            <w:r>
              <w:rPr>
                <w:rFonts w:eastAsia="Times New Roman"/>
                <w:b/>
                <w:bCs/>
                <w:color w:val="000000"/>
                <w:sz w:val="22"/>
                <w:szCs w:val="22"/>
                <w:lang w:val="uk-UA" w:eastAsia="uk-UA"/>
              </w:rPr>
              <w:tab/>
            </w: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7F02F1"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972A61" w:rsidRDefault="00C057B9" w:rsidP="0001335E">
            <w:pPr>
              <w:pStyle w:val="LO-normal"/>
              <w:jc w:val="both"/>
              <w:rPr>
                <w:rStyle w:val="ListLabel10"/>
                <w:rFonts w:eastAsia="NSimSun" w:cs="Lucida Sans"/>
                <w:b w:val="0"/>
                <w:bCs w:val="0"/>
                <w:color w:val="auto"/>
              </w:rPr>
            </w:pPr>
            <w:r w:rsidRPr="00972A61">
              <w:rPr>
                <w:rStyle w:val="ListLabel1"/>
                <w:b w:val="0"/>
                <w:sz w:val="22"/>
                <w:szCs w:val="22"/>
              </w:rPr>
              <w:t>ДК 021:2015:</w:t>
            </w:r>
            <w:r w:rsidR="00972A61" w:rsidRPr="00972A61">
              <w:rPr>
                <w:rFonts w:cs="Times New Roman"/>
                <w:color w:val="00000A"/>
                <w:sz w:val="22"/>
                <w:szCs w:val="22"/>
              </w:rPr>
              <w:t>71630000-3 Послуги з технічного огляду та випробовувань</w:t>
            </w:r>
            <w:r w:rsidR="00972A61" w:rsidRPr="00972A61">
              <w:rPr>
                <w:rFonts w:cs="Times New Roman"/>
                <w:color w:val="000000"/>
                <w:sz w:val="22"/>
                <w:szCs w:val="22"/>
              </w:rPr>
              <w:t xml:space="preserve"> (</w:t>
            </w:r>
            <w:r w:rsidR="00972A61" w:rsidRPr="00972A61">
              <w:rPr>
                <w:rFonts w:cs="Times New Roman"/>
                <w:color w:val="00000A"/>
                <w:sz w:val="22"/>
                <w:szCs w:val="22"/>
              </w:rPr>
              <w:t>Послуги з обов’язкового технічного контролю транспортних засобів)</w:t>
            </w:r>
          </w:p>
        </w:tc>
      </w:tr>
      <w:tr w:rsidR="0018770D" w:rsidRPr="00FE3C79"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FE3C79" w:rsidRPr="00FE3C79" w:rsidRDefault="00791422" w:rsidP="00FD4825">
            <w:pPr>
              <w:shd w:val="clear" w:color="auto" w:fill="FFFFFF"/>
              <w:ind w:firstLine="193"/>
              <w:jc w:val="both"/>
              <w:outlineLvl w:val="0"/>
              <w:rPr>
                <w:bCs/>
                <w:sz w:val="22"/>
                <w:szCs w:val="22"/>
                <w:lang w:val="uk-UA"/>
              </w:rPr>
            </w:pPr>
            <w:r w:rsidRPr="00FE3C79">
              <w:rPr>
                <w:sz w:val="22"/>
                <w:szCs w:val="22"/>
                <w:lang w:val="uk-UA" w:eastAsia="uk-UA"/>
              </w:rPr>
              <w:t>Закупівля здійснюється щодо предмету закупівлі в цілому</w:t>
            </w:r>
            <w:r w:rsidR="009F4713" w:rsidRPr="00FE3C79">
              <w:rPr>
                <w:sz w:val="22"/>
                <w:szCs w:val="22"/>
                <w:lang w:val="uk-UA" w:eastAsia="uk-UA"/>
              </w:rPr>
              <w:t>.</w:t>
            </w:r>
          </w:p>
          <w:p w:rsidR="0018770D" w:rsidRPr="00FE3C79" w:rsidRDefault="00FE3C79" w:rsidP="00FE3C79">
            <w:pPr>
              <w:tabs>
                <w:tab w:val="left" w:pos="5340"/>
              </w:tabs>
              <w:rPr>
                <w:sz w:val="22"/>
                <w:szCs w:val="22"/>
                <w:lang w:val="uk-UA"/>
              </w:rPr>
            </w:pPr>
            <w:r w:rsidRPr="00FE3C79">
              <w:rPr>
                <w:sz w:val="22"/>
                <w:szCs w:val="22"/>
                <w:lang w:val="uk-UA"/>
              </w:rPr>
              <w:tab/>
            </w:r>
          </w:p>
        </w:tc>
      </w:tr>
      <w:tr w:rsidR="0018770D" w:rsidRPr="00FE3C79"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FE3C79" w:rsidRDefault="0018770D" w:rsidP="000D1DAD">
            <w:pPr>
              <w:widowControl w:val="0"/>
              <w:ind w:firstLine="193"/>
              <w:jc w:val="both"/>
              <w:rPr>
                <w:rFonts w:eastAsia="Times New Roman"/>
                <w:sz w:val="22"/>
                <w:szCs w:val="22"/>
                <w:bdr w:val="none" w:sz="0" w:space="0" w:color="auto" w:frame="1"/>
                <w:lang w:val="uk-UA"/>
              </w:rPr>
            </w:pPr>
            <w:r w:rsidRPr="00FE3C79">
              <w:rPr>
                <w:rFonts w:cs="Arial"/>
                <w:color w:val="000000"/>
                <w:sz w:val="22"/>
                <w:szCs w:val="22"/>
                <w:bdr w:val="none" w:sz="0" w:space="0" w:color="auto" w:frame="1"/>
                <w:lang w:val="uk-UA"/>
              </w:rPr>
              <w:t xml:space="preserve">Місце виконання </w:t>
            </w:r>
            <w:r w:rsidR="0035363C" w:rsidRPr="00FE3C79">
              <w:rPr>
                <w:rFonts w:eastAsia="Times New Roman"/>
                <w:snapToGrid w:val="0"/>
                <w:sz w:val="22"/>
                <w:szCs w:val="22"/>
                <w:lang w:val="uk-UA" w:eastAsia="uk-UA"/>
              </w:rPr>
              <w:t xml:space="preserve"> послуг</w:t>
            </w:r>
            <w:r w:rsidR="0035363C" w:rsidRPr="00FE3C79">
              <w:rPr>
                <w:rFonts w:cs="Arial"/>
                <w:color w:val="000000"/>
                <w:sz w:val="22"/>
                <w:szCs w:val="22"/>
                <w:bdr w:val="none" w:sz="0" w:space="0" w:color="auto" w:frame="1"/>
                <w:lang w:val="uk-UA"/>
              </w:rPr>
              <w:t xml:space="preserve"> </w:t>
            </w:r>
            <w:r w:rsidRPr="00FE3C79">
              <w:rPr>
                <w:rFonts w:cs="Arial"/>
                <w:color w:val="000000"/>
                <w:sz w:val="22"/>
                <w:szCs w:val="22"/>
                <w:bdr w:val="none" w:sz="0" w:space="0" w:color="auto" w:frame="1"/>
                <w:lang w:val="uk-UA"/>
              </w:rPr>
              <w:t xml:space="preserve"> </w:t>
            </w:r>
            <w:r w:rsidRPr="00FE3C79">
              <w:rPr>
                <w:rFonts w:eastAsia="Times New Roman"/>
                <w:sz w:val="22"/>
                <w:szCs w:val="22"/>
                <w:lang w:val="uk-UA" w:eastAsia="en-US"/>
              </w:rPr>
              <w:t xml:space="preserve">згідно із </w:t>
            </w:r>
            <w:r w:rsidRPr="00FE3C79">
              <w:rPr>
                <w:rFonts w:eastAsia="Times New Roman"/>
                <w:b/>
                <w:sz w:val="22"/>
                <w:szCs w:val="22"/>
                <w:lang w:val="uk-UA" w:eastAsia="en-US"/>
              </w:rPr>
              <w:t>додатком 3</w:t>
            </w:r>
            <w:r w:rsidRPr="00FE3C79">
              <w:rPr>
                <w:rFonts w:eastAsia="Times New Roman"/>
                <w:sz w:val="22"/>
                <w:szCs w:val="22"/>
                <w:lang w:val="uk-UA" w:eastAsia="en-US"/>
              </w:rPr>
              <w:t xml:space="preserve"> до тендерної документації.</w:t>
            </w:r>
          </w:p>
          <w:p w:rsidR="0018770D" w:rsidRPr="00FE3C79" w:rsidRDefault="0018770D" w:rsidP="000D1DAD">
            <w:pPr>
              <w:widowControl w:val="0"/>
              <w:ind w:firstLine="193"/>
              <w:jc w:val="both"/>
              <w:rPr>
                <w:rFonts w:eastAsia="Times New Roman"/>
                <w:sz w:val="22"/>
                <w:szCs w:val="22"/>
                <w:bdr w:val="none" w:sz="0" w:space="0" w:color="auto" w:frame="1"/>
                <w:lang w:val="uk-UA"/>
              </w:rPr>
            </w:pPr>
          </w:p>
          <w:p w:rsidR="0018770D" w:rsidRPr="00FE3C79" w:rsidRDefault="009E4945" w:rsidP="009E4945">
            <w:pPr>
              <w:widowControl w:val="0"/>
              <w:ind w:firstLine="193"/>
              <w:jc w:val="both"/>
              <w:rPr>
                <w:b/>
                <w:sz w:val="22"/>
                <w:szCs w:val="22"/>
                <w:lang w:val="uk-UA"/>
              </w:rPr>
            </w:pPr>
            <w:r>
              <w:rPr>
                <w:rFonts w:cs="FreeSans"/>
                <w:sz w:val="22"/>
                <w:szCs w:val="22"/>
                <w:lang w:val="uk-UA"/>
              </w:rPr>
              <w:t>Перелік послуг з обов</w:t>
            </w:r>
            <w:r w:rsidRPr="001B2B60">
              <w:rPr>
                <w:rFonts w:cs="FreeSans"/>
                <w:sz w:val="22"/>
                <w:szCs w:val="22"/>
              </w:rPr>
              <w:t>”язкового технічного контролю транспортного за</w:t>
            </w:r>
            <w:r>
              <w:rPr>
                <w:rFonts w:cs="FreeSans"/>
                <w:sz w:val="22"/>
                <w:szCs w:val="22"/>
                <w:lang w:val="uk-UA"/>
              </w:rPr>
              <w:t>с</w:t>
            </w:r>
            <w:r w:rsidRPr="001B2B60">
              <w:rPr>
                <w:rFonts w:cs="FreeSans"/>
                <w:sz w:val="22"/>
                <w:szCs w:val="22"/>
              </w:rPr>
              <w:t xml:space="preserve">обу за категорією </w:t>
            </w:r>
            <w:r w:rsidR="0052181C" w:rsidRPr="00FE3C79">
              <w:rPr>
                <w:rFonts w:eastAsia="Times New Roman"/>
                <w:snapToGrid w:val="0"/>
                <w:sz w:val="22"/>
                <w:szCs w:val="22"/>
                <w:lang w:val="uk-UA" w:eastAsia="uk-UA"/>
              </w:rPr>
              <w:t>послуг</w:t>
            </w:r>
            <w:r w:rsidR="0018770D" w:rsidRPr="00FE3C79">
              <w:rPr>
                <w:rFonts w:eastAsia="Times New Roman"/>
                <w:snapToGrid w:val="0"/>
                <w:sz w:val="22"/>
                <w:szCs w:val="22"/>
                <w:lang w:val="uk-UA" w:eastAsia="uk-UA"/>
              </w:rPr>
              <w:t xml:space="preserve"> згідно із </w:t>
            </w:r>
            <w:r w:rsidR="0018770D" w:rsidRPr="00FE3C79">
              <w:rPr>
                <w:b/>
                <w:bCs/>
                <w:color w:val="000000"/>
                <w:sz w:val="22"/>
                <w:szCs w:val="22"/>
                <w:bdr w:val="none" w:sz="0" w:space="0" w:color="auto" w:frame="1"/>
                <w:lang w:val="uk-UA"/>
              </w:rPr>
              <w:t>додатком 3</w:t>
            </w:r>
            <w:r w:rsidR="0018770D" w:rsidRPr="00FE3C79">
              <w:rPr>
                <w:bCs/>
                <w:color w:val="000000"/>
                <w:sz w:val="22"/>
                <w:szCs w:val="22"/>
                <w:bdr w:val="none" w:sz="0" w:space="0" w:color="auto" w:frame="1"/>
                <w:lang w:val="uk-UA"/>
              </w:rPr>
              <w:t xml:space="preserve"> до тендерної документації.</w:t>
            </w:r>
            <w:r w:rsidR="0018770D" w:rsidRPr="00FE3C79">
              <w:rPr>
                <w:rFonts w:cs="Arial"/>
                <w:color w:val="000000"/>
                <w:sz w:val="22"/>
                <w:szCs w:val="22"/>
                <w:bdr w:val="none" w:sz="0" w:space="0" w:color="auto" w:frame="1"/>
                <w:lang w:val="uk-UA"/>
              </w:rPr>
              <w:t xml:space="preserve"> </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52181C" w:rsidRPr="00FD4825" w:rsidRDefault="0052181C" w:rsidP="00FD4825">
            <w:pPr>
              <w:pStyle w:val="ab"/>
              <w:shd w:val="clear" w:color="auto" w:fill="FFFFFF"/>
              <w:spacing w:before="0" w:beforeAutospacing="0" w:after="0" w:afterAutospacing="0"/>
              <w:ind w:firstLine="193"/>
              <w:jc w:val="both"/>
              <w:rPr>
                <w:b/>
                <w:bCs/>
                <w:color w:val="000000"/>
                <w:sz w:val="22"/>
                <w:szCs w:val="22"/>
                <w:lang w:val="uk-UA" w:eastAsia="en-US"/>
              </w:rPr>
            </w:pPr>
          </w:p>
          <w:p w:rsidR="0018770D" w:rsidRPr="003D71D6" w:rsidRDefault="00972A61" w:rsidP="00FD4825">
            <w:pPr>
              <w:pStyle w:val="ab"/>
              <w:shd w:val="clear" w:color="auto" w:fill="FFFFFF"/>
              <w:spacing w:before="0" w:beforeAutospacing="0" w:after="0" w:afterAutospacing="0"/>
              <w:ind w:firstLine="193"/>
              <w:jc w:val="both"/>
              <w:rPr>
                <w:color w:val="000000"/>
                <w:sz w:val="22"/>
                <w:szCs w:val="22"/>
                <w:lang w:val="uk-UA"/>
              </w:rPr>
            </w:pPr>
            <w:r>
              <w:rPr>
                <w:bCs/>
                <w:color w:val="000000"/>
                <w:sz w:val="22"/>
                <w:szCs w:val="22"/>
                <w:lang w:val="uk-UA" w:eastAsia="en-US"/>
              </w:rPr>
              <w:t>До 30.06.</w:t>
            </w:r>
            <w:r w:rsidR="00237953" w:rsidRPr="00B10643">
              <w:rPr>
                <w:bCs/>
                <w:color w:val="000000"/>
                <w:sz w:val="22"/>
                <w:szCs w:val="22"/>
                <w:lang w:val="uk-UA" w:eastAsia="en-US"/>
              </w:rPr>
              <w:t>202</w:t>
            </w:r>
            <w:r w:rsidR="0021150B" w:rsidRPr="00B10643">
              <w:rPr>
                <w:bCs/>
                <w:color w:val="000000"/>
                <w:sz w:val="22"/>
                <w:szCs w:val="22"/>
                <w:lang w:val="uk-UA" w:eastAsia="en-US"/>
              </w:rPr>
              <w:t>4</w:t>
            </w:r>
            <w:r w:rsidR="00237953" w:rsidRPr="00B10643">
              <w:rPr>
                <w:bCs/>
                <w:color w:val="000000"/>
                <w:sz w:val="22"/>
                <w:szCs w:val="22"/>
                <w:lang w:val="uk-UA" w:eastAsia="en-US"/>
              </w:rPr>
              <w:t>р</w:t>
            </w:r>
          </w:p>
          <w:p w:rsidR="00C2483A" w:rsidRPr="005E03CE" w:rsidRDefault="00C2483A" w:rsidP="00C2483A">
            <w:pPr>
              <w:autoSpaceDE w:val="0"/>
              <w:autoSpaceDN w:val="0"/>
              <w:adjustRightInd w:val="0"/>
              <w:jc w:val="both"/>
              <w:rPr>
                <w:b/>
                <w:sz w:val="22"/>
                <w:szCs w:val="22"/>
                <w:lang w:val="uk-UA"/>
              </w:rPr>
            </w:pP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5477C2"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мову </w:t>
            </w:r>
            <w:r w:rsidRPr="005E03CE">
              <w:rPr>
                <w:rFonts w:eastAsia="Times New Roman"/>
                <w:b/>
                <w:sz w:val="22"/>
                <w:szCs w:val="22"/>
                <w:lang w:val="uk-UA"/>
              </w:rPr>
              <w:lastRenderedPageBreak/>
              <w:t>(мови), якою (якими) повинні бути складені тендерні пропозиції</w:t>
            </w:r>
          </w:p>
        </w:tc>
        <w:tc>
          <w:tcPr>
            <w:tcW w:w="6521" w:type="dxa"/>
            <w:shd w:val="clear" w:color="auto" w:fill="FFFFFF"/>
          </w:tcPr>
          <w:p w:rsidR="007A3C45" w:rsidRPr="00C62DFC" w:rsidRDefault="007A3C45" w:rsidP="00BE4F62">
            <w:pPr>
              <w:widowControl w:val="0"/>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 xml:space="preserve">Процедура внесення змін </w:t>
            </w:r>
            <w:r w:rsidRPr="005E03CE">
              <w:rPr>
                <w:rFonts w:eastAsia="Times New Roman"/>
                <w:b/>
                <w:sz w:val="22"/>
                <w:szCs w:val="22"/>
                <w:lang w:val="uk-UA"/>
              </w:rPr>
              <w:lastRenderedPageBreak/>
              <w:t>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lastRenderedPageBreak/>
              <w:t xml:space="preserve">Замовник має право з власної ініціативи або у разі усунення </w:t>
            </w:r>
            <w:r w:rsidRPr="005D2349">
              <w:rPr>
                <w:rFonts w:eastAsia="Times New Roman"/>
                <w:sz w:val="22"/>
                <w:szCs w:val="22"/>
                <w:highlight w:val="white"/>
                <w:lang w:val="uk-UA"/>
              </w:rPr>
              <w:lastRenderedPageBreak/>
              <w:t xml:space="preserve">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lastRenderedPageBreak/>
              <w:t>III. Інструкція з підготовки тендерних пропозицій</w:t>
            </w:r>
          </w:p>
        </w:tc>
      </w:tr>
      <w:tr w:rsidR="0018770D" w:rsidRPr="005477C2"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відомост</w:t>
            </w:r>
            <w:r w:rsidR="00CB4881" w:rsidRPr="005D2349">
              <w:rPr>
                <w:rFonts w:eastAsia="Calibri"/>
                <w:sz w:val="22"/>
                <w:szCs w:val="22"/>
                <w:lang w:val="uk-UA"/>
              </w:rPr>
              <w:t>ей</w:t>
            </w:r>
            <w:r w:rsidRPr="005D2349">
              <w:rPr>
                <w:rFonts w:eastAsia="Calibri"/>
                <w:sz w:val="22"/>
                <w:szCs w:val="22"/>
                <w:lang w:val="uk-UA"/>
              </w:rPr>
              <w:t xml:space="preserve"> про учасника</w:t>
            </w:r>
            <w:r w:rsidR="00111907">
              <w:rPr>
                <w:rFonts w:eastAsia="Calibri"/>
                <w:sz w:val="22"/>
                <w:szCs w:val="22"/>
                <w:lang w:val="uk-UA"/>
              </w:rPr>
              <w:t xml:space="preserve">, </w:t>
            </w:r>
            <w:r w:rsidR="00111907"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1</w:t>
            </w:r>
            <w:r w:rsidRPr="005D2349">
              <w:rPr>
                <w:rFonts w:eastAsia="Calibri"/>
                <w:sz w:val="22"/>
                <w:szCs w:val="22"/>
                <w:shd w:val="clear" w:color="auto" w:fill="FFFFFF"/>
                <w:lang w:val="uk-UA"/>
              </w:rPr>
              <w:t xml:space="preserve"> до тендерної документації</w:t>
            </w:r>
            <w:r w:rsidRPr="005D2349">
              <w:rPr>
                <w:rFonts w:eastAsia="Calibri"/>
                <w:sz w:val="22"/>
                <w:szCs w:val="22"/>
                <w:lang w:val="uk-UA"/>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7A5CF2" w:rsidRDefault="006334A0" w:rsidP="00F42C94">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Default="00135B67" w:rsidP="00135B67">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інформації (</w:t>
            </w:r>
            <w:r w:rsidRPr="007275B7">
              <w:rPr>
                <w:rFonts w:eastAsia="Times New Roman"/>
                <w:sz w:val="22"/>
                <w:szCs w:val="22"/>
                <w:lang w:val="uk-UA"/>
              </w:rPr>
              <w:t xml:space="preserve">повне найменування, місцезнаходження та </w:t>
            </w:r>
            <w:r w:rsidRPr="007275B7">
              <w:rPr>
                <w:sz w:val="22"/>
                <w:szCs w:val="22"/>
                <w:lang w:val="uk-UA"/>
              </w:rPr>
              <w:t>код ЄДРПОУ</w:t>
            </w:r>
            <w:r w:rsidRPr="007275B7">
              <w:rPr>
                <w:rFonts w:eastAsia="Calibri"/>
                <w:sz w:val="22"/>
                <w:szCs w:val="22"/>
                <w:lang w:val="uk-UA"/>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r w:rsidRPr="007275B7">
              <w:rPr>
                <w:rFonts w:eastAsia="Calibri"/>
                <w:sz w:val="22"/>
                <w:szCs w:val="22"/>
                <w:lang w:val="uk-UA"/>
              </w:rPr>
              <w:lastRenderedPageBreak/>
              <w:t xml:space="preserve">вартості договору про закупівлю </w:t>
            </w:r>
            <w:r w:rsidRPr="00111907">
              <w:rPr>
                <w:rFonts w:eastAsia="Calibri"/>
                <w:i/>
                <w:iCs/>
                <w:sz w:val="22"/>
                <w:szCs w:val="22"/>
                <w:lang w:val="uk-UA"/>
              </w:rPr>
              <w:t>(у разі закупівлі робіт або послуг)</w:t>
            </w:r>
            <w:r w:rsidR="00111907">
              <w:rPr>
                <w:rFonts w:eastAsia="Calibri"/>
                <w:sz w:val="22"/>
                <w:szCs w:val="22"/>
                <w:lang w:val="uk-UA"/>
              </w:rPr>
              <w:t xml:space="preserve">, </w:t>
            </w:r>
            <w:r w:rsidR="00111907" w:rsidRPr="005D2349">
              <w:rPr>
                <w:rFonts w:eastAsia="Times New Roman"/>
                <w:sz w:val="22"/>
                <w:szCs w:val="22"/>
                <w:lang w:val="uk-UA"/>
              </w:rPr>
              <w:t>–</w:t>
            </w:r>
            <w:r w:rsidR="00111907">
              <w:rPr>
                <w:rFonts w:eastAsia="Times New Roman"/>
                <w:sz w:val="22"/>
                <w:szCs w:val="22"/>
                <w:lang w:val="uk-UA"/>
              </w:rPr>
              <w:t xml:space="preserve"> </w:t>
            </w:r>
            <w:r>
              <w:rPr>
                <w:rFonts w:eastAsia="Calibri"/>
                <w:sz w:val="22"/>
                <w:szCs w:val="22"/>
                <w:lang w:val="uk-UA"/>
              </w:rPr>
              <w:t xml:space="preserve">згідно із </w:t>
            </w:r>
            <w:r w:rsidR="00190F4F" w:rsidRPr="009E316E">
              <w:rPr>
                <w:rFonts w:eastAsia="Calibri"/>
                <w:b/>
                <w:bCs/>
                <w:sz w:val="22"/>
                <w:szCs w:val="22"/>
                <w:lang w:val="uk-UA"/>
              </w:rPr>
              <w:t xml:space="preserve"> п.п. 2 пункт</w:t>
            </w:r>
            <w:r w:rsidR="00190F4F">
              <w:rPr>
                <w:rFonts w:eastAsia="Calibri"/>
                <w:b/>
                <w:bCs/>
                <w:sz w:val="22"/>
                <w:szCs w:val="22"/>
                <w:lang w:val="uk-UA"/>
              </w:rPr>
              <w:t>у</w:t>
            </w:r>
            <w:r w:rsidR="00190F4F" w:rsidRPr="00C942EC">
              <w:rPr>
                <w:rFonts w:eastAsia="Calibri"/>
                <w:b/>
                <w:bCs/>
                <w:sz w:val="22"/>
                <w:szCs w:val="22"/>
                <w:lang w:val="uk-UA"/>
              </w:rPr>
              <w:t xml:space="preserve"> </w:t>
            </w:r>
            <w:r w:rsidR="00190F4F">
              <w:rPr>
                <w:rFonts w:eastAsia="Calibri"/>
                <w:b/>
                <w:bCs/>
                <w:sz w:val="22"/>
                <w:szCs w:val="22"/>
                <w:lang w:val="uk-UA"/>
              </w:rPr>
              <w:t>1</w:t>
            </w:r>
            <w:r w:rsidR="00190F4F" w:rsidRPr="00C942EC">
              <w:rPr>
                <w:rFonts w:eastAsia="Calibri"/>
                <w:b/>
                <w:bCs/>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Pr>
                <w:rFonts w:eastAsia="Calibri"/>
                <w:sz w:val="22"/>
                <w:szCs w:val="22"/>
                <w:lang w:val="uk-UA"/>
              </w:rPr>
              <w:t xml:space="preserve"> тендерної документації</w:t>
            </w:r>
            <w:r w:rsidRPr="007275B7">
              <w:rPr>
                <w:rFonts w:eastAsia="Calibri"/>
                <w:sz w:val="22"/>
                <w:szCs w:val="22"/>
                <w:lang w:val="uk-UA"/>
              </w:rPr>
              <w:t>;</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111907">
              <w:rPr>
                <w:rFonts w:eastAsia="Calibri"/>
                <w:i/>
                <w:iCs/>
                <w:sz w:val="22"/>
                <w:szCs w:val="22"/>
                <w:lang w:val="uk-UA"/>
              </w:rPr>
              <w:t>(у разі потреби)</w:t>
            </w:r>
            <w:r w:rsidRPr="005D2349">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w:t>
            </w:r>
            <w:r w:rsidRPr="007275B7">
              <w:rPr>
                <w:sz w:val="22"/>
                <w:szCs w:val="22"/>
                <w:lang w:val="uk-UA"/>
              </w:rPr>
              <w:lastRenderedPageBreak/>
              <w:t>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2"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У випадку відсутності даної 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w:t>
            </w:r>
            <w:r w:rsidRPr="00A85B4D">
              <w:rPr>
                <w:rFonts w:eastAsia="Times New Roman"/>
                <w:b/>
                <w:spacing w:val="-2"/>
                <w:sz w:val="22"/>
                <w:szCs w:val="22"/>
                <w:lang w:val="uk-UA"/>
              </w:rPr>
              <w:lastRenderedPageBreak/>
              <w:t>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4" w:anchor="n159" w:history="1">
              <w:r w:rsidR="0027197E" w:rsidRPr="007226B9">
                <w:rPr>
                  <w:rFonts w:eastAsia="Times New Roman"/>
                  <w:sz w:val="22"/>
                  <w:szCs w:val="22"/>
                  <w:lang w:val="uk-UA"/>
                </w:rPr>
                <w:t>47</w:t>
              </w:r>
            </w:hyperlink>
            <w:r w:rsidRPr="007226B9">
              <w:rPr>
                <w:rFonts w:eastAsia="Times New Roman"/>
                <w:sz w:val="22"/>
                <w:szCs w:val="22"/>
                <w:lang w:val="uk-UA"/>
              </w:rPr>
              <w:t xml:space="preserve">  </w:t>
            </w:r>
            <w:r w:rsidRPr="007226B9">
              <w:rPr>
                <w:rFonts w:eastAsia="Times New Roman"/>
                <w:sz w:val="22"/>
                <w:szCs w:val="22"/>
                <w:lang w:val="uk-UA"/>
              </w:rPr>
              <w:lastRenderedPageBreak/>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5477C2"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дійсними </w:t>
            </w:r>
            <w:r w:rsidR="00613604">
              <w:rPr>
                <w:rFonts w:eastAsia="Times New Roman"/>
                <w:b/>
                <w:i/>
                <w:sz w:val="22"/>
                <w:szCs w:val="22"/>
                <w:u w:val="single"/>
                <w:lang w:val="uk-UA"/>
              </w:rPr>
              <w:t>не менше</w:t>
            </w:r>
            <w:r w:rsidRPr="00EB2F8A">
              <w:rPr>
                <w:rFonts w:eastAsia="Times New Roman"/>
                <w:b/>
                <w:i/>
                <w:sz w:val="22"/>
                <w:szCs w:val="22"/>
                <w:u w:val="single"/>
                <w:lang w:val="uk-UA"/>
              </w:rPr>
              <w:t xml:space="preserve"> </w:t>
            </w:r>
            <w:r w:rsidR="00F62B83">
              <w:rPr>
                <w:rFonts w:eastAsia="Times New Roman"/>
                <w:b/>
                <w:i/>
                <w:sz w:val="22"/>
                <w:szCs w:val="22"/>
                <w:u w:val="single"/>
                <w:lang w:val="uk-UA"/>
              </w:rPr>
              <w:t>90</w:t>
            </w:r>
            <w:r w:rsidRPr="00EB2F8A">
              <w:rPr>
                <w:rFonts w:eastAsia="Times New Roman"/>
                <w:b/>
                <w:i/>
                <w:sz w:val="22"/>
                <w:szCs w:val="22"/>
                <w:u w:val="single"/>
                <w:lang w:val="uk-UA"/>
              </w:rPr>
              <w:t xml:space="preserve">  днів</w:t>
            </w:r>
            <w:r w:rsidR="00E45309">
              <w:rPr>
                <w:rFonts w:eastAsia="Times New Roman"/>
                <w:sz w:val="22"/>
                <w:szCs w:val="22"/>
                <w:lang w:val="uk-UA"/>
              </w:rPr>
              <w:t xml:space="preserve"> </w:t>
            </w:r>
            <w:r w:rsidRPr="00EB2F8A">
              <w:rPr>
                <w:rFonts w:eastAsia="Times New Roman"/>
                <w:sz w:val="22"/>
                <w:szCs w:val="22"/>
                <w:lang w:val="uk-UA"/>
              </w:rPr>
              <w:t xml:space="preserve">з дати кінцевого строку подання тендерних пропозицій.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5477C2"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w:t>
            </w:r>
            <w:r w:rsidRPr="000739FB">
              <w:rPr>
                <w:rFonts w:eastAsia="Times New Roman"/>
                <w:sz w:val="22"/>
                <w:szCs w:val="22"/>
                <w:lang w:val="uk-UA"/>
              </w:rPr>
              <w:lastRenderedPageBreak/>
              <w:t>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7) тендерна пропозиція подана учасником процедури закупівлі, який є пов’язаною особою з іншими учасниками процедури </w:t>
            </w:r>
            <w:r w:rsidRPr="004323E4">
              <w:rPr>
                <w:rFonts w:eastAsia="Times New Roman"/>
                <w:sz w:val="22"/>
                <w:szCs w:val="22"/>
                <w:lang w:val="uk-UA"/>
              </w:rPr>
              <w:lastRenderedPageBreak/>
              <w:t>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3E4">
              <w:rPr>
                <w:rFonts w:eastAsia="Times New Roman"/>
                <w:sz w:val="22"/>
                <w:szCs w:val="22"/>
                <w:highlight w:val="white"/>
                <w:lang w:val="uk-UA"/>
              </w:rPr>
              <w:t xml:space="preserve">нею публічних закупівель товарів, робіт і послуг згідно із Законом України </w:t>
            </w:r>
            <w:r>
              <w:rPr>
                <w:rFonts w:eastAsia="Times New Roman"/>
                <w:sz w:val="22"/>
                <w:szCs w:val="22"/>
                <w:highlight w:val="white"/>
                <w:lang w:val="uk-UA"/>
              </w:rPr>
              <w:t>«</w:t>
            </w:r>
            <w:r w:rsidRPr="004323E4">
              <w:rPr>
                <w:rFonts w:eastAsia="Times New Roman"/>
                <w:sz w:val="22"/>
                <w:szCs w:val="22"/>
                <w:highlight w:val="white"/>
                <w:lang w:val="uk-UA"/>
              </w:rPr>
              <w:t>Про санкції</w:t>
            </w:r>
            <w:r>
              <w:rPr>
                <w:rFonts w:eastAsia="Times New Roman"/>
                <w:sz w:val="22"/>
                <w:szCs w:val="22"/>
                <w:highlight w:val="white"/>
                <w:lang w:val="uk-UA"/>
              </w:rPr>
              <w:t>»</w:t>
            </w:r>
            <w:r w:rsidRPr="004323E4">
              <w:rPr>
                <w:rFonts w:eastAsia="Times New Roman"/>
                <w:sz w:val="22"/>
                <w:szCs w:val="22"/>
                <w:highlight w:val="white"/>
                <w:lang w:val="uk-UA"/>
              </w:rPr>
              <w:t>;</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 xml:space="preserve">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Pr="00E22C93">
              <w:rPr>
                <w:rFonts w:eastAsia="Times New Roman"/>
                <w:sz w:val="22"/>
                <w:szCs w:val="22"/>
                <w:lang w:val="uk-UA"/>
              </w:rPr>
              <w:lastRenderedPageBreak/>
              <w:t>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6"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w:t>
            </w:r>
            <w:r w:rsidRPr="005E03CE">
              <w:rPr>
                <w:b/>
                <w:color w:val="000000"/>
                <w:sz w:val="22"/>
                <w:szCs w:val="22"/>
                <w:shd w:val="clear" w:color="auto" w:fill="FFFFFF"/>
                <w:lang w:val="uk-UA"/>
              </w:rPr>
              <w:lastRenderedPageBreak/>
              <w:t>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t xml:space="preserve">Учасник у складі тендерної пропозиції повинен надати інформацію та/або документи, які підтверджують відповідність </w:t>
            </w:r>
            <w:r w:rsidRPr="004323E4">
              <w:rPr>
                <w:rFonts w:ascii="Times New Roman" w:hAnsi="Times New Roman"/>
                <w:lang w:val="uk-UA" w:eastAsia="ru-RU"/>
              </w:rPr>
              <w:lastRenderedPageBreak/>
              <w:t>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5477C2"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Кінцевий строк подання тендерних пропозицій</w:t>
            </w:r>
          </w:p>
        </w:tc>
        <w:tc>
          <w:tcPr>
            <w:tcW w:w="6521" w:type="dxa"/>
            <w:shd w:val="clear" w:color="auto" w:fill="FFFFFF"/>
          </w:tcPr>
          <w:p w:rsidR="0018770D" w:rsidRPr="001853E4"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t xml:space="preserve">Кінцевий строк подання </w:t>
            </w:r>
            <w:r w:rsidRPr="00EB5ADD">
              <w:rPr>
                <w:rFonts w:eastAsia="Times New Roman"/>
                <w:sz w:val="22"/>
                <w:szCs w:val="22"/>
                <w:lang w:val="uk-UA"/>
              </w:rPr>
              <w:t xml:space="preserve">тендерних </w:t>
            </w:r>
            <w:r w:rsidRPr="005477C2">
              <w:rPr>
                <w:rFonts w:eastAsia="Times New Roman"/>
                <w:sz w:val="22"/>
                <w:szCs w:val="22"/>
                <w:lang w:val="uk-UA"/>
              </w:rPr>
              <w:t xml:space="preserve">пропозицій </w:t>
            </w:r>
            <w:r w:rsidRPr="005477C2">
              <w:rPr>
                <w:rFonts w:eastAsia="Times New Roman"/>
                <w:b/>
                <w:bCs/>
                <w:sz w:val="22"/>
                <w:szCs w:val="22"/>
                <w:u w:val="single"/>
                <w:lang w:val="uk-UA"/>
              </w:rPr>
              <w:t xml:space="preserve"> </w:t>
            </w:r>
            <w:r w:rsidR="005477C2" w:rsidRPr="005477C2">
              <w:rPr>
                <w:rFonts w:eastAsia="Times New Roman"/>
                <w:b/>
                <w:bCs/>
                <w:sz w:val="22"/>
                <w:szCs w:val="22"/>
                <w:u w:val="single"/>
                <w:lang w:val="uk-UA"/>
              </w:rPr>
              <w:t>03.03</w:t>
            </w:r>
            <w:r w:rsidRPr="005477C2">
              <w:rPr>
                <w:rFonts w:eastAsia="Times New Roman"/>
                <w:b/>
                <w:bCs/>
                <w:sz w:val="22"/>
                <w:szCs w:val="22"/>
                <w:u w:val="single"/>
                <w:lang w:val="uk-UA"/>
              </w:rPr>
              <w:t>.202</w:t>
            </w:r>
            <w:r w:rsidR="00452A38" w:rsidRPr="005477C2">
              <w:rPr>
                <w:rFonts w:eastAsia="Times New Roman"/>
                <w:b/>
                <w:bCs/>
                <w:sz w:val="22"/>
                <w:szCs w:val="22"/>
                <w:u w:val="single"/>
                <w:lang w:val="uk-UA"/>
              </w:rPr>
              <w:t>4</w:t>
            </w:r>
            <w:r w:rsidR="00F62B83" w:rsidRPr="005477C2">
              <w:rPr>
                <w:rFonts w:eastAsia="Times New Roman"/>
                <w:b/>
                <w:bCs/>
                <w:sz w:val="22"/>
                <w:szCs w:val="22"/>
                <w:u w:val="single"/>
                <w:lang w:val="uk-UA"/>
              </w:rPr>
              <w:t xml:space="preserve"> р</w:t>
            </w:r>
            <w:r w:rsidRPr="00181BE0">
              <w:rPr>
                <w:rFonts w:eastAsia="Times New Roman"/>
                <w:sz w:val="22"/>
                <w:szCs w:val="22"/>
                <w:lang w:val="uk-UA"/>
              </w:rPr>
              <w:t>.</w:t>
            </w:r>
          </w:p>
          <w:p w:rsidR="00C726F8" w:rsidRPr="001853E4" w:rsidRDefault="00C726F8" w:rsidP="00F14E3E">
            <w:pPr>
              <w:widowControl w:val="0"/>
              <w:ind w:firstLine="319"/>
              <w:jc w:val="both"/>
              <w:rPr>
                <w:rFonts w:eastAsia="Times New Roman"/>
                <w:sz w:val="22"/>
                <w:szCs w:val="22"/>
                <w:lang w:val="uk-UA"/>
              </w:rPr>
            </w:pPr>
            <w:r w:rsidRPr="001853E4">
              <w:rPr>
                <w:rFonts w:eastAsia="Times New Roman"/>
                <w:sz w:val="22"/>
                <w:szCs w:val="22"/>
                <w:lang w:val="uk-UA"/>
              </w:rPr>
              <w:t>Отримана тендерна пропозиція вноситься автоматично до 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1853E4" w:rsidRDefault="00F14E3E" w:rsidP="00F14E3E">
            <w:pPr>
              <w:ind w:firstLine="319"/>
              <w:jc w:val="both"/>
              <w:rPr>
                <w:sz w:val="22"/>
                <w:szCs w:val="22"/>
                <w:lang w:val="uk-UA"/>
              </w:rPr>
            </w:pPr>
            <w:r w:rsidRPr="001853E4">
              <w:rPr>
                <w:sz w:val="22"/>
                <w:szCs w:val="22"/>
                <w:lang w:val="uk-UA"/>
              </w:rPr>
              <w:lastRenderedPageBreak/>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5477C2"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7"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5477C2"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8"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Відповідно до пункту 35 Особливостей, для проведення відкритих торгів із застосуванням електронного аукціону 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lastRenderedPageBreak/>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4E19F9" w:rsidRDefault="001D7B06" w:rsidP="004E19F9">
            <w:pPr>
              <w:widowControl w:val="0"/>
              <w:ind w:firstLine="319"/>
              <w:jc w:val="both"/>
              <w:rPr>
                <w:rFonts w:eastAsia="Times New Roman"/>
                <w:sz w:val="22"/>
                <w:szCs w:val="22"/>
                <w:lang w:val="uk-UA"/>
              </w:rPr>
            </w:pPr>
            <w:r w:rsidRPr="001D7B06">
              <w:rPr>
                <w:rFonts w:eastAsia="Times New Roman"/>
                <w:sz w:val="22"/>
                <w:szCs w:val="22"/>
                <w:lang w:val="uk-UA"/>
              </w:rPr>
              <w:t xml:space="preserve">Розмір мінімального кроку пониження ціни під час електронного аукціону – </w:t>
            </w:r>
            <w:r w:rsidR="00552215">
              <w:rPr>
                <w:rFonts w:eastAsia="Times New Roman"/>
                <w:sz w:val="22"/>
                <w:szCs w:val="22"/>
                <w:lang w:val="uk-UA"/>
              </w:rPr>
              <w:t>0,</w:t>
            </w:r>
            <w:r w:rsidR="004E19F9">
              <w:rPr>
                <w:rFonts w:eastAsia="Times New Roman"/>
                <w:sz w:val="22"/>
                <w:szCs w:val="22"/>
                <w:lang w:val="uk-UA"/>
              </w:rPr>
              <w:t>5</w:t>
            </w:r>
            <w:r w:rsidRPr="001D7B06">
              <w:rPr>
                <w:rFonts w:eastAsia="Times New Roman"/>
                <w:sz w:val="22"/>
                <w:szCs w:val="22"/>
                <w:lang w:val="uk-UA"/>
              </w:rPr>
              <w:t xml:space="preserve"> %</w:t>
            </w:r>
            <w:r w:rsidR="004E19F9">
              <w:rPr>
                <w:rFonts w:eastAsia="Times New Roman"/>
                <w:sz w:val="22"/>
                <w:szCs w:val="22"/>
                <w:lang w:val="uk-UA"/>
              </w:rPr>
              <w:t>.</w:t>
            </w:r>
            <w:r w:rsidRPr="001D7B06">
              <w:rPr>
                <w:rFonts w:eastAsia="Times New Roman"/>
                <w:sz w:val="22"/>
                <w:szCs w:val="22"/>
                <w:lang w:val="uk-UA"/>
              </w:rPr>
              <w:t xml:space="preserve"> </w:t>
            </w:r>
          </w:p>
          <w:p w:rsidR="001D7B06" w:rsidRDefault="001D7B06" w:rsidP="004E19F9">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 xml:space="preserve">(у цьому </w:t>
            </w:r>
            <w:r w:rsidR="00EC34FA">
              <w:rPr>
                <w:rFonts w:eastAsia="Times New Roman"/>
                <w:i/>
                <w:sz w:val="22"/>
                <w:szCs w:val="22"/>
                <w:lang w:val="uk-UA"/>
              </w:rPr>
              <w:lastRenderedPageBreak/>
              <w:t>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1D7B06">
              <w:rPr>
                <w:rFonts w:eastAsia="Times New Roman"/>
                <w:sz w:val="22"/>
                <w:szCs w:val="22"/>
                <w:lang w:val="uk-UA"/>
              </w:rPr>
              <w:lastRenderedPageBreak/>
              <w:t>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8461FD" w:rsidP="00FD4825">
            <w:pPr>
              <w:widowControl w:val="0"/>
              <w:shd w:val="clear" w:color="auto" w:fill="FFFFFF"/>
              <w:jc w:val="center"/>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b/>
                <w:bCs/>
                <w:sz w:val="22"/>
                <w:szCs w:val="22"/>
                <w:lang w:val="uk-UA"/>
              </w:rPr>
            </w:pPr>
            <w:r w:rsidRPr="005E03CE">
              <w:rPr>
                <w:rFonts w:eastAsia="Times New Roman"/>
                <w:b/>
                <w:sz w:val="22"/>
                <w:szCs w:val="22"/>
                <w:lang w:val="uk-UA"/>
              </w:rPr>
              <w:t>Виправлення учасником невідповідностей в інформації та/або документах</w:t>
            </w:r>
          </w:p>
        </w:tc>
        <w:tc>
          <w:tcPr>
            <w:tcW w:w="6521" w:type="dxa"/>
            <w:shd w:val="clear" w:color="auto" w:fill="auto"/>
            <w:vAlign w:val="center"/>
          </w:tcPr>
          <w:p w:rsidR="0018770D" w:rsidRPr="005E03CE" w:rsidRDefault="0018770D" w:rsidP="000D1DAD">
            <w:pPr>
              <w:widowControl w:val="0"/>
              <w:shd w:val="clear" w:color="auto" w:fill="FFFFFF"/>
              <w:tabs>
                <w:tab w:val="left" w:pos="542"/>
              </w:tabs>
              <w:ind w:firstLine="319"/>
              <w:jc w:val="both"/>
              <w:rPr>
                <w:sz w:val="22"/>
                <w:szCs w:val="22"/>
                <w:lang w:val="uk-UA"/>
              </w:rPr>
            </w:pPr>
            <w:r w:rsidRPr="005E03CE">
              <w:rPr>
                <w:sz w:val="22"/>
                <w:szCs w:val="22"/>
                <w:lang w:val="uk-UA"/>
              </w:rPr>
              <w:t>Якщо замовником під час розгляду тендерної пропозиції учасника виявлено невідповідності в інформації та</w:t>
            </w:r>
            <w:r w:rsidR="00A86356">
              <w:rPr>
                <w:sz w:val="22"/>
                <w:szCs w:val="22"/>
                <w:lang w:val="uk-UA"/>
              </w:rPr>
              <w:t xml:space="preserve"> </w:t>
            </w:r>
            <w:r w:rsidRPr="005E03CE">
              <w:rPr>
                <w:sz w:val="22"/>
                <w:szCs w:val="22"/>
                <w:lang w:val="uk-UA"/>
              </w:rPr>
              <w:t>/</w:t>
            </w:r>
            <w:r w:rsidR="00A86356">
              <w:rPr>
                <w:sz w:val="22"/>
                <w:szCs w:val="22"/>
                <w:lang w:val="uk-UA"/>
              </w:rPr>
              <w:t xml:space="preserve"> </w:t>
            </w:r>
            <w:r w:rsidRPr="005E03CE">
              <w:rPr>
                <w:sz w:val="22"/>
                <w:szCs w:val="22"/>
                <w:lang w:val="uk-UA"/>
              </w:rPr>
              <w:t>або документах, що подані учасником у тендерній пропозиції та</w:t>
            </w:r>
            <w:r w:rsidR="00A86356">
              <w:rPr>
                <w:sz w:val="22"/>
                <w:szCs w:val="22"/>
                <w:lang w:val="uk-UA"/>
              </w:rPr>
              <w:t xml:space="preserve"> </w:t>
            </w:r>
            <w:r w:rsidRPr="005E03CE">
              <w:rPr>
                <w:sz w:val="22"/>
                <w:szCs w:val="22"/>
                <w:lang w:val="uk-UA"/>
              </w:rPr>
              <w:t>/</w:t>
            </w:r>
            <w:r w:rsidR="00A86356">
              <w:rPr>
                <w:sz w:val="22"/>
                <w:szCs w:val="22"/>
                <w:lang w:val="uk-UA"/>
              </w:rPr>
              <w:t xml:space="preserve"> </w:t>
            </w:r>
            <w:r w:rsidRPr="005E03CE">
              <w:rPr>
                <w:sz w:val="22"/>
                <w:szCs w:val="22"/>
                <w:lang w:val="uk-UA"/>
              </w:rPr>
              <w:t xml:space="preserve">або подання яких вимагалось тендерною документацією, замовник розміщує у строк, який не може бути меншим </w:t>
            </w:r>
            <w:r w:rsidRPr="002822D1">
              <w:rPr>
                <w:b/>
                <w:sz w:val="22"/>
                <w:szCs w:val="22"/>
                <w:lang w:val="uk-UA"/>
              </w:rPr>
              <w:t>ніж 2 (два) робочі</w:t>
            </w:r>
            <w:r w:rsidRPr="005E03CE">
              <w:rPr>
                <w:sz w:val="22"/>
                <w:szCs w:val="22"/>
                <w:lang w:val="uk-UA"/>
              </w:rPr>
              <w:t xml:space="preserve">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770D" w:rsidRPr="005E03CE" w:rsidRDefault="0018770D" w:rsidP="000D1DAD">
            <w:pPr>
              <w:ind w:firstLine="319"/>
              <w:jc w:val="both"/>
              <w:rPr>
                <w:sz w:val="22"/>
                <w:szCs w:val="22"/>
                <w:lang w:val="uk-UA"/>
              </w:rPr>
            </w:pPr>
            <w:r w:rsidRPr="005E03CE">
              <w:rPr>
                <w:sz w:val="22"/>
                <w:szCs w:val="22"/>
                <w:lang w:val="uk-UA"/>
              </w:rPr>
              <w:t>Під невідповідністю в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документах, що подані учасником процедури закупівлі у складі тендерній пропозиції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подання яких вимагається тендерною документацією, розуміється у тому числі відсутність у складі тендерної пропозиції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 xml:space="preserve">або документів, подання яких передбачається тендерною документацією </w:t>
            </w:r>
            <w:r w:rsidRPr="002822D1">
              <w:rPr>
                <w:i/>
                <w:sz w:val="22"/>
                <w:szCs w:val="22"/>
                <w:lang w:val="uk-UA"/>
              </w:rPr>
              <w:t>(крім випадків відсутності забезпечення тендерної пропозиції, якщо таке забезпечення вимагалося замовником, та/або інформації (та</w:t>
            </w:r>
            <w:r w:rsidR="002822D1">
              <w:rPr>
                <w:i/>
                <w:sz w:val="22"/>
                <w:szCs w:val="22"/>
                <w:lang w:val="uk-UA"/>
              </w:rPr>
              <w:t xml:space="preserve"> </w:t>
            </w:r>
            <w:r w:rsidRPr="002822D1">
              <w:rPr>
                <w:i/>
                <w:sz w:val="22"/>
                <w:szCs w:val="22"/>
                <w:lang w:val="uk-UA"/>
              </w:rPr>
              <w:t>/</w:t>
            </w:r>
            <w:r w:rsidR="002822D1">
              <w:rPr>
                <w:i/>
                <w:sz w:val="22"/>
                <w:szCs w:val="22"/>
                <w:lang w:val="uk-UA"/>
              </w:rPr>
              <w:t xml:space="preserve"> </w:t>
            </w:r>
            <w:r w:rsidRPr="002822D1">
              <w:rPr>
                <w:i/>
                <w:sz w:val="22"/>
                <w:szCs w:val="22"/>
                <w:lang w:val="uk-UA"/>
              </w:rPr>
              <w:t>або документів)</w:t>
            </w:r>
            <w:r w:rsidRPr="005E03CE">
              <w:rPr>
                <w:sz w:val="22"/>
                <w:szCs w:val="22"/>
                <w:lang w:val="uk-UA"/>
              </w:rPr>
              <w:t xml:space="preserve"> про технічні та якісні характеристики предмета закупівлі, що пропонується учасником процедури в його тендерній пропозиції). </w:t>
            </w:r>
          </w:p>
          <w:p w:rsidR="0018770D" w:rsidRPr="005E03CE" w:rsidRDefault="0018770D" w:rsidP="000D1DAD">
            <w:pPr>
              <w:ind w:firstLine="319"/>
              <w:jc w:val="both"/>
              <w:rPr>
                <w:sz w:val="22"/>
                <w:szCs w:val="22"/>
                <w:lang w:val="uk-UA"/>
              </w:rPr>
            </w:pPr>
            <w:r w:rsidRPr="005E03CE">
              <w:rPr>
                <w:sz w:val="22"/>
                <w:szCs w:val="22"/>
                <w:lang w:val="uk-UA"/>
              </w:rPr>
              <w:t>Невідповідністю в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 xml:space="preserve">або документах, які </w:t>
            </w:r>
            <w:r w:rsidRPr="005E03CE">
              <w:rPr>
                <w:sz w:val="22"/>
                <w:szCs w:val="22"/>
                <w:lang w:val="uk-UA"/>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770D" w:rsidRPr="005E03CE" w:rsidRDefault="0018770D" w:rsidP="000D1DAD">
            <w:pPr>
              <w:ind w:firstLine="319"/>
              <w:jc w:val="both"/>
              <w:rPr>
                <w:sz w:val="22"/>
                <w:szCs w:val="22"/>
                <w:lang w:val="uk-UA"/>
              </w:rPr>
            </w:pPr>
            <w:r w:rsidRPr="005E03CE">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770D" w:rsidRPr="005E03CE" w:rsidRDefault="0018770D" w:rsidP="00204813">
            <w:pPr>
              <w:widowControl w:val="0"/>
              <w:shd w:val="clear" w:color="auto" w:fill="FFFFFF"/>
              <w:tabs>
                <w:tab w:val="left" w:pos="549"/>
              </w:tabs>
              <w:ind w:firstLine="323"/>
              <w:jc w:val="both"/>
              <w:rPr>
                <w:sz w:val="22"/>
                <w:szCs w:val="22"/>
                <w:lang w:val="uk-UA"/>
              </w:rPr>
            </w:pPr>
            <w:r w:rsidRPr="005E03CE">
              <w:rPr>
                <w:sz w:val="22"/>
                <w:szCs w:val="22"/>
                <w:lang w:val="uk-UA"/>
              </w:rPr>
              <w:t>Замовник не може розміщувати щодо одного й того ж учасника більш ніж один раз повідомлення з вимогою</w:t>
            </w:r>
            <w:r w:rsidR="002D5620">
              <w:rPr>
                <w:sz w:val="22"/>
                <w:szCs w:val="22"/>
                <w:lang w:val="uk-UA"/>
              </w:rPr>
              <w:t>,</w:t>
            </w:r>
            <w:r w:rsidRPr="005E03CE">
              <w:rPr>
                <w:sz w:val="22"/>
                <w:szCs w:val="22"/>
                <w:lang w:val="uk-UA"/>
              </w:rPr>
              <w:t xml:space="preserve"> про усунення невідповідностей в інформації та</w:t>
            </w:r>
            <w:r w:rsidR="002D5620">
              <w:rPr>
                <w:sz w:val="22"/>
                <w:szCs w:val="22"/>
                <w:lang w:val="uk-UA"/>
              </w:rPr>
              <w:t xml:space="preserve"> </w:t>
            </w:r>
            <w:r w:rsidRPr="005E03CE">
              <w:rPr>
                <w:sz w:val="22"/>
                <w:szCs w:val="22"/>
                <w:lang w:val="uk-UA"/>
              </w:rPr>
              <w:t>/</w:t>
            </w:r>
            <w:r w:rsidR="002D5620">
              <w:rPr>
                <w:sz w:val="22"/>
                <w:szCs w:val="22"/>
                <w:lang w:val="uk-UA"/>
              </w:rPr>
              <w:t xml:space="preserve"> </w:t>
            </w:r>
            <w:r w:rsidRPr="005E03CE">
              <w:rPr>
                <w:sz w:val="22"/>
                <w:szCs w:val="22"/>
                <w:lang w:val="uk-UA"/>
              </w:rPr>
              <w:t>або документах, що подані учасником у тендерній пропозиції, крім випадків, пов’язаних з виконанням рішення органу оскарження.</w:t>
            </w:r>
          </w:p>
          <w:p w:rsidR="0018770D" w:rsidRPr="005E03CE" w:rsidRDefault="0018770D" w:rsidP="00204813">
            <w:pPr>
              <w:widowControl w:val="0"/>
              <w:shd w:val="clear" w:color="auto" w:fill="FFFFFF"/>
              <w:tabs>
                <w:tab w:val="left" w:pos="542"/>
              </w:tabs>
              <w:ind w:firstLine="323"/>
              <w:jc w:val="both"/>
              <w:rPr>
                <w:sz w:val="22"/>
                <w:szCs w:val="22"/>
                <w:lang w:val="uk-UA"/>
              </w:rPr>
            </w:pPr>
            <w:r w:rsidRPr="005E03CE">
              <w:rPr>
                <w:sz w:val="22"/>
                <w:szCs w:val="22"/>
                <w:lang w:val="uk-UA"/>
              </w:rPr>
              <w:t>Учасник виправляє невідповідності в інформації та</w:t>
            </w:r>
            <w:r w:rsidR="002D5620">
              <w:rPr>
                <w:sz w:val="22"/>
                <w:szCs w:val="22"/>
                <w:lang w:val="uk-UA"/>
              </w:rPr>
              <w:t xml:space="preserve"> </w:t>
            </w:r>
            <w:r w:rsidRPr="005E03CE">
              <w:rPr>
                <w:sz w:val="22"/>
                <w:szCs w:val="22"/>
                <w:lang w:val="uk-UA"/>
              </w:rPr>
              <w:t>/</w:t>
            </w:r>
            <w:r w:rsidR="002D5620">
              <w:rPr>
                <w:sz w:val="22"/>
                <w:szCs w:val="22"/>
                <w:lang w:val="uk-UA"/>
              </w:rPr>
              <w:t xml:space="preserve"> </w:t>
            </w:r>
            <w:r w:rsidRPr="005E03CE">
              <w:rPr>
                <w:sz w:val="22"/>
                <w:szCs w:val="22"/>
                <w:lang w:val="uk-UA"/>
              </w:rPr>
              <w:t>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w:t>
            </w:r>
            <w:r w:rsidR="002D5620">
              <w:rPr>
                <w:sz w:val="22"/>
                <w:szCs w:val="22"/>
                <w:lang w:val="uk-UA"/>
              </w:rPr>
              <w:t>,</w:t>
            </w:r>
            <w:r w:rsidRPr="005E03CE">
              <w:rPr>
                <w:sz w:val="22"/>
                <w:szCs w:val="22"/>
                <w:lang w:val="uk-UA"/>
              </w:rPr>
              <w:t xml:space="preserve">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770D" w:rsidRPr="005E03CE" w:rsidRDefault="0018770D" w:rsidP="00FD4825">
            <w:pPr>
              <w:shd w:val="clear" w:color="auto" w:fill="FFFFFF"/>
              <w:ind w:firstLine="323"/>
              <w:jc w:val="both"/>
              <w:rPr>
                <w:sz w:val="22"/>
                <w:szCs w:val="22"/>
                <w:lang w:val="uk-UA"/>
              </w:rPr>
            </w:pPr>
            <w:r w:rsidRPr="005E03CE">
              <w:rPr>
                <w:sz w:val="22"/>
                <w:szCs w:val="22"/>
                <w:lang w:val="uk-UA"/>
              </w:rPr>
              <w:t>Замовник розглядає подані тендерні пропозиції з урахуванням виправлення</w:t>
            </w:r>
            <w:r w:rsidR="002D5620">
              <w:rPr>
                <w:sz w:val="22"/>
                <w:szCs w:val="22"/>
                <w:lang w:val="uk-UA"/>
              </w:rPr>
              <w:t>,</w:t>
            </w:r>
            <w:r w:rsidRPr="005E03CE">
              <w:rPr>
                <w:sz w:val="22"/>
                <w:szCs w:val="22"/>
                <w:lang w:val="uk-UA"/>
              </w:rPr>
              <w:t xml:space="preserve"> або не</w:t>
            </w:r>
            <w:r w:rsidR="00E45309">
              <w:rPr>
                <w:sz w:val="22"/>
                <w:szCs w:val="22"/>
                <w:lang w:val="uk-UA"/>
              </w:rPr>
              <w:t xml:space="preserve"> </w:t>
            </w:r>
            <w:r w:rsidRPr="005E03CE">
              <w:rPr>
                <w:sz w:val="22"/>
                <w:szCs w:val="22"/>
                <w:lang w:val="uk-UA"/>
              </w:rPr>
              <w:t>виправлення учасниками виявлених невідповідностей.</w:t>
            </w:r>
          </w:p>
        </w:tc>
      </w:tr>
      <w:tr w:rsidR="0018770D" w:rsidRPr="005E03CE" w:rsidTr="00FD4825">
        <w:trPr>
          <w:trHeight w:val="520"/>
        </w:trPr>
        <w:tc>
          <w:tcPr>
            <w:tcW w:w="576" w:type="dxa"/>
            <w:vAlign w:val="center"/>
          </w:tcPr>
          <w:p w:rsidR="0018770D" w:rsidRPr="005E03CE" w:rsidRDefault="00BD3B9B" w:rsidP="00FD4825">
            <w:pPr>
              <w:widowControl w:val="0"/>
              <w:shd w:val="clear" w:color="auto" w:fill="FFFFFF"/>
              <w:rPr>
                <w:b/>
                <w:bCs/>
                <w:sz w:val="22"/>
                <w:szCs w:val="22"/>
                <w:lang w:val="uk-UA"/>
              </w:rPr>
            </w:pPr>
            <w:r>
              <w:rPr>
                <w:b/>
                <w:sz w:val="22"/>
                <w:szCs w:val="22"/>
                <w:lang w:val="uk-UA"/>
              </w:rPr>
              <w:lastRenderedPageBreak/>
              <w:t>3</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Інформація / документ, подана учасником процедури 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нумерації сторінок/аркушів (у тому числі кілька сторінок/аркушів мають однаковий номер, пропущені номери </w:t>
            </w:r>
            <w:r w:rsidRPr="00D524A8">
              <w:rPr>
                <w:rFonts w:eastAsia="Times New Roman"/>
                <w:sz w:val="22"/>
                <w:szCs w:val="22"/>
                <w:lang w:val="uk-UA"/>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w:t>
            </w:r>
            <w:r w:rsidRPr="00D524A8">
              <w:rPr>
                <w:rFonts w:eastAsia="Times New Roman"/>
                <w:sz w:val="22"/>
                <w:szCs w:val="22"/>
                <w:lang w:val="uk-UA"/>
              </w:rPr>
              <w:lastRenderedPageBreak/>
              <w:t xml:space="preserve">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5477C2" w:rsidTr="00FD4825">
        <w:trPr>
          <w:trHeight w:val="520"/>
        </w:trPr>
        <w:tc>
          <w:tcPr>
            <w:tcW w:w="576" w:type="dxa"/>
            <w:vAlign w:val="center"/>
          </w:tcPr>
          <w:p w:rsidR="00BD3B9B" w:rsidRPr="005E03CE" w:rsidRDefault="00A967ED" w:rsidP="00FD4825">
            <w:pPr>
              <w:widowControl w:val="0"/>
              <w:shd w:val="clear" w:color="auto" w:fill="FFFFFF"/>
              <w:rPr>
                <w:b/>
                <w:sz w:val="22"/>
                <w:szCs w:val="22"/>
                <w:lang w:val="uk-UA"/>
              </w:rPr>
            </w:pPr>
            <w:r>
              <w:rPr>
                <w:b/>
                <w:sz w:val="22"/>
                <w:szCs w:val="22"/>
                <w:lang w:val="uk-UA"/>
              </w:rPr>
              <w:lastRenderedPageBreak/>
              <w:t>4</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із оформленням забезпечення тендерної пропозиції </w:t>
            </w:r>
            <w:r w:rsidRPr="00F87B67">
              <w:rPr>
                <w:rFonts w:eastAsia="Times New Roman"/>
                <w:i/>
                <w:sz w:val="22"/>
                <w:szCs w:val="22"/>
                <w:lang w:val="uk-UA"/>
              </w:rPr>
              <w:t>(у разі 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 Учасники відповідають за зміст своїх тендерних пропозицій </w:t>
            </w:r>
            <w:r w:rsidRPr="00A967ED">
              <w:rPr>
                <w:rFonts w:eastAsia="Times New Roman"/>
                <w:color w:val="000000"/>
                <w:sz w:val="22"/>
                <w:szCs w:val="22"/>
                <w:lang w:val="uk-UA"/>
              </w:rPr>
              <w:lastRenderedPageBreak/>
              <w:t>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7. Документи, видані державними органами, повинні відповідати вимогам нормативних актів, відповідно до яких такі 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 xml:space="preserve">ропозиція учасника може містити документи з </w:t>
            </w:r>
            <w:r w:rsidRPr="00A967ED">
              <w:rPr>
                <w:rFonts w:eastAsia="Times New Roman"/>
                <w:color w:val="000000"/>
                <w:sz w:val="22"/>
                <w:szCs w:val="22"/>
                <w:lang w:val="uk-UA"/>
              </w:rPr>
              <w:lastRenderedPageBreak/>
              <w:t>водяними знаками.</w:t>
            </w:r>
          </w:p>
          <w:p w:rsidR="00BD3B9B" w:rsidRPr="00A967ED" w:rsidRDefault="00BD3B9B" w:rsidP="00A967ED">
            <w:pPr>
              <w:widowControl w:val="0"/>
              <w:ind w:firstLine="319"/>
              <w:jc w:val="both"/>
              <w:rPr>
                <w:rFonts w:eastAsia="Times New Roman"/>
                <w:color w:val="000000"/>
                <w:sz w:val="22"/>
                <w:szCs w:val="22"/>
                <w:lang w:val="uk-UA"/>
              </w:rPr>
            </w:pPr>
            <w:r w:rsidRPr="00DC5EB2">
              <w:rPr>
                <w:rFonts w:eastAsia="Times New Roman"/>
                <w:sz w:val="22"/>
                <w:szCs w:val="22"/>
                <w:lang w:val="uk-UA"/>
              </w:rPr>
              <w:t xml:space="preserve">А також враховувати, що в </w:t>
            </w:r>
            <w:r w:rsidR="005E6CB6">
              <w:rPr>
                <w:rFonts w:eastAsia="Times New Roman"/>
                <w:sz w:val="22"/>
                <w:szCs w:val="22"/>
                <w:lang w:val="uk-UA"/>
              </w:rPr>
              <w:t xml:space="preserve">державі </w:t>
            </w:r>
            <w:r w:rsidRPr="00DC5EB2">
              <w:rPr>
                <w:rFonts w:eastAsia="Times New Roman"/>
                <w:sz w:val="22"/>
                <w:szCs w:val="22"/>
                <w:lang w:val="uk-UA"/>
              </w:rPr>
              <w:t>Україні</w:t>
            </w:r>
            <w:r w:rsidR="005E6CB6">
              <w:rPr>
                <w:rFonts w:eastAsia="Times New Roman"/>
                <w:sz w:val="22"/>
                <w:szCs w:val="22"/>
                <w:lang w:val="uk-UA"/>
              </w:rPr>
              <w:t>,</w:t>
            </w:r>
            <w:r w:rsidRPr="00DC5EB2">
              <w:rPr>
                <w:rFonts w:eastAsia="Times New Roman"/>
                <w:sz w:val="22"/>
                <w:szCs w:val="22"/>
                <w:lang w:val="uk-UA"/>
              </w:rPr>
              <w:t xml:space="preserve"> </w:t>
            </w:r>
            <w:r w:rsidRPr="00DC5EB2">
              <w:rPr>
                <w:rFonts w:eastAsia="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w:t>
            </w:r>
            <w:r w:rsidRPr="00DC5EB2">
              <w:rPr>
                <w:rFonts w:eastAsia="Times New Roman"/>
                <w:sz w:val="22"/>
                <w:szCs w:val="22"/>
                <w:highlight w:val="white"/>
                <w:lang w:val="uk-UA"/>
              </w:rPr>
              <w:t xml:space="preserve">Республіки Білорусь </w:t>
            </w:r>
            <w:r w:rsidRPr="005E6CB6">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юридичних осіб, утворених та зареєстрован</w:t>
            </w:r>
            <w:r w:rsidR="005E6CB6">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республіки б</w:t>
            </w:r>
            <w:r w:rsidRPr="00DC5EB2">
              <w:rPr>
                <w:rFonts w:eastAsia="Times New Roman"/>
                <w:sz w:val="22"/>
                <w:szCs w:val="22"/>
                <w:highlight w:val="white"/>
                <w:lang w:val="uk-UA"/>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A04AE4">
              <w:rPr>
                <w:rFonts w:eastAsia="Times New Roman"/>
                <w:i/>
                <w:sz w:val="22"/>
                <w:szCs w:val="22"/>
                <w:highlight w:val="white"/>
                <w:lang w:val="uk-UA"/>
              </w:rPr>
              <w:t>(акціонером),</w:t>
            </w:r>
            <w:r w:rsidRPr="00DC5EB2">
              <w:rPr>
                <w:rFonts w:eastAsia="Times New Roman"/>
                <w:sz w:val="22"/>
                <w:szCs w:val="22"/>
                <w:highlight w:val="white"/>
                <w:lang w:val="uk-UA"/>
              </w:rPr>
              <w:t xml:space="preserve"> що має частку в статутному капіталі 10 і більше від</w:t>
            </w:r>
            <w:r w:rsidR="00A04AE4">
              <w:rPr>
                <w:rFonts w:eastAsia="Times New Roman"/>
                <w:sz w:val="22"/>
                <w:szCs w:val="22"/>
                <w:highlight w:val="white"/>
                <w:lang w:val="uk-UA"/>
              </w:rPr>
              <w:t>сотків (далі — активи), якої є російська ф</w:t>
            </w:r>
            <w:r w:rsidRPr="00DC5EB2">
              <w:rPr>
                <w:rFonts w:eastAsia="Times New Roman"/>
                <w:sz w:val="22"/>
                <w:szCs w:val="22"/>
                <w:highlight w:val="white"/>
                <w:lang w:val="uk-UA"/>
              </w:rPr>
              <w:t>едерація</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республіка білорусь, громадянин російської федерації / республіки б</w:t>
            </w:r>
            <w:r w:rsidRPr="00DC5EB2">
              <w:rPr>
                <w:rFonts w:eastAsia="Times New Roman"/>
                <w:sz w:val="22"/>
                <w:szCs w:val="22"/>
                <w:highlight w:val="white"/>
                <w:lang w:val="uk-UA"/>
              </w:rPr>
              <w:t xml:space="preserve">ілорусь </w:t>
            </w:r>
            <w:r w:rsidRPr="00A04AE4">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або юридичних осіб, утворених та зареєстрован</w:t>
            </w:r>
            <w:r w:rsidR="00A04AE4">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республіки б</w:t>
            </w:r>
            <w:r w:rsidRPr="00DC5EB2">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67ED" w:rsidRPr="00C62DFC" w:rsidTr="00FD4825">
        <w:trPr>
          <w:trHeight w:val="520"/>
        </w:trPr>
        <w:tc>
          <w:tcPr>
            <w:tcW w:w="576" w:type="dxa"/>
            <w:vAlign w:val="center"/>
          </w:tcPr>
          <w:p w:rsidR="00A967ED" w:rsidRPr="005E03CE" w:rsidRDefault="003F44C8" w:rsidP="00FD4825">
            <w:pPr>
              <w:widowControl w:val="0"/>
              <w:shd w:val="clear" w:color="auto" w:fill="FFFFFF"/>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A967ED" w:rsidRPr="003F44C8" w:rsidRDefault="005B66BD" w:rsidP="00A967ED">
            <w:pPr>
              <w:shd w:val="clear" w:color="auto" w:fill="FFFFFF"/>
              <w:ind w:firstLine="319"/>
              <w:jc w:val="both"/>
              <w:rPr>
                <w:rFonts w:eastAsia="Times New Roman"/>
                <w:sz w:val="22"/>
                <w:szCs w:val="22"/>
                <w:highlight w:val="white"/>
                <w:lang w:val="uk-UA"/>
              </w:rPr>
            </w:pPr>
            <w:r>
              <w:rPr>
                <w:rFonts w:eastAsia="Times New Roman"/>
                <w:sz w:val="22"/>
                <w:szCs w:val="22"/>
                <w:highlight w:val="white"/>
                <w:lang w:val="uk-UA"/>
              </w:rPr>
              <w:t>є громадянином російської ф</w:t>
            </w:r>
            <w:r w:rsidR="00A967ED" w:rsidRPr="003F44C8">
              <w:rPr>
                <w:rFonts w:eastAsia="Times New Roman"/>
                <w:sz w:val="22"/>
                <w:szCs w:val="22"/>
                <w:highlight w:val="white"/>
                <w:lang w:val="uk-UA"/>
              </w:rPr>
              <w:t>едерації</w:t>
            </w:r>
            <w:r>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w:t>
            </w:r>
            <w:r w:rsidR="00A967ED" w:rsidRPr="005B66BD">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юридичною особою, утвореною та зареєстрован</w:t>
            </w:r>
            <w:r w:rsidR="00FA6D9B">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FA6D9B">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A6D9B">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00A967ED" w:rsidRPr="004A470E">
              <w:rPr>
                <w:rFonts w:eastAsia="Times New Roman"/>
                <w:i/>
                <w:sz w:val="22"/>
                <w:szCs w:val="22"/>
                <w:highlight w:val="white"/>
                <w:lang w:val="uk-UA"/>
              </w:rPr>
              <w:t>(акціонером)</w:t>
            </w:r>
            <w:r w:rsidR="00A967ED" w:rsidRPr="003F44C8">
              <w:rPr>
                <w:rFonts w:eastAsia="Times New Roman"/>
                <w:sz w:val="22"/>
                <w:szCs w:val="22"/>
                <w:highlight w:val="white"/>
                <w:lang w:val="uk-UA"/>
              </w:rPr>
              <w:t>, що має частку в статутному капіталі 10 і більше від</w:t>
            </w:r>
            <w:r w:rsidR="004A470E">
              <w:rPr>
                <w:rFonts w:eastAsia="Times New Roman"/>
                <w:sz w:val="22"/>
                <w:szCs w:val="22"/>
                <w:highlight w:val="white"/>
                <w:lang w:val="uk-UA"/>
              </w:rPr>
              <w:t>сотків (далі — активи), якої є російська ф</w:t>
            </w:r>
            <w:r w:rsidR="00A967ED" w:rsidRPr="003F44C8">
              <w:rPr>
                <w:rFonts w:eastAsia="Times New Roman"/>
                <w:sz w:val="22"/>
                <w:szCs w:val="22"/>
                <w:highlight w:val="white"/>
                <w:lang w:val="uk-UA"/>
              </w:rPr>
              <w:t>едерація</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республіка білорусь, громадянин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w:t>
            </w:r>
            <w:r w:rsidR="00A967ED" w:rsidRPr="003F44C8">
              <w:rPr>
                <w:rFonts w:eastAsia="Times New Roman"/>
                <w:sz w:val="22"/>
                <w:szCs w:val="22"/>
                <w:highlight w:val="white"/>
                <w:lang w:val="uk-UA"/>
              </w:rPr>
              <w:t xml:space="preserve">еспубліки Білорусь </w:t>
            </w:r>
            <w:r w:rsidR="00A967ED" w:rsidRPr="004A470E">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або юридичною особою, утвореною та зареєстрован</w:t>
            </w:r>
            <w:r w:rsidR="004A470E">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крім випадків коли активи в установленому законодавством порядку </w:t>
            </w:r>
            <w:r w:rsidR="00A967ED" w:rsidRPr="003F44C8">
              <w:rPr>
                <w:rFonts w:eastAsia="Times New Roman"/>
                <w:sz w:val="22"/>
                <w:szCs w:val="22"/>
                <w:highlight w:val="white"/>
                <w:lang w:val="uk-UA"/>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sidR="00F62B9A">
              <w:rPr>
                <w:rFonts w:eastAsia="Times New Roman"/>
                <w:sz w:val="22"/>
                <w:szCs w:val="22"/>
                <w:highlight w:val="white"/>
                <w:lang w:val="uk-UA"/>
              </w:rPr>
              <w:t>ропозиції товари походженням з російської ф</w:t>
            </w:r>
            <w:r w:rsidR="00A967ED" w:rsidRPr="003F44C8">
              <w:rPr>
                <w:rFonts w:eastAsia="Times New Roman"/>
                <w:sz w:val="22"/>
                <w:szCs w:val="22"/>
                <w:highlight w:val="white"/>
                <w:lang w:val="uk-UA"/>
              </w:rPr>
              <w:t>едерації</w:t>
            </w:r>
            <w:r w:rsidR="00F62B9A">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62B9A">
              <w:rPr>
                <w:rFonts w:eastAsia="Times New Roman"/>
                <w:sz w:val="22"/>
                <w:szCs w:val="22"/>
                <w:highlight w:val="white"/>
                <w:lang w:val="uk-UA"/>
              </w:rPr>
              <w:t xml:space="preserve"> р</w:t>
            </w:r>
            <w:r w:rsidR="00A967ED" w:rsidRPr="003F44C8">
              <w:rPr>
                <w:rFonts w:eastAsia="Times New Roman"/>
                <w:sz w:val="22"/>
                <w:szCs w:val="22"/>
                <w:highlight w:val="white"/>
                <w:lang w:val="uk-UA"/>
              </w:rPr>
              <w:t>еспублік</w:t>
            </w:r>
            <w:r w:rsidR="00F62B9A">
              <w:rPr>
                <w:rFonts w:eastAsia="Times New Roman"/>
                <w:sz w:val="22"/>
                <w:szCs w:val="22"/>
                <w:highlight w:val="white"/>
                <w:lang w:val="uk-UA"/>
              </w:rPr>
              <w:t>и б</w:t>
            </w:r>
            <w:r w:rsidR="00A967ED" w:rsidRPr="003F44C8">
              <w:rPr>
                <w:rFonts w:eastAsia="Times New Roman"/>
                <w:sz w:val="22"/>
                <w:szCs w:val="22"/>
                <w:highlight w:val="white"/>
                <w:lang w:val="uk-UA"/>
              </w:rPr>
              <w:t xml:space="preserve">ілорусь </w:t>
            </w:r>
            <w:r w:rsidR="00A967ED" w:rsidRPr="00F62B9A">
              <w:rPr>
                <w:rFonts w:eastAsia="Times New Roman"/>
                <w:i/>
                <w:sz w:val="22"/>
                <w:szCs w:val="22"/>
                <w:highlight w:val="white"/>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BC180F" w:rsidRPr="00F62B9A">
              <w:rPr>
                <w:rFonts w:eastAsia="Times New Roman"/>
                <w:i/>
                <w:sz w:val="22"/>
                <w:szCs w:val="22"/>
                <w:highlight w:val="white"/>
                <w:lang w:val="uk-UA"/>
              </w:rPr>
              <w:t>.10.</w:t>
            </w:r>
            <w:r w:rsidR="00A967ED" w:rsidRPr="00F62B9A">
              <w:rPr>
                <w:rFonts w:eastAsia="Times New Roman"/>
                <w:i/>
                <w:sz w:val="22"/>
                <w:szCs w:val="22"/>
                <w:highlight w:val="white"/>
                <w:lang w:val="uk-UA"/>
              </w:rPr>
              <w:t xml:space="preserve">2022 № 1178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Про публічні закупівлі</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на період дії правового режиму воєнного стану в Україні та протягом 90 днів з дня його припинення</w:t>
            </w:r>
            <w:r w:rsid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або скасування</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 xml:space="preserve">(з посиланням на відповідні положення цих особливостей та умови тендерної документації, яким така </w:t>
            </w:r>
            <w:r w:rsidRPr="00432962">
              <w:rPr>
                <w:rFonts w:eastAsia="Times New Roman"/>
                <w:i/>
                <w:sz w:val="22"/>
                <w:szCs w:val="22"/>
                <w:highlight w:val="white"/>
                <w:lang w:val="uk-UA"/>
              </w:rPr>
              <w:lastRenderedPageBreak/>
              <w:t>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lastRenderedPageBreak/>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366450"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0" w:tgtFrame="_blank" w:history="1">
              <w:r w:rsidR="00BC180F" w:rsidRPr="00BC180F">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 xml:space="preserve">переможцю процедури закупівлі, тендерна пропозиція якого відхилена, через електронну систему </w:t>
            </w:r>
            <w:r w:rsidRPr="00BC180F">
              <w:rPr>
                <w:sz w:val="22"/>
                <w:szCs w:val="22"/>
                <w:lang w:val="uk-UA"/>
              </w:rPr>
              <w:lastRenderedPageBreak/>
              <w:t>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 xml:space="preserve">не може бути </w:t>
            </w:r>
            <w:r w:rsidRPr="00AF472B">
              <w:rPr>
                <w:rFonts w:eastAsia="Times New Roman"/>
                <w:b/>
                <w:i/>
                <w:sz w:val="22"/>
                <w:szCs w:val="22"/>
                <w:highlight w:val="white"/>
                <w:lang w:val="uk-UA"/>
              </w:rPr>
              <w:lastRenderedPageBreak/>
              <w:t>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lastRenderedPageBreak/>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5477C2"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абзацами третім та четвертим пункту 4</w:t>
            </w:r>
            <w:r w:rsidR="00EB5ADD">
              <w:rPr>
                <w:sz w:val="22"/>
                <w:szCs w:val="22"/>
                <w:lang w:val="uk-UA" w:eastAsia="zh-CN"/>
              </w:rPr>
              <w:t>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 xml:space="preserve">У випадку ненадання переможцем інформації про право підписання договору про закупівлю переможець вважається </w:t>
            </w:r>
            <w:r w:rsidRPr="001D2FD4">
              <w:rPr>
                <w:rFonts w:eastAsia="Times New Roman"/>
                <w:iCs/>
                <w:color w:val="000000"/>
                <w:sz w:val="22"/>
                <w:szCs w:val="22"/>
                <w:highlight w:val="white"/>
                <w:lang w:val="uk-UA"/>
              </w:rPr>
              <w:lastRenderedPageBreak/>
              <w:t>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1"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2"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3"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4"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5"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6"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7"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sidRPr="00B92020">
              <w:rPr>
                <w:rFonts w:eastAsia="Times New Roman"/>
                <w:b/>
                <w:iCs/>
                <w:sz w:val="22"/>
                <w:szCs w:val="22"/>
                <w:lang w:val="uk-UA" w:eastAsia="ar-SA"/>
              </w:rPr>
              <w:t xml:space="preserve">1. </w:t>
            </w:r>
            <w:r w:rsidR="00D06B50" w:rsidRPr="00B92020">
              <w:rPr>
                <w:rFonts w:eastAsia="Times New Roman"/>
                <w:b/>
                <w:iCs/>
                <w:sz w:val="22"/>
                <w:szCs w:val="22"/>
                <w:lang w:val="uk-UA" w:eastAsia="ar-SA"/>
              </w:rPr>
              <w:t>У складі тендерної пропозиції учасник повинен надати:</w:t>
            </w:r>
          </w:p>
        </w:tc>
      </w:tr>
      <w:tr w:rsidR="0073602A" w:rsidRPr="005E03CE" w:rsidTr="00FD4825">
        <w:trPr>
          <w:trHeight w:val="520"/>
        </w:trPr>
        <w:tc>
          <w:tcPr>
            <w:tcW w:w="9918" w:type="dxa"/>
            <w:gridSpan w:val="3"/>
            <w:shd w:val="clear" w:color="auto" w:fill="FFFFFF"/>
            <w:vAlign w:val="center"/>
          </w:tcPr>
          <w:p w:rsidR="007454C0" w:rsidRDefault="007454C0" w:rsidP="007454C0">
            <w:pPr>
              <w:shd w:val="clear" w:color="auto" w:fill="FFFFFF"/>
              <w:ind w:firstLine="567"/>
              <w:jc w:val="both"/>
              <w:rPr>
                <w:rFonts w:eastAsia="Calibri"/>
                <w:sz w:val="22"/>
                <w:szCs w:val="22"/>
                <w:lang w:val="uk-UA"/>
              </w:rPr>
            </w:pPr>
            <w:r w:rsidRPr="00884413">
              <w:rPr>
                <w:sz w:val="22"/>
                <w:szCs w:val="22"/>
                <w:lang w:val="uk-UA"/>
              </w:rPr>
              <w:t>1.</w:t>
            </w:r>
            <w:r w:rsidR="005477C2">
              <w:rPr>
                <w:sz w:val="22"/>
                <w:szCs w:val="22"/>
                <w:lang w:val="uk-UA"/>
              </w:rPr>
              <w:t>1.</w:t>
            </w:r>
            <w:r w:rsidRPr="00884413">
              <w:rPr>
                <w:sz w:val="22"/>
                <w:szCs w:val="22"/>
                <w:lang w:val="uk-UA"/>
              </w:rPr>
              <w:t xml:space="preserve"> Згоду з умовами та </w:t>
            </w:r>
            <w:r w:rsidRPr="00884413">
              <w:rPr>
                <w:rFonts w:eastAsia="Calibri"/>
                <w:sz w:val="22"/>
                <w:szCs w:val="22"/>
                <w:lang w:val="uk-UA"/>
              </w:rPr>
              <w:t>Інформацією про необхідні технічні, якісні та кількісні характеристики предмета закупівлі</w:t>
            </w:r>
            <w:r w:rsidR="00B92020">
              <w:rPr>
                <w:rFonts w:eastAsia="Calibri"/>
                <w:sz w:val="22"/>
                <w:szCs w:val="22"/>
                <w:lang w:val="uk-UA"/>
              </w:rPr>
              <w:t xml:space="preserve">  </w:t>
            </w:r>
            <w:r w:rsidR="00B92020" w:rsidRPr="00B92020">
              <w:rPr>
                <w:rFonts w:eastAsia="Calibri"/>
                <w:sz w:val="22"/>
                <w:szCs w:val="22"/>
                <w:lang w:val="uk-UA"/>
              </w:rPr>
              <w:t xml:space="preserve">відповідно до </w:t>
            </w:r>
            <w:r w:rsidR="00B92020" w:rsidRPr="00C12981">
              <w:rPr>
                <w:rFonts w:eastAsia="Calibri"/>
                <w:bCs/>
                <w:sz w:val="22"/>
                <w:szCs w:val="22"/>
                <w:shd w:val="clear" w:color="auto" w:fill="FFFFFF"/>
                <w:lang w:val="uk-UA"/>
              </w:rPr>
              <w:t>додатку</w:t>
            </w:r>
            <w:r w:rsidRPr="00C12981">
              <w:rPr>
                <w:rFonts w:eastAsia="Calibri"/>
                <w:bCs/>
                <w:sz w:val="22"/>
                <w:szCs w:val="22"/>
                <w:shd w:val="clear" w:color="auto" w:fill="FFFFFF"/>
                <w:lang w:val="uk-UA"/>
              </w:rPr>
              <w:t xml:space="preserve"> 3</w:t>
            </w:r>
            <w:r w:rsidRPr="00C12981">
              <w:rPr>
                <w:rFonts w:eastAsia="Calibri"/>
                <w:sz w:val="22"/>
                <w:szCs w:val="22"/>
                <w:shd w:val="clear" w:color="auto" w:fill="FFFFFF"/>
                <w:lang w:val="uk-UA"/>
              </w:rPr>
              <w:t xml:space="preserve"> </w:t>
            </w:r>
            <w:r w:rsidRPr="00C12981">
              <w:rPr>
                <w:rFonts w:eastAsia="Calibri"/>
                <w:bCs/>
                <w:sz w:val="22"/>
                <w:szCs w:val="22"/>
                <w:shd w:val="clear" w:color="auto" w:fill="FFFFFF"/>
                <w:lang w:val="uk-UA"/>
              </w:rPr>
              <w:t>до тендерної документації</w:t>
            </w:r>
            <w:r w:rsidRPr="00B92020">
              <w:rPr>
                <w:rFonts w:eastAsia="Calibri"/>
                <w:b/>
                <w:bCs/>
                <w:sz w:val="22"/>
                <w:szCs w:val="22"/>
                <w:lang w:val="uk-UA"/>
              </w:rPr>
              <w:t xml:space="preserve"> </w:t>
            </w:r>
            <w:r w:rsidRPr="00B92020">
              <w:rPr>
                <w:rFonts w:eastAsia="Calibri"/>
                <w:sz w:val="22"/>
                <w:szCs w:val="22"/>
                <w:lang w:val="uk-UA"/>
              </w:rPr>
              <w:t>та гарантування їх виконання</w:t>
            </w:r>
            <w:r w:rsidR="00B92020" w:rsidRPr="00B92020">
              <w:rPr>
                <w:rFonts w:eastAsia="Calibri"/>
                <w:sz w:val="22"/>
                <w:szCs w:val="22"/>
                <w:lang w:val="uk-UA"/>
              </w:rPr>
              <w:t xml:space="preserve">. </w:t>
            </w:r>
          </w:p>
          <w:p w:rsidR="00C92D80" w:rsidRDefault="00783688" w:rsidP="007454C0">
            <w:pPr>
              <w:widowControl w:val="0"/>
              <w:ind w:left="142" w:firstLine="392"/>
              <w:contextualSpacing/>
              <w:jc w:val="both"/>
              <w:rPr>
                <w:rFonts w:eastAsia="Times New Roman"/>
                <w:spacing w:val="-2"/>
                <w:sz w:val="22"/>
                <w:szCs w:val="22"/>
                <w:lang w:val="uk-UA"/>
              </w:rPr>
            </w:pPr>
            <w:r w:rsidRPr="00150FD6">
              <w:rPr>
                <w:rFonts w:eastAsia="Times New Roman"/>
                <w:spacing w:val="-2"/>
                <w:sz w:val="22"/>
                <w:szCs w:val="22"/>
                <w:lang w:val="uk-UA"/>
              </w:rPr>
              <w:t>1.</w:t>
            </w:r>
            <w:r w:rsidR="00C93248" w:rsidRPr="00150FD6">
              <w:rPr>
                <w:rFonts w:eastAsia="Times New Roman"/>
                <w:spacing w:val="-2"/>
                <w:sz w:val="22"/>
                <w:szCs w:val="22"/>
                <w:lang w:val="uk-UA"/>
              </w:rPr>
              <w:t>2</w:t>
            </w:r>
            <w:r w:rsidRPr="00150FD6">
              <w:rPr>
                <w:rFonts w:eastAsia="Times New Roman"/>
                <w:spacing w:val="-2"/>
                <w:sz w:val="22"/>
                <w:szCs w:val="22"/>
                <w:lang w:val="uk-UA"/>
              </w:rPr>
              <w:t>.</w:t>
            </w:r>
            <w:r w:rsidR="001B3FDA" w:rsidRPr="00150FD6">
              <w:rPr>
                <w:rFonts w:eastAsia="Times New Roman"/>
                <w:spacing w:val="-2"/>
                <w:sz w:val="22"/>
                <w:szCs w:val="22"/>
                <w:lang w:val="uk-UA"/>
              </w:rPr>
              <w:t>Копію</w:t>
            </w:r>
            <w:r w:rsidR="00F51F9B" w:rsidRPr="00150FD6">
              <w:rPr>
                <w:rFonts w:eastAsia="Times New Roman"/>
                <w:spacing w:val="-2"/>
                <w:sz w:val="22"/>
                <w:szCs w:val="22"/>
                <w:lang w:val="uk-UA"/>
              </w:rPr>
              <w:t xml:space="preserve"> атестату про акредитацію</w:t>
            </w:r>
            <w:r w:rsidR="00B92020" w:rsidRPr="00150FD6">
              <w:rPr>
                <w:rFonts w:eastAsia="Times New Roman"/>
                <w:spacing w:val="-2"/>
                <w:sz w:val="22"/>
                <w:szCs w:val="22"/>
                <w:lang w:val="uk-UA"/>
              </w:rPr>
              <w:t>(</w:t>
            </w:r>
            <w:r w:rsidR="00C93248" w:rsidRPr="00150FD6">
              <w:rPr>
                <w:rFonts w:eastAsia="Times New Roman"/>
                <w:spacing w:val="-2"/>
                <w:sz w:val="22"/>
                <w:szCs w:val="22"/>
                <w:lang w:val="uk-UA"/>
              </w:rPr>
              <w:t xml:space="preserve">в повному обсязі </w:t>
            </w:r>
            <w:r w:rsidR="00B92020" w:rsidRPr="00150FD6">
              <w:rPr>
                <w:rFonts w:eastAsia="Times New Roman"/>
                <w:spacing w:val="-2"/>
                <w:sz w:val="22"/>
                <w:szCs w:val="22"/>
                <w:lang w:val="uk-UA"/>
              </w:rPr>
              <w:t>з додатком)</w:t>
            </w:r>
            <w:r w:rsidR="001B3FDA" w:rsidRPr="00150FD6">
              <w:rPr>
                <w:rFonts w:eastAsia="Times New Roman"/>
                <w:spacing w:val="-2"/>
                <w:sz w:val="22"/>
                <w:szCs w:val="22"/>
                <w:lang w:val="uk-UA"/>
              </w:rPr>
              <w:t>, який засвідчує компетентність</w:t>
            </w:r>
            <w:r w:rsidR="00F51F9B" w:rsidRPr="00150FD6">
              <w:rPr>
                <w:rFonts w:eastAsia="Times New Roman"/>
                <w:spacing w:val="-2"/>
                <w:sz w:val="22"/>
                <w:szCs w:val="22"/>
                <w:lang w:val="uk-UA"/>
              </w:rPr>
              <w:t xml:space="preserve"> випробувальної лабораторії</w:t>
            </w:r>
            <w:r w:rsidR="00C92D80" w:rsidRPr="00150FD6">
              <w:rPr>
                <w:rFonts w:eastAsia="Times New Roman"/>
                <w:spacing w:val="-2"/>
                <w:sz w:val="22"/>
                <w:szCs w:val="22"/>
                <w:lang w:val="uk-UA"/>
              </w:rPr>
              <w:t xml:space="preserve"> у сфері випробування колісних транспортних засобів.</w:t>
            </w:r>
          </w:p>
          <w:p w:rsidR="007454C0" w:rsidRPr="00FA7F5F" w:rsidRDefault="00C92D80" w:rsidP="007454C0">
            <w:pPr>
              <w:widowControl w:val="0"/>
              <w:ind w:left="142" w:firstLine="392"/>
              <w:contextualSpacing/>
              <w:jc w:val="both"/>
              <w:rPr>
                <w:i/>
                <w:sz w:val="22"/>
                <w:szCs w:val="22"/>
                <w:u w:val="single"/>
                <w:lang w:val="uk-UA"/>
              </w:rPr>
            </w:pPr>
            <w:r>
              <w:rPr>
                <w:rFonts w:eastAsia="Times New Roman"/>
                <w:spacing w:val="-2"/>
                <w:sz w:val="22"/>
                <w:szCs w:val="22"/>
                <w:lang w:val="uk-UA"/>
              </w:rPr>
              <w:t xml:space="preserve"> </w:t>
            </w:r>
            <w:r w:rsidR="007454C0">
              <w:rPr>
                <w:rFonts w:eastAsia="Times New Roman"/>
                <w:spacing w:val="-2"/>
                <w:sz w:val="22"/>
                <w:szCs w:val="22"/>
                <w:lang w:val="uk-UA"/>
              </w:rPr>
              <w:t>2</w:t>
            </w:r>
            <w:r w:rsidR="007454C0" w:rsidRPr="000D14E4">
              <w:rPr>
                <w:rFonts w:eastAsia="Times New Roman"/>
                <w:spacing w:val="-2"/>
                <w:sz w:val="22"/>
                <w:szCs w:val="22"/>
                <w:lang w:val="uk-UA"/>
              </w:rPr>
              <w:t>.</w:t>
            </w:r>
            <w:r w:rsidR="007454C0" w:rsidRPr="00FA7F5F">
              <w:rPr>
                <w:rFonts w:eastAsia="Times New Roman"/>
                <w:spacing w:val="-2"/>
                <w:sz w:val="22"/>
                <w:szCs w:val="22"/>
                <w:lang w:val="uk-UA"/>
              </w:rPr>
              <w:t xml:space="preserve"> І</w:t>
            </w:r>
            <w:r w:rsidR="007454C0" w:rsidRPr="00FA7F5F">
              <w:rPr>
                <w:sz w:val="22"/>
                <w:szCs w:val="22"/>
                <w:lang w:val="uk-UA"/>
              </w:rPr>
              <w:t>нформаці</w:t>
            </w:r>
            <w:r w:rsidR="007454C0" w:rsidRPr="00FA7F5F">
              <w:rPr>
                <w:rFonts w:eastAsia="Times New Roman"/>
                <w:spacing w:val="-2"/>
                <w:sz w:val="22"/>
                <w:szCs w:val="22"/>
                <w:lang w:val="uk-UA"/>
              </w:rPr>
              <w:t>я</w:t>
            </w:r>
            <w:r w:rsidR="007454C0" w:rsidRPr="00FA7F5F">
              <w:rPr>
                <w:sz w:val="22"/>
                <w:szCs w:val="22"/>
                <w:lang w:val="uk-UA"/>
              </w:rPr>
              <w:t xml:space="preserve"> щодо кожного суб’єкта господарювання, якого учасник планує залучати до надання послуг як </w:t>
            </w:r>
            <w:r w:rsidR="007454C0" w:rsidRPr="00FA7F5F">
              <w:rPr>
                <w:rFonts w:eastAsia="Times New Roman"/>
                <w:spacing w:val="-2"/>
                <w:sz w:val="22"/>
                <w:szCs w:val="22"/>
                <w:lang w:val="uk-UA"/>
              </w:rPr>
              <w:t>субпідрядника</w:t>
            </w:r>
            <w:r w:rsidR="007454C0" w:rsidRPr="00FA7F5F">
              <w:rPr>
                <w:rFonts w:eastAsia="Times New Roman"/>
                <w:sz w:val="22"/>
                <w:szCs w:val="22"/>
                <w:lang w:val="uk-UA"/>
              </w:rPr>
              <w:t>/співвиконавця</w:t>
            </w:r>
            <w:r w:rsidR="007454C0" w:rsidRPr="00FA7F5F">
              <w:rPr>
                <w:sz w:val="22"/>
                <w:szCs w:val="22"/>
                <w:lang w:val="uk-UA"/>
              </w:rPr>
              <w:t xml:space="preserve"> в обсязі не менше ніж 20 відсотків від вартості договору про закупівлю, за нижченаведеною формою, – </w:t>
            </w:r>
            <w:r w:rsidR="007454C0" w:rsidRPr="00FA7F5F">
              <w:rPr>
                <w:i/>
                <w:sz w:val="22"/>
                <w:szCs w:val="22"/>
                <w:lang w:val="uk-UA"/>
              </w:rPr>
              <w:t>у разі наявності таких пропозицій*.</w:t>
            </w:r>
          </w:p>
          <w:p w:rsidR="007454C0" w:rsidRPr="00FA7F5F" w:rsidRDefault="007454C0" w:rsidP="007454C0">
            <w:pPr>
              <w:widowControl w:val="0"/>
              <w:ind w:left="317" w:firstLine="567"/>
              <w:contextualSpacing/>
              <w:jc w:val="both"/>
              <w:rPr>
                <w:i/>
                <w:sz w:val="22"/>
                <w:szCs w:val="22"/>
                <w:u w:val="single"/>
                <w:lang w:val="uk-UA"/>
              </w:rPr>
            </w:pPr>
          </w:p>
          <w:p w:rsidR="007454C0" w:rsidRPr="00FA7F5F" w:rsidRDefault="007454C0" w:rsidP="007454C0">
            <w:pPr>
              <w:widowControl w:val="0"/>
              <w:spacing w:before="20"/>
              <w:ind w:firstLine="567"/>
              <w:jc w:val="center"/>
              <w:rPr>
                <w:b/>
                <w:bCs/>
                <w:sz w:val="22"/>
                <w:szCs w:val="22"/>
                <w:lang w:val="uk-UA"/>
              </w:rPr>
            </w:pPr>
            <w:r w:rsidRPr="00FA7F5F">
              <w:rPr>
                <w:b/>
                <w:bCs/>
                <w:sz w:val="22"/>
                <w:szCs w:val="22"/>
                <w:lang w:val="uk-UA"/>
              </w:rPr>
              <w:t xml:space="preserve">Пропозиції щодо залучення субпідрядних організацій/співвиконавців до надання послуг </w:t>
            </w:r>
          </w:p>
          <w:p w:rsidR="007454C0" w:rsidRPr="00FA7F5F" w:rsidRDefault="007454C0" w:rsidP="007454C0">
            <w:pPr>
              <w:widowControl w:val="0"/>
              <w:ind w:firstLine="567"/>
              <w:jc w:val="center"/>
              <w:rPr>
                <w:sz w:val="22"/>
                <w:szCs w:val="22"/>
                <w:lang w:val="uk-UA"/>
              </w:rPr>
            </w:pPr>
            <w:r w:rsidRPr="00FA7F5F">
              <w:rPr>
                <w:sz w:val="22"/>
                <w:szCs w:val="22"/>
                <w:lang w:val="uk-UA"/>
              </w:rPr>
              <w:t>_________________________________</w:t>
            </w:r>
          </w:p>
          <w:p w:rsidR="007454C0" w:rsidRPr="00FA7F5F" w:rsidRDefault="007454C0" w:rsidP="007454C0">
            <w:pPr>
              <w:widowControl w:val="0"/>
              <w:spacing w:after="40"/>
              <w:ind w:firstLine="567"/>
              <w:jc w:val="center"/>
              <w:rPr>
                <w:i/>
                <w:sz w:val="22"/>
                <w:szCs w:val="22"/>
                <w:lang w:val="uk-UA"/>
              </w:rPr>
            </w:pPr>
            <w:r w:rsidRPr="00FA7F5F">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454C0" w:rsidRPr="00FA7F5F" w:rsidTr="007454C0">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FA7F5F">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454C0" w:rsidRPr="00FA7F5F" w:rsidTr="007454C0">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454C0" w:rsidRPr="00FA7F5F" w:rsidRDefault="007454C0" w:rsidP="007454C0">
                  <w:pPr>
                    <w:framePr w:hSpace="180" w:wrap="around" w:vAnchor="text" w:hAnchor="text" w:xAlign="center" w:y="1"/>
                    <w:ind w:firstLine="567"/>
                    <w:suppressOverlap/>
                    <w:jc w:val="center"/>
                    <w:rPr>
                      <w:rFonts w:eastAsia="Times New Roman"/>
                      <w:sz w:val="22"/>
                      <w:szCs w:val="22"/>
                      <w:lang w:val="uk-UA" w:eastAsia="uk-UA"/>
                    </w:rPr>
                  </w:pPr>
                </w:p>
              </w:tc>
            </w:tr>
          </w:tbl>
          <w:p w:rsidR="007454C0" w:rsidRPr="00FA7F5F" w:rsidRDefault="007454C0" w:rsidP="007454C0">
            <w:pPr>
              <w:autoSpaceDE w:val="0"/>
              <w:autoSpaceDN w:val="0"/>
              <w:spacing w:before="120" w:after="120"/>
              <w:ind w:firstLine="567"/>
              <w:rPr>
                <w:rFonts w:eastAsia="Times New Roman"/>
                <w:i/>
                <w:iCs/>
                <w:sz w:val="22"/>
                <w:szCs w:val="22"/>
                <w:lang w:val="uk-UA" w:eastAsia="uk-UA"/>
              </w:rPr>
            </w:pPr>
            <w:r w:rsidRPr="00FA7F5F">
              <w:rPr>
                <w:rFonts w:eastAsia="Times New Roman"/>
                <w:sz w:val="22"/>
                <w:szCs w:val="22"/>
                <w:lang w:val="uk-UA" w:eastAsia="uk-UA"/>
              </w:rPr>
              <w:t xml:space="preserve">Датовано: </w:t>
            </w:r>
            <w:r>
              <w:rPr>
                <w:rFonts w:eastAsia="Times New Roman"/>
                <w:sz w:val="22"/>
                <w:szCs w:val="22"/>
                <w:lang w:val="uk-UA" w:eastAsia="uk-UA"/>
              </w:rPr>
              <w:t>«</w:t>
            </w:r>
            <w:r w:rsidRPr="00FA7F5F">
              <w:rPr>
                <w:rFonts w:eastAsia="Times New Roman"/>
                <w:sz w:val="22"/>
                <w:szCs w:val="22"/>
                <w:lang w:val="uk-UA" w:eastAsia="uk-UA"/>
              </w:rPr>
              <w:t>____</w:t>
            </w:r>
            <w:r>
              <w:rPr>
                <w:rFonts w:eastAsia="Times New Roman"/>
                <w:sz w:val="22"/>
                <w:szCs w:val="22"/>
                <w:lang w:val="uk-UA" w:eastAsia="uk-UA"/>
              </w:rPr>
              <w:t>»</w:t>
            </w:r>
            <w:r w:rsidRPr="00FA7F5F">
              <w:rPr>
                <w:rFonts w:eastAsia="Times New Roman"/>
                <w:sz w:val="22"/>
                <w:szCs w:val="22"/>
                <w:lang w:val="uk-UA" w:eastAsia="uk-UA"/>
              </w:rPr>
              <w:t xml:space="preserve"> ________________ 20__ року</w:t>
            </w:r>
            <w:r w:rsidRPr="00FA7F5F">
              <w:rPr>
                <w:rFonts w:eastAsia="Times New Roman"/>
                <w:i/>
                <w:iCs/>
                <w:sz w:val="22"/>
                <w:szCs w:val="22"/>
                <w:lang w:val="uk-UA" w:eastAsia="uk-UA"/>
              </w:rPr>
              <w:t xml:space="preserve"> </w:t>
            </w:r>
          </w:p>
          <w:p w:rsidR="007454C0" w:rsidRDefault="007454C0" w:rsidP="007454C0">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FA7F5F">
              <w:rPr>
                <w:rFonts w:eastAsia="Times New Roman"/>
                <w:i/>
                <w:iCs/>
                <w:sz w:val="22"/>
                <w:szCs w:val="22"/>
                <w:lang w:val="uk-UA" w:eastAsia="uk-UA"/>
              </w:rPr>
              <w:t xml:space="preserve">   [Підпис]                [прізвище, ініціали, посада уповноваженої особи учасника</w:t>
            </w:r>
          </w:p>
          <w:p w:rsidR="007454C0" w:rsidRPr="002C37B8" w:rsidRDefault="007454C0" w:rsidP="007454C0">
            <w:pPr>
              <w:widowControl w:val="0"/>
              <w:ind w:left="317" w:firstLine="567"/>
              <w:contextualSpacing/>
              <w:jc w:val="both"/>
              <w:rPr>
                <w:bCs/>
                <w:i/>
                <w:sz w:val="22"/>
                <w:szCs w:val="22"/>
                <w:lang w:val="uk-UA"/>
              </w:rPr>
            </w:pPr>
            <w:r w:rsidRPr="004E6EAD">
              <w:rPr>
                <w:rFonts w:eastAsia="Times New Roman"/>
                <w:bCs/>
                <w:i/>
                <w:sz w:val="22"/>
                <w:szCs w:val="22"/>
                <w:u w:val="single"/>
                <w:lang w:val="uk-UA" w:eastAsia="uk-UA"/>
              </w:rPr>
              <w:t xml:space="preserve">Відсутність інформації щодо кожного суб’єкта господарювання, якого учасник планує </w:t>
            </w:r>
            <w:r w:rsidRPr="004E6EAD">
              <w:rPr>
                <w:rFonts w:eastAsia="Times New Roman"/>
                <w:bCs/>
                <w:i/>
                <w:sz w:val="22"/>
                <w:szCs w:val="22"/>
                <w:u w:val="single"/>
                <w:lang w:val="uk-UA" w:eastAsia="uk-UA"/>
              </w:rPr>
              <w:lastRenderedPageBreak/>
              <w:t>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тендерної документації</w:t>
            </w:r>
            <w:r w:rsidRPr="004E6EAD">
              <w:rPr>
                <w:bCs/>
                <w:i/>
                <w:sz w:val="22"/>
                <w:szCs w:val="22"/>
                <w:lang w:val="uk-UA"/>
              </w:rPr>
              <w:t>.</w:t>
            </w:r>
          </w:p>
          <w:p w:rsidR="007454C0" w:rsidRPr="004E6EAD" w:rsidRDefault="007454C0" w:rsidP="007454C0">
            <w:pPr>
              <w:widowControl w:val="0"/>
              <w:ind w:left="317" w:firstLine="567"/>
              <w:contextualSpacing/>
              <w:jc w:val="both"/>
              <w:rPr>
                <w:rStyle w:val="rvts0"/>
                <w:spacing w:val="-2"/>
                <w:sz w:val="22"/>
                <w:szCs w:val="22"/>
                <w:lang w:val="uk-UA"/>
              </w:rPr>
            </w:pPr>
            <w:r>
              <w:rPr>
                <w:rFonts w:eastAsia="Times New Roman"/>
                <w:bCs/>
                <w:lang w:val="uk-UA" w:eastAsia="uk-UA"/>
              </w:rPr>
              <w:t xml:space="preserve">   </w:t>
            </w:r>
            <w:r w:rsidRPr="00613604">
              <w:rPr>
                <w:rFonts w:eastAsia="Times New Roman"/>
                <w:bCs/>
                <w:sz w:val="22"/>
                <w:szCs w:val="22"/>
                <w:lang w:val="uk-UA" w:eastAsia="uk-UA"/>
              </w:rPr>
              <w:t>3</w:t>
            </w:r>
            <w:r>
              <w:rPr>
                <w:rFonts w:eastAsia="Times New Roman"/>
                <w:bCs/>
                <w:sz w:val="22"/>
                <w:szCs w:val="22"/>
                <w:lang w:val="uk-UA" w:eastAsia="uk-UA"/>
              </w:rPr>
              <w:t>.</w:t>
            </w:r>
            <w:r w:rsidRPr="004E6EAD">
              <w:rPr>
                <w:rStyle w:val="rvts0"/>
                <w:spacing w:val="-2"/>
                <w:sz w:val="22"/>
                <w:szCs w:val="22"/>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454C0" w:rsidRPr="004E6EAD" w:rsidRDefault="007454C0" w:rsidP="007454C0">
            <w:pPr>
              <w:widowControl w:val="0"/>
              <w:ind w:left="317" w:firstLine="567"/>
              <w:contextualSpacing/>
              <w:jc w:val="both"/>
              <w:rPr>
                <w:rStyle w:val="rvts0"/>
                <w:spacing w:val="-2"/>
                <w:sz w:val="22"/>
                <w:szCs w:val="22"/>
                <w:lang w:val="uk-UA"/>
              </w:rPr>
            </w:pPr>
            <w:r w:rsidRPr="004E6EAD">
              <w:rPr>
                <w:rStyle w:val="rvts0"/>
                <w:spacing w:val="-2"/>
                <w:sz w:val="22"/>
                <w:szCs w:val="22"/>
                <w:lang w:val="uk-UA"/>
              </w:rPr>
              <w:t xml:space="preserve">для керівника учасника - виписка з протоколу зборів </w:t>
            </w:r>
            <w:r w:rsidRPr="004E6EAD">
              <w:rPr>
                <w:spacing w:val="-2"/>
                <w:sz w:val="22"/>
                <w:szCs w:val="22"/>
                <w:lang w:val="uk-UA"/>
              </w:rPr>
              <w:t xml:space="preserve">засновників або протокол зборів засновників, та/або наказ про призначення (витяг з наказу) </w:t>
            </w:r>
            <w:r w:rsidRPr="004E6EAD">
              <w:rPr>
                <w:rStyle w:val="rvts0"/>
                <w:spacing w:val="-2"/>
                <w:sz w:val="22"/>
                <w:szCs w:val="22"/>
                <w:lang w:val="uk-UA"/>
              </w:rPr>
              <w:t xml:space="preserve">та/або інший документ, </w:t>
            </w:r>
            <w:r w:rsidRPr="004E6EAD">
              <w:rPr>
                <w:spacing w:val="-2"/>
                <w:sz w:val="22"/>
                <w:szCs w:val="22"/>
                <w:lang w:val="uk-UA"/>
              </w:rPr>
              <w:t>що підтверджує повноваження керівника учасника</w:t>
            </w:r>
            <w:r w:rsidRPr="004E6EAD">
              <w:rPr>
                <w:rStyle w:val="rvts0"/>
                <w:spacing w:val="-2"/>
                <w:sz w:val="22"/>
                <w:szCs w:val="22"/>
                <w:lang w:val="uk-UA"/>
              </w:rPr>
              <w:t xml:space="preserve">; </w:t>
            </w:r>
          </w:p>
          <w:p w:rsidR="007454C0" w:rsidRPr="004E6EAD" w:rsidRDefault="007454C0" w:rsidP="007454C0">
            <w:pPr>
              <w:widowControl w:val="0"/>
              <w:ind w:left="317" w:firstLine="567"/>
              <w:contextualSpacing/>
              <w:jc w:val="both"/>
              <w:rPr>
                <w:rFonts w:eastAsia="Times New Roman"/>
                <w:b/>
                <w:bCs/>
                <w:spacing w:val="-2"/>
                <w:sz w:val="22"/>
                <w:szCs w:val="22"/>
                <w:lang w:val="uk-UA"/>
              </w:rPr>
            </w:pPr>
            <w:r w:rsidRPr="004E6EAD">
              <w:rPr>
                <w:rFonts w:eastAsia="Times New Roman"/>
                <w:b/>
                <w:bCs/>
                <w:spacing w:val="-2"/>
                <w:sz w:val="22"/>
                <w:szCs w:val="22"/>
                <w:lang w:val="uk-UA"/>
              </w:rPr>
              <w:t xml:space="preserve">та/або </w:t>
            </w:r>
          </w:p>
          <w:p w:rsidR="007454C0" w:rsidRPr="004E6EAD" w:rsidRDefault="007454C0" w:rsidP="007454C0">
            <w:pPr>
              <w:widowControl w:val="0"/>
              <w:ind w:left="317" w:firstLine="567"/>
              <w:contextualSpacing/>
              <w:jc w:val="both"/>
              <w:rPr>
                <w:rFonts w:eastAsia="Times New Roman"/>
                <w:spacing w:val="-2"/>
                <w:sz w:val="22"/>
                <w:szCs w:val="22"/>
                <w:lang w:val="uk-UA"/>
              </w:rPr>
            </w:pPr>
            <w:r w:rsidRPr="004E6EAD">
              <w:rPr>
                <w:rFonts w:eastAsia="Times New Roman"/>
                <w:b/>
                <w:bCs/>
                <w:spacing w:val="-2"/>
                <w:sz w:val="22"/>
                <w:szCs w:val="22"/>
                <w:lang w:val="uk-UA"/>
              </w:rPr>
              <w:t>для іншої посадової особи учасника</w:t>
            </w:r>
            <w:r w:rsidRPr="004E6EAD">
              <w:rPr>
                <w:rFonts w:eastAsia="Times New Roman"/>
                <w:spacing w:val="-2"/>
                <w:sz w:val="22"/>
                <w:szCs w:val="22"/>
                <w:lang w:val="uk-UA"/>
              </w:rPr>
              <w:t xml:space="preserve"> – довіреність (</w:t>
            </w:r>
            <w:r w:rsidRPr="004E6EAD">
              <w:rPr>
                <w:spacing w:val="-2"/>
                <w:sz w:val="22"/>
                <w:szCs w:val="22"/>
                <w:lang w:val="uk-UA"/>
              </w:rPr>
              <w:t>доручення</w:t>
            </w:r>
            <w:r w:rsidRPr="004E6EAD">
              <w:rPr>
                <w:rFonts w:eastAsia="Times New Roman"/>
                <w:spacing w:val="-2"/>
                <w:sz w:val="22"/>
                <w:szCs w:val="22"/>
                <w:lang w:val="uk-UA"/>
              </w:rPr>
              <w:t xml:space="preserve">) керівника учасника на ім’я уповноваженої особи учасника та/або </w:t>
            </w:r>
            <w:r w:rsidRPr="004E6EAD">
              <w:rPr>
                <w:sz w:val="22"/>
                <w:szCs w:val="22"/>
                <w:lang w:val="uk-UA"/>
              </w:rPr>
              <w:t>інший документ, виданий керівником учасника</w:t>
            </w:r>
            <w:r w:rsidRPr="004E6EAD">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4E6EAD">
              <w:rPr>
                <w:spacing w:val="-2"/>
                <w:sz w:val="22"/>
                <w:szCs w:val="22"/>
                <w:lang w:val="uk-UA"/>
              </w:rPr>
              <w:t>засновників</w:t>
            </w:r>
            <w:r w:rsidRPr="004E6EAD">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454C0" w:rsidRPr="001E25F7" w:rsidRDefault="007454C0" w:rsidP="007454C0">
            <w:pPr>
              <w:widowControl w:val="0"/>
              <w:ind w:left="317" w:firstLine="567"/>
              <w:contextualSpacing/>
              <w:jc w:val="both"/>
              <w:rPr>
                <w:rFonts w:eastAsia="Times New Roman"/>
                <w:bCs/>
                <w:spacing w:val="-2"/>
                <w:sz w:val="22"/>
                <w:szCs w:val="22"/>
                <w:lang w:val="uk-UA"/>
              </w:rPr>
            </w:pPr>
            <w:r w:rsidRPr="001E25F7">
              <w:rPr>
                <w:rFonts w:eastAsia="Times New Roman"/>
                <w:bCs/>
                <w:iCs/>
                <w:sz w:val="22"/>
                <w:szCs w:val="22"/>
                <w:lang w:val="uk-UA" w:eastAsia="uk-UA"/>
              </w:rPr>
              <w:t xml:space="preserve">4. </w:t>
            </w:r>
            <w:r w:rsidRPr="001E25F7">
              <w:rPr>
                <w:rFonts w:eastAsia="Times New Roman"/>
                <w:bCs/>
                <w:spacing w:val="-2"/>
                <w:sz w:val="22"/>
                <w:szCs w:val="22"/>
                <w:lang w:val="uk-UA"/>
              </w:rPr>
              <w:t>Інша інформація та документи, що встановлені відповідно до законодавства а саме:</w:t>
            </w:r>
          </w:p>
          <w:p w:rsidR="007454C0" w:rsidRPr="00AD749D" w:rsidRDefault="007454C0" w:rsidP="007454C0">
            <w:pPr>
              <w:widowControl w:val="0"/>
              <w:ind w:left="317" w:firstLine="567"/>
              <w:contextualSpacing/>
              <w:jc w:val="both"/>
              <w:rPr>
                <w:rFonts w:eastAsia="Times New Roman"/>
                <w:iCs/>
                <w:spacing w:val="-2"/>
                <w:sz w:val="22"/>
                <w:szCs w:val="22"/>
                <w:lang w:val="uk-UA"/>
              </w:rPr>
            </w:pPr>
            <w:r>
              <w:rPr>
                <w:sz w:val="22"/>
                <w:szCs w:val="22"/>
                <w:lang w:val="uk-UA"/>
              </w:rPr>
              <w:t>1) д</w:t>
            </w:r>
            <w:r w:rsidRPr="001E25F7">
              <w:rPr>
                <w:sz w:val="22"/>
                <w:szCs w:val="22"/>
                <w:lang w:val="uk-UA"/>
              </w:rPr>
              <w:t>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AD749D">
              <w:rPr>
                <w:sz w:val="22"/>
                <w:szCs w:val="22"/>
                <w:lang w:val="uk-UA"/>
              </w:rPr>
              <w:t>;</w:t>
            </w:r>
          </w:p>
          <w:p w:rsidR="007454C0" w:rsidRPr="001E25F7" w:rsidRDefault="007454C0" w:rsidP="007454C0">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2) д</w:t>
            </w:r>
            <w:r w:rsidRPr="001E25F7">
              <w:rPr>
                <w:rFonts w:eastAsia="Times New Roman"/>
                <w:sz w:val="22"/>
                <w:szCs w:val="22"/>
                <w:lang w:val="uk-UA"/>
              </w:rPr>
              <w:t xml:space="preserve">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1E25F7">
              <w:rPr>
                <w:rFonts w:eastAsia="Times New Roman"/>
                <w:sz w:val="22"/>
                <w:szCs w:val="22"/>
                <w:lang w:val="uk-UA" w:eastAsia="uk-UA"/>
              </w:rPr>
              <w:t>членом або учасником (акціонером), що має частку</w:t>
            </w:r>
            <w:r w:rsidRPr="001E25F7">
              <w:rPr>
                <w:rFonts w:eastAsia="Times New Roman"/>
                <w:sz w:val="22"/>
                <w:szCs w:val="22"/>
                <w:lang w:val="uk-UA"/>
              </w:rPr>
              <w:t xml:space="preserve"> </w:t>
            </w:r>
            <w:r w:rsidRPr="001E25F7">
              <w:rPr>
                <w:rFonts w:eastAsia="Times New Roman"/>
                <w:sz w:val="22"/>
                <w:szCs w:val="22"/>
                <w:lang w:val="uk-UA" w:eastAsia="uk-UA"/>
              </w:rPr>
              <w:t>10 і більше відсотків,</w:t>
            </w:r>
            <w:r w:rsidRPr="001E25F7">
              <w:rPr>
                <w:rFonts w:eastAsia="Times New Roman"/>
                <w:sz w:val="22"/>
                <w:szCs w:val="22"/>
                <w:lang w:val="uk-UA"/>
              </w:rPr>
              <w:t xml:space="preserve"> учасника – юридичної особи, на території України на законних підставах. </w:t>
            </w:r>
          </w:p>
          <w:p w:rsidR="007454C0" w:rsidRPr="001E25F7" w:rsidRDefault="007454C0" w:rsidP="007454C0">
            <w:pPr>
              <w:widowControl w:val="0"/>
              <w:ind w:left="317" w:firstLine="567"/>
              <w:contextualSpacing/>
              <w:jc w:val="both"/>
              <w:rPr>
                <w:rFonts w:eastAsia="Times New Roman"/>
                <w:iCs/>
                <w:spacing w:val="-2"/>
                <w:sz w:val="22"/>
                <w:szCs w:val="22"/>
                <w:lang w:val="uk-UA"/>
              </w:rPr>
            </w:pPr>
            <w:r w:rsidRPr="001E25F7">
              <w:rPr>
                <w:rFonts w:eastAsia="Times New Roman"/>
                <w:i/>
                <w:sz w:val="22"/>
                <w:szCs w:val="22"/>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Pr>
                <w:rFonts w:eastAsia="Times New Roman"/>
                <w:i/>
                <w:sz w:val="22"/>
                <w:szCs w:val="22"/>
                <w:lang w:val="uk-UA"/>
              </w:rPr>
              <w:t>«</w:t>
            </w:r>
            <w:r w:rsidRPr="001E25F7">
              <w:rPr>
                <w:rFonts w:eastAsia="Times New Roman"/>
                <w:i/>
                <w:sz w:val="22"/>
                <w:szCs w:val="22"/>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eastAsia="Times New Roman"/>
                <w:i/>
                <w:sz w:val="22"/>
                <w:szCs w:val="22"/>
                <w:lang w:val="uk-UA"/>
              </w:rPr>
              <w:t>»</w:t>
            </w:r>
            <w:r w:rsidRPr="001E25F7">
              <w:rPr>
                <w:rFonts w:eastAsia="Times New Roman"/>
                <w:sz w:val="22"/>
                <w:szCs w:val="22"/>
                <w:lang w:val="uk-UA"/>
              </w:rPr>
              <w:t xml:space="preserve">. </w:t>
            </w:r>
          </w:p>
          <w:p w:rsidR="007454C0" w:rsidRPr="00652F03" w:rsidRDefault="007454C0" w:rsidP="007454C0">
            <w:pPr>
              <w:widowControl w:val="0"/>
              <w:ind w:left="317" w:firstLine="567"/>
              <w:contextualSpacing/>
              <w:jc w:val="both"/>
              <w:rPr>
                <w:rFonts w:eastAsia="Times New Roman"/>
                <w:b/>
                <w:bCs/>
                <w:iCs/>
                <w:spacing w:val="-2"/>
                <w:sz w:val="22"/>
                <w:szCs w:val="22"/>
                <w:lang w:val="uk-UA"/>
              </w:rPr>
            </w:pPr>
            <w:r w:rsidRPr="00652F03">
              <w:rPr>
                <w:rFonts w:eastAsia="Times New Roman"/>
                <w:b/>
                <w:bCs/>
                <w:sz w:val="22"/>
                <w:szCs w:val="22"/>
                <w:lang w:val="uk-UA"/>
              </w:rPr>
              <w:t>Такий/такі документ(-и) надається(-ються) лише учасником:</w:t>
            </w:r>
          </w:p>
          <w:p w:rsidR="007454C0" w:rsidRPr="001E25F7" w:rsidRDefault="007454C0" w:rsidP="007454C0">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а) </w:t>
            </w:r>
            <w:r w:rsidRPr="001E25F7">
              <w:rPr>
                <w:rFonts w:eastAsia="Times New Roman"/>
                <w:sz w:val="22"/>
                <w:szCs w:val="22"/>
                <w:lang w:val="uk-UA"/>
              </w:rPr>
              <w:t>фізичною особою (фізичною особою-підприємцем), яка є громадянином російської федерації/республіки білорусь;</w:t>
            </w:r>
          </w:p>
          <w:p w:rsidR="007454C0" w:rsidRPr="001E25F7" w:rsidRDefault="007454C0" w:rsidP="007454C0">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б) </w:t>
            </w:r>
            <w:r w:rsidRPr="001E25F7">
              <w:rPr>
                <w:rFonts w:eastAsia="Times New Roman"/>
                <w:sz w:val="22"/>
                <w:szCs w:val="22"/>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rsidR="007454C0" w:rsidRPr="001E25F7" w:rsidRDefault="007454C0" w:rsidP="007454C0">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в) </w:t>
            </w:r>
            <w:r w:rsidRPr="001E25F7">
              <w:rPr>
                <w:rFonts w:eastAsia="Times New Roman"/>
                <w:sz w:val="22"/>
                <w:szCs w:val="22"/>
                <w:lang w:val="uk-UA"/>
              </w:rPr>
              <w:t>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6C2AC2">
              <w:trPr>
                <w:trHeight w:val="467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8"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9"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0"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1"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2"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3"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lastRenderedPageBreak/>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4"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5477C2"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 xml:space="preserve">Довідка довільної форми про відсутність фактів не виконання своїх зобов’язань за раніше укладеним договором про закупівлю з </w:t>
                        </w:r>
                        <w:r w:rsidRPr="00BD10C9">
                          <w:rPr>
                            <w:color w:val="000000"/>
                            <w:sz w:val="22"/>
                            <w:szCs w:val="22"/>
                            <w:u w:val="single"/>
                            <w:lang w:val="uk-UA"/>
                          </w:rPr>
                          <w:t>замовником</w:t>
                        </w:r>
                        <w:r w:rsidRPr="000B26DC">
                          <w:rPr>
                            <w:color w:val="000000"/>
                            <w:sz w:val="22"/>
                            <w:szCs w:val="22"/>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w:t>
                        </w:r>
                        <w:r w:rsidR="00BD10C9">
                          <w:rPr>
                            <w:color w:val="000000"/>
                            <w:sz w:val="22"/>
                            <w:szCs w:val="22"/>
                            <w:lang w:val="uk-UA"/>
                          </w:rPr>
                          <w:t>ового розірвання такого договору.</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5"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6"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Default="00366450" w:rsidP="0018770D">
      <w:pPr>
        <w:widowControl w:val="0"/>
        <w:tabs>
          <w:tab w:val="left" w:pos="1080"/>
        </w:tabs>
        <w:jc w:val="center"/>
        <w:rPr>
          <w:rFonts w:eastAsia="Times New Roman"/>
          <w:b/>
          <w:bCs/>
          <w:sz w:val="22"/>
          <w:szCs w:val="22"/>
          <w:lang w:val="uk-UA" w:eastAsia="uk-UA"/>
        </w:rPr>
      </w:pPr>
      <w:hyperlink r:id="rId37"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p w:rsidR="00526CEC" w:rsidRPr="00E4210E" w:rsidRDefault="00526CEC" w:rsidP="0018770D">
      <w:pPr>
        <w:widowControl w:val="0"/>
        <w:tabs>
          <w:tab w:val="left" w:pos="1080"/>
        </w:tabs>
        <w:jc w:val="center"/>
        <w:rPr>
          <w:rFonts w:eastAsia="Times New Roman"/>
          <w:b/>
          <w:bCs/>
          <w:sz w:val="22"/>
          <w:szCs w:val="22"/>
          <w:lang w:val="uk-UA" w:eastAsia="uk-UA"/>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7059"/>
      </w:tblGrid>
      <w:tr w:rsidR="00181BE0" w:rsidRPr="005477C2" w:rsidTr="0090110B">
        <w:tc>
          <w:tcPr>
            <w:tcW w:w="493" w:type="dxa"/>
            <w:shd w:val="clear" w:color="auto" w:fill="auto"/>
          </w:tcPr>
          <w:p w:rsidR="00181BE0" w:rsidRPr="00701CF2" w:rsidRDefault="00181BE0" w:rsidP="0038242B">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1BE0" w:rsidRPr="00701CF2" w:rsidRDefault="00181BE0" w:rsidP="0038242B">
            <w:pPr>
              <w:jc w:val="center"/>
              <w:rPr>
                <w:rFonts w:eastAsia="Times New Roman"/>
                <w:b/>
                <w:sz w:val="22"/>
                <w:szCs w:val="22"/>
                <w:lang w:val="uk-UA" w:eastAsia="uk-UA"/>
              </w:rPr>
            </w:pPr>
            <w:r w:rsidRPr="00701CF2">
              <w:rPr>
                <w:rFonts w:eastAsia="Times New Roman"/>
                <w:b/>
                <w:sz w:val="22"/>
                <w:szCs w:val="22"/>
                <w:lang w:val="uk-UA" w:eastAsia="uk-UA"/>
              </w:rPr>
              <w:t>Кваліфікаційні критерій</w:t>
            </w:r>
          </w:p>
        </w:tc>
        <w:tc>
          <w:tcPr>
            <w:tcW w:w="7059" w:type="dxa"/>
            <w:shd w:val="clear" w:color="auto" w:fill="auto"/>
          </w:tcPr>
          <w:p w:rsidR="00181BE0" w:rsidRPr="00701CF2" w:rsidRDefault="00181BE0" w:rsidP="0038242B">
            <w:pPr>
              <w:jc w:val="center"/>
              <w:rPr>
                <w:rFonts w:eastAsia="Times New Roman"/>
                <w:b/>
                <w:sz w:val="22"/>
                <w:szCs w:val="22"/>
                <w:lang w:val="uk-UA" w:eastAsia="uk-UA"/>
              </w:rPr>
            </w:pPr>
            <w:r w:rsidRPr="00701CF2">
              <w:rPr>
                <w:rFonts w:eastAsia="Times New Roman"/>
                <w:b/>
                <w:sz w:val="22"/>
                <w:szCs w:val="22"/>
                <w:lang w:val="uk-UA" w:eastAsia="uk-UA"/>
              </w:rPr>
              <w:t xml:space="preserve">Документи та інформація </w:t>
            </w:r>
            <w:r w:rsidRPr="00701CF2">
              <w:rPr>
                <w:rFonts w:eastAsia="Times New Roman"/>
                <w:b/>
                <w:color w:val="000000"/>
                <w:sz w:val="22"/>
                <w:szCs w:val="22"/>
                <w:lang w:val="uk-UA"/>
              </w:rPr>
              <w:t>які підтверджують відповідність Учасника кваліфікаційним (</w:t>
            </w:r>
            <w:r w:rsidRPr="00701CF2">
              <w:rPr>
                <w:rFonts w:eastAsia="Times New Roman"/>
                <w:b/>
                <w:sz w:val="22"/>
                <w:szCs w:val="22"/>
                <w:lang w:val="uk-UA" w:eastAsia="uk-UA"/>
              </w:rPr>
              <w:t>кваліфікаційному) критерію</w:t>
            </w:r>
          </w:p>
        </w:tc>
      </w:tr>
      <w:tr w:rsidR="00181BE0" w:rsidRPr="00C12B7A" w:rsidTr="0090110B">
        <w:tc>
          <w:tcPr>
            <w:tcW w:w="493" w:type="dxa"/>
            <w:shd w:val="clear" w:color="auto" w:fill="auto"/>
          </w:tcPr>
          <w:p w:rsidR="00181BE0" w:rsidRPr="00701CF2" w:rsidRDefault="00181BE0" w:rsidP="0038242B">
            <w:pPr>
              <w:jc w:val="center"/>
              <w:rPr>
                <w:rFonts w:eastAsia="Times New Roman"/>
                <w:bCs/>
                <w:sz w:val="22"/>
                <w:szCs w:val="22"/>
                <w:lang w:val="uk-UA" w:eastAsia="uk-UA"/>
              </w:rPr>
            </w:pPr>
            <w:r w:rsidRPr="00701CF2">
              <w:rPr>
                <w:rFonts w:eastAsia="Times New Roman"/>
                <w:bCs/>
                <w:sz w:val="22"/>
                <w:szCs w:val="22"/>
                <w:lang w:val="uk-UA" w:eastAsia="uk-UA"/>
              </w:rPr>
              <w:t>1</w:t>
            </w:r>
          </w:p>
        </w:tc>
        <w:tc>
          <w:tcPr>
            <w:tcW w:w="2626" w:type="dxa"/>
            <w:shd w:val="clear" w:color="auto" w:fill="auto"/>
          </w:tcPr>
          <w:p w:rsidR="00181BE0" w:rsidRPr="007454C0" w:rsidRDefault="00181BE0" w:rsidP="0038242B">
            <w:pPr>
              <w:ind w:left="17"/>
              <w:jc w:val="both"/>
              <w:rPr>
                <w:rFonts w:eastAsia="Times New Roman"/>
                <w:b/>
                <w:color w:val="000000"/>
                <w:sz w:val="22"/>
                <w:szCs w:val="22"/>
                <w:shd w:val="clear" w:color="auto" w:fill="FFFFFF"/>
              </w:rPr>
            </w:pPr>
            <w:r w:rsidRPr="007454C0">
              <w:rPr>
                <w:rFonts w:eastAsia="Times New Roman"/>
                <w:b/>
                <w:color w:val="000000"/>
                <w:sz w:val="22"/>
                <w:szCs w:val="22"/>
                <w:shd w:val="clear" w:color="auto" w:fill="FFFFFF"/>
              </w:rPr>
              <w:t>Наявність обладнання, матеріально-технічної бази та технологій</w:t>
            </w:r>
          </w:p>
        </w:tc>
        <w:tc>
          <w:tcPr>
            <w:tcW w:w="7059" w:type="dxa"/>
            <w:shd w:val="clear" w:color="auto" w:fill="auto"/>
          </w:tcPr>
          <w:p w:rsidR="00181BE0" w:rsidRPr="007454C0" w:rsidRDefault="00181BE0" w:rsidP="0038242B">
            <w:pPr>
              <w:suppressAutoHyphens/>
              <w:jc w:val="both"/>
              <w:rPr>
                <w:color w:val="000000"/>
                <w:sz w:val="22"/>
                <w:szCs w:val="22"/>
                <w:lang w:eastAsia="ar-SA"/>
              </w:rPr>
            </w:pPr>
            <w:r w:rsidRPr="007454C0">
              <w:rPr>
                <w:rFonts w:eastAsia="Times New Roman"/>
                <w:color w:val="000000"/>
                <w:sz w:val="22"/>
                <w:szCs w:val="22"/>
              </w:rPr>
              <w:t xml:space="preserve">       Учасник повинен надати </w:t>
            </w:r>
            <w:r w:rsidRPr="007454C0">
              <w:rPr>
                <w:rFonts w:eastAsia="Times New Roman"/>
                <w:color w:val="000000"/>
                <w:sz w:val="22"/>
                <w:szCs w:val="22"/>
                <w:shd w:val="clear" w:color="auto" w:fill="FFFFFF"/>
              </w:rPr>
              <w:t xml:space="preserve">довідку на фірмовому бланку (у разі наявності) за підписом уповноваженої особи </w:t>
            </w:r>
            <w:r w:rsidRPr="007454C0">
              <w:rPr>
                <w:rFonts w:eastAsia="Times New Roman"/>
                <w:color w:val="000000"/>
                <w:sz w:val="22"/>
                <w:szCs w:val="22"/>
                <w:lang w:eastAsia="uk-UA"/>
              </w:rPr>
              <w:t>та завірену печаткою, у разі її використання,</w:t>
            </w:r>
            <w:r w:rsidRPr="007454C0">
              <w:rPr>
                <w:rFonts w:eastAsia="Times New Roman"/>
                <w:color w:val="000000"/>
                <w:sz w:val="22"/>
                <w:szCs w:val="22"/>
              </w:rPr>
              <w:t xml:space="preserve"> про наявність в учасника обладнання, </w:t>
            </w:r>
            <w:r w:rsidRPr="007454C0">
              <w:rPr>
                <w:rFonts w:eastAsia="Times New Roman"/>
                <w:color w:val="000000"/>
                <w:sz w:val="22"/>
                <w:szCs w:val="22"/>
                <w:shd w:val="clear" w:color="auto" w:fill="FFFFFF"/>
              </w:rPr>
              <w:t>матеріально-технічної бази і технологій, необхідних для надання послуг, що є предметом закупівлі.</w:t>
            </w:r>
            <w:r w:rsidRPr="007454C0">
              <w:rPr>
                <w:color w:val="000000"/>
                <w:sz w:val="22"/>
                <w:szCs w:val="22"/>
                <w:lang w:eastAsia="ar-SA"/>
              </w:rPr>
              <w:t xml:space="preserve">          </w:t>
            </w:r>
          </w:p>
          <w:p w:rsidR="00181BE0" w:rsidRPr="00BC7515" w:rsidRDefault="00181BE0" w:rsidP="0038242B">
            <w:pPr>
              <w:spacing w:after="120"/>
              <w:jc w:val="both"/>
              <w:rPr>
                <w:rFonts w:eastAsia="Times New Roman"/>
                <w:color w:val="000000"/>
                <w:sz w:val="22"/>
                <w:szCs w:val="22"/>
                <w:shd w:val="clear" w:color="auto" w:fill="FFFFFF"/>
                <w:lang w:val="uk-UA"/>
              </w:rPr>
            </w:pPr>
            <w:r w:rsidRPr="007454C0">
              <w:rPr>
                <w:color w:val="000000"/>
                <w:sz w:val="22"/>
                <w:szCs w:val="22"/>
                <w:lang w:eastAsia="ar-SA"/>
              </w:rPr>
              <w:t xml:space="preserve">       Учасник повинен підтвердити наявність </w:t>
            </w:r>
            <w:r w:rsidRPr="007454C0">
              <w:rPr>
                <w:sz w:val="22"/>
                <w:szCs w:val="22"/>
              </w:rPr>
              <w:t xml:space="preserve">обладнання високої якості враховуючи вимоги до предмету закупівлі, відповідно до </w:t>
            </w:r>
            <w:bookmarkStart w:id="6" w:name="_GoBack"/>
            <w:bookmarkEnd w:id="6"/>
            <w:r w:rsidRPr="007454C0">
              <w:rPr>
                <w:sz w:val="22"/>
                <w:szCs w:val="22"/>
              </w:rPr>
              <w:t>тендерної документації.</w:t>
            </w:r>
            <w:r w:rsidRPr="007454C0">
              <w:rPr>
                <w:rFonts w:eastAsia="Times New Roman"/>
                <w:color w:val="000000"/>
                <w:sz w:val="22"/>
                <w:szCs w:val="22"/>
                <w:shd w:val="clear" w:color="auto" w:fill="FFFFFF"/>
              </w:rPr>
              <w:t xml:space="preserve">  У разі відсутності у Учасника власного обладнання та матеріально-технічної бази</w:t>
            </w:r>
            <w:r>
              <w:rPr>
                <w:rFonts w:eastAsia="Times New Roman"/>
                <w:color w:val="000000"/>
                <w:sz w:val="22"/>
                <w:szCs w:val="22"/>
                <w:shd w:val="clear" w:color="auto" w:fill="FFFFFF"/>
                <w:lang w:val="uk-UA"/>
              </w:rPr>
              <w:t xml:space="preserve"> </w:t>
            </w:r>
            <w:r w:rsidRPr="007454C0">
              <w:rPr>
                <w:rFonts w:eastAsia="Times New Roman"/>
                <w:color w:val="000000"/>
                <w:sz w:val="22"/>
                <w:szCs w:val="22"/>
                <w:shd w:val="clear" w:color="auto" w:fill="FFFFFF"/>
              </w:rPr>
              <w:t>необхідних для надання послуг, що є предметом закупівлі, зазначити інформацію про наявність чинних договорів оренди, використання, лізингу тощо обладнання та матеріально-технічної бази та вказати: найменування, місцезнаходження, код ЄДРПОУ суб’єкта господарювання з яким укладено такий договір, а також строк (термін) дії такого договору.</w:t>
            </w:r>
          </w:p>
        </w:tc>
      </w:tr>
      <w:tr w:rsidR="00181BE0" w:rsidRPr="005477C2" w:rsidTr="0090110B">
        <w:tc>
          <w:tcPr>
            <w:tcW w:w="493" w:type="dxa"/>
            <w:shd w:val="clear" w:color="auto" w:fill="auto"/>
          </w:tcPr>
          <w:p w:rsidR="00181BE0" w:rsidRPr="00701CF2" w:rsidRDefault="00181BE0" w:rsidP="0038242B">
            <w:pPr>
              <w:jc w:val="center"/>
              <w:rPr>
                <w:rFonts w:eastAsia="Times New Roman"/>
                <w:bCs/>
                <w:sz w:val="22"/>
                <w:szCs w:val="22"/>
                <w:lang w:val="uk-UA" w:eastAsia="uk-UA"/>
              </w:rPr>
            </w:pPr>
            <w:r w:rsidRPr="00701CF2">
              <w:rPr>
                <w:rFonts w:eastAsia="Times New Roman"/>
                <w:bCs/>
                <w:sz w:val="22"/>
                <w:szCs w:val="22"/>
                <w:lang w:val="uk-UA" w:eastAsia="uk-UA"/>
              </w:rPr>
              <w:t>2</w:t>
            </w:r>
          </w:p>
        </w:tc>
        <w:tc>
          <w:tcPr>
            <w:tcW w:w="2626" w:type="dxa"/>
            <w:shd w:val="clear" w:color="auto" w:fill="auto"/>
          </w:tcPr>
          <w:p w:rsidR="00181BE0" w:rsidRPr="00972A61" w:rsidRDefault="00181BE0" w:rsidP="0038242B">
            <w:pPr>
              <w:ind w:left="17"/>
              <w:jc w:val="both"/>
              <w:rPr>
                <w:rFonts w:eastAsia="Times New Roman"/>
                <w:b/>
                <w:color w:val="000000"/>
                <w:sz w:val="22"/>
                <w:szCs w:val="22"/>
                <w:shd w:val="clear" w:color="auto" w:fill="FFFFFF"/>
                <w:lang w:val="uk-UA"/>
              </w:rPr>
            </w:pPr>
            <w:r w:rsidRPr="00972A61">
              <w:rPr>
                <w:rFonts w:eastAsia="Times New Roman"/>
                <w:b/>
                <w:color w:val="000000"/>
                <w:sz w:val="22"/>
                <w:szCs w:val="22"/>
                <w:shd w:val="clear" w:color="auto" w:fill="FFFFFF"/>
                <w:lang w:val="uk-UA"/>
              </w:rPr>
              <w:t>Наявність працівників відповідної кваліфікації, які мають необхідні знання та досвід</w:t>
            </w:r>
          </w:p>
        </w:tc>
        <w:tc>
          <w:tcPr>
            <w:tcW w:w="7059" w:type="dxa"/>
            <w:shd w:val="clear" w:color="auto" w:fill="auto"/>
          </w:tcPr>
          <w:p w:rsidR="00181BE0" w:rsidRPr="00972A61" w:rsidRDefault="00181BE0" w:rsidP="0038242B">
            <w:pPr>
              <w:ind w:firstLine="284"/>
              <w:jc w:val="both"/>
              <w:rPr>
                <w:rFonts w:eastAsia="Times New Roman"/>
                <w:color w:val="000000"/>
                <w:sz w:val="22"/>
                <w:szCs w:val="22"/>
                <w:shd w:val="clear" w:color="auto" w:fill="FFFFFF"/>
                <w:lang w:val="uk-UA"/>
              </w:rPr>
            </w:pPr>
            <w:r w:rsidRPr="00972A61">
              <w:rPr>
                <w:rFonts w:eastAsia="Times New Roman"/>
                <w:color w:val="000000"/>
                <w:sz w:val="22"/>
                <w:szCs w:val="22"/>
                <w:lang w:val="uk-UA"/>
              </w:rPr>
              <w:t xml:space="preserve">Учасник повинен надати </w:t>
            </w:r>
            <w:r w:rsidRPr="00972A61">
              <w:rPr>
                <w:rFonts w:eastAsia="Times New Roman"/>
                <w:color w:val="000000"/>
                <w:sz w:val="22"/>
                <w:szCs w:val="22"/>
                <w:shd w:val="clear" w:color="auto" w:fill="FFFFFF"/>
                <w:lang w:val="uk-UA"/>
              </w:rPr>
              <w:t xml:space="preserve">довідку на фірмовому бланку (у разі наявності) за підписом уповноваженої особи </w:t>
            </w:r>
            <w:r w:rsidRPr="00972A61">
              <w:rPr>
                <w:rFonts w:eastAsia="Times New Roman"/>
                <w:color w:val="000000"/>
                <w:sz w:val="22"/>
                <w:szCs w:val="22"/>
                <w:lang w:val="uk-UA" w:eastAsia="uk-UA"/>
              </w:rPr>
              <w:t>та завірену печаткою, у разі її використання</w:t>
            </w:r>
            <w:r w:rsidRPr="00972A61">
              <w:rPr>
                <w:rFonts w:eastAsia="Times New Roman"/>
                <w:color w:val="000000"/>
                <w:sz w:val="22"/>
                <w:szCs w:val="22"/>
                <w:shd w:val="clear" w:color="auto" w:fill="FFFFFF"/>
                <w:lang w:val="uk-UA"/>
              </w:rPr>
              <w:t xml:space="preserve">, яка містить інформацію про наявність в учасника працівників відповідної кваліфікації, які мають необхідні знання та досвід, які будуть залучені до надання послуг, що є предметом закупівлі. </w:t>
            </w:r>
          </w:p>
        </w:tc>
      </w:tr>
      <w:tr w:rsidR="00181BE0" w:rsidRPr="004C293B" w:rsidTr="0090110B">
        <w:tc>
          <w:tcPr>
            <w:tcW w:w="493" w:type="dxa"/>
            <w:shd w:val="clear" w:color="auto" w:fill="auto"/>
          </w:tcPr>
          <w:p w:rsidR="00181BE0" w:rsidRPr="00701CF2" w:rsidRDefault="00181BE0" w:rsidP="0038242B">
            <w:pPr>
              <w:jc w:val="center"/>
              <w:rPr>
                <w:rFonts w:eastAsia="Times New Roman"/>
                <w:bCs/>
                <w:sz w:val="22"/>
                <w:szCs w:val="22"/>
                <w:lang w:val="uk-UA" w:eastAsia="uk-UA"/>
              </w:rPr>
            </w:pPr>
            <w:r w:rsidRPr="00701CF2">
              <w:rPr>
                <w:rFonts w:eastAsia="Times New Roman"/>
                <w:bCs/>
                <w:sz w:val="22"/>
                <w:szCs w:val="22"/>
                <w:lang w:val="uk-UA" w:eastAsia="uk-UA"/>
              </w:rPr>
              <w:t>3</w:t>
            </w:r>
          </w:p>
        </w:tc>
        <w:tc>
          <w:tcPr>
            <w:tcW w:w="2626" w:type="dxa"/>
            <w:shd w:val="clear" w:color="auto" w:fill="auto"/>
          </w:tcPr>
          <w:p w:rsidR="00181BE0" w:rsidRPr="00517184" w:rsidRDefault="00181BE0" w:rsidP="0038242B">
            <w:pPr>
              <w:jc w:val="both"/>
              <w:rPr>
                <w:rFonts w:eastAsia="Times New Roman"/>
                <w:b/>
                <w:bCs/>
                <w:color w:val="000000"/>
                <w:sz w:val="22"/>
                <w:szCs w:val="22"/>
                <w:lang w:val="uk-UA"/>
              </w:rPr>
            </w:pPr>
            <w:r w:rsidRPr="00517184">
              <w:rPr>
                <w:b/>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517184">
              <w:rPr>
                <w:b/>
                <w:color w:val="000000"/>
                <w:sz w:val="22"/>
                <w:szCs w:val="22"/>
                <w:lang w:val="uk-UA" w:eastAsia="uk-UA"/>
              </w:rPr>
              <w:t> </w:t>
            </w:r>
          </w:p>
        </w:tc>
        <w:tc>
          <w:tcPr>
            <w:tcW w:w="7059" w:type="dxa"/>
            <w:shd w:val="clear" w:color="auto" w:fill="auto"/>
          </w:tcPr>
          <w:p w:rsidR="00181BE0" w:rsidRPr="005477C2" w:rsidRDefault="00181BE0" w:rsidP="005477C2">
            <w:pPr>
              <w:ind w:firstLine="314"/>
              <w:contextualSpacing/>
              <w:jc w:val="both"/>
              <w:rPr>
                <w:rFonts w:eastAsia="Times New Roman"/>
                <w:bCs/>
                <w:color w:val="000000"/>
                <w:sz w:val="22"/>
                <w:szCs w:val="22"/>
                <w:lang w:val="uk-UA" w:eastAsia="uk-UA"/>
              </w:rPr>
            </w:pPr>
            <w:r w:rsidRPr="00A967F0">
              <w:rPr>
                <w:bCs/>
                <w:color w:val="000000"/>
                <w:sz w:val="22"/>
                <w:szCs w:val="22"/>
                <w:lang w:val="uk-UA"/>
              </w:rPr>
              <w:t>Копію аналогічного за предметом закупівлі договору, укладен</w:t>
            </w:r>
            <w:r w:rsidR="005477C2">
              <w:rPr>
                <w:bCs/>
                <w:color w:val="000000"/>
                <w:sz w:val="22"/>
                <w:szCs w:val="22"/>
                <w:lang w:val="uk-UA"/>
              </w:rPr>
              <w:t>ого у період з 2021</w:t>
            </w:r>
            <w:r w:rsidR="00972A61">
              <w:rPr>
                <w:bCs/>
                <w:color w:val="000000"/>
                <w:sz w:val="22"/>
                <w:szCs w:val="22"/>
                <w:lang w:val="uk-UA"/>
              </w:rPr>
              <w:t xml:space="preserve"> року по 2024</w:t>
            </w:r>
            <w:r w:rsidRPr="00A967F0">
              <w:rPr>
                <w:color w:val="000000"/>
                <w:sz w:val="22"/>
                <w:szCs w:val="22"/>
                <w:lang w:val="uk-UA"/>
              </w:rPr>
              <w:t xml:space="preserve"> </w:t>
            </w:r>
            <w:r w:rsidRPr="00A967F0">
              <w:rPr>
                <w:bCs/>
                <w:color w:val="000000"/>
                <w:sz w:val="22"/>
                <w:szCs w:val="22"/>
                <w:lang w:val="uk-UA"/>
              </w:rPr>
              <w:t xml:space="preserve">рік, </w:t>
            </w:r>
            <w:r>
              <w:rPr>
                <w:bCs/>
                <w:color w:val="000000"/>
                <w:sz w:val="22"/>
                <w:szCs w:val="22"/>
                <w:lang w:val="uk-UA"/>
              </w:rPr>
              <w:t xml:space="preserve">та копії документів які підтверджують його виконання </w:t>
            </w:r>
            <w:r w:rsidRPr="00A967F0">
              <w:rPr>
                <w:rFonts w:eastAsia="Times New Roman"/>
                <w:bCs/>
                <w:color w:val="000000"/>
                <w:sz w:val="22"/>
                <w:szCs w:val="22"/>
                <w:lang w:val="uk-UA" w:eastAsia="uk-UA"/>
              </w:rPr>
              <w:t>в повному обсязі,</w:t>
            </w:r>
            <w:r w:rsidRPr="00A967F0">
              <w:rPr>
                <w:color w:val="000000"/>
                <w:sz w:val="22"/>
                <w:szCs w:val="22"/>
                <w:lang w:val="uk-UA"/>
              </w:rPr>
              <w:t xml:space="preserve"> </w:t>
            </w:r>
            <w:r w:rsidRPr="00A967F0">
              <w:rPr>
                <w:rFonts w:eastAsia="Times New Roman"/>
                <w:bCs/>
                <w:color w:val="000000"/>
                <w:sz w:val="22"/>
                <w:szCs w:val="22"/>
                <w:lang w:val="uk-UA" w:eastAsia="uk-UA"/>
              </w:rPr>
              <w:t>зо</w:t>
            </w:r>
            <w:r w:rsidR="005477C2">
              <w:rPr>
                <w:rFonts w:eastAsia="Times New Roman"/>
                <w:bCs/>
                <w:color w:val="000000"/>
                <w:sz w:val="22"/>
                <w:szCs w:val="22"/>
                <w:lang w:val="uk-UA" w:eastAsia="uk-UA"/>
              </w:rPr>
              <w:t>крема, копії</w:t>
            </w:r>
            <w:r>
              <w:rPr>
                <w:rFonts w:eastAsia="Times New Roman"/>
                <w:bCs/>
                <w:color w:val="000000"/>
                <w:sz w:val="22"/>
                <w:szCs w:val="22"/>
                <w:lang w:val="uk-UA" w:eastAsia="uk-UA"/>
              </w:rPr>
              <w:t xml:space="preserve"> </w:t>
            </w:r>
            <w:r w:rsidRPr="00A967F0">
              <w:rPr>
                <w:rFonts w:eastAsia="Times New Roman"/>
                <w:bCs/>
                <w:color w:val="000000"/>
                <w:sz w:val="22"/>
                <w:szCs w:val="22"/>
                <w:lang w:val="uk-UA" w:eastAsia="uk-UA"/>
              </w:rPr>
              <w:t xml:space="preserve"> первинних документів (документа), що визначені в такому договорі </w:t>
            </w:r>
            <w:r w:rsidRPr="00A967F0">
              <w:rPr>
                <w:rFonts w:eastAsia="Times New Roman"/>
                <w:color w:val="000000"/>
                <w:sz w:val="22"/>
                <w:szCs w:val="22"/>
                <w:lang w:val="uk-UA" w:eastAsia="uk-UA"/>
              </w:rPr>
              <w:t>(</w:t>
            </w:r>
            <w:r w:rsidRPr="00A967F0">
              <w:rPr>
                <w:rFonts w:eastAsia="Times New Roman"/>
                <w:sz w:val="22"/>
                <w:szCs w:val="22"/>
                <w:lang w:val="uk-UA"/>
              </w:rPr>
              <w:t>видаткові накладні / акти виконаних робіт / акти наданих послуг / тощо)</w:t>
            </w:r>
            <w:r w:rsidRPr="00A967F0">
              <w:rPr>
                <w:sz w:val="22"/>
                <w:szCs w:val="22"/>
                <w:lang w:val="uk-UA"/>
              </w:rPr>
              <w:t>.</w:t>
            </w:r>
          </w:p>
          <w:p w:rsidR="00181BE0" w:rsidRPr="00A954EA" w:rsidRDefault="00181BE0" w:rsidP="0038242B">
            <w:pPr>
              <w:ind w:firstLine="314"/>
              <w:contextualSpacing/>
              <w:jc w:val="both"/>
              <w:rPr>
                <w:color w:val="000000"/>
                <w:sz w:val="22"/>
                <w:szCs w:val="22"/>
                <w:lang w:val="uk-UA"/>
              </w:rPr>
            </w:pPr>
            <w:r w:rsidRPr="00A967F0">
              <w:rPr>
                <w:color w:val="000000"/>
                <w:sz w:val="22"/>
                <w:szCs w:val="22"/>
                <w:lang w:val="uk-UA"/>
              </w:rPr>
              <w:t>Копія аналогічного (аналогічних) за предметом закупівлі договору (договорів)</w:t>
            </w:r>
            <w:r w:rsidRPr="00A967F0">
              <w:rPr>
                <w:sz w:val="22"/>
                <w:szCs w:val="22"/>
                <w:lang w:eastAsia="uk-UA"/>
              </w:rPr>
              <w:t xml:space="preserve"> </w:t>
            </w:r>
            <w:r w:rsidRPr="00A967F0">
              <w:rPr>
                <w:color w:val="000000"/>
                <w:sz w:val="22"/>
                <w:szCs w:val="22"/>
                <w:lang w:val="uk-UA"/>
              </w:rPr>
              <w:t>повинна бути надана з усіма додатками або іншими невід’ємними його частинами (специфікаціями, рахунками, додатковими угодами тощо).</w:t>
            </w:r>
          </w:p>
          <w:p w:rsidR="00181BE0" w:rsidRPr="00117388" w:rsidRDefault="00181BE0" w:rsidP="0038242B">
            <w:pPr>
              <w:jc w:val="both"/>
              <w:rPr>
                <w:i/>
                <w:iCs/>
                <w:sz w:val="22"/>
                <w:szCs w:val="22"/>
                <w:shd w:val="clear" w:color="auto" w:fill="FFFFFF"/>
                <w:lang w:val="uk-UA"/>
              </w:rPr>
            </w:pPr>
          </w:p>
        </w:tc>
      </w:tr>
    </w:tbl>
    <w:p w:rsidR="0018770D" w:rsidRPr="00C12B7A" w:rsidRDefault="0018770D" w:rsidP="0018770D">
      <w:pPr>
        <w:jc w:val="both"/>
        <w:rPr>
          <w:rFonts w:eastAsia="Times New Roman"/>
          <w:sz w:val="20"/>
          <w:szCs w:val="20"/>
          <w:highlight w:val="yellow"/>
          <w:lang w:val="uk-UA" w:eastAsia="uk-UA"/>
        </w:rPr>
      </w:pPr>
    </w:p>
    <w:p w:rsidR="0018770D" w:rsidRPr="0090110B" w:rsidRDefault="0018770D" w:rsidP="0090110B">
      <w:pPr>
        <w:ind w:right="143" w:firstLine="284"/>
        <w:jc w:val="both"/>
        <w:rPr>
          <w:rFonts w:eastAsia="Times New Roman"/>
          <w:sz w:val="22"/>
          <w:szCs w:val="22"/>
          <w:lang w:val="uk-UA" w:eastAsia="uk-UA"/>
        </w:rPr>
      </w:pPr>
      <w:r w:rsidRPr="0090110B">
        <w:rPr>
          <w:rFonts w:eastAsia="Times New Roman"/>
          <w:sz w:val="22"/>
          <w:szCs w:val="22"/>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90110B" w:rsidRDefault="0018770D" w:rsidP="0090110B">
      <w:pPr>
        <w:ind w:right="143" w:firstLine="284"/>
        <w:jc w:val="both"/>
        <w:rPr>
          <w:rFonts w:eastAsia="Times New Roman"/>
          <w:sz w:val="22"/>
          <w:szCs w:val="22"/>
          <w:lang w:val="uk-UA" w:eastAsia="uk-UA"/>
        </w:rPr>
      </w:pPr>
      <w:r w:rsidRPr="0090110B">
        <w:rPr>
          <w:rFonts w:eastAsia="Times New Roman"/>
          <w:sz w:val="22"/>
          <w:szCs w:val="22"/>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90110B" w:rsidRDefault="0018770D" w:rsidP="0090110B">
      <w:pPr>
        <w:widowControl w:val="0"/>
        <w:shd w:val="clear" w:color="auto" w:fill="FFFFFF"/>
        <w:tabs>
          <w:tab w:val="left" w:pos="0"/>
          <w:tab w:val="center" w:pos="709"/>
          <w:tab w:val="right" w:pos="8306"/>
        </w:tabs>
        <w:autoSpaceDE w:val="0"/>
        <w:autoSpaceDN w:val="0"/>
        <w:adjustRightInd w:val="0"/>
        <w:ind w:right="143" w:firstLine="284"/>
        <w:jc w:val="both"/>
        <w:rPr>
          <w:rFonts w:eastAsia="Times New Roman"/>
          <w:b/>
          <w:i/>
          <w:iCs/>
          <w:sz w:val="22"/>
          <w:szCs w:val="22"/>
          <w:lang w:val="uk-UA" w:eastAsia="uk-UA"/>
        </w:rPr>
      </w:pPr>
      <w:r w:rsidRPr="0090110B">
        <w:rPr>
          <w:rFonts w:eastAsia="Times New Roman"/>
          <w:b/>
          <w:iCs/>
          <w:sz w:val="22"/>
          <w:szCs w:val="22"/>
          <w:lang w:val="uk-UA" w:eastAsia="uk-UA"/>
        </w:rPr>
        <w:tab/>
      </w:r>
      <w:r w:rsidRPr="0090110B">
        <w:rPr>
          <w:rFonts w:eastAsia="Times New Roman"/>
          <w:b/>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90110B">
      <w:pPr>
        <w:widowControl w:val="0"/>
        <w:shd w:val="clear" w:color="auto" w:fill="FFFFFF"/>
        <w:tabs>
          <w:tab w:val="left" w:pos="0"/>
          <w:tab w:val="center" w:pos="709"/>
          <w:tab w:val="right" w:pos="8306"/>
        </w:tabs>
        <w:autoSpaceDE w:val="0"/>
        <w:autoSpaceDN w:val="0"/>
        <w:adjustRightInd w:val="0"/>
        <w:ind w:right="143"/>
        <w:jc w:val="both"/>
        <w:rPr>
          <w:rFonts w:eastAsia="Times New Roman"/>
          <w:bCs/>
          <w:sz w:val="20"/>
          <w:szCs w:val="20"/>
          <w:lang w:val="uk-UA" w:eastAsia="uk-UA"/>
        </w:rPr>
      </w:pPr>
    </w:p>
    <w:p w:rsidR="00552215" w:rsidRDefault="00552215"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sz w:val="22"/>
          <w:szCs w:val="22"/>
          <w:lang w:val="uk-UA"/>
        </w:rPr>
      </w:pPr>
    </w:p>
    <w:p w:rsidR="005477C2" w:rsidRDefault="005477C2"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sz w:val="22"/>
          <w:szCs w:val="22"/>
          <w:lang w:val="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lastRenderedPageBreak/>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7"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E14933" w:rsidRPr="00CD2642" w:rsidRDefault="00E14933" w:rsidP="00E14933">
      <w:pPr>
        <w:pStyle w:val="affffd"/>
        <w:snapToGrid w:val="0"/>
        <w:ind w:right="114" w:firstLine="326"/>
        <w:jc w:val="both"/>
        <w:rPr>
          <w:color w:val="000000"/>
          <w:sz w:val="22"/>
          <w:szCs w:val="22"/>
          <w:lang w:val="uk-UA" w:eastAsia="uk-UA"/>
        </w:rPr>
      </w:pPr>
      <w:r w:rsidRPr="00CD2642">
        <w:rPr>
          <w:sz w:val="22"/>
          <w:szCs w:val="22"/>
          <w:lang w:val="uk-UA"/>
        </w:rPr>
        <w:t>інформації (довідки довільної форми) про відсутність фактів невиконання своїх зобов’язань за раніше укладеним договором про закупівлю з к</w:t>
      </w:r>
      <w:r w:rsidRPr="00CD2642">
        <w:rPr>
          <w:sz w:val="22"/>
          <w:szCs w:val="22"/>
          <w:shd w:val="clear" w:color="auto" w:fill="FFFFFF"/>
          <w:lang w:val="uk-UA"/>
        </w:rPr>
        <w:t>омунальним підприємством теплових мереж «Тернопільміськтеплокомуненерго» Тернопільської міської ради</w:t>
      </w:r>
      <w:r w:rsidRPr="00CD2642">
        <w:rPr>
          <w:color w:val="000000"/>
          <w:sz w:val="22"/>
          <w:szCs w:val="22"/>
          <w:lang w:val="uk-UA" w:eastAsia="uk-UA"/>
        </w:rPr>
        <w:t xml:space="preserve"> </w:t>
      </w:r>
      <w:r w:rsidRPr="00CD2642">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У разі участі об’єднання учасників підтвердження відсутності підстав, визначених </w:t>
      </w:r>
      <w:bookmarkStart w:id="8"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8"/>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90110B" w:rsidRDefault="001E1B28" w:rsidP="001E1B28">
      <w:pPr>
        <w:widowControl w:val="0"/>
        <w:pBdr>
          <w:top w:val="nil"/>
          <w:left w:val="nil"/>
          <w:bottom w:val="nil"/>
          <w:right w:val="nil"/>
          <w:between w:val="nil"/>
        </w:pBdr>
        <w:ind w:firstLine="567"/>
        <w:jc w:val="both"/>
        <w:rPr>
          <w:rFonts w:eastAsia="Times New Roman"/>
          <w:i/>
          <w:sz w:val="22"/>
          <w:szCs w:val="22"/>
          <w:lang w:val="uk-UA"/>
        </w:rPr>
      </w:pPr>
      <w:r w:rsidRPr="0090110B">
        <w:rPr>
          <w:rFonts w:eastAsia="Times New Roman"/>
          <w:i/>
          <w:sz w:val="22"/>
          <w:szCs w:val="22"/>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w:t>
      </w:r>
      <w:r w:rsidRPr="00FD4825">
        <w:rPr>
          <w:rFonts w:eastAsia="Times New Roman"/>
          <w:color w:val="0D0D0D"/>
          <w:sz w:val="22"/>
          <w:szCs w:val="22"/>
          <w:lang w:val="uk-UA"/>
        </w:rPr>
        <w:lastRenderedPageBreak/>
        <w:t xml:space="preserve">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t>*</w:t>
      </w:r>
      <w:r w:rsidR="002224BC" w:rsidRPr="002224BC">
        <w:rPr>
          <w:i/>
          <w:color w:val="000000"/>
          <w:sz w:val="20"/>
          <w:szCs w:val="20"/>
          <w:lang w:val="uk-UA"/>
        </w:rPr>
        <w:t>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BA7552" w:rsidRDefault="00BA7552" w:rsidP="00C359F1">
      <w:pPr>
        <w:widowControl w:val="0"/>
        <w:overflowPunct w:val="0"/>
        <w:autoSpaceDE w:val="0"/>
        <w:autoSpaceDN w:val="0"/>
        <w:adjustRightInd w:val="0"/>
        <w:textAlignment w:val="baseline"/>
        <w:rPr>
          <w:b/>
          <w:i/>
          <w:sz w:val="22"/>
          <w:szCs w:val="22"/>
          <w:lang w:val="uk-UA"/>
        </w:rPr>
      </w:pPr>
    </w:p>
    <w:p w:rsidR="00117388" w:rsidRDefault="00117388"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DA5991" w:rsidRDefault="00DA5991" w:rsidP="00A954EA">
      <w:pPr>
        <w:widowControl w:val="0"/>
        <w:overflowPunct w:val="0"/>
        <w:autoSpaceDE w:val="0"/>
        <w:autoSpaceDN w:val="0"/>
        <w:adjustRightInd w:val="0"/>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38242B" w:rsidRDefault="0038242B"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lastRenderedPageBreak/>
        <w:t>Додаток 3 до тендерної документації</w:t>
      </w:r>
    </w:p>
    <w:p w:rsidR="0018770D" w:rsidRPr="00117388"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bookmarkEnd w:id="7"/>
    <w:p w:rsidR="00FB6652" w:rsidRDefault="00FB6652" w:rsidP="00FB6652">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5B24E2">
        <w:rPr>
          <w:rFonts w:eastAsia="Times New Roman"/>
          <w:b/>
          <w:bCs/>
          <w:color w:val="000000"/>
          <w:sz w:val="22"/>
          <w:szCs w:val="22"/>
          <w:lang w:val="uk-UA"/>
        </w:rPr>
        <w:t>ІНФОРМАЦІЯ ПРО НЕОБХІДНІ ТЕХНІЧНІ, ЯКІСНІ ТА КІЛЬКІСНІ ХАРАКТЕРИСТИКИ ПРЕДМЕТА ЗАКУПІВЛІ.</w:t>
      </w:r>
    </w:p>
    <w:p w:rsidR="00FB6652" w:rsidRPr="003D6060" w:rsidRDefault="00FB6652" w:rsidP="00FB6652">
      <w:pPr>
        <w:widowControl w:val="0"/>
        <w:overflowPunct w:val="0"/>
        <w:autoSpaceDE w:val="0"/>
        <w:autoSpaceDN w:val="0"/>
        <w:adjustRightInd w:val="0"/>
        <w:ind w:firstLine="426"/>
        <w:jc w:val="center"/>
        <w:textAlignment w:val="baseline"/>
        <w:rPr>
          <w:rFonts w:eastAsia="Times New Roman"/>
          <w:b/>
          <w:bCs/>
          <w:iCs/>
          <w:snapToGrid w:val="0"/>
          <w:sz w:val="16"/>
          <w:szCs w:val="16"/>
          <w:lang w:val="uk-UA" w:eastAsia="uk-UA"/>
        </w:rPr>
      </w:pPr>
      <w:r w:rsidRPr="003D6060">
        <w:rPr>
          <w:rFonts w:eastAsia="Times New Roman"/>
          <w:b/>
          <w:bCs/>
          <w:color w:val="000000"/>
          <w:sz w:val="16"/>
          <w:szCs w:val="16"/>
          <w:lang w:val="uk-UA"/>
        </w:rPr>
        <w:t xml:space="preserve">  </w:t>
      </w:r>
    </w:p>
    <w:p w:rsidR="00972A61" w:rsidRPr="00972A61" w:rsidRDefault="007876E4" w:rsidP="00FB6652">
      <w:pPr>
        <w:spacing w:after="120"/>
        <w:ind w:firstLine="567"/>
        <w:jc w:val="both"/>
        <w:rPr>
          <w:sz w:val="22"/>
          <w:szCs w:val="22"/>
        </w:rPr>
      </w:pPr>
      <w:r w:rsidRPr="007876E4">
        <w:rPr>
          <w:rStyle w:val="ListLabel1"/>
          <w:b w:val="0"/>
          <w:sz w:val="22"/>
          <w:szCs w:val="22"/>
          <w:lang w:val="uk-UA"/>
        </w:rPr>
        <w:t>1.</w:t>
      </w:r>
      <w:r w:rsidR="00972A61" w:rsidRPr="00972A61">
        <w:rPr>
          <w:sz w:val="22"/>
          <w:szCs w:val="22"/>
          <w:shd w:val="clear" w:color="auto" w:fill="FFFFFF"/>
        </w:rPr>
        <w:t xml:space="preserve">Обов’язковий технічний контроль (ОТК) транспортних засобів Замовника проводиться з врахуванням  </w:t>
      </w:r>
      <w:r w:rsidR="00972A61" w:rsidRPr="00972A61">
        <w:rPr>
          <w:sz w:val="22"/>
          <w:szCs w:val="22"/>
        </w:rPr>
        <w:t>нормативних документів:</w:t>
      </w:r>
    </w:p>
    <w:p w:rsidR="00972A61" w:rsidRPr="00972A61" w:rsidRDefault="00972A61" w:rsidP="00972A61">
      <w:pPr>
        <w:ind w:firstLine="567"/>
        <w:jc w:val="both"/>
        <w:rPr>
          <w:sz w:val="22"/>
          <w:szCs w:val="22"/>
        </w:rPr>
      </w:pPr>
      <w:r w:rsidRPr="00972A61">
        <w:rPr>
          <w:sz w:val="22"/>
          <w:szCs w:val="22"/>
        </w:rPr>
        <w:t>- постанови Кабінету міністрів України №137 від 30.01.2012 р.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p>
    <w:p w:rsidR="00972A61" w:rsidRPr="00972A61" w:rsidRDefault="00972A61" w:rsidP="00972A61">
      <w:pPr>
        <w:ind w:firstLine="567"/>
        <w:jc w:val="both"/>
        <w:rPr>
          <w:sz w:val="22"/>
          <w:szCs w:val="22"/>
        </w:rPr>
      </w:pPr>
      <w:r w:rsidRPr="00972A61">
        <w:rPr>
          <w:sz w:val="22"/>
          <w:szCs w:val="22"/>
        </w:rPr>
        <w:t>- наказу Міністерства інфраструктури України від 26.11.2012 за № 710 «Про затвердження Вимог до перевірки конструкції та технічного стану колісного транспортного засобу, методів такої перевірки»;</w:t>
      </w:r>
    </w:p>
    <w:p w:rsidR="00972A61" w:rsidRPr="00972A61" w:rsidRDefault="00972A61" w:rsidP="00972A61">
      <w:pPr>
        <w:ind w:firstLine="567"/>
        <w:jc w:val="both"/>
        <w:rPr>
          <w:sz w:val="22"/>
          <w:szCs w:val="22"/>
        </w:rPr>
      </w:pPr>
      <w:r w:rsidRPr="00972A61">
        <w:rPr>
          <w:sz w:val="22"/>
          <w:szCs w:val="22"/>
        </w:rPr>
        <w:t>- постанови Кабінету міністрів України від 22 грудня 2010 за № 1166 «Про єдині вимоги до конструкції та технічного стану колісних транспортних засобів, що експлуатуються»;</w:t>
      </w:r>
    </w:p>
    <w:p w:rsidR="00972A61" w:rsidRPr="00972A61" w:rsidRDefault="00972A61" w:rsidP="00972A61">
      <w:pPr>
        <w:ind w:firstLine="567"/>
        <w:jc w:val="both"/>
        <w:rPr>
          <w:sz w:val="22"/>
          <w:szCs w:val="22"/>
        </w:rPr>
      </w:pPr>
      <w:r w:rsidRPr="00972A61">
        <w:rPr>
          <w:sz w:val="22"/>
          <w:szCs w:val="22"/>
        </w:rPr>
        <w:t>-  ДСТУ 3649:2010 «Колісні транспортні засоби»;</w:t>
      </w:r>
    </w:p>
    <w:p w:rsidR="00972A61" w:rsidRPr="00972A61" w:rsidRDefault="00972A61" w:rsidP="00972A61">
      <w:pPr>
        <w:ind w:firstLine="567"/>
        <w:jc w:val="both"/>
        <w:rPr>
          <w:sz w:val="22"/>
          <w:szCs w:val="22"/>
        </w:rPr>
      </w:pPr>
      <w:r w:rsidRPr="00972A61">
        <w:rPr>
          <w:sz w:val="22"/>
          <w:szCs w:val="22"/>
        </w:rPr>
        <w:t xml:space="preserve">- ДСТУ 4277:2004 «Норми і методи вимірювань вмісту оксиду вуглецю та вуглеводнів у відпрацьованих газах автомобілів з двигунами, що працюють на бензині або газовому паливі»; </w:t>
      </w:r>
    </w:p>
    <w:p w:rsidR="00972A61" w:rsidRPr="00972A61" w:rsidRDefault="00972A61" w:rsidP="00972A61">
      <w:pPr>
        <w:ind w:firstLine="567"/>
        <w:jc w:val="both"/>
        <w:rPr>
          <w:sz w:val="22"/>
          <w:szCs w:val="22"/>
        </w:rPr>
      </w:pPr>
      <w:r w:rsidRPr="00972A61">
        <w:rPr>
          <w:sz w:val="22"/>
          <w:szCs w:val="22"/>
        </w:rPr>
        <w:t>- ДСТУ 4276:2004 «Норми і методи вимірювань вмісту оксиду вуглецю та вуглеводнів у відпрацьованих газах автомобілів з дизелями або газодизелями».</w:t>
      </w:r>
    </w:p>
    <w:p w:rsidR="001B2B60" w:rsidRDefault="007876E4" w:rsidP="001B2B60">
      <w:pPr>
        <w:ind w:right="-2" w:firstLine="567"/>
        <w:jc w:val="both"/>
        <w:rPr>
          <w:sz w:val="22"/>
          <w:szCs w:val="22"/>
          <w:lang w:val="uk-UA"/>
        </w:rPr>
      </w:pPr>
      <w:r>
        <w:rPr>
          <w:sz w:val="22"/>
          <w:szCs w:val="22"/>
          <w:lang w:val="uk-UA"/>
        </w:rPr>
        <w:t xml:space="preserve">2. </w:t>
      </w:r>
      <w:r w:rsidR="00972A61" w:rsidRPr="00972A61">
        <w:rPr>
          <w:sz w:val="22"/>
          <w:szCs w:val="22"/>
        </w:rPr>
        <w:t>Для скорочення експлуатаційних витрат та оптимізації робочого часу, сервісні центри (СТО) повинні розміщуватися в межах міста Тернополя, Тернопільського району на відстані надання послуг – не більше 15 км від місцезнаходження автомобілів Замовника (46016, Тернопільська область, місто Тернопіль, вулиця Київська,7Г) та мати зручні прямолінійні під’їзди.</w:t>
      </w:r>
    </w:p>
    <w:p w:rsidR="007876E4" w:rsidRDefault="007876E4" w:rsidP="007876E4">
      <w:pPr>
        <w:pStyle w:val="LO-normal"/>
        <w:ind w:firstLine="567"/>
        <w:jc w:val="both"/>
        <w:rPr>
          <w:rStyle w:val="ListLabel39"/>
          <w:sz w:val="22"/>
          <w:szCs w:val="22"/>
        </w:rPr>
      </w:pPr>
      <w:r>
        <w:rPr>
          <w:rStyle w:val="ListLabel39"/>
          <w:sz w:val="22"/>
          <w:szCs w:val="22"/>
        </w:rPr>
        <w:t xml:space="preserve">3. </w:t>
      </w:r>
      <w:r w:rsidRPr="001B2B60">
        <w:rPr>
          <w:rStyle w:val="ListLabel39"/>
          <w:sz w:val="22"/>
          <w:szCs w:val="22"/>
        </w:rPr>
        <w:t>Послуги надаються за заявками Замовника. По завершенню надання послуг Виконавець надає Замовнику протокол перевірки технічного стану транспортного засобу або акт невідповідності технічного стану транспортного засобу, встановленої нормативними актами України форми, на кожний транспортний засіб, наданий Замовником для здійснення обов’язкового технічн</w:t>
      </w:r>
      <w:r>
        <w:rPr>
          <w:rStyle w:val="ListLabel39"/>
          <w:sz w:val="22"/>
          <w:szCs w:val="22"/>
        </w:rPr>
        <w:t>ого контролю.</w:t>
      </w:r>
    </w:p>
    <w:p w:rsidR="007876E4" w:rsidRDefault="007876E4" w:rsidP="007876E4">
      <w:pPr>
        <w:pStyle w:val="LO-normal"/>
        <w:ind w:firstLine="567"/>
        <w:jc w:val="both"/>
        <w:rPr>
          <w:rStyle w:val="ListLabel39"/>
          <w:sz w:val="22"/>
          <w:szCs w:val="22"/>
        </w:rPr>
      </w:pPr>
      <w:r>
        <w:rPr>
          <w:rStyle w:val="ListLabel39"/>
          <w:sz w:val="22"/>
          <w:szCs w:val="22"/>
        </w:rPr>
        <w:t>4. Строк надання послуг до 30.06.2024.</w:t>
      </w:r>
    </w:p>
    <w:p w:rsidR="007876E4" w:rsidRPr="003D6060" w:rsidRDefault="007876E4" w:rsidP="007876E4">
      <w:pPr>
        <w:widowControl w:val="0"/>
        <w:tabs>
          <w:tab w:val="left" w:pos="0"/>
        </w:tabs>
        <w:ind w:firstLine="567"/>
        <w:jc w:val="both"/>
        <w:rPr>
          <w:sz w:val="22"/>
          <w:szCs w:val="22"/>
          <w:lang w:val="uk-UA"/>
        </w:rPr>
      </w:pPr>
      <w:r>
        <w:rPr>
          <w:sz w:val="22"/>
          <w:szCs w:val="22"/>
          <w:lang w:val="uk-UA"/>
        </w:rPr>
        <w:t xml:space="preserve">5. </w:t>
      </w:r>
      <w:r w:rsidRPr="003D6060">
        <w:rPr>
          <w:sz w:val="22"/>
          <w:szCs w:val="22"/>
          <w:lang w:val="uk-UA"/>
        </w:rPr>
        <w:t xml:space="preserve">Очікувана вартість закупівлі  </w:t>
      </w:r>
      <w:r w:rsidRPr="003D6060">
        <w:rPr>
          <w:sz w:val="22"/>
          <w:szCs w:val="22"/>
          <w:lang w:val="uk-UA" w:eastAsia="uk-UA"/>
        </w:rPr>
        <w:t>–</w:t>
      </w:r>
      <w:r w:rsidRPr="003D6060">
        <w:rPr>
          <w:b/>
          <w:bCs/>
          <w:iCs/>
          <w:sz w:val="22"/>
          <w:szCs w:val="22"/>
          <w:shd w:val="clear" w:color="auto" w:fill="FFFFFF"/>
          <w:lang w:val="uk-UA" w:eastAsia="uk-UA"/>
        </w:rPr>
        <w:t xml:space="preserve"> </w:t>
      </w:r>
      <w:r w:rsidR="00D056F5">
        <w:rPr>
          <w:bCs/>
          <w:iCs/>
          <w:sz w:val="22"/>
          <w:szCs w:val="22"/>
          <w:shd w:val="clear" w:color="auto" w:fill="FFFFFF"/>
          <w:lang w:val="uk-UA" w:eastAsia="uk-UA"/>
        </w:rPr>
        <w:t>38000</w:t>
      </w:r>
      <w:r w:rsidRPr="003D6060">
        <w:rPr>
          <w:bCs/>
          <w:iCs/>
          <w:sz w:val="22"/>
          <w:szCs w:val="22"/>
          <w:shd w:val="clear" w:color="auto" w:fill="FFFFFF"/>
          <w:lang w:val="uk-UA" w:eastAsia="uk-UA"/>
        </w:rPr>
        <w:t xml:space="preserve"> гривень  </w:t>
      </w:r>
      <w:r w:rsidRPr="003D6060">
        <w:rPr>
          <w:bCs/>
          <w:sz w:val="22"/>
          <w:szCs w:val="22"/>
          <w:lang w:val="uk-UA"/>
        </w:rPr>
        <w:t>з ПДВ.</w:t>
      </w:r>
    </w:p>
    <w:p w:rsidR="007876E4" w:rsidRPr="001B2B60" w:rsidRDefault="007876E4" w:rsidP="007876E4">
      <w:pPr>
        <w:pStyle w:val="LO-normal"/>
        <w:ind w:firstLine="567"/>
        <w:jc w:val="both"/>
        <w:rPr>
          <w:rStyle w:val="ListLabel39"/>
          <w:sz w:val="22"/>
          <w:szCs w:val="22"/>
        </w:rPr>
      </w:pPr>
      <w:r>
        <w:rPr>
          <w:rStyle w:val="ListLabel39"/>
          <w:sz w:val="22"/>
          <w:szCs w:val="22"/>
        </w:rPr>
        <w:t xml:space="preserve">6. </w:t>
      </w:r>
      <w:r w:rsidRPr="001B2B60">
        <w:rPr>
          <w:rStyle w:val="ListLabel39"/>
          <w:sz w:val="22"/>
          <w:szCs w:val="22"/>
        </w:rPr>
        <w:t>Результат фотофіксації процесу проведення обов’язкового технічного контролю (одна фотографія транспортного засобу під час перевірки гальмової системи методом стендових випробувань з фіксацією загального вигляду транспортного засобу та номерного знаку) друкується на зворотному боці протоколу перевірки технічного стану транспортного засобу.</w:t>
      </w:r>
    </w:p>
    <w:p w:rsidR="007876E4" w:rsidRDefault="007876E4" w:rsidP="007876E4">
      <w:pPr>
        <w:pStyle w:val="LO-normal"/>
        <w:ind w:firstLine="567"/>
        <w:jc w:val="both"/>
        <w:rPr>
          <w:rStyle w:val="ListLabel39"/>
          <w:sz w:val="22"/>
          <w:szCs w:val="22"/>
        </w:rPr>
      </w:pPr>
      <w:r>
        <w:rPr>
          <w:rStyle w:val="ListLabel39"/>
          <w:sz w:val="22"/>
          <w:szCs w:val="22"/>
        </w:rPr>
        <w:t xml:space="preserve">7. </w:t>
      </w:r>
      <w:r w:rsidRPr="001B2B60">
        <w:rPr>
          <w:rStyle w:val="ListLabel39"/>
          <w:sz w:val="22"/>
          <w:szCs w:val="22"/>
        </w:rPr>
        <w:t>Виконавець передає інформацію про результати обов’язкового технічного контролю автомобільного транспорту Замовника до загальнодержавної бази даних уповноваженого державного органу в установлені нормативними актами України терміни.</w:t>
      </w:r>
    </w:p>
    <w:p w:rsidR="007876E4" w:rsidRPr="007876E4" w:rsidRDefault="007876E4" w:rsidP="007876E4">
      <w:pPr>
        <w:ind w:right="-2" w:firstLine="567"/>
        <w:jc w:val="both"/>
        <w:rPr>
          <w:sz w:val="22"/>
          <w:szCs w:val="22"/>
          <w:lang w:val="uk-UA"/>
        </w:rPr>
      </w:pPr>
      <w:r>
        <w:rPr>
          <w:rFonts w:eastAsia="Calibri"/>
          <w:bCs/>
          <w:color w:val="000000"/>
          <w:sz w:val="22"/>
          <w:szCs w:val="22"/>
          <w:lang w:val="uk-UA"/>
        </w:rPr>
        <w:t xml:space="preserve">8. </w:t>
      </w:r>
      <w:r w:rsidRPr="003D6060">
        <w:rPr>
          <w:rFonts w:eastAsia="Calibri"/>
          <w:bCs/>
          <w:color w:val="000000"/>
          <w:sz w:val="22"/>
          <w:szCs w:val="22"/>
        </w:rPr>
        <w:t>Вимоги щодо захисту довкілля</w:t>
      </w:r>
      <w:r w:rsidRPr="003D6060">
        <w:rPr>
          <w:rFonts w:eastAsia="Calibri"/>
          <w:color w:val="000000"/>
          <w:sz w:val="22"/>
          <w:szCs w:val="22"/>
        </w:rPr>
        <w:t>: Технічні, якісні характеристики товару повинні відповідати вимогам чинного законодавства із захисту довкілля, відповідати основним вимогам державної політики України в галузі захисту</w:t>
      </w:r>
      <w:r w:rsidRPr="003D6060">
        <w:rPr>
          <w:rFonts w:eastAsia="Calibri"/>
          <w:color w:val="000000"/>
          <w:sz w:val="22"/>
          <w:szCs w:val="22"/>
          <w:lang w:val="uk-UA"/>
        </w:rPr>
        <w:t xml:space="preserve">  </w:t>
      </w:r>
      <w:r w:rsidRPr="003D6060">
        <w:rPr>
          <w:rFonts w:eastAsia="Calibri"/>
          <w:color w:val="000000"/>
          <w:sz w:val="22"/>
          <w:szCs w:val="22"/>
        </w:rPr>
        <w:t>довкілля та вимогам</w:t>
      </w:r>
      <w:r w:rsidRPr="003D6060">
        <w:rPr>
          <w:rFonts w:eastAsia="Calibri"/>
          <w:color w:val="000000"/>
          <w:sz w:val="22"/>
          <w:szCs w:val="22"/>
          <w:lang w:val="uk-UA"/>
        </w:rPr>
        <w:t xml:space="preserve">  </w:t>
      </w:r>
      <w:r w:rsidRPr="003D6060">
        <w:rPr>
          <w:rFonts w:eastAsia="Calibri"/>
          <w:color w:val="000000"/>
          <w:sz w:val="22"/>
          <w:szCs w:val="22"/>
        </w:rPr>
        <w:t>чинного природоохоронного законодавства під час його належної експлуатації та щодо встановлених рівнів шкідливого фізичного впливу на навколишнє природне середовище іздоров’я людини. Учасник зобов'язаний вживати заходи із захисту довкілляі забезпечити постачання товару у відповідності з вимогами чинного законодавства в галузі охорони навколишнього природного середовища.</w:t>
      </w:r>
    </w:p>
    <w:p w:rsidR="00972A61" w:rsidRDefault="007876E4" w:rsidP="007876E4">
      <w:pPr>
        <w:pStyle w:val="HTML0"/>
        <w:tabs>
          <w:tab w:val="left" w:pos="7860"/>
        </w:tabs>
        <w:rPr>
          <w:rFonts w:ascii="Times New Roman" w:hAnsi="Times New Roman" w:cs="Times New Roman"/>
          <w:b/>
          <w:sz w:val="22"/>
          <w:szCs w:val="22"/>
          <w:lang w:val="uk-UA"/>
        </w:rPr>
      </w:pPr>
      <w:r>
        <w:rPr>
          <w:rFonts w:ascii="Times New Roman" w:hAnsi="Times New Roman" w:cs="Times New Roman"/>
          <w:b/>
          <w:sz w:val="22"/>
          <w:szCs w:val="22"/>
          <w:lang w:val="uk-UA"/>
        </w:rPr>
        <w:t xml:space="preserve">                                                </w:t>
      </w:r>
      <w:r w:rsidR="00FB6652" w:rsidRPr="00FB6652">
        <w:rPr>
          <w:rFonts w:ascii="Times New Roman" w:hAnsi="Times New Roman" w:cs="Times New Roman"/>
          <w:b/>
          <w:sz w:val="22"/>
          <w:szCs w:val="22"/>
        </w:rPr>
        <w:t>ТЕХНІЧНА СПЕЦИФІКАЦІЯ</w:t>
      </w:r>
    </w:p>
    <w:p w:rsidR="007876E4" w:rsidRPr="007876E4" w:rsidRDefault="007876E4" w:rsidP="007876E4">
      <w:pPr>
        <w:pStyle w:val="HTML0"/>
        <w:tabs>
          <w:tab w:val="left" w:pos="7860"/>
        </w:tabs>
        <w:rPr>
          <w:rFonts w:ascii="Times New Roman" w:hAnsi="Times New Roman" w:cs="Times New Roman"/>
          <w:sz w:val="16"/>
          <w:szCs w:val="16"/>
          <w:lang w:val="uk-UA"/>
        </w:rPr>
      </w:pP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709"/>
        <w:gridCol w:w="7235"/>
        <w:gridCol w:w="2262"/>
      </w:tblGrid>
      <w:tr w:rsidR="00972A61" w:rsidRPr="00972A61" w:rsidTr="007876E4">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2A61" w:rsidRPr="00FB6652" w:rsidRDefault="00972A61" w:rsidP="00FB6652">
            <w:pPr>
              <w:ind w:right="-113"/>
              <w:rPr>
                <w:rFonts w:cs="FreeSans"/>
                <w:b/>
                <w:sz w:val="22"/>
                <w:szCs w:val="22"/>
              </w:rPr>
            </w:pPr>
            <w:r w:rsidRPr="00FB6652">
              <w:rPr>
                <w:rFonts w:cs="FreeSans"/>
                <w:b/>
                <w:sz w:val="22"/>
                <w:szCs w:val="22"/>
              </w:rPr>
              <w:t>№</w:t>
            </w:r>
          </w:p>
        </w:tc>
        <w:tc>
          <w:tcPr>
            <w:tcW w:w="72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2A61" w:rsidRPr="00FB6652" w:rsidRDefault="001B2B60" w:rsidP="00FB6652">
            <w:pPr>
              <w:ind w:right="69"/>
              <w:jc w:val="center"/>
              <w:rPr>
                <w:rFonts w:cs="FreeSans"/>
                <w:b/>
                <w:sz w:val="22"/>
                <w:szCs w:val="22"/>
                <w:lang w:val="uk-UA"/>
              </w:rPr>
            </w:pPr>
            <w:r w:rsidRPr="00FB6652">
              <w:rPr>
                <w:rFonts w:cs="FreeSans"/>
                <w:b/>
                <w:sz w:val="22"/>
                <w:szCs w:val="22"/>
                <w:lang w:val="uk-UA"/>
              </w:rPr>
              <w:t>Назва послуг</w:t>
            </w:r>
            <w:r w:rsidR="00FB6652" w:rsidRPr="00FB6652">
              <w:rPr>
                <w:rFonts w:cs="FreeSans"/>
                <w:b/>
                <w:sz w:val="22"/>
                <w:szCs w:val="22"/>
                <w:lang w:val="uk-UA"/>
              </w:rPr>
              <w:t>и</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2A61" w:rsidRPr="00FB6652" w:rsidRDefault="00972A61" w:rsidP="001B2B60">
            <w:pPr>
              <w:ind w:right="-113"/>
              <w:jc w:val="center"/>
              <w:rPr>
                <w:rFonts w:cs="FreeSans"/>
                <w:b/>
                <w:sz w:val="22"/>
                <w:szCs w:val="22"/>
                <w:lang w:val="uk-UA"/>
              </w:rPr>
            </w:pPr>
            <w:r w:rsidRPr="00FB6652">
              <w:rPr>
                <w:rFonts w:cs="FreeSans"/>
                <w:b/>
                <w:sz w:val="22"/>
                <w:szCs w:val="22"/>
              </w:rPr>
              <w:t>Кількість, шт</w:t>
            </w:r>
            <w:r w:rsidR="001B2B60" w:rsidRPr="00FB6652">
              <w:rPr>
                <w:rFonts w:cs="FreeSans"/>
                <w:b/>
                <w:sz w:val="22"/>
                <w:szCs w:val="22"/>
                <w:lang w:val="uk-UA"/>
              </w:rPr>
              <w:t>.</w:t>
            </w:r>
          </w:p>
        </w:tc>
      </w:tr>
      <w:tr w:rsidR="00972A61" w:rsidRPr="00972A61" w:rsidTr="007876E4">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2A61" w:rsidRPr="007876E4" w:rsidRDefault="00972A61" w:rsidP="00972A61">
            <w:pPr>
              <w:ind w:right="-113"/>
              <w:jc w:val="center"/>
              <w:rPr>
                <w:sz w:val="22"/>
                <w:szCs w:val="22"/>
                <w:lang w:val="uk-UA"/>
              </w:rPr>
            </w:pPr>
            <w:r w:rsidRPr="00972A61">
              <w:rPr>
                <w:rFonts w:cs="FreeSans"/>
                <w:sz w:val="22"/>
                <w:szCs w:val="22"/>
              </w:rPr>
              <w:t>1</w:t>
            </w:r>
            <w:r w:rsidR="007876E4">
              <w:rPr>
                <w:rFonts w:cs="FreeSans"/>
                <w:sz w:val="22"/>
                <w:szCs w:val="22"/>
                <w:lang w:val="uk-UA"/>
              </w:rPr>
              <w:t>.</w:t>
            </w:r>
          </w:p>
        </w:tc>
        <w:tc>
          <w:tcPr>
            <w:tcW w:w="72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2A61" w:rsidRPr="00972A61" w:rsidRDefault="001B2B60" w:rsidP="007876E4">
            <w:pPr>
              <w:ind w:right="69" w:firstLine="186"/>
              <w:jc w:val="both"/>
              <w:rPr>
                <w:rFonts w:cs="FreeSans"/>
                <w:sz w:val="22"/>
                <w:szCs w:val="22"/>
              </w:rPr>
            </w:pPr>
            <w:r>
              <w:rPr>
                <w:rFonts w:cs="FreeSans"/>
                <w:sz w:val="22"/>
                <w:szCs w:val="22"/>
                <w:lang w:val="uk-UA"/>
              </w:rPr>
              <w:t>Послуга з обов</w:t>
            </w:r>
            <w:r w:rsidRPr="001B2B60">
              <w:rPr>
                <w:rFonts w:cs="FreeSans"/>
                <w:sz w:val="22"/>
                <w:szCs w:val="22"/>
              </w:rPr>
              <w:t>”язкового техні</w:t>
            </w:r>
            <w:r w:rsidR="00B622A3">
              <w:rPr>
                <w:rFonts w:cs="FreeSans"/>
                <w:sz w:val="22"/>
                <w:szCs w:val="22"/>
              </w:rPr>
              <w:t>чного контролю транспортного за</w:t>
            </w:r>
            <w:r w:rsidR="00B622A3">
              <w:rPr>
                <w:rFonts w:cs="FreeSans"/>
                <w:sz w:val="22"/>
                <w:szCs w:val="22"/>
                <w:lang w:val="uk-UA"/>
              </w:rPr>
              <w:t>с</w:t>
            </w:r>
            <w:r w:rsidRPr="001B2B60">
              <w:rPr>
                <w:rFonts w:cs="FreeSans"/>
                <w:sz w:val="22"/>
                <w:szCs w:val="22"/>
              </w:rPr>
              <w:t xml:space="preserve">обу за категорією  </w:t>
            </w:r>
            <w:r w:rsidR="00972A61" w:rsidRPr="00972A61">
              <w:rPr>
                <w:rFonts w:cs="FreeSans"/>
                <w:sz w:val="22"/>
                <w:szCs w:val="22"/>
                <w:lang w:val="en-US"/>
              </w:rPr>
              <w:t>N</w:t>
            </w:r>
            <w:r w:rsidR="00972A61" w:rsidRPr="00972A61">
              <w:rPr>
                <w:rFonts w:cs="FreeSans"/>
                <w:sz w:val="22"/>
                <w:szCs w:val="22"/>
              </w:rPr>
              <w:t>1 – вантажні автомобілі з повною масою до 3,5т</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2A61" w:rsidRPr="001B2B60" w:rsidRDefault="001B2B60" w:rsidP="00972A61">
            <w:pPr>
              <w:ind w:right="-113"/>
              <w:jc w:val="center"/>
              <w:rPr>
                <w:sz w:val="22"/>
                <w:szCs w:val="22"/>
                <w:lang w:val="uk-UA"/>
              </w:rPr>
            </w:pPr>
            <w:r>
              <w:rPr>
                <w:rFonts w:cs="FreeSans"/>
                <w:sz w:val="22"/>
                <w:szCs w:val="22"/>
                <w:lang w:val="uk-UA"/>
              </w:rPr>
              <w:t>6</w:t>
            </w:r>
          </w:p>
        </w:tc>
      </w:tr>
      <w:tr w:rsidR="00972A61" w:rsidRPr="00972A61" w:rsidTr="007876E4">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2A61" w:rsidRPr="007876E4" w:rsidRDefault="00972A61" w:rsidP="00972A61">
            <w:pPr>
              <w:ind w:right="-113"/>
              <w:jc w:val="center"/>
              <w:rPr>
                <w:sz w:val="22"/>
                <w:szCs w:val="22"/>
                <w:lang w:val="uk-UA"/>
              </w:rPr>
            </w:pPr>
            <w:r w:rsidRPr="00972A61">
              <w:rPr>
                <w:rFonts w:cs="FreeSans"/>
                <w:sz w:val="22"/>
                <w:szCs w:val="22"/>
              </w:rPr>
              <w:t>2</w:t>
            </w:r>
            <w:r w:rsidR="007876E4">
              <w:rPr>
                <w:rFonts w:cs="FreeSans"/>
                <w:sz w:val="22"/>
                <w:szCs w:val="22"/>
                <w:lang w:val="uk-UA"/>
              </w:rPr>
              <w:t>.</w:t>
            </w:r>
          </w:p>
        </w:tc>
        <w:tc>
          <w:tcPr>
            <w:tcW w:w="72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2A61" w:rsidRPr="00972A61" w:rsidRDefault="001B2B60" w:rsidP="007876E4">
            <w:pPr>
              <w:ind w:right="69" w:firstLine="186"/>
              <w:jc w:val="both"/>
              <w:rPr>
                <w:rFonts w:cs="FreeSans"/>
                <w:sz w:val="22"/>
                <w:szCs w:val="22"/>
              </w:rPr>
            </w:pPr>
            <w:r>
              <w:rPr>
                <w:rFonts w:cs="FreeSans"/>
                <w:sz w:val="22"/>
                <w:szCs w:val="22"/>
                <w:lang w:val="uk-UA"/>
              </w:rPr>
              <w:t>Послуга з обов</w:t>
            </w:r>
            <w:r w:rsidRPr="001B2B60">
              <w:rPr>
                <w:rFonts w:cs="FreeSans"/>
                <w:sz w:val="22"/>
                <w:szCs w:val="22"/>
              </w:rPr>
              <w:t>”язкового техні</w:t>
            </w:r>
            <w:r w:rsidR="00B622A3">
              <w:rPr>
                <w:rFonts w:cs="FreeSans"/>
                <w:sz w:val="22"/>
                <w:szCs w:val="22"/>
              </w:rPr>
              <w:t>чного контролю транспортного за</w:t>
            </w:r>
            <w:r w:rsidR="00B622A3">
              <w:rPr>
                <w:rFonts w:cs="FreeSans"/>
                <w:sz w:val="22"/>
                <w:szCs w:val="22"/>
                <w:lang w:val="uk-UA"/>
              </w:rPr>
              <w:t>с</w:t>
            </w:r>
            <w:r w:rsidRPr="001B2B60">
              <w:rPr>
                <w:rFonts w:cs="FreeSans"/>
                <w:sz w:val="22"/>
                <w:szCs w:val="22"/>
              </w:rPr>
              <w:t xml:space="preserve">обу за категорією  </w:t>
            </w:r>
            <w:r w:rsidR="00972A61" w:rsidRPr="00972A61">
              <w:rPr>
                <w:rFonts w:cs="FreeSans"/>
                <w:sz w:val="22"/>
                <w:szCs w:val="22"/>
                <w:lang w:val="en-US"/>
              </w:rPr>
              <w:t>N</w:t>
            </w:r>
            <w:r w:rsidR="00972A61" w:rsidRPr="00972A61">
              <w:rPr>
                <w:rFonts w:cs="FreeSans"/>
                <w:sz w:val="22"/>
                <w:szCs w:val="22"/>
              </w:rPr>
              <w:t>2 -  вантажні автомобілі та автомобілі-тягачі з повною масою від 3,5т до 12т</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2A61" w:rsidRPr="001B2B60" w:rsidRDefault="001B2B60" w:rsidP="00972A61">
            <w:pPr>
              <w:ind w:right="-113"/>
              <w:jc w:val="center"/>
              <w:rPr>
                <w:sz w:val="22"/>
                <w:szCs w:val="22"/>
                <w:lang w:val="uk-UA"/>
              </w:rPr>
            </w:pPr>
            <w:r>
              <w:rPr>
                <w:rFonts w:cs="FreeSans"/>
                <w:sz w:val="22"/>
                <w:szCs w:val="22"/>
                <w:lang w:val="uk-UA"/>
              </w:rPr>
              <w:t>12</w:t>
            </w:r>
          </w:p>
        </w:tc>
      </w:tr>
      <w:tr w:rsidR="00972A61" w:rsidRPr="00972A61" w:rsidTr="007876E4">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2A61" w:rsidRPr="007876E4" w:rsidRDefault="00972A61" w:rsidP="00972A61">
            <w:pPr>
              <w:ind w:right="-113"/>
              <w:jc w:val="center"/>
              <w:rPr>
                <w:sz w:val="22"/>
                <w:szCs w:val="22"/>
                <w:lang w:val="uk-UA"/>
              </w:rPr>
            </w:pPr>
            <w:r w:rsidRPr="00972A61">
              <w:rPr>
                <w:rFonts w:cs="FreeSans"/>
                <w:sz w:val="22"/>
                <w:szCs w:val="22"/>
              </w:rPr>
              <w:t>3</w:t>
            </w:r>
            <w:r w:rsidR="007876E4">
              <w:rPr>
                <w:rFonts w:cs="FreeSans"/>
                <w:sz w:val="22"/>
                <w:szCs w:val="22"/>
                <w:lang w:val="uk-UA"/>
              </w:rPr>
              <w:t>.</w:t>
            </w:r>
          </w:p>
        </w:tc>
        <w:tc>
          <w:tcPr>
            <w:tcW w:w="72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2A61" w:rsidRPr="00972A61" w:rsidRDefault="001B2B60" w:rsidP="007876E4">
            <w:pPr>
              <w:ind w:right="69" w:firstLine="186"/>
              <w:jc w:val="both"/>
              <w:rPr>
                <w:rFonts w:cs="FreeSans"/>
                <w:sz w:val="22"/>
                <w:szCs w:val="22"/>
              </w:rPr>
            </w:pPr>
            <w:r>
              <w:rPr>
                <w:rFonts w:cs="FreeSans"/>
                <w:sz w:val="22"/>
                <w:szCs w:val="22"/>
                <w:lang w:val="uk-UA"/>
              </w:rPr>
              <w:t>Послуга з обов</w:t>
            </w:r>
            <w:r w:rsidRPr="001B2B60">
              <w:rPr>
                <w:rFonts w:cs="FreeSans"/>
                <w:sz w:val="22"/>
                <w:szCs w:val="22"/>
              </w:rPr>
              <w:t>”язкового техні</w:t>
            </w:r>
            <w:r w:rsidR="00B622A3">
              <w:rPr>
                <w:rFonts w:cs="FreeSans"/>
                <w:sz w:val="22"/>
                <w:szCs w:val="22"/>
              </w:rPr>
              <w:t>чного контролю транспортного за</w:t>
            </w:r>
            <w:r w:rsidR="00B622A3">
              <w:rPr>
                <w:rFonts w:cs="FreeSans"/>
                <w:sz w:val="22"/>
                <w:szCs w:val="22"/>
                <w:lang w:val="uk-UA"/>
              </w:rPr>
              <w:t>с</w:t>
            </w:r>
            <w:r w:rsidRPr="001B2B60">
              <w:rPr>
                <w:rFonts w:cs="FreeSans"/>
                <w:sz w:val="22"/>
                <w:szCs w:val="22"/>
              </w:rPr>
              <w:t xml:space="preserve">обу за категорією  </w:t>
            </w:r>
            <w:r w:rsidR="00972A61" w:rsidRPr="00972A61">
              <w:rPr>
                <w:rFonts w:cs="FreeSans"/>
                <w:sz w:val="22"/>
                <w:szCs w:val="22"/>
                <w:lang w:val="en-US"/>
              </w:rPr>
              <w:t>N</w:t>
            </w:r>
            <w:r w:rsidR="00972A61" w:rsidRPr="00972A61">
              <w:rPr>
                <w:rFonts w:cs="FreeSans"/>
                <w:sz w:val="22"/>
                <w:szCs w:val="22"/>
              </w:rPr>
              <w:t>3 -  вантажні автомобілі та автомобілі-тягачі з повною масою більше 12т</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2A61" w:rsidRPr="001B2B60" w:rsidRDefault="001B2B60" w:rsidP="00972A61">
            <w:pPr>
              <w:ind w:right="-113"/>
              <w:jc w:val="center"/>
              <w:rPr>
                <w:sz w:val="22"/>
                <w:szCs w:val="22"/>
                <w:lang w:val="uk-UA"/>
              </w:rPr>
            </w:pPr>
            <w:r>
              <w:rPr>
                <w:rFonts w:cs="FreeSans"/>
                <w:sz w:val="22"/>
                <w:szCs w:val="22"/>
                <w:lang w:val="uk-UA"/>
              </w:rPr>
              <w:t>4</w:t>
            </w:r>
          </w:p>
        </w:tc>
      </w:tr>
      <w:tr w:rsidR="00972A61" w:rsidRPr="00972A61" w:rsidTr="007876E4">
        <w:tc>
          <w:tcPr>
            <w:tcW w:w="709" w:type="dxa"/>
            <w:tcBorders>
              <w:left w:val="single" w:sz="4" w:space="0" w:color="00000A"/>
              <w:bottom w:val="single" w:sz="4" w:space="0" w:color="00000A"/>
              <w:right w:val="single" w:sz="4" w:space="0" w:color="00000A"/>
            </w:tcBorders>
            <w:shd w:val="clear" w:color="auto" w:fill="auto"/>
            <w:tcMar>
              <w:left w:w="98" w:type="dxa"/>
            </w:tcMar>
          </w:tcPr>
          <w:p w:rsidR="00972A61" w:rsidRPr="007876E4" w:rsidRDefault="007876E4" w:rsidP="001B2B60">
            <w:pPr>
              <w:ind w:right="-113"/>
              <w:rPr>
                <w:sz w:val="22"/>
                <w:szCs w:val="22"/>
                <w:lang w:val="uk-UA"/>
              </w:rPr>
            </w:pPr>
            <w:r>
              <w:rPr>
                <w:rFonts w:cs="FreeSans"/>
                <w:sz w:val="22"/>
                <w:szCs w:val="22"/>
                <w:lang w:val="uk-UA"/>
              </w:rPr>
              <w:t xml:space="preserve">    </w:t>
            </w:r>
            <w:r w:rsidR="00972A61" w:rsidRPr="00972A61">
              <w:rPr>
                <w:rFonts w:cs="FreeSans"/>
                <w:sz w:val="22"/>
                <w:szCs w:val="22"/>
              </w:rPr>
              <w:t>4</w:t>
            </w:r>
            <w:r>
              <w:rPr>
                <w:rFonts w:cs="FreeSans"/>
                <w:sz w:val="22"/>
                <w:szCs w:val="22"/>
                <w:lang w:val="uk-UA"/>
              </w:rPr>
              <w:t>.</w:t>
            </w:r>
          </w:p>
        </w:tc>
        <w:tc>
          <w:tcPr>
            <w:tcW w:w="7235" w:type="dxa"/>
            <w:tcBorders>
              <w:left w:val="single" w:sz="4" w:space="0" w:color="00000A"/>
              <w:bottom w:val="single" w:sz="4" w:space="0" w:color="00000A"/>
              <w:right w:val="single" w:sz="4" w:space="0" w:color="00000A"/>
            </w:tcBorders>
            <w:shd w:val="clear" w:color="auto" w:fill="auto"/>
            <w:tcMar>
              <w:left w:w="98" w:type="dxa"/>
            </w:tcMar>
          </w:tcPr>
          <w:p w:rsidR="00972A61" w:rsidRPr="00972A61" w:rsidRDefault="001B2B60" w:rsidP="007876E4">
            <w:pPr>
              <w:ind w:right="69" w:firstLine="186"/>
              <w:jc w:val="both"/>
              <w:rPr>
                <w:sz w:val="22"/>
                <w:szCs w:val="22"/>
              </w:rPr>
            </w:pPr>
            <w:r>
              <w:rPr>
                <w:rFonts w:cs="FreeSans"/>
                <w:sz w:val="22"/>
                <w:szCs w:val="22"/>
                <w:lang w:val="uk-UA"/>
              </w:rPr>
              <w:t>Послуга з обов</w:t>
            </w:r>
            <w:r w:rsidRPr="001B2B60">
              <w:rPr>
                <w:rFonts w:cs="FreeSans"/>
                <w:sz w:val="22"/>
                <w:szCs w:val="22"/>
              </w:rPr>
              <w:t>”язкового техні</w:t>
            </w:r>
            <w:r w:rsidR="00B622A3">
              <w:rPr>
                <w:rFonts w:cs="FreeSans"/>
                <w:sz w:val="22"/>
                <w:szCs w:val="22"/>
              </w:rPr>
              <w:t>чного контролю транспортного за</w:t>
            </w:r>
            <w:r w:rsidR="00B622A3">
              <w:rPr>
                <w:rFonts w:cs="FreeSans"/>
                <w:sz w:val="22"/>
                <w:szCs w:val="22"/>
                <w:lang w:val="uk-UA"/>
              </w:rPr>
              <w:t>с</w:t>
            </w:r>
            <w:r w:rsidRPr="001B2B60">
              <w:rPr>
                <w:rFonts w:cs="FreeSans"/>
                <w:sz w:val="22"/>
                <w:szCs w:val="22"/>
              </w:rPr>
              <w:t xml:space="preserve">обу за категорією  </w:t>
            </w:r>
            <w:r>
              <w:rPr>
                <w:rFonts w:cs="FreeSans"/>
                <w:color w:val="000000"/>
                <w:sz w:val="22"/>
                <w:szCs w:val="22"/>
              </w:rPr>
              <w:t>O3</w:t>
            </w:r>
            <w:r>
              <w:rPr>
                <w:rFonts w:cs="FreeSans"/>
                <w:color w:val="000000"/>
                <w:sz w:val="22"/>
                <w:szCs w:val="22"/>
                <w:lang w:val="uk-UA"/>
              </w:rPr>
              <w:t>- п</w:t>
            </w:r>
            <w:r w:rsidR="00972A61" w:rsidRPr="00972A61">
              <w:rPr>
                <w:rFonts w:cs="FreeSans"/>
                <w:color w:val="000000"/>
                <w:sz w:val="22"/>
                <w:szCs w:val="22"/>
              </w:rPr>
              <w:t>ричепи, максимальна маса яких понад 3,5 т, але не більше 10 т</w:t>
            </w:r>
            <w:r w:rsidR="00972A61" w:rsidRPr="00972A61">
              <w:rPr>
                <w:rFonts w:cs="FreeSans"/>
                <w:sz w:val="22"/>
                <w:szCs w:val="22"/>
              </w:rPr>
              <w:t xml:space="preserve"> </w:t>
            </w:r>
          </w:p>
        </w:tc>
        <w:tc>
          <w:tcPr>
            <w:tcW w:w="2262" w:type="dxa"/>
            <w:tcBorders>
              <w:left w:val="single" w:sz="4" w:space="0" w:color="00000A"/>
              <w:bottom w:val="single" w:sz="4" w:space="0" w:color="00000A"/>
              <w:right w:val="single" w:sz="4" w:space="0" w:color="00000A"/>
            </w:tcBorders>
            <w:shd w:val="clear" w:color="auto" w:fill="auto"/>
            <w:tcMar>
              <w:left w:w="98" w:type="dxa"/>
            </w:tcMar>
          </w:tcPr>
          <w:p w:rsidR="00972A61" w:rsidRPr="001B2B60" w:rsidRDefault="00972A61" w:rsidP="001B2B60">
            <w:pPr>
              <w:ind w:right="-113"/>
              <w:jc w:val="center"/>
              <w:rPr>
                <w:sz w:val="22"/>
                <w:szCs w:val="22"/>
                <w:lang w:val="uk-UA"/>
              </w:rPr>
            </w:pPr>
            <w:r w:rsidRPr="00972A61">
              <w:rPr>
                <w:rFonts w:cs="FreeSans"/>
                <w:sz w:val="22"/>
                <w:szCs w:val="22"/>
              </w:rPr>
              <w:t>1</w:t>
            </w:r>
          </w:p>
        </w:tc>
      </w:tr>
      <w:tr w:rsidR="00972A61" w:rsidRPr="00972A61" w:rsidTr="007876E4">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2A61" w:rsidRPr="00972A61" w:rsidRDefault="00972A61" w:rsidP="00972A61">
            <w:pPr>
              <w:ind w:right="-113"/>
              <w:jc w:val="both"/>
              <w:rPr>
                <w:rFonts w:cs="FreeSans"/>
                <w:b/>
                <w:sz w:val="22"/>
                <w:szCs w:val="22"/>
              </w:rPr>
            </w:pPr>
          </w:p>
        </w:tc>
        <w:tc>
          <w:tcPr>
            <w:tcW w:w="72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2A61" w:rsidRPr="00972A61" w:rsidRDefault="00972A61" w:rsidP="00972A61">
            <w:pPr>
              <w:ind w:right="69"/>
              <w:jc w:val="right"/>
              <w:rPr>
                <w:rFonts w:cs="FreeSans"/>
                <w:sz w:val="22"/>
                <w:szCs w:val="22"/>
              </w:rPr>
            </w:pPr>
            <w:r w:rsidRPr="00972A61">
              <w:rPr>
                <w:rFonts w:cs="FreeSans"/>
                <w:sz w:val="22"/>
                <w:szCs w:val="22"/>
              </w:rPr>
              <w:t>ВСЬОГО</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2A61" w:rsidRPr="007876E4" w:rsidRDefault="007876E4" w:rsidP="00972A61">
            <w:pPr>
              <w:ind w:right="-113"/>
              <w:jc w:val="center"/>
              <w:rPr>
                <w:sz w:val="22"/>
                <w:szCs w:val="22"/>
                <w:lang w:val="uk-UA"/>
              </w:rPr>
            </w:pPr>
            <w:r>
              <w:rPr>
                <w:rFonts w:cs="FreeSans"/>
                <w:sz w:val="22"/>
                <w:szCs w:val="22"/>
                <w:lang w:val="uk-UA"/>
              </w:rPr>
              <w:t>23</w:t>
            </w:r>
          </w:p>
        </w:tc>
      </w:tr>
    </w:tbl>
    <w:p w:rsidR="00B2446E" w:rsidRDefault="00B2446E" w:rsidP="00972A61">
      <w:pPr>
        <w:widowControl w:val="0"/>
        <w:ind w:firstLine="567"/>
        <w:jc w:val="both"/>
        <w:rPr>
          <w:rFonts w:eastAsia="Calibri"/>
          <w:i/>
          <w:sz w:val="22"/>
          <w:szCs w:val="22"/>
          <w:lang w:val="uk-UA" w:eastAsia="en-US"/>
        </w:rPr>
      </w:pPr>
    </w:p>
    <w:p w:rsidR="00B2446E" w:rsidRDefault="00B2446E" w:rsidP="00972A61">
      <w:pPr>
        <w:widowControl w:val="0"/>
        <w:ind w:firstLine="567"/>
        <w:jc w:val="both"/>
        <w:rPr>
          <w:rFonts w:eastAsia="Calibri"/>
          <w:i/>
          <w:sz w:val="22"/>
          <w:szCs w:val="22"/>
          <w:lang w:val="uk-UA" w:eastAsia="en-US"/>
        </w:rPr>
      </w:pPr>
    </w:p>
    <w:p w:rsidR="00972A61" w:rsidRPr="00B2446E" w:rsidRDefault="00972A61" w:rsidP="00972A61">
      <w:pPr>
        <w:widowControl w:val="0"/>
        <w:ind w:firstLine="567"/>
        <w:jc w:val="both"/>
        <w:rPr>
          <w:rFonts w:eastAsia="Calibri"/>
          <w:i/>
          <w:sz w:val="22"/>
          <w:szCs w:val="22"/>
          <w:lang w:val="uk-UA" w:eastAsia="en-US"/>
        </w:rPr>
      </w:pPr>
      <w:r w:rsidRPr="00B2446E">
        <w:rPr>
          <w:rFonts w:eastAsia="Calibri"/>
          <w:i/>
          <w:sz w:val="22"/>
          <w:szCs w:val="22"/>
          <w:lang w:val="uk-UA" w:eastAsia="en-US"/>
        </w:rPr>
        <w:lastRenderedPageBreak/>
        <w:t>Для підтвердження згоди з технічними вимогами Замовника, Учасник у складі своєї тендерної пропозиції повинен подати інформацію, зазначену у цьому додатку, завірену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w:t>
      </w:r>
    </w:p>
    <w:p w:rsidR="005A32EF" w:rsidRPr="00B2446E" w:rsidRDefault="005A32EF" w:rsidP="0001335E">
      <w:pPr>
        <w:pStyle w:val="LO-normal"/>
        <w:jc w:val="both"/>
      </w:pPr>
    </w:p>
    <w:tbl>
      <w:tblPr>
        <w:tblW w:w="10024" w:type="dxa"/>
        <w:jc w:val="center"/>
        <w:tblLayout w:type="fixed"/>
        <w:tblLook w:val="0400"/>
      </w:tblPr>
      <w:tblGrid>
        <w:gridCol w:w="3342"/>
        <w:gridCol w:w="3341"/>
        <w:gridCol w:w="3341"/>
      </w:tblGrid>
      <w:tr w:rsidR="00F04403" w:rsidRPr="003039B9" w:rsidTr="000D1DAD">
        <w:trPr>
          <w:jc w:val="center"/>
        </w:trPr>
        <w:tc>
          <w:tcPr>
            <w:tcW w:w="3342" w:type="dxa"/>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w:t>
            </w:r>
          </w:p>
          <w:p w:rsidR="00F04403" w:rsidRPr="003039B9" w:rsidRDefault="00F04403" w:rsidP="000D1DAD">
            <w:pPr>
              <w:jc w:val="center"/>
              <w:rPr>
                <w:rFonts w:eastAsia="Times New Roman"/>
                <w:b/>
                <w:bCs/>
                <w:color w:val="000000"/>
                <w:sz w:val="22"/>
                <w:szCs w:val="22"/>
                <w:lang w:val="uk-UA" w:eastAsia="uk-UA"/>
              </w:rPr>
            </w:pPr>
          </w:p>
        </w:tc>
        <w:tc>
          <w:tcPr>
            <w:tcW w:w="3341" w:type="dxa"/>
            <w:hideMark/>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________________________</w:t>
            </w:r>
          </w:p>
        </w:tc>
        <w:tc>
          <w:tcPr>
            <w:tcW w:w="3341" w:type="dxa"/>
            <w:hideMark/>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________________________</w:t>
            </w:r>
          </w:p>
        </w:tc>
      </w:tr>
      <w:tr w:rsidR="00F04403" w:rsidRPr="00B2446E" w:rsidTr="000D1DAD">
        <w:trPr>
          <w:jc w:val="center"/>
        </w:trPr>
        <w:tc>
          <w:tcPr>
            <w:tcW w:w="3342" w:type="dxa"/>
            <w:hideMark/>
          </w:tcPr>
          <w:p w:rsidR="00F04403" w:rsidRPr="00B2446E" w:rsidRDefault="00F04403" w:rsidP="00517184">
            <w:pPr>
              <w:jc w:val="center"/>
              <w:rPr>
                <w:rFonts w:eastAsia="Times New Roman"/>
                <w:b/>
                <w:bCs/>
                <w:color w:val="000000"/>
                <w:sz w:val="22"/>
                <w:szCs w:val="22"/>
                <w:lang w:val="uk-UA" w:eastAsia="uk-UA"/>
              </w:rPr>
            </w:pPr>
            <w:r w:rsidRPr="00B2446E">
              <w:rPr>
                <w:rFonts w:eastAsia="Times New Roman"/>
                <w:b/>
                <w:bCs/>
                <w:i/>
                <w:color w:val="000000"/>
                <w:sz w:val="22"/>
                <w:szCs w:val="22"/>
                <w:lang w:val="uk-UA" w:eastAsia="uk-UA"/>
              </w:rPr>
              <w:t xml:space="preserve">посада уповноваженої особи </w:t>
            </w:r>
          </w:p>
        </w:tc>
        <w:tc>
          <w:tcPr>
            <w:tcW w:w="3341" w:type="dxa"/>
            <w:hideMark/>
          </w:tcPr>
          <w:p w:rsidR="00F04403" w:rsidRPr="00B2446E" w:rsidRDefault="00F04403" w:rsidP="000D1DAD">
            <w:pPr>
              <w:jc w:val="center"/>
              <w:rPr>
                <w:rFonts w:eastAsia="Times New Roman"/>
                <w:b/>
                <w:bCs/>
                <w:color w:val="000000"/>
                <w:sz w:val="22"/>
                <w:szCs w:val="22"/>
                <w:lang w:val="uk-UA" w:eastAsia="uk-UA"/>
              </w:rPr>
            </w:pPr>
            <w:r w:rsidRPr="00B2446E">
              <w:rPr>
                <w:rFonts w:eastAsia="Times New Roman"/>
                <w:b/>
                <w:bCs/>
                <w:i/>
                <w:color w:val="000000"/>
                <w:sz w:val="22"/>
                <w:szCs w:val="22"/>
                <w:lang w:val="uk-UA" w:eastAsia="uk-UA"/>
              </w:rPr>
              <w:t>підпис та печатка (за наявності)</w:t>
            </w:r>
          </w:p>
        </w:tc>
        <w:tc>
          <w:tcPr>
            <w:tcW w:w="3341" w:type="dxa"/>
            <w:hideMark/>
          </w:tcPr>
          <w:p w:rsidR="00F04403" w:rsidRPr="00B2446E" w:rsidRDefault="00F04403" w:rsidP="00517184">
            <w:pPr>
              <w:rPr>
                <w:rFonts w:eastAsia="Times New Roman"/>
                <w:b/>
                <w:bCs/>
                <w:color w:val="000000"/>
                <w:sz w:val="22"/>
                <w:szCs w:val="22"/>
                <w:lang w:val="uk-UA" w:eastAsia="uk-UA"/>
              </w:rPr>
            </w:pPr>
            <w:r w:rsidRPr="00B2446E">
              <w:rPr>
                <w:rFonts w:eastAsia="Times New Roman"/>
                <w:b/>
                <w:bCs/>
                <w:i/>
                <w:color w:val="000000"/>
                <w:sz w:val="22"/>
                <w:szCs w:val="22"/>
                <w:lang w:val="uk-UA" w:eastAsia="uk-UA"/>
              </w:rPr>
              <w:t>прізвище, ініціали</w:t>
            </w:r>
            <w:r w:rsidR="00517184" w:rsidRPr="00B2446E">
              <w:rPr>
                <w:rFonts w:eastAsia="Times New Roman"/>
                <w:b/>
                <w:bCs/>
                <w:i/>
                <w:color w:val="000000"/>
                <w:sz w:val="22"/>
                <w:szCs w:val="22"/>
                <w:lang w:val="uk-UA" w:eastAsia="uk-UA"/>
              </w:rPr>
              <w:t xml:space="preserve"> учасника</w:t>
            </w:r>
          </w:p>
        </w:tc>
      </w:tr>
    </w:tbl>
    <w:p w:rsidR="00F04403" w:rsidRPr="00B2446E" w:rsidRDefault="00F04403" w:rsidP="00E07B0C">
      <w:pPr>
        <w:shd w:val="clear" w:color="auto" w:fill="FFFFFF"/>
        <w:jc w:val="both"/>
        <w:rPr>
          <w:rFonts w:eastAsia="Times New Roman"/>
          <w:b/>
          <w:i/>
          <w:sz w:val="22"/>
          <w:szCs w:val="22"/>
          <w:lang w:val="uk-UA" w:eastAsia="ar-SA"/>
        </w:rPr>
      </w:pPr>
    </w:p>
    <w:p w:rsidR="003A57B0" w:rsidRDefault="003A57B0" w:rsidP="00E07B0C">
      <w:pPr>
        <w:ind w:right="-25" w:hanging="7"/>
        <w:jc w:val="right"/>
        <w:rPr>
          <w:b/>
          <w:i/>
          <w:sz w:val="22"/>
          <w:szCs w:val="22"/>
          <w:lang w:val="uk-UA"/>
        </w:rPr>
      </w:pPr>
    </w:p>
    <w:p w:rsidR="00A07165" w:rsidRPr="00C42E04" w:rsidRDefault="00A07165" w:rsidP="00A07165">
      <w:pPr>
        <w:tabs>
          <w:tab w:val="left" w:pos="8168"/>
        </w:tabs>
        <w:ind w:firstLine="567"/>
        <w:jc w:val="both"/>
        <w:rPr>
          <w:b/>
          <w:bCs/>
          <w:i/>
          <w:iCs/>
          <w:sz w:val="22"/>
          <w:szCs w:val="22"/>
          <w:lang w:val="uk-UA"/>
        </w:rPr>
      </w:pPr>
      <w:r w:rsidRPr="00C42E04">
        <w:rPr>
          <w:b/>
          <w:bCs/>
          <w:i/>
          <w:iCs/>
          <w:sz w:val="22"/>
          <w:szCs w:val="22"/>
          <w:lang w:val="uk-UA"/>
        </w:rPr>
        <w:t>Примітки:</w:t>
      </w:r>
    </w:p>
    <w:p w:rsidR="00A07165" w:rsidRPr="00C42E04" w:rsidRDefault="00A07165" w:rsidP="00A07165">
      <w:pPr>
        <w:shd w:val="clear" w:color="auto" w:fill="FFFFFF"/>
        <w:ind w:firstLine="567"/>
        <w:jc w:val="both"/>
        <w:rPr>
          <w:rFonts w:eastAsia="Times New Roman"/>
          <w:i/>
          <w:sz w:val="22"/>
          <w:szCs w:val="22"/>
          <w:lang w:val="uk-UA"/>
        </w:rPr>
      </w:pPr>
      <w:r w:rsidRPr="00C42E04">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A07165" w:rsidRPr="00C42E04" w:rsidRDefault="00A07165" w:rsidP="00A07165">
      <w:pPr>
        <w:shd w:val="clear" w:color="auto" w:fill="FFFFFF"/>
        <w:ind w:firstLine="567"/>
        <w:jc w:val="both"/>
        <w:rPr>
          <w:rFonts w:eastAsia="Times New Roman"/>
          <w:i/>
          <w:sz w:val="22"/>
          <w:szCs w:val="22"/>
          <w:u w:val="single"/>
          <w:lang w:val="uk-UA"/>
        </w:rPr>
      </w:pPr>
      <w:r w:rsidRPr="00C42E04">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A07165" w:rsidRDefault="00A07165" w:rsidP="00A07165">
      <w:pPr>
        <w:pStyle w:val="affffd"/>
        <w:ind w:firstLine="426"/>
        <w:jc w:val="both"/>
        <w:rPr>
          <w:rStyle w:val="af7"/>
          <w:sz w:val="22"/>
          <w:szCs w:val="22"/>
          <w:lang w:val="uk-UA"/>
        </w:rPr>
      </w:pPr>
      <w:r w:rsidRPr="00C42E04">
        <w:rPr>
          <w:rStyle w:val="af7"/>
          <w:sz w:val="22"/>
          <w:szCs w:val="22"/>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Pr="00C42E04">
        <w:rPr>
          <w:rStyle w:val="af7"/>
          <w:sz w:val="22"/>
          <w:szCs w:val="22"/>
        </w:rPr>
        <w:t>Документи надаються за підписом керівника та скріплюються печаткою у разі їх використання</w:t>
      </w:r>
      <w:r w:rsidRPr="00C42E04">
        <w:rPr>
          <w:rStyle w:val="af7"/>
          <w:sz w:val="22"/>
          <w:szCs w:val="22"/>
          <w:lang w:val="uk-UA"/>
        </w:rPr>
        <w:t>.</w:t>
      </w:r>
    </w:p>
    <w:p w:rsidR="0038242B" w:rsidRDefault="00A07165" w:rsidP="00A07165">
      <w:pPr>
        <w:tabs>
          <w:tab w:val="left" w:pos="7035"/>
        </w:tabs>
        <w:ind w:right="-25"/>
        <w:rPr>
          <w:b/>
          <w:i/>
          <w:sz w:val="22"/>
          <w:szCs w:val="22"/>
          <w:lang w:val="uk-UA"/>
        </w:rPr>
      </w:pPr>
      <w:r>
        <w:rPr>
          <w:b/>
          <w:i/>
          <w:sz w:val="22"/>
          <w:szCs w:val="22"/>
          <w:lang w:val="uk-UA"/>
        </w:rPr>
        <w:tab/>
      </w: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A07165" w:rsidRDefault="00A07165" w:rsidP="00A07165">
      <w:pPr>
        <w:tabs>
          <w:tab w:val="left" w:pos="7035"/>
        </w:tabs>
        <w:ind w:right="-25"/>
        <w:rPr>
          <w:b/>
          <w:i/>
          <w:sz w:val="22"/>
          <w:szCs w:val="22"/>
          <w:lang w:val="uk-UA"/>
        </w:rPr>
      </w:pPr>
    </w:p>
    <w:p w:rsidR="00FB6652" w:rsidRDefault="00FB6652" w:rsidP="00A07165">
      <w:pPr>
        <w:tabs>
          <w:tab w:val="left" w:pos="7035"/>
        </w:tabs>
        <w:ind w:right="-25"/>
        <w:rPr>
          <w:b/>
          <w:i/>
          <w:sz w:val="22"/>
          <w:szCs w:val="22"/>
          <w:lang w:val="uk-UA"/>
        </w:rPr>
      </w:pPr>
    </w:p>
    <w:p w:rsidR="00FB6652" w:rsidRDefault="00FB6652" w:rsidP="00A07165">
      <w:pPr>
        <w:tabs>
          <w:tab w:val="left" w:pos="7035"/>
        </w:tabs>
        <w:ind w:right="-25"/>
        <w:rPr>
          <w:b/>
          <w:i/>
          <w:sz w:val="22"/>
          <w:szCs w:val="22"/>
          <w:lang w:val="uk-UA"/>
        </w:rPr>
      </w:pPr>
    </w:p>
    <w:p w:rsidR="00FB6652" w:rsidRDefault="00FB6652" w:rsidP="00A07165">
      <w:pPr>
        <w:tabs>
          <w:tab w:val="left" w:pos="7035"/>
        </w:tabs>
        <w:ind w:right="-25"/>
        <w:rPr>
          <w:b/>
          <w:i/>
          <w:sz w:val="22"/>
          <w:szCs w:val="22"/>
          <w:lang w:val="uk-UA"/>
        </w:rPr>
      </w:pPr>
    </w:p>
    <w:p w:rsidR="005477C2" w:rsidRDefault="005477C2" w:rsidP="00E07B0C">
      <w:pPr>
        <w:ind w:right="-25" w:hanging="7"/>
        <w:jc w:val="right"/>
        <w:rPr>
          <w:b/>
          <w:i/>
          <w:sz w:val="22"/>
          <w:szCs w:val="22"/>
          <w:lang w:val="uk-UA"/>
        </w:rPr>
      </w:pPr>
    </w:p>
    <w:p w:rsidR="000F6445" w:rsidRPr="00E07B0C" w:rsidRDefault="0018770D" w:rsidP="00E07B0C">
      <w:pPr>
        <w:ind w:right="-25" w:hanging="7"/>
        <w:jc w:val="right"/>
        <w:rPr>
          <w:b/>
          <w:i/>
          <w:sz w:val="22"/>
          <w:szCs w:val="22"/>
          <w:lang w:val="uk-UA"/>
        </w:rPr>
      </w:pPr>
      <w:r w:rsidRPr="00DA6A7D">
        <w:rPr>
          <w:b/>
          <w:i/>
          <w:sz w:val="22"/>
          <w:szCs w:val="22"/>
          <w:lang w:val="uk-UA"/>
        </w:rPr>
        <w:lastRenderedPageBreak/>
        <w:t>Додаток 4 до тендерної документації</w:t>
      </w:r>
    </w:p>
    <w:p w:rsidR="00745B88" w:rsidRPr="005E6966" w:rsidRDefault="00745B88" w:rsidP="005E6966">
      <w:pPr>
        <w:ind w:firstLine="567"/>
        <w:jc w:val="center"/>
        <w:rPr>
          <w:rFonts w:eastAsia="Calibri"/>
          <w:b/>
          <w:sz w:val="22"/>
          <w:szCs w:val="22"/>
          <w:lang w:val="uk-UA" w:eastAsia="hi-IN" w:bidi="hi-IN"/>
        </w:rPr>
      </w:pPr>
      <w:r>
        <w:rPr>
          <w:b/>
          <w:bCs/>
          <w:lang w:eastAsia="ar-SA"/>
        </w:rPr>
        <w:t>ДОГОВІР №____</w:t>
      </w:r>
    </w:p>
    <w:p w:rsidR="00745B88" w:rsidRDefault="00745B88" w:rsidP="0074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lang w:eastAsia="ar-SA"/>
        </w:rPr>
      </w:pPr>
      <w:r>
        <w:rPr>
          <w:b/>
          <w:bCs/>
          <w:lang w:eastAsia="ar-SA"/>
        </w:rPr>
        <w:t>про надання  послуг</w:t>
      </w:r>
    </w:p>
    <w:tbl>
      <w:tblPr>
        <w:tblW w:w="10348" w:type="dxa"/>
        <w:tblInd w:w="109" w:type="dxa"/>
        <w:tblLook w:val="0000"/>
      </w:tblPr>
      <w:tblGrid>
        <w:gridCol w:w="6980"/>
        <w:gridCol w:w="3368"/>
      </w:tblGrid>
      <w:tr w:rsidR="00745B88" w:rsidRPr="00745B88" w:rsidTr="00122BE7">
        <w:tc>
          <w:tcPr>
            <w:tcW w:w="6979" w:type="dxa"/>
            <w:shd w:val="clear" w:color="auto" w:fill="auto"/>
          </w:tcPr>
          <w:p w:rsidR="00745B88" w:rsidRPr="00745B88" w:rsidRDefault="00745B88" w:rsidP="0012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sz w:val="22"/>
                <w:szCs w:val="22"/>
                <w:lang w:eastAsia="ar-SA"/>
              </w:rPr>
            </w:pPr>
            <w:r w:rsidRPr="00745B88">
              <w:rPr>
                <w:sz w:val="22"/>
                <w:szCs w:val="22"/>
                <w:highlight w:val="white"/>
              </w:rPr>
              <w:t xml:space="preserve">м. Тернопіль </w:t>
            </w:r>
          </w:p>
        </w:tc>
        <w:tc>
          <w:tcPr>
            <w:tcW w:w="3368" w:type="dxa"/>
            <w:shd w:val="clear" w:color="auto" w:fill="auto"/>
          </w:tcPr>
          <w:p w:rsidR="00745B88" w:rsidRPr="00745B88" w:rsidRDefault="00745B88" w:rsidP="0012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2"/>
                <w:szCs w:val="22"/>
              </w:rPr>
            </w:pPr>
            <w:r w:rsidRPr="00745B88">
              <w:rPr>
                <w:bCs/>
                <w:sz w:val="22"/>
                <w:szCs w:val="22"/>
                <w:lang w:eastAsia="ar-SA"/>
              </w:rPr>
              <w:t xml:space="preserve"> «___» ________ 2023 року</w:t>
            </w:r>
          </w:p>
        </w:tc>
      </w:tr>
    </w:tbl>
    <w:p w:rsidR="00745B88" w:rsidRPr="00745B88" w:rsidRDefault="00745B88" w:rsidP="00745B88">
      <w:pPr>
        <w:jc w:val="both"/>
        <w:rPr>
          <w:sz w:val="22"/>
          <w:szCs w:val="22"/>
        </w:rPr>
      </w:pPr>
      <w:r w:rsidRPr="00745B88">
        <w:rPr>
          <w:bCs/>
          <w:spacing w:val="3"/>
          <w:sz w:val="22"/>
          <w:szCs w:val="22"/>
        </w:rPr>
        <w:t>_____________________________________________________________________</w:t>
      </w:r>
      <w:r w:rsidRPr="00745B88">
        <w:rPr>
          <w:spacing w:val="3"/>
          <w:sz w:val="22"/>
          <w:szCs w:val="22"/>
        </w:rPr>
        <w:t>в особі _____________________________________, який діє на підставі _____________</w:t>
      </w:r>
      <w:r w:rsidRPr="00745B88">
        <w:rPr>
          <w:b/>
          <w:bCs/>
          <w:spacing w:val="3"/>
          <w:sz w:val="22"/>
          <w:szCs w:val="22"/>
        </w:rPr>
        <w:t xml:space="preserve">, </w:t>
      </w:r>
      <w:r w:rsidRPr="00745B88">
        <w:rPr>
          <w:spacing w:val="-4"/>
          <w:sz w:val="22"/>
          <w:szCs w:val="22"/>
        </w:rPr>
        <w:t xml:space="preserve">надалі – Виконавець, </w:t>
      </w:r>
      <w:r w:rsidRPr="00745B88">
        <w:rPr>
          <w:sz w:val="22"/>
          <w:szCs w:val="22"/>
        </w:rPr>
        <w:t xml:space="preserve">з однієї сторони, </w:t>
      </w:r>
      <w:r w:rsidRPr="00745B88">
        <w:rPr>
          <w:spacing w:val="-4"/>
          <w:sz w:val="22"/>
          <w:szCs w:val="22"/>
        </w:rPr>
        <w:t>та к</w:t>
      </w:r>
      <w:r w:rsidRPr="00745B88">
        <w:rPr>
          <w:sz w:val="22"/>
          <w:szCs w:val="22"/>
        </w:rPr>
        <w:t>омунальне підприємство теплових мереж «Тернопільміськтеплокомуненерго» Тернопільської міської ради</w:t>
      </w:r>
      <w:r w:rsidRPr="00745B88">
        <w:rPr>
          <w:b/>
          <w:bCs/>
          <w:sz w:val="22"/>
          <w:szCs w:val="22"/>
        </w:rPr>
        <w:t>,</w:t>
      </w:r>
      <w:r w:rsidRPr="00745B88">
        <w:rPr>
          <w:sz w:val="22"/>
          <w:szCs w:val="22"/>
        </w:rPr>
        <w:t xml:space="preserve"> в особі директора Чумака Андрія Костянтиновича, що діє на підставі Статуту, надалі – Замовник, </w:t>
      </w:r>
      <w:r w:rsidRPr="00745B88">
        <w:rPr>
          <w:spacing w:val="-2"/>
          <w:sz w:val="22"/>
          <w:szCs w:val="22"/>
        </w:rPr>
        <w:t xml:space="preserve">з іншої сторони, надалі – Сторони, а кожна окремо – Сторона, </w:t>
      </w:r>
      <w:r w:rsidRPr="00745B88">
        <w:rPr>
          <w:sz w:val="22"/>
          <w:szCs w:val="22"/>
        </w:rPr>
        <w:t>уклали цей Договір про закупівлю послуг, надалі – Договір, про наступне:</w:t>
      </w:r>
    </w:p>
    <w:p w:rsidR="00745B88" w:rsidRPr="00745B88" w:rsidRDefault="00745B88" w:rsidP="00745B88">
      <w:pPr>
        <w:rPr>
          <w:sz w:val="22"/>
          <w:szCs w:val="22"/>
        </w:rPr>
      </w:pPr>
    </w:p>
    <w:p w:rsidR="00745B88" w:rsidRPr="00745B88" w:rsidRDefault="00745B88" w:rsidP="00745B88">
      <w:pPr>
        <w:jc w:val="center"/>
        <w:rPr>
          <w:b/>
          <w:sz w:val="22"/>
          <w:szCs w:val="22"/>
        </w:rPr>
      </w:pPr>
      <w:r w:rsidRPr="00745B88">
        <w:rPr>
          <w:b/>
          <w:sz w:val="22"/>
          <w:szCs w:val="22"/>
        </w:rPr>
        <w:t>1. ПРЕДМЕТ ДОГОВОРУ</w:t>
      </w:r>
    </w:p>
    <w:p w:rsidR="00745B88" w:rsidRPr="00745B88" w:rsidRDefault="00745B88" w:rsidP="00745B88">
      <w:pPr>
        <w:ind w:firstLine="567"/>
        <w:jc w:val="both"/>
        <w:rPr>
          <w:sz w:val="22"/>
          <w:szCs w:val="22"/>
        </w:rPr>
      </w:pPr>
      <w:bookmarkStart w:id="9" w:name="BM37"/>
      <w:bookmarkEnd w:id="9"/>
      <w:r w:rsidRPr="00745B88">
        <w:rPr>
          <w:sz w:val="22"/>
          <w:szCs w:val="22"/>
        </w:rPr>
        <w:t>1.1. В порядку та на умовах, визначених цим Договором, Виконавець зобов’язується надати «</w:t>
      </w:r>
      <w:r w:rsidRPr="00745B88">
        <w:rPr>
          <w:rFonts w:eastAsia="Calibri"/>
          <w:sz w:val="22"/>
          <w:szCs w:val="22"/>
        </w:rPr>
        <w:t>Послуги з обов’язкового технічного контролю транспортних засобів</w:t>
      </w:r>
      <w:r w:rsidRPr="00745B88">
        <w:rPr>
          <w:sz w:val="22"/>
          <w:szCs w:val="22"/>
        </w:rPr>
        <w:t>», за кодом ДК 021:2015 (CPV) -71630000-3 Послуги з технічного огляду та випробовувань (далі — Послуги), а  Замовник зобов’язується прийняти надані Послуги і оплатити їх у порядку та на умовах цього Договору.</w:t>
      </w:r>
    </w:p>
    <w:p w:rsidR="00745B88" w:rsidRPr="00745B88" w:rsidRDefault="00745B88" w:rsidP="00745B88">
      <w:pPr>
        <w:ind w:firstLine="567"/>
        <w:jc w:val="both"/>
        <w:rPr>
          <w:sz w:val="22"/>
          <w:szCs w:val="22"/>
        </w:rPr>
      </w:pPr>
      <w:r w:rsidRPr="00745B88">
        <w:rPr>
          <w:sz w:val="22"/>
          <w:szCs w:val="22"/>
        </w:rPr>
        <w:t>1.2.</w:t>
      </w:r>
      <w:r w:rsidR="005477C2" w:rsidRPr="005477C2">
        <w:rPr>
          <w:rFonts w:cs="FreeSans"/>
          <w:sz w:val="22"/>
          <w:szCs w:val="22"/>
          <w:lang w:val="uk-UA"/>
        </w:rPr>
        <w:t xml:space="preserve"> </w:t>
      </w:r>
      <w:r w:rsidR="005477C2">
        <w:rPr>
          <w:rFonts w:cs="FreeSans"/>
          <w:sz w:val="22"/>
          <w:szCs w:val="22"/>
          <w:lang w:val="uk-UA"/>
        </w:rPr>
        <w:t>Перелік послуг з обов</w:t>
      </w:r>
      <w:r w:rsidR="005477C2" w:rsidRPr="001B2B60">
        <w:rPr>
          <w:rFonts w:cs="FreeSans"/>
          <w:sz w:val="22"/>
          <w:szCs w:val="22"/>
        </w:rPr>
        <w:t>”язкового техні</w:t>
      </w:r>
      <w:r w:rsidR="003A159A">
        <w:rPr>
          <w:rFonts w:cs="FreeSans"/>
          <w:sz w:val="22"/>
          <w:szCs w:val="22"/>
        </w:rPr>
        <w:t>чного контролю транспортного за</w:t>
      </w:r>
      <w:r w:rsidR="003A159A">
        <w:rPr>
          <w:rFonts w:cs="FreeSans"/>
          <w:sz w:val="22"/>
          <w:szCs w:val="22"/>
          <w:lang w:val="uk-UA"/>
        </w:rPr>
        <w:t>с</w:t>
      </w:r>
      <w:r w:rsidR="005477C2" w:rsidRPr="001B2B60">
        <w:rPr>
          <w:rFonts w:cs="FreeSans"/>
          <w:sz w:val="22"/>
          <w:szCs w:val="22"/>
        </w:rPr>
        <w:t>обу за категорією</w:t>
      </w:r>
      <w:r w:rsidRPr="00745B88">
        <w:rPr>
          <w:sz w:val="22"/>
          <w:szCs w:val="22"/>
        </w:rPr>
        <w:t xml:space="preserve"> визначено у Специфікації (Додаток №1) </w:t>
      </w:r>
      <w:bookmarkStart w:id="10" w:name="_Hlk58918041"/>
      <w:bookmarkEnd w:id="10"/>
      <w:r w:rsidRPr="00745B88">
        <w:rPr>
          <w:sz w:val="22"/>
          <w:szCs w:val="22"/>
        </w:rPr>
        <w:t>до цього Договору і його невід’ємною частиною.</w:t>
      </w:r>
    </w:p>
    <w:p w:rsidR="00745B88" w:rsidRPr="00745B88" w:rsidRDefault="00745B88" w:rsidP="00745B88">
      <w:pPr>
        <w:ind w:firstLine="567"/>
        <w:jc w:val="both"/>
        <w:rPr>
          <w:sz w:val="22"/>
          <w:szCs w:val="22"/>
        </w:rPr>
      </w:pPr>
      <w:r w:rsidRPr="00745B88">
        <w:rPr>
          <w:sz w:val="22"/>
          <w:szCs w:val="22"/>
        </w:rPr>
        <w:t xml:space="preserve">1.3. </w:t>
      </w:r>
      <w:r w:rsidRPr="00745B88">
        <w:rPr>
          <w:sz w:val="22"/>
          <w:szCs w:val="22"/>
        </w:rPr>
        <w:tab/>
        <w:t>Виконавець зобов`язується надати Послуги за адресою:___________________________.</w:t>
      </w:r>
    </w:p>
    <w:p w:rsidR="00745B88" w:rsidRPr="00745B88" w:rsidRDefault="00745B88" w:rsidP="00745B88">
      <w:pPr>
        <w:ind w:firstLine="567"/>
        <w:jc w:val="both"/>
        <w:rPr>
          <w:sz w:val="22"/>
          <w:szCs w:val="22"/>
        </w:rPr>
      </w:pPr>
      <w:bookmarkStart w:id="11" w:name="_Hlk57884535"/>
      <w:bookmarkEnd w:id="11"/>
      <w:r w:rsidRPr="00745B88">
        <w:rPr>
          <w:sz w:val="22"/>
          <w:szCs w:val="22"/>
        </w:rPr>
        <w:t>1.4. Послуги надаються відповідно до чинного законодавства та на підставі Атестату про акредитацію Випробувальної лабораторії ________________________________ від «___»  ______________року, за номером №____________, дійсного до «___» ________________ року.</w:t>
      </w:r>
    </w:p>
    <w:p w:rsidR="00745B88" w:rsidRPr="00745B88" w:rsidRDefault="00745B88" w:rsidP="00745B88">
      <w:pPr>
        <w:pStyle w:val="affc"/>
        <w:rPr>
          <w:rFonts w:ascii="Times New Roman" w:hAnsi="Times New Roman"/>
          <w:b/>
          <w:lang w:val="uk-UA"/>
        </w:rPr>
      </w:pPr>
    </w:p>
    <w:p w:rsidR="00745B88" w:rsidRPr="00745B88" w:rsidRDefault="00745B88" w:rsidP="00745B88">
      <w:pPr>
        <w:pStyle w:val="ac"/>
        <w:tabs>
          <w:tab w:val="left" w:pos="142"/>
        </w:tabs>
        <w:spacing w:after="0"/>
        <w:ind w:firstLine="567"/>
        <w:jc w:val="center"/>
        <w:outlineLvl w:val="0"/>
        <w:rPr>
          <w:b/>
          <w:sz w:val="22"/>
          <w:szCs w:val="22"/>
        </w:rPr>
      </w:pPr>
      <w:r w:rsidRPr="00745B88">
        <w:rPr>
          <w:b/>
          <w:sz w:val="22"/>
          <w:szCs w:val="22"/>
        </w:rPr>
        <w:t>2. ЦІНА ДОГОВОРУ</w:t>
      </w:r>
    </w:p>
    <w:p w:rsidR="00745B88" w:rsidRPr="00745B88" w:rsidRDefault="00745B88" w:rsidP="00745B88">
      <w:pPr>
        <w:pStyle w:val="Default"/>
        <w:ind w:firstLine="567"/>
        <w:jc w:val="both"/>
        <w:rPr>
          <w:rFonts w:ascii="Times New Roman" w:hAnsi="Times New Roman" w:cs="Times New Roman"/>
          <w:sz w:val="22"/>
          <w:szCs w:val="22"/>
        </w:rPr>
      </w:pPr>
      <w:r w:rsidRPr="00745B88">
        <w:rPr>
          <w:rFonts w:ascii="Times New Roman" w:hAnsi="Times New Roman" w:cs="Times New Roman"/>
          <w:sz w:val="22"/>
          <w:szCs w:val="22"/>
        </w:rPr>
        <w:t>2.1. Вартість послуг встановлюються у національній грошовій одиниці України - гривні. Форма розрахунків: безготівкова.</w:t>
      </w:r>
    </w:p>
    <w:p w:rsidR="00745B88" w:rsidRPr="00745B88" w:rsidRDefault="00745B88" w:rsidP="00745B88">
      <w:pPr>
        <w:pStyle w:val="Default"/>
        <w:ind w:firstLine="567"/>
        <w:jc w:val="both"/>
        <w:rPr>
          <w:rFonts w:ascii="Times New Roman" w:hAnsi="Times New Roman" w:cs="Times New Roman"/>
          <w:sz w:val="22"/>
          <w:szCs w:val="22"/>
        </w:rPr>
      </w:pPr>
      <w:r w:rsidRPr="00745B88">
        <w:rPr>
          <w:rFonts w:ascii="Times New Roman" w:hAnsi="Times New Roman" w:cs="Times New Roman"/>
          <w:sz w:val="22"/>
          <w:szCs w:val="22"/>
        </w:rPr>
        <w:t>2.2. Загальна ціна Договору становить грн. (</w:t>
      </w:r>
      <w:r w:rsidRPr="00745B88">
        <w:rPr>
          <w:rFonts w:ascii="Times New Roman" w:hAnsi="Times New Roman" w:cs="Times New Roman"/>
          <w:sz w:val="22"/>
          <w:szCs w:val="22"/>
          <w:u w:val="single"/>
        </w:rPr>
        <w:t xml:space="preserve">______________________ </w:t>
      </w:r>
      <w:r w:rsidRPr="00745B88">
        <w:rPr>
          <w:rFonts w:ascii="Times New Roman" w:hAnsi="Times New Roman" w:cs="Times New Roman"/>
          <w:sz w:val="22"/>
          <w:szCs w:val="22"/>
        </w:rPr>
        <w:t xml:space="preserve">грн. </w:t>
      </w:r>
      <w:r w:rsidRPr="00745B88">
        <w:rPr>
          <w:rFonts w:ascii="Times New Roman" w:hAnsi="Times New Roman" w:cs="Times New Roman"/>
          <w:sz w:val="22"/>
          <w:szCs w:val="22"/>
          <w:u w:val="single"/>
        </w:rPr>
        <w:t>____</w:t>
      </w:r>
      <w:r w:rsidRPr="00745B88">
        <w:rPr>
          <w:rFonts w:ascii="Times New Roman" w:hAnsi="Times New Roman" w:cs="Times New Roman"/>
          <w:sz w:val="22"/>
          <w:szCs w:val="22"/>
        </w:rPr>
        <w:t xml:space="preserve"> коп.),у тому числі ПДВ _____ грн. (_________________________ грн. ____ коп.) / без ПДВ.</w:t>
      </w:r>
    </w:p>
    <w:p w:rsidR="00745B88" w:rsidRPr="00745B88" w:rsidRDefault="00745B88" w:rsidP="00745B88">
      <w:pPr>
        <w:pStyle w:val="Default"/>
        <w:ind w:firstLine="567"/>
        <w:jc w:val="both"/>
        <w:rPr>
          <w:rFonts w:ascii="Times New Roman" w:hAnsi="Times New Roman" w:cs="Times New Roman"/>
          <w:sz w:val="22"/>
          <w:szCs w:val="22"/>
        </w:rPr>
      </w:pPr>
      <w:r w:rsidRPr="00745B88">
        <w:rPr>
          <w:rFonts w:ascii="Times New Roman" w:hAnsi="Times New Roman" w:cs="Times New Roman"/>
          <w:sz w:val="22"/>
          <w:szCs w:val="22"/>
        </w:rPr>
        <w:t xml:space="preserve">2.2. Джерело фінансування – власні кошти </w:t>
      </w:r>
      <w:r w:rsidRPr="00745B88">
        <w:rPr>
          <w:rFonts w:ascii="Times New Roman" w:hAnsi="Times New Roman" w:cs="Times New Roman"/>
          <w:sz w:val="22"/>
          <w:szCs w:val="22"/>
          <w:shd w:val="clear" w:color="auto" w:fill="FFFFFF"/>
        </w:rPr>
        <w:t>підприємство теплових мереж «Тернопільміськтеплокомуненерго» Тернопільської міської ради</w:t>
      </w:r>
    </w:p>
    <w:p w:rsidR="00745B88" w:rsidRPr="00745B88" w:rsidRDefault="005477C2" w:rsidP="00745B88">
      <w:pPr>
        <w:pStyle w:val="Default"/>
        <w:ind w:firstLine="567"/>
        <w:jc w:val="both"/>
        <w:rPr>
          <w:rFonts w:ascii="Times New Roman" w:hAnsi="Times New Roman" w:cs="Times New Roman"/>
          <w:sz w:val="22"/>
          <w:szCs w:val="22"/>
        </w:rPr>
      </w:pPr>
      <w:r>
        <w:rPr>
          <w:rFonts w:ascii="Times New Roman" w:hAnsi="Times New Roman" w:cs="Times New Roman"/>
          <w:sz w:val="22"/>
          <w:szCs w:val="22"/>
        </w:rPr>
        <w:t>2.3</w:t>
      </w:r>
      <w:r w:rsidR="00745B88" w:rsidRPr="00745B88">
        <w:rPr>
          <w:rFonts w:ascii="Times New Roman" w:hAnsi="Times New Roman" w:cs="Times New Roman"/>
          <w:sz w:val="22"/>
          <w:szCs w:val="22"/>
        </w:rPr>
        <w:t xml:space="preserve">. Замовник здійснює оплату послуг згідно наданого Виконавцем рахунку шляхом перерахування  Виконавцю 100% вартості наданих послуг, </w:t>
      </w:r>
      <w:r w:rsidR="00745B88" w:rsidRPr="00745B88">
        <w:rPr>
          <w:rFonts w:ascii="Times New Roman" w:hAnsi="Times New Roman" w:cs="Times New Roman"/>
          <w:color w:val="00000A"/>
          <w:sz w:val="22"/>
          <w:szCs w:val="22"/>
        </w:rPr>
        <w:t xml:space="preserve">протягом 10 (десяти) банківських днів з моменту підписання акту приймання передачі наданих послуг </w:t>
      </w:r>
      <w:r w:rsidR="00E74799">
        <w:rPr>
          <w:rFonts w:ascii="Times New Roman" w:hAnsi="Times New Roman" w:cs="Times New Roman"/>
          <w:sz w:val="22"/>
          <w:szCs w:val="22"/>
        </w:rPr>
        <w:t xml:space="preserve">. </w:t>
      </w:r>
      <w:r w:rsidR="00745B88" w:rsidRPr="00745B88">
        <w:rPr>
          <w:rFonts w:ascii="Times New Roman" w:hAnsi="Times New Roman" w:cs="Times New Roman"/>
          <w:sz w:val="22"/>
          <w:szCs w:val="22"/>
        </w:rPr>
        <w:t>Замовник може здійснювати оплату, протягом вказаного у цьому пункту терміну, частками, в залежності від фінансових можливостей.</w:t>
      </w:r>
    </w:p>
    <w:p w:rsidR="00745B88" w:rsidRPr="00745B88" w:rsidRDefault="00745B88" w:rsidP="00745B88">
      <w:pPr>
        <w:pStyle w:val="Default"/>
        <w:ind w:firstLine="567"/>
        <w:jc w:val="both"/>
        <w:rPr>
          <w:rFonts w:ascii="Times New Roman" w:hAnsi="Times New Roman" w:cs="Times New Roman"/>
          <w:sz w:val="22"/>
          <w:szCs w:val="22"/>
        </w:rPr>
      </w:pPr>
      <w:r w:rsidRPr="00745B88">
        <w:rPr>
          <w:rFonts w:ascii="Times New Roman" w:hAnsi="Times New Roman" w:cs="Times New Roman"/>
          <w:sz w:val="22"/>
          <w:szCs w:val="22"/>
        </w:rPr>
        <w:t>2.5. Вартість Послуг за цим Договором визначається у Специфікації (Додаток №1) до цього Договору і його невід’ємною частиною.</w:t>
      </w:r>
    </w:p>
    <w:p w:rsidR="00745B88" w:rsidRPr="00745B88" w:rsidRDefault="00745B88" w:rsidP="00745B88">
      <w:pPr>
        <w:ind w:firstLine="567"/>
        <w:jc w:val="center"/>
        <w:rPr>
          <w:b/>
          <w:sz w:val="22"/>
          <w:szCs w:val="22"/>
        </w:rPr>
      </w:pPr>
      <w:r w:rsidRPr="00745B88">
        <w:rPr>
          <w:b/>
          <w:sz w:val="22"/>
          <w:szCs w:val="22"/>
        </w:rPr>
        <w:t>3. ЯКІСТЬ ТА  ПОРЯДОК НАДАННЯ ПОСЛУГ</w:t>
      </w:r>
    </w:p>
    <w:p w:rsidR="00745B88" w:rsidRPr="00745B88" w:rsidRDefault="00745B88" w:rsidP="00745B88">
      <w:pPr>
        <w:pStyle w:val="Default"/>
        <w:ind w:firstLine="567"/>
        <w:jc w:val="both"/>
        <w:rPr>
          <w:rFonts w:ascii="Times New Roman" w:hAnsi="Times New Roman" w:cs="Times New Roman"/>
          <w:sz w:val="22"/>
          <w:szCs w:val="22"/>
        </w:rPr>
      </w:pPr>
      <w:r w:rsidRPr="00745B88">
        <w:rPr>
          <w:rFonts w:ascii="Times New Roman" w:hAnsi="Times New Roman" w:cs="Times New Roman"/>
          <w:sz w:val="22"/>
          <w:szCs w:val="22"/>
        </w:rPr>
        <w:t>3.1. Виконавець повинен надати Замовнику Послуги якісно і в погоджені терміни. Послуги, що надаватимуться повинні враховувати  вимоги нормативних документів:</w:t>
      </w:r>
    </w:p>
    <w:p w:rsidR="00745B88" w:rsidRPr="00745B88" w:rsidRDefault="00745B88" w:rsidP="00745B88">
      <w:pPr>
        <w:pStyle w:val="Default"/>
        <w:jc w:val="both"/>
        <w:rPr>
          <w:rFonts w:ascii="Times New Roman" w:hAnsi="Times New Roman" w:cs="Times New Roman"/>
          <w:sz w:val="22"/>
          <w:szCs w:val="22"/>
        </w:rPr>
      </w:pPr>
      <w:r w:rsidRPr="00745B88">
        <w:rPr>
          <w:rFonts w:ascii="Times New Roman" w:hAnsi="Times New Roman" w:cs="Times New Roman"/>
          <w:sz w:val="22"/>
          <w:szCs w:val="22"/>
        </w:rPr>
        <w:t>- постанови Кабінету міністрів України №137 від 30.01.2012 р.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p>
    <w:p w:rsidR="00745B88" w:rsidRPr="00745B88" w:rsidRDefault="00745B88" w:rsidP="00745B88">
      <w:pPr>
        <w:pStyle w:val="Default"/>
        <w:jc w:val="both"/>
        <w:rPr>
          <w:rFonts w:ascii="Times New Roman" w:hAnsi="Times New Roman" w:cs="Times New Roman"/>
          <w:sz w:val="22"/>
          <w:szCs w:val="22"/>
        </w:rPr>
      </w:pPr>
      <w:r w:rsidRPr="00745B88">
        <w:rPr>
          <w:rFonts w:ascii="Times New Roman" w:hAnsi="Times New Roman" w:cs="Times New Roman"/>
          <w:sz w:val="22"/>
          <w:szCs w:val="22"/>
        </w:rPr>
        <w:t>- наказу Міністерство Інфраструктури України від 26.11.2012 за № 710 «Про затвердження Вимог до перевірки конструкції та технічного стану колісного транспортного засобу, методів такої перевірки»</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 постанови Кабінету міністрів України від 22 грудня 2010 за № 1166 «Про єдині вимоги до конструкції та технічного стану колісних транспортних засобів, що експлуатуються»</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  ДСТУ 3649:2010 «Колісні транспортні засоби»;</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 ДСТУ 4277:2004 «Норми і методи вимірювань вмісту оксиду вуглецю та вуглеводнів у відпрацьованих газах автомобілів з двигунами, що працюють на бензині або газовому паливі»;</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 ДСТУ 4276:2004 «Норми і методи вимірювань вмісту оксиду вуглецю та вуглеводнів у відпрацьованих газах автомобілів з дизелями або газодизелями».</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3.2. Надання</w:t>
      </w:r>
      <w:r>
        <w:rPr>
          <w:rFonts w:ascii="Times New Roman" w:hAnsi="Times New Roman"/>
          <w:lang w:val="uk-UA"/>
        </w:rPr>
        <w:t xml:space="preserve"> Послуг здійснюється Виконавцем, до 30.06.2024, </w:t>
      </w:r>
      <w:r w:rsidRPr="00745B88">
        <w:rPr>
          <w:rFonts w:ascii="Times New Roman" w:hAnsi="Times New Roman"/>
          <w:lang w:val="uk-UA"/>
        </w:rPr>
        <w:t>за попередньою письмовою заявкою Замовника не пізніше 2-го робочого дня з дня отримання заявки, або відповідно до узгодженого Сторонами графіку.</w:t>
      </w:r>
    </w:p>
    <w:p w:rsidR="00745B88" w:rsidRPr="00745B88" w:rsidRDefault="00745B88" w:rsidP="00745B88">
      <w:pPr>
        <w:pStyle w:val="affc"/>
        <w:ind w:firstLine="567"/>
        <w:jc w:val="both"/>
        <w:rPr>
          <w:rFonts w:ascii="Times New Roman" w:hAnsi="Times New Roman"/>
          <w:lang w:val="uk-UA"/>
        </w:rPr>
      </w:pPr>
      <w:bookmarkStart w:id="12" w:name="_Hlk57884613"/>
      <w:bookmarkEnd w:id="12"/>
      <w:r w:rsidRPr="00745B88">
        <w:rPr>
          <w:rFonts w:ascii="Times New Roman" w:hAnsi="Times New Roman"/>
          <w:lang w:val="uk-UA"/>
        </w:rPr>
        <w:t>3.3.  У разі виникнення обставин, які обумовлюють неможливість своєчасного надання Послуг Виконавцем, останній зобов’язаний невідкладно повідомити Замовника про виникнення таких обставин, але не пізніше 1-го робочого дня з моменту виникнення цих обставин.</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3.4.  Факт надання Послуг підтверджується підписаним уповноваженими представниками та скріпленим печатками (за наявності)  Сторонами Актом</w:t>
      </w:r>
      <w:r w:rsidRPr="00745B88">
        <w:rPr>
          <w:rFonts w:ascii="Times New Roman" w:hAnsi="Times New Roman"/>
        </w:rPr>
        <w:t xml:space="preserve"> </w:t>
      </w:r>
      <w:r w:rsidRPr="00745B88">
        <w:rPr>
          <w:rFonts w:ascii="Times New Roman" w:hAnsi="Times New Roman"/>
          <w:lang w:val="uk-UA"/>
        </w:rPr>
        <w:t>здачі-приймання наданих Послуг.</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lastRenderedPageBreak/>
        <w:t>3.5. У разі позитивного результату проведення обов’язкового технічного контролю транспортного засобу Замовнику видається протокол перевірки технічного стану.</w:t>
      </w:r>
    </w:p>
    <w:p w:rsid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3.6. У разі негативного результату проведення обов’язкового технічного контролю транспортного засобу або невідповідності даних у свідоцтві про реєстрацію транспортного засобу даним ідентифікації транспортного засобу складається акт невідповідності технічного стану транспортного засобу, за встановленою</w:t>
      </w:r>
      <w:r w:rsidRPr="00745B88">
        <w:rPr>
          <w:rFonts w:ascii="Times New Roman" w:hAnsi="Times New Roman"/>
        </w:rPr>
        <w:t xml:space="preserve"> </w:t>
      </w:r>
      <w:r w:rsidRPr="00745B88">
        <w:rPr>
          <w:rFonts w:ascii="Times New Roman" w:hAnsi="Times New Roman"/>
          <w:lang w:val="uk-UA"/>
        </w:rPr>
        <w:t xml:space="preserve"> законодавством формою.</w:t>
      </w:r>
    </w:p>
    <w:p w:rsidR="00745B88" w:rsidRPr="00745B88" w:rsidRDefault="00745B88" w:rsidP="00745B88">
      <w:pPr>
        <w:ind w:firstLine="567"/>
        <w:jc w:val="center"/>
        <w:rPr>
          <w:b/>
          <w:caps/>
          <w:sz w:val="22"/>
          <w:szCs w:val="22"/>
        </w:rPr>
      </w:pPr>
      <w:r w:rsidRPr="00745B88">
        <w:rPr>
          <w:b/>
          <w:caps/>
          <w:sz w:val="22"/>
          <w:szCs w:val="22"/>
        </w:rPr>
        <w:t>4. Права та обов’язки Сторін</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4.1. Замовник зобов’язується:</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bCs/>
          <w:iCs/>
          <w:lang w:val="uk-UA"/>
        </w:rPr>
        <w:t>4.1.1. Своєчасно надати транспортні засоби для проведення обов’язкового технічного контролю;</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bCs/>
          <w:iCs/>
          <w:lang w:val="uk-UA"/>
        </w:rPr>
        <w:t>4.1.2.  Надати Виконавцю особисто або через уповноважену особу:</w:t>
      </w:r>
    </w:p>
    <w:p w:rsidR="00745B88" w:rsidRPr="00745B88" w:rsidRDefault="00745B88" w:rsidP="00745B88">
      <w:pPr>
        <w:pStyle w:val="affc"/>
        <w:jc w:val="both"/>
        <w:rPr>
          <w:rFonts w:ascii="Times New Roman" w:hAnsi="Times New Roman"/>
          <w:bCs/>
          <w:iCs/>
          <w:lang w:val="uk-UA"/>
        </w:rPr>
      </w:pPr>
      <w:r w:rsidRPr="00745B88">
        <w:rPr>
          <w:rFonts w:ascii="Times New Roman" w:hAnsi="Times New Roman"/>
          <w:bCs/>
          <w:iCs/>
          <w:lang w:val="uk-UA"/>
        </w:rPr>
        <w:t>паспорт або інший документ, що посвідчує особу (у разі подання документів уповноваженою особою така особа, крім документа, що зазначений в цьому абзаці, пред’являє виконавцю документ, що підтверджує її повноваження) та свідоцтво про реєстрацію транспортного засобу;</w:t>
      </w:r>
    </w:p>
    <w:p w:rsidR="00745B88" w:rsidRPr="00745B88" w:rsidRDefault="00745B88" w:rsidP="00745B88">
      <w:pPr>
        <w:pStyle w:val="affc"/>
        <w:ind w:firstLine="567"/>
        <w:jc w:val="both"/>
        <w:rPr>
          <w:rFonts w:ascii="Times New Roman" w:hAnsi="Times New Roman"/>
          <w:bCs/>
          <w:iCs/>
          <w:lang w:val="uk-UA"/>
        </w:rPr>
      </w:pPr>
      <w:r w:rsidRPr="00745B88">
        <w:rPr>
          <w:rFonts w:ascii="Times New Roman" w:hAnsi="Times New Roman"/>
          <w:bCs/>
          <w:iCs/>
          <w:lang w:val="uk-UA"/>
        </w:rPr>
        <w:t>4.1.3. Подати Виконавцю повністю укомплектовані, заправлені експлуатаційними рідинами (згідно з експлуатаційною документацією виробника) транспортні засоби за відсутності нашарувань бруду, що може вплинути на результати перевірки його технічного стану.</w:t>
      </w:r>
    </w:p>
    <w:p w:rsidR="00745B88" w:rsidRPr="00745B88" w:rsidRDefault="00745B88" w:rsidP="00745B88">
      <w:pPr>
        <w:pStyle w:val="affc"/>
        <w:ind w:firstLine="567"/>
        <w:jc w:val="both"/>
        <w:rPr>
          <w:rFonts w:ascii="Times New Roman" w:hAnsi="Times New Roman"/>
          <w:bCs/>
          <w:iCs/>
          <w:lang w:val="uk-UA"/>
        </w:rPr>
      </w:pPr>
      <w:r w:rsidRPr="00745B88">
        <w:rPr>
          <w:rFonts w:ascii="Times New Roman" w:hAnsi="Times New Roman"/>
          <w:bCs/>
          <w:iCs/>
          <w:lang w:val="uk-UA"/>
        </w:rPr>
        <w:t>4.1.4. Своєчасно та на умовах цього Договору здійснити оплату за належним чином надані Послуги.</w:t>
      </w:r>
    </w:p>
    <w:p w:rsidR="00745B88" w:rsidRPr="00745B88" w:rsidRDefault="00745B88" w:rsidP="00745B88">
      <w:pPr>
        <w:pStyle w:val="affc"/>
        <w:ind w:firstLine="567"/>
        <w:jc w:val="both"/>
        <w:rPr>
          <w:rFonts w:ascii="Times New Roman" w:hAnsi="Times New Roman"/>
          <w:bCs/>
          <w:iCs/>
          <w:lang w:val="uk-UA"/>
        </w:rPr>
      </w:pPr>
      <w:r w:rsidRPr="00745B88">
        <w:rPr>
          <w:rFonts w:ascii="Times New Roman" w:hAnsi="Times New Roman"/>
          <w:lang w:val="uk-UA"/>
        </w:rPr>
        <w:t>4.1.5.  Належним чином виконувати умови цього Договору.</w:t>
      </w:r>
    </w:p>
    <w:p w:rsidR="00745B88" w:rsidRPr="00745B88" w:rsidRDefault="00745B88" w:rsidP="00745B88">
      <w:pPr>
        <w:pStyle w:val="affc"/>
        <w:ind w:firstLine="567"/>
        <w:jc w:val="both"/>
        <w:rPr>
          <w:rFonts w:ascii="Times New Roman" w:hAnsi="Times New Roman"/>
          <w:bCs/>
          <w:iCs/>
          <w:lang w:val="uk-UA"/>
        </w:rPr>
      </w:pPr>
      <w:r w:rsidRPr="00745B88">
        <w:rPr>
          <w:rFonts w:ascii="Times New Roman" w:hAnsi="Times New Roman"/>
          <w:lang w:val="uk-UA"/>
        </w:rPr>
        <w:t>4.2. Замовник має право:</w:t>
      </w:r>
    </w:p>
    <w:p w:rsidR="00745B88" w:rsidRPr="00745B88" w:rsidRDefault="00745B88" w:rsidP="00745B88">
      <w:pPr>
        <w:pStyle w:val="affc"/>
        <w:ind w:firstLine="567"/>
        <w:jc w:val="both"/>
        <w:rPr>
          <w:rFonts w:ascii="Times New Roman" w:hAnsi="Times New Roman"/>
          <w:bCs/>
          <w:iCs/>
          <w:lang w:val="uk-UA"/>
        </w:rPr>
      </w:pPr>
      <w:r w:rsidRPr="00745B88">
        <w:rPr>
          <w:rFonts w:ascii="Times New Roman" w:hAnsi="Times New Roman"/>
          <w:lang w:val="uk-UA"/>
        </w:rPr>
        <w:t>4.2.1. Ініціювати внесення змін до цього Договору у порядку, визначеному цим Договором.</w:t>
      </w:r>
    </w:p>
    <w:p w:rsidR="00745B88" w:rsidRPr="00745B88" w:rsidRDefault="00745B88" w:rsidP="00745B88">
      <w:pPr>
        <w:pStyle w:val="affc"/>
        <w:ind w:firstLine="567"/>
        <w:jc w:val="both"/>
        <w:rPr>
          <w:rFonts w:ascii="Times New Roman" w:hAnsi="Times New Roman"/>
          <w:bCs/>
          <w:iCs/>
          <w:lang w:val="uk-UA"/>
        </w:rPr>
      </w:pPr>
      <w:r w:rsidRPr="00745B88">
        <w:rPr>
          <w:rFonts w:ascii="Times New Roman" w:hAnsi="Times New Roman"/>
          <w:lang w:val="uk-UA"/>
        </w:rPr>
        <w:t>4.2.2. Достроково розірвати Договір в односторонньому порядку у разі невиконання або неналежного виконання зобов'язань Виконавцем, письмово повідомивши його про це у строк за 20 (двадцять) календарних днів до дати розірвання Договору, з укладанням додаткової угоди.</w:t>
      </w:r>
    </w:p>
    <w:p w:rsidR="00745B88" w:rsidRPr="00745B88" w:rsidRDefault="00745B88" w:rsidP="00745B88">
      <w:pPr>
        <w:pStyle w:val="affc"/>
        <w:jc w:val="both"/>
        <w:rPr>
          <w:rFonts w:ascii="Times New Roman" w:hAnsi="Times New Roman"/>
          <w:lang w:val="uk-UA"/>
        </w:rPr>
      </w:pPr>
      <w:r w:rsidRPr="00745B88">
        <w:rPr>
          <w:rFonts w:ascii="Times New Roman" w:hAnsi="Times New Roman"/>
          <w:lang w:val="uk-UA"/>
        </w:rPr>
        <w:t>викликати Виконавця в усіх випадках несправності обладнання, і зобов’язаний повідомляти про це</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4.2.3. Виконавця не пізніше дванадцяти годин з моменту зупинки обладнання, при цьому обов’язково є особиста присутність Замовника або його представника.</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4.2.4. Контролювати надання Послуг Виконавцем у строк, встановлений цим Договором.</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4.2.5. Повернути документи Виконавцю, без здійснення оплати, в разі не належного оформлення документів, визначених в розділі 4 цього Договору (відсутність печатки, підписів тощо).</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4.3. Виконавець зобов’язується:</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4.3.1. Надавати Послуги в строки обумовлені цим Договором та чинним законодавством України.</w:t>
      </w:r>
    </w:p>
    <w:p w:rsidR="00745B88" w:rsidRPr="00745B88" w:rsidRDefault="00745B88" w:rsidP="00745B88">
      <w:pPr>
        <w:pStyle w:val="affc"/>
        <w:ind w:firstLine="567"/>
        <w:jc w:val="both"/>
        <w:rPr>
          <w:rFonts w:ascii="Times New Roman" w:hAnsi="Times New Roman"/>
        </w:rPr>
      </w:pPr>
      <w:r w:rsidRPr="00745B88">
        <w:rPr>
          <w:rFonts w:ascii="Times New Roman" w:hAnsi="Times New Roman"/>
          <w:lang w:val="uk-UA"/>
        </w:rPr>
        <w:t>4.3.2. Забезпечити надання Послуг, якість яких відповідає умовам, встановленим розділом 4 цього Договору.</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4.3.3. У випадку неможливості надання Послуг, передбачених даним Договором, повідомити про це Замовника протягом 3 (трьох) робочих днів</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4.3.4. Своєчасно надавати Замовнику всі необхідні належним чином оформлені документи (передбачені Договором та його виконанням, згідно з вимогами чинного законодавства України).</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4.3.5. Належним чином виконувати умови цього Договору.</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4.4. Виконавець має право:</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4.4.1. Своєчасно та в повному обсязі отримувати оплату за надані Послуги.</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4.4.2.  Отримувати від Замовника особисто або через уповноважену особу:</w:t>
      </w:r>
    </w:p>
    <w:p w:rsidR="00745B88" w:rsidRPr="00745B88" w:rsidRDefault="00745B88" w:rsidP="00745B88">
      <w:pPr>
        <w:pStyle w:val="affc"/>
        <w:jc w:val="both"/>
        <w:rPr>
          <w:rFonts w:ascii="Times New Roman" w:hAnsi="Times New Roman"/>
          <w:lang w:val="uk-UA"/>
        </w:rPr>
      </w:pPr>
      <w:r w:rsidRPr="00745B88">
        <w:rPr>
          <w:rFonts w:ascii="Times New Roman" w:hAnsi="Times New Roman"/>
          <w:lang w:val="uk-UA"/>
        </w:rPr>
        <w:t>паспорт або інший документ, що посвідчує особу (у разі подання документів уповноваженою особою така особа, крім документа, що зазначений в цьому абзаці, пред’являє виконавцю документ, що підтверджує її повноваження) та свідоцтво про реєстрацію транспортного засобу;</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4.4.3. Ініціювати внесення змін до цього Договору у порядку, визначеному цим Договором.</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4.4.4. Достроково розірвати цей Договір у разі невиконання зобов`язань Замовником, письмово повідомивши про це останнього за 20 (двадцять) календарних днів до дати розірвання Договору, з укладанням додаткової угоди.</w:t>
      </w:r>
    </w:p>
    <w:p w:rsidR="00745B88" w:rsidRPr="00745B88" w:rsidRDefault="00745B88" w:rsidP="00745B88">
      <w:pPr>
        <w:ind w:firstLine="567"/>
        <w:jc w:val="center"/>
        <w:rPr>
          <w:b/>
          <w:caps/>
          <w:sz w:val="22"/>
          <w:szCs w:val="22"/>
        </w:rPr>
      </w:pPr>
      <w:r w:rsidRPr="00745B88">
        <w:rPr>
          <w:b/>
          <w:caps/>
          <w:sz w:val="22"/>
          <w:szCs w:val="22"/>
        </w:rPr>
        <w:t>5. Відповідальність Сторін</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5.2. У разі порушення Замовником термінів оплати Замовник сплачує Виконавцеві пеню у розмірі подвійної облікової ставки НБУ від суми простроченого платежу за кожен день прострочення.</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5.3 За порушення термінів виконання послуг Виконавець сплачує Замовникові штраф у розмірі подвійної облікової ставки НБУ від суми Договору.</w:t>
      </w:r>
    </w:p>
    <w:p w:rsidR="00745B88" w:rsidRPr="00745B88" w:rsidRDefault="00745B88" w:rsidP="00745B88">
      <w:pPr>
        <w:pStyle w:val="affc"/>
        <w:ind w:firstLine="567"/>
        <w:jc w:val="both"/>
        <w:rPr>
          <w:rFonts w:ascii="Times New Roman" w:hAnsi="Times New Roman"/>
          <w:lang w:val="uk-UA"/>
        </w:rPr>
      </w:pPr>
      <w:r w:rsidRPr="00745B88">
        <w:rPr>
          <w:rFonts w:ascii="Times New Roman" w:hAnsi="Times New Roman"/>
          <w:lang w:val="uk-UA"/>
        </w:rPr>
        <w:t>5.4. Сплата пені/штрафу не звільняє Сторони від виконання перейнятих на себе зобов'язань за даним Договором.</w:t>
      </w:r>
    </w:p>
    <w:p w:rsidR="00B95C56" w:rsidRDefault="00B95C56" w:rsidP="00745B88">
      <w:pPr>
        <w:jc w:val="center"/>
        <w:rPr>
          <w:b/>
          <w:sz w:val="22"/>
          <w:szCs w:val="22"/>
          <w:lang w:val="uk-UA"/>
        </w:rPr>
      </w:pPr>
    </w:p>
    <w:p w:rsidR="00745B88" w:rsidRPr="001E1118" w:rsidRDefault="00745B88" w:rsidP="00745B88">
      <w:pPr>
        <w:jc w:val="center"/>
        <w:rPr>
          <w:b/>
          <w:sz w:val="22"/>
          <w:szCs w:val="22"/>
          <w:lang w:val="uk-UA"/>
        </w:rPr>
      </w:pPr>
      <w:r>
        <w:rPr>
          <w:b/>
          <w:sz w:val="22"/>
          <w:szCs w:val="22"/>
          <w:lang w:val="uk-UA"/>
        </w:rPr>
        <w:t>6</w:t>
      </w:r>
      <w:r w:rsidRPr="001E1118">
        <w:rPr>
          <w:b/>
          <w:sz w:val="22"/>
          <w:szCs w:val="22"/>
        </w:rPr>
        <w:t>. АНТИКОРУПЦІЙНЕ ЗАСТЕРЕЖЕННЯ</w:t>
      </w:r>
    </w:p>
    <w:p w:rsidR="00745B88" w:rsidRPr="001E1118" w:rsidRDefault="00745B88" w:rsidP="00745B88">
      <w:pPr>
        <w:tabs>
          <w:tab w:val="left" w:pos="709"/>
        </w:tabs>
        <w:ind w:firstLine="709"/>
        <w:jc w:val="both"/>
        <w:rPr>
          <w:sz w:val="22"/>
          <w:szCs w:val="22"/>
          <w:lang w:val="uk-UA"/>
        </w:rPr>
      </w:pPr>
      <w:r>
        <w:rPr>
          <w:sz w:val="22"/>
          <w:szCs w:val="22"/>
          <w:lang w:val="uk-UA"/>
        </w:rPr>
        <w:t>6</w:t>
      </w:r>
      <w:r w:rsidRPr="001E1118">
        <w:rPr>
          <w:sz w:val="22"/>
          <w:szCs w:val="22"/>
          <w:lang w:val="uk-UA"/>
        </w:rPr>
        <w:t>.1. Сторони зобов’язуються дотримуватися вимог антикорупційного законодавства України.</w:t>
      </w:r>
    </w:p>
    <w:p w:rsidR="00745B88" w:rsidRPr="001E1118" w:rsidRDefault="00745B88" w:rsidP="00745B88">
      <w:pPr>
        <w:tabs>
          <w:tab w:val="left" w:pos="709"/>
        </w:tabs>
        <w:jc w:val="both"/>
        <w:rPr>
          <w:sz w:val="22"/>
          <w:szCs w:val="22"/>
          <w:lang w:val="uk-UA"/>
        </w:rPr>
      </w:pPr>
      <w:r>
        <w:rPr>
          <w:sz w:val="22"/>
          <w:szCs w:val="22"/>
          <w:lang w:val="uk-UA"/>
        </w:rPr>
        <w:lastRenderedPageBreak/>
        <w:tab/>
        <w:t>6</w:t>
      </w:r>
      <w:r w:rsidRPr="001E1118">
        <w:rPr>
          <w:sz w:val="22"/>
          <w:szCs w:val="22"/>
          <w:lang w:val="uk-UA"/>
        </w:rPr>
        <w:t>.2.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745B88" w:rsidRPr="006A1FFF" w:rsidRDefault="00745B88" w:rsidP="00745B88">
      <w:pPr>
        <w:tabs>
          <w:tab w:val="left" w:pos="567"/>
          <w:tab w:val="left" w:pos="709"/>
          <w:tab w:val="left" w:pos="993"/>
        </w:tabs>
        <w:jc w:val="both"/>
        <w:rPr>
          <w:sz w:val="22"/>
          <w:szCs w:val="22"/>
          <w:lang w:val="uk-UA"/>
        </w:rPr>
      </w:pPr>
      <w:r>
        <w:rPr>
          <w:sz w:val="22"/>
          <w:szCs w:val="22"/>
          <w:lang w:val="uk-UA"/>
        </w:rPr>
        <w:tab/>
      </w:r>
      <w:r>
        <w:rPr>
          <w:sz w:val="22"/>
          <w:szCs w:val="22"/>
          <w:lang w:val="uk-UA"/>
        </w:rPr>
        <w:tab/>
        <w:t>6</w:t>
      </w:r>
      <w:r w:rsidRPr="001E1118">
        <w:rPr>
          <w:sz w:val="22"/>
          <w:szCs w:val="22"/>
          <w:lang w:val="uk-UA"/>
        </w:rPr>
        <w:t>.3.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745B88" w:rsidRPr="00A95AA8" w:rsidRDefault="003A6E72" w:rsidP="00745B88">
      <w:pPr>
        <w:jc w:val="center"/>
        <w:rPr>
          <w:b/>
          <w:sz w:val="22"/>
          <w:szCs w:val="22"/>
          <w:lang w:val="uk-UA"/>
        </w:rPr>
      </w:pPr>
      <w:r>
        <w:rPr>
          <w:b/>
          <w:sz w:val="22"/>
          <w:szCs w:val="22"/>
          <w:lang w:val="uk-UA"/>
        </w:rPr>
        <w:t>7</w:t>
      </w:r>
      <w:r w:rsidR="00745B88" w:rsidRPr="001E1118">
        <w:rPr>
          <w:b/>
          <w:sz w:val="22"/>
          <w:szCs w:val="22"/>
        </w:rPr>
        <w:t>. ОБСТАВИНИ НЕПЕРЕБОРНОЇ СИЛИ</w:t>
      </w:r>
    </w:p>
    <w:p w:rsidR="00745B88" w:rsidRPr="00A95AA8" w:rsidRDefault="003A6E72" w:rsidP="00745B88">
      <w:pPr>
        <w:pStyle w:val="216"/>
        <w:tabs>
          <w:tab w:val="left" w:pos="709"/>
          <w:tab w:val="left" w:pos="1134"/>
        </w:tabs>
        <w:spacing w:after="0" w:line="240" w:lineRule="auto"/>
        <w:jc w:val="both"/>
        <w:rPr>
          <w:spacing w:val="-4"/>
          <w:sz w:val="22"/>
          <w:szCs w:val="22"/>
        </w:rPr>
      </w:pPr>
      <w:r>
        <w:rPr>
          <w:spacing w:val="-4"/>
          <w:sz w:val="22"/>
          <w:szCs w:val="22"/>
        </w:rPr>
        <w:tab/>
        <w:t>7</w:t>
      </w:r>
      <w:r w:rsidR="00745B88" w:rsidRPr="00A95AA8">
        <w:rPr>
          <w:spacing w:val="-4"/>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00745B88" w:rsidRPr="00A95AA8">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00745B88" w:rsidRPr="00A95AA8">
        <w:rPr>
          <w:spacing w:val="-4"/>
          <w:sz w:val="22"/>
          <w:szCs w:val="22"/>
        </w:rPr>
        <w:t>).</w:t>
      </w:r>
    </w:p>
    <w:p w:rsidR="00745B88" w:rsidRPr="00A95AA8" w:rsidRDefault="003A6E72" w:rsidP="00745B88">
      <w:pPr>
        <w:pStyle w:val="216"/>
        <w:tabs>
          <w:tab w:val="left" w:pos="709"/>
          <w:tab w:val="left" w:pos="1134"/>
        </w:tabs>
        <w:spacing w:after="0" w:line="240" w:lineRule="auto"/>
        <w:jc w:val="both"/>
        <w:rPr>
          <w:spacing w:val="-4"/>
          <w:sz w:val="22"/>
          <w:szCs w:val="22"/>
        </w:rPr>
      </w:pPr>
      <w:r>
        <w:rPr>
          <w:spacing w:val="-4"/>
          <w:sz w:val="22"/>
          <w:szCs w:val="22"/>
        </w:rPr>
        <w:tab/>
        <w:t>7</w:t>
      </w:r>
      <w:r w:rsidR="00745B88" w:rsidRPr="00A95AA8">
        <w:rPr>
          <w:spacing w:val="-4"/>
          <w:sz w:val="22"/>
          <w:szCs w:val="22"/>
        </w:rPr>
        <w:t xml:space="preserve">.2.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00745B88" w:rsidRPr="00A95AA8">
        <w:rPr>
          <w:sz w:val="22"/>
          <w:szCs w:val="22"/>
        </w:rPr>
        <w:t>(рекомендованим листом з повідомленням або врученням повідомлення під розпис уповноваженій особі)</w:t>
      </w:r>
      <w:r w:rsidR="00745B88" w:rsidRPr="00A95AA8">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745B88" w:rsidRPr="00A95AA8" w:rsidRDefault="003A6E72" w:rsidP="00745B88">
      <w:pPr>
        <w:pStyle w:val="216"/>
        <w:tabs>
          <w:tab w:val="left" w:pos="709"/>
          <w:tab w:val="left" w:pos="1134"/>
        </w:tabs>
        <w:spacing w:after="0" w:line="240" w:lineRule="auto"/>
        <w:jc w:val="both"/>
        <w:rPr>
          <w:spacing w:val="-4"/>
          <w:sz w:val="22"/>
          <w:szCs w:val="22"/>
        </w:rPr>
      </w:pPr>
      <w:r>
        <w:rPr>
          <w:spacing w:val="-4"/>
          <w:sz w:val="22"/>
          <w:szCs w:val="22"/>
        </w:rPr>
        <w:tab/>
        <w:t>7</w:t>
      </w:r>
      <w:r w:rsidR="00745B88" w:rsidRPr="00A95AA8">
        <w:rPr>
          <w:spacing w:val="-4"/>
          <w:sz w:val="22"/>
          <w:szCs w:val="22"/>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745B88" w:rsidRPr="00A95AA8" w:rsidRDefault="00745B88" w:rsidP="00745B88">
      <w:pPr>
        <w:pStyle w:val="216"/>
        <w:tabs>
          <w:tab w:val="left" w:pos="709"/>
          <w:tab w:val="left" w:pos="1134"/>
        </w:tabs>
        <w:spacing w:after="0" w:line="240" w:lineRule="auto"/>
        <w:jc w:val="both"/>
        <w:rPr>
          <w:spacing w:val="-4"/>
          <w:sz w:val="22"/>
          <w:szCs w:val="22"/>
        </w:rPr>
      </w:pPr>
      <w:r w:rsidRPr="00A95AA8">
        <w:rPr>
          <w:spacing w:val="-4"/>
          <w:sz w:val="22"/>
          <w:szCs w:val="22"/>
        </w:rPr>
        <w:tab/>
        <w:t>9</w:t>
      </w:r>
      <w:r w:rsidR="003A6E72">
        <w:rPr>
          <w:spacing w:val="-4"/>
          <w:sz w:val="22"/>
          <w:szCs w:val="22"/>
        </w:rPr>
        <w:t>7</w:t>
      </w:r>
      <w:r w:rsidRPr="00A95AA8">
        <w:rPr>
          <w:spacing w:val="-4"/>
          <w:sz w:val="22"/>
          <w:szCs w:val="22"/>
        </w:rPr>
        <w:t>4. На час дії обставин непереборної сили зобов’язання Сторін за цим Договором призупиняються, санкції за їх невиконання не накладаються.</w:t>
      </w:r>
    </w:p>
    <w:p w:rsidR="00745B88" w:rsidRPr="00A95AA8" w:rsidRDefault="003A6E72" w:rsidP="00745B88">
      <w:pPr>
        <w:pStyle w:val="216"/>
        <w:tabs>
          <w:tab w:val="left" w:pos="709"/>
          <w:tab w:val="left" w:pos="1134"/>
        </w:tabs>
        <w:spacing w:after="0" w:line="240" w:lineRule="auto"/>
        <w:jc w:val="both"/>
        <w:rPr>
          <w:spacing w:val="-4"/>
          <w:sz w:val="22"/>
          <w:szCs w:val="22"/>
        </w:rPr>
      </w:pPr>
      <w:r>
        <w:rPr>
          <w:spacing w:val="-4"/>
          <w:sz w:val="22"/>
          <w:szCs w:val="22"/>
        </w:rPr>
        <w:tab/>
        <w:t>7</w:t>
      </w:r>
      <w:r w:rsidR="00745B88" w:rsidRPr="00A95AA8">
        <w:rPr>
          <w:spacing w:val="-4"/>
          <w:sz w:val="22"/>
          <w:szCs w:val="22"/>
        </w:rPr>
        <w:t>.5. Період дії обставин непереборної сили та їх наслідків пропорційно продовжує термін виконання Сторонами зобов’язань за цим Договором.</w:t>
      </w:r>
    </w:p>
    <w:p w:rsidR="00745B88" w:rsidRPr="00A95AA8" w:rsidRDefault="003A6E72" w:rsidP="00745B88">
      <w:pPr>
        <w:pStyle w:val="216"/>
        <w:tabs>
          <w:tab w:val="left" w:pos="709"/>
          <w:tab w:val="left" w:pos="1134"/>
        </w:tabs>
        <w:spacing w:after="0" w:line="240" w:lineRule="auto"/>
        <w:jc w:val="both"/>
        <w:rPr>
          <w:spacing w:val="-4"/>
          <w:sz w:val="22"/>
          <w:szCs w:val="22"/>
        </w:rPr>
      </w:pPr>
      <w:r>
        <w:rPr>
          <w:spacing w:val="-4"/>
          <w:sz w:val="22"/>
          <w:szCs w:val="22"/>
        </w:rPr>
        <w:tab/>
        <w:t>7</w:t>
      </w:r>
      <w:r w:rsidR="00745B88" w:rsidRPr="00A95AA8">
        <w:rPr>
          <w:spacing w:val="-4"/>
          <w:sz w:val="22"/>
          <w:szCs w:val="22"/>
        </w:rPr>
        <w:t>.6.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745B88" w:rsidRPr="000D0BEF" w:rsidRDefault="003A6E72" w:rsidP="00745B88">
      <w:pPr>
        <w:ind w:firstLine="540"/>
        <w:jc w:val="center"/>
        <w:rPr>
          <w:b/>
          <w:sz w:val="22"/>
          <w:szCs w:val="22"/>
          <w:lang w:val="uk-UA"/>
        </w:rPr>
      </w:pPr>
      <w:r>
        <w:rPr>
          <w:b/>
          <w:sz w:val="22"/>
          <w:szCs w:val="22"/>
          <w:lang w:val="uk-UA"/>
        </w:rPr>
        <w:t>8</w:t>
      </w:r>
      <w:r w:rsidR="00745B88" w:rsidRPr="000D0BEF">
        <w:rPr>
          <w:b/>
          <w:sz w:val="22"/>
          <w:szCs w:val="22"/>
          <w:lang w:val="uk-UA"/>
        </w:rPr>
        <w:t>. ВИРІШЕННЯ СПОРІВ</w:t>
      </w:r>
    </w:p>
    <w:p w:rsidR="00745B88" w:rsidRPr="00A95AA8" w:rsidRDefault="003A6E72" w:rsidP="00745B88">
      <w:pPr>
        <w:pStyle w:val="216"/>
        <w:tabs>
          <w:tab w:val="left" w:pos="709"/>
          <w:tab w:val="left" w:pos="1134"/>
        </w:tabs>
        <w:spacing w:after="0" w:line="240" w:lineRule="auto"/>
        <w:ind w:firstLine="709"/>
        <w:rPr>
          <w:spacing w:val="-4"/>
          <w:sz w:val="22"/>
          <w:szCs w:val="22"/>
        </w:rPr>
      </w:pPr>
      <w:r>
        <w:rPr>
          <w:spacing w:val="-4"/>
          <w:sz w:val="22"/>
          <w:szCs w:val="22"/>
        </w:rPr>
        <w:t>8</w:t>
      </w:r>
      <w:r w:rsidR="00745B88" w:rsidRPr="00A95AA8">
        <w:rPr>
          <w:spacing w:val="-4"/>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rsidR="00745B88" w:rsidRPr="00A95AA8" w:rsidRDefault="003A6E72" w:rsidP="00745B88">
      <w:pPr>
        <w:pStyle w:val="216"/>
        <w:tabs>
          <w:tab w:val="left" w:pos="709"/>
          <w:tab w:val="left" w:pos="1134"/>
        </w:tabs>
        <w:spacing w:after="0" w:line="240" w:lineRule="auto"/>
        <w:rPr>
          <w:spacing w:val="-4"/>
          <w:sz w:val="22"/>
          <w:szCs w:val="22"/>
        </w:rPr>
      </w:pPr>
      <w:r>
        <w:rPr>
          <w:spacing w:val="-4"/>
          <w:sz w:val="22"/>
          <w:szCs w:val="22"/>
        </w:rPr>
        <w:tab/>
        <w:t>8</w:t>
      </w:r>
      <w:r w:rsidR="00745B88" w:rsidRPr="00A95AA8">
        <w:rPr>
          <w:spacing w:val="-4"/>
          <w:sz w:val="22"/>
          <w:szCs w:val="22"/>
        </w:rPr>
        <w:t>.2. У разі недосягнення Сторонами згоди, спори (розбіжності) вирішуються у судовому порядку. Досудовий порядок врегулювання спору є обов’язковим.</w:t>
      </w:r>
    </w:p>
    <w:p w:rsidR="00745B88" w:rsidRPr="00A95AA8" w:rsidRDefault="00745B88" w:rsidP="003A6E72">
      <w:pPr>
        <w:keepNext/>
        <w:tabs>
          <w:tab w:val="left" w:pos="426"/>
        </w:tabs>
        <w:rPr>
          <w:b/>
          <w:sz w:val="22"/>
          <w:szCs w:val="22"/>
          <w:lang w:val="uk-UA"/>
        </w:rPr>
      </w:pPr>
    </w:p>
    <w:p w:rsidR="00745B88" w:rsidRPr="00A95AA8" w:rsidRDefault="003A6E72" w:rsidP="00745B88">
      <w:pPr>
        <w:ind w:firstLine="540"/>
        <w:jc w:val="center"/>
        <w:rPr>
          <w:b/>
          <w:sz w:val="22"/>
          <w:szCs w:val="22"/>
        </w:rPr>
      </w:pPr>
      <w:r>
        <w:rPr>
          <w:b/>
          <w:sz w:val="22"/>
          <w:szCs w:val="22"/>
          <w:lang w:val="uk-UA"/>
        </w:rPr>
        <w:t>9</w:t>
      </w:r>
      <w:r w:rsidR="00745B88" w:rsidRPr="00A95AA8">
        <w:rPr>
          <w:b/>
          <w:sz w:val="22"/>
          <w:szCs w:val="22"/>
        </w:rPr>
        <w:t>. СТРОК ДІЇ ДОГОВОРУ</w:t>
      </w:r>
    </w:p>
    <w:p w:rsidR="00745B88" w:rsidRPr="00A95AA8" w:rsidRDefault="003A6E72" w:rsidP="00745B88">
      <w:pPr>
        <w:ind w:firstLine="540"/>
        <w:jc w:val="both"/>
        <w:rPr>
          <w:sz w:val="22"/>
          <w:szCs w:val="22"/>
        </w:rPr>
      </w:pPr>
      <w:r>
        <w:rPr>
          <w:sz w:val="22"/>
          <w:szCs w:val="22"/>
          <w:lang w:val="uk-UA"/>
        </w:rPr>
        <w:t>9</w:t>
      </w:r>
      <w:r w:rsidR="00745B88" w:rsidRPr="00A95AA8">
        <w:rPr>
          <w:sz w:val="22"/>
          <w:szCs w:val="22"/>
        </w:rPr>
        <w:t xml:space="preserve">.1. Цей Договір набуває чинності з дати підписання і діє </w:t>
      </w:r>
      <w:r w:rsidR="00745B88" w:rsidRPr="00A24C29">
        <w:rPr>
          <w:sz w:val="22"/>
          <w:szCs w:val="22"/>
        </w:rPr>
        <w:t xml:space="preserve">до </w:t>
      </w:r>
      <w:r w:rsidR="00745B88">
        <w:rPr>
          <w:sz w:val="22"/>
          <w:szCs w:val="22"/>
          <w:lang w:val="uk-UA"/>
        </w:rPr>
        <w:t>20.07</w:t>
      </w:r>
      <w:r w:rsidR="00745B88" w:rsidRPr="0097787F">
        <w:rPr>
          <w:sz w:val="22"/>
          <w:szCs w:val="22"/>
          <w:lang w:val="uk-UA"/>
        </w:rPr>
        <w:t>.</w:t>
      </w:r>
      <w:r w:rsidR="00745B88" w:rsidRPr="0097787F">
        <w:rPr>
          <w:sz w:val="22"/>
          <w:szCs w:val="22"/>
        </w:rPr>
        <w:t>202</w:t>
      </w:r>
      <w:r w:rsidR="00745B88" w:rsidRPr="0097787F">
        <w:rPr>
          <w:sz w:val="22"/>
          <w:szCs w:val="22"/>
          <w:lang w:val="uk-UA"/>
        </w:rPr>
        <w:t>4</w:t>
      </w:r>
      <w:r w:rsidR="00745B88" w:rsidRPr="0097787F">
        <w:rPr>
          <w:sz w:val="22"/>
          <w:szCs w:val="22"/>
        </w:rPr>
        <w:t xml:space="preserve"> року</w:t>
      </w:r>
      <w:r w:rsidR="00745B88" w:rsidRPr="00A24C29">
        <w:rPr>
          <w:sz w:val="22"/>
          <w:szCs w:val="22"/>
        </w:rPr>
        <w:t>, а</w:t>
      </w:r>
      <w:r w:rsidR="00745B88" w:rsidRPr="00A95AA8">
        <w:rPr>
          <w:sz w:val="22"/>
          <w:szCs w:val="22"/>
        </w:rPr>
        <w:t xml:space="preserve"> в частині оплати – до повного виконання Сторонами своїх зобов’язань.</w:t>
      </w:r>
    </w:p>
    <w:p w:rsidR="00745B88" w:rsidRPr="00A95AA8" w:rsidRDefault="003A6E72" w:rsidP="00745B88">
      <w:pPr>
        <w:ind w:firstLine="540"/>
        <w:jc w:val="both"/>
        <w:rPr>
          <w:sz w:val="22"/>
          <w:szCs w:val="22"/>
        </w:rPr>
      </w:pPr>
      <w:r>
        <w:rPr>
          <w:sz w:val="22"/>
          <w:szCs w:val="22"/>
          <w:lang w:val="uk-UA"/>
        </w:rPr>
        <w:t>9</w:t>
      </w:r>
      <w:r w:rsidR="00745B88" w:rsidRPr="00A95AA8">
        <w:rPr>
          <w:sz w:val="22"/>
          <w:szCs w:val="22"/>
        </w:rPr>
        <w:t>.2. Закінчення строку дії цього Договору не звільняє Сторони від відповідальності за його порушення, яке мало місце під час дії Договору.</w:t>
      </w:r>
    </w:p>
    <w:p w:rsidR="00745B88" w:rsidRPr="003A6E72" w:rsidRDefault="00745B88" w:rsidP="00745B88">
      <w:pPr>
        <w:ind w:firstLine="540"/>
        <w:jc w:val="both"/>
        <w:rPr>
          <w:sz w:val="22"/>
          <w:szCs w:val="22"/>
        </w:rPr>
      </w:pPr>
    </w:p>
    <w:p w:rsidR="00745B88" w:rsidRPr="00A95AA8" w:rsidRDefault="003A6E72" w:rsidP="00745B88">
      <w:pPr>
        <w:pStyle w:val="LO-normal"/>
        <w:jc w:val="center"/>
        <w:rPr>
          <w:rStyle w:val="afffff"/>
          <w:rFonts w:cs="Times New Roman"/>
        </w:rPr>
      </w:pPr>
      <w:r>
        <w:rPr>
          <w:rStyle w:val="afffff"/>
          <w:rFonts w:cs="Times New Roman"/>
          <w:sz w:val="22"/>
          <w:szCs w:val="22"/>
        </w:rPr>
        <w:t>10</w:t>
      </w:r>
      <w:r w:rsidR="00745B88" w:rsidRPr="003A6E72">
        <w:rPr>
          <w:rStyle w:val="afffff"/>
          <w:rFonts w:cs="Times New Roman"/>
          <w:sz w:val="22"/>
          <w:szCs w:val="22"/>
        </w:rPr>
        <w:t>. ПОРЯДОК ВНЕСЕННЯ  ЗМІН ДО ДОГОВОРУ</w:t>
      </w:r>
    </w:p>
    <w:p w:rsidR="00745B88" w:rsidRPr="00A95AA8" w:rsidRDefault="003A6E72" w:rsidP="00745B88">
      <w:pPr>
        <w:ind w:firstLine="567"/>
        <w:jc w:val="both"/>
        <w:rPr>
          <w:sz w:val="22"/>
          <w:szCs w:val="22"/>
          <w:lang w:val="uk-UA"/>
        </w:rPr>
      </w:pPr>
      <w:r>
        <w:rPr>
          <w:sz w:val="22"/>
          <w:szCs w:val="22"/>
          <w:lang w:val="uk-UA"/>
        </w:rPr>
        <w:t>10</w:t>
      </w:r>
      <w:r w:rsidR="00745B88" w:rsidRPr="00A95AA8">
        <w:rPr>
          <w:sz w:val="22"/>
          <w:szCs w:val="22"/>
          <w:lang w:val="uk-UA"/>
        </w:rPr>
        <w:t>.1.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745B88" w:rsidRPr="00A95AA8" w:rsidRDefault="00745B88" w:rsidP="00745B88">
      <w:pPr>
        <w:ind w:firstLine="567"/>
        <w:jc w:val="both"/>
        <w:rPr>
          <w:sz w:val="22"/>
          <w:szCs w:val="22"/>
          <w:lang w:val="uk-UA"/>
        </w:rPr>
      </w:pPr>
      <w:r w:rsidRPr="00A95AA8">
        <w:rPr>
          <w:sz w:val="22"/>
          <w:szCs w:val="22"/>
          <w:lang w:val="uk-UA"/>
        </w:rPr>
        <w:t>1</w:t>
      </w:r>
      <w:r w:rsidR="003A6E72">
        <w:rPr>
          <w:sz w:val="22"/>
          <w:szCs w:val="22"/>
          <w:lang w:val="uk-UA"/>
        </w:rPr>
        <w:t>0</w:t>
      </w:r>
      <w:r w:rsidRPr="00A95AA8">
        <w:rPr>
          <w:sz w:val="22"/>
          <w:szCs w:val="22"/>
          <w:lang w:val="uk-UA"/>
        </w:rPr>
        <w:t>.2.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745B88" w:rsidRPr="00A95AA8" w:rsidRDefault="003A6E72" w:rsidP="00745B88">
      <w:pPr>
        <w:ind w:firstLine="567"/>
        <w:jc w:val="both"/>
        <w:rPr>
          <w:sz w:val="22"/>
          <w:szCs w:val="22"/>
          <w:lang w:val="uk-UA"/>
        </w:rPr>
      </w:pPr>
      <w:r>
        <w:rPr>
          <w:sz w:val="22"/>
          <w:szCs w:val="22"/>
          <w:lang w:val="uk-UA"/>
        </w:rPr>
        <w:t>10</w:t>
      </w:r>
      <w:r w:rsidR="00745B88" w:rsidRPr="00A95AA8">
        <w:rPr>
          <w:sz w:val="22"/>
          <w:szCs w:val="22"/>
          <w:lang w:val="uk-UA"/>
        </w:rPr>
        <w:t>.3.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45B88" w:rsidRPr="00A95AA8" w:rsidRDefault="00745B88" w:rsidP="00745B88">
      <w:pPr>
        <w:ind w:firstLine="567"/>
        <w:jc w:val="both"/>
        <w:rPr>
          <w:sz w:val="22"/>
          <w:szCs w:val="22"/>
          <w:lang w:val="uk-UA"/>
        </w:rPr>
      </w:pPr>
      <w:r w:rsidRPr="00A95AA8">
        <w:rPr>
          <w:sz w:val="22"/>
          <w:szCs w:val="22"/>
          <w:lang w:val="uk-UA"/>
        </w:rPr>
        <w:t>визначення грошового еквівалента зобов’язання в іноземній валюті;</w:t>
      </w:r>
    </w:p>
    <w:p w:rsidR="00745B88" w:rsidRPr="00A95AA8" w:rsidRDefault="00745B88" w:rsidP="00745B88">
      <w:pPr>
        <w:ind w:firstLine="567"/>
        <w:jc w:val="both"/>
        <w:rPr>
          <w:sz w:val="22"/>
          <w:szCs w:val="22"/>
          <w:lang w:val="uk-UA"/>
        </w:rPr>
      </w:pPr>
      <w:r w:rsidRPr="00A95AA8">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45B88" w:rsidRPr="00A95AA8" w:rsidRDefault="00745B88" w:rsidP="00745B88">
      <w:pPr>
        <w:ind w:firstLine="567"/>
        <w:jc w:val="both"/>
        <w:rPr>
          <w:sz w:val="22"/>
          <w:szCs w:val="22"/>
          <w:lang w:val="uk-UA"/>
        </w:rPr>
      </w:pPr>
      <w:r w:rsidRPr="00A95AA8">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45B88" w:rsidRPr="00A95AA8" w:rsidRDefault="003A6E72" w:rsidP="00745B88">
      <w:pPr>
        <w:ind w:firstLine="567"/>
        <w:jc w:val="both"/>
        <w:rPr>
          <w:sz w:val="22"/>
          <w:szCs w:val="22"/>
          <w:lang w:val="uk-UA"/>
        </w:rPr>
      </w:pPr>
      <w:r>
        <w:rPr>
          <w:sz w:val="22"/>
          <w:szCs w:val="22"/>
          <w:lang w:val="uk-UA"/>
        </w:rPr>
        <w:t>10</w:t>
      </w:r>
      <w:r w:rsidR="00745B88" w:rsidRPr="00A95AA8">
        <w:rPr>
          <w:sz w:val="22"/>
          <w:szCs w:val="22"/>
          <w:lang w:val="uk-UA"/>
        </w:rPr>
        <w:t>.4.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5B88" w:rsidRPr="00A95AA8" w:rsidRDefault="00745B88" w:rsidP="00745B88">
      <w:pPr>
        <w:pStyle w:val="rvps2"/>
        <w:shd w:val="clear" w:color="auto" w:fill="FFFFFF"/>
        <w:spacing w:before="0" w:after="0"/>
        <w:ind w:firstLine="567"/>
        <w:jc w:val="both"/>
        <w:rPr>
          <w:sz w:val="22"/>
          <w:szCs w:val="22"/>
          <w:lang w:val="uk-UA" w:eastAsia="uk-UA"/>
        </w:rPr>
      </w:pPr>
      <w:r w:rsidRPr="00A95AA8">
        <w:rPr>
          <w:sz w:val="22"/>
          <w:szCs w:val="22"/>
          <w:lang w:val="uk-UA"/>
        </w:rPr>
        <w:t>1) зменшення обсягів закупівлі, зокрема з урахуванням фактичного обсягу видатків замовника;</w:t>
      </w:r>
    </w:p>
    <w:p w:rsidR="00745B88" w:rsidRPr="00A95AA8" w:rsidRDefault="00745B88" w:rsidP="00745B88">
      <w:pPr>
        <w:pStyle w:val="rvps2"/>
        <w:shd w:val="clear" w:color="auto" w:fill="FFFFFF"/>
        <w:spacing w:before="0" w:after="0"/>
        <w:ind w:firstLine="567"/>
        <w:jc w:val="both"/>
        <w:rPr>
          <w:sz w:val="22"/>
          <w:szCs w:val="22"/>
          <w:lang w:val="uk-UA"/>
        </w:rPr>
      </w:pPr>
      <w:r w:rsidRPr="00A95AA8">
        <w:rPr>
          <w:sz w:val="22"/>
          <w:szCs w:val="22"/>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5B88" w:rsidRPr="00A95AA8" w:rsidRDefault="00745B88" w:rsidP="00745B88">
      <w:pPr>
        <w:pStyle w:val="rvps2"/>
        <w:shd w:val="clear" w:color="auto" w:fill="FFFFFF"/>
        <w:spacing w:before="0" w:after="0"/>
        <w:ind w:firstLine="567"/>
        <w:jc w:val="both"/>
        <w:rPr>
          <w:sz w:val="22"/>
          <w:szCs w:val="22"/>
          <w:lang w:val="uk-UA"/>
        </w:rPr>
      </w:pPr>
      <w:r w:rsidRPr="00A95AA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45B88" w:rsidRPr="00A95AA8" w:rsidRDefault="00745B88" w:rsidP="00745B88">
      <w:pPr>
        <w:pStyle w:val="rvps2"/>
        <w:shd w:val="clear" w:color="auto" w:fill="FFFFFF"/>
        <w:spacing w:before="0" w:after="0"/>
        <w:ind w:firstLine="567"/>
        <w:jc w:val="both"/>
        <w:rPr>
          <w:sz w:val="22"/>
          <w:szCs w:val="22"/>
          <w:lang w:val="uk-UA"/>
        </w:rPr>
      </w:pPr>
      <w:r w:rsidRPr="00A95AA8">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5B88" w:rsidRPr="00A95AA8" w:rsidRDefault="00745B88" w:rsidP="00745B88">
      <w:pPr>
        <w:pStyle w:val="rvps2"/>
        <w:shd w:val="clear" w:color="auto" w:fill="FFFFFF"/>
        <w:spacing w:before="0" w:after="0"/>
        <w:ind w:firstLine="567"/>
        <w:jc w:val="both"/>
        <w:rPr>
          <w:sz w:val="22"/>
          <w:szCs w:val="22"/>
          <w:lang w:val="uk-UA"/>
        </w:rPr>
      </w:pPr>
      <w:r w:rsidRPr="00A95AA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745B88" w:rsidRPr="00A95AA8" w:rsidRDefault="00745B88" w:rsidP="00745B88">
      <w:pPr>
        <w:pStyle w:val="rvps2"/>
        <w:shd w:val="clear" w:color="auto" w:fill="FFFFFF"/>
        <w:spacing w:before="0" w:after="0"/>
        <w:ind w:firstLine="567"/>
        <w:jc w:val="both"/>
        <w:rPr>
          <w:sz w:val="22"/>
          <w:szCs w:val="22"/>
          <w:lang w:val="uk-UA"/>
        </w:rPr>
      </w:pPr>
      <w:r w:rsidRPr="00A95AA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45B88" w:rsidRPr="00A95AA8" w:rsidRDefault="00745B88" w:rsidP="00745B88">
      <w:pPr>
        <w:pStyle w:val="rvps2"/>
        <w:shd w:val="clear" w:color="auto" w:fill="FFFFFF"/>
        <w:spacing w:before="0" w:after="0"/>
        <w:ind w:firstLine="567"/>
        <w:jc w:val="both"/>
        <w:rPr>
          <w:sz w:val="22"/>
          <w:szCs w:val="22"/>
          <w:lang w:val="uk-UA"/>
        </w:rPr>
      </w:pPr>
      <w:r w:rsidRPr="00A95AA8">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5B88" w:rsidRPr="00A95AA8" w:rsidRDefault="00745B88" w:rsidP="00745B88">
      <w:pPr>
        <w:pStyle w:val="rvps2"/>
        <w:shd w:val="clear" w:color="auto" w:fill="FFFFFF"/>
        <w:spacing w:before="0" w:after="0"/>
        <w:ind w:firstLine="567"/>
        <w:jc w:val="both"/>
        <w:rPr>
          <w:sz w:val="22"/>
          <w:szCs w:val="22"/>
          <w:lang w:val="uk-UA"/>
        </w:rPr>
      </w:pPr>
      <w:r w:rsidRPr="00A95AA8">
        <w:rPr>
          <w:sz w:val="22"/>
          <w:szCs w:val="22"/>
          <w:lang w:val="uk-UA"/>
        </w:rPr>
        <w:t>8) зміни умов у зв’язку із застосуванням положень </w:t>
      </w:r>
      <w:hyperlink r:id="rId38" w:anchor="n1778" w:tgtFrame="_blank" w:history="1">
        <w:r w:rsidRPr="00A95AA8">
          <w:rPr>
            <w:rStyle w:val="affff0"/>
            <w:rFonts w:eastAsia="Arial"/>
            <w:color w:val="auto"/>
            <w:sz w:val="22"/>
            <w:szCs w:val="22"/>
            <w:u w:val="none"/>
            <w:lang w:val="uk-UA"/>
          </w:rPr>
          <w:t>частини шостої</w:t>
        </w:r>
      </w:hyperlink>
      <w:r w:rsidRPr="00A95AA8">
        <w:rPr>
          <w:sz w:val="22"/>
          <w:szCs w:val="22"/>
          <w:lang w:val="uk-UA"/>
        </w:rPr>
        <w:t> статті 41 Закону.</w:t>
      </w:r>
    </w:p>
    <w:p w:rsidR="00745B88" w:rsidRPr="00A95AA8" w:rsidRDefault="003A6E72" w:rsidP="00745B88">
      <w:pPr>
        <w:ind w:firstLine="567"/>
        <w:jc w:val="both"/>
        <w:rPr>
          <w:sz w:val="22"/>
          <w:szCs w:val="22"/>
          <w:lang w:val="uk-UA"/>
        </w:rPr>
      </w:pPr>
      <w:r>
        <w:rPr>
          <w:sz w:val="22"/>
          <w:szCs w:val="22"/>
          <w:lang w:val="uk-UA"/>
        </w:rPr>
        <w:t>10</w:t>
      </w:r>
      <w:r w:rsidR="00745B88" w:rsidRPr="00A95AA8">
        <w:rPr>
          <w:sz w:val="22"/>
          <w:szCs w:val="22"/>
          <w:lang w:val="uk-UA"/>
        </w:rPr>
        <w:t>.5.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45B88" w:rsidRPr="00A95AA8" w:rsidRDefault="003A6E72" w:rsidP="00745B88">
      <w:pPr>
        <w:ind w:firstLine="567"/>
        <w:jc w:val="both"/>
        <w:rPr>
          <w:sz w:val="22"/>
          <w:szCs w:val="22"/>
          <w:lang w:val="uk-UA"/>
        </w:rPr>
      </w:pPr>
      <w:r>
        <w:rPr>
          <w:sz w:val="22"/>
          <w:szCs w:val="22"/>
          <w:lang w:val="uk-UA"/>
        </w:rPr>
        <w:t>10</w:t>
      </w:r>
      <w:r w:rsidR="00745B88" w:rsidRPr="00A95AA8">
        <w:rPr>
          <w:sz w:val="22"/>
          <w:szCs w:val="22"/>
          <w:lang w:val="uk-UA"/>
        </w:rPr>
        <w:t xml:space="preserve">.6.Таким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745B88" w:rsidRPr="00A95AA8" w:rsidRDefault="003A6E72" w:rsidP="00745B88">
      <w:pPr>
        <w:ind w:firstLine="567"/>
        <w:jc w:val="both"/>
        <w:rPr>
          <w:sz w:val="22"/>
          <w:szCs w:val="22"/>
          <w:lang w:val="uk-UA"/>
        </w:rPr>
      </w:pPr>
      <w:r>
        <w:rPr>
          <w:sz w:val="22"/>
          <w:szCs w:val="22"/>
          <w:lang w:val="uk-UA"/>
        </w:rPr>
        <w:t>10</w:t>
      </w:r>
      <w:r w:rsidR="00745B88" w:rsidRPr="00A95AA8">
        <w:rPr>
          <w:sz w:val="22"/>
          <w:szCs w:val="22"/>
          <w:lang w:val="uk-UA"/>
        </w:rPr>
        <w:t xml:space="preserve">.7.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745B88" w:rsidRDefault="003A6E72" w:rsidP="00745B88">
      <w:pPr>
        <w:ind w:firstLine="567"/>
        <w:jc w:val="both"/>
        <w:rPr>
          <w:sz w:val="22"/>
          <w:szCs w:val="22"/>
          <w:lang w:val="uk-UA"/>
        </w:rPr>
      </w:pPr>
      <w:r>
        <w:rPr>
          <w:sz w:val="22"/>
          <w:szCs w:val="22"/>
          <w:lang w:val="uk-UA"/>
        </w:rPr>
        <w:t>10</w:t>
      </w:r>
      <w:r w:rsidR="00745B88" w:rsidRPr="00A95AA8">
        <w:rPr>
          <w:sz w:val="22"/>
          <w:szCs w:val="22"/>
          <w:lang w:val="uk-UA"/>
        </w:rPr>
        <w:t>.8.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0D7E5C" w:rsidRPr="00A95AA8" w:rsidRDefault="000D7E5C" w:rsidP="00745B88">
      <w:pPr>
        <w:ind w:firstLine="567"/>
        <w:jc w:val="both"/>
        <w:rPr>
          <w:sz w:val="22"/>
          <w:szCs w:val="22"/>
          <w:lang w:val="uk-UA"/>
        </w:rPr>
      </w:pPr>
    </w:p>
    <w:p w:rsidR="00745B88" w:rsidRPr="00A95AA8" w:rsidRDefault="003A6E72" w:rsidP="00745B88">
      <w:pPr>
        <w:pStyle w:val="LO-normal"/>
        <w:jc w:val="center"/>
        <w:rPr>
          <w:rStyle w:val="afffff"/>
          <w:rFonts w:cs="Times New Roman"/>
        </w:rPr>
      </w:pPr>
      <w:r>
        <w:rPr>
          <w:rStyle w:val="afffff"/>
          <w:rFonts w:cs="Times New Roman"/>
        </w:rPr>
        <w:t>11</w:t>
      </w:r>
      <w:r w:rsidR="00745B88" w:rsidRPr="00A95AA8">
        <w:rPr>
          <w:rStyle w:val="afffff"/>
          <w:rFonts w:cs="Times New Roman"/>
        </w:rPr>
        <w:t>. ІНШІ УМОВИ</w:t>
      </w:r>
    </w:p>
    <w:p w:rsidR="00745B88" w:rsidRPr="003A6E72" w:rsidRDefault="003A6E72" w:rsidP="00745B88">
      <w:pPr>
        <w:pStyle w:val="LO-normal"/>
        <w:ind w:firstLine="567"/>
        <w:jc w:val="both"/>
        <w:rPr>
          <w:rStyle w:val="afffff"/>
          <w:rFonts w:cs="Times New Roman"/>
          <w:b w:val="0"/>
          <w:sz w:val="22"/>
          <w:szCs w:val="22"/>
        </w:rPr>
      </w:pPr>
      <w:r>
        <w:rPr>
          <w:rStyle w:val="afffff"/>
          <w:rFonts w:cs="Times New Roman"/>
          <w:b w:val="0"/>
          <w:sz w:val="22"/>
          <w:szCs w:val="22"/>
        </w:rPr>
        <w:t>11</w:t>
      </w:r>
      <w:r w:rsidR="00745B88" w:rsidRPr="003A6E72">
        <w:rPr>
          <w:rStyle w:val="afffff"/>
          <w:rFonts w:cs="Times New Roman"/>
          <w:b w:val="0"/>
          <w:sz w:val="22"/>
          <w:szCs w:val="22"/>
        </w:rPr>
        <w:t xml:space="preserve">.1. Цей Договір укладається і підписується у 2-х примірниках, що мають однакову юридичну силу. </w:t>
      </w:r>
    </w:p>
    <w:p w:rsidR="00745B88" w:rsidRPr="00745B88" w:rsidRDefault="003A6E72" w:rsidP="00745B88">
      <w:pPr>
        <w:ind w:firstLine="540"/>
        <w:jc w:val="both"/>
        <w:rPr>
          <w:b/>
          <w:sz w:val="22"/>
          <w:szCs w:val="22"/>
          <w:lang w:val="uk-UA"/>
        </w:rPr>
      </w:pPr>
      <w:r>
        <w:rPr>
          <w:rStyle w:val="afffff"/>
          <w:b w:val="0"/>
          <w:sz w:val="22"/>
          <w:szCs w:val="22"/>
          <w:lang w:val="uk-UA"/>
        </w:rPr>
        <w:t>11</w:t>
      </w:r>
      <w:r w:rsidR="00745B88" w:rsidRPr="00745B88">
        <w:rPr>
          <w:rStyle w:val="afffff"/>
          <w:b w:val="0"/>
          <w:sz w:val="22"/>
          <w:szCs w:val="22"/>
          <w:lang w:val="uk-UA"/>
        </w:rPr>
        <w:t>.2.Усі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45B88" w:rsidRPr="00745B88" w:rsidRDefault="003A6E72" w:rsidP="00745B88">
      <w:pPr>
        <w:ind w:firstLine="540"/>
        <w:jc w:val="both"/>
        <w:rPr>
          <w:b/>
          <w:sz w:val="22"/>
          <w:szCs w:val="22"/>
        </w:rPr>
      </w:pPr>
      <w:r>
        <w:rPr>
          <w:rStyle w:val="afffff"/>
          <w:b w:val="0"/>
          <w:sz w:val="22"/>
          <w:szCs w:val="22"/>
        </w:rPr>
        <w:t>1</w:t>
      </w:r>
      <w:r>
        <w:rPr>
          <w:rStyle w:val="afffff"/>
          <w:b w:val="0"/>
          <w:sz w:val="22"/>
          <w:szCs w:val="22"/>
          <w:lang w:val="uk-UA"/>
        </w:rPr>
        <w:t>1</w:t>
      </w:r>
      <w:r w:rsidR="00745B88" w:rsidRPr="00745B88">
        <w:rPr>
          <w:rStyle w:val="afffff"/>
          <w:b w:val="0"/>
          <w:sz w:val="22"/>
          <w:szCs w:val="22"/>
        </w:rPr>
        <w:t>.3.Відступлення права вимоги та (або) переведення боргу за цим Договором однією із Сторін до третіх осіб не допускається.</w:t>
      </w:r>
    </w:p>
    <w:p w:rsidR="00745B88" w:rsidRPr="00745B88" w:rsidRDefault="003A6E72" w:rsidP="00745B88">
      <w:pPr>
        <w:ind w:firstLine="540"/>
        <w:jc w:val="both"/>
        <w:rPr>
          <w:b/>
          <w:sz w:val="22"/>
          <w:szCs w:val="22"/>
        </w:rPr>
      </w:pPr>
      <w:r>
        <w:rPr>
          <w:rStyle w:val="afffff"/>
          <w:b w:val="0"/>
          <w:sz w:val="22"/>
          <w:szCs w:val="22"/>
        </w:rPr>
        <w:t>1</w:t>
      </w:r>
      <w:r>
        <w:rPr>
          <w:rStyle w:val="afffff"/>
          <w:b w:val="0"/>
          <w:sz w:val="22"/>
          <w:szCs w:val="22"/>
          <w:lang w:val="uk-UA"/>
        </w:rPr>
        <w:t>1</w:t>
      </w:r>
      <w:r w:rsidR="00745B88" w:rsidRPr="00745B88">
        <w:rPr>
          <w:rStyle w:val="afffff"/>
          <w:b w:val="0"/>
          <w:sz w:val="22"/>
          <w:szCs w:val="22"/>
        </w:rPr>
        <w:t>.4.Будь-яке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745B88" w:rsidRPr="00745B88" w:rsidRDefault="00745B88" w:rsidP="00745B88">
      <w:pPr>
        <w:ind w:firstLine="540"/>
        <w:jc w:val="both"/>
        <w:rPr>
          <w:rStyle w:val="afffff"/>
          <w:b w:val="0"/>
          <w:sz w:val="22"/>
          <w:szCs w:val="22"/>
          <w:lang w:val="uk-UA"/>
        </w:rPr>
      </w:pPr>
      <w:r w:rsidRPr="00745B88">
        <w:rPr>
          <w:rStyle w:val="afffff"/>
          <w:b w:val="0"/>
          <w:sz w:val="22"/>
          <w:szCs w:val="22"/>
        </w:rPr>
        <w:t>1</w:t>
      </w:r>
      <w:r w:rsidR="003A6E72">
        <w:rPr>
          <w:rStyle w:val="afffff"/>
          <w:b w:val="0"/>
          <w:sz w:val="22"/>
          <w:szCs w:val="22"/>
          <w:lang w:val="uk-UA"/>
        </w:rPr>
        <w:t>1</w:t>
      </w:r>
      <w:r w:rsidRPr="00745B88">
        <w:rPr>
          <w:rStyle w:val="afffff"/>
          <w:b w:val="0"/>
          <w:sz w:val="22"/>
          <w:szCs w:val="22"/>
        </w:rPr>
        <w:t>.5.Цей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745B88" w:rsidRPr="00745B88" w:rsidRDefault="003A6E72" w:rsidP="00745B88">
      <w:pPr>
        <w:ind w:firstLine="540"/>
        <w:jc w:val="both"/>
        <w:rPr>
          <w:bCs/>
          <w:sz w:val="22"/>
          <w:szCs w:val="22"/>
          <w:lang w:val="uk-UA"/>
        </w:rPr>
      </w:pPr>
      <w:r>
        <w:rPr>
          <w:sz w:val="22"/>
          <w:szCs w:val="22"/>
          <w:lang w:val="uk-UA"/>
        </w:rPr>
        <w:t>11</w:t>
      </w:r>
      <w:r w:rsidR="00745B88" w:rsidRPr="00745B88">
        <w:rPr>
          <w:sz w:val="22"/>
          <w:szCs w:val="22"/>
          <w:lang w:val="uk-UA"/>
        </w:rPr>
        <w:t>.6.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745B88" w:rsidRPr="00745B88" w:rsidRDefault="003A6E72" w:rsidP="00745B88">
      <w:pPr>
        <w:ind w:firstLine="540"/>
        <w:jc w:val="both"/>
        <w:rPr>
          <w:bCs/>
          <w:sz w:val="22"/>
          <w:szCs w:val="22"/>
          <w:lang w:val="uk-UA"/>
        </w:rPr>
      </w:pPr>
      <w:r>
        <w:rPr>
          <w:sz w:val="22"/>
          <w:szCs w:val="22"/>
          <w:lang w:val="uk-UA"/>
        </w:rPr>
        <w:t>11</w:t>
      </w:r>
      <w:r w:rsidR="00745B88" w:rsidRPr="00745B88">
        <w:rPr>
          <w:sz w:val="22"/>
          <w:szCs w:val="22"/>
          <w:lang w:val="uk-UA"/>
        </w:rPr>
        <w:t>.7.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45B88" w:rsidRPr="00745B88" w:rsidRDefault="003A6E72" w:rsidP="00745B88">
      <w:pPr>
        <w:ind w:firstLine="540"/>
        <w:jc w:val="both"/>
        <w:rPr>
          <w:bCs/>
          <w:sz w:val="22"/>
          <w:szCs w:val="22"/>
          <w:lang w:val="uk-UA"/>
        </w:rPr>
      </w:pPr>
      <w:r>
        <w:rPr>
          <w:sz w:val="22"/>
          <w:szCs w:val="22"/>
          <w:lang w:val="uk-UA"/>
        </w:rPr>
        <w:lastRenderedPageBreak/>
        <w:t>11</w:t>
      </w:r>
      <w:r w:rsidR="00745B88" w:rsidRPr="00745B88">
        <w:rPr>
          <w:sz w:val="22"/>
          <w:szCs w:val="22"/>
          <w:lang w:val="uk-UA"/>
        </w:rPr>
        <w:t>.8.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745B88" w:rsidRPr="00745B88" w:rsidRDefault="00745B88" w:rsidP="00745B88">
      <w:pPr>
        <w:ind w:firstLine="540"/>
        <w:jc w:val="both"/>
        <w:rPr>
          <w:bCs/>
          <w:sz w:val="22"/>
          <w:szCs w:val="22"/>
          <w:lang w:val="uk-UA"/>
        </w:rPr>
      </w:pPr>
      <w:r w:rsidRPr="00745B88">
        <w:rPr>
          <w:sz w:val="22"/>
          <w:szCs w:val="22"/>
          <w:lang w:val="uk-UA"/>
        </w:rPr>
        <w:t>1</w:t>
      </w:r>
      <w:r w:rsidR="003A6E72">
        <w:rPr>
          <w:sz w:val="22"/>
          <w:szCs w:val="22"/>
          <w:lang w:val="uk-UA"/>
        </w:rPr>
        <w:t>1</w:t>
      </w:r>
      <w:r w:rsidRPr="00745B88">
        <w:rPr>
          <w:sz w:val="22"/>
          <w:szCs w:val="22"/>
          <w:lang w:val="uk-UA"/>
        </w:rPr>
        <w:t>.9. У випадках, не передбачених цим Договором, Сторони керуються чинним законодавством України.</w:t>
      </w:r>
    </w:p>
    <w:p w:rsidR="00745B88" w:rsidRPr="00745B88" w:rsidRDefault="003A6E72" w:rsidP="00745B88">
      <w:pPr>
        <w:ind w:firstLine="540"/>
        <w:jc w:val="both"/>
        <w:rPr>
          <w:bCs/>
          <w:sz w:val="22"/>
          <w:szCs w:val="22"/>
          <w:lang w:val="uk-UA"/>
        </w:rPr>
      </w:pPr>
      <w:r>
        <w:rPr>
          <w:sz w:val="22"/>
          <w:szCs w:val="22"/>
          <w:lang w:val="uk-UA"/>
        </w:rPr>
        <w:t>11</w:t>
      </w:r>
      <w:r w:rsidR="00745B88" w:rsidRPr="00745B88">
        <w:rPr>
          <w:sz w:val="22"/>
          <w:szCs w:val="22"/>
          <w:lang w:val="uk-UA"/>
        </w:rPr>
        <w:t>.10.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745B88" w:rsidRPr="00745B88" w:rsidRDefault="00745B88" w:rsidP="00745B88">
      <w:pPr>
        <w:ind w:firstLine="540"/>
        <w:jc w:val="both"/>
        <w:rPr>
          <w:bCs/>
          <w:sz w:val="22"/>
          <w:szCs w:val="22"/>
          <w:lang w:val="uk-UA"/>
        </w:rPr>
      </w:pPr>
      <w:r w:rsidRPr="00745B88">
        <w:rPr>
          <w:sz w:val="22"/>
          <w:szCs w:val="22"/>
          <w:lang w:val="uk-UA"/>
        </w:rPr>
        <w:t>1</w:t>
      </w:r>
      <w:r w:rsidR="003A6E72">
        <w:rPr>
          <w:sz w:val="22"/>
          <w:szCs w:val="22"/>
          <w:lang w:val="uk-UA"/>
        </w:rPr>
        <w:t>1</w:t>
      </w:r>
      <w:r w:rsidRPr="00745B88">
        <w:rPr>
          <w:sz w:val="22"/>
          <w:szCs w:val="22"/>
          <w:lang w:val="uk-UA"/>
        </w:rPr>
        <w:t>.11.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745B88" w:rsidRPr="00745B88" w:rsidRDefault="003A6E72" w:rsidP="00745B88">
      <w:pPr>
        <w:ind w:firstLine="540"/>
        <w:jc w:val="both"/>
        <w:rPr>
          <w:bCs/>
          <w:sz w:val="22"/>
          <w:szCs w:val="22"/>
          <w:lang w:val="uk-UA"/>
        </w:rPr>
      </w:pPr>
      <w:r>
        <w:rPr>
          <w:sz w:val="22"/>
          <w:szCs w:val="22"/>
          <w:lang w:val="uk-UA"/>
        </w:rPr>
        <w:t>11</w:t>
      </w:r>
      <w:r w:rsidR="00745B88" w:rsidRPr="00745B88">
        <w:rPr>
          <w:sz w:val="22"/>
          <w:szCs w:val="22"/>
          <w:lang w:val="uk-UA"/>
        </w:rPr>
        <w:t>.12.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745B88" w:rsidRPr="00745B88" w:rsidRDefault="00745B88" w:rsidP="00745B88">
      <w:pPr>
        <w:ind w:firstLine="709"/>
        <w:jc w:val="center"/>
        <w:rPr>
          <w:sz w:val="22"/>
          <w:szCs w:val="22"/>
          <w:lang w:val="uk-UA"/>
        </w:rPr>
      </w:pPr>
    </w:p>
    <w:p w:rsidR="00745B88" w:rsidRDefault="003A6E72" w:rsidP="00745B88">
      <w:pPr>
        <w:jc w:val="center"/>
        <w:rPr>
          <w:b/>
          <w:smallCaps/>
          <w:sz w:val="22"/>
          <w:szCs w:val="22"/>
          <w:lang w:val="uk-UA"/>
        </w:rPr>
      </w:pPr>
      <w:r>
        <w:rPr>
          <w:b/>
          <w:smallCaps/>
          <w:sz w:val="22"/>
          <w:szCs w:val="22"/>
        </w:rPr>
        <w:t>1</w:t>
      </w:r>
      <w:r>
        <w:rPr>
          <w:b/>
          <w:smallCaps/>
          <w:sz w:val="22"/>
          <w:szCs w:val="22"/>
          <w:lang w:val="uk-UA"/>
        </w:rPr>
        <w:t>2</w:t>
      </w:r>
      <w:r w:rsidR="00745B88" w:rsidRPr="00A95AA8">
        <w:rPr>
          <w:b/>
          <w:smallCaps/>
          <w:sz w:val="22"/>
          <w:szCs w:val="22"/>
        </w:rPr>
        <w:t>. ДОДАТКИ ДО ДОГОВОРУ</w:t>
      </w:r>
    </w:p>
    <w:p w:rsidR="00745B88" w:rsidRPr="002D7C58" w:rsidRDefault="00745B88" w:rsidP="00745B88">
      <w:pPr>
        <w:jc w:val="center"/>
        <w:rPr>
          <w:b/>
          <w:smallCaps/>
          <w:sz w:val="22"/>
          <w:szCs w:val="22"/>
          <w:lang w:val="uk-UA"/>
        </w:rPr>
      </w:pPr>
    </w:p>
    <w:p w:rsidR="00745B88" w:rsidRPr="00A95AA8" w:rsidRDefault="003A6E72" w:rsidP="00745B88">
      <w:pPr>
        <w:ind w:firstLine="540"/>
        <w:jc w:val="both"/>
        <w:rPr>
          <w:sz w:val="22"/>
          <w:szCs w:val="22"/>
        </w:rPr>
      </w:pPr>
      <w:r>
        <w:rPr>
          <w:sz w:val="22"/>
          <w:szCs w:val="22"/>
        </w:rPr>
        <w:t>1</w:t>
      </w:r>
      <w:r>
        <w:rPr>
          <w:sz w:val="22"/>
          <w:szCs w:val="22"/>
          <w:lang w:val="uk-UA"/>
        </w:rPr>
        <w:t>2</w:t>
      </w:r>
      <w:r w:rsidR="00745B88" w:rsidRPr="00A95AA8">
        <w:rPr>
          <w:sz w:val="22"/>
          <w:szCs w:val="22"/>
        </w:rPr>
        <w:t>.1. Невід’ємною частиною цього Договору є: Специфікація (Додаток 1).</w:t>
      </w:r>
    </w:p>
    <w:p w:rsidR="00745B88" w:rsidRPr="00745B88" w:rsidRDefault="00745B88" w:rsidP="00745B88">
      <w:pPr>
        <w:pStyle w:val="Default"/>
        <w:ind w:firstLine="567"/>
        <w:jc w:val="both"/>
        <w:rPr>
          <w:rFonts w:ascii="Times New Roman" w:hAnsi="Times New Roman" w:cs="Times New Roman"/>
          <w:sz w:val="22"/>
          <w:szCs w:val="22"/>
          <w:lang w:val="ru-RU"/>
        </w:rPr>
      </w:pPr>
    </w:p>
    <w:p w:rsidR="00DA6A7D" w:rsidRPr="00F34199" w:rsidRDefault="00DA6A7D" w:rsidP="00DA6A7D">
      <w:pPr>
        <w:pStyle w:val="216"/>
        <w:keepNext/>
        <w:tabs>
          <w:tab w:val="left" w:pos="567"/>
          <w:tab w:val="left" w:pos="709"/>
          <w:tab w:val="left" w:pos="1560"/>
        </w:tabs>
        <w:spacing w:after="0" w:line="240" w:lineRule="auto"/>
        <w:contextualSpacing/>
        <w:jc w:val="center"/>
        <w:rPr>
          <w:b/>
          <w:bCs/>
          <w:sz w:val="22"/>
          <w:szCs w:val="22"/>
        </w:rPr>
      </w:pPr>
      <w:r w:rsidRPr="00F34199">
        <w:rPr>
          <w:b/>
          <w:bCs/>
          <w:sz w:val="22"/>
          <w:szCs w:val="22"/>
        </w:rPr>
        <w:t>1</w:t>
      </w:r>
      <w:r w:rsidR="000F1624" w:rsidRPr="00F34199">
        <w:rPr>
          <w:b/>
          <w:bCs/>
          <w:sz w:val="22"/>
          <w:szCs w:val="22"/>
        </w:rPr>
        <w:t>3</w:t>
      </w:r>
      <w:r w:rsidRPr="00F34199">
        <w:rPr>
          <w:b/>
          <w:bCs/>
          <w:sz w:val="22"/>
          <w:szCs w:val="22"/>
        </w:rPr>
        <w:t>. МІСЦЕЗНАХОДЖЕННЯ, РЕКВІЗИТИ ТА ПІДПИСИ СТОРІН</w:t>
      </w:r>
    </w:p>
    <w:p w:rsidR="00DA6A7D" w:rsidRPr="00EA7269" w:rsidRDefault="00DA6A7D" w:rsidP="00DA6A7D">
      <w:pPr>
        <w:pStyle w:val="216"/>
        <w:keepNext/>
        <w:tabs>
          <w:tab w:val="left" w:pos="567"/>
          <w:tab w:val="left" w:pos="709"/>
          <w:tab w:val="left" w:pos="1560"/>
        </w:tabs>
        <w:spacing w:after="0" w:line="240" w:lineRule="auto"/>
        <w:contextualSpacing/>
        <w:rPr>
          <w:sz w:val="22"/>
          <w:szCs w:val="22"/>
          <w:highlight w:val="yellow"/>
        </w:rPr>
      </w:pPr>
    </w:p>
    <w:tbl>
      <w:tblPr>
        <w:tblW w:w="5000" w:type="pct"/>
        <w:tblLayout w:type="fixed"/>
        <w:tblLook w:val="0000"/>
      </w:tblPr>
      <w:tblGrid>
        <w:gridCol w:w="5253"/>
        <w:gridCol w:w="5171"/>
      </w:tblGrid>
      <w:tr w:rsidR="006F02A4" w:rsidRPr="00EA7269" w:rsidTr="006F02A4">
        <w:trPr>
          <w:trHeight w:val="340"/>
        </w:trPr>
        <w:tc>
          <w:tcPr>
            <w:tcW w:w="5253" w:type="dxa"/>
            <w:tcBorders>
              <w:top w:val="nil"/>
              <w:left w:val="nil"/>
              <w:bottom w:val="nil"/>
              <w:right w:val="nil"/>
            </w:tcBorders>
          </w:tcPr>
          <w:p w:rsidR="006F02A4" w:rsidRPr="00EA7269" w:rsidRDefault="006F02A4" w:rsidP="006F02A4">
            <w:pPr>
              <w:shd w:val="clear" w:color="auto" w:fill="FFFFFF"/>
              <w:ind w:firstLine="426"/>
              <w:contextualSpacing/>
              <w:jc w:val="center"/>
              <w:rPr>
                <w:rFonts w:eastAsia="Times New Roman"/>
                <w:b/>
                <w:bCs/>
                <w:color w:val="000000"/>
                <w:sz w:val="22"/>
                <w:szCs w:val="22"/>
                <w:lang w:val="uk-UA"/>
              </w:rPr>
            </w:pPr>
            <w:r w:rsidRPr="00EA7269">
              <w:rPr>
                <w:rFonts w:eastAsia="Times New Roman"/>
                <w:b/>
                <w:bCs/>
                <w:color w:val="000000"/>
                <w:sz w:val="22"/>
                <w:szCs w:val="22"/>
                <w:lang w:val="uk-UA"/>
              </w:rPr>
              <w:t>ЗАМОВНИК:</w:t>
            </w:r>
          </w:p>
        </w:tc>
        <w:tc>
          <w:tcPr>
            <w:tcW w:w="5171" w:type="dxa"/>
            <w:tcBorders>
              <w:top w:val="nil"/>
              <w:left w:val="nil"/>
              <w:bottom w:val="nil"/>
              <w:right w:val="nil"/>
            </w:tcBorders>
          </w:tcPr>
          <w:p w:rsidR="006F02A4" w:rsidRPr="00EA7269" w:rsidRDefault="006F02A4" w:rsidP="006F02A4">
            <w:pPr>
              <w:shd w:val="clear" w:color="auto" w:fill="FFFFFF"/>
              <w:ind w:firstLine="426"/>
              <w:contextualSpacing/>
              <w:jc w:val="center"/>
              <w:rPr>
                <w:rFonts w:eastAsia="Times New Roman"/>
                <w:b/>
                <w:bCs/>
                <w:color w:val="000000"/>
                <w:sz w:val="22"/>
                <w:szCs w:val="22"/>
                <w:lang w:val="uk-UA"/>
              </w:rPr>
            </w:pPr>
            <w:r w:rsidRPr="00EA7269">
              <w:rPr>
                <w:rFonts w:eastAsia="Times New Roman"/>
                <w:b/>
                <w:bCs/>
                <w:color w:val="000000"/>
                <w:sz w:val="22"/>
                <w:szCs w:val="22"/>
                <w:lang w:val="uk-UA"/>
              </w:rPr>
              <w:t>ВИКОНАВЕЦЬ:</w:t>
            </w:r>
          </w:p>
        </w:tc>
      </w:tr>
      <w:tr w:rsidR="006F02A4" w:rsidRPr="00EA7269" w:rsidTr="006F02A4">
        <w:tc>
          <w:tcPr>
            <w:tcW w:w="5253" w:type="dxa"/>
            <w:tcBorders>
              <w:top w:val="nil"/>
              <w:left w:val="nil"/>
              <w:bottom w:val="nil"/>
              <w:right w:val="nil"/>
            </w:tcBorders>
          </w:tcPr>
          <w:p w:rsidR="006F02A4" w:rsidRPr="00EA7269" w:rsidRDefault="006F02A4" w:rsidP="006F02A4">
            <w:pPr>
              <w:shd w:val="clear" w:color="auto" w:fill="FFFFFF"/>
              <w:tabs>
                <w:tab w:val="left" w:pos="1210"/>
              </w:tabs>
              <w:ind w:firstLine="426"/>
              <w:contextualSpacing/>
              <w:jc w:val="center"/>
              <w:rPr>
                <w:b/>
                <w:bCs/>
                <w:color w:val="191919"/>
                <w:sz w:val="22"/>
                <w:szCs w:val="22"/>
                <w:lang w:val="uk-UA"/>
              </w:rPr>
            </w:pPr>
          </w:p>
          <w:p w:rsidR="006F02A4" w:rsidRPr="00EA7269" w:rsidRDefault="006F02A4" w:rsidP="006F02A4">
            <w:pPr>
              <w:pStyle w:val="affc"/>
              <w:tabs>
                <w:tab w:val="left" w:pos="916"/>
              </w:tabs>
              <w:ind w:right="-4965"/>
              <w:rPr>
                <w:rFonts w:ascii="Times New Roman" w:hAnsi="Times New Roman"/>
                <w:lang w:val="uk-UA"/>
              </w:rPr>
            </w:pPr>
            <w:r w:rsidRPr="00EA7269">
              <w:rPr>
                <w:rFonts w:ascii="Times New Roman" w:hAnsi="Times New Roman"/>
                <w:lang w:val="uk-UA"/>
              </w:rPr>
              <w:t xml:space="preserve">   </w:t>
            </w:r>
            <w:r w:rsidR="002822F5">
              <w:rPr>
                <w:rFonts w:ascii="Times New Roman" w:hAnsi="Times New Roman"/>
                <w:lang w:val="uk-UA"/>
              </w:rPr>
              <w:t xml:space="preserve">                       </w:t>
            </w:r>
            <w:r w:rsidRPr="00EA7269">
              <w:rPr>
                <w:rFonts w:ascii="Times New Roman" w:hAnsi="Times New Roman"/>
                <w:lang w:val="uk-UA"/>
              </w:rPr>
              <w:t xml:space="preserve">                                 </w:t>
            </w:r>
          </w:p>
          <w:p w:rsidR="006F02A4" w:rsidRPr="00EA7269" w:rsidRDefault="006F02A4" w:rsidP="006F02A4">
            <w:pPr>
              <w:pStyle w:val="affc"/>
              <w:rPr>
                <w:rFonts w:ascii="Times New Roman" w:hAnsi="Times New Roman"/>
              </w:rPr>
            </w:pPr>
          </w:p>
          <w:p w:rsidR="002822F5" w:rsidRPr="00E17DE6" w:rsidRDefault="002822F5" w:rsidP="002822F5">
            <w:pPr>
              <w:pStyle w:val="NoSpacing1"/>
              <w:rPr>
                <w:rFonts w:ascii="Times New Roman" w:hAnsi="Times New Roman" w:cs="Times New Roman"/>
                <w:b/>
                <w:lang w:val="uk-UA"/>
              </w:rPr>
            </w:pPr>
            <w:r w:rsidRPr="00E17DE6">
              <w:rPr>
                <w:rFonts w:ascii="Times New Roman" w:hAnsi="Times New Roman" w:cs="Times New Roman"/>
                <w:b/>
                <w:lang w:val="uk-UA"/>
              </w:rPr>
              <w:t>Комунальне підприємство теплових мереж «Тернопільміськтеплокомуненерго»</w:t>
            </w:r>
          </w:p>
          <w:p w:rsidR="002822F5" w:rsidRPr="00E17DE6" w:rsidRDefault="002822F5" w:rsidP="002822F5">
            <w:pPr>
              <w:pStyle w:val="NoSpacing1"/>
              <w:rPr>
                <w:rStyle w:val="ListLabel39"/>
                <w:rFonts w:ascii="Times New Roman" w:hAnsi="Times New Roman" w:cs="Times New Roman"/>
                <w:lang w:val="uk-UA"/>
              </w:rPr>
            </w:pPr>
            <w:r w:rsidRPr="00E17DE6">
              <w:rPr>
                <w:rFonts w:ascii="Times New Roman" w:hAnsi="Times New Roman" w:cs="Times New Roman"/>
                <w:b/>
                <w:lang w:val="uk-UA"/>
              </w:rPr>
              <w:t xml:space="preserve"> Тернопільської міської ради</w:t>
            </w:r>
            <w:r w:rsidRPr="00972A61">
              <w:rPr>
                <w:rStyle w:val="ListLabel39"/>
                <w:rFonts w:ascii="Times New Roman" w:hAnsi="Times New Roman" w:cs="Times New Roman"/>
                <w:sz w:val="22"/>
                <w:szCs w:val="22"/>
                <w:lang w:val="uk-UA"/>
              </w:rPr>
              <w:t xml:space="preserve">    </w:t>
            </w:r>
          </w:p>
          <w:p w:rsidR="002822F5" w:rsidRPr="00972A61" w:rsidRDefault="00B95C56"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46001</w:t>
            </w:r>
            <w:r w:rsidR="002822F5" w:rsidRPr="00972A61">
              <w:rPr>
                <w:rStyle w:val="ListLabel39"/>
                <w:rFonts w:ascii="Times New Roman" w:hAnsi="Times New Roman" w:cs="Times New Roman"/>
                <w:sz w:val="22"/>
                <w:szCs w:val="22"/>
                <w:lang w:val="uk-UA"/>
              </w:rPr>
              <w:t xml:space="preserve">, м.Тернопіль, вул.І. Франка,16 </w:t>
            </w:r>
          </w:p>
          <w:p w:rsidR="002822F5" w:rsidRPr="00CD0ED5" w:rsidRDefault="002822F5" w:rsidP="002822F5">
            <w:pPr>
              <w:pStyle w:val="NoSpacing1"/>
              <w:rPr>
                <w:rStyle w:val="ListLabel39"/>
                <w:rFonts w:ascii="Times New Roman" w:hAnsi="Times New Roman" w:cs="Times New Roman"/>
                <w:sz w:val="22"/>
                <w:szCs w:val="22"/>
                <w:lang w:val="uk-UA"/>
              </w:rPr>
            </w:pPr>
            <w:r w:rsidRPr="00D326CF">
              <w:rPr>
                <w:rStyle w:val="ListLabel39"/>
                <w:rFonts w:ascii="Times New Roman" w:hAnsi="Times New Roman" w:cs="Times New Roman"/>
                <w:sz w:val="22"/>
                <w:szCs w:val="22"/>
              </w:rPr>
              <w:t xml:space="preserve">Р/р UA </w:t>
            </w:r>
            <w:r>
              <w:rPr>
                <w:rStyle w:val="ListLabel39"/>
                <w:rFonts w:ascii="Times New Roman" w:hAnsi="Times New Roman" w:cs="Times New Roman"/>
                <w:sz w:val="22"/>
                <w:szCs w:val="22"/>
                <w:lang w:val="uk-UA"/>
              </w:rPr>
              <w:t>173395000000026008395851001</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в АТ «</w:t>
            </w:r>
            <w:r>
              <w:rPr>
                <w:rStyle w:val="ListLabel39"/>
                <w:rFonts w:ascii="Times New Roman" w:hAnsi="Times New Roman" w:cs="Times New Roman"/>
                <w:sz w:val="22"/>
                <w:szCs w:val="22"/>
                <w:lang w:val="uk-UA"/>
              </w:rPr>
              <w:t>Таскомбанк</w:t>
            </w:r>
            <w:r w:rsidRPr="00D326CF">
              <w:rPr>
                <w:rStyle w:val="ListLabel39"/>
                <w:rFonts w:ascii="Times New Roman" w:hAnsi="Times New Roman" w:cs="Times New Roman"/>
                <w:sz w:val="22"/>
                <w:szCs w:val="22"/>
              </w:rPr>
              <w:t>», м. Тернопіль</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МФО </w:t>
            </w:r>
            <w:r>
              <w:rPr>
                <w:rStyle w:val="ListLabel39"/>
                <w:rFonts w:ascii="Times New Roman" w:hAnsi="Times New Roman" w:cs="Times New Roman"/>
                <w:sz w:val="22"/>
                <w:szCs w:val="22"/>
                <w:lang w:val="uk-UA"/>
              </w:rPr>
              <w:t>339500</w:t>
            </w:r>
            <w:r w:rsidRPr="00D326CF">
              <w:rPr>
                <w:rStyle w:val="ListLabel39"/>
                <w:rFonts w:ascii="Times New Roman" w:hAnsi="Times New Roman" w:cs="Times New Roman"/>
                <w:sz w:val="22"/>
                <w:szCs w:val="22"/>
              </w:rPr>
              <w:t>,</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ЄДРПОУ </w:t>
            </w:r>
            <w:r>
              <w:rPr>
                <w:rStyle w:val="ListLabel39"/>
                <w:rFonts w:ascii="Times New Roman" w:hAnsi="Times New Roman" w:cs="Times New Roman"/>
                <w:sz w:val="22"/>
                <w:szCs w:val="22"/>
                <w:lang w:val="uk-UA"/>
              </w:rPr>
              <w:t>14034534</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св.-ва 100281208                        </w:t>
            </w:r>
          </w:p>
          <w:p w:rsidR="002822F5" w:rsidRDefault="002822F5" w:rsidP="002822F5">
            <w:pPr>
              <w:pStyle w:val="NoSpacing1"/>
              <w:rPr>
                <w:rStyle w:val="ListLabel39"/>
                <w:rFonts w:ascii="Times New Roman" w:hAnsi="Times New Roman" w:cs="Times New Roman"/>
                <w:sz w:val="22"/>
                <w:szCs w:val="22"/>
                <w:lang w:val="uk-UA"/>
              </w:rPr>
            </w:pPr>
            <w:r w:rsidRPr="00D326CF">
              <w:rPr>
                <w:rStyle w:val="ListLabel39"/>
                <w:rFonts w:ascii="Times New Roman" w:hAnsi="Times New Roman" w:cs="Times New Roman"/>
                <w:sz w:val="22"/>
                <w:szCs w:val="22"/>
              </w:rPr>
              <w:t>ІПН 140345319188</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Державна казначейська служба України</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 xml:space="preserve"> в м.Тернопіль</w:t>
            </w:r>
            <w:r w:rsidRPr="00D326CF">
              <w:rPr>
                <w:rStyle w:val="ListLabel39"/>
                <w:rFonts w:ascii="Times New Roman" w:hAnsi="Times New Roman" w:cs="Times New Roman"/>
                <w:sz w:val="22"/>
                <w:szCs w:val="22"/>
              </w:rPr>
              <w:t xml:space="preserve">    </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rPr>
              <w:t xml:space="preserve"> </w:t>
            </w:r>
            <w:r w:rsidRPr="00D326CF">
              <w:rPr>
                <w:rStyle w:val="ListLabel39"/>
                <w:rFonts w:ascii="Times New Roman" w:hAnsi="Times New Roman" w:cs="Times New Roman"/>
                <w:sz w:val="22"/>
                <w:szCs w:val="22"/>
              </w:rPr>
              <w:t>Р/р UA</w:t>
            </w:r>
            <w:r>
              <w:rPr>
                <w:rStyle w:val="ListLabel39"/>
                <w:rFonts w:ascii="Times New Roman" w:hAnsi="Times New Roman" w:cs="Times New Roman"/>
                <w:sz w:val="22"/>
                <w:szCs w:val="22"/>
                <w:lang w:val="uk-UA"/>
              </w:rPr>
              <w:t>218201720355379896000704028</w:t>
            </w:r>
          </w:p>
          <w:p w:rsidR="002822F5" w:rsidRPr="00CD0ED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 xml:space="preserve"> МФО820172</w:t>
            </w:r>
          </w:p>
          <w:p w:rsidR="002822F5" w:rsidRPr="00A967F0" w:rsidRDefault="002822F5" w:rsidP="002822F5">
            <w:pPr>
              <w:suppressAutoHyphens/>
              <w:spacing w:before="28" w:after="150"/>
              <w:jc w:val="both"/>
              <w:rPr>
                <w:rFonts w:eastAsia="Times New Roman"/>
                <w:sz w:val="22"/>
                <w:szCs w:val="22"/>
                <w:highlight w:val="white"/>
              </w:rPr>
            </w:pPr>
            <w:r>
              <w:rPr>
                <w:rStyle w:val="ListLabel39"/>
                <w:sz w:val="22"/>
                <w:szCs w:val="22"/>
              </w:rPr>
              <w:t>тел./факс</w:t>
            </w:r>
            <w:r w:rsidRPr="00D326CF">
              <w:rPr>
                <w:rStyle w:val="ListLabel39"/>
                <w:sz w:val="22"/>
                <w:szCs w:val="22"/>
              </w:rPr>
              <w:t xml:space="preserve">(0352)25-25-39                                                                                                                               </w:t>
            </w:r>
            <w:r w:rsidRPr="00D326CF">
              <w:rPr>
                <w:sz w:val="22"/>
                <w:szCs w:val="22"/>
              </w:rPr>
              <w:t xml:space="preserve">                                                                   </w:t>
            </w:r>
            <w:r w:rsidRPr="00D326CF">
              <w:rPr>
                <w:b/>
                <w:sz w:val="22"/>
                <w:szCs w:val="22"/>
              </w:rPr>
              <w:t xml:space="preserve">                     </w:t>
            </w:r>
            <w:r w:rsidRPr="00A967F0">
              <w:rPr>
                <w:sz w:val="22"/>
                <w:szCs w:val="22"/>
              </w:rPr>
              <w:t>Електронна адреса:</w:t>
            </w:r>
            <w:r w:rsidRPr="00A967F0">
              <w:rPr>
                <w:sz w:val="22"/>
                <w:szCs w:val="22"/>
                <w:lang w:val="uk-UA"/>
              </w:rPr>
              <w:t xml:space="preserve"> </w:t>
            </w:r>
            <w:r w:rsidRPr="00A967F0">
              <w:rPr>
                <w:rFonts w:eastAsia="Times New Roman"/>
                <w:sz w:val="22"/>
                <w:szCs w:val="22"/>
                <w:shd w:val="clear" w:color="auto" w:fill="FFFFFF"/>
              </w:rPr>
              <w:t xml:space="preserve"> </w:t>
            </w:r>
            <w:hyperlink r:id="rId39" w:history="1">
              <w:r w:rsidRPr="00A967F0">
                <w:rPr>
                  <w:rStyle w:val="affff0"/>
                  <w:rFonts w:eastAsia="Times New Roman"/>
                  <w:sz w:val="22"/>
                  <w:szCs w:val="22"/>
                  <w:shd w:val="clear" w:color="auto" w:fill="FFFFFF"/>
                </w:rPr>
                <w:t>vmtp-teplo@ukr.net</w:t>
              </w:r>
            </w:hyperlink>
          </w:p>
          <w:p w:rsidR="006F02A4" w:rsidRPr="00EA7269" w:rsidRDefault="006F02A4" w:rsidP="006F02A4">
            <w:pPr>
              <w:pStyle w:val="affc"/>
              <w:rPr>
                <w:rFonts w:ascii="Times New Roman" w:hAnsi="Times New Roman"/>
              </w:rPr>
            </w:pPr>
          </w:p>
          <w:p w:rsidR="006F02A4" w:rsidRPr="00EA7269" w:rsidRDefault="006F02A4" w:rsidP="006F02A4">
            <w:pPr>
              <w:pStyle w:val="affc"/>
              <w:rPr>
                <w:rFonts w:ascii="Times New Roman" w:hAnsi="Times New Roman"/>
                <w:b/>
              </w:rPr>
            </w:pPr>
            <w:r w:rsidRPr="00EA7269">
              <w:rPr>
                <w:rFonts w:ascii="Times New Roman" w:hAnsi="Times New Roman"/>
                <w:b/>
              </w:rPr>
              <w:t>Директор______________ А. К. ЧУМАК</w:t>
            </w:r>
          </w:p>
          <w:p w:rsidR="006F02A4" w:rsidRPr="00EA7269" w:rsidRDefault="006F02A4" w:rsidP="006F02A4">
            <w:pPr>
              <w:shd w:val="clear" w:color="auto" w:fill="FFFFFF"/>
              <w:ind w:firstLine="426"/>
              <w:contextualSpacing/>
              <w:rPr>
                <w:rFonts w:eastAsia="Times New Roman"/>
                <w:bCs/>
                <w:color w:val="000000"/>
                <w:sz w:val="22"/>
                <w:szCs w:val="22"/>
                <w:lang w:val="uk-UA"/>
              </w:rPr>
            </w:pPr>
          </w:p>
        </w:tc>
        <w:tc>
          <w:tcPr>
            <w:tcW w:w="5171" w:type="dxa"/>
            <w:tcBorders>
              <w:top w:val="nil"/>
              <w:left w:val="nil"/>
              <w:bottom w:val="nil"/>
              <w:right w:val="nil"/>
            </w:tcBorders>
          </w:tcPr>
          <w:p w:rsidR="006F02A4" w:rsidRPr="00EA7269" w:rsidRDefault="006F02A4" w:rsidP="006F02A4">
            <w:pPr>
              <w:shd w:val="clear" w:color="auto" w:fill="FFFFFF"/>
              <w:tabs>
                <w:tab w:val="left" w:pos="1210"/>
              </w:tabs>
              <w:ind w:firstLine="426"/>
              <w:contextualSpacing/>
              <w:jc w:val="center"/>
              <w:rPr>
                <w:b/>
                <w:bCs/>
                <w:color w:val="191919"/>
                <w:sz w:val="22"/>
                <w:szCs w:val="22"/>
                <w:lang w:val="uk-UA"/>
              </w:rPr>
            </w:pPr>
          </w:p>
          <w:p w:rsidR="006F02A4" w:rsidRPr="00EA7269" w:rsidRDefault="006F02A4" w:rsidP="006F02A4">
            <w:pPr>
              <w:rPr>
                <w:rFonts w:eastAsia="Times New Roman"/>
                <w:sz w:val="22"/>
                <w:szCs w:val="22"/>
                <w:lang w:val="uk-UA"/>
              </w:rPr>
            </w:pPr>
          </w:p>
          <w:p w:rsidR="006F02A4" w:rsidRPr="00EA7269" w:rsidRDefault="006F02A4" w:rsidP="006F02A4">
            <w:pPr>
              <w:pBdr>
                <w:bottom w:val="single" w:sz="12" w:space="1" w:color="auto"/>
              </w:pBd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Адреса:</w:t>
            </w: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р/р __________________ в ,</w:t>
            </w: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 xml:space="preserve">Код ЄДРПОУ / Код ідентифікаційний </w:t>
            </w:r>
          </w:p>
          <w:p w:rsidR="006F02A4" w:rsidRPr="00EA7269" w:rsidRDefault="006F02A4" w:rsidP="006F02A4">
            <w:pPr>
              <w:rPr>
                <w:rFonts w:eastAsia="Times New Roman"/>
                <w:sz w:val="22"/>
                <w:szCs w:val="22"/>
                <w:lang w:val="uk-UA"/>
              </w:rPr>
            </w:pPr>
            <w:r w:rsidRPr="00EA7269">
              <w:rPr>
                <w:rFonts w:eastAsia="Times New Roman"/>
                <w:sz w:val="22"/>
                <w:szCs w:val="22"/>
                <w:lang w:val="uk-UA"/>
              </w:rPr>
              <w:t>Тел.:</w:t>
            </w:r>
          </w:p>
          <w:p w:rsidR="006F02A4" w:rsidRPr="00EA7269" w:rsidRDefault="006F02A4" w:rsidP="006F02A4">
            <w:pPr>
              <w:rPr>
                <w:rFonts w:eastAsia="Times New Roman"/>
                <w:sz w:val="22"/>
                <w:szCs w:val="22"/>
                <w:lang w:val="uk-UA"/>
              </w:rPr>
            </w:pPr>
            <w:r w:rsidRPr="00EA7269">
              <w:rPr>
                <w:rFonts w:eastAsia="Times New Roman"/>
                <w:sz w:val="22"/>
                <w:szCs w:val="22"/>
                <w:lang w:val="uk-UA"/>
              </w:rPr>
              <w:t>Електронна адреса:</w:t>
            </w:r>
          </w:p>
          <w:p w:rsidR="006F02A4" w:rsidRPr="00EA7269"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Pr="00EA7269"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Pr="00EA7269" w:rsidRDefault="006F02A4" w:rsidP="006F02A4">
            <w:pPr>
              <w:shd w:val="clear" w:color="auto" w:fill="FFFFFF"/>
              <w:tabs>
                <w:tab w:val="left" w:pos="1210"/>
              </w:tabs>
              <w:ind w:firstLine="426"/>
              <w:contextualSpacing/>
              <w:rPr>
                <w:rFonts w:eastAsia="Times New Roman"/>
                <w:bCs/>
                <w:color w:val="000000"/>
                <w:sz w:val="22"/>
                <w:szCs w:val="22"/>
                <w:lang w:val="uk-UA"/>
              </w:rPr>
            </w:pPr>
            <w:r w:rsidRPr="00EA7269">
              <w:rPr>
                <w:rFonts w:eastAsia="Times New Roman"/>
                <w:sz w:val="22"/>
                <w:szCs w:val="22"/>
                <w:lang w:val="uk-UA"/>
              </w:rPr>
              <w:t>________   ___________________ ________</w:t>
            </w:r>
          </w:p>
        </w:tc>
      </w:tr>
    </w:tbl>
    <w:p w:rsidR="00DA6A7D" w:rsidRPr="00EA7269" w:rsidRDefault="00DA6A7D" w:rsidP="00DA6A7D">
      <w:pPr>
        <w:pStyle w:val="216"/>
        <w:keepNext/>
        <w:tabs>
          <w:tab w:val="left" w:pos="567"/>
          <w:tab w:val="left" w:pos="709"/>
          <w:tab w:val="left" w:pos="1560"/>
        </w:tabs>
        <w:spacing w:after="0" w:line="240" w:lineRule="auto"/>
        <w:contextualSpacing/>
        <w:rPr>
          <w:sz w:val="22"/>
          <w:szCs w:val="22"/>
          <w:highlight w:val="yellow"/>
        </w:rPr>
      </w:pPr>
    </w:p>
    <w:p w:rsidR="00DA6A7D" w:rsidRPr="00EA7269" w:rsidRDefault="00DA6A7D" w:rsidP="00DA6A7D">
      <w:pPr>
        <w:pageBreakBefore/>
        <w:ind w:left="6521"/>
        <w:rPr>
          <w:bCs/>
          <w:sz w:val="22"/>
          <w:szCs w:val="22"/>
          <w:lang w:val="uk-UA"/>
        </w:rPr>
      </w:pPr>
      <w:r w:rsidRPr="00EA7269">
        <w:rPr>
          <w:bCs/>
          <w:sz w:val="22"/>
          <w:szCs w:val="22"/>
          <w:lang w:val="uk-UA"/>
        </w:rPr>
        <w:lastRenderedPageBreak/>
        <w:t>Додаток 1</w:t>
      </w:r>
    </w:p>
    <w:p w:rsidR="00DA6A7D" w:rsidRPr="00EA7269" w:rsidRDefault="00DA6A7D" w:rsidP="00DA6A7D">
      <w:pPr>
        <w:ind w:left="6521"/>
        <w:rPr>
          <w:b/>
          <w:bCs/>
          <w:sz w:val="22"/>
          <w:szCs w:val="22"/>
          <w:lang w:val="uk-UA"/>
        </w:rPr>
      </w:pPr>
      <w:r w:rsidRPr="00EA7269">
        <w:rPr>
          <w:bCs/>
          <w:sz w:val="22"/>
          <w:szCs w:val="22"/>
          <w:lang w:val="uk-UA"/>
        </w:rPr>
        <w:t>до Договору №______________</w:t>
      </w:r>
    </w:p>
    <w:p w:rsidR="00DA6A7D" w:rsidRPr="00EA7269" w:rsidRDefault="00DA6A7D" w:rsidP="00DA6A7D">
      <w:pPr>
        <w:ind w:left="6521"/>
        <w:rPr>
          <w:sz w:val="22"/>
          <w:szCs w:val="22"/>
          <w:lang w:val="uk-UA"/>
        </w:rPr>
      </w:pPr>
      <w:r w:rsidRPr="00EA7269">
        <w:rPr>
          <w:sz w:val="22"/>
          <w:szCs w:val="22"/>
          <w:lang w:val="uk-UA"/>
        </w:rPr>
        <w:t>від «___» __________20</w:t>
      </w:r>
      <w:r w:rsidR="002057E7">
        <w:rPr>
          <w:sz w:val="22"/>
          <w:szCs w:val="22"/>
          <w:lang w:val="uk-UA"/>
        </w:rPr>
        <w:t>___</w:t>
      </w:r>
      <w:r w:rsidRPr="00EA7269">
        <w:rPr>
          <w:sz w:val="22"/>
          <w:szCs w:val="22"/>
          <w:lang w:val="uk-UA"/>
        </w:rPr>
        <w:t xml:space="preserve"> року</w:t>
      </w:r>
    </w:p>
    <w:p w:rsidR="00DA6A7D" w:rsidRPr="00EA7269" w:rsidRDefault="00DA6A7D" w:rsidP="00DA6A7D">
      <w:pPr>
        <w:spacing w:line="276" w:lineRule="auto"/>
        <w:ind w:firstLine="709"/>
        <w:jc w:val="center"/>
        <w:rPr>
          <w:b/>
          <w:bCs/>
          <w:sz w:val="22"/>
          <w:szCs w:val="22"/>
          <w:lang w:val="uk-UA"/>
        </w:rPr>
      </w:pPr>
    </w:p>
    <w:p w:rsidR="00DA6A7D" w:rsidRPr="00EA7269" w:rsidRDefault="00DA6A7D" w:rsidP="00DA6A7D">
      <w:pPr>
        <w:spacing w:line="276" w:lineRule="auto"/>
        <w:jc w:val="center"/>
        <w:rPr>
          <w:b/>
          <w:bCs/>
          <w:sz w:val="22"/>
          <w:szCs w:val="22"/>
          <w:lang w:val="uk-UA"/>
        </w:rPr>
      </w:pPr>
      <w:r w:rsidRPr="00EA7269">
        <w:rPr>
          <w:b/>
          <w:bCs/>
          <w:sz w:val="22"/>
          <w:szCs w:val="22"/>
          <w:lang w:val="uk-UA"/>
        </w:rPr>
        <w:t>СПЕЦИФІКАЦІЯ ПОСЛУГ</w:t>
      </w:r>
    </w:p>
    <w:tbl>
      <w:tblPr>
        <w:tblStyle w:val="affff"/>
        <w:tblW w:w="10173" w:type="dxa"/>
        <w:tblInd w:w="-15" w:type="dxa"/>
        <w:tblCellMar>
          <w:left w:w="93" w:type="dxa"/>
        </w:tblCellMar>
        <w:tblLook w:val="04A0"/>
      </w:tblPr>
      <w:tblGrid>
        <w:gridCol w:w="672"/>
        <w:gridCol w:w="4213"/>
        <w:gridCol w:w="1338"/>
        <w:gridCol w:w="1965"/>
        <w:gridCol w:w="1985"/>
      </w:tblGrid>
      <w:tr w:rsidR="00E65408" w:rsidRPr="00EA7269" w:rsidTr="003A6E72">
        <w:tc>
          <w:tcPr>
            <w:tcW w:w="672" w:type="dxa"/>
            <w:shd w:val="clear" w:color="auto" w:fill="auto"/>
            <w:tcMar>
              <w:left w:w="93" w:type="dxa"/>
            </w:tcMar>
          </w:tcPr>
          <w:p w:rsidR="00E65408" w:rsidRPr="00EA7269" w:rsidRDefault="00E65408" w:rsidP="007454C0">
            <w:pPr>
              <w:tabs>
                <w:tab w:val="center" w:pos="300"/>
              </w:tabs>
              <w:rPr>
                <w:rFonts w:cs="Times New Roman"/>
                <w:b/>
                <w:bCs/>
                <w:sz w:val="22"/>
                <w:szCs w:val="22"/>
              </w:rPr>
            </w:pPr>
            <w:r w:rsidRPr="00EA7269">
              <w:rPr>
                <w:rFonts w:cs="Times New Roman"/>
                <w:b/>
                <w:bCs/>
                <w:sz w:val="22"/>
                <w:szCs w:val="22"/>
              </w:rPr>
              <w:t>№</w:t>
            </w:r>
          </w:p>
          <w:p w:rsidR="00E65408" w:rsidRPr="00EA7269" w:rsidRDefault="00E65408" w:rsidP="007454C0">
            <w:pPr>
              <w:tabs>
                <w:tab w:val="left" w:pos="0"/>
                <w:tab w:val="center" w:pos="4819"/>
                <w:tab w:val="right" w:pos="9639"/>
              </w:tabs>
              <w:jc w:val="both"/>
              <w:rPr>
                <w:rFonts w:cs="Times New Roman"/>
                <w:sz w:val="22"/>
                <w:szCs w:val="22"/>
              </w:rPr>
            </w:pPr>
            <w:r w:rsidRPr="00EA7269">
              <w:rPr>
                <w:rFonts w:cs="Times New Roman"/>
                <w:b/>
                <w:bCs/>
                <w:sz w:val="22"/>
                <w:szCs w:val="22"/>
              </w:rPr>
              <w:t>з/п</w:t>
            </w:r>
          </w:p>
        </w:tc>
        <w:tc>
          <w:tcPr>
            <w:tcW w:w="4213" w:type="dxa"/>
            <w:shd w:val="clear" w:color="auto" w:fill="auto"/>
            <w:tcMar>
              <w:left w:w="93" w:type="dxa"/>
            </w:tcMar>
          </w:tcPr>
          <w:p w:rsidR="00E65408" w:rsidRPr="00EA7269" w:rsidRDefault="00E65408" w:rsidP="002057E7">
            <w:pPr>
              <w:tabs>
                <w:tab w:val="left" w:pos="0"/>
                <w:tab w:val="center" w:pos="4819"/>
                <w:tab w:val="right" w:pos="9639"/>
              </w:tabs>
              <w:jc w:val="center"/>
              <w:rPr>
                <w:rFonts w:cs="Times New Roman"/>
                <w:sz w:val="22"/>
                <w:szCs w:val="22"/>
              </w:rPr>
            </w:pPr>
            <w:r w:rsidRPr="00EA7269">
              <w:rPr>
                <w:rFonts w:cs="Times New Roman"/>
                <w:b/>
                <w:bCs/>
                <w:sz w:val="22"/>
                <w:szCs w:val="22"/>
              </w:rPr>
              <w:t>Назва послуги</w:t>
            </w:r>
          </w:p>
        </w:tc>
        <w:tc>
          <w:tcPr>
            <w:tcW w:w="1338" w:type="dxa"/>
            <w:shd w:val="clear" w:color="auto" w:fill="auto"/>
            <w:tcMar>
              <w:left w:w="93" w:type="dxa"/>
            </w:tcMar>
          </w:tcPr>
          <w:p w:rsidR="00E65408" w:rsidRDefault="00E65408" w:rsidP="001A0AE6">
            <w:pPr>
              <w:tabs>
                <w:tab w:val="left" w:pos="0"/>
                <w:tab w:val="center" w:pos="4819"/>
                <w:tab w:val="right" w:pos="9639"/>
              </w:tabs>
              <w:jc w:val="center"/>
              <w:rPr>
                <w:rFonts w:cs="Times New Roman"/>
                <w:b/>
                <w:bCs/>
                <w:sz w:val="22"/>
                <w:szCs w:val="22"/>
                <w:lang w:val="uk-UA"/>
              </w:rPr>
            </w:pPr>
            <w:r w:rsidRPr="00EA7269">
              <w:rPr>
                <w:rFonts w:cs="Times New Roman"/>
                <w:b/>
                <w:bCs/>
                <w:sz w:val="22"/>
                <w:szCs w:val="22"/>
              </w:rPr>
              <w:t xml:space="preserve">Кількість, </w:t>
            </w:r>
          </w:p>
          <w:p w:rsidR="001A0AE6" w:rsidRPr="00A52F92" w:rsidRDefault="001A0AE6" w:rsidP="00A52F92">
            <w:pPr>
              <w:tabs>
                <w:tab w:val="left" w:pos="0"/>
                <w:tab w:val="center" w:pos="4819"/>
                <w:tab w:val="right" w:pos="9639"/>
              </w:tabs>
              <w:jc w:val="center"/>
              <w:rPr>
                <w:rFonts w:cs="Times New Roman"/>
                <w:sz w:val="22"/>
                <w:szCs w:val="22"/>
                <w:lang w:val="uk-UA"/>
              </w:rPr>
            </w:pPr>
          </w:p>
        </w:tc>
        <w:tc>
          <w:tcPr>
            <w:tcW w:w="1965"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sz w:val="22"/>
                <w:szCs w:val="22"/>
              </w:rPr>
            </w:pPr>
            <w:r w:rsidRPr="00EA7269">
              <w:rPr>
                <w:rFonts w:cs="Times New Roman"/>
                <w:b/>
                <w:iCs/>
                <w:sz w:val="22"/>
                <w:szCs w:val="22"/>
              </w:rPr>
              <w:t>Ціна*, грн. без ПДВ</w:t>
            </w:r>
          </w:p>
        </w:tc>
        <w:tc>
          <w:tcPr>
            <w:tcW w:w="1985"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sz w:val="22"/>
                <w:szCs w:val="22"/>
              </w:rPr>
            </w:pPr>
            <w:r w:rsidRPr="00EA7269">
              <w:rPr>
                <w:rFonts w:cs="Times New Roman"/>
                <w:b/>
                <w:iCs/>
                <w:sz w:val="22"/>
                <w:szCs w:val="22"/>
              </w:rPr>
              <w:t>Сума**, грн. без ПДВ</w:t>
            </w:r>
          </w:p>
        </w:tc>
      </w:tr>
      <w:tr w:rsidR="00E65408" w:rsidRPr="00EA7269" w:rsidTr="003A6E72">
        <w:tc>
          <w:tcPr>
            <w:tcW w:w="672" w:type="dxa"/>
            <w:shd w:val="clear" w:color="auto" w:fill="auto"/>
            <w:tcMar>
              <w:left w:w="93" w:type="dxa"/>
            </w:tcMar>
          </w:tcPr>
          <w:p w:rsidR="00E65408" w:rsidRPr="00EA7269" w:rsidRDefault="00E65408" w:rsidP="007454C0">
            <w:pPr>
              <w:tabs>
                <w:tab w:val="left" w:pos="0"/>
                <w:tab w:val="center" w:pos="4819"/>
                <w:tab w:val="right" w:pos="9639"/>
              </w:tabs>
              <w:jc w:val="both"/>
              <w:rPr>
                <w:rFonts w:cs="Times New Roman"/>
                <w:sz w:val="22"/>
                <w:szCs w:val="22"/>
              </w:rPr>
            </w:pPr>
            <w:r w:rsidRPr="00EA7269">
              <w:rPr>
                <w:rFonts w:cs="Times New Roman"/>
                <w:sz w:val="22"/>
                <w:szCs w:val="22"/>
              </w:rPr>
              <w:t>1.</w:t>
            </w:r>
          </w:p>
        </w:tc>
        <w:tc>
          <w:tcPr>
            <w:tcW w:w="4213" w:type="dxa"/>
            <w:shd w:val="clear" w:color="auto" w:fill="auto"/>
            <w:tcMar>
              <w:left w:w="93" w:type="dxa"/>
            </w:tcMar>
          </w:tcPr>
          <w:p w:rsidR="00E65408" w:rsidRPr="00EA7269" w:rsidRDefault="001A0AE6" w:rsidP="00A52F92">
            <w:pPr>
              <w:tabs>
                <w:tab w:val="left" w:pos="0"/>
                <w:tab w:val="center" w:pos="4819"/>
                <w:tab w:val="right" w:pos="9639"/>
              </w:tabs>
              <w:jc w:val="both"/>
              <w:rPr>
                <w:rFonts w:cs="Times New Roman"/>
                <w:sz w:val="22"/>
                <w:szCs w:val="22"/>
              </w:rPr>
            </w:pPr>
            <w:r>
              <w:rPr>
                <w:rStyle w:val="ListLabel1"/>
                <w:b w:val="0"/>
                <w:sz w:val="22"/>
                <w:szCs w:val="22"/>
              </w:rPr>
              <w:t xml:space="preserve"> </w:t>
            </w:r>
          </w:p>
        </w:tc>
        <w:tc>
          <w:tcPr>
            <w:tcW w:w="1338"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sz w:val="22"/>
                <w:szCs w:val="22"/>
                <w:lang w:val="uk-UA"/>
              </w:rPr>
            </w:pPr>
          </w:p>
        </w:tc>
        <w:tc>
          <w:tcPr>
            <w:tcW w:w="1965" w:type="dxa"/>
            <w:shd w:val="clear" w:color="auto" w:fill="auto"/>
            <w:tcMar>
              <w:left w:w="93" w:type="dxa"/>
            </w:tcMar>
          </w:tcPr>
          <w:p w:rsidR="00E65408" w:rsidRPr="00EA7269" w:rsidRDefault="00E65408" w:rsidP="007454C0">
            <w:pPr>
              <w:tabs>
                <w:tab w:val="left" w:pos="0"/>
                <w:tab w:val="center" w:pos="4819"/>
                <w:tab w:val="right" w:pos="9639"/>
              </w:tabs>
              <w:jc w:val="both"/>
              <w:rPr>
                <w:rFonts w:cs="Times New Roman"/>
                <w:sz w:val="22"/>
                <w:szCs w:val="22"/>
              </w:rPr>
            </w:pPr>
          </w:p>
        </w:tc>
        <w:tc>
          <w:tcPr>
            <w:tcW w:w="1985" w:type="dxa"/>
            <w:shd w:val="clear" w:color="auto" w:fill="auto"/>
            <w:tcMar>
              <w:left w:w="93" w:type="dxa"/>
            </w:tcMar>
          </w:tcPr>
          <w:p w:rsidR="00E65408" w:rsidRPr="00EA7269" w:rsidRDefault="00E65408" w:rsidP="007454C0">
            <w:pPr>
              <w:tabs>
                <w:tab w:val="left" w:pos="0"/>
                <w:tab w:val="center" w:pos="4819"/>
                <w:tab w:val="right" w:pos="9639"/>
              </w:tabs>
              <w:jc w:val="both"/>
              <w:rPr>
                <w:rFonts w:cs="Times New Roman"/>
                <w:sz w:val="22"/>
                <w:szCs w:val="22"/>
              </w:rPr>
            </w:pPr>
          </w:p>
        </w:tc>
      </w:tr>
      <w:tr w:rsidR="003A6E72" w:rsidRPr="00EA7269" w:rsidTr="003A6E72">
        <w:tc>
          <w:tcPr>
            <w:tcW w:w="672" w:type="dxa"/>
            <w:shd w:val="clear" w:color="auto" w:fill="auto"/>
            <w:tcMar>
              <w:left w:w="93" w:type="dxa"/>
            </w:tcMar>
          </w:tcPr>
          <w:p w:rsidR="003A6E72" w:rsidRPr="003A6E72" w:rsidRDefault="003A6E72" w:rsidP="007454C0">
            <w:pPr>
              <w:tabs>
                <w:tab w:val="left" w:pos="0"/>
                <w:tab w:val="center" w:pos="4819"/>
                <w:tab w:val="right" w:pos="9639"/>
              </w:tabs>
              <w:jc w:val="both"/>
              <w:rPr>
                <w:sz w:val="22"/>
                <w:szCs w:val="22"/>
                <w:lang w:val="uk-UA"/>
              </w:rPr>
            </w:pPr>
            <w:r>
              <w:rPr>
                <w:sz w:val="22"/>
                <w:szCs w:val="22"/>
                <w:lang w:val="uk-UA"/>
              </w:rPr>
              <w:t>…</w:t>
            </w:r>
          </w:p>
        </w:tc>
        <w:tc>
          <w:tcPr>
            <w:tcW w:w="4213" w:type="dxa"/>
            <w:shd w:val="clear" w:color="auto" w:fill="auto"/>
            <w:tcMar>
              <w:left w:w="93" w:type="dxa"/>
            </w:tcMar>
          </w:tcPr>
          <w:p w:rsidR="003A6E72" w:rsidRDefault="003A6E72" w:rsidP="00A52F92">
            <w:pPr>
              <w:tabs>
                <w:tab w:val="left" w:pos="0"/>
                <w:tab w:val="center" w:pos="4819"/>
                <w:tab w:val="right" w:pos="9639"/>
              </w:tabs>
              <w:jc w:val="both"/>
              <w:rPr>
                <w:rStyle w:val="ListLabel1"/>
                <w:b w:val="0"/>
                <w:sz w:val="22"/>
                <w:szCs w:val="22"/>
              </w:rPr>
            </w:pPr>
          </w:p>
        </w:tc>
        <w:tc>
          <w:tcPr>
            <w:tcW w:w="1338" w:type="dxa"/>
            <w:shd w:val="clear" w:color="auto" w:fill="auto"/>
            <w:tcMar>
              <w:left w:w="93" w:type="dxa"/>
            </w:tcMar>
          </w:tcPr>
          <w:p w:rsidR="003A6E72" w:rsidRPr="00EA7269" w:rsidRDefault="003A6E72" w:rsidP="007454C0">
            <w:pPr>
              <w:tabs>
                <w:tab w:val="left" w:pos="0"/>
                <w:tab w:val="center" w:pos="4819"/>
                <w:tab w:val="right" w:pos="9639"/>
              </w:tabs>
              <w:jc w:val="center"/>
              <w:rPr>
                <w:sz w:val="22"/>
                <w:szCs w:val="22"/>
                <w:lang w:val="uk-UA"/>
              </w:rPr>
            </w:pPr>
          </w:p>
        </w:tc>
        <w:tc>
          <w:tcPr>
            <w:tcW w:w="1965" w:type="dxa"/>
            <w:shd w:val="clear" w:color="auto" w:fill="auto"/>
            <w:tcMar>
              <w:left w:w="93" w:type="dxa"/>
            </w:tcMar>
          </w:tcPr>
          <w:p w:rsidR="003A6E72" w:rsidRPr="00EA7269" w:rsidRDefault="003A6E72" w:rsidP="007454C0">
            <w:pPr>
              <w:tabs>
                <w:tab w:val="left" w:pos="0"/>
                <w:tab w:val="center" w:pos="4819"/>
                <w:tab w:val="right" w:pos="9639"/>
              </w:tabs>
              <w:jc w:val="both"/>
              <w:rPr>
                <w:sz w:val="22"/>
                <w:szCs w:val="22"/>
              </w:rPr>
            </w:pPr>
          </w:p>
        </w:tc>
        <w:tc>
          <w:tcPr>
            <w:tcW w:w="1985" w:type="dxa"/>
            <w:shd w:val="clear" w:color="auto" w:fill="auto"/>
            <w:tcMar>
              <w:left w:w="93" w:type="dxa"/>
            </w:tcMar>
          </w:tcPr>
          <w:p w:rsidR="003A6E72" w:rsidRPr="00EA7269" w:rsidRDefault="003A6E72" w:rsidP="007454C0">
            <w:pPr>
              <w:tabs>
                <w:tab w:val="left" w:pos="0"/>
                <w:tab w:val="center" w:pos="4819"/>
                <w:tab w:val="right" w:pos="9639"/>
              </w:tabs>
              <w:jc w:val="both"/>
              <w:rPr>
                <w:sz w:val="22"/>
                <w:szCs w:val="22"/>
              </w:rPr>
            </w:pPr>
          </w:p>
        </w:tc>
      </w:tr>
      <w:tr w:rsidR="003A6E72" w:rsidRPr="00EA7269" w:rsidTr="003A6E72">
        <w:tc>
          <w:tcPr>
            <w:tcW w:w="672" w:type="dxa"/>
            <w:shd w:val="clear" w:color="auto" w:fill="auto"/>
            <w:tcMar>
              <w:left w:w="93" w:type="dxa"/>
            </w:tcMar>
          </w:tcPr>
          <w:p w:rsidR="003A6E72" w:rsidRPr="003A6E72" w:rsidRDefault="003A6E72" w:rsidP="007454C0">
            <w:pPr>
              <w:tabs>
                <w:tab w:val="left" w:pos="0"/>
                <w:tab w:val="center" w:pos="4819"/>
                <w:tab w:val="right" w:pos="9639"/>
              </w:tabs>
              <w:jc w:val="both"/>
              <w:rPr>
                <w:sz w:val="22"/>
                <w:szCs w:val="22"/>
                <w:lang w:val="uk-UA"/>
              </w:rPr>
            </w:pPr>
            <w:r>
              <w:rPr>
                <w:sz w:val="22"/>
                <w:szCs w:val="22"/>
                <w:lang w:val="uk-UA"/>
              </w:rPr>
              <w:t>4.</w:t>
            </w:r>
          </w:p>
        </w:tc>
        <w:tc>
          <w:tcPr>
            <w:tcW w:w="4213" w:type="dxa"/>
            <w:shd w:val="clear" w:color="auto" w:fill="auto"/>
            <w:tcMar>
              <w:left w:w="93" w:type="dxa"/>
            </w:tcMar>
          </w:tcPr>
          <w:p w:rsidR="003A6E72" w:rsidRDefault="003A6E72" w:rsidP="00A52F92">
            <w:pPr>
              <w:tabs>
                <w:tab w:val="left" w:pos="0"/>
                <w:tab w:val="center" w:pos="4819"/>
                <w:tab w:val="right" w:pos="9639"/>
              </w:tabs>
              <w:jc w:val="both"/>
              <w:rPr>
                <w:rStyle w:val="ListLabel1"/>
                <w:b w:val="0"/>
                <w:sz w:val="22"/>
                <w:szCs w:val="22"/>
              </w:rPr>
            </w:pPr>
          </w:p>
        </w:tc>
        <w:tc>
          <w:tcPr>
            <w:tcW w:w="1338" w:type="dxa"/>
            <w:shd w:val="clear" w:color="auto" w:fill="auto"/>
            <w:tcMar>
              <w:left w:w="93" w:type="dxa"/>
            </w:tcMar>
          </w:tcPr>
          <w:p w:rsidR="003A6E72" w:rsidRPr="00EA7269" w:rsidRDefault="003A6E72" w:rsidP="007454C0">
            <w:pPr>
              <w:tabs>
                <w:tab w:val="left" w:pos="0"/>
                <w:tab w:val="center" w:pos="4819"/>
                <w:tab w:val="right" w:pos="9639"/>
              </w:tabs>
              <w:jc w:val="center"/>
              <w:rPr>
                <w:sz w:val="22"/>
                <w:szCs w:val="22"/>
                <w:lang w:val="uk-UA"/>
              </w:rPr>
            </w:pPr>
          </w:p>
        </w:tc>
        <w:tc>
          <w:tcPr>
            <w:tcW w:w="1965" w:type="dxa"/>
            <w:shd w:val="clear" w:color="auto" w:fill="auto"/>
            <w:tcMar>
              <w:left w:w="93" w:type="dxa"/>
            </w:tcMar>
          </w:tcPr>
          <w:p w:rsidR="003A6E72" w:rsidRPr="00EA7269" w:rsidRDefault="003A6E72" w:rsidP="007454C0">
            <w:pPr>
              <w:tabs>
                <w:tab w:val="left" w:pos="0"/>
                <w:tab w:val="center" w:pos="4819"/>
                <w:tab w:val="right" w:pos="9639"/>
              </w:tabs>
              <w:jc w:val="both"/>
              <w:rPr>
                <w:sz w:val="22"/>
                <w:szCs w:val="22"/>
              </w:rPr>
            </w:pPr>
          </w:p>
        </w:tc>
        <w:tc>
          <w:tcPr>
            <w:tcW w:w="1985" w:type="dxa"/>
            <w:shd w:val="clear" w:color="auto" w:fill="auto"/>
            <w:tcMar>
              <w:left w:w="93" w:type="dxa"/>
            </w:tcMar>
          </w:tcPr>
          <w:p w:rsidR="003A6E72" w:rsidRPr="00EA7269" w:rsidRDefault="003A6E72" w:rsidP="007454C0">
            <w:pPr>
              <w:tabs>
                <w:tab w:val="left" w:pos="0"/>
                <w:tab w:val="center" w:pos="4819"/>
                <w:tab w:val="right" w:pos="9639"/>
              </w:tabs>
              <w:jc w:val="both"/>
              <w:rPr>
                <w:sz w:val="22"/>
                <w:szCs w:val="22"/>
              </w:rPr>
            </w:pPr>
          </w:p>
        </w:tc>
      </w:tr>
      <w:tr w:rsidR="00E65408" w:rsidRPr="00EA7269" w:rsidTr="003A6E72">
        <w:tc>
          <w:tcPr>
            <w:tcW w:w="8188" w:type="dxa"/>
            <w:gridSpan w:val="4"/>
            <w:shd w:val="clear" w:color="auto" w:fill="auto"/>
            <w:tcMar>
              <w:left w:w="93" w:type="dxa"/>
            </w:tcMar>
          </w:tcPr>
          <w:p w:rsidR="00E65408" w:rsidRPr="00EA7269" w:rsidRDefault="00E65408" w:rsidP="00E65408">
            <w:pPr>
              <w:tabs>
                <w:tab w:val="left" w:pos="0"/>
                <w:tab w:val="center" w:pos="4819"/>
                <w:tab w:val="right" w:pos="9639"/>
              </w:tabs>
              <w:jc w:val="right"/>
              <w:rPr>
                <w:rFonts w:cs="Times New Roman"/>
                <w:b/>
                <w:sz w:val="22"/>
                <w:szCs w:val="22"/>
              </w:rPr>
            </w:pPr>
            <w:r w:rsidRPr="00EA7269">
              <w:rPr>
                <w:rFonts w:cs="Times New Roman"/>
                <w:b/>
                <w:iCs/>
                <w:sz w:val="22"/>
                <w:szCs w:val="22"/>
              </w:rPr>
              <w:t xml:space="preserve">Разом без ПДВ, </w:t>
            </w:r>
          </w:p>
        </w:tc>
        <w:tc>
          <w:tcPr>
            <w:tcW w:w="1985"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b/>
                <w:sz w:val="22"/>
                <w:szCs w:val="22"/>
              </w:rPr>
            </w:pPr>
          </w:p>
        </w:tc>
      </w:tr>
      <w:tr w:rsidR="00E65408" w:rsidRPr="00EA7269" w:rsidTr="003A6E72">
        <w:tc>
          <w:tcPr>
            <w:tcW w:w="8188" w:type="dxa"/>
            <w:gridSpan w:val="4"/>
            <w:shd w:val="clear" w:color="auto" w:fill="auto"/>
            <w:tcMar>
              <w:left w:w="93" w:type="dxa"/>
            </w:tcMar>
          </w:tcPr>
          <w:p w:rsidR="00E65408" w:rsidRPr="00EA7269" w:rsidRDefault="00E65408" w:rsidP="00E65408">
            <w:pPr>
              <w:tabs>
                <w:tab w:val="left" w:pos="0"/>
                <w:tab w:val="center" w:pos="4819"/>
                <w:tab w:val="right" w:pos="9639"/>
              </w:tabs>
              <w:jc w:val="right"/>
              <w:rPr>
                <w:rFonts w:cs="Times New Roman"/>
                <w:b/>
                <w:iCs/>
                <w:sz w:val="22"/>
                <w:szCs w:val="22"/>
              </w:rPr>
            </w:pPr>
            <w:r w:rsidRPr="00EA7269">
              <w:rPr>
                <w:rFonts w:cs="Times New Roman"/>
                <w:b/>
                <w:sz w:val="22"/>
                <w:szCs w:val="22"/>
              </w:rPr>
              <w:t>ПДВ**</w:t>
            </w:r>
          </w:p>
        </w:tc>
        <w:tc>
          <w:tcPr>
            <w:tcW w:w="1985"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b/>
                <w:sz w:val="22"/>
                <w:szCs w:val="22"/>
              </w:rPr>
            </w:pPr>
          </w:p>
        </w:tc>
      </w:tr>
      <w:tr w:rsidR="00E65408" w:rsidRPr="00EA7269" w:rsidTr="003A6E72">
        <w:tc>
          <w:tcPr>
            <w:tcW w:w="8188" w:type="dxa"/>
            <w:gridSpan w:val="4"/>
            <w:shd w:val="clear" w:color="auto" w:fill="auto"/>
            <w:tcMar>
              <w:left w:w="93" w:type="dxa"/>
            </w:tcMar>
          </w:tcPr>
          <w:p w:rsidR="00E65408" w:rsidRPr="00EA7269" w:rsidRDefault="00E65408" w:rsidP="00E65408">
            <w:pPr>
              <w:tabs>
                <w:tab w:val="left" w:pos="0"/>
                <w:tab w:val="center" w:pos="4819"/>
                <w:tab w:val="right" w:pos="9639"/>
              </w:tabs>
              <w:jc w:val="right"/>
              <w:rPr>
                <w:rFonts w:cs="Times New Roman"/>
                <w:b/>
                <w:iCs/>
                <w:sz w:val="22"/>
                <w:szCs w:val="22"/>
              </w:rPr>
            </w:pPr>
            <w:r w:rsidRPr="00EA7269">
              <w:rPr>
                <w:rFonts w:cs="Times New Roman"/>
                <w:b/>
                <w:sz w:val="22"/>
                <w:szCs w:val="22"/>
              </w:rPr>
              <w:t>Всього з ПДВ</w:t>
            </w:r>
            <w:r w:rsidRPr="00EA7269">
              <w:rPr>
                <w:rFonts w:cs="Times New Roman"/>
                <w:sz w:val="22"/>
                <w:szCs w:val="22"/>
              </w:rPr>
              <w:t xml:space="preserve"> </w:t>
            </w:r>
          </w:p>
        </w:tc>
        <w:tc>
          <w:tcPr>
            <w:tcW w:w="1985" w:type="dxa"/>
            <w:shd w:val="clear" w:color="auto" w:fill="auto"/>
            <w:tcMar>
              <w:left w:w="93" w:type="dxa"/>
            </w:tcMar>
          </w:tcPr>
          <w:p w:rsidR="00E65408" w:rsidRPr="00EA7269" w:rsidRDefault="00E65408" w:rsidP="007454C0">
            <w:pPr>
              <w:tabs>
                <w:tab w:val="left" w:pos="0"/>
                <w:tab w:val="center" w:pos="4819"/>
                <w:tab w:val="right" w:pos="9639"/>
              </w:tabs>
              <w:jc w:val="center"/>
              <w:rPr>
                <w:rFonts w:cs="Times New Roman"/>
                <w:b/>
                <w:sz w:val="22"/>
                <w:szCs w:val="22"/>
              </w:rPr>
            </w:pPr>
            <w:bookmarkStart w:id="13" w:name="_Hlk22637970"/>
            <w:bookmarkEnd w:id="13"/>
          </w:p>
        </w:tc>
      </w:tr>
    </w:tbl>
    <w:p w:rsidR="006F02A4" w:rsidRPr="00EA7269" w:rsidRDefault="006F02A4" w:rsidP="00C2500D">
      <w:pPr>
        <w:spacing w:line="276" w:lineRule="auto"/>
        <w:rPr>
          <w:b/>
          <w:bCs/>
          <w:sz w:val="22"/>
          <w:szCs w:val="22"/>
          <w:lang w:val="uk-UA"/>
        </w:rPr>
      </w:pPr>
    </w:p>
    <w:p w:rsidR="00DA6A7D" w:rsidRPr="00EA7269" w:rsidRDefault="00DA6A7D" w:rsidP="00DA6A7D">
      <w:pPr>
        <w:spacing w:line="276" w:lineRule="auto"/>
        <w:ind w:firstLine="709"/>
        <w:jc w:val="center"/>
        <w:rPr>
          <w:sz w:val="22"/>
          <w:szCs w:val="22"/>
          <w:lang w:val="uk-UA"/>
        </w:rPr>
      </w:pPr>
    </w:p>
    <w:p w:rsidR="00DA6A7D" w:rsidRPr="00EA7269" w:rsidRDefault="00DA6A7D" w:rsidP="00DA6A7D">
      <w:pPr>
        <w:pStyle w:val="21"/>
        <w:tabs>
          <w:tab w:val="left" w:pos="567"/>
          <w:tab w:val="left" w:pos="993"/>
        </w:tabs>
        <w:spacing w:after="0" w:line="276" w:lineRule="auto"/>
        <w:ind w:firstLine="709"/>
        <w:jc w:val="both"/>
        <w:rPr>
          <w:sz w:val="22"/>
          <w:szCs w:val="22"/>
        </w:rPr>
      </w:pPr>
      <w:r w:rsidRPr="00EA7269">
        <w:rPr>
          <w:sz w:val="22"/>
          <w:szCs w:val="22"/>
        </w:rPr>
        <w:t>Загальна вартість послуг за цим договором складає: ______,___ грн (____ грн ___ коп.), у тому числі ПДВ – _______,___ грн (________________ грн ___ коп.).</w:t>
      </w:r>
    </w:p>
    <w:p w:rsidR="00D64516" w:rsidRPr="00EA7269" w:rsidRDefault="00D64516" w:rsidP="00D64516">
      <w:pPr>
        <w:spacing w:line="276" w:lineRule="auto"/>
        <w:jc w:val="center"/>
        <w:rPr>
          <w:b/>
          <w:bCs/>
          <w:sz w:val="22"/>
          <w:szCs w:val="22"/>
          <w:lang w:val="uk-UA"/>
        </w:rPr>
      </w:pPr>
    </w:p>
    <w:p w:rsidR="00DA6A7D" w:rsidRPr="00EA7269" w:rsidRDefault="00DA6A7D" w:rsidP="00DA6A7D">
      <w:pPr>
        <w:pStyle w:val="21"/>
        <w:tabs>
          <w:tab w:val="left" w:pos="567"/>
          <w:tab w:val="left" w:pos="993"/>
        </w:tabs>
        <w:spacing w:after="0" w:line="276" w:lineRule="auto"/>
        <w:ind w:firstLine="709"/>
        <w:jc w:val="both"/>
        <w:rPr>
          <w:sz w:val="22"/>
          <w:szCs w:val="22"/>
        </w:rPr>
      </w:pPr>
    </w:p>
    <w:tbl>
      <w:tblPr>
        <w:tblW w:w="5000" w:type="pct"/>
        <w:tblLayout w:type="fixed"/>
        <w:tblLook w:val="0000"/>
      </w:tblPr>
      <w:tblGrid>
        <w:gridCol w:w="5253"/>
        <w:gridCol w:w="5171"/>
      </w:tblGrid>
      <w:tr w:rsidR="00DA6A7D" w:rsidRPr="00EA7269" w:rsidTr="00BF589E">
        <w:trPr>
          <w:trHeight w:val="340"/>
        </w:trPr>
        <w:tc>
          <w:tcPr>
            <w:tcW w:w="4968" w:type="dxa"/>
            <w:tcBorders>
              <w:top w:val="nil"/>
              <w:left w:val="nil"/>
              <w:bottom w:val="nil"/>
              <w:right w:val="nil"/>
            </w:tcBorders>
          </w:tcPr>
          <w:p w:rsidR="00DA6A7D" w:rsidRPr="00EA7269" w:rsidRDefault="00DA6A7D" w:rsidP="00BF589E">
            <w:pPr>
              <w:shd w:val="clear" w:color="auto" w:fill="FFFFFF"/>
              <w:ind w:firstLine="426"/>
              <w:contextualSpacing/>
              <w:jc w:val="center"/>
              <w:rPr>
                <w:rFonts w:eastAsia="Times New Roman"/>
                <w:b/>
                <w:bCs/>
                <w:color w:val="000000"/>
                <w:sz w:val="22"/>
                <w:szCs w:val="22"/>
                <w:lang w:val="uk-UA"/>
              </w:rPr>
            </w:pPr>
            <w:r w:rsidRPr="00EA7269">
              <w:rPr>
                <w:rFonts w:eastAsia="Times New Roman"/>
                <w:b/>
                <w:bCs/>
                <w:color w:val="000000"/>
                <w:sz w:val="22"/>
                <w:szCs w:val="22"/>
                <w:lang w:val="uk-UA"/>
              </w:rPr>
              <w:t>ЗАМОВНИК:</w:t>
            </w:r>
          </w:p>
        </w:tc>
        <w:tc>
          <w:tcPr>
            <w:tcW w:w="4891" w:type="dxa"/>
            <w:tcBorders>
              <w:top w:val="nil"/>
              <w:left w:val="nil"/>
              <w:bottom w:val="nil"/>
              <w:right w:val="nil"/>
            </w:tcBorders>
          </w:tcPr>
          <w:p w:rsidR="00DA6A7D" w:rsidRPr="00EA7269" w:rsidRDefault="00DA6A7D" w:rsidP="00BF589E">
            <w:pPr>
              <w:shd w:val="clear" w:color="auto" w:fill="FFFFFF"/>
              <w:ind w:firstLine="426"/>
              <w:contextualSpacing/>
              <w:jc w:val="center"/>
              <w:rPr>
                <w:rFonts w:eastAsia="Times New Roman"/>
                <w:b/>
                <w:bCs/>
                <w:color w:val="000000"/>
                <w:sz w:val="22"/>
                <w:szCs w:val="22"/>
                <w:lang w:val="uk-UA"/>
              </w:rPr>
            </w:pPr>
            <w:r w:rsidRPr="00EA7269">
              <w:rPr>
                <w:rFonts w:eastAsia="Times New Roman"/>
                <w:b/>
                <w:bCs/>
                <w:color w:val="000000"/>
                <w:sz w:val="22"/>
                <w:szCs w:val="22"/>
                <w:lang w:val="uk-UA"/>
              </w:rPr>
              <w:t>ВИКОНАВЕЦЬ:</w:t>
            </w:r>
          </w:p>
        </w:tc>
      </w:tr>
      <w:tr w:rsidR="00DA6A7D" w:rsidRPr="00EA7269" w:rsidTr="00BF589E">
        <w:tc>
          <w:tcPr>
            <w:tcW w:w="4968" w:type="dxa"/>
            <w:tcBorders>
              <w:top w:val="nil"/>
              <w:left w:val="nil"/>
              <w:bottom w:val="nil"/>
              <w:right w:val="nil"/>
            </w:tcBorders>
          </w:tcPr>
          <w:p w:rsidR="00DA6A7D" w:rsidRPr="00EA7269" w:rsidRDefault="00DA6A7D" w:rsidP="00BF589E">
            <w:pPr>
              <w:shd w:val="clear" w:color="auto" w:fill="FFFFFF"/>
              <w:tabs>
                <w:tab w:val="left" w:pos="1210"/>
              </w:tabs>
              <w:ind w:firstLine="426"/>
              <w:contextualSpacing/>
              <w:jc w:val="center"/>
              <w:rPr>
                <w:b/>
                <w:bCs/>
                <w:color w:val="191919"/>
                <w:sz w:val="22"/>
                <w:szCs w:val="22"/>
                <w:lang w:val="uk-UA"/>
              </w:rPr>
            </w:pPr>
          </w:p>
          <w:p w:rsidR="006F02A4" w:rsidRPr="00EA7269" w:rsidRDefault="006F02A4" w:rsidP="006F02A4">
            <w:pPr>
              <w:pStyle w:val="affc"/>
              <w:rPr>
                <w:rFonts w:ascii="Times New Roman" w:hAnsi="Times New Roman"/>
              </w:rPr>
            </w:pPr>
          </w:p>
          <w:p w:rsidR="002822F5" w:rsidRPr="00E17DE6" w:rsidRDefault="002822F5" w:rsidP="002822F5">
            <w:pPr>
              <w:pStyle w:val="NoSpacing1"/>
              <w:rPr>
                <w:rFonts w:ascii="Times New Roman" w:hAnsi="Times New Roman" w:cs="Times New Roman"/>
                <w:b/>
                <w:lang w:val="uk-UA"/>
              </w:rPr>
            </w:pPr>
            <w:r w:rsidRPr="00E17DE6">
              <w:rPr>
                <w:rFonts w:ascii="Times New Roman" w:hAnsi="Times New Roman" w:cs="Times New Roman"/>
                <w:b/>
                <w:lang w:val="uk-UA"/>
              </w:rPr>
              <w:t>Комунальне підприємство теплових мереж «Тернопільміськтеплокомуненерго»</w:t>
            </w:r>
          </w:p>
          <w:p w:rsidR="002822F5" w:rsidRPr="00E17DE6" w:rsidRDefault="002822F5" w:rsidP="002822F5">
            <w:pPr>
              <w:pStyle w:val="NoSpacing1"/>
              <w:rPr>
                <w:rStyle w:val="ListLabel39"/>
                <w:rFonts w:ascii="Times New Roman" w:hAnsi="Times New Roman" w:cs="Times New Roman"/>
                <w:lang w:val="uk-UA"/>
              </w:rPr>
            </w:pPr>
            <w:r w:rsidRPr="00E17DE6">
              <w:rPr>
                <w:rFonts w:ascii="Times New Roman" w:hAnsi="Times New Roman" w:cs="Times New Roman"/>
                <w:b/>
                <w:lang w:val="uk-UA"/>
              </w:rPr>
              <w:t xml:space="preserve"> Тернопільської міської ради</w:t>
            </w:r>
            <w:r w:rsidRPr="00972A61">
              <w:rPr>
                <w:rStyle w:val="ListLabel39"/>
                <w:rFonts w:ascii="Times New Roman" w:hAnsi="Times New Roman" w:cs="Times New Roman"/>
                <w:sz w:val="22"/>
                <w:szCs w:val="22"/>
                <w:lang w:val="uk-UA"/>
              </w:rPr>
              <w:t xml:space="preserve">    </w:t>
            </w:r>
          </w:p>
          <w:p w:rsidR="002822F5" w:rsidRPr="00972A61" w:rsidRDefault="00B95C56"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46001</w:t>
            </w:r>
            <w:r w:rsidR="002822F5" w:rsidRPr="00972A61">
              <w:rPr>
                <w:rStyle w:val="ListLabel39"/>
                <w:rFonts w:ascii="Times New Roman" w:hAnsi="Times New Roman" w:cs="Times New Roman"/>
                <w:sz w:val="22"/>
                <w:szCs w:val="22"/>
                <w:lang w:val="uk-UA"/>
              </w:rPr>
              <w:t xml:space="preserve">, м.Тернопіль, вул.І. Франка,16 </w:t>
            </w:r>
          </w:p>
          <w:p w:rsidR="002822F5" w:rsidRPr="00CD0ED5" w:rsidRDefault="002822F5" w:rsidP="002822F5">
            <w:pPr>
              <w:pStyle w:val="NoSpacing1"/>
              <w:rPr>
                <w:rStyle w:val="ListLabel39"/>
                <w:rFonts w:ascii="Times New Roman" w:hAnsi="Times New Roman" w:cs="Times New Roman"/>
                <w:sz w:val="22"/>
                <w:szCs w:val="22"/>
                <w:lang w:val="uk-UA"/>
              </w:rPr>
            </w:pPr>
            <w:r w:rsidRPr="00D326CF">
              <w:rPr>
                <w:rStyle w:val="ListLabel39"/>
                <w:rFonts w:ascii="Times New Roman" w:hAnsi="Times New Roman" w:cs="Times New Roman"/>
                <w:sz w:val="22"/>
                <w:szCs w:val="22"/>
              </w:rPr>
              <w:t xml:space="preserve">Р/р UA </w:t>
            </w:r>
            <w:r>
              <w:rPr>
                <w:rStyle w:val="ListLabel39"/>
                <w:rFonts w:ascii="Times New Roman" w:hAnsi="Times New Roman" w:cs="Times New Roman"/>
                <w:sz w:val="22"/>
                <w:szCs w:val="22"/>
                <w:lang w:val="uk-UA"/>
              </w:rPr>
              <w:t>173395000000026008395851001</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в АТ «</w:t>
            </w:r>
            <w:r>
              <w:rPr>
                <w:rStyle w:val="ListLabel39"/>
                <w:rFonts w:ascii="Times New Roman" w:hAnsi="Times New Roman" w:cs="Times New Roman"/>
                <w:sz w:val="22"/>
                <w:szCs w:val="22"/>
                <w:lang w:val="uk-UA"/>
              </w:rPr>
              <w:t>Таскомбанк</w:t>
            </w:r>
            <w:r w:rsidRPr="00D326CF">
              <w:rPr>
                <w:rStyle w:val="ListLabel39"/>
                <w:rFonts w:ascii="Times New Roman" w:hAnsi="Times New Roman" w:cs="Times New Roman"/>
                <w:sz w:val="22"/>
                <w:szCs w:val="22"/>
              </w:rPr>
              <w:t>», м. Тернопіль</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МФО </w:t>
            </w:r>
            <w:r>
              <w:rPr>
                <w:rStyle w:val="ListLabel39"/>
                <w:rFonts w:ascii="Times New Roman" w:hAnsi="Times New Roman" w:cs="Times New Roman"/>
                <w:sz w:val="22"/>
                <w:szCs w:val="22"/>
                <w:lang w:val="uk-UA"/>
              </w:rPr>
              <w:t>339500</w:t>
            </w:r>
            <w:r w:rsidRPr="00D326CF">
              <w:rPr>
                <w:rStyle w:val="ListLabel39"/>
                <w:rFonts w:ascii="Times New Roman" w:hAnsi="Times New Roman" w:cs="Times New Roman"/>
                <w:sz w:val="22"/>
                <w:szCs w:val="22"/>
              </w:rPr>
              <w:t>,</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ЄДРПОУ </w:t>
            </w:r>
            <w:r>
              <w:rPr>
                <w:rStyle w:val="ListLabel39"/>
                <w:rFonts w:ascii="Times New Roman" w:hAnsi="Times New Roman" w:cs="Times New Roman"/>
                <w:sz w:val="22"/>
                <w:szCs w:val="22"/>
                <w:lang w:val="uk-UA"/>
              </w:rPr>
              <w:t>14034534</w:t>
            </w:r>
          </w:p>
          <w:p w:rsidR="002822F5" w:rsidRPr="00D326CF" w:rsidRDefault="002822F5" w:rsidP="002822F5">
            <w:pPr>
              <w:pStyle w:val="NoSpacing1"/>
              <w:rPr>
                <w:rStyle w:val="ListLabel39"/>
                <w:rFonts w:ascii="Times New Roman" w:hAnsi="Times New Roman" w:cs="Times New Roman"/>
                <w:sz w:val="22"/>
                <w:szCs w:val="22"/>
              </w:rPr>
            </w:pPr>
            <w:r w:rsidRPr="00D326CF">
              <w:rPr>
                <w:rStyle w:val="ListLabel39"/>
                <w:rFonts w:ascii="Times New Roman" w:hAnsi="Times New Roman" w:cs="Times New Roman"/>
                <w:sz w:val="22"/>
                <w:szCs w:val="22"/>
              </w:rPr>
              <w:t xml:space="preserve">№ св.-ва 100281208                        </w:t>
            </w:r>
          </w:p>
          <w:p w:rsidR="002822F5" w:rsidRDefault="002822F5" w:rsidP="002822F5">
            <w:pPr>
              <w:pStyle w:val="NoSpacing1"/>
              <w:rPr>
                <w:rStyle w:val="ListLabel39"/>
                <w:rFonts w:ascii="Times New Roman" w:hAnsi="Times New Roman" w:cs="Times New Roman"/>
                <w:sz w:val="22"/>
                <w:szCs w:val="22"/>
                <w:lang w:val="uk-UA"/>
              </w:rPr>
            </w:pPr>
            <w:r w:rsidRPr="00D326CF">
              <w:rPr>
                <w:rStyle w:val="ListLabel39"/>
                <w:rFonts w:ascii="Times New Roman" w:hAnsi="Times New Roman" w:cs="Times New Roman"/>
                <w:sz w:val="22"/>
                <w:szCs w:val="22"/>
              </w:rPr>
              <w:t>ІПН 140345319188</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Державна казначейська служба України</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 xml:space="preserve"> в м.Тернопіль</w:t>
            </w:r>
            <w:r w:rsidRPr="00D326CF">
              <w:rPr>
                <w:rStyle w:val="ListLabel39"/>
                <w:rFonts w:ascii="Times New Roman" w:hAnsi="Times New Roman" w:cs="Times New Roman"/>
                <w:sz w:val="22"/>
                <w:szCs w:val="22"/>
              </w:rPr>
              <w:t xml:space="preserve">    </w:t>
            </w:r>
          </w:p>
          <w:p w:rsidR="002822F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rPr>
              <w:t xml:space="preserve"> </w:t>
            </w:r>
            <w:r w:rsidRPr="00D326CF">
              <w:rPr>
                <w:rStyle w:val="ListLabel39"/>
                <w:rFonts w:ascii="Times New Roman" w:hAnsi="Times New Roman" w:cs="Times New Roman"/>
                <w:sz w:val="22"/>
                <w:szCs w:val="22"/>
              </w:rPr>
              <w:t>Р/р UA</w:t>
            </w:r>
            <w:r>
              <w:rPr>
                <w:rStyle w:val="ListLabel39"/>
                <w:rFonts w:ascii="Times New Roman" w:hAnsi="Times New Roman" w:cs="Times New Roman"/>
                <w:sz w:val="22"/>
                <w:szCs w:val="22"/>
                <w:lang w:val="uk-UA"/>
              </w:rPr>
              <w:t>218201720355379896000704028</w:t>
            </w:r>
          </w:p>
          <w:p w:rsidR="002822F5" w:rsidRPr="00CD0ED5" w:rsidRDefault="002822F5" w:rsidP="002822F5">
            <w:pPr>
              <w:pStyle w:val="NoSpacing1"/>
              <w:rPr>
                <w:rStyle w:val="ListLabel39"/>
                <w:rFonts w:ascii="Times New Roman" w:hAnsi="Times New Roman" w:cs="Times New Roman"/>
                <w:sz w:val="22"/>
                <w:szCs w:val="22"/>
                <w:lang w:val="uk-UA"/>
              </w:rPr>
            </w:pPr>
            <w:r>
              <w:rPr>
                <w:rStyle w:val="ListLabel39"/>
                <w:rFonts w:ascii="Times New Roman" w:hAnsi="Times New Roman" w:cs="Times New Roman"/>
                <w:sz w:val="22"/>
                <w:szCs w:val="22"/>
                <w:lang w:val="uk-UA"/>
              </w:rPr>
              <w:t xml:space="preserve"> МФО820172</w:t>
            </w:r>
          </w:p>
          <w:p w:rsidR="002822F5" w:rsidRPr="00A967F0" w:rsidRDefault="002822F5" w:rsidP="002822F5">
            <w:pPr>
              <w:suppressAutoHyphens/>
              <w:spacing w:before="28" w:after="150"/>
              <w:jc w:val="both"/>
              <w:rPr>
                <w:rFonts w:eastAsia="Times New Roman"/>
                <w:sz w:val="22"/>
                <w:szCs w:val="22"/>
                <w:highlight w:val="white"/>
              </w:rPr>
            </w:pPr>
            <w:r>
              <w:rPr>
                <w:rStyle w:val="ListLabel39"/>
                <w:sz w:val="22"/>
                <w:szCs w:val="22"/>
              </w:rPr>
              <w:t>тел./факс</w:t>
            </w:r>
            <w:r w:rsidRPr="00D326CF">
              <w:rPr>
                <w:rStyle w:val="ListLabel39"/>
                <w:sz w:val="22"/>
                <w:szCs w:val="22"/>
              </w:rPr>
              <w:t xml:space="preserve">(0352)25-25-39                                                                                                                               </w:t>
            </w:r>
            <w:r w:rsidRPr="00D326CF">
              <w:rPr>
                <w:sz w:val="22"/>
                <w:szCs w:val="22"/>
              </w:rPr>
              <w:t xml:space="preserve">                                                                   </w:t>
            </w:r>
            <w:r w:rsidRPr="00D326CF">
              <w:rPr>
                <w:b/>
                <w:sz w:val="22"/>
                <w:szCs w:val="22"/>
              </w:rPr>
              <w:t xml:space="preserve">                     </w:t>
            </w:r>
            <w:r w:rsidRPr="00A967F0">
              <w:rPr>
                <w:sz w:val="22"/>
                <w:szCs w:val="22"/>
              </w:rPr>
              <w:t>Електронна адреса:</w:t>
            </w:r>
            <w:r w:rsidRPr="00A967F0">
              <w:rPr>
                <w:sz w:val="22"/>
                <w:szCs w:val="22"/>
                <w:lang w:val="uk-UA"/>
              </w:rPr>
              <w:t xml:space="preserve"> </w:t>
            </w:r>
            <w:r w:rsidRPr="00A967F0">
              <w:rPr>
                <w:rFonts w:eastAsia="Times New Roman"/>
                <w:sz w:val="22"/>
                <w:szCs w:val="22"/>
                <w:shd w:val="clear" w:color="auto" w:fill="FFFFFF"/>
              </w:rPr>
              <w:t xml:space="preserve"> </w:t>
            </w:r>
            <w:hyperlink r:id="rId40" w:history="1">
              <w:r w:rsidRPr="00A967F0">
                <w:rPr>
                  <w:rStyle w:val="affff0"/>
                  <w:rFonts w:eastAsia="Times New Roman"/>
                  <w:sz w:val="22"/>
                  <w:szCs w:val="22"/>
                  <w:shd w:val="clear" w:color="auto" w:fill="FFFFFF"/>
                </w:rPr>
                <w:t>vmtp-teplo@ukr.net</w:t>
              </w:r>
            </w:hyperlink>
          </w:p>
          <w:p w:rsidR="006F02A4" w:rsidRPr="00EA7269" w:rsidRDefault="006F02A4" w:rsidP="006F02A4">
            <w:pPr>
              <w:pStyle w:val="affc"/>
              <w:rPr>
                <w:rFonts w:ascii="Times New Roman" w:hAnsi="Times New Roman"/>
              </w:rPr>
            </w:pPr>
          </w:p>
          <w:p w:rsidR="006F02A4" w:rsidRPr="00EA7269" w:rsidRDefault="006F02A4" w:rsidP="006F02A4">
            <w:pPr>
              <w:pStyle w:val="affc"/>
              <w:rPr>
                <w:rFonts w:ascii="Times New Roman" w:hAnsi="Times New Roman"/>
                <w:b/>
                <w:lang w:val="uk-UA"/>
              </w:rPr>
            </w:pPr>
          </w:p>
          <w:p w:rsidR="006F02A4" w:rsidRPr="00EA7269" w:rsidRDefault="006F02A4" w:rsidP="006F02A4">
            <w:pPr>
              <w:pStyle w:val="affc"/>
              <w:rPr>
                <w:rFonts w:ascii="Times New Roman" w:hAnsi="Times New Roman"/>
                <w:b/>
              </w:rPr>
            </w:pPr>
            <w:r w:rsidRPr="00EA7269">
              <w:rPr>
                <w:rFonts w:ascii="Times New Roman" w:hAnsi="Times New Roman"/>
                <w:b/>
              </w:rPr>
              <w:t>Директор______________ А. К. ЧУМАК</w:t>
            </w:r>
          </w:p>
          <w:p w:rsidR="00DA6A7D" w:rsidRPr="00EA7269" w:rsidRDefault="00DA6A7D" w:rsidP="00BF589E">
            <w:pPr>
              <w:shd w:val="clear" w:color="auto" w:fill="FFFFFF"/>
              <w:ind w:firstLine="426"/>
              <w:contextualSpacing/>
              <w:rPr>
                <w:rFonts w:eastAsia="Times New Roman"/>
                <w:bCs/>
                <w:color w:val="000000"/>
                <w:sz w:val="22"/>
                <w:szCs w:val="22"/>
                <w:lang w:val="uk-UA"/>
              </w:rPr>
            </w:pPr>
          </w:p>
        </w:tc>
        <w:tc>
          <w:tcPr>
            <w:tcW w:w="4891" w:type="dxa"/>
            <w:tcBorders>
              <w:top w:val="nil"/>
              <w:left w:val="nil"/>
              <w:bottom w:val="nil"/>
              <w:right w:val="nil"/>
            </w:tcBorders>
          </w:tcPr>
          <w:p w:rsidR="00DA6A7D" w:rsidRPr="00EA7269" w:rsidRDefault="00DA6A7D" w:rsidP="00BF589E">
            <w:pPr>
              <w:shd w:val="clear" w:color="auto" w:fill="FFFFFF"/>
              <w:tabs>
                <w:tab w:val="left" w:pos="1210"/>
              </w:tabs>
              <w:ind w:firstLine="426"/>
              <w:contextualSpacing/>
              <w:jc w:val="center"/>
              <w:rPr>
                <w:b/>
                <w:bCs/>
                <w:color w:val="191919"/>
                <w:sz w:val="22"/>
                <w:szCs w:val="22"/>
                <w:lang w:val="uk-UA"/>
              </w:rPr>
            </w:pP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____________________________________</w:t>
            </w:r>
          </w:p>
          <w:p w:rsidR="006F02A4" w:rsidRPr="00EA7269" w:rsidRDefault="006F02A4" w:rsidP="006F02A4">
            <w:pPr>
              <w:rPr>
                <w:rFonts w:eastAsia="Times New Roman"/>
                <w:sz w:val="22"/>
                <w:szCs w:val="22"/>
                <w:lang w:val="uk-UA"/>
              </w:rPr>
            </w:pPr>
            <w:r w:rsidRPr="00EA7269">
              <w:rPr>
                <w:rFonts w:eastAsia="Times New Roman"/>
                <w:sz w:val="22"/>
                <w:szCs w:val="22"/>
                <w:lang w:val="uk-UA"/>
              </w:rPr>
              <w:t>____________________________________</w:t>
            </w:r>
          </w:p>
          <w:p w:rsidR="006F02A4" w:rsidRPr="00EA7269" w:rsidRDefault="006F02A4" w:rsidP="006F02A4">
            <w:pPr>
              <w:rPr>
                <w:rFonts w:eastAsia="Times New Roman"/>
                <w:sz w:val="22"/>
                <w:szCs w:val="22"/>
                <w:lang w:val="uk-UA"/>
              </w:rPr>
            </w:pPr>
            <w:r w:rsidRPr="00EA7269">
              <w:rPr>
                <w:rFonts w:eastAsia="Times New Roman"/>
                <w:sz w:val="22"/>
                <w:szCs w:val="22"/>
                <w:lang w:val="uk-UA"/>
              </w:rPr>
              <w:t>Адреса:</w:t>
            </w: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р/р __________________ в ,</w:t>
            </w:r>
          </w:p>
          <w:p w:rsidR="006F02A4" w:rsidRPr="00EA7269" w:rsidRDefault="006F02A4" w:rsidP="006F02A4">
            <w:pPr>
              <w:rPr>
                <w:rFonts w:eastAsia="Times New Roman"/>
                <w:sz w:val="22"/>
                <w:szCs w:val="22"/>
                <w:lang w:val="uk-UA"/>
              </w:rPr>
            </w:pPr>
          </w:p>
          <w:p w:rsidR="006F02A4" w:rsidRPr="00EA7269" w:rsidRDefault="006F02A4" w:rsidP="006F02A4">
            <w:pPr>
              <w:rPr>
                <w:rFonts w:eastAsia="Times New Roman"/>
                <w:sz w:val="22"/>
                <w:szCs w:val="22"/>
                <w:lang w:val="uk-UA"/>
              </w:rPr>
            </w:pPr>
            <w:r w:rsidRPr="00EA7269">
              <w:rPr>
                <w:rFonts w:eastAsia="Times New Roman"/>
                <w:sz w:val="22"/>
                <w:szCs w:val="22"/>
                <w:lang w:val="uk-UA"/>
              </w:rPr>
              <w:t xml:space="preserve">Код ЄДРПОУ / Код ідентифікаційний </w:t>
            </w:r>
          </w:p>
          <w:p w:rsidR="006F02A4" w:rsidRPr="00EA7269" w:rsidRDefault="006F02A4" w:rsidP="006F02A4">
            <w:pPr>
              <w:rPr>
                <w:rFonts w:eastAsia="Times New Roman"/>
                <w:sz w:val="22"/>
                <w:szCs w:val="22"/>
                <w:lang w:val="uk-UA"/>
              </w:rPr>
            </w:pPr>
            <w:r w:rsidRPr="00EA7269">
              <w:rPr>
                <w:rFonts w:eastAsia="Times New Roman"/>
                <w:sz w:val="22"/>
                <w:szCs w:val="22"/>
                <w:lang w:val="uk-UA"/>
              </w:rPr>
              <w:t>Тел.:</w:t>
            </w:r>
          </w:p>
          <w:p w:rsidR="006F02A4" w:rsidRPr="00EA7269" w:rsidRDefault="006F02A4" w:rsidP="006F02A4">
            <w:pPr>
              <w:rPr>
                <w:rFonts w:eastAsia="Times New Roman"/>
                <w:sz w:val="22"/>
                <w:szCs w:val="22"/>
                <w:lang w:val="uk-UA"/>
              </w:rPr>
            </w:pPr>
            <w:r w:rsidRPr="00EA7269">
              <w:rPr>
                <w:rFonts w:eastAsia="Times New Roman"/>
                <w:sz w:val="22"/>
                <w:szCs w:val="22"/>
                <w:lang w:val="uk-UA"/>
              </w:rPr>
              <w:t>Електронна адреса:</w:t>
            </w:r>
          </w:p>
          <w:p w:rsidR="00DA6A7D" w:rsidRPr="00EA7269" w:rsidRDefault="006F02A4" w:rsidP="00BF589E">
            <w:pPr>
              <w:shd w:val="clear" w:color="auto" w:fill="FFFFFF"/>
              <w:tabs>
                <w:tab w:val="left" w:pos="1210"/>
              </w:tabs>
              <w:ind w:firstLine="426"/>
              <w:contextualSpacing/>
              <w:rPr>
                <w:rFonts w:eastAsia="Times New Roman"/>
                <w:sz w:val="22"/>
                <w:szCs w:val="22"/>
                <w:lang w:val="uk-UA"/>
              </w:rPr>
            </w:pPr>
            <w:r w:rsidRPr="00EA7269">
              <w:rPr>
                <w:rFonts w:eastAsia="Times New Roman"/>
                <w:sz w:val="22"/>
                <w:szCs w:val="22"/>
                <w:lang w:val="uk-UA"/>
              </w:rPr>
              <w:t>____   ___________________ ________</w:t>
            </w:r>
          </w:p>
          <w:p w:rsidR="006F02A4" w:rsidRPr="00EA7269" w:rsidRDefault="006F02A4" w:rsidP="00BF589E">
            <w:pPr>
              <w:shd w:val="clear" w:color="auto" w:fill="FFFFFF"/>
              <w:tabs>
                <w:tab w:val="left" w:pos="1210"/>
              </w:tabs>
              <w:ind w:firstLine="426"/>
              <w:contextualSpacing/>
              <w:rPr>
                <w:rFonts w:eastAsia="Times New Roman"/>
                <w:bCs/>
                <w:color w:val="000000"/>
                <w:sz w:val="22"/>
                <w:szCs w:val="22"/>
                <w:lang w:val="uk-UA"/>
              </w:rPr>
            </w:pPr>
          </w:p>
        </w:tc>
      </w:tr>
    </w:tbl>
    <w:p w:rsidR="00DA6A7D" w:rsidRDefault="00DA6A7D"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EA7269" w:rsidRDefault="00EA7269" w:rsidP="00DA6A7D">
      <w:pPr>
        <w:ind w:firstLine="480"/>
        <w:jc w:val="center"/>
        <w:rPr>
          <w:sz w:val="20"/>
          <w:szCs w:val="20"/>
          <w:lang w:val="uk-UA"/>
        </w:rPr>
      </w:pPr>
    </w:p>
    <w:p w:rsidR="00EA7269" w:rsidRDefault="00EA7269" w:rsidP="00DA6A7D">
      <w:pPr>
        <w:ind w:firstLine="480"/>
        <w:jc w:val="center"/>
        <w:rPr>
          <w:sz w:val="20"/>
          <w:szCs w:val="20"/>
          <w:lang w:val="uk-UA"/>
        </w:rPr>
      </w:pPr>
    </w:p>
    <w:p w:rsidR="00EA7269" w:rsidRDefault="00EA7269" w:rsidP="00DA6A7D">
      <w:pPr>
        <w:ind w:firstLine="480"/>
        <w:jc w:val="center"/>
        <w:rPr>
          <w:sz w:val="20"/>
          <w:szCs w:val="20"/>
          <w:lang w:val="uk-UA"/>
        </w:rPr>
      </w:pPr>
    </w:p>
    <w:p w:rsidR="00EA7269" w:rsidRDefault="00EA7269" w:rsidP="00DA6A7D">
      <w:pPr>
        <w:ind w:firstLine="480"/>
        <w:jc w:val="center"/>
        <w:rPr>
          <w:sz w:val="20"/>
          <w:szCs w:val="20"/>
          <w:lang w:val="uk-UA"/>
        </w:rPr>
      </w:pPr>
    </w:p>
    <w:p w:rsidR="00EA7269" w:rsidRDefault="00EA7269" w:rsidP="00DA6A7D">
      <w:pPr>
        <w:ind w:firstLine="480"/>
        <w:jc w:val="center"/>
        <w:rPr>
          <w:sz w:val="20"/>
          <w:szCs w:val="20"/>
          <w:lang w:val="uk-UA"/>
        </w:rPr>
      </w:pPr>
    </w:p>
    <w:p w:rsidR="00E65408" w:rsidRDefault="00E65408" w:rsidP="00DA6A7D">
      <w:pPr>
        <w:ind w:firstLine="480"/>
        <w:jc w:val="center"/>
        <w:rPr>
          <w:sz w:val="20"/>
          <w:szCs w:val="20"/>
          <w:lang w:val="uk-UA"/>
        </w:rPr>
      </w:pPr>
    </w:p>
    <w:p w:rsidR="00E65408" w:rsidRDefault="00E65408" w:rsidP="00DA6A7D">
      <w:pPr>
        <w:ind w:firstLine="480"/>
        <w:jc w:val="center"/>
        <w:rPr>
          <w:sz w:val="20"/>
          <w:szCs w:val="20"/>
          <w:lang w:val="uk-UA"/>
        </w:rPr>
      </w:pPr>
    </w:p>
    <w:p w:rsidR="00D26A92" w:rsidRDefault="00D26A92" w:rsidP="00D26A92">
      <w:pPr>
        <w:ind w:firstLine="567"/>
        <w:jc w:val="both"/>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w:t>
      </w:r>
      <w:r w:rsidR="00FB6652">
        <w:rPr>
          <w:rFonts w:eastAsia="Times New Roman"/>
          <w:sz w:val="22"/>
          <w:szCs w:val="22"/>
          <w:lang w:val="uk-UA" w:eastAsia="uk-UA"/>
        </w:rPr>
        <w:t xml:space="preserve">24     </w:t>
      </w:r>
      <w:r w:rsidRPr="00440349">
        <w:rPr>
          <w:rFonts w:eastAsia="Times New Roman"/>
          <w:sz w:val="22"/>
          <w:szCs w:val="22"/>
          <w:lang w:val="uk-UA" w:eastAsia="uk-UA"/>
        </w:rPr>
        <w:t>№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EA7269" w:rsidRDefault="00EA7269">
      <w:pPr>
        <w:rPr>
          <w:lang w:val="uk-UA"/>
        </w:rPr>
      </w:pPr>
    </w:p>
    <w:p w:rsidR="00AE1EFA" w:rsidRDefault="00AE1EFA">
      <w:pPr>
        <w:rPr>
          <w:lang w:val="uk-UA"/>
        </w:rPr>
      </w:pPr>
    </w:p>
    <w:p w:rsidR="00EA7269" w:rsidRDefault="00EA7269">
      <w:pPr>
        <w:rPr>
          <w:lang w:val="uk-UA"/>
        </w:rPr>
      </w:pPr>
    </w:p>
    <w:p w:rsidR="00D26A92" w:rsidRDefault="00D26A92">
      <w:pPr>
        <w:rPr>
          <w:lang w:val="uk-UA"/>
        </w:rPr>
      </w:pPr>
    </w:p>
    <w:p w:rsidR="00D26A92" w:rsidRDefault="00D26A92">
      <w:pPr>
        <w:rPr>
          <w:lang w:val="uk-UA"/>
        </w:rPr>
      </w:pPr>
    </w:p>
    <w:p w:rsidR="00D26A92" w:rsidRDefault="00D26A92">
      <w:pPr>
        <w:rPr>
          <w:lang w:val="uk-UA"/>
        </w:rPr>
      </w:pPr>
    </w:p>
    <w:p w:rsidR="00D26A92" w:rsidRDefault="00D26A92">
      <w:pPr>
        <w:rPr>
          <w:lang w:val="uk-UA"/>
        </w:rPr>
      </w:pPr>
    </w:p>
    <w:p w:rsidR="00D26A92" w:rsidRDefault="00D26A92">
      <w:pPr>
        <w:rPr>
          <w:lang w:val="uk-UA"/>
        </w:rPr>
      </w:pPr>
    </w:p>
    <w:p w:rsidR="00D26A92" w:rsidRDefault="00D26A92">
      <w:pPr>
        <w:rPr>
          <w:lang w:val="uk-UA"/>
        </w:rPr>
      </w:pPr>
    </w:p>
    <w:p w:rsidR="00D26A92" w:rsidRDefault="00D26A92">
      <w:pPr>
        <w:rPr>
          <w:lang w:val="uk-UA"/>
        </w:rPr>
      </w:pPr>
    </w:p>
    <w:p w:rsidR="00EA7269" w:rsidRDefault="00EA7269">
      <w:pPr>
        <w:rPr>
          <w:lang w:val="uk-UA"/>
        </w:rPr>
      </w:pPr>
    </w:p>
    <w:p w:rsidR="00EA7269" w:rsidRDefault="00EA7269">
      <w:pPr>
        <w:rPr>
          <w:lang w:val="uk-UA"/>
        </w:rPr>
      </w:pPr>
    </w:p>
    <w:p w:rsidR="00194062" w:rsidRDefault="00194062" w:rsidP="00194062">
      <w:pPr>
        <w:shd w:val="clear" w:color="auto" w:fill="FFFFFF" w:themeFill="background1"/>
        <w:ind w:left="5387"/>
        <w:jc w:val="right"/>
        <w:rPr>
          <w:b/>
          <w:i/>
          <w:sz w:val="22"/>
          <w:szCs w:val="22"/>
          <w:lang w:val="uk-UA"/>
        </w:rPr>
      </w:pPr>
      <w:r w:rsidRPr="007F5844">
        <w:rPr>
          <w:b/>
          <w:i/>
          <w:sz w:val="22"/>
          <w:szCs w:val="22"/>
        </w:rPr>
        <w:t xml:space="preserve">Додаток </w:t>
      </w:r>
      <w:r w:rsidRPr="007F5844">
        <w:rPr>
          <w:b/>
          <w:i/>
          <w:sz w:val="22"/>
          <w:szCs w:val="22"/>
          <w:lang w:val="uk-UA"/>
        </w:rPr>
        <w:t>6</w:t>
      </w:r>
      <w:r w:rsidRPr="007F5844">
        <w:rPr>
          <w:i/>
          <w:sz w:val="22"/>
          <w:szCs w:val="22"/>
          <w:lang w:val="uk-UA"/>
        </w:rPr>
        <w:t xml:space="preserve">   </w:t>
      </w:r>
      <w:r w:rsidRPr="007F5844">
        <w:rPr>
          <w:b/>
          <w:i/>
          <w:sz w:val="22"/>
          <w:szCs w:val="22"/>
        </w:rPr>
        <w:t>до тендерної документації</w:t>
      </w:r>
    </w:p>
    <w:p w:rsidR="00194062" w:rsidRDefault="00194062">
      <w:pPr>
        <w:rPr>
          <w:lang w:val="uk-UA"/>
        </w:rPr>
      </w:pPr>
    </w:p>
    <w:p w:rsidR="00194062" w:rsidRPr="002D437A" w:rsidRDefault="00194062" w:rsidP="00194062">
      <w:pPr>
        <w:jc w:val="center"/>
        <w:rPr>
          <w:i/>
          <w:color w:val="000000"/>
        </w:rPr>
      </w:pPr>
      <w:r w:rsidRPr="002D437A">
        <w:rPr>
          <w:i/>
          <w:color w:val="000000"/>
        </w:rPr>
        <w:t>Форма «ЦІНОВА ПРОПОЗИЦІЯ» подається у вигляді, наведеному нижче.</w:t>
      </w:r>
    </w:p>
    <w:p w:rsidR="00194062" w:rsidRPr="001F4E1C" w:rsidRDefault="00194062" w:rsidP="00194062">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94062" w:rsidRPr="001F4E1C" w:rsidRDefault="00194062" w:rsidP="00194062">
      <w:pPr>
        <w:jc w:val="center"/>
        <w:rPr>
          <w:i/>
          <w:color w:val="000000"/>
          <w:sz w:val="22"/>
          <w:szCs w:val="22"/>
        </w:rPr>
      </w:pPr>
    </w:p>
    <w:p w:rsidR="00194062" w:rsidRPr="001F4E1C" w:rsidRDefault="00194062" w:rsidP="00194062">
      <w:pPr>
        <w:jc w:val="center"/>
        <w:rPr>
          <w:i/>
          <w:color w:val="000000"/>
          <w:sz w:val="22"/>
          <w:szCs w:val="22"/>
        </w:rPr>
      </w:pPr>
      <w:r w:rsidRPr="001F4E1C">
        <w:rPr>
          <w:b/>
          <w:bCs/>
          <w:color w:val="000000"/>
          <w:sz w:val="22"/>
          <w:szCs w:val="22"/>
        </w:rPr>
        <w:t>ФОРМА: «ЦІНОВА ПРОПОЗИЦІЯ»</w:t>
      </w:r>
    </w:p>
    <w:p w:rsidR="00194062" w:rsidRPr="001F4E1C" w:rsidRDefault="00194062" w:rsidP="00194062">
      <w:pPr>
        <w:jc w:val="center"/>
        <w:rPr>
          <w:b/>
          <w:bCs/>
          <w:color w:val="000000"/>
          <w:sz w:val="22"/>
          <w:szCs w:val="22"/>
        </w:rPr>
      </w:pPr>
      <w:r w:rsidRPr="001F4E1C">
        <w:rPr>
          <w:b/>
          <w:bCs/>
          <w:color w:val="000000"/>
          <w:sz w:val="22"/>
          <w:szCs w:val="22"/>
        </w:rPr>
        <w:t>(форма, яка подається Учасником)</w:t>
      </w:r>
    </w:p>
    <w:p w:rsidR="00194062" w:rsidRPr="001F4E1C" w:rsidRDefault="00194062" w:rsidP="00194062">
      <w:pPr>
        <w:jc w:val="center"/>
        <w:rPr>
          <w:b/>
          <w:bCs/>
          <w:color w:val="000000"/>
          <w:sz w:val="22"/>
          <w:szCs w:val="22"/>
        </w:rPr>
      </w:pPr>
    </w:p>
    <w:tbl>
      <w:tblPr>
        <w:tblW w:w="15842" w:type="dxa"/>
        <w:tblLayout w:type="fixed"/>
        <w:tblLook w:val="0000"/>
      </w:tblPr>
      <w:tblGrid>
        <w:gridCol w:w="10065"/>
        <w:gridCol w:w="5777"/>
      </w:tblGrid>
      <w:tr w:rsidR="00194062" w:rsidRPr="001F4E1C" w:rsidTr="00194062">
        <w:trPr>
          <w:trHeight w:val="304"/>
        </w:trPr>
        <w:tc>
          <w:tcPr>
            <w:tcW w:w="10065" w:type="dxa"/>
            <w:tcBorders>
              <w:top w:val="nil"/>
              <w:left w:val="nil"/>
              <w:right w:val="nil"/>
            </w:tcBorders>
          </w:tcPr>
          <w:p w:rsidR="00194062" w:rsidRPr="001F4E1C" w:rsidRDefault="00194062" w:rsidP="00194062">
            <w:pPr>
              <w:pStyle w:val="affffb"/>
              <w:spacing w:before="0"/>
              <w:ind w:firstLine="0"/>
              <w:rPr>
                <w:noProof/>
                <w:color w:val="000000"/>
                <w:sz w:val="22"/>
                <w:szCs w:val="22"/>
              </w:rPr>
            </w:pPr>
            <w:r w:rsidRPr="001F4E1C">
              <w:rPr>
                <w:noProof/>
                <w:color w:val="000000"/>
                <w:sz w:val="22"/>
                <w:szCs w:val="22"/>
              </w:rPr>
              <w:t>1. Повне найменування Учасника_____________________________________________________</w:t>
            </w:r>
          </w:p>
        </w:tc>
        <w:tc>
          <w:tcPr>
            <w:tcW w:w="5777" w:type="dxa"/>
            <w:tcBorders>
              <w:top w:val="nil"/>
              <w:left w:val="nil"/>
              <w:right w:val="nil"/>
            </w:tcBorders>
          </w:tcPr>
          <w:p w:rsidR="00194062" w:rsidRPr="001F4E1C" w:rsidRDefault="00194062" w:rsidP="00194062">
            <w:pPr>
              <w:rPr>
                <w:noProof/>
                <w:color w:val="000000"/>
                <w:sz w:val="22"/>
                <w:szCs w:val="22"/>
              </w:rPr>
            </w:pPr>
          </w:p>
        </w:tc>
      </w:tr>
      <w:tr w:rsidR="00194062" w:rsidRPr="001F4E1C" w:rsidTr="00194062">
        <w:trPr>
          <w:trHeight w:val="279"/>
        </w:trPr>
        <w:tc>
          <w:tcPr>
            <w:tcW w:w="10065" w:type="dxa"/>
          </w:tcPr>
          <w:p w:rsidR="00194062" w:rsidRPr="001F4E1C" w:rsidRDefault="00194062" w:rsidP="00194062">
            <w:pPr>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94062" w:rsidRPr="001F4E1C" w:rsidRDefault="00194062" w:rsidP="00194062">
            <w:pPr>
              <w:rPr>
                <w:noProof/>
                <w:color w:val="000000"/>
                <w:sz w:val="22"/>
                <w:szCs w:val="22"/>
              </w:rPr>
            </w:pPr>
          </w:p>
        </w:tc>
      </w:tr>
      <w:tr w:rsidR="00194062" w:rsidRPr="001F4E1C" w:rsidTr="00194062">
        <w:trPr>
          <w:trHeight w:val="240"/>
        </w:trPr>
        <w:tc>
          <w:tcPr>
            <w:tcW w:w="10065" w:type="dxa"/>
          </w:tcPr>
          <w:p w:rsidR="00194062" w:rsidRPr="001F4E1C" w:rsidRDefault="00194062" w:rsidP="00194062">
            <w:pPr>
              <w:ind w:right="-112"/>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94062" w:rsidRPr="001F4E1C" w:rsidRDefault="00194062" w:rsidP="00194062">
            <w:pPr>
              <w:rPr>
                <w:noProof/>
                <w:color w:val="000000"/>
                <w:sz w:val="22"/>
                <w:szCs w:val="22"/>
              </w:rPr>
            </w:pPr>
          </w:p>
        </w:tc>
      </w:tr>
    </w:tbl>
    <w:p w:rsidR="00194062" w:rsidRPr="00C359F1" w:rsidRDefault="00194062" w:rsidP="00CD2704">
      <w:pPr>
        <w:pStyle w:val="LO-normal"/>
        <w:spacing w:line="240" w:lineRule="auto"/>
        <w:ind w:firstLine="567"/>
        <w:jc w:val="both"/>
        <w:rPr>
          <w:rFonts w:eastAsia="Times New Roman" w:cs="Times New Roman"/>
          <w:color w:val="000000"/>
          <w:sz w:val="22"/>
          <w:szCs w:val="22"/>
        </w:rPr>
      </w:pPr>
      <w:r w:rsidRPr="00C359F1">
        <w:rPr>
          <w:sz w:val="22"/>
          <w:szCs w:val="22"/>
        </w:rPr>
        <w:t>Ми, (назва учасника), надаємо свою пропо</w:t>
      </w:r>
      <w:r w:rsidR="00CD2704" w:rsidRPr="00C359F1">
        <w:rPr>
          <w:sz w:val="22"/>
          <w:szCs w:val="22"/>
        </w:rPr>
        <w:t xml:space="preserve">зицію для участі у закупівлі </w:t>
      </w:r>
      <w:r w:rsidR="00CD2704" w:rsidRPr="00C359F1">
        <w:rPr>
          <w:rFonts w:eastAsia="Times New Roman" w:cs="Times New Roman"/>
          <w:color w:val="000000"/>
          <w:sz w:val="22"/>
          <w:szCs w:val="22"/>
        </w:rPr>
        <w:t xml:space="preserve">за кодом </w:t>
      </w:r>
      <w:r w:rsidR="00C359F1" w:rsidRPr="00C359F1">
        <w:rPr>
          <w:rStyle w:val="ListLabel1"/>
          <w:b w:val="0"/>
          <w:sz w:val="22"/>
          <w:szCs w:val="22"/>
        </w:rPr>
        <w:t>ДК 021:2015:</w:t>
      </w:r>
      <w:r w:rsidR="006872A1" w:rsidRPr="006872A1">
        <w:rPr>
          <w:rFonts w:cs="Times New Roman"/>
          <w:color w:val="00000A"/>
          <w:sz w:val="22"/>
          <w:szCs w:val="22"/>
        </w:rPr>
        <w:t xml:space="preserve"> </w:t>
      </w:r>
      <w:r w:rsidR="006872A1" w:rsidRPr="00972A61">
        <w:rPr>
          <w:rFonts w:cs="Times New Roman"/>
          <w:color w:val="00000A"/>
          <w:sz w:val="22"/>
          <w:szCs w:val="22"/>
        </w:rPr>
        <w:t>71630000-3 Послуги з технічного огляду та випробовувань</w:t>
      </w:r>
      <w:r w:rsidR="006872A1" w:rsidRPr="00972A61">
        <w:rPr>
          <w:rFonts w:cs="Times New Roman"/>
          <w:color w:val="000000"/>
          <w:sz w:val="22"/>
          <w:szCs w:val="22"/>
        </w:rPr>
        <w:t xml:space="preserve"> (</w:t>
      </w:r>
      <w:r w:rsidR="006872A1" w:rsidRPr="00972A61">
        <w:rPr>
          <w:rFonts w:cs="Times New Roman"/>
          <w:color w:val="00000A"/>
          <w:sz w:val="22"/>
          <w:szCs w:val="22"/>
        </w:rPr>
        <w:t>Послуги з обов’язкового технічного контролю транспортних засобів)</w:t>
      </w:r>
      <w:r w:rsidR="00C359F1" w:rsidRPr="00C359F1">
        <w:rPr>
          <w:rStyle w:val="ListLabel1"/>
          <w:b w:val="0"/>
          <w:sz w:val="22"/>
          <w:szCs w:val="22"/>
        </w:rPr>
        <w:t xml:space="preserve">, </w:t>
      </w:r>
      <w:r w:rsidRPr="00C359F1">
        <w:rPr>
          <w:sz w:val="22"/>
          <w:szCs w:val="22"/>
        </w:rPr>
        <w:t>згідно з технічними вимогами Замовника торгів.</w:t>
      </w:r>
    </w:p>
    <w:p w:rsidR="00F324FA" w:rsidRDefault="00194062" w:rsidP="00EA7269">
      <w:pPr>
        <w:tabs>
          <w:tab w:val="left" w:pos="0"/>
          <w:tab w:val="center" w:pos="4153"/>
          <w:tab w:val="right" w:pos="8306"/>
        </w:tabs>
        <w:ind w:firstLine="567"/>
        <w:jc w:val="both"/>
        <w:rPr>
          <w:noProof/>
          <w:color w:val="000000"/>
          <w:sz w:val="22"/>
          <w:szCs w:val="22"/>
          <w:lang w:val="uk-UA"/>
        </w:rPr>
      </w:pPr>
      <w:r w:rsidRPr="00C359F1">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FB6652" w:rsidRPr="00FB6652" w:rsidRDefault="00FB6652" w:rsidP="00EA7269">
      <w:pPr>
        <w:tabs>
          <w:tab w:val="left" w:pos="0"/>
          <w:tab w:val="center" w:pos="4153"/>
          <w:tab w:val="right" w:pos="8306"/>
        </w:tabs>
        <w:ind w:firstLine="567"/>
        <w:jc w:val="both"/>
        <w:rPr>
          <w:noProof/>
          <w:color w:val="000000"/>
          <w:sz w:val="22"/>
          <w:szCs w:val="22"/>
          <w:lang w:val="uk-UA"/>
        </w:rPr>
      </w:pPr>
    </w:p>
    <w:tbl>
      <w:tblPr>
        <w:tblStyle w:val="affff"/>
        <w:tblW w:w="10314" w:type="dxa"/>
        <w:tblInd w:w="-15" w:type="dxa"/>
        <w:tblCellMar>
          <w:left w:w="93" w:type="dxa"/>
        </w:tblCellMar>
        <w:tblLook w:val="04A0"/>
      </w:tblPr>
      <w:tblGrid>
        <w:gridCol w:w="671"/>
        <w:gridCol w:w="4214"/>
        <w:gridCol w:w="1338"/>
        <w:gridCol w:w="1688"/>
        <w:gridCol w:w="2403"/>
      </w:tblGrid>
      <w:tr w:rsidR="00F324FA" w:rsidRPr="00FB6652" w:rsidTr="00FB6652">
        <w:tc>
          <w:tcPr>
            <w:tcW w:w="671" w:type="dxa"/>
            <w:shd w:val="clear" w:color="auto" w:fill="auto"/>
            <w:tcMar>
              <w:left w:w="93" w:type="dxa"/>
            </w:tcMar>
          </w:tcPr>
          <w:p w:rsidR="00F324FA" w:rsidRPr="00FB6652" w:rsidRDefault="00F324FA" w:rsidP="001A0AE6">
            <w:pPr>
              <w:tabs>
                <w:tab w:val="center" w:pos="300"/>
              </w:tabs>
              <w:jc w:val="center"/>
              <w:rPr>
                <w:rFonts w:cs="Times New Roman"/>
                <w:b/>
                <w:bCs/>
                <w:sz w:val="22"/>
                <w:szCs w:val="22"/>
              </w:rPr>
            </w:pPr>
            <w:r w:rsidRPr="00FB6652">
              <w:rPr>
                <w:rFonts w:cs="Times New Roman"/>
                <w:b/>
                <w:bCs/>
                <w:sz w:val="22"/>
                <w:szCs w:val="22"/>
              </w:rPr>
              <w:t>№</w:t>
            </w:r>
          </w:p>
          <w:p w:rsidR="00F324FA" w:rsidRPr="00FB6652" w:rsidRDefault="00F324FA" w:rsidP="001A0AE6">
            <w:pPr>
              <w:tabs>
                <w:tab w:val="left" w:pos="0"/>
                <w:tab w:val="center" w:pos="4819"/>
                <w:tab w:val="right" w:pos="9639"/>
              </w:tabs>
              <w:jc w:val="center"/>
              <w:rPr>
                <w:rFonts w:cs="Times New Roman"/>
                <w:sz w:val="22"/>
                <w:szCs w:val="22"/>
              </w:rPr>
            </w:pPr>
            <w:r w:rsidRPr="00FB6652">
              <w:rPr>
                <w:rFonts w:cs="Times New Roman"/>
                <w:b/>
                <w:bCs/>
                <w:sz w:val="22"/>
                <w:szCs w:val="22"/>
              </w:rPr>
              <w:t>з/п</w:t>
            </w:r>
          </w:p>
        </w:tc>
        <w:tc>
          <w:tcPr>
            <w:tcW w:w="4214" w:type="dxa"/>
            <w:shd w:val="clear" w:color="auto" w:fill="auto"/>
            <w:tcMar>
              <w:left w:w="93" w:type="dxa"/>
            </w:tcMar>
          </w:tcPr>
          <w:p w:rsidR="00F324FA" w:rsidRPr="00FB6652" w:rsidRDefault="00F324FA" w:rsidP="001A0AE6">
            <w:pPr>
              <w:tabs>
                <w:tab w:val="left" w:pos="0"/>
                <w:tab w:val="center" w:pos="4819"/>
                <w:tab w:val="right" w:pos="9639"/>
              </w:tabs>
              <w:jc w:val="center"/>
              <w:rPr>
                <w:rFonts w:cs="Times New Roman"/>
                <w:sz w:val="22"/>
                <w:szCs w:val="22"/>
              </w:rPr>
            </w:pPr>
            <w:r w:rsidRPr="00FB6652">
              <w:rPr>
                <w:rFonts w:cs="Times New Roman"/>
                <w:b/>
                <w:bCs/>
                <w:sz w:val="22"/>
                <w:szCs w:val="22"/>
              </w:rPr>
              <w:t>Назва послуги</w:t>
            </w:r>
          </w:p>
        </w:tc>
        <w:tc>
          <w:tcPr>
            <w:tcW w:w="1338" w:type="dxa"/>
            <w:shd w:val="clear" w:color="auto" w:fill="auto"/>
            <w:tcMar>
              <w:left w:w="93" w:type="dxa"/>
            </w:tcMar>
          </w:tcPr>
          <w:p w:rsidR="00F324FA" w:rsidRPr="00FB6652" w:rsidRDefault="00DE26D8" w:rsidP="00C359F1">
            <w:pPr>
              <w:tabs>
                <w:tab w:val="left" w:pos="0"/>
                <w:tab w:val="center" w:pos="4819"/>
                <w:tab w:val="right" w:pos="9639"/>
              </w:tabs>
              <w:jc w:val="center"/>
              <w:rPr>
                <w:rFonts w:cs="Times New Roman"/>
                <w:sz w:val="22"/>
                <w:szCs w:val="22"/>
              </w:rPr>
            </w:pPr>
            <w:r w:rsidRPr="00FB6652">
              <w:rPr>
                <w:rFonts w:cs="Times New Roman"/>
                <w:b/>
                <w:bCs/>
                <w:sz w:val="22"/>
                <w:szCs w:val="22"/>
              </w:rPr>
              <w:t>Кількість</w:t>
            </w:r>
            <w:r w:rsidR="00F324FA" w:rsidRPr="00FB6652">
              <w:rPr>
                <w:rFonts w:cs="Times New Roman"/>
                <w:b/>
                <w:bCs/>
                <w:sz w:val="22"/>
                <w:szCs w:val="22"/>
              </w:rPr>
              <w:t xml:space="preserve"> </w:t>
            </w:r>
          </w:p>
        </w:tc>
        <w:tc>
          <w:tcPr>
            <w:tcW w:w="1688" w:type="dxa"/>
            <w:shd w:val="clear" w:color="auto" w:fill="auto"/>
            <w:tcMar>
              <w:left w:w="93" w:type="dxa"/>
            </w:tcMar>
          </w:tcPr>
          <w:p w:rsidR="00F324FA" w:rsidRPr="00FB6652" w:rsidRDefault="00F324FA" w:rsidP="001A0AE6">
            <w:pPr>
              <w:tabs>
                <w:tab w:val="left" w:pos="0"/>
                <w:tab w:val="center" w:pos="4819"/>
                <w:tab w:val="right" w:pos="9639"/>
              </w:tabs>
              <w:jc w:val="center"/>
              <w:rPr>
                <w:rFonts w:cs="Times New Roman"/>
                <w:sz w:val="22"/>
                <w:szCs w:val="22"/>
              </w:rPr>
            </w:pPr>
            <w:r w:rsidRPr="00FB6652">
              <w:rPr>
                <w:rFonts w:cs="Times New Roman"/>
                <w:b/>
                <w:iCs/>
                <w:sz w:val="22"/>
                <w:szCs w:val="22"/>
              </w:rPr>
              <w:t>Ціна*, грн. без ПДВ</w:t>
            </w:r>
          </w:p>
        </w:tc>
        <w:tc>
          <w:tcPr>
            <w:tcW w:w="2403" w:type="dxa"/>
            <w:shd w:val="clear" w:color="auto" w:fill="auto"/>
            <w:tcMar>
              <w:left w:w="93" w:type="dxa"/>
            </w:tcMar>
          </w:tcPr>
          <w:p w:rsidR="00F324FA" w:rsidRPr="00FB6652" w:rsidRDefault="00F324FA" w:rsidP="001A0AE6">
            <w:pPr>
              <w:tabs>
                <w:tab w:val="left" w:pos="0"/>
                <w:tab w:val="center" w:pos="4819"/>
                <w:tab w:val="right" w:pos="9639"/>
              </w:tabs>
              <w:jc w:val="center"/>
              <w:rPr>
                <w:rFonts w:cs="Times New Roman"/>
                <w:sz w:val="22"/>
                <w:szCs w:val="22"/>
              </w:rPr>
            </w:pPr>
            <w:r w:rsidRPr="00FB6652">
              <w:rPr>
                <w:rFonts w:cs="Times New Roman"/>
                <w:b/>
                <w:iCs/>
                <w:sz w:val="22"/>
                <w:szCs w:val="22"/>
              </w:rPr>
              <w:t>Сума**, грн. без ПДВ</w:t>
            </w:r>
          </w:p>
        </w:tc>
      </w:tr>
      <w:tr w:rsidR="00F324FA" w:rsidRPr="00FB6652" w:rsidTr="00FB6652">
        <w:tc>
          <w:tcPr>
            <w:tcW w:w="671" w:type="dxa"/>
            <w:shd w:val="clear" w:color="auto" w:fill="auto"/>
            <w:tcMar>
              <w:left w:w="93" w:type="dxa"/>
            </w:tcMar>
          </w:tcPr>
          <w:p w:rsidR="00F324FA" w:rsidRPr="00FB6652" w:rsidRDefault="00F324FA" w:rsidP="007454C0">
            <w:pPr>
              <w:tabs>
                <w:tab w:val="left" w:pos="0"/>
                <w:tab w:val="center" w:pos="4819"/>
                <w:tab w:val="right" w:pos="9639"/>
              </w:tabs>
              <w:jc w:val="both"/>
              <w:rPr>
                <w:rFonts w:cs="Times New Roman"/>
                <w:sz w:val="22"/>
                <w:szCs w:val="22"/>
              </w:rPr>
            </w:pPr>
            <w:r w:rsidRPr="00FB6652">
              <w:rPr>
                <w:rFonts w:cs="Times New Roman"/>
                <w:sz w:val="22"/>
                <w:szCs w:val="22"/>
              </w:rPr>
              <w:t>1.</w:t>
            </w:r>
          </w:p>
        </w:tc>
        <w:tc>
          <w:tcPr>
            <w:tcW w:w="4214" w:type="dxa"/>
            <w:shd w:val="clear" w:color="auto" w:fill="auto"/>
            <w:tcMar>
              <w:left w:w="93" w:type="dxa"/>
            </w:tcMar>
          </w:tcPr>
          <w:p w:rsidR="00F324FA" w:rsidRPr="00FB6652" w:rsidRDefault="00F324FA" w:rsidP="007454C0">
            <w:pPr>
              <w:tabs>
                <w:tab w:val="left" w:pos="0"/>
                <w:tab w:val="center" w:pos="4819"/>
                <w:tab w:val="right" w:pos="9639"/>
              </w:tabs>
              <w:jc w:val="both"/>
              <w:rPr>
                <w:rFonts w:cs="Times New Roman"/>
                <w:sz w:val="22"/>
                <w:szCs w:val="22"/>
              </w:rPr>
            </w:pPr>
          </w:p>
        </w:tc>
        <w:tc>
          <w:tcPr>
            <w:tcW w:w="1338" w:type="dxa"/>
            <w:shd w:val="clear" w:color="auto" w:fill="auto"/>
            <w:tcMar>
              <w:left w:w="93" w:type="dxa"/>
            </w:tcMar>
          </w:tcPr>
          <w:p w:rsidR="00F324FA" w:rsidRPr="00FB6652" w:rsidRDefault="00F324FA" w:rsidP="00EA7269">
            <w:pPr>
              <w:tabs>
                <w:tab w:val="left" w:pos="0"/>
                <w:tab w:val="center" w:pos="4819"/>
                <w:tab w:val="right" w:pos="9639"/>
              </w:tabs>
              <w:jc w:val="center"/>
              <w:rPr>
                <w:rFonts w:cs="Times New Roman"/>
                <w:sz w:val="22"/>
                <w:szCs w:val="22"/>
                <w:lang w:val="uk-UA"/>
              </w:rPr>
            </w:pPr>
          </w:p>
        </w:tc>
        <w:tc>
          <w:tcPr>
            <w:tcW w:w="1688" w:type="dxa"/>
            <w:shd w:val="clear" w:color="auto" w:fill="auto"/>
            <w:tcMar>
              <w:left w:w="93" w:type="dxa"/>
            </w:tcMar>
          </w:tcPr>
          <w:p w:rsidR="00F324FA" w:rsidRPr="00FB6652" w:rsidRDefault="00F324FA" w:rsidP="007454C0">
            <w:pPr>
              <w:tabs>
                <w:tab w:val="left" w:pos="0"/>
                <w:tab w:val="center" w:pos="4819"/>
                <w:tab w:val="right" w:pos="9639"/>
              </w:tabs>
              <w:jc w:val="both"/>
              <w:rPr>
                <w:rFonts w:cs="Times New Roman"/>
                <w:sz w:val="22"/>
                <w:szCs w:val="22"/>
              </w:rPr>
            </w:pPr>
          </w:p>
        </w:tc>
        <w:tc>
          <w:tcPr>
            <w:tcW w:w="2403" w:type="dxa"/>
            <w:shd w:val="clear" w:color="auto" w:fill="auto"/>
            <w:tcMar>
              <w:left w:w="93" w:type="dxa"/>
            </w:tcMar>
          </w:tcPr>
          <w:p w:rsidR="00F324FA" w:rsidRPr="00FB6652" w:rsidRDefault="00F324FA" w:rsidP="007454C0">
            <w:pPr>
              <w:tabs>
                <w:tab w:val="left" w:pos="0"/>
                <w:tab w:val="center" w:pos="4819"/>
                <w:tab w:val="right" w:pos="9639"/>
              </w:tabs>
              <w:jc w:val="both"/>
              <w:rPr>
                <w:rFonts w:cs="Times New Roman"/>
                <w:sz w:val="22"/>
                <w:szCs w:val="22"/>
              </w:rPr>
            </w:pPr>
          </w:p>
        </w:tc>
      </w:tr>
      <w:tr w:rsidR="00FB6652" w:rsidRPr="00FB6652" w:rsidTr="00FB6652">
        <w:tc>
          <w:tcPr>
            <w:tcW w:w="671" w:type="dxa"/>
            <w:shd w:val="clear" w:color="auto" w:fill="auto"/>
            <w:tcMar>
              <w:left w:w="93" w:type="dxa"/>
            </w:tcMar>
          </w:tcPr>
          <w:p w:rsidR="00FB6652" w:rsidRPr="006872A1" w:rsidRDefault="006872A1" w:rsidP="007454C0">
            <w:pPr>
              <w:tabs>
                <w:tab w:val="left" w:pos="0"/>
                <w:tab w:val="center" w:pos="4819"/>
                <w:tab w:val="right" w:pos="9639"/>
              </w:tabs>
              <w:jc w:val="both"/>
              <w:rPr>
                <w:sz w:val="22"/>
                <w:szCs w:val="22"/>
                <w:lang w:val="uk-UA"/>
              </w:rPr>
            </w:pPr>
            <w:r>
              <w:rPr>
                <w:sz w:val="22"/>
                <w:szCs w:val="22"/>
                <w:lang w:val="uk-UA"/>
              </w:rPr>
              <w:t>….</w:t>
            </w:r>
          </w:p>
        </w:tc>
        <w:tc>
          <w:tcPr>
            <w:tcW w:w="4214" w:type="dxa"/>
            <w:shd w:val="clear" w:color="auto" w:fill="auto"/>
            <w:tcMar>
              <w:left w:w="93" w:type="dxa"/>
            </w:tcMar>
          </w:tcPr>
          <w:p w:rsidR="00FB6652" w:rsidRPr="00FB6652" w:rsidRDefault="00FB6652" w:rsidP="007454C0">
            <w:pPr>
              <w:tabs>
                <w:tab w:val="left" w:pos="0"/>
                <w:tab w:val="center" w:pos="4819"/>
                <w:tab w:val="right" w:pos="9639"/>
              </w:tabs>
              <w:jc w:val="both"/>
              <w:rPr>
                <w:sz w:val="22"/>
                <w:szCs w:val="22"/>
              </w:rPr>
            </w:pPr>
          </w:p>
        </w:tc>
        <w:tc>
          <w:tcPr>
            <w:tcW w:w="1338" w:type="dxa"/>
            <w:shd w:val="clear" w:color="auto" w:fill="auto"/>
            <w:tcMar>
              <w:left w:w="93" w:type="dxa"/>
            </w:tcMar>
          </w:tcPr>
          <w:p w:rsidR="00FB6652" w:rsidRPr="00FB6652" w:rsidRDefault="00FB6652" w:rsidP="00EA7269">
            <w:pPr>
              <w:tabs>
                <w:tab w:val="left" w:pos="0"/>
                <w:tab w:val="center" w:pos="4819"/>
                <w:tab w:val="right" w:pos="9639"/>
              </w:tabs>
              <w:jc w:val="center"/>
              <w:rPr>
                <w:sz w:val="22"/>
                <w:szCs w:val="22"/>
                <w:lang w:val="uk-UA"/>
              </w:rPr>
            </w:pPr>
          </w:p>
        </w:tc>
        <w:tc>
          <w:tcPr>
            <w:tcW w:w="1688" w:type="dxa"/>
            <w:shd w:val="clear" w:color="auto" w:fill="auto"/>
            <w:tcMar>
              <w:left w:w="93" w:type="dxa"/>
            </w:tcMar>
          </w:tcPr>
          <w:p w:rsidR="00FB6652" w:rsidRPr="00FB6652" w:rsidRDefault="00FB6652" w:rsidP="007454C0">
            <w:pPr>
              <w:tabs>
                <w:tab w:val="left" w:pos="0"/>
                <w:tab w:val="center" w:pos="4819"/>
                <w:tab w:val="right" w:pos="9639"/>
              </w:tabs>
              <w:jc w:val="both"/>
              <w:rPr>
                <w:sz w:val="22"/>
                <w:szCs w:val="22"/>
              </w:rPr>
            </w:pPr>
          </w:p>
        </w:tc>
        <w:tc>
          <w:tcPr>
            <w:tcW w:w="2403" w:type="dxa"/>
            <w:shd w:val="clear" w:color="auto" w:fill="auto"/>
            <w:tcMar>
              <w:left w:w="93" w:type="dxa"/>
            </w:tcMar>
          </w:tcPr>
          <w:p w:rsidR="00FB6652" w:rsidRPr="00FB6652" w:rsidRDefault="00FB6652" w:rsidP="007454C0">
            <w:pPr>
              <w:tabs>
                <w:tab w:val="left" w:pos="0"/>
                <w:tab w:val="center" w:pos="4819"/>
                <w:tab w:val="right" w:pos="9639"/>
              </w:tabs>
              <w:jc w:val="both"/>
              <w:rPr>
                <w:sz w:val="22"/>
                <w:szCs w:val="22"/>
              </w:rPr>
            </w:pPr>
          </w:p>
        </w:tc>
      </w:tr>
      <w:tr w:rsidR="00FB6652" w:rsidRPr="00FB6652" w:rsidTr="00FB6652">
        <w:tc>
          <w:tcPr>
            <w:tcW w:w="671" w:type="dxa"/>
            <w:shd w:val="clear" w:color="auto" w:fill="auto"/>
            <w:tcMar>
              <w:left w:w="93" w:type="dxa"/>
            </w:tcMar>
          </w:tcPr>
          <w:p w:rsidR="00FB6652" w:rsidRPr="006872A1" w:rsidRDefault="006872A1" w:rsidP="007454C0">
            <w:pPr>
              <w:tabs>
                <w:tab w:val="left" w:pos="0"/>
                <w:tab w:val="center" w:pos="4819"/>
                <w:tab w:val="right" w:pos="9639"/>
              </w:tabs>
              <w:jc w:val="both"/>
              <w:rPr>
                <w:sz w:val="22"/>
                <w:szCs w:val="22"/>
                <w:lang w:val="uk-UA"/>
              </w:rPr>
            </w:pPr>
            <w:r>
              <w:rPr>
                <w:sz w:val="22"/>
                <w:szCs w:val="22"/>
                <w:lang w:val="uk-UA"/>
              </w:rPr>
              <w:t>4.</w:t>
            </w:r>
          </w:p>
        </w:tc>
        <w:tc>
          <w:tcPr>
            <w:tcW w:w="4214" w:type="dxa"/>
            <w:shd w:val="clear" w:color="auto" w:fill="auto"/>
            <w:tcMar>
              <w:left w:w="93" w:type="dxa"/>
            </w:tcMar>
          </w:tcPr>
          <w:p w:rsidR="00FB6652" w:rsidRPr="00FB6652" w:rsidRDefault="00FB6652" w:rsidP="007454C0">
            <w:pPr>
              <w:tabs>
                <w:tab w:val="left" w:pos="0"/>
                <w:tab w:val="center" w:pos="4819"/>
                <w:tab w:val="right" w:pos="9639"/>
              </w:tabs>
              <w:jc w:val="both"/>
              <w:rPr>
                <w:sz w:val="22"/>
                <w:szCs w:val="22"/>
              </w:rPr>
            </w:pPr>
          </w:p>
        </w:tc>
        <w:tc>
          <w:tcPr>
            <w:tcW w:w="1338" w:type="dxa"/>
            <w:shd w:val="clear" w:color="auto" w:fill="auto"/>
            <w:tcMar>
              <w:left w:w="93" w:type="dxa"/>
            </w:tcMar>
          </w:tcPr>
          <w:p w:rsidR="00FB6652" w:rsidRPr="00FB6652" w:rsidRDefault="00FB6652" w:rsidP="00EA7269">
            <w:pPr>
              <w:tabs>
                <w:tab w:val="left" w:pos="0"/>
                <w:tab w:val="center" w:pos="4819"/>
                <w:tab w:val="right" w:pos="9639"/>
              </w:tabs>
              <w:jc w:val="center"/>
              <w:rPr>
                <w:sz w:val="22"/>
                <w:szCs w:val="22"/>
                <w:lang w:val="uk-UA"/>
              </w:rPr>
            </w:pPr>
          </w:p>
        </w:tc>
        <w:tc>
          <w:tcPr>
            <w:tcW w:w="1688" w:type="dxa"/>
            <w:shd w:val="clear" w:color="auto" w:fill="auto"/>
            <w:tcMar>
              <w:left w:w="93" w:type="dxa"/>
            </w:tcMar>
          </w:tcPr>
          <w:p w:rsidR="00FB6652" w:rsidRPr="00FB6652" w:rsidRDefault="00FB6652" w:rsidP="007454C0">
            <w:pPr>
              <w:tabs>
                <w:tab w:val="left" w:pos="0"/>
                <w:tab w:val="center" w:pos="4819"/>
                <w:tab w:val="right" w:pos="9639"/>
              </w:tabs>
              <w:jc w:val="both"/>
              <w:rPr>
                <w:sz w:val="22"/>
                <w:szCs w:val="22"/>
              </w:rPr>
            </w:pPr>
          </w:p>
        </w:tc>
        <w:tc>
          <w:tcPr>
            <w:tcW w:w="2403" w:type="dxa"/>
            <w:shd w:val="clear" w:color="auto" w:fill="auto"/>
            <w:tcMar>
              <w:left w:w="93" w:type="dxa"/>
            </w:tcMar>
          </w:tcPr>
          <w:p w:rsidR="00FB6652" w:rsidRPr="00FB6652" w:rsidRDefault="00FB6652" w:rsidP="007454C0">
            <w:pPr>
              <w:tabs>
                <w:tab w:val="left" w:pos="0"/>
                <w:tab w:val="center" w:pos="4819"/>
                <w:tab w:val="right" w:pos="9639"/>
              </w:tabs>
              <w:jc w:val="both"/>
              <w:rPr>
                <w:sz w:val="22"/>
                <w:szCs w:val="22"/>
              </w:rPr>
            </w:pPr>
          </w:p>
        </w:tc>
      </w:tr>
      <w:tr w:rsidR="00F324FA" w:rsidRPr="00FB6652" w:rsidTr="00FB6652">
        <w:tc>
          <w:tcPr>
            <w:tcW w:w="7911" w:type="dxa"/>
            <w:gridSpan w:val="4"/>
            <w:shd w:val="clear" w:color="auto" w:fill="auto"/>
            <w:tcMar>
              <w:left w:w="93" w:type="dxa"/>
            </w:tcMar>
          </w:tcPr>
          <w:p w:rsidR="00F324FA" w:rsidRPr="00FB6652" w:rsidRDefault="00F324FA" w:rsidP="00F324FA">
            <w:pPr>
              <w:tabs>
                <w:tab w:val="left" w:pos="0"/>
                <w:tab w:val="center" w:pos="4819"/>
                <w:tab w:val="right" w:pos="9639"/>
              </w:tabs>
              <w:jc w:val="right"/>
              <w:rPr>
                <w:rFonts w:cs="Times New Roman"/>
                <w:b/>
                <w:sz w:val="22"/>
                <w:szCs w:val="22"/>
              </w:rPr>
            </w:pPr>
            <w:r w:rsidRPr="00FB6652">
              <w:rPr>
                <w:rFonts w:cs="Times New Roman"/>
                <w:b/>
                <w:iCs/>
                <w:sz w:val="22"/>
                <w:szCs w:val="22"/>
              </w:rPr>
              <w:t xml:space="preserve">Разом без ПДВ, </w:t>
            </w:r>
          </w:p>
        </w:tc>
        <w:tc>
          <w:tcPr>
            <w:tcW w:w="2403" w:type="dxa"/>
            <w:shd w:val="clear" w:color="auto" w:fill="auto"/>
            <w:tcMar>
              <w:left w:w="93" w:type="dxa"/>
            </w:tcMar>
          </w:tcPr>
          <w:p w:rsidR="00F324FA" w:rsidRPr="00FB6652" w:rsidRDefault="00F324FA" w:rsidP="007454C0">
            <w:pPr>
              <w:tabs>
                <w:tab w:val="left" w:pos="0"/>
                <w:tab w:val="center" w:pos="4819"/>
                <w:tab w:val="right" w:pos="9639"/>
              </w:tabs>
              <w:jc w:val="center"/>
              <w:rPr>
                <w:rFonts w:cs="Times New Roman"/>
                <w:b/>
                <w:sz w:val="22"/>
                <w:szCs w:val="22"/>
              </w:rPr>
            </w:pPr>
          </w:p>
        </w:tc>
      </w:tr>
      <w:tr w:rsidR="00F324FA" w:rsidRPr="00FB6652" w:rsidTr="00FB6652">
        <w:tc>
          <w:tcPr>
            <w:tcW w:w="7911" w:type="dxa"/>
            <w:gridSpan w:val="4"/>
            <w:shd w:val="clear" w:color="auto" w:fill="auto"/>
            <w:tcMar>
              <w:left w:w="93" w:type="dxa"/>
            </w:tcMar>
          </w:tcPr>
          <w:p w:rsidR="00F324FA" w:rsidRPr="00FB6652" w:rsidRDefault="00F324FA" w:rsidP="00F324FA">
            <w:pPr>
              <w:tabs>
                <w:tab w:val="left" w:pos="0"/>
                <w:tab w:val="center" w:pos="4819"/>
                <w:tab w:val="right" w:pos="9639"/>
              </w:tabs>
              <w:jc w:val="right"/>
              <w:rPr>
                <w:rFonts w:cs="Times New Roman"/>
                <w:b/>
                <w:iCs/>
                <w:sz w:val="22"/>
                <w:szCs w:val="22"/>
              </w:rPr>
            </w:pPr>
            <w:r w:rsidRPr="00FB6652">
              <w:rPr>
                <w:rFonts w:cs="Times New Roman"/>
                <w:b/>
                <w:sz w:val="22"/>
                <w:szCs w:val="22"/>
              </w:rPr>
              <w:t>ПДВ**</w:t>
            </w:r>
          </w:p>
        </w:tc>
        <w:tc>
          <w:tcPr>
            <w:tcW w:w="2403" w:type="dxa"/>
            <w:shd w:val="clear" w:color="auto" w:fill="auto"/>
            <w:tcMar>
              <w:left w:w="93" w:type="dxa"/>
            </w:tcMar>
          </w:tcPr>
          <w:p w:rsidR="00F324FA" w:rsidRPr="00FB6652" w:rsidRDefault="00F324FA" w:rsidP="007454C0">
            <w:pPr>
              <w:tabs>
                <w:tab w:val="left" w:pos="0"/>
                <w:tab w:val="center" w:pos="4819"/>
                <w:tab w:val="right" w:pos="9639"/>
              </w:tabs>
              <w:jc w:val="center"/>
              <w:rPr>
                <w:rFonts w:cs="Times New Roman"/>
                <w:b/>
                <w:sz w:val="22"/>
                <w:szCs w:val="22"/>
              </w:rPr>
            </w:pPr>
          </w:p>
        </w:tc>
      </w:tr>
      <w:tr w:rsidR="00F324FA" w:rsidRPr="00FB6652" w:rsidTr="00FB6652">
        <w:tc>
          <w:tcPr>
            <w:tcW w:w="7911" w:type="dxa"/>
            <w:gridSpan w:val="4"/>
            <w:shd w:val="clear" w:color="auto" w:fill="auto"/>
            <w:tcMar>
              <w:left w:w="93" w:type="dxa"/>
            </w:tcMar>
          </w:tcPr>
          <w:p w:rsidR="00F324FA" w:rsidRPr="00FB6652" w:rsidRDefault="00F324FA" w:rsidP="00F324FA">
            <w:pPr>
              <w:tabs>
                <w:tab w:val="left" w:pos="0"/>
                <w:tab w:val="center" w:pos="4819"/>
                <w:tab w:val="right" w:pos="9639"/>
              </w:tabs>
              <w:jc w:val="right"/>
              <w:rPr>
                <w:rFonts w:cs="Times New Roman"/>
                <w:b/>
                <w:iCs/>
                <w:sz w:val="22"/>
                <w:szCs w:val="22"/>
              </w:rPr>
            </w:pPr>
            <w:r w:rsidRPr="00FB6652">
              <w:rPr>
                <w:rFonts w:cs="Times New Roman"/>
                <w:b/>
                <w:sz w:val="22"/>
                <w:szCs w:val="22"/>
              </w:rPr>
              <w:t>Всього з ПДВ</w:t>
            </w:r>
            <w:r w:rsidRPr="00FB6652">
              <w:rPr>
                <w:rFonts w:cs="Times New Roman"/>
                <w:sz w:val="22"/>
                <w:szCs w:val="22"/>
              </w:rPr>
              <w:t xml:space="preserve"> </w:t>
            </w:r>
          </w:p>
        </w:tc>
        <w:tc>
          <w:tcPr>
            <w:tcW w:w="2403" w:type="dxa"/>
            <w:shd w:val="clear" w:color="auto" w:fill="auto"/>
            <w:tcMar>
              <w:left w:w="93" w:type="dxa"/>
            </w:tcMar>
          </w:tcPr>
          <w:p w:rsidR="00F324FA" w:rsidRPr="00FB6652" w:rsidRDefault="00F324FA" w:rsidP="007454C0">
            <w:pPr>
              <w:tabs>
                <w:tab w:val="left" w:pos="0"/>
                <w:tab w:val="center" w:pos="4819"/>
                <w:tab w:val="right" w:pos="9639"/>
              </w:tabs>
              <w:jc w:val="center"/>
              <w:rPr>
                <w:rFonts w:cs="Times New Roman"/>
                <w:b/>
                <w:sz w:val="22"/>
                <w:szCs w:val="22"/>
              </w:rPr>
            </w:pPr>
          </w:p>
        </w:tc>
      </w:tr>
    </w:tbl>
    <w:p w:rsidR="00194062" w:rsidRPr="001F4E1C" w:rsidRDefault="00194062" w:rsidP="00194062">
      <w:pPr>
        <w:tabs>
          <w:tab w:val="left" w:pos="0"/>
        </w:tabs>
        <w:ind w:firstLine="567"/>
        <w:jc w:val="both"/>
        <w:rPr>
          <w:sz w:val="22"/>
          <w:szCs w:val="22"/>
        </w:rPr>
      </w:pPr>
      <w:r w:rsidRPr="001F4E1C">
        <w:rPr>
          <w:sz w:val="22"/>
          <w:szCs w:val="22"/>
        </w:rPr>
        <w:t xml:space="preserve">Ми погоджуємося дотримуватися умов тендерної </w:t>
      </w:r>
      <w:r w:rsidRPr="00A851D0">
        <w:rPr>
          <w:sz w:val="22"/>
          <w:szCs w:val="22"/>
        </w:rPr>
        <w:t xml:space="preserve">пропозиції </w:t>
      </w:r>
      <w:r w:rsidR="00DE26D8">
        <w:rPr>
          <w:sz w:val="22"/>
          <w:szCs w:val="22"/>
          <w:lang w:val="uk-UA"/>
        </w:rPr>
        <w:t xml:space="preserve">не менше </w:t>
      </w:r>
      <w:r w:rsidRPr="00A851D0">
        <w:rPr>
          <w:sz w:val="22"/>
          <w:szCs w:val="22"/>
          <w:lang w:val="uk-UA"/>
        </w:rPr>
        <w:t>9</w:t>
      </w:r>
      <w:r w:rsidRPr="00A851D0">
        <w:rPr>
          <w:sz w:val="22"/>
          <w:szCs w:val="22"/>
        </w:rPr>
        <w:t>0 днів</w:t>
      </w:r>
      <w:r w:rsidR="00A851D0" w:rsidRPr="00A851D0">
        <w:rPr>
          <w:sz w:val="22"/>
          <w:szCs w:val="22"/>
        </w:rPr>
        <w:t xml:space="preserve"> </w:t>
      </w:r>
      <w:r w:rsidRPr="00A851D0">
        <w:rPr>
          <w:sz w:val="22"/>
          <w:szCs w:val="22"/>
        </w:rPr>
        <w:t>з дати кінцевого строку подання тендерних пропозицій. Наша тендерна пропозиція залишається дійсною та обов’язковою</w:t>
      </w:r>
      <w:r w:rsidRPr="001F4E1C">
        <w:rPr>
          <w:sz w:val="22"/>
          <w:szCs w:val="22"/>
        </w:rPr>
        <w:t xml:space="preserve">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94062" w:rsidRPr="001F4E1C" w:rsidRDefault="00194062" w:rsidP="001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94062" w:rsidRPr="001F4E1C" w:rsidRDefault="00194062" w:rsidP="00194062">
      <w:pPr>
        <w:tabs>
          <w:tab w:val="left" w:pos="0"/>
        </w:tabs>
        <w:ind w:firstLine="567"/>
        <w:jc w:val="both"/>
        <w:rPr>
          <w:sz w:val="22"/>
          <w:szCs w:val="22"/>
        </w:rPr>
      </w:pPr>
    </w:p>
    <w:p w:rsidR="00194062" w:rsidRPr="001F4E1C" w:rsidRDefault="00194062" w:rsidP="00194062">
      <w:pPr>
        <w:tabs>
          <w:tab w:val="left" w:pos="0"/>
        </w:tabs>
        <w:jc w:val="both"/>
        <w:rPr>
          <w:sz w:val="22"/>
          <w:szCs w:val="22"/>
        </w:rPr>
      </w:pPr>
      <w:r w:rsidRPr="001F4E1C">
        <w:rPr>
          <w:sz w:val="22"/>
          <w:szCs w:val="22"/>
        </w:rPr>
        <w:t>________________________         ______________________              _____________________</w:t>
      </w:r>
    </w:p>
    <w:p w:rsidR="00194062" w:rsidRPr="001F4E1C" w:rsidRDefault="00194062" w:rsidP="00194062">
      <w:pPr>
        <w:tabs>
          <w:tab w:val="left" w:pos="0"/>
        </w:tabs>
        <w:jc w:val="both"/>
        <w:rPr>
          <w:i/>
          <w:sz w:val="22"/>
          <w:szCs w:val="22"/>
        </w:rPr>
      </w:pPr>
      <w:r w:rsidRPr="001F4E1C">
        <w:rPr>
          <w:i/>
          <w:sz w:val="22"/>
          <w:szCs w:val="22"/>
        </w:rPr>
        <w:t xml:space="preserve"> посада уповноваженої особи Учасника                            підпис та печатка                                                              прізвище, ініціали</w:t>
      </w:r>
    </w:p>
    <w:p w:rsidR="00194062" w:rsidRPr="001F4E1C" w:rsidRDefault="00194062" w:rsidP="00194062">
      <w:pPr>
        <w:tabs>
          <w:tab w:val="left" w:pos="0"/>
        </w:tabs>
        <w:ind w:firstLine="567"/>
        <w:jc w:val="both"/>
        <w:rPr>
          <w:sz w:val="22"/>
          <w:szCs w:val="22"/>
        </w:rPr>
      </w:pPr>
    </w:p>
    <w:p w:rsidR="00194062" w:rsidRPr="001F4E1C" w:rsidRDefault="00194062" w:rsidP="00194062">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94062" w:rsidRPr="001F4E1C" w:rsidRDefault="00194062" w:rsidP="00194062">
      <w:pPr>
        <w:tabs>
          <w:tab w:val="left" w:pos="0"/>
        </w:tabs>
        <w:jc w:val="both"/>
        <w:rPr>
          <w:i/>
          <w:noProof/>
          <w:sz w:val="22"/>
          <w:szCs w:val="22"/>
        </w:rPr>
      </w:pPr>
    </w:p>
    <w:p w:rsidR="00194062" w:rsidRPr="005E03CE" w:rsidRDefault="00194062">
      <w:pPr>
        <w:rPr>
          <w:lang w:val="uk-UA"/>
        </w:rPr>
      </w:pPr>
    </w:p>
    <w:sectPr w:rsidR="00194062" w:rsidRPr="005E03CE" w:rsidSect="009103C2">
      <w:headerReference w:type="even" r:id="rId41"/>
      <w:headerReference w:type="default" r:id="rId42"/>
      <w:headerReference w:type="first" r:id="rId43"/>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E9D" w:rsidRDefault="009A3E9D">
      <w:r>
        <w:separator/>
      </w:r>
    </w:p>
  </w:endnote>
  <w:endnote w:type="continuationSeparator" w:id="0">
    <w:p w:rsidR="009A3E9D" w:rsidRDefault="009A3E9D">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Georgia"/>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Times New Roman"/>
    <w:charset w:val="0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E9D" w:rsidRDefault="009A3E9D">
      <w:r>
        <w:separator/>
      </w:r>
    </w:p>
  </w:footnote>
  <w:footnote w:type="continuationSeparator" w:id="0">
    <w:p w:rsidR="009A3E9D" w:rsidRDefault="009A3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61" w:rsidRPr="009103C2" w:rsidRDefault="00366450">
    <w:pPr>
      <w:pStyle w:val="afff1"/>
      <w:jc w:val="center"/>
      <w:rPr>
        <w:rFonts w:ascii="Times New Roman" w:hAnsi="Times New Roman"/>
        <w:sz w:val="18"/>
        <w:szCs w:val="18"/>
      </w:rPr>
    </w:pPr>
    <w:r w:rsidRPr="009103C2">
      <w:rPr>
        <w:rFonts w:ascii="Times New Roman" w:hAnsi="Times New Roman"/>
        <w:sz w:val="18"/>
        <w:szCs w:val="18"/>
      </w:rPr>
      <w:fldChar w:fldCharType="begin"/>
    </w:r>
    <w:r w:rsidR="00972A61"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00972A61" w:rsidRPr="009103C2">
      <w:rPr>
        <w:rFonts w:ascii="Times New Roman" w:hAnsi="Times New Roman"/>
        <w:sz w:val="18"/>
        <w:szCs w:val="18"/>
        <w:lang w:val="uk-UA"/>
      </w:rPr>
      <w:t>2</w:t>
    </w:r>
    <w:r w:rsidRPr="009103C2">
      <w:rPr>
        <w:rFonts w:ascii="Times New Roman" w:hAnsi="Times New Roman"/>
        <w:sz w:val="18"/>
        <w:szCs w:val="18"/>
      </w:rPr>
      <w:fldChar w:fldCharType="end"/>
    </w:r>
  </w:p>
  <w:p w:rsidR="00972A61" w:rsidRDefault="00972A61">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61" w:rsidRDefault="00972A61">
    <w:pPr>
      <w:pStyle w:val="afff1"/>
      <w:jc w:val="center"/>
    </w:pPr>
  </w:p>
  <w:p w:rsidR="00972A61" w:rsidRPr="00926BD1" w:rsidRDefault="00366450">
    <w:pPr>
      <w:pStyle w:val="afff1"/>
      <w:jc w:val="center"/>
      <w:rPr>
        <w:rFonts w:ascii="Times New Roman" w:hAnsi="Times New Roman"/>
        <w:sz w:val="20"/>
        <w:szCs w:val="20"/>
      </w:rPr>
    </w:pPr>
    <w:r w:rsidRPr="00926BD1">
      <w:rPr>
        <w:rFonts w:ascii="Times New Roman" w:hAnsi="Times New Roman"/>
        <w:sz w:val="20"/>
        <w:szCs w:val="20"/>
      </w:rPr>
      <w:fldChar w:fldCharType="begin"/>
    </w:r>
    <w:r w:rsidR="00972A61"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E74799" w:rsidRPr="00E74799">
      <w:rPr>
        <w:rFonts w:ascii="Times New Roman" w:hAnsi="Times New Roman"/>
        <w:noProof/>
        <w:sz w:val="20"/>
        <w:szCs w:val="20"/>
        <w:lang w:val="uk-UA"/>
      </w:rPr>
      <w:t>35</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61" w:rsidRDefault="00972A61">
    <w:pPr>
      <w:pStyle w:val="afff1"/>
      <w:jc w:val="center"/>
    </w:pPr>
  </w:p>
  <w:p w:rsidR="00972A61" w:rsidRDefault="00972A61">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2">
    <w:nsid w:val="053F6646"/>
    <w:multiLevelType w:val="hybridMultilevel"/>
    <w:tmpl w:val="57E68DBA"/>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F35207"/>
    <w:multiLevelType w:val="hybridMultilevel"/>
    <w:tmpl w:val="B5FE51C6"/>
    <w:lvl w:ilvl="0" w:tplc="CD12A3F6">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nsid w:val="071C70E5"/>
    <w:multiLevelType w:val="multilevel"/>
    <w:tmpl w:val="8E7A5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B148CB"/>
    <w:multiLevelType w:val="hybridMultilevel"/>
    <w:tmpl w:val="8AA0959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0BA15BAF"/>
    <w:multiLevelType w:val="multilevel"/>
    <w:tmpl w:val="0C1847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11FA62FB"/>
    <w:multiLevelType w:val="hybridMultilevel"/>
    <w:tmpl w:val="E40E92B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126C66D2"/>
    <w:multiLevelType w:val="hybridMultilevel"/>
    <w:tmpl w:val="B0AA02E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9">
    <w:nsid w:val="16254F82"/>
    <w:multiLevelType w:val="multilevel"/>
    <w:tmpl w:val="11DA1D4E"/>
    <w:lvl w:ilvl="0">
      <w:start w:val="1"/>
      <w:numFmt w:val="decimal"/>
      <w:lvlText w:val="%1."/>
      <w:lvlJc w:val="left"/>
      <w:pPr>
        <w:ind w:left="612" w:hanging="612"/>
      </w:pPr>
      <w:rPr>
        <w:rFonts w:eastAsia="Calibri" w:hint="default"/>
        <w:color w:val="auto"/>
        <w:sz w:val="24"/>
      </w:rPr>
    </w:lvl>
    <w:lvl w:ilvl="1">
      <w:start w:val="1"/>
      <w:numFmt w:val="decimal"/>
      <w:lvlText w:val="%1.%2."/>
      <w:lvlJc w:val="left"/>
      <w:pPr>
        <w:ind w:left="672" w:hanging="612"/>
      </w:pPr>
      <w:rPr>
        <w:rFonts w:eastAsia="Calibri" w:hint="default"/>
        <w:b w:val="0"/>
        <w:bCs w:val="0"/>
        <w:color w:val="auto"/>
        <w:sz w:val="24"/>
      </w:rPr>
    </w:lvl>
    <w:lvl w:ilvl="2">
      <w:start w:val="1"/>
      <w:numFmt w:val="decimal"/>
      <w:lvlText w:val="%1.%2.%3."/>
      <w:lvlJc w:val="left"/>
      <w:pPr>
        <w:ind w:left="840" w:hanging="720"/>
      </w:pPr>
      <w:rPr>
        <w:rFonts w:eastAsia="Calibri" w:hint="default"/>
        <w:color w:val="auto"/>
        <w:sz w:val="24"/>
      </w:rPr>
    </w:lvl>
    <w:lvl w:ilvl="3">
      <w:start w:val="1"/>
      <w:numFmt w:val="decimal"/>
      <w:lvlText w:val="%1.%2.%3.%4."/>
      <w:lvlJc w:val="left"/>
      <w:pPr>
        <w:ind w:left="900" w:hanging="720"/>
      </w:pPr>
      <w:rPr>
        <w:rFonts w:eastAsia="Calibri" w:hint="default"/>
        <w:color w:val="auto"/>
        <w:sz w:val="24"/>
      </w:rPr>
    </w:lvl>
    <w:lvl w:ilvl="4">
      <w:start w:val="1"/>
      <w:numFmt w:val="decimal"/>
      <w:lvlText w:val="%1.%2.%3.%4.%5."/>
      <w:lvlJc w:val="left"/>
      <w:pPr>
        <w:ind w:left="1320" w:hanging="1080"/>
      </w:pPr>
      <w:rPr>
        <w:rFonts w:eastAsia="Calibri" w:hint="default"/>
        <w:color w:val="auto"/>
        <w:sz w:val="24"/>
      </w:rPr>
    </w:lvl>
    <w:lvl w:ilvl="5">
      <w:start w:val="1"/>
      <w:numFmt w:val="decimal"/>
      <w:lvlText w:val="%1.%2.%3.%4.%5.%6."/>
      <w:lvlJc w:val="left"/>
      <w:pPr>
        <w:ind w:left="1380" w:hanging="1080"/>
      </w:pPr>
      <w:rPr>
        <w:rFonts w:eastAsia="Calibri" w:hint="default"/>
        <w:color w:val="auto"/>
        <w:sz w:val="24"/>
      </w:rPr>
    </w:lvl>
    <w:lvl w:ilvl="6">
      <w:start w:val="1"/>
      <w:numFmt w:val="decimal"/>
      <w:lvlText w:val="%1.%2.%3.%4.%5.%6.%7."/>
      <w:lvlJc w:val="left"/>
      <w:pPr>
        <w:ind w:left="1800" w:hanging="1440"/>
      </w:pPr>
      <w:rPr>
        <w:rFonts w:eastAsia="Calibri" w:hint="default"/>
        <w:color w:val="auto"/>
        <w:sz w:val="24"/>
      </w:rPr>
    </w:lvl>
    <w:lvl w:ilvl="7">
      <w:start w:val="1"/>
      <w:numFmt w:val="decimal"/>
      <w:lvlText w:val="%1.%2.%3.%4.%5.%6.%7.%8."/>
      <w:lvlJc w:val="left"/>
      <w:pPr>
        <w:ind w:left="1860" w:hanging="1440"/>
      </w:pPr>
      <w:rPr>
        <w:rFonts w:eastAsia="Calibri" w:hint="default"/>
        <w:color w:val="auto"/>
        <w:sz w:val="24"/>
      </w:rPr>
    </w:lvl>
    <w:lvl w:ilvl="8">
      <w:start w:val="1"/>
      <w:numFmt w:val="decimal"/>
      <w:lvlText w:val="%1.%2.%3.%4.%5.%6.%7.%8.%9."/>
      <w:lvlJc w:val="left"/>
      <w:pPr>
        <w:ind w:left="2280" w:hanging="1800"/>
      </w:pPr>
      <w:rPr>
        <w:rFonts w:eastAsia="Calibri" w:hint="default"/>
        <w:color w:val="auto"/>
        <w:sz w:val="24"/>
      </w:rPr>
    </w:lvl>
  </w:abstractNum>
  <w:abstractNum w:abstractNumId="10">
    <w:nsid w:val="1B8F6EEA"/>
    <w:multiLevelType w:val="multilevel"/>
    <w:tmpl w:val="B73E75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C4231B"/>
    <w:multiLevelType w:val="multilevel"/>
    <w:tmpl w:val="E7C64BEA"/>
    <w:lvl w:ilvl="0">
      <w:start w:val="1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C4345E"/>
    <w:multiLevelType w:val="multilevel"/>
    <w:tmpl w:val="713C98F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410D58D1"/>
    <w:multiLevelType w:val="multilevel"/>
    <w:tmpl w:val="3102A5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F985291"/>
    <w:multiLevelType w:val="multilevel"/>
    <w:tmpl w:val="769489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17">
    <w:nsid w:val="56927813"/>
    <w:multiLevelType w:val="hybridMultilevel"/>
    <w:tmpl w:val="FCFE2292"/>
    <w:lvl w:ilvl="0" w:tplc="0954592E">
      <w:start w:val="1"/>
      <w:numFmt w:val="bullet"/>
      <w:lvlText w:val=""/>
      <w:lvlJc w:val="left"/>
      <w:pPr>
        <w:ind w:left="77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B13772"/>
    <w:multiLevelType w:val="hybridMultilevel"/>
    <w:tmpl w:val="ACDCFD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6911B41"/>
    <w:multiLevelType w:val="multilevel"/>
    <w:tmpl w:val="7E564B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6D052001"/>
    <w:multiLevelType w:val="hybridMultilevel"/>
    <w:tmpl w:val="63DEA64C"/>
    <w:lvl w:ilvl="0" w:tplc="0954592E">
      <w:start w:val="1"/>
      <w:numFmt w:val="bullet"/>
      <w:lvlText w:val=""/>
      <w:lvlJc w:val="left"/>
      <w:pPr>
        <w:ind w:left="774" w:hanging="360"/>
      </w:pPr>
      <w:rPr>
        <w:rFonts w:ascii="Symbol" w:hAnsi="Symbol" w:hint="default"/>
      </w:rPr>
    </w:lvl>
    <w:lvl w:ilvl="1" w:tplc="F8E06BEC">
      <w:numFmt w:val="bullet"/>
      <w:lvlText w:val="-"/>
      <w:lvlJc w:val="left"/>
      <w:pPr>
        <w:ind w:left="1494" w:hanging="360"/>
      </w:pPr>
      <w:rPr>
        <w:rFonts w:ascii="Times New Roman" w:eastAsia="Calibri" w:hAnsi="Times New Roman" w:cs="Times New Roman" w:hint="default"/>
        <w:color w:val="000000"/>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1">
    <w:nsid w:val="70D45595"/>
    <w:multiLevelType w:val="multilevel"/>
    <w:tmpl w:val="D9809A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1300C23"/>
    <w:multiLevelType w:val="hybridMultilevel"/>
    <w:tmpl w:val="44EEADFE"/>
    <w:lvl w:ilvl="0" w:tplc="6C22ABCC">
      <w:start w:val="2"/>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3FA0676"/>
    <w:multiLevelType w:val="multilevel"/>
    <w:tmpl w:val="16D69406"/>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7"/>
  </w:num>
  <w:num w:numId="2">
    <w:abstractNumId w:val="14"/>
  </w:num>
  <w:num w:numId="3">
    <w:abstractNumId w:val="0"/>
  </w:num>
  <w:num w:numId="4">
    <w:abstractNumId w:val="15"/>
  </w:num>
  <w:num w:numId="5">
    <w:abstractNumId w:val="6"/>
  </w:num>
  <w:num w:numId="6">
    <w:abstractNumId w:val="19"/>
  </w:num>
  <w:num w:numId="7">
    <w:abstractNumId w:val="3"/>
  </w:num>
  <w:num w:numId="8">
    <w:abstractNumId w:val="2"/>
  </w:num>
  <w:num w:numId="9">
    <w:abstractNumId w:val="5"/>
  </w:num>
  <w:num w:numId="10">
    <w:abstractNumId w:val="4"/>
  </w:num>
  <w:num w:numId="11">
    <w:abstractNumId w:val="17"/>
  </w:num>
  <w:num w:numId="12">
    <w:abstractNumId w:val="20"/>
  </w:num>
  <w:num w:numId="13">
    <w:abstractNumId w:val="8"/>
  </w:num>
  <w:num w:numId="14">
    <w:abstractNumId w:val="9"/>
  </w:num>
  <w:num w:numId="15">
    <w:abstractNumId w:val="13"/>
  </w:num>
  <w:num w:numId="16">
    <w:abstractNumId w:val="23"/>
  </w:num>
  <w:num w:numId="17">
    <w:abstractNumId w:val="21"/>
  </w:num>
  <w:num w:numId="18">
    <w:abstractNumId w:val="11"/>
  </w:num>
  <w:num w:numId="19">
    <w:abstractNumId w:val="22"/>
  </w:num>
  <w:num w:numId="20">
    <w:abstractNumId w:val="18"/>
  </w:num>
  <w:num w:numId="21">
    <w:abstractNumId w:val="12"/>
  </w:num>
  <w:num w:numId="22">
    <w:abstractNumId w:val="10"/>
  </w:num>
  <w:num w:numId="23">
    <w:abstractNumId w:val="1"/>
  </w:num>
  <w:num w:numId="24">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28002"/>
  </w:hdrShapeDefaults>
  <w:footnotePr>
    <w:footnote w:id="-1"/>
    <w:footnote w:id="0"/>
  </w:footnotePr>
  <w:endnotePr>
    <w:endnote w:id="-1"/>
    <w:endnote w:id="0"/>
  </w:endnotePr>
  <w:compat/>
  <w:rsids>
    <w:rsidRoot w:val="0018770D"/>
    <w:rsid w:val="00002C6A"/>
    <w:rsid w:val="000045C2"/>
    <w:rsid w:val="00007049"/>
    <w:rsid w:val="00007D5E"/>
    <w:rsid w:val="000132C9"/>
    <w:rsid w:val="0001335E"/>
    <w:rsid w:val="00015A4A"/>
    <w:rsid w:val="00016034"/>
    <w:rsid w:val="00017C51"/>
    <w:rsid w:val="00020D7D"/>
    <w:rsid w:val="00021775"/>
    <w:rsid w:val="000230CF"/>
    <w:rsid w:val="00023779"/>
    <w:rsid w:val="00025EB3"/>
    <w:rsid w:val="00031C02"/>
    <w:rsid w:val="0003265E"/>
    <w:rsid w:val="000329C7"/>
    <w:rsid w:val="00034E29"/>
    <w:rsid w:val="00034FCA"/>
    <w:rsid w:val="00041F2B"/>
    <w:rsid w:val="000433BD"/>
    <w:rsid w:val="000502EA"/>
    <w:rsid w:val="00054B0F"/>
    <w:rsid w:val="00060179"/>
    <w:rsid w:val="000617A8"/>
    <w:rsid w:val="00062E11"/>
    <w:rsid w:val="00064560"/>
    <w:rsid w:val="000649E3"/>
    <w:rsid w:val="0006788D"/>
    <w:rsid w:val="00070CE4"/>
    <w:rsid w:val="0007283B"/>
    <w:rsid w:val="000739FB"/>
    <w:rsid w:val="0007562A"/>
    <w:rsid w:val="00076131"/>
    <w:rsid w:val="00084023"/>
    <w:rsid w:val="00084ABC"/>
    <w:rsid w:val="000969E3"/>
    <w:rsid w:val="0009715B"/>
    <w:rsid w:val="000A249E"/>
    <w:rsid w:val="000A796A"/>
    <w:rsid w:val="000B0699"/>
    <w:rsid w:val="000B0C8E"/>
    <w:rsid w:val="000B1D45"/>
    <w:rsid w:val="000B26DC"/>
    <w:rsid w:val="000B3A81"/>
    <w:rsid w:val="000B3C01"/>
    <w:rsid w:val="000B435E"/>
    <w:rsid w:val="000B5C2C"/>
    <w:rsid w:val="000B63C3"/>
    <w:rsid w:val="000B77DF"/>
    <w:rsid w:val="000C4465"/>
    <w:rsid w:val="000D05F6"/>
    <w:rsid w:val="000D0A26"/>
    <w:rsid w:val="000D0CA5"/>
    <w:rsid w:val="000D0D44"/>
    <w:rsid w:val="000D0FC0"/>
    <w:rsid w:val="000D14E4"/>
    <w:rsid w:val="000D1DAD"/>
    <w:rsid w:val="000D1FAB"/>
    <w:rsid w:val="000D2F05"/>
    <w:rsid w:val="000D39A0"/>
    <w:rsid w:val="000D5145"/>
    <w:rsid w:val="000D5762"/>
    <w:rsid w:val="000D57F0"/>
    <w:rsid w:val="000D6806"/>
    <w:rsid w:val="000D77C6"/>
    <w:rsid w:val="000D7E5C"/>
    <w:rsid w:val="000E6B5F"/>
    <w:rsid w:val="000E79C6"/>
    <w:rsid w:val="000F1624"/>
    <w:rsid w:val="000F43DA"/>
    <w:rsid w:val="000F48AF"/>
    <w:rsid w:val="000F4CC8"/>
    <w:rsid w:val="000F5E46"/>
    <w:rsid w:val="000F6445"/>
    <w:rsid w:val="000F79DC"/>
    <w:rsid w:val="0010142B"/>
    <w:rsid w:val="0010160B"/>
    <w:rsid w:val="00101F80"/>
    <w:rsid w:val="001022DA"/>
    <w:rsid w:val="00110CFE"/>
    <w:rsid w:val="00111907"/>
    <w:rsid w:val="00113488"/>
    <w:rsid w:val="00113948"/>
    <w:rsid w:val="00117388"/>
    <w:rsid w:val="00117BB5"/>
    <w:rsid w:val="001203F3"/>
    <w:rsid w:val="00122F95"/>
    <w:rsid w:val="00124B0F"/>
    <w:rsid w:val="00132684"/>
    <w:rsid w:val="001334D0"/>
    <w:rsid w:val="001341C9"/>
    <w:rsid w:val="001350F0"/>
    <w:rsid w:val="001358D6"/>
    <w:rsid w:val="00135B67"/>
    <w:rsid w:val="00136047"/>
    <w:rsid w:val="00137645"/>
    <w:rsid w:val="00146E22"/>
    <w:rsid w:val="0014751B"/>
    <w:rsid w:val="00150FD6"/>
    <w:rsid w:val="00154426"/>
    <w:rsid w:val="001563CB"/>
    <w:rsid w:val="00161BE6"/>
    <w:rsid w:val="0017298F"/>
    <w:rsid w:val="00176982"/>
    <w:rsid w:val="00177BE3"/>
    <w:rsid w:val="00181BE0"/>
    <w:rsid w:val="00182BE8"/>
    <w:rsid w:val="00182EB0"/>
    <w:rsid w:val="00184CB2"/>
    <w:rsid w:val="001853E4"/>
    <w:rsid w:val="0018770D"/>
    <w:rsid w:val="00190F4F"/>
    <w:rsid w:val="00191CE2"/>
    <w:rsid w:val="00191D99"/>
    <w:rsid w:val="00192CB0"/>
    <w:rsid w:val="00192CBB"/>
    <w:rsid w:val="00193B1C"/>
    <w:rsid w:val="00194062"/>
    <w:rsid w:val="001965DA"/>
    <w:rsid w:val="001A07D3"/>
    <w:rsid w:val="001A0AE6"/>
    <w:rsid w:val="001A2531"/>
    <w:rsid w:val="001A4FE9"/>
    <w:rsid w:val="001B1562"/>
    <w:rsid w:val="001B1CBA"/>
    <w:rsid w:val="001B2722"/>
    <w:rsid w:val="001B2B60"/>
    <w:rsid w:val="001B3822"/>
    <w:rsid w:val="001B3FDA"/>
    <w:rsid w:val="001B4BC8"/>
    <w:rsid w:val="001B6DAA"/>
    <w:rsid w:val="001C0F01"/>
    <w:rsid w:val="001C1A15"/>
    <w:rsid w:val="001C1DB2"/>
    <w:rsid w:val="001C38DF"/>
    <w:rsid w:val="001C39E8"/>
    <w:rsid w:val="001C62A6"/>
    <w:rsid w:val="001C6BE0"/>
    <w:rsid w:val="001D0E95"/>
    <w:rsid w:val="001D2FD4"/>
    <w:rsid w:val="001D7B06"/>
    <w:rsid w:val="001E0634"/>
    <w:rsid w:val="001E0D0E"/>
    <w:rsid w:val="001E1B28"/>
    <w:rsid w:val="001E25F7"/>
    <w:rsid w:val="001E5963"/>
    <w:rsid w:val="001F0ED9"/>
    <w:rsid w:val="001F2437"/>
    <w:rsid w:val="001F4328"/>
    <w:rsid w:val="001F5389"/>
    <w:rsid w:val="001F78E3"/>
    <w:rsid w:val="00203E28"/>
    <w:rsid w:val="00204813"/>
    <w:rsid w:val="002057E7"/>
    <w:rsid w:val="002105A3"/>
    <w:rsid w:val="0021150B"/>
    <w:rsid w:val="0021369B"/>
    <w:rsid w:val="00214481"/>
    <w:rsid w:val="00215649"/>
    <w:rsid w:val="00217E93"/>
    <w:rsid w:val="0022171F"/>
    <w:rsid w:val="002224BC"/>
    <w:rsid w:val="00232F94"/>
    <w:rsid w:val="00234743"/>
    <w:rsid w:val="00235259"/>
    <w:rsid w:val="002352CE"/>
    <w:rsid w:val="00236D2A"/>
    <w:rsid w:val="00236F28"/>
    <w:rsid w:val="00237953"/>
    <w:rsid w:val="002379B8"/>
    <w:rsid w:val="00237BCD"/>
    <w:rsid w:val="002465AE"/>
    <w:rsid w:val="00252504"/>
    <w:rsid w:val="00252961"/>
    <w:rsid w:val="0025326C"/>
    <w:rsid w:val="002544C8"/>
    <w:rsid w:val="00260D09"/>
    <w:rsid w:val="00261E9A"/>
    <w:rsid w:val="0026684B"/>
    <w:rsid w:val="0026718D"/>
    <w:rsid w:val="00270E5E"/>
    <w:rsid w:val="0027197E"/>
    <w:rsid w:val="00274615"/>
    <w:rsid w:val="00282267"/>
    <w:rsid w:val="002822D1"/>
    <w:rsid w:val="002822F5"/>
    <w:rsid w:val="00282AAB"/>
    <w:rsid w:val="00285066"/>
    <w:rsid w:val="0029217D"/>
    <w:rsid w:val="002924A6"/>
    <w:rsid w:val="00293FF0"/>
    <w:rsid w:val="00294282"/>
    <w:rsid w:val="00295CE4"/>
    <w:rsid w:val="002966A7"/>
    <w:rsid w:val="0029670E"/>
    <w:rsid w:val="00297923"/>
    <w:rsid w:val="002A048F"/>
    <w:rsid w:val="002A0D0E"/>
    <w:rsid w:val="002A14C2"/>
    <w:rsid w:val="002A37AD"/>
    <w:rsid w:val="002A4F2E"/>
    <w:rsid w:val="002A6192"/>
    <w:rsid w:val="002A753E"/>
    <w:rsid w:val="002B0BC4"/>
    <w:rsid w:val="002B4AC3"/>
    <w:rsid w:val="002B5390"/>
    <w:rsid w:val="002B7E20"/>
    <w:rsid w:val="002C3DD3"/>
    <w:rsid w:val="002C78B0"/>
    <w:rsid w:val="002D2DAD"/>
    <w:rsid w:val="002D2ECE"/>
    <w:rsid w:val="002D41FA"/>
    <w:rsid w:val="002D5620"/>
    <w:rsid w:val="002E024F"/>
    <w:rsid w:val="002E4F47"/>
    <w:rsid w:val="002E733F"/>
    <w:rsid w:val="002F07B0"/>
    <w:rsid w:val="002F33E0"/>
    <w:rsid w:val="002F7C1F"/>
    <w:rsid w:val="0030070B"/>
    <w:rsid w:val="003033C8"/>
    <w:rsid w:val="003039B9"/>
    <w:rsid w:val="00304C5B"/>
    <w:rsid w:val="00307D26"/>
    <w:rsid w:val="00321219"/>
    <w:rsid w:val="003213A1"/>
    <w:rsid w:val="003230AE"/>
    <w:rsid w:val="0032347A"/>
    <w:rsid w:val="00323B71"/>
    <w:rsid w:val="00326F43"/>
    <w:rsid w:val="0032701E"/>
    <w:rsid w:val="0032728C"/>
    <w:rsid w:val="00330202"/>
    <w:rsid w:val="003411F4"/>
    <w:rsid w:val="0034148B"/>
    <w:rsid w:val="0034365D"/>
    <w:rsid w:val="003459A8"/>
    <w:rsid w:val="00346B74"/>
    <w:rsid w:val="003501C8"/>
    <w:rsid w:val="003511B7"/>
    <w:rsid w:val="00352796"/>
    <w:rsid w:val="0035363C"/>
    <w:rsid w:val="00356F1C"/>
    <w:rsid w:val="003600B6"/>
    <w:rsid w:val="00362F0F"/>
    <w:rsid w:val="00363D27"/>
    <w:rsid w:val="00365835"/>
    <w:rsid w:val="00366281"/>
    <w:rsid w:val="00366450"/>
    <w:rsid w:val="00372C4F"/>
    <w:rsid w:val="00373ECB"/>
    <w:rsid w:val="00373F5C"/>
    <w:rsid w:val="00373F5D"/>
    <w:rsid w:val="0037541F"/>
    <w:rsid w:val="00375EEB"/>
    <w:rsid w:val="003811A9"/>
    <w:rsid w:val="0038242B"/>
    <w:rsid w:val="003859CF"/>
    <w:rsid w:val="00386411"/>
    <w:rsid w:val="0038657B"/>
    <w:rsid w:val="0039176A"/>
    <w:rsid w:val="00391E66"/>
    <w:rsid w:val="003921CE"/>
    <w:rsid w:val="00392715"/>
    <w:rsid w:val="00394C6F"/>
    <w:rsid w:val="003A0934"/>
    <w:rsid w:val="003A159A"/>
    <w:rsid w:val="003A2238"/>
    <w:rsid w:val="003A230E"/>
    <w:rsid w:val="003A4AAE"/>
    <w:rsid w:val="003A57B0"/>
    <w:rsid w:val="003A6E72"/>
    <w:rsid w:val="003B004E"/>
    <w:rsid w:val="003B120D"/>
    <w:rsid w:val="003B51EE"/>
    <w:rsid w:val="003B5573"/>
    <w:rsid w:val="003B6148"/>
    <w:rsid w:val="003B6682"/>
    <w:rsid w:val="003C105F"/>
    <w:rsid w:val="003C10FE"/>
    <w:rsid w:val="003C36B4"/>
    <w:rsid w:val="003C4AF2"/>
    <w:rsid w:val="003C7413"/>
    <w:rsid w:val="003D0843"/>
    <w:rsid w:val="003D1296"/>
    <w:rsid w:val="003D18A2"/>
    <w:rsid w:val="003D217D"/>
    <w:rsid w:val="003D2647"/>
    <w:rsid w:val="003D5E0A"/>
    <w:rsid w:val="003D71D6"/>
    <w:rsid w:val="003D78DC"/>
    <w:rsid w:val="003E0743"/>
    <w:rsid w:val="003E24C2"/>
    <w:rsid w:val="003E2900"/>
    <w:rsid w:val="003E621A"/>
    <w:rsid w:val="003E67B4"/>
    <w:rsid w:val="003F035A"/>
    <w:rsid w:val="003F0E4F"/>
    <w:rsid w:val="003F44C8"/>
    <w:rsid w:val="003F5DD1"/>
    <w:rsid w:val="004024A0"/>
    <w:rsid w:val="004032EA"/>
    <w:rsid w:val="00404DC4"/>
    <w:rsid w:val="0040618E"/>
    <w:rsid w:val="00406F1E"/>
    <w:rsid w:val="004073CB"/>
    <w:rsid w:val="00412CCC"/>
    <w:rsid w:val="00413827"/>
    <w:rsid w:val="0041386C"/>
    <w:rsid w:val="00413B4B"/>
    <w:rsid w:val="00415B2D"/>
    <w:rsid w:val="00417FA7"/>
    <w:rsid w:val="004210B7"/>
    <w:rsid w:val="004212C9"/>
    <w:rsid w:val="00421C5E"/>
    <w:rsid w:val="00425A56"/>
    <w:rsid w:val="00430C99"/>
    <w:rsid w:val="004323E4"/>
    <w:rsid w:val="00432962"/>
    <w:rsid w:val="0043400F"/>
    <w:rsid w:val="00434FE6"/>
    <w:rsid w:val="00440349"/>
    <w:rsid w:val="00443294"/>
    <w:rsid w:val="0044335D"/>
    <w:rsid w:val="00450973"/>
    <w:rsid w:val="00451C3A"/>
    <w:rsid w:val="00452A38"/>
    <w:rsid w:val="00464625"/>
    <w:rsid w:val="004651F2"/>
    <w:rsid w:val="004676A2"/>
    <w:rsid w:val="00472706"/>
    <w:rsid w:val="0047382D"/>
    <w:rsid w:val="0047409E"/>
    <w:rsid w:val="00474F07"/>
    <w:rsid w:val="00480EB4"/>
    <w:rsid w:val="0048214C"/>
    <w:rsid w:val="00482A50"/>
    <w:rsid w:val="004849D7"/>
    <w:rsid w:val="00485C1B"/>
    <w:rsid w:val="00495198"/>
    <w:rsid w:val="00495A3D"/>
    <w:rsid w:val="004978F3"/>
    <w:rsid w:val="004A3947"/>
    <w:rsid w:val="004A470E"/>
    <w:rsid w:val="004A4CA3"/>
    <w:rsid w:val="004A5537"/>
    <w:rsid w:val="004A78C0"/>
    <w:rsid w:val="004A7A2B"/>
    <w:rsid w:val="004A7ED9"/>
    <w:rsid w:val="004B1D5C"/>
    <w:rsid w:val="004B2E0D"/>
    <w:rsid w:val="004B7C16"/>
    <w:rsid w:val="004C00B1"/>
    <w:rsid w:val="004C00FA"/>
    <w:rsid w:val="004C04E0"/>
    <w:rsid w:val="004C1FD0"/>
    <w:rsid w:val="004C293B"/>
    <w:rsid w:val="004C3B3B"/>
    <w:rsid w:val="004C60B6"/>
    <w:rsid w:val="004D08CD"/>
    <w:rsid w:val="004D2ACF"/>
    <w:rsid w:val="004E19F9"/>
    <w:rsid w:val="004E2420"/>
    <w:rsid w:val="004E3F33"/>
    <w:rsid w:val="004E6ABE"/>
    <w:rsid w:val="004E7C34"/>
    <w:rsid w:val="004F02B8"/>
    <w:rsid w:val="004F0688"/>
    <w:rsid w:val="004F184C"/>
    <w:rsid w:val="004F212B"/>
    <w:rsid w:val="004F303C"/>
    <w:rsid w:val="004F37FF"/>
    <w:rsid w:val="004F41EB"/>
    <w:rsid w:val="004F599D"/>
    <w:rsid w:val="004F5C63"/>
    <w:rsid w:val="004F71C7"/>
    <w:rsid w:val="00500378"/>
    <w:rsid w:val="00504E93"/>
    <w:rsid w:val="00505421"/>
    <w:rsid w:val="00510288"/>
    <w:rsid w:val="00511826"/>
    <w:rsid w:val="00512EE1"/>
    <w:rsid w:val="005168DE"/>
    <w:rsid w:val="00517184"/>
    <w:rsid w:val="00517514"/>
    <w:rsid w:val="0052181C"/>
    <w:rsid w:val="00522835"/>
    <w:rsid w:val="00525609"/>
    <w:rsid w:val="00526CC5"/>
    <w:rsid w:val="00526CEC"/>
    <w:rsid w:val="005273B0"/>
    <w:rsid w:val="0053348C"/>
    <w:rsid w:val="00533A20"/>
    <w:rsid w:val="00534177"/>
    <w:rsid w:val="005366CC"/>
    <w:rsid w:val="00537241"/>
    <w:rsid w:val="00537802"/>
    <w:rsid w:val="00541F87"/>
    <w:rsid w:val="00543B39"/>
    <w:rsid w:val="005447A0"/>
    <w:rsid w:val="0054499E"/>
    <w:rsid w:val="0054597A"/>
    <w:rsid w:val="00546CE4"/>
    <w:rsid w:val="00547605"/>
    <w:rsid w:val="005477C2"/>
    <w:rsid w:val="00551126"/>
    <w:rsid w:val="00552215"/>
    <w:rsid w:val="00552A41"/>
    <w:rsid w:val="00554FD6"/>
    <w:rsid w:val="00556A81"/>
    <w:rsid w:val="0055732B"/>
    <w:rsid w:val="00560286"/>
    <w:rsid w:val="00562678"/>
    <w:rsid w:val="00563BB8"/>
    <w:rsid w:val="00566891"/>
    <w:rsid w:val="00571035"/>
    <w:rsid w:val="00572633"/>
    <w:rsid w:val="005731F2"/>
    <w:rsid w:val="005747A1"/>
    <w:rsid w:val="00575326"/>
    <w:rsid w:val="00577627"/>
    <w:rsid w:val="00580C57"/>
    <w:rsid w:val="00581091"/>
    <w:rsid w:val="005843C6"/>
    <w:rsid w:val="00590655"/>
    <w:rsid w:val="00590878"/>
    <w:rsid w:val="005911D1"/>
    <w:rsid w:val="0059242B"/>
    <w:rsid w:val="00593334"/>
    <w:rsid w:val="00593B0E"/>
    <w:rsid w:val="0059617E"/>
    <w:rsid w:val="005A32EF"/>
    <w:rsid w:val="005A4A91"/>
    <w:rsid w:val="005A5FDB"/>
    <w:rsid w:val="005B0538"/>
    <w:rsid w:val="005B261C"/>
    <w:rsid w:val="005B541B"/>
    <w:rsid w:val="005B59F7"/>
    <w:rsid w:val="005B5FDB"/>
    <w:rsid w:val="005B66BD"/>
    <w:rsid w:val="005B6CDD"/>
    <w:rsid w:val="005C03A2"/>
    <w:rsid w:val="005C2384"/>
    <w:rsid w:val="005C2C61"/>
    <w:rsid w:val="005C4696"/>
    <w:rsid w:val="005C4CCE"/>
    <w:rsid w:val="005C7FA9"/>
    <w:rsid w:val="005D1A1B"/>
    <w:rsid w:val="005D2349"/>
    <w:rsid w:val="005D3C93"/>
    <w:rsid w:val="005D5196"/>
    <w:rsid w:val="005D5B7F"/>
    <w:rsid w:val="005D7DF1"/>
    <w:rsid w:val="005E03CE"/>
    <w:rsid w:val="005E6966"/>
    <w:rsid w:val="005E6CB6"/>
    <w:rsid w:val="005F16E7"/>
    <w:rsid w:val="005F1896"/>
    <w:rsid w:val="005F60C5"/>
    <w:rsid w:val="005F66DE"/>
    <w:rsid w:val="005F6CEF"/>
    <w:rsid w:val="00601580"/>
    <w:rsid w:val="00602311"/>
    <w:rsid w:val="00607429"/>
    <w:rsid w:val="00607A59"/>
    <w:rsid w:val="0061131E"/>
    <w:rsid w:val="00611EBC"/>
    <w:rsid w:val="00613604"/>
    <w:rsid w:val="00613C04"/>
    <w:rsid w:val="00623E1C"/>
    <w:rsid w:val="006250D6"/>
    <w:rsid w:val="0062555A"/>
    <w:rsid w:val="006262EC"/>
    <w:rsid w:val="00626FA5"/>
    <w:rsid w:val="006326D1"/>
    <w:rsid w:val="006331BC"/>
    <w:rsid w:val="006334A0"/>
    <w:rsid w:val="00634EFF"/>
    <w:rsid w:val="00635D73"/>
    <w:rsid w:val="00635EC4"/>
    <w:rsid w:val="00636F46"/>
    <w:rsid w:val="00637344"/>
    <w:rsid w:val="00642FB7"/>
    <w:rsid w:val="00647879"/>
    <w:rsid w:val="006504D4"/>
    <w:rsid w:val="00652F03"/>
    <w:rsid w:val="00653F27"/>
    <w:rsid w:val="006550DC"/>
    <w:rsid w:val="006576E5"/>
    <w:rsid w:val="00660AC5"/>
    <w:rsid w:val="00661B55"/>
    <w:rsid w:val="00663231"/>
    <w:rsid w:val="006657F6"/>
    <w:rsid w:val="00671FF1"/>
    <w:rsid w:val="00676ED3"/>
    <w:rsid w:val="00680B36"/>
    <w:rsid w:val="00686492"/>
    <w:rsid w:val="006872A1"/>
    <w:rsid w:val="006913D2"/>
    <w:rsid w:val="0069172F"/>
    <w:rsid w:val="006922F6"/>
    <w:rsid w:val="006930CE"/>
    <w:rsid w:val="00693EB1"/>
    <w:rsid w:val="006956BC"/>
    <w:rsid w:val="006A3BD6"/>
    <w:rsid w:val="006B58AE"/>
    <w:rsid w:val="006C04D1"/>
    <w:rsid w:val="006C1DAA"/>
    <w:rsid w:val="006C2AC2"/>
    <w:rsid w:val="006C3B3A"/>
    <w:rsid w:val="006C4CCF"/>
    <w:rsid w:val="006D36ED"/>
    <w:rsid w:val="006D37F3"/>
    <w:rsid w:val="006D4807"/>
    <w:rsid w:val="006D4963"/>
    <w:rsid w:val="006E0667"/>
    <w:rsid w:val="006E10B9"/>
    <w:rsid w:val="006E3700"/>
    <w:rsid w:val="006E52AE"/>
    <w:rsid w:val="006E5457"/>
    <w:rsid w:val="006E712A"/>
    <w:rsid w:val="006E7992"/>
    <w:rsid w:val="006F02A4"/>
    <w:rsid w:val="006F38F5"/>
    <w:rsid w:val="006F3D79"/>
    <w:rsid w:val="006F7AA9"/>
    <w:rsid w:val="007006F6"/>
    <w:rsid w:val="00701CF2"/>
    <w:rsid w:val="00706247"/>
    <w:rsid w:val="0070758A"/>
    <w:rsid w:val="007101AB"/>
    <w:rsid w:val="007110BC"/>
    <w:rsid w:val="00711793"/>
    <w:rsid w:val="007158D4"/>
    <w:rsid w:val="00720DCF"/>
    <w:rsid w:val="00721099"/>
    <w:rsid w:val="00721590"/>
    <w:rsid w:val="007226B9"/>
    <w:rsid w:val="00722DB9"/>
    <w:rsid w:val="00722E64"/>
    <w:rsid w:val="0072333C"/>
    <w:rsid w:val="00723A68"/>
    <w:rsid w:val="00723EEB"/>
    <w:rsid w:val="00724EB3"/>
    <w:rsid w:val="00726A18"/>
    <w:rsid w:val="00726D05"/>
    <w:rsid w:val="007275B7"/>
    <w:rsid w:val="00730176"/>
    <w:rsid w:val="00732D4F"/>
    <w:rsid w:val="00733DC3"/>
    <w:rsid w:val="00733E14"/>
    <w:rsid w:val="00733F05"/>
    <w:rsid w:val="00735766"/>
    <w:rsid w:val="0073602A"/>
    <w:rsid w:val="00737851"/>
    <w:rsid w:val="007411D1"/>
    <w:rsid w:val="00743B7D"/>
    <w:rsid w:val="00744AB4"/>
    <w:rsid w:val="007454C0"/>
    <w:rsid w:val="00745B88"/>
    <w:rsid w:val="007470F6"/>
    <w:rsid w:val="007478B8"/>
    <w:rsid w:val="007521B9"/>
    <w:rsid w:val="0075384F"/>
    <w:rsid w:val="00753872"/>
    <w:rsid w:val="00753C8A"/>
    <w:rsid w:val="0076147E"/>
    <w:rsid w:val="007645BB"/>
    <w:rsid w:val="00770247"/>
    <w:rsid w:val="00771A98"/>
    <w:rsid w:val="00773822"/>
    <w:rsid w:val="007801C2"/>
    <w:rsid w:val="00780C81"/>
    <w:rsid w:val="00781BFB"/>
    <w:rsid w:val="007831EC"/>
    <w:rsid w:val="00783688"/>
    <w:rsid w:val="00784273"/>
    <w:rsid w:val="007876E4"/>
    <w:rsid w:val="00790BBF"/>
    <w:rsid w:val="007912D9"/>
    <w:rsid w:val="0079134E"/>
    <w:rsid w:val="00791422"/>
    <w:rsid w:val="00793BB2"/>
    <w:rsid w:val="00794660"/>
    <w:rsid w:val="00795C2E"/>
    <w:rsid w:val="00797290"/>
    <w:rsid w:val="007979EE"/>
    <w:rsid w:val="007A0C75"/>
    <w:rsid w:val="007A161B"/>
    <w:rsid w:val="007A1CEA"/>
    <w:rsid w:val="007A3C45"/>
    <w:rsid w:val="007A55B3"/>
    <w:rsid w:val="007A5CF2"/>
    <w:rsid w:val="007A7355"/>
    <w:rsid w:val="007B14EB"/>
    <w:rsid w:val="007B2A59"/>
    <w:rsid w:val="007B77C5"/>
    <w:rsid w:val="007C1876"/>
    <w:rsid w:val="007C188B"/>
    <w:rsid w:val="007C1FD8"/>
    <w:rsid w:val="007C210D"/>
    <w:rsid w:val="007C34B9"/>
    <w:rsid w:val="007D1D29"/>
    <w:rsid w:val="007D2DBB"/>
    <w:rsid w:val="007D5A94"/>
    <w:rsid w:val="007E2683"/>
    <w:rsid w:val="007E3523"/>
    <w:rsid w:val="007E50C9"/>
    <w:rsid w:val="007E5B21"/>
    <w:rsid w:val="007E64F0"/>
    <w:rsid w:val="007E6674"/>
    <w:rsid w:val="007E75F7"/>
    <w:rsid w:val="007F02F1"/>
    <w:rsid w:val="007F2310"/>
    <w:rsid w:val="007F2B1C"/>
    <w:rsid w:val="007F4DF8"/>
    <w:rsid w:val="007F6DCD"/>
    <w:rsid w:val="00805C90"/>
    <w:rsid w:val="00807A17"/>
    <w:rsid w:val="008133B1"/>
    <w:rsid w:val="008165DA"/>
    <w:rsid w:val="00821B89"/>
    <w:rsid w:val="008223B9"/>
    <w:rsid w:val="0082627B"/>
    <w:rsid w:val="00826EFB"/>
    <w:rsid w:val="00831DB7"/>
    <w:rsid w:val="008321E9"/>
    <w:rsid w:val="008368CA"/>
    <w:rsid w:val="0083692F"/>
    <w:rsid w:val="008413F5"/>
    <w:rsid w:val="008447D8"/>
    <w:rsid w:val="00844EA0"/>
    <w:rsid w:val="00845AE5"/>
    <w:rsid w:val="008461FD"/>
    <w:rsid w:val="00846CB9"/>
    <w:rsid w:val="008475B8"/>
    <w:rsid w:val="00847A89"/>
    <w:rsid w:val="008524FE"/>
    <w:rsid w:val="00853643"/>
    <w:rsid w:val="00853E0F"/>
    <w:rsid w:val="008606D2"/>
    <w:rsid w:val="0086350A"/>
    <w:rsid w:val="008646F5"/>
    <w:rsid w:val="00867C01"/>
    <w:rsid w:val="00871FD6"/>
    <w:rsid w:val="008779A2"/>
    <w:rsid w:val="00880489"/>
    <w:rsid w:val="00883B3B"/>
    <w:rsid w:val="00884413"/>
    <w:rsid w:val="0088573A"/>
    <w:rsid w:val="00885F2F"/>
    <w:rsid w:val="00891558"/>
    <w:rsid w:val="008974B8"/>
    <w:rsid w:val="008A0AF0"/>
    <w:rsid w:val="008A2876"/>
    <w:rsid w:val="008A50DB"/>
    <w:rsid w:val="008A60CF"/>
    <w:rsid w:val="008A622D"/>
    <w:rsid w:val="008A7CCE"/>
    <w:rsid w:val="008B04E4"/>
    <w:rsid w:val="008B1019"/>
    <w:rsid w:val="008B168C"/>
    <w:rsid w:val="008B1A70"/>
    <w:rsid w:val="008C19F1"/>
    <w:rsid w:val="008C30BB"/>
    <w:rsid w:val="008C33FD"/>
    <w:rsid w:val="008C3DD7"/>
    <w:rsid w:val="008C3E38"/>
    <w:rsid w:val="008C47DE"/>
    <w:rsid w:val="008C581D"/>
    <w:rsid w:val="008D037D"/>
    <w:rsid w:val="008D349C"/>
    <w:rsid w:val="008D4EC7"/>
    <w:rsid w:val="008D500E"/>
    <w:rsid w:val="008D57D7"/>
    <w:rsid w:val="008D5BEC"/>
    <w:rsid w:val="008E040A"/>
    <w:rsid w:val="008E08B9"/>
    <w:rsid w:val="008E2B72"/>
    <w:rsid w:val="008E72D0"/>
    <w:rsid w:val="008F0200"/>
    <w:rsid w:val="008F064E"/>
    <w:rsid w:val="008F22B8"/>
    <w:rsid w:val="008F4288"/>
    <w:rsid w:val="008F57DE"/>
    <w:rsid w:val="008F5C3E"/>
    <w:rsid w:val="0090110B"/>
    <w:rsid w:val="009062D0"/>
    <w:rsid w:val="009072FD"/>
    <w:rsid w:val="009103C2"/>
    <w:rsid w:val="00911715"/>
    <w:rsid w:val="00914652"/>
    <w:rsid w:val="00914710"/>
    <w:rsid w:val="00914CB3"/>
    <w:rsid w:val="009223B8"/>
    <w:rsid w:val="00924CFE"/>
    <w:rsid w:val="00924F76"/>
    <w:rsid w:val="00926BD1"/>
    <w:rsid w:val="009342E7"/>
    <w:rsid w:val="00935079"/>
    <w:rsid w:val="00937CBD"/>
    <w:rsid w:val="00941957"/>
    <w:rsid w:val="00943309"/>
    <w:rsid w:val="00943F5F"/>
    <w:rsid w:val="00944E2F"/>
    <w:rsid w:val="0094776D"/>
    <w:rsid w:val="00955DF3"/>
    <w:rsid w:val="00956278"/>
    <w:rsid w:val="00965678"/>
    <w:rsid w:val="009664D3"/>
    <w:rsid w:val="009667F2"/>
    <w:rsid w:val="00966CD5"/>
    <w:rsid w:val="00967C9F"/>
    <w:rsid w:val="00970A13"/>
    <w:rsid w:val="00971149"/>
    <w:rsid w:val="009719F5"/>
    <w:rsid w:val="00972A61"/>
    <w:rsid w:val="00973417"/>
    <w:rsid w:val="00980DE0"/>
    <w:rsid w:val="009816D6"/>
    <w:rsid w:val="00983D3B"/>
    <w:rsid w:val="009854EF"/>
    <w:rsid w:val="00986D95"/>
    <w:rsid w:val="00990ED9"/>
    <w:rsid w:val="00992A11"/>
    <w:rsid w:val="00994E7B"/>
    <w:rsid w:val="0099624B"/>
    <w:rsid w:val="00997E6A"/>
    <w:rsid w:val="009A01E4"/>
    <w:rsid w:val="009A3E9D"/>
    <w:rsid w:val="009A4527"/>
    <w:rsid w:val="009A4A5D"/>
    <w:rsid w:val="009A5E62"/>
    <w:rsid w:val="009A68D4"/>
    <w:rsid w:val="009A7BA1"/>
    <w:rsid w:val="009B17A0"/>
    <w:rsid w:val="009B27DE"/>
    <w:rsid w:val="009B4157"/>
    <w:rsid w:val="009B45CB"/>
    <w:rsid w:val="009B4FCF"/>
    <w:rsid w:val="009B64D4"/>
    <w:rsid w:val="009C0479"/>
    <w:rsid w:val="009C5AFE"/>
    <w:rsid w:val="009C7631"/>
    <w:rsid w:val="009D2E6A"/>
    <w:rsid w:val="009D5FFC"/>
    <w:rsid w:val="009D7C8D"/>
    <w:rsid w:val="009D7E69"/>
    <w:rsid w:val="009E0723"/>
    <w:rsid w:val="009E09E2"/>
    <w:rsid w:val="009E4945"/>
    <w:rsid w:val="009E646B"/>
    <w:rsid w:val="009E6AED"/>
    <w:rsid w:val="009F24B9"/>
    <w:rsid w:val="009F2544"/>
    <w:rsid w:val="009F33AD"/>
    <w:rsid w:val="009F3A04"/>
    <w:rsid w:val="009F4713"/>
    <w:rsid w:val="009F4883"/>
    <w:rsid w:val="009F7695"/>
    <w:rsid w:val="00A00855"/>
    <w:rsid w:val="00A0249E"/>
    <w:rsid w:val="00A04AE4"/>
    <w:rsid w:val="00A05021"/>
    <w:rsid w:val="00A052F6"/>
    <w:rsid w:val="00A07165"/>
    <w:rsid w:val="00A175EC"/>
    <w:rsid w:val="00A176F6"/>
    <w:rsid w:val="00A17E5A"/>
    <w:rsid w:val="00A21F1C"/>
    <w:rsid w:val="00A26F41"/>
    <w:rsid w:val="00A30056"/>
    <w:rsid w:val="00A31507"/>
    <w:rsid w:val="00A41245"/>
    <w:rsid w:val="00A4434A"/>
    <w:rsid w:val="00A4534E"/>
    <w:rsid w:val="00A4670D"/>
    <w:rsid w:val="00A50E6E"/>
    <w:rsid w:val="00A5163B"/>
    <w:rsid w:val="00A5174C"/>
    <w:rsid w:val="00A52F92"/>
    <w:rsid w:val="00A53DCC"/>
    <w:rsid w:val="00A54B67"/>
    <w:rsid w:val="00A54FD9"/>
    <w:rsid w:val="00A56A98"/>
    <w:rsid w:val="00A57E92"/>
    <w:rsid w:val="00A60C63"/>
    <w:rsid w:val="00A62C3C"/>
    <w:rsid w:val="00A6495E"/>
    <w:rsid w:val="00A64A91"/>
    <w:rsid w:val="00A66DBF"/>
    <w:rsid w:val="00A66F63"/>
    <w:rsid w:val="00A70748"/>
    <w:rsid w:val="00A731C3"/>
    <w:rsid w:val="00A822D7"/>
    <w:rsid w:val="00A84A2C"/>
    <w:rsid w:val="00A851D0"/>
    <w:rsid w:val="00A85B4D"/>
    <w:rsid w:val="00A86356"/>
    <w:rsid w:val="00A86A19"/>
    <w:rsid w:val="00A90847"/>
    <w:rsid w:val="00A91002"/>
    <w:rsid w:val="00A91468"/>
    <w:rsid w:val="00A91878"/>
    <w:rsid w:val="00A91C39"/>
    <w:rsid w:val="00A954EA"/>
    <w:rsid w:val="00A967ED"/>
    <w:rsid w:val="00AA5E95"/>
    <w:rsid w:val="00AB12EF"/>
    <w:rsid w:val="00AB5427"/>
    <w:rsid w:val="00AB5EF7"/>
    <w:rsid w:val="00AC2B29"/>
    <w:rsid w:val="00AC53BF"/>
    <w:rsid w:val="00AC5B18"/>
    <w:rsid w:val="00AD161C"/>
    <w:rsid w:val="00AD6771"/>
    <w:rsid w:val="00AD6F67"/>
    <w:rsid w:val="00AD749D"/>
    <w:rsid w:val="00AE1EFA"/>
    <w:rsid w:val="00AE312C"/>
    <w:rsid w:val="00AE4801"/>
    <w:rsid w:val="00AE53E8"/>
    <w:rsid w:val="00AF2B0A"/>
    <w:rsid w:val="00AF472B"/>
    <w:rsid w:val="00AF5043"/>
    <w:rsid w:val="00AF5704"/>
    <w:rsid w:val="00B06504"/>
    <w:rsid w:val="00B10643"/>
    <w:rsid w:val="00B1125A"/>
    <w:rsid w:val="00B1131A"/>
    <w:rsid w:val="00B11399"/>
    <w:rsid w:val="00B12BBA"/>
    <w:rsid w:val="00B143DD"/>
    <w:rsid w:val="00B154C2"/>
    <w:rsid w:val="00B2124C"/>
    <w:rsid w:val="00B22E37"/>
    <w:rsid w:val="00B2446E"/>
    <w:rsid w:val="00B24885"/>
    <w:rsid w:val="00B25F02"/>
    <w:rsid w:val="00B3003C"/>
    <w:rsid w:val="00B3049F"/>
    <w:rsid w:val="00B41468"/>
    <w:rsid w:val="00B4271E"/>
    <w:rsid w:val="00B43F69"/>
    <w:rsid w:val="00B44007"/>
    <w:rsid w:val="00B456DE"/>
    <w:rsid w:val="00B51B4F"/>
    <w:rsid w:val="00B51FA1"/>
    <w:rsid w:val="00B551AD"/>
    <w:rsid w:val="00B60768"/>
    <w:rsid w:val="00B622A3"/>
    <w:rsid w:val="00B629FC"/>
    <w:rsid w:val="00B649B6"/>
    <w:rsid w:val="00B65C69"/>
    <w:rsid w:val="00B70053"/>
    <w:rsid w:val="00B70D23"/>
    <w:rsid w:val="00B73280"/>
    <w:rsid w:val="00B74BB0"/>
    <w:rsid w:val="00B75997"/>
    <w:rsid w:val="00B82AEA"/>
    <w:rsid w:val="00B8344B"/>
    <w:rsid w:val="00B84630"/>
    <w:rsid w:val="00B879D6"/>
    <w:rsid w:val="00B92020"/>
    <w:rsid w:val="00B95C56"/>
    <w:rsid w:val="00BA45B7"/>
    <w:rsid w:val="00BA5BE3"/>
    <w:rsid w:val="00BA7552"/>
    <w:rsid w:val="00BB0415"/>
    <w:rsid w:val="00BB2FE2"/>
    <w:rsid w:val="00BB7ED9"/>
    <w:rsid w:val="00BC0FCA"/>
    <w:rsid w:val="00BC180F"/>
    <w:rsid w:val="00BC4194"/>
    <w:rsid w:val="00BC60C2"/>
    <w:rsid w:val="00BC66EC"/>
    <w:rsid w:val="00BC703E"/>
    <w:rsid w:val="00BD0C50"/>
    <w:rsid w:val="00BD10C9"/>
    <w:rsid w:val="00BD15AE"/>
    <w:rsid w:val="00BD3B9B"/>
    <w:rsid w:val="00BD45FF"/>
    <w:rsid w:val="00BD46DD"/>
    <w:rsid w:val="00BD526F"/>
    <w:rsid w:val="00BD648F"/>
    <w:rsid w:val="00BE08FC"/>
    <w:rsid w:val="00BE0A33"/>
    <w:rsid w:val="00BE18D1"/>
    <w:rsid w:val="00BE4F62"/>
    <w:rsid w:val="00BE78AF"/>
    <w:rsid w:val="00BF0D3E"/>
    <w:rsid w:val="00BF0F85"/>
    <w:rsid w:val="00BF2B3E"/>
    <w:rsid w:val="00BF2DE4"/>
    <w:rsid w:val="00BF304C"/>
    <w:rsid w:val="00BF4EAC"/>
    <w:rsid w:val="00BF5328"/>
    <w:rsid w:val="00BF589E"/>
    <w:rsid w:val="00C01D5D"/>
    <w:rsid w:val="00C01DB7"/>
    <w:rsid w:val="00C02AD3"/>
    <w:rsid w:val="00C03569"/>
    <w:rsid w:val="00C057B9"/>
    <w:rsid w:val="00C05828"/>
    <w:rsid w:val="00C12981"/>
    <w:rsid w:val="00C12B7A"/>
    <w:rsid w:val="00C14EAB"/>
    <w:rsid w:val="00C17E93"/>
    <w:rsid w:val="00C2483A"/>
    <w:rsid w:val="00C248F9"/>
    <w:rsid w:val="00C24A4C"/>
    <w:rsid w:val="00C2500D"/>
    <w:rsid w:val="00C330A3"/>
    <w:rsid w:val="00C34C4F"/>
    <w:rsid w:val="00C359F1"/>
    <w:rsid w:val="00C409A2"/>
    <w:rsid w:val="00C40A3F"/>
    <w:rsid w:val="00C42492"/>
    <w:rsid w:val="00C45B5E"/>
    <w:rsid w:val="00C5011A"/>
    <w:rsid w:val="00C527BA"/>
    <w:rsid w:val="00C536F7"/>
    <w:rsid w:val="00C5405F"/>
    <w:rsid w:val="00C56414"/>
    <w:rsid w:val="00C62CF6"/>
    <w:rsid w:val="00C62DFC"/>
    <w:rsid w:val="00C63128"/>
    <w:rsid w:val="00C63E57"/>
    <w:rsid w:val="00C668E3"/>
    <w:rsid w:val="00C67DBE"/>
    <w:rsid w:val="00C726F8"/>
    <w:rsid w:val="00C76825"/>
    <w:rsid w:val="00C77B99"/>
    <w:rsid w:val="00C77C3E"/>
    <w:rsid w:val="00C8038A"/>
    <w:rsid w:val="00C86E5A"/>
    <w:rsid w:val="00C90D8F"/>
    <w:rsid w:val="00C91878"/>
    <w:rsid w:val="00C92D80"/>
    <w:rsid w:val="00C93248"/>
    <w:rsid w:val="00C937D5"/>
    <w:rsid w:val="00C942EC"/>
    <w:rsid w:val="00C94628"/>
    <w:rsid w:val="00C9480F"/>
    <w:rsid w:val="00C97BB0"/>
    <w:rsid w:val="00CA5834"/>
    <w:rsid w:val="00CB2526"/>
    <w:rsid w:val="00CB3B54"/>
    <w:rsid w:val="00CB3D44"/>
    <w:rsid w:val="00CB4552"/>
    <w:rsid w:val="00CB4881"/>
    <w:rsid w:val="00CB54A7"/>
    <w:rsid w:val="00CC04D0"/>
    <w:rsid w:val="00CC1343"/>
    <w:rsid w:val="00CC2ECC"/>
    <w:rsid w:val="00CC772B"/>
    <w:rsid w:val="00CC7BE9"/>
    <w:rsid w:val="00CD1C8E"/>
    <w:rsid w:val="00CD2704"/>
    <w:rsid w:val="00CD3AFF"/>
    <w:rsid w:val="00CD43C7"/>
    <w:rsid w:val="00CD4698"/>
    <w:rsid w:val="00CD5AE8"/>
    <w:rsid w:val="00CE0A2D"/>
    <w:rsid w:val="00CE188F"/>
    <w:rsid w:val="00CE1CB0"/>
    <w:rsid w:val="00CE6D60"/>
    <w:rsid w:val="00CF0A1D"/>
    <w:rsid w:val="00CF2308"/>
    <w:rsid w:val="00CF2B1C"/>
    <w:rsid w:val="00CF45ED"/>
    <w:rsid w:val="00CF4C8A"/>
    <w:rsid w:val="00CF5BC1"/>
    <w:rsid w:val="00CF6F22"/>
    <w:rsid w:val="00CF7615"/>
    <w:rsid w:val="00D00412"/>
    <w:rsid w:val="00D02BA5"/>
    <w:rsid w:val="00D04F81"/>
    <w:rsid w:val="00D051BF"/>
    <w:rsid w:val="00D056F5"/>
    <w:rsid w:val="00D06B50"/>
    <w:rsid w:val="00D10C60"/>
    <w:rsid w:val="00D12071"/>
    <w:rsid w:val="00D16219"/>
    <w:rsid w:val="00D169D5"/>
    <w:rsid w:val="00D17440"/>
    <w:rsid w:val="00D1799C"/>
    <w:rsid w:val="00D17A28"/>
    <w:rsid w:val="00D17D72"/>
    <w:rsid w:val="00D2274D"/>
    <w:rsid w:val="00D23291"/>
    <w:rsid w:val="00D25427"/>
    <w:rsid w:val="00D26A92"/>
    <w:rsid w:val="00D26DF5"/>
    <w:rsid w:val="00D31ED6"/>
    <w:rsid w:val="00D334BE"/>
    <w:rsid w:val="00D33BDA"/>
    <w:rsid w:val="00D35049"/>
    <w:rsid w:val="00D36453"/>
    <w:rsid w:val="00D371BC"/>
    <w:rsid w:val="00D372FC"/>
    <w:rsid w:val="00D37E12"/>
    <w:rsid w:val="00D41923"/>
    <w:rsid w:val="00D42092"/>
    <w:rsid w:val="00D4246F"/>
    <w:rsid w:val="00D4339C"/>
    <w:rsid w:val="00D43CAB"/>
    <w:rsid w:val="00D441B7"/>
    <w:rsid w:val="00D45C59"/>
    <w:rsid w:val="00D51A24"/>
    <w:rsid w:val="00D51D26"/>
    <w:rsid w:val="00D51E30"/>
    <w:rsid w:val="00D524A8"/>
    <w:rsid w:val="00D53152"/>
    <w:rsid w:val="00D531A5"/>
    <w:rsid w:val="00D53F82"/>
    <w:rsid w:val="00D55417"/>
    <w:rsid w:val="00D555F6"/>
    <w:rsid w:val="00D567E9"/>
    <w:rsid w:val="00D56F5A"/>
    <w:rsid w:val="00D56F6D"/>
    <w:rsid w:val="00D5793C"/>
    <w:rsid w:val="00D63AF5"/>
    <w:rsid w:val="00D63BC9"/>
    <w:rsid w:val="00D6442C"/>
    <w:rsid w:val="00D6446B"/>
    <w:rsid w:val="00D64516"/>
    <w:rsid w:val="00D64E00"/>
    <w:rsid w:val="00D673CF"/>
    <w:rsid w:val="00D72B1C"/>
    <w:rsid w:val="00D72E37"/>
    <w:rsid w:val="00D760C8"/>
    <w:rsid w:val="00D76F72"/>
    <w:rsid w:val="00D77A43"/>
    <w:rsid w:val="00D80F87"/>
    <w:rsid w:val="00D81684"/>
    <w:rsid w:val="00D82391"/>
    <w:rsid w:val="00D842C3"/>
    <w:rsid w:val="00D86DF9"/>
    <w:rsid w:val="00D90B5E"/>
    <w:rsid w:val="00D90C8E"/>
    <w:rsid w:val="00D90ECE"/>
    <w:rsid w:val="00D932D7"/>
    <w:rsid w:val="00DA08CD"/>
    <w:rsid w:val="00DA44A6"/>
    <w:rsid w:val="00DA46B4"/>
    <w:rsid w:val="00DA5991"/>
    <w:rsid w:val="00DA6A7D"/>
    <w:rsid w:val="00DA6A92"/>
    <w:rsid w:val="00DA76D9"/>
    <w:rsid w:val="00DB0274"/>
    <w:rsid w:val="00DB0387"/>
    <w:rsid w:val="00DB08D4"/>
    <w:rsid w:val="00DB709A"/>
    <w:rsid w:val="00DC394F"/>
    <w:rsid w:val="00DC3FE9"/>
    <w:rsid w:val="00DC58BC"/>
    <w:rsid w:val="00DC5AEC"/>
    <w:rsid w:val="00DC5EB2"/>
    <w:rsid w:val="00DC74D2"/>
    <w:rsid w:val="00DC7C21"/>
    <w:rsid w:val="00DD083D"/>
    <w:rsid w:val="00DD48BA"/>
    <w:rsid w:val="00DD5657"/>
    <w:rsid w:val="00DD7E9A"/>
    <w:rsid w:val="00DE26D8"/>
    <w:rsid w:val="00DE356E"/>
    <w:rsid w:val="00DE58FD"/>
    <w:rsid w:val="00DE7715"/>
    <w:rsid w:val="00DF051A"/>
    <w:rsid w:val="00DF08B4"/>
    <w:rsid w:val="00DF22DA"/>
    <w:rsid w:val="00DF47DE"/>
    <w:rsid w:val="00DF4CDF"/>
    <w:rsid w:val="00DF5726"/>
    <w:rsid w:val="00DF5CF1"/>
    <w:rsid w:val="00DF661D"/>
    <w:rsid w:val="00DF7474"/>
    <w:rsid w:val="00E00649"/>
    <w:rsid w:val="00E01C0E"/>
    <w:rsid w:val="00E05E1B"/>
    <w:rsid w:val="00E074D8"/>
    <w:rsid w:val="00E07B0C"/>
    <w:rsid w:val="00E07DDF"/>
    <w:rsid w:val="00E1212D"/>
    <w:rsid w:val="00E13643"/>
    <w:rsid w:val="00E14933"/>
    <w:rsid w:val="00E20C03"/>
    <w:rsid w:val="00E21690"/>
    <w:rsid w:val="00E2223E"/>
    <w:rsid w:val="00E222B8"/>
    <w:rsid w:val="00E22C93"/>
    <w:rsid w:val="00E22CB7"/>
    <w:rsid w:val="00E24D42"/>
    <w:rsid w:val="00E30D06"/>
    <w:rsid w:val="00E35197"/>
    <w:rsid w:val="00E4210E"/>
    <w:rsid w:val="00E426CE"/>
    <w:rsid w:val="00E42DBC"/>
    <w:rsid w:val="00E45309"/>
    <w:rsid w:val="00E463BF"/>
    <w:rsid w:val="00E47AEA"/>
    <w:rsid w:val="00E47D4D"/>
    <w:rsid w:val="00E51128"/>
    <w:rsid w:val="00E529DF"/>
    <w:rsid w:val="00E541B1"/>
    <w:rsid w:val="00E55CEF"/>
    <w:rsid w:val="00E564C0"/>
    <w:rsid w:val="00E56644"/>
    <w:rsid w:val="00E602F6"/>
    <w:rsid w:val="00E62372"/>
    <w:rsid w:val="00E64F36"/>
    <w:rsid w:val="00E65408"/>
    <w:rsid w:val="00E66787"/>
    <w:rsid w:val="00E67F3C"/>
    <w:rsid w:val="00E71054"/>
    <w:rsid w:val="00E72065"/>
    <w:rsid w:val="00E721B7"/>
    <w:rsid w:val="00E72CC3"/>
    <w:rsid w:val="00E74799"/>
    <w:rsid w:val="00E7503C"/>
    <w:rsid w:val="00E829FA"/>
    <w:rsid w:val="00E85190"/>
    <w:rsid w:val="00E85A94"/>
    <w:rsid w:val="00E87296"/>
    <w:rsid w:val="00E90E48"/>
    <w:rsid w:val="00E94A9F"/>
    <w:rsid w:val="00E95886"/>
    <w:rsid w:val="00E974B0"/>
    <w:rsid w:val="00EA0D65"/>
    <w:rsid w:val="00EA136D"/>
    <w:rsid w:val="00EA6781"/>
    <w:rsid w:val="00EA7269"/>
    <w:rsid w:val="00EA7670"/>
    <w:rsid w:val="00EB1D3A"/>
    <w:rsid w:val="00EB2F8A"/>
    <w:rsid w:val="00EB5ADD"/>
    <w:rsid w:val="00EC1799"/>
    <w:rsid w:val="00EC34FA"/>
    <w:rsid w:val="00EC4F75"/>
    <w:rsid w:val="00EC5DB8"/>
    <w:rsid w:val="00EC6499"/>
    <w:rsid w:val="00EC6D26"/>
    <w:rsid w:val="00ED1809"/>
    <w:rsid w:val="00ED3105"/>
    <w:rsid w:val="00ED4561"/>
    <w:rsid w:val="00ED6133"/>
    <w:rsid w:val="00ED640C"/>
    <w:rsid w:val="00ED748C"/>
    <w:rsid w:val="00EE107D"/>
    <w:rsid w:val="00EE42A5"/>
    <w:rsid w:val="00EE6E73"/>
    <w:rsid w:val="00EF1AE9"/>
    <w:rsid w:val="00EF1E16"/>
    <w:rsid w:val="00EF3AAB"/>
    <w:rsid w:val="00EF47F2"/>
    <w:rsid w:val="00EF6F7D"/>
    <w:rsid w:val="00EF7CCC"/>
    <w:rsid w:val="00F0251C"/>
    <w:rsid w:val="00F03771"/>
    <w:rsid w:val="00F04403"/>
    <w:rsid w:val="00F051C9"/>
    <w:rsid w:val="00F073D9"/>
    <w:rsid w:val="00F104B7"/>
    <w:rsid w:val="00F14E3E"/>
    <w:rsid w:val="00F17035"/>
    <w:rsid w:val="00F17F1B"/>
    <w:rsid w:val="00F219C4"/>
    <w:rsid w:val="00F22DD1"/>
    <w:rsid w:val="00F25043"/>
    <w:rsid w:val="00F3063F"/>
    <w:rsid w:val="00F324FA"/>
    <w:rsid w:val="00F33587"/>
    <w:rsid w:val="00F34199"/>
    <w:rsid w:val="00F36A18"/>
    <w:rsid w:val="00F409E0"/>
    <w:rsid w:val="00F42C94"/>
    <w:rsid w:val="00F43B25"/>
    <w:rsid w:val="00F451AC"/>
    <w:rsid w:val="00F46B8C"/>
    <w:rsid w:val="00F47954"/>
    <w:rsid w:val="00F51273"/>
    <w:rsid w:val="00F51F9B"/>
    <w:rsid w:val="00F547A5"/>
    <w:rsid w:val="00F54E3F"/>
    <w:rsid w:val="00F550F2"/>
    <w:rsid w:val="00F56437"/>
    <w:rsid w:val="00F577E2"/>
    <w:rsid w:val="00F61327"/>
    <w:rsid w:val="00F61D07"/>
    <w:rsid w:val="00F62B83"/>
    <w:rsid w:val="00F62B9A"/>
    <w:rsid w:val="00F6792D"/>
    <w:rsid w:val="00F75410"/>
    <w:rsid w:val="00F81710"/>
    <w:rsid w:val="00F830F4"/>
    <w:rsid w:val="00F8451D"/>
    <w:rsid w:val="00F8593F"/>
    <w:rsid w:val="00F86928"/>
    <w:rsid w:val="00F87B67"/>
    <w:rsid w:val="00F87CB4"/>
    <w:rsid w:val="00F9463B"/>
    <w:rsid w:val="00F97B47"/>
    <w:rsid w:val="00FA0961"/>
    <w:rsid w:val="00FA13A0"/>
    <w:rsid w:val="00FA2CE5"/>
    <w:rsid w:val="00FA4243"/>
    <w:rsid w:val="00FA5565"/>
    <w:rsid w:val="00FA5FB5"/>
    <w:rsid w:val="00FA6D9B"/>
    <w:rsid w:val="00FA6E20"/>
    <w:rsid w:val="00FA7F5F"/>
    <w:rsid w:val="00FB02B4"/>
    <w:rsid w:val="00FB0F24"/>
    <w:rsid w:val="00FB3FA6"/>
    <w:rsid w:val="00FB6652"/>
    <w:rsid w:val="00FB71FE"/>
    <w:rsid w:val="00FB7485"/>
    <w:rsid w:val="00FB7583"/>
    <w:rsid w:val="00FC04AE"/>
    <w:rsid w:val="00FC137D"/>
    <w:rsid w:val="00FC1541"/>
    <w:rsid w:val="00FD14DF"/>
    <w:rsid w:val="00FD4825"/>
    <w:rsid w:val="00FD4AF9"/>
    <w:rsid w:val="00FE3C79"/>
    <w:rsid w:val="00FE41E6"/>
    <w:rsid w:val="00FE5483"/>
    <w:rsid w:val="00FF0BEA"/>
    <w:rsid w:val="00FF0D87"/>
    <w:rsid w:val="00FF10D7"/>
    <w:rsid w:val="00FF35A6"/>
    <w:rsid w:val="00FF5C7B"/>
    <w:rsid w:val="00FF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lang w:val="ru-RU" w:eastAsia="ru-RU"/>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qFormat/>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uiPriority w:val="99"/>
    <w:qFormat/>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qFormat/>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uiPriority w:val="1"/>
    <w:qFormat/>
    <w:rsid w:val="0018770D"/>
    <w:pPr>
      <w:suppressAutoHyphens/>
    </w:pPr>
    <w:rPr>
      <w:rFonts w:eastAsia="Times New Roman"/>
      <w:sz w:val="22"/>
      <w:szCs w:val="22"/>
      <w:lang w:val="ru-RU"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qFormat/>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qFormat/>
    <w:rsid w:val="0018770D"/>
    <w:pPr>
      <w:suppressAutoHyphens/>
    </w:pPr>
    <w:rPr>
      <w:rFonts w:eastAsia="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val="ru-RU" w:eastAsia="zh-CN"/>
    </w:rPr>
  </w:style>
  <w:style w:type="paragraph" w:customStyle="1" w:styleId="AA0">
    <w:name w:val="Свободная форма A A"/>
    <w:rsid w:val="0018770D"/>
    <w:pPr>
      <w:suppressAutoHyphens/>
    </w:pPr>
    <w:rPr>
      <w:rFonts w:ascii="Times New Roman" w:eastAsia="Times New Roman" w:hAnsi="Times New Roman"/>
      <w:color w:val="000000"/>
      <w:lang w:val="ru-RU"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qFormat/>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uiPriority w:val="99"/>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uiPriority w:val="99"/>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lang w:val="ru-RU" w:eastAsia="ru-RU"/>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qFormat/>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qFormat/>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lang w:val="ru-RU"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val="ru-RU"/>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qFormat/>
    <w:rsid w:val="000D6806"/>
    <w:pPr>
      <w:autoSpaceDE w:val="0"/>
      <w:autoSpaceDN w:val="0"/>
      <w:adjustRightInd w:val="0"/>
    </w:pPr>
    <w:rPr>
      <w:rFonts w:ascii="Arial" w:hAnsi="Arial" w:cs="Arial"/>
      <w:color w:val="000000"/>
      <w:sz w:val="24"/>
      <w:szCs w:val="24"/>
      <w:lang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Заголовок"/>
    <w:basedOn w:val="a"/>
    <w:next w:val="ac"/>
    <w:rsid w:val="001E5963"/>
    <w:pPr>
      <w:widowControl w:val="0"/>
      <w:suppressAutoHyphens/>
      <w:ind w:left="320"/>
      <w:jc w:val="center"/>
    </w:pPr>
    <w:rPr>
      <w:rFonts w:ascii="Arial" w:eastAsia="Times New Roman" w:hAnsi="Arial" w:cs="Arial"/>
      <w:b/>
      <w:kern w:val="1"/>
      <w:sz w:val="18"/>
      <w:szCs w:val="20"/>
      <w:lang w:val="uk-UA" w:eastAsia="ar-SA"/>
    </w:rPr>
  </w:style>
  <w:style w:type="character" w:customStyle="1" w:styleId="NoSpacingChar">
    <w:name w:val="No Spacing Char"/>
    <w:qFormat/>
    <w:locked/>
    <w:rsid w:val="004E19F9"/>
    <w:rPr>
      <w:rFonts w:ascii="Calibri" w:eastAsia="Times New Roman" w:hAnsi="Calibri" w:cs="Times New Roman"/>
    </w:rPr>
  </w:style>
  <w:style w:type="character" w:customStyle="1" w:styleId="affffa">
    <w:name w:val="Виділення"/>
    <w:basedOn w:val="a0"/>
    <w:qFormat/>
    <w:rsid w:val="004E19F9"/>
    <w:rPr>
      <w:i/>
      <w:iCs/>
    </w:rPr>
  </w:style>
  <w:style w:type="character" w:customStyle="1" w:styleId="affd">
    <w:name w:val="Без интервала Знак"/>
    <w:link w:val="affc"/>
    <w:uiPriority w:val="99"/>
    <w:rsid w:val="00194062"/>
    <w:rPr>
      <w:rFonts w:eastAsia="Times New Roman"/>
      <w:sz w:val="22"/>
      <w:szCs w:val="22"/>
      <w:lang w:val="ru-RU" w:eastAsia="zh-CN"/>
    </w:rPr>
  </w:style>
  <w:style w:type="paragraph" w:styleId="affffb">
    <w:name w:val="endnote text"/>
    <w:basedOn w:val="a"/>
    <w:link w:val="affffc"/>
    <w:semiHidden/>
    <w:rsid w:val="00194062"/>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94062"/>
    <w:rPr>
      <w:rFonts w:ascii="Times New Roman" w:eastAsia="Times New Roman" w:hAnsi="Times New Roman"/>
      <w:lang w:eastAsia="ru-RU"/>
    </w:rPr>
  </w:style>
  <w:style w:type="paragraph" w:customStyle="1" w:styleId="affffd">
    <w:name w:val="Вміст таблиці"/>
    <w:basedOn w:val="a"/>
    <w:qFormat/>
    <w:rsid w:val="00E14933"/>
    <w:pPr>
      <w:suppressLineNumbers/>
      <w:suppressAutoHyphens/>
    </w:pPr>
    <w:rPr>
      <w:rFonts w:eastAsia="Times New Roman"/>
      <w:lang w:eastAsia="zh-CN"/>
    </w:rPr>
  </w:style>
  <w:style w:type="paragraph" w:customStyle="1" w:styleId="affffe">
    <w:name w:val="Текст у вказаному форматі"/>
    <w:basedOn w:val="a"/>
    <w:qFormat/>
    <w:rsid w:val="00A954EA"/>
    <w:pPr>
      <w:suppressAutoHyphens/>
    </w:pPr>
    <w:rPr>
      <w:rFonts w:ascii="Liberation Mono" w:eastAsia="NSimSun" w:hAnsi="Liberation Mono" w:cs="Liberation Mono"/>
      <w:sz w:val="20"/>
      <w:szCs w:val="20"/>
      <w:lang w:val="uk-UA" w:eastAsia="zh-CN" w:bidi="hi-IN"/>
    </w:rPr>
  </w:style>
  <w:style w:type="paragraph" w:customStyle="1" w:styleId="LO-normal">
    <w:name w:val="LO-normal"/>
    <w:qFormat/>
    <w:rsid w:val="00CD2704"/>
    <w:pPr>
      <w:spacing w:line="1" w:lineRule="atLeast"/>
      <w:textAlignment w:val="top"/>
      <w:outlineLvl w:val="0"/>
    </w:pPr>
    <w:rPr>
      <w:rFonts w:ascii="Times New Roman" w:eastAsia="NSimSun" w:hAnsi="Times New Roman" w:cs="Lucida Sans"/>
      <w:lang w:eastAsia="zh-CN" w:bidi="hi-IN"/>
    </w:rPr>
  </w:style>
  <w:style w:type="character" w:customStyle="1" w:styleId="ListLabel10">
    <w:name w:val="ListLabel 10"/>
    <w:qFormat/>
    <w:rsid w:val="003A57B0"/>
    <w:rPr>
      <w:rFonts w:eastAsia="Times New Roman" w:cs="Times New Roman"/>
      <w:b/>
      <w:bCs/>
      <w:i w:val="0"/>
      <w:iCs w:val="0"/>
      <w:caps w:val="0"/>
      <w:smallCaps w:val="0"/>
      <w:strike w:val="0"/>
      <w:dstrike w:val="0"/>
      <w:color w:val="000000"/>
      <w:spacing w:val="0"/>
      <w:w w:val="100"/>
      <w:sz w:val="22"/>
      <w:szCs w:val="22"/>
      <w:u w:val="none"/>
    </w:rPr>
  </w:style>
  <w:style w:type="paragraph" w:customStyle="1" w:styleId="NoSpacing1">
    <w:name w:val="No Spacing1"/>
    <w:qFormat/>
    <w:rsid w:val="002822F5"/>
    <w:pPr>
      <w:widowControl w:val="0"/>
      <w:autoSpaceDE w:val="0"/>
      <w:autoSpaceDN w:val="0"/>
    </w:pPr>
    <w:rPr>
      <w:rFonts w:ascii="Times New Roman CYR" w:hAnsi="Times New Roman CYR" w:cs="Times New Roman CYR"/>
      <w:sz w:val="24"/>
      <w:szCs w:val="24"/>
      <w:lang w:val="ru-RU" w:eastAsia="ru-RU"/>
    </w:rPr>
  </w:style>
  <w:style w:type="character" w:customStyle="1" w:styleId="ListLabel39">
    <w:name w:val="ListLabel 39"/>
    <w:qFormat/>
    <w:rsid w:val="002822F5"/>
    <w:rPr>
      <w:rFonts w:cs="Wingdings"/>
      <w:sz w:val="20"/>
    </w:rPr>
  </w:style>
  <w:style w:type="paragraph" w:customStyle="1" w:styleId="Caption">
    <w:name w:val="Caption"/>
    <w:basedOn w:val="a"/>
    <w:qFormat/>
    <w:rsid w:val="00745B88"/>
    <w:pPr>
      <w:suppressLineNumbers/>
      <w:spacing w:before="120" w:after="120" w:line="276" w:lineRule="auto"/>
    </w:pPr>
    <w:rPr>
      <w:rFonts w:asciiTheme="minorHAnsi" w:eastAsiaTheme="minorHAnsi" w:hAnsiTheme="minorHAnsi" w:cs="Mangal"/>
      <w:i/>
      <w:iCs/>
      <w:color w:val="00000A"/>
      <w:lang w:eastAsia="en-US"/>
    </w:rPr>
  </w:style>
  <w:style w:type="character" w:customStyle="1" w:styleId="afffff">
    <w:name w:val="Виділення жирним"/>
    <w:qFormat/>
    <w:rsid w:val="00745B88"/>
    <w:rPr>
      <w:b/>
      <w:bCs/>
    </w:rPr>
  </w:style>
</w:styles>
</file>

<file path=word/webSettings.xml><?xml version="1.0" encoding="utf-8"?>
<w:webSettings xmlns:r="http://schemas.openxmlformats.org/officeDocument/2006/relationships" xmlns:w="http://schemas.openxmlformats.org/wordprocessingml/2006/main">
  <w:divs>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467553856">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471315536">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p-tepl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 TargetMode="External"/><Relationship Id="rId39" Type="http://schemas.openxmlformats.org/officeDocument/2006/relationships/hyperlink" Target="mailto:vmtp-teplo@ukr.net"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vytiah.mvs.gov.ua/app/landin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reference/getpersonalreference/individual"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ips.ligazakon.net/document/view/kp221495?ed=2022_12_30&amp;an=71"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print" TargetMode="External"/><Relationship Id="rId40" Type="http://schemas.openxmlformats.org/officeDocument/2006/relationships/hyperlink" Target="mailto:vmtp-teplo@ukr.ne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t150922?ed=2022_08_16&amp;an=1624"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35323-5917-4BB0-993C-F1D1323E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44</Pages>
  <Words>20994</Words>
  <Characters>119668</Characters>
  <Application>Microsoft Office Word</Application>
  <DocSecurity>0</DocSecurity>
  <Lines>997</Lines>
  <Paragraphs>280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140382</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128</cp:revision>
  <cp:lastPrinted>2024-02-24T09:33:00Z</cp:lastPrinted>
  <dcterms:created xsi:type="dcterms:W3CDTF">2023-06-14T08:51:00Z</dcterms:created>
  <dcterms:modified xsi:type="dcterms:W3CDTF">2024-02-24T09:49:00Z</dcterms:modified>
</cp:coreProperties>
</file>