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9C3DE1" w:rsidRDefault="00E12961" w:rsidP="00E12961">
                  <w:pPr>
                    <w:spacing w:after="0" w:line="240" w:lineRule="auto"/>
                    <w:rPr>
                      <w:rFonts w:ascii="Times New Roman" w:eastAsia="Times New Roman" w:hAnsi="Times New Roman"/>
                      <w:b/>
                      <w:bCs/>
                      <w:color w:val="FF0000"/>
                      <w:sz w:val="24"/>
                      <w:szCs w:val="24"/>
                      <w:lang w:val="uk-UA" w:eastAsia="ru-RU"/>
                    </w:rPr>
                  </w:pPr>
                  <w:r w:rsidRPr="009C3DE1">
                    <w:rPr>
                      <w:rFonts w:ascii="Times New Roman" w:eastAsia="Times New Roman" w:hAnsi="Times New Roman"/>
                      <w:b/>
                      <w:bCs/>
                      <w:color w:val="FF0000"/>
                      <w:sz w:val="24"/>
                      <w:szCs w:val="24"/>
                      <w:lang w:val="uk-UA" w:eastAsia="ru-RU"/>
                    </w:rPr>
                    <w:t xml:space="preserve">особи  № </w:t>
                  </w:r>
                  <w:r w:rsidR="00841728">
                    <w:rPr>
                      <w:rFonts w:ascii="Times New Roman" w:eastAsia="Times New Roman" w:hAnsi="Times New Roman"/>
                      <w:b/>
                      <w:bCs/>
                      <w:color w:val="FF0000"/>
                      <w:sz w:val="24"/>
                      <w:szCs w:val="24"/>
                      <w:lang w:val="uk-UA" w:eastAsia="ru-RU"/>
                    </w:rPr>
                    <w:t>9</w:t>
                  </w:r>
                  <w:r w:rsidR="00220F0E">
                    <w:rPr>
                      <w:rFonts w:ascii="Times New Roman" w:eastAsia="Times New Roman" w:hAnsi="Times New Roman"/>
                      <w:b/>
                      <w:bCs/>
                      <w:color w:val="FF0000"/>
                      <w:sz w:val="24"/>
                      <w:szCs w:val="24"/>
                      <w:lang w:val="uk-UA" w:eastAsia="ru-RU"/>
                    </w:rPr>
                    <w:t>4</w:t>
                  </w:r>
                </w:p>
                <w:p w:rsidR="00E12961" w:rsidRPr="009C3DE1" w:rsidRDefault="00E12961" w:rsidP="00E12961">
                  <w:pPr>
                    <w:spacing w:after="0" w:line="240" w:lineRule="auto"/>
                    <w:rPr>
                      <w:rFonts w:ascii="Times New Roman" w:eastAsia="Times New Roman" w:hAnsi="Times New Roman"/>
                      <w:b/>
                      <w:bCs/>
                      <w:color w:val="FF0000"/>
                      <w:sz w:val="24"/>
                      <w:szCs w:val="24"/>
                      <w:lang w:val="uk-UA" w:eastAsia="ru-RU"/>
                    </w:rPr>
                  </w:pPr>
                  <w:r w:rsidRPr="009C3DE1">
                    <w:rPr>
                      <w:rFonts w:ascii="Times New Roman" w:eastAsia="Times New Roman" w:hAnsi="Times New Roman"/>
                      <w:b/>
                      <w:bCs/>
                      <w:color w:val="FF0000"/>
                      <w:sz w:val="24"/>
                      <w:szCs w:val="24"/>
                      <w:lang w:val="uk-UA" w:eastAsia="ru-RU"/>
                    </w:rPr>
                    <w:t xml:space="preserve">від </w:t>
                  </w:r>
                  <w:r w:rsidR="00841728">
                    <w:rPr>
                      <w:rFonts w:ascii="Times New Roman" w:eastAsia="Times New Roman" w:hAnsi="Times New Roman"/>
                      <w:b/>
                      <w:bCs/>
                      <w:color w:val="FF0000"/>
                      <w:sz w:val="24"/>
                      <w:szCs w:val="24"/>
                      <w:lang w:val="uk-UA" w:eastAsia="ru-RU"/>
                    </w:rPr>
                    <w:t>2</w:t>
                  </w:r>
                  <w:r w:rsidR="002933AF">
                    <w:rPr>
                      <w:rFonts w:ascii="Times New Roman" w:eastAsia="Times New Roman" w:hAnsi="Times New Roman"/>
                      <w:b/>
                      <w:bCs/>
                      <w:color w:val="FF0000"/>
                      <w:sz w:val="24"/>
                      <w:szCs w:val="24"/>
                      <w:lang w:val="uk-UA" w:eastAsia="ru-RU"/>
                    </w:rPr>
                    <w:t>8</w:t>
                  </w:r>
                  <w:r w:rsidRPr="009C3DE1">
                    <w:rPr>
                      <w:rFonts w:ascii="Times New Roman" w:eastAsia="Times New Roman" w:hAnsi="Times New Roman"/>
                      <w:b/>
                      <w:bCs/>
                      <w:color w:val="FF0000"/>
                      <w:sz w:val="24"/>
                      <w:szCs w:val="24"/>
                      <w:lang w:val="uk-UA" w:eastAsia="ru-RU"/>
                    </w:rPr>
                    <w:t xml:space="preserve"> березня2023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6D1F71">
        <w:rPr>
          <w:rFonts w:ascii="Times New Roman" w:hAnsi="Times New Roman"/>
          <w:b/>
          <w:bCs/>
          <w:sz w:val="24"/>
          <w:szCs w:val="24"/>
          <w:bdr w:val="none" w:sz="0" w:space="0" w:color="auto" w:frame="1"/>
          <w:lang w:val="uk-UA"/>
        </w:rPr>
        <w:t>ПРЕДМЕТ ЗАКУПІВЛІ</w:t>
      </w: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E12961" w:rsidRDefault="00CB5112" w:rsidP="00E12961">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Pr>
          <w:rFonts w:ascii="Times New Roman" w:hAnsi="Times New Roman"/>
          <w:b/>
          <w:sz w:val="24"/>
          <w:szCs w:val="24"/>
          <w:lang w:val="uk-UA"/>
        </w:rPr>
        <w:t xml:space="preserve">Труби </w:t>
      </w:r>
      <w:r w:rsidR="00C250D6">
        <w:rPr>
          <w:rFonts w:ascii="Times New Roman" w:hAnsi="Times New Roman"/>
          <w:b/>
          <w:sz w:val="24"/>
          <w:szCs w:val="24"/>
          <w:lang w:val="uk-UA"/>
        </w:rPr>
        <w:t>сталеві</w:t>
      </w:r>
    </w:p>
    <w:p w:rsidR="002933AF" w:rsidRPr="006D1F71" w:rsidRDefault="002933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B91FAA" w:rsidRPr="006D1F71" w:rsidRDefault="00E12961" w:rsidP="00C250D6">
      <w:pPr>
        <w:spacing w:after="0" w:line="240" w:lineRule="auto"/>
        <w:jc w:val="center"/>
        <w:rPr>
          <w:rFonts w:ascii="Times New Roman" w:hAnsi="Times New Roman"/>
          <w:lang w:val="uk-UA"/>
        </w:rPr>
      </w:pPr>
      <w:r w:rsidRPr="006D1F71">
        <w:rPr>
          <w:rFonts w:ascii="Times New Roman" w:eastAsia="Times New Roman" w:hAnsi="Times New Roman"/>
          <w:b/>
          <w:sz w:val="24"/>
          <w:szCs w:val="24"/>
          <w:lang w:val="uk-UA"/>
        </w:rPr>
        <w:t>Код ДК 021:2015</w:t>
      </w:r>
      <w:r w:rsidR="00E00A59">
        <w:rPr>
          <w:rFonts w:ascii="Times New Roman" w:eastAsia="Times New Roman" w:hAnsi="Times New Roman"/>
          <w:b/>
          <w:sz w:val="24"/>
          <w:szCs w:val="24"/>
          <w:lang w:val="uk-UA"/>
        </w:rPr>
        <w:t xml:space="preserve"> :</w:t>
      </w:r>
      <w:r w:rsidR="0004510A" w:rsidRPr="006D1F71">
        <w:rPr>
          <w:rFonts w:ascii="Times New Roman" w:eastAsia="Times New Roman" w:hAnsi="Times New Roman"/>
          <w:b/>
          <w:sz w:val="24"/>
          <w:szCs w:val="24"/>
          <w:lang w:val="uk-UA"/>
        </w:rPr>
        <w:t xml:space="preserve"> код </w:t>
      </w:r>
      <w:r w:rsidR="00CB5112" w:rsidRPr="00AE3333">
        <w:rPr>
          <w:rFonts w:ascii="Times New Roman" w:hAnsi="Times New Roman"/>
          <w:b/>
          <w:sz w:val="24"/>
          <w:szCs w:val="24"/>
          <w:lang w:val="uk-UA"/>
        </w:rPr>
        <w:t>44160000-9 - Магістралі, трубопроводи, труби, обсадні труби, тюбінги та супутні вироби (44163100-1 - Труби)</w:t>
      </w: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Pr="006D1F71" w:rsidRDefault="008A0E14"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250D6" w:rsidRPr="006D1F71" w:rsidRDefault="00C250D6"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220F0E"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rsidR="000137D0" w:rsidRPr="00C250D6" w:rsidRDefault="00CB5112" w:rsidP="00DC78E6">
            <w:pPr>
              <w:spacing w:after="0" w:line="240" w:lineRule="auto"/>
              <w:jc w:val="both"/>
              <w:rPr>
                <w:rFonts w:ascii="Times New Roman" w:hAnsi="Times New Roman"/>
                <w:b/>
                <w:lang w:val="uk-UA"/>
              </w:rPr>
            </w:pPr>
            <w:r>
              <w:rPr>
                <w:rFonts w:ascii="Times New Roman" w:hAnsi="Times New Roman"/>
                <w:b/>
                <w:lang w:val="uk-UA"/>
              </w:rPr>
              <w:t>Труби сталеві</w:t>
            </w:r>
            <w:r w:rsidR="002933AF" w:rsidRPr="00C250D6">
              <w:rPr>
                <w:rFonts w:ascii="Times New Roman" w:hAnsi="Times New Roman"/>
                <w:b/>
                <w:lang w:val="uk-UA"/>
              </w:rPr>
              <w:t xml:space="preserve"> </w:t>
            </w:r>
            <w:r w:rsidR="00DC78E6">
              <w:rPr>
                <w:rFonts w:ascii="Times New Roman" w:eastAsia="Times New Roman" w:hAnsi="Times New Roman"/>
                <w:b/>
                <w:lang w:val="uk-UA"/>
              </w:rPr>
              <w:t>к</w:t>
            </w:r>
            <w:r w:rsidR="00590480" w:rsidRPr="00C250D6">
              <w:rPr>
                <w:rFonts w:ascii="Times New Roman" w:hAnsi="Times New Roman"/>
                <w:b/>
                <w:lang w:val="uk-UA"/>
              </w:rPr>
              <w:t xml:space="preserve">од за ДК 021:2015: </w:t>
            </w:r>
            <w:r w:rsidRPr="00DC78E6">
              <w:rPr>
                <w:rFonts w:ascii="Times New Roman" w:eastAsia="Times New Roman" w:hAnsi="Times New Roman"/>
                <w:b/>
                <w:lang w:val="uk-UA"/>
              </w:rPr>
              <w:t xml:space="preserve">код </w:t>
            </w:r>
            <w:r w:rsidRPr="00DC78E6">
              <w:rPr>
                <w:rFonts w:ascii="Times New Roman" w:hAnsi="Times New Roman"/>
                <w:b/>
                <w:lang w:val="uk-UA"/>
              </w:rPr>
              <w:t>44160000-9 - Магістралі, трубопроводи, труби, обсадні труби, тюбінги та супутні вироби (44163100-1 - Труби)</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w:t>
            </w:r>
            <w:r w:rsidR="002933AF">
              <w:rPr>
                <w:rFonts w:ascii="Times New Roman" w:hAnsi="Times New Roman"/>
                <w:lang w:val="uk-UA"/>
              </w:rPr>
              <w:t xml:space="preserve">иколи </w:t>
            </w:r>
            <w:r w:rsidRPr="006D1F71">
              <w:rPr>
                <w:rFonts w:ascii="Times New Roman" w:hAnsi="Times New Roman"/>
                <w:lang w:val="uk-UA"/>
              </w:rPr>
              <w:t>Міхновського, 48В.</w:t>
            </w:r>
          </w:p>
          <w:p w:rsidR="00E71A06" w:rsidRPr="006D1F71" w:rsidRDefault="002933AF" w:rsidP="009C3DE1">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Перелік</w:t>
            </w:r>
            <w:r w:rsidR="009C3DE1">
              <w:rPr>
                <w:rFonts w:ascii="Times New Roman" w:eastAsia="Times New Roman" w:hAnsi="Times New Roman"/>
                <w:lang w:val="uk-UA" w:eastAsia="ru-RU"/>
              </w:rPr>
              <w:t xml:space="preserve"> та к</w:t>
            </w:r>
            <w:r w:rsidR="009C3DE1" w:rsidRPr="006D1F71">
              <w:rPr>
                <w:rFonts w:ascii="Times New Roman" w:eastAsia="Times New Roman" w:hAnsi="Times New Roman"/>
                <w:lang w:val="uk-UA" w:eastAsia="ru-RU"/>
              </w:rPr>
              <w:t>ількість поставки</w:t>
            </w:r>
            <w:r w:rsidR="009C3DE1">
              <w:rPr>
                <w:rFonts w:ascii="Times New Roman" w:eastAsia="Times New Roman" w:hAnsi="Times New Roman"/>
                <w:lang w:val="uk-UA" w:eastAsia="ru-RU"/>
              </w:rPr>
              <w:t xml:space="preserve"> згідно специфікації</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C92DB6" w:rsidRPr="009C3DE1" w:rsidRDefault="00E71A06" w:rsidP="00613746">
            <w:pPr>
              <w:spacing w:after="0" w:line="240" w:lineRule="auto"/>
              <w:contextualSpacing/>
              <w:rPr>
                <w:rFonts w:ascii="Times New Roman" w:eastAsia="Times New Roman" w:hAnsi="Times New Roman"/>
                <w:b/>
                <w:color w:val="FF0000"/>
                <w:lang w:val="uk-UA" w:eastAsia="ru-RU"/>
              </w:rPr>
            </w:pPr>
            <w:r w:rsidRPr="009C3DE1">
              <w:rPr>
                <w:rFonts w:ascii="Times New Roman" w:eastAsia="Times New Roman" w:hAnsi="Times New Roman"/>
                <w:b/>
                <w:color w:val="FF0000"/>
                <w:lang w:val="uk-UA" w:eastAsia="ru-RU"/>
              </w:rPr>
              <w:t xml:space="preserve">До </w:t>
            </w:r>
            <w:r w:rsidR="00220F0E">
              <w:rPr>
                <w:rFonts w:ascii="Times New Roman" w:eastAsia="Times New Roman" w:hAnsi="Times New Roman"/>
                <w:b/>
                <w:color w:val="FF0000"/>
                <w:lang w:val="uk-UA" w:eastAsia="ru-RU"/>
              </w:rPr>
              <w:t>30</w:t>
            </w:r>
            <w:r w:rsidR="00C34907" w:rsidRPr="009C3DE1">
              <w:rPr>
                <w:rFonts w:ascii="Times New Roman" w:eastAsia="Times New Roman" w:hAnsi="Times New Roman"/>
                <w:b/>
                <w:color w:val="FF0000"/>
                <w:lang w:val="uk-UA" w:eastAsia="ru-RU"/>
              </w:rPr>
              <w:t>.0</w:t>
            </w:r>
            <w:r w:rsidR="00220F0E">
              <w:rPr>
                <w:rFonts w:ascii="Times New Roman" w:eastAsia="Times New Roman" w:hAnsi="Times New Roman"/>
                <w:b/>
                <w:color w:val="FF0000"/>
                <w:lang w:val="uk-UA" w:eastAsia="ru-RU"/>
              </w:rPr>
              <w:t>6</w:t>
            </w:r>
            <w:r w:rsidR="00E12961" w:rsidRPr="009C3DE1">
              <w:rPr>
                <w:rFonts w:ascii="Times New Roman" w:eastAsia="Times New Roman" w:hAnsi="Times New Roman"/>
                <w:b/>
                <w:color w:val="FF0000"/>
                <w:lang w:val="uk-UA" w:eastAsia="ru-RU"/>
              </w:rPr>
              <w:t>.</w:t>
            </w:r>
            <w:r w:rsidR="00052736" w:rsidRPr="009C3DE1">
              <w:rPr>
                <w:rFonts w:ascii="Times New Roman" w:eastAsia="Times New Roman" w:hAnsi="Times New Roman"/>
                <w:b/>
                <w:color w:val="FF0000"/>
                <w:lang w:val="uk-UA" w:eastAsia="ru-RU"/>
              </w:rPr>
              <w:t>2023</w:t>
            </w:r>
            <w:r w:rsidR="00C92DB6" w:rsidRPr="009C3DE1">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CB511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rsidR="00D51B6A" w:rsidRPr="006D1F71" w:rsidRDefault="00CB5112" w:rsidP="00CB5112">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465100</w:t>
            </w:r>
            <w:r w:rsidR="009C3DE1">
              <w:rPr>
                <w:rFonts w:ascii="Times New Roman" w:eastAsia="Times New Roman" w:hAnsi="Times New Roman"/>
                <w:b/>
                <w:lang w:val="uk-UA" w:eastAsia="ru-RU"/>
              </w:rPr>
              <w:t xml:space="preserve"> </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 xml:space="preserve">Чотириста шістдесят п’ять тисяч сто </w:t>
            </w:r>
            <w:r w:rsidR="002933AF">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00 коп. з ПДВ)</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w:t>
            </w:r>
            <w:r w:rsidRPr="006D1F71">
              <w:rPr>
                <w:rFonts w:ascii="Times New Roman" w:eastAsia="Times New Roman" w:hAnsi="Times New Roman"/>
                <w:lang w:val="uk-UA" w:eastAsia="ru-RU"/>
              </w:rPr>
              <w:lastRenderedPageBreak/>
              <w:t xml:space="preserve">послуг, необхідних для ремонту та обслуговування товарів, придбаних до набрання чинності Особливостей. </w:t>
            </w:r>
          </w:p>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w:t>
            </w:r>
            <w:r w:rsidRPr="006D1F71">
              <w:rPr>
                <w:rFonts w:ascii="Times New Roman" w:hAnsi="Times New Roman"/>
                <w:color w:val="000000"/>
                <w:shd w:val="clear" w:color="auto" w:fill="FFFFFF"/>
                <w:lang w:val="uk-UA"/>
              </w:rPr>
              <w:lastRenderedPageBreak/>
              <w:t xml:space="preserve">До формальних (несуттєвих) помилок відносяться: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w:t>
            </w:r>
            <w:r w:rsidRPr="006D1F71">
              <w:rPr>
                <w:rFonts w:ascii="Times New Roman" w:hAnsi="Times New Roman"/>
                <w:color w:val="000000"/>
                <w:shd w:val="clear" w:color="auto" w:fill="FFFFFF"/>
                <w:lang w:val="uk-UA"/>
              </w:rPr>
              <w:lastRenderedPageBreak/>
              <w:t xml:space="preserve">у складі тендерної пропозиції, в якому позиція цифри (цифр) у сумі є некоректною, при цьому сума, що зазначена прописом, є правильною.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гарантійний лист щодо погодження з проє</w:t>
            </w:r>
            <w:r w:rsidRPr="006D1F71">
              <w:rPr>
                <w:rFonts w:ascii="Times New Roman" w:hAnsi="Times New Roman"/>
                <w:b/>
                <w:color w:val="000000"/>
                <w:shd w:val="clear" w:color="auto" w:fill="FFFFFF"/>
                <w:lang w:val="uk-UA"/>
              </w:rPr>
              <w:t>ктом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rsidR="004F7D75"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6D1F71">
              <w:rPr>
                <w:rFonts w:ascii="Times New Roman" w:hAnsi="Times New Roman"/>
                <w:color w:val="000000"/>
                <w:shd w:val="clear" w:color="auto" w:fill="FFFFFF"/>
                <w:lang w:val="uk-UA"/>
              </w:rPr>
              <w:lastRenderedPageBreak/>
              <w:t xml:space="preserve">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Перелік документів, які</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вимагаються замовником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для підтвердження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відповідності учасника</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кваліфікаційним критеріям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встановленим статтею 16</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закону та документів</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необхідних для визначення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переможця</w:t>
            </w:r>
          </w:p>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p>
        </w:tc>
        <w:tc>
          <w:tcPr>
            <w:tcW w:w="3229" w:type="pct"/>
            <w:tcBorders>
              <w:top w:val="outset" w:sz="6" w:space="0" w:color="auto"/>
              <w:left w:val="outset" w:sz="6" w:space="0" w:color="auto"/>
              <w:bottom w:val="outset" w:sz="6" w:space="0" w:color="auto"/>
              <w:right w:val="outset" w:sz="6" w:space="0" w:color="auto"/>
            </w:tcBorders>
          </w:tcPr>
          <w:p w:rsidR="00E53B01" w:rsidRPr="006D1F71" w:rsidRDefault="00E53B01" w:rsidP="00E53B01">
            <w:pPr>
              <w:widowControl w:val="0"/>
              <w:spacing w:after="0" w:line="240" w:lineRule="auto"/>
              <w:contextualSpacing/>
              <w:jc w:val="both"/>
              <w:rPr>
                <w:rFonts w:ascii="Times New Roman" w:hAnsi="Times New Roman"/>
                <w:b/>
                <w:lang w:val="uk-UA"/>
              </w:rPr>
            </w:pPr>
            <w:r w:rsidRPr="006D1F71">
              <w:rPr>
                <w:rFonts w:ascii="Times New Roman" w:hAnsi="Times New Roman"/>
                <w:b/>
                <w:lang w:val="uk-UA"/>
              </w:rPr>
              <w:t xml:space="preserve">Згідно з даною тендерною документацією (Додаток № 1 тендерної документації), учасник подає, як частину його тендерної пропозиції, перелік документів необхідних для визначення переможця. </w:t>
            </w:r>
          </w:p>
          <w:p w:rsidR="004F7D75" w:rsidRPr="006D1F71" w:rsidRDefault="00E53B01" w:rsidP="004F7D75">
            <w:pPr>
              <w:widowControl w:val="0"/>
              <w:spacing w:after="0" w:line="240" w:lineRule="auto"/>
              <w:contextualSpacing/>
              <w:jc w:val="both"/>
              <w:rPr>
                <w:rFonts w:ascii="Times New Roman" w:hAnsi="Times New Roman"/>
                <w:lang w:val="uk-UA"/>
              </w:rPr>
            </w:pPr>
            <w:r w:rsidRPr="006D1F71">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4793D" w:rsidRPr="006D1F71" w:rsidRDefault="00E53B01" w:rsidP="004F7D75">
            <w:pPr>
              <w:widowControl w:val="0"/>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71A06"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lastRenderedPageBreak/>
              <w:t xml:space="preserve">Тендерні пропозиції повинні узгоджуватися з відповідним технічним завданням.  </w:t>
            </w:r>
          </w:p>
          <w:p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7.</w:t>
            </w:r>
          </w:p>
        </w:tc>
        <w:tc>
          <w:tcPr>
            <w:tcW w:w="1588"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rsidR="00E71A06" w:rsidRPr="009C3DE1" w:rsidRDefault="00041732" w:rsidP="00613746">
            <w:pPr>
              <w:suppressAutoHyphens/>
              <w:spacing w:after="0" w:line="240" w:lineRule="auto"/>
              <w:contextualSpacing/>
              <w:jc w:val="both"/>
              <w:rPr>
                <w:rFonts w:ascii="Times New Roman" w:eastAsia="Times New Roman" w:hAnsi="Times New Roman"/>
                <w:b/>
                <w:color w:val="FF0000"/>
                <w:lang w:val="uk-UA" w:eastAsia="zh-CN"/>
              </w:rPr>
            </w:pPr>
            <w:r w:rsidRPr="009C3DE1">
              <w:rPr>
                <w:rFonts w:ascii="Times New Roman" w:eastAsia="Times New Roman" w:hAnsi="Times New Roman"/>
                <w:b/>
                <w:color w:val="FF0000"/>
                <w:lang w:val="uk-UA" w:eastAsia="zh-CN"/>
              </w:rPr>
              <w:t xml:space="preserve">дата </w:t>
            </w:r>
            <w:r w:rsidR="00546ACF" w:rsidRPr="009C3DE1">
              <w:rPr>
                <w:rFonts w:ascii="Times New Roman" w:eastAsia="Times New Roman" w:hAnsi="Times New Roman"/>
                <w:b/>
                <w:color w:val="FF0000"/>
                <w:lang w:val="uk-UA" w:eastAsia="zh-CN"/>
              </w:rPr>
              <w:t>–</w:t>
            </w:r>
            <w:r w:rsidR="00841728">
              <w:rPr>
                <w:rFonts w:ascii="Times New Roman" w:eastAsia="Times New Roman" w:hAnsi="Times New Roman"/>
                <w:b/>
                <w:color w:val="FF0000"/>
                <w:lang w:val="uk-UA" w:eastAsia="zh-CN"/>
              </w:rPr>
              <w:t>0</w:t>
            </w:r>
            <w:r w:rsidR="00220F0E">
              <w:rPr>
                <w:rFonts w:ascii="Times New Roman" w:eastAsia="Times New Roman" w:hAnsi="Times New Roman"/>
                <w:b/>
                <w:color w:val="FF0000"/>
                <w:lang w:val="uk-UA" w:eastAsia="zh-CN"/>
              </w:rPr>
              <w:t>6</w:t>
            </w:r>
            <w:r w:rsidR="00E12961" w:rsidRPr="009C3DE1">
              <w:rPr>
                <w:rFonts w:ascii="Times New Roman" w:eastAsia="Times New Roman" w:hAnsi="Times New Roman"/>
                <w:b/>
                <w:color w:val="FF0000"/>
                <w:lang w:val="uk-UA" w:eastAsia="zh-CN"/>
              </w:rPr>
              <w:t>.0</w:t>
            </w:r>
            <w:r w:rsidR="00841728">
              <w:rPr>
                <w:rFonts w:ascii="Times New Roman" w:eastAsia="Times New Roman" w:hAnsi="Times New Roman"/>
                <w:b/>
                <w:color w:val="FF0000"/>
                <w:lang w:val="uk-UA" w:eastAsia="zh-CN"/>
              </w:rPr>
              <w:t>4</w:t>
            </w:r>
            <w:r w:rsidR="00052736" w:rsidRPr="009C3DE1">
              <w:rPr>
                <w:rFonts w:ascii="Times New Roman" w:eastAsia="Times New Roman" w:hAnsi="Times New Roman"/>
                <w:b/>
                <w:color w:val="FF0000"/>
                <w:lang w:val="uk-UA" w:eastAsia="zh-CN"/>
              </w:rPr>
              <w:t>.2023</w:t>
            </w:r>
            <w:r w:rsidR="005B76D5" w:rsidRPr="009C3DE1">
              <w:rPr>
                <w:rFonts w:ascii="Times New Roman" w:eastAsia="Times New Roman" w:hAnsi="Times New Roman"/>
                <w:b/>
                <w:color w:val="FF0000"/>
                <w:lang w:val="uk-UA" w:eastAsia="zh-CN"/>
              </w:rPr>
              <w:t>р.</w:t>
            </w:r>
          </w:p>
          <w:p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r w:rsidRPr="006D1F71">
              <w:rPr>
                <w:rFonts w:ascii="Times New Roman" w:eastAsia="Times New Roman" w:hAnsi="Times New Roman"/>
                <w:lang w:val="uk-UA" w:eastAsia="ru-RU"/>
              </w:rPr>
              <w:lastRenderedPageBreak/>
              <w:t>на рівних умовах.</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щодо ціни тендерної пропозиції (тендерних пропозицій).</w:t>
            </w:r>
          </w:p>
          <w:p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rsidR="001D0BF2" w:rsidRPr="006D1F71" w:rsidRDefault="001D0BF2" w:rsidP="001D0BF2">
            <w:pPr>
              <w:pStyle w:val="af3"/>
              <w:spacing w:after="0"/>
              <w:contextualSpacing/>
              <w:jc w:val="both"/>
              <w:rPr>
                <w:sz w:val="22"/>
                <w:szCs w:val="22"/>
                <w:lang w:val="uk-UA"/>
              </w:rPr>
            </w:pPr>
            <w:r w:rsidRPr="006D1F71">
              <w:rPr>
                <w:sz w:val="22"/>
                <w:szCs w:val="22"/>
                <w:lang w:val="uk-UA"/>
              </w:rPr>
              <w:t>ціна;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вартість життєвого циклу;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разом з іншими критеріями оцінки, що пов’язані із предметом закупівлі. </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w:t>
            </w:r>
            <w:r w:rsidRPr="006D1F71">
              <w:rPr>
                <w:sz w:val="22"/>
                <w:szCs w:val="22"/>
                <w:lang w:val="uk-UA"/>
              </w:rPr>
              <w:lastRenderedPageBreak/>
              <w:t>витрати, пов’язані з:</w:t>
            </w:r>
          </w:p>
          <w:p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1D0BF2" w:rsidRPr="006D1F71" w:rsidRDefault="001D0BF2" w:rsidP="001D0BF2">
            <w:pPr>
              <w:pStyle w:val="af3"/>
              <w:spacing w:after="0"/>
              <w:contextualSpacing/>
              <w:jc w:val="both"/>
              <w:rPr>
                <w:sz w:val="22"/>
                <w:szCs w:val="22"/>
                <w:lang w:val="uk-UA"/>
              </w:rPr>
            </w:pPr>
            <w:r w:rsidRPr="006D1F71">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досягнення економії завдяки застосованому технологічному </w:t>
            </w:r>
            <w:r w:rsidRPr="006D1F71">
              <w:rPr>
                <w:sz w:val="22"/>
                <w:szCs w:val="22"/>
                <w:lang w:val="uk-UA"/>
              </w:rPr>
              <w:lastRenderedPageBreak/>
              <w:t>процесу виробництва товарів, порядку надання послуг чи технології будівництва;</w:t>
            </w:r>
          </w:p>
          <w:p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rsidR="00603383" w:rsidRPr="006D1F71" w:rsidRDefault="00603383" w:rsidP="004A652C">
            <w:pPr>
              <w:pStyle w:val="310"/>
              <w:spacing w:after="0"/>
              <w:ind w:left="0"/>
              <w:contextualSpacing/>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603383" w:rsidRPr="006D1F71" w:rsidRDefault="00603383" w:rsidP="004A652C">
            <w:pPr>
              <w:pStyle w:val="310"/>
              <w:spacing w:after="0"/>
              <w:ind w:left="0"/>
              <w:contextualSpacing/>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rsidR="00603383" w:rsidRPr="006D1F71" w:rsidRDefault="00603383" w:rsidP="004A652C">
            <w:pPr>
              <w:pStyle w:val="310"/>
              <w:spacing w:after="0"/>
              <w:ind w:left="0"/>
              <w:contextualSpacing/>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603383" w:rsidRPr="006D1F71" w:rsidRDefault="00603383" w:rsidP="004A652C">
            <w:pPr>
              <w:pStyle w:val="310"/>
              <w:spacing w:after="0"/>
              <w:ind w:left="0"/>
              <w:contextualSpacing/>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220F0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6D1F71">
              <w:rPr>
                <w:rFonts w:ascii="Times New Roman" w:hAnsi="Times New Roman"/>
                <w:color w:val="000000"/>
                <w:shd w:val="solid" w:color="FFFFFF" w:fill="FFFFFF"/>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lastRenderedPageBreak/>
              <w:t>не надав забезпечення виконання договору про закупівлю, якщо таке забезпечення вимагалося замовником;</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6D1F71">
              <w:rPr>
                <w:rFonts w:ascii="Times New Roman" w:hAnsi="Times New Roman"/>
                <w:color w:val="000000"/>
                <w:lang w:val="uk-UA"/>
              </w:rPr>
              <w:lastRenderedPageBreak/>
              <w:t xml:space="preserve">дій, що стосуються спотворення результатів тендерів;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11) учасник процедури закупівлі або кінцевий бенефіціарний</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не вимагає від учасника процедури закупівлі під час </w:t>
            </w:r>
            <w:r w:rsidRPr="006D1F71">
              <w:rPr>
                <w:rFonts w:ascii="Times New Roman" w:hAnsi="Times New Roman"/>
                <w:color w:val="000000"/>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6D1F71">
              <w:rPr>
                <w:rFonts w:ascii="Times New Roman" w:hAnsi="Times New Roman"/>
                <w:color w:val="000000"/>
                <w:shd w:val="solid" w:color="FFFFFF" w:fill="FFFFFF"/>
                <w:lang w:val="uk-UA"/>
              </w:rPr>
              <w:lastRenderedPageBreak/>
              <w:t xml:space="preserve">проведення відкритих торгів.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6D1F71">
              <w:rPr>
                <w:rFonts w:ascii="Times New Roman" w:hAnsi="Times New Roman"/>
                <w:color w:val="000000"/>
                <w:lang w:val="uk-UA"/>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rsidR="00057550" w:rsidRPr="006D1F71" w:rsidRDefault="00057550"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4A652C" w:rsidRPr="006D1F71"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val="uk-UA" w:eastAsia="ru-RU"/>
        </w:rPr>
      </w:pPr>
    </w:p>
    <w:p w:rsidR="003501F8" w:rsidRDefault="003501F8" w:rsidP="004A652C">
      <w:pPr>
        <w:pStyle w:val="1"/>
        <w:numPr>
          <w:ilvl w:val="0"/>
          <w:numId w:val="0"/>
        </w:numPr>
        <w:ind w:left="360"/>
        <w:contextualSpacing/>
      </w:pPr>
    </w:p>
    <w:p w:rsidR="009C3DE1" w:rsidRDefault="009C3DE1" w:rsidP="009C3DE1">
      <w:pPr>
        <w:rPr>
          <w:lang w:val="uk-UA" w:eastAsia="zh-CN"/>
        </w:rPr>
      </w:pPr>
    </w:p>
    <w:p w:rsidR="009C3DE1" w:rsidRPr="009C3DE1" w:rsidRDefault="009C3DE1" w:rsidP="009C3DE1">
      <w:pPr>
        <w:rPr>
          <w:lang w:val="uk-UA" w:eastAsia="zh-CN"/>
        </w:rPr>
      </w:pPr>
    </w:p>
    <w:p w:rsidR="00590480" w:rsidRPr="006D1F71" w:rsidRDefault="00590480" w:rsidP="00590480">
      <w:pPr>
        <w:rPr>
          <w:lang w:val="uk-UA" w:eastAsia="zh-CN"/>
        </w:rPr>
      </w:pPr>
    </w:p>
    <w:p w:rsidR="00590480" w:rsidRPr="006D1F71" w:rsidRDefault="00590480" w:rsidP="00590480">
      <w:pPr>
        <w:rPr>
          <w:lang w:val="uk-UA" w:eastAsia="zh-CN"/>
        </w:rPr>
      </w:pPr>
    </w:p>
    <w:p w:rsidR="00E20E7B" w:rsidRPr="006D1F71" w:rsidRDefault="00E20E7B" w:rsidP="00E20E7B">
      <w:pPr>
        <w:rPr>
          <w:lang w:val="uk-UA" w:eastAsia="zh-CN"/>
        </w:rPr>
      </w:pPr>
    </w:p>
    <w:p w:rsidR="00A431F8" w:rsidRPr="006D1F71" w:rsidRDefault="00A431F8" w:rsidP="004A652C">
      <w:pPr>
        <w:pStyle w:val="1"/>
        <w:numPr>
          <w:ilvl w:val="0"/>
          <w:numId w:val="0"/>
        </w:numPr>
        <w:ind w:left="360"/>
        <w:contextualSpacing/>
      </w:pPr>
      <w:r w:rsidRPr="006D1F71">
        <w:lastRenderedPageBreak/>
        <w:t xml:space="preserve">Додаток № 1 </w:t>
      </w:r>
    </w:p>
    <w:p w:rsidR="00A431F8" w:rsidRPr="006D1F71" w:rsidRDefault="00A431F8" w:rsidP="004A652C">
      <w:pPr>
        <w:pStyle w:val="1"/>
        <w:numPr>
          <w:ilvl w:val="0"/>
          <w:numId w:val="0"/>
        </w:numPr>
        <w:ind w:left="360"/>
        <w:contextualSpacing/>
      </w:pPr>
      <w:r w:rsidRPr="006D1F71">
        <w:t>до тендерної документації</w:t>
      </w:r>
    </w:p>
    <w:p w:rsidR="004A652C" w:rsidRPr="006D1F71" w:rsidRDefault="004A652C" w:rsidP="004A652C">
      <w:pPr>
        <w:spacing w:after="0" w:line="240" w:lineRule="auto"/>
        <w:contextualSpacing/>
        <w:rPr>
          <w:lang w:val="uk-UA" w:eastAsia="zh-CN"/>
        </w:rPr>
      </w:pPr>
    </w:p>
    <w:p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C9693E" w:rsidRPr="006D1F71" w:rsidRDefault="00C9693E" w:rsidP="00C9693E">
      <w:pPr>
        <w:spacing w:after="0" w:line="240" w:lineRule="auto"/>
        <w:contextualSpacing/>
        <w:jc w:val="center"/>
        <w:rPr>
          <w:rFonts w:ascii="Times New Roman" w:hAnsi="Times New Roman"/>
          <w:sz w:val="24"/>
          <w:szCs w:val="24"/>
          <w:lang w:val="uk-UA"/>
        </w:rPr>
      </w:pPr>
    </w:p>
    <w:p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Документи, які повинен подати учасник для підтвердження відповідності кваліфікаційним критеріям:</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4658DD" w:rsidRPr="006D1F71" w:rsidTr="004658DD">
        <w:tc>
          <w:tcPr>
            <w:tcW w:w="1820"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Предмет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код ДК 021:2015</w:t>
            </w:r>
          </w:p>
        </w:tc>
        <w:tc>
          <w:tcPr>
            <w:tcW w:w="1021"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Номер договору та дата його укладання</w:t>
            </w:r>
          </w:p>
        </w:tc>
        <w:tc>
          <w:tcPr>
            <w:tcW w:w="1274"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Дата виконання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(число, місяць, рік)</w:t>
            </w:r>
          </w:p>
        </w:tc>
      </w:tr>
      <w:tr w:rsidR="004658DD" w:rsidRPr="006D1F71" w:rsidTr="004658DD">
        <w:tc>
          <w:tcPr>
            <w:tcW w:w="1820" w:type="pct"/>
            <w:vAlign w:val="center"/>
          </w:tcPr>
          <w:p w:rsidR="004658DD" w:rsidRPr="006D1F71" w:rsidRDefault="004658DD" w:rsidP="004658DD">
            <w:pPr>
              <w:jc w:val="center"/>
              <w:rPr>
                <w:rFonts w:ascii="Times New Roman" w:hAnsi="Times New Roman"/>
              </w:rPr>
            </w:pPr>
          </w:p>
        </w:tc>
        <w:tc>
          <w:tcPr>
            <w:tcW w:w="885" w:type="pct"/>
            <w:vAlign w:val="center"/>
          </w:tcPr>
          <w:p w:rsidR="004658DD" w:rsidRPr="006D1F71" w:rsidRDefault="004658DD" w:rsidP="004658DD">
            <w:pPr>
              <w:jc w:val="center"/>
              <w:rPr>
                <w:rFonts w:ascii="Times New Roman" w:hAnsi="Times New Roman"/>
              </w:rPr>
            </w:pPr>
          </w:p>
        </w:tc>
        <w:tc>
          <w:tcPr>
            <w:tcW w:w="1021" w:type="pct"/>
            <w:vAlign w:val="center"/>
          </w:tcPr>
          <w:p w:rsidR="004658DD" w:rsidRPr="006D1F71" w:rsidRDefault="004658DD" w:rsidP="004658DD">
            <w:pPr>
              <w:jc w:val="center"/>
              <w:rPr>
                <w:rFonts w:ascii="Times New Roman" w:hAnsi="Times New Roman"/>
              </w:rPr>
            </w:pPr>
          </w:p>
        </w:tc>
        <w:tc>
          <w:tcPr>
            <w:tcW w:w="1274" w:type="pct"/>
            <w:vAlign w:val="center"/>
          </w:tcPr>
          <w:p w:rsidR="004658DD" w:rsidRPr="006D1F71" w:rsidRDefault="004658DD" w:rsidP="004658DD">
            <w:pPr>
              <w:jc w:val="center"/>
              <w:rPr>
                <w:rFonts w:ascii="Times New Roman" w:hAnsi="Times New Roman"/>
              </w:rPr>
            </w:pPr>
          </w:p>
        </w:tc>
      </w:tr>
    </w:tbl>
    <w:p w:rsidR="00C9693E" w:rsidRPr="006D1F71" w:rsidRDefault="004658DD"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1.1.2. Лист-відгук, </w:t>
      </w:r>
      <w:r w:rsidR="00C9693E" w:rsidRPr="006D1F71">
        <w:rPr>
          <w:rFonts w:ascii="Times New Roman" w:hAnsi="Times New Roman"/>
          <w:sz w:val="24"/>
          <w:szCs w:val="24"/>
          <w:lang w:val="uk-UA"/>
        </w:rPr>
        <w:t>або інший документ, я</w:t>
      </w:r>
      <w:r w:rsidRPr="006D1F71">
        <w:rPr>
          <w:rFonts w:ascii="Times New Roman" w:hAnsi="Times New Roman"/>
          <w:sz w:val="24"/>
          <w:szCs w:val="24"/>
          <w:lang w:val="uk-UA"/>
        </w:rPr>
        <w:t>кий підтверджує поставку товару,</w:t>
      </w:r>
      <w:r w:rsidR="00C9693E" w:rsidRPr="006D1F71">
        <w:rPr>
          <w:rFonts w:ascii="Times New Roman" w:hAnsi="Times New Roman"/>
          <w:sz w:val="24"/>
          <w:szCs w:val="24"/>
          <w:lang w:val="uk-UA"/>
        </w:rPr>
        <w:t xml:space="preserve">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2. 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r w:rsidR="004658DD" w:rsidRPr="006D1F71">
        <w:rPr>
          <w:rFonts w:ascii="Times New Roman" w:hAnsi="Times New Roman"/>
          <w:sz w:val="24"/>
          <w:szCs w:val="24"/>
          <w:lang w:val="uk-UA"/>
        </w:rPr>
        <w:t>lubnyltetk@ukr.net</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3. Копія витягу або виписки з Єдиного державного реєстру юридичних осіб та фізичних осіб-підприємців.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4. Копія свідоцтва, або копія витягу з реєстру Учасників платників податку на додану вартість чи єдиного податку.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5. 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557FAE" w:rsidRPr="006D1F71" w:rsidRDefault="00557FAE" w:rsidP="00557FA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6. Форма «Технічних вимоги, якісні характеристики та основні вимоги»(</w:t>
      </w:r>
      <w:r w:rsidRPr="006D1F71">
        <w:rPr>
          <w:rFonts w:ascii="Times New Roman" w:hAnsi="Times New Roman"/>
          <w:b/>
          <w:sz w:val="24"/>
          <w:szCs w:val="24"/>
          <w:lang w:val="uk-UA"/>
        </w:rPr>
        <w:t>згідно Додатку № 4 тендерної документації</w:t>
      </w:r>
      <w:r w:rsidR="00026D53" w:rsidRPr="006D1F71">
        <w:rPr>
          <w:rFonts w:ascii="Times New Roman" w:hAnsi="Times New Roman"/>
          <w:sz w:val="24"/>
          <w:szCs w:val="24"/>
          <w:lang w:val="uk-UA"/>
        </w:rPr>
        <w:t xml:space="preserve">) та </w:t>
      </w:r>
      <w:r w:rsidR="00026D53" w:rsidRPr="006D1F71">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7. Гарантійний лист щодо погодження з проє</w:t>
      </w:r>
      <w:r w:rsidR="004658DD" w:rsidRPr="006D1F71">
        <w:rPr>
          <w:rFonts w:ascii="Times New Roman" w:hAnsi="Times New Roman"/>
          <w:sz w:val="24"/>
          <w:szCs w:val="24"/>
          <w:lang w:val="uk-UA"/>
        </w:rPr>
        <w:t xml:space="preserve">ктом договору </w:t>
      </w:r>
      <w:r w:rsidR="004658DD" w:rsidRPr="006D1F71">
        <w:rPr>
          <w:rFonts w:ascii="Times New Roman" w:hAnsi="Times New Roman"/>
          <w:b/>
          <w:sz w:val="24"/>
          <w:szCs w:val="24"/>
          <w:lang w:val="uk-UA"/>
        </w:rPr>
        <w:t>згідно Додатку № 5</w:t>
      </w:r>
      <w:r w:rsidRPr="006D1F71">
        <w:rPr>
          <w:rFonts w:ascii="Times New Roman" w:hAnsi="Times New Roman"/>
          <w:b/>
          <w:sz w:val="24"/>
          <w:szCs w:val="24"/>
          <w:lang w:val="uk-UA"/>
        </w:rPr>
        <w:t>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8. Довідка учасника в довільній формі про фактичне місцезнаходження виробничих потужностей виробника.</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9. 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10. 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 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6D1F71">
        <w:rPr>
          <w:rFonts w:ascii="Times New Roman" w:hAnsi="Times New Roman"/>
          <w:sz w:val="24"/>
          <w:szCs w:val="24"/>
          <w:lang w:val="uk-UA"/>
        </w:rPr>
        <w:lastRenderedPageBreak/>
        <w:t>(або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12. Форма «Тендерна пропозиція» (</w:t>
      </w:r>
      <w:r w:rsidRPr="006D1F71">
        <w:rPr>
          <w:rFonts w:ascii="Times New Roman" w:hAnsi="Times New Roman"/>
          <w:b/>
          <w:sz w:val="24"/>
          <w:szCs w:val="24"/>
          <w:lang w:val="uk-UA"/>
        </w:rPr>
        <w:t xml:space="preserve">згідно </w:t>
      </w:r>
      <w:r w:rsidR="00557FAE" w:rsidRPr="006D1F71">
        <w:rPr>
          <w:rFonts w:ascii="Times New Roman" w:hAnsi="Times New Roman"/>
          <w:b/>
          <w:sz w:val="24"/>
          <w:szCs w:val="24"/>
          <w:lang w:val="uk-UA"/>
        </w:rPr>
        <w:t>Додатку № 3</w:t>
      </w:r>
      <w:r w:rsidRPr="006D1F71">
        <w:rPr>
          <w:rFonts w:ascii="Times New Roman" w:hAnsi="Times New Roman"/>
          <w:b/>
          <w:sz w:val="24"/>
          <w:szCs w:val="24"/>
          <w:lang w:val="uk-UA"/>
        </w:rPr>
        <w:t xml:space="preserve"> тендерної документації</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13. 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026D53" w:rsidRPr="006D1F71" w:rsidRDefault="00026D53" w:rsidP="00026D53">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14.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026D53" w:rsidRPr="006D1F71" w:rsidRDefault="00026D5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15. 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1B6EE3" w:rsidRPr="006D1F71" w:rsidRDefault="001B6EE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16. Документ про створення об’єднання </w:t>
      </w:r>
      <w:r w:rsidR="0023081E" w:rsidRPr="006D1F71">
        <w:rPr>
          <w:rFonts w:ascii="Times New Roman" w:hAnsi="Times New Roman"/>
          <w:sz w:val="24"/>
          <w:szCs w:val="24"/>
          <w:lang w:val="uk-UA"/>
        </w:rPr>
        <w:t>учасників</w:t>
      </w:r>
      <w:r w:rsidRPr="006D1F71">
        <w:rPr>
          <w:rFonts w:ascii="Times New Roman" w:hAnsi="Times New Roman"/>
          <w:sz w:val="24"/>
          <w:szCs w:val="24"/>
          <w:lang w:val="uk-UA"/>
        </w:rPr>
        <w:t>, якщо тендерна пропозиція подається об’єднанням учасників.</w:t>
      </w:r>
    </w:p>
    <w:p w:rsidR="007A4266" w:rsidRPr="006D1F71" w:rsidRDefault="007A4266" w:rsidP="00C9693E">
      <w:pPr>
        <w:spacing w:after="0" w:line="240" w:lineRule="auto"/>
        <w:contextualSpacing/>
        <w:jc w:val="both"/>
        <w:rPr>
          <w:rFonts w:ascii="Times New Roman" w:hAnsi="Times New Roman"/>
          <w:sz w:val="24"/>
          <w:szCs w:val="24"/>
          <w:lang w:val="uk-UA"/>
        </w:rPr>
      </w:pPr>
    </w:p>
    <w:p w:rsidR="00C9693E" w:rsidRPr="006D1F71" w:rsidRDefault="007A4266" w:rsidP="00C9693E">
      <w:pPr>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Примітки: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xml:space="preserve">) у разі якщо тендерною документацією вимагається надання документів, що не передбачені </w:t>
      </w:r>
      <w:r w:rsidR="004D3454" w:rsidRPr="006D1F71">
        <w:rPr>
          <w:rFonts w:ascii="Times New Roman" w:hAnsi="Times New Roman"/>
          <w:sz w:val="24"/>
          <w:szCs w:val="24"/>
          <w:lang w:val="uk-UA"/>
        </w:rPr>
        <w:t xml:space="preserve">згідно чинного законодавства </w:t>
      </w:r>
      <w:r w:rsidR="00A431F8" w:rsidRPr="006D1F71">
        <w:rPr>
          <w:rFonts w:ascii="Times New Roman" w:hAnsi="Times New Roman"/>
          <w:sz w:val="24"/>
          <w:szCs w:val="24"/>
          <w:lang w:val="uk-UA"/>
        </w:rPr>
        <w:t>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в</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6D1F71" w:rsidRDefault="007A4266" w:rsidP="007A4266">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rsidR="0019522E" w:rsidRPr="006D1F71" w:rsidRDefault="0019522E" w:rsidP="0019522E">
      <w:pPr>
        <w:jc w:val="center"/>
        <w:rPr>
          <w:rFonts w:ascii="Times New Roman" w:hAnsi="Times New Roman"/>
          <w:b/>
          <w:sz w:val="24"/>
          <w:szCs w:val="24"/>
          <w:lang w:val="uk-UA"/>
        </w:rPr>
      </w:pPr>
      <w:r w:rsidRPr="006D1F71">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абзацу 15 пункту 44 Особливостей</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не раніше 10 днів відносно дати її подання,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12429" w:rsidRPr="006D1F71" w:rsidRDefault="00C12429" w:rsidP="0019522E">
      <w:pPr>
        <w:spacing w:after="0" w:line="240" w:lineRule="auto"/>
        <w:rPr>
          <w:rFonts w:ascii="Times New Roman" w:hAnsi="Times New Roman"/>
          <w:sz w:val="24"/>
          <w:szCs w:val="24"/>
          <w:lang w:val="uk-UA"/>
        </w:rPr>
      </w:pP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eastAsia="Times New Roman" w:hAnsi="Times New Roman"/>
          <w:b/>
          <w:color w:val="000000"/>
          <w:sz w:val="24"/>
          <w:szCs w:val="24"/>
          <w:lang w:val="uk-UA" w:eastAsia="ru-RU"/>
        </w:rPr>
      </w:pPr>
      <w:r w:rsidRPr="006D1F71">
        <w:rPr>
          <w:rFonts w:ascii="Times New Roman" w:eastAsia="Times New Roman" w:hAnsi="Times New Roman"/>
          <w:b/>
          <w:color w:val="000000"/>
          <w:sz w:val="24"/>
          <w:szCs w:val="24"/>
          <w:lang w:val="uk-UA" w:eastAsia="ru-RU"/>
        </w:rPr>
        <w:t>Документ має бути сформовано не раніше 30 днів відносно дати його подання.</w:t>
      </w: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12429" w:rsidRPr="006D1F71" w:rsidRDefault="00C12429" w:rsidP="0019522E">
      <w:pPr>
        <w:spacing w:after="0" w:line="240" w:lineRule="auto"/>
        <w:rPr>
          <w:rFonts w:ascii="Times New Roman" w:eastAsia="Times New Roman" w:hAnsi="Times New Roman"/>
          <w:color w:val="000000"/>
          <w:sz w:val="24"/>
          <w:szCs w:val="24"/>
          <w:lang w:val="uk-UA" w:eastAsia="ru-RU"/>
        </w:rPr>
      </w:pP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3. Довідка (довідки, зведена довідка, тощо), складена переможцем проце</w:t>
      </w:r>
      <w:r w:rsidR="00A01366" w:rsidRPr="006D1F71">
        <w:rPr>
          <w:rFonts w:ascii="Times New Roman" w:eastAsia="Times New Roman" w:hAnsi="Times New Roman"/>
          <w:color w:val="000000"/>
          <w:sz w:val="24"/>
          <w:szCs w:val="24"/>
          <w:lang w:val="uk-UA" w:eastAsia="ru-RU"/>
        </w:rPr>
        <w:t>дури закупівлі у довільній формі</w:t>
      </w:r>
      <w:r w:rsidRPr="006D1F71">
        <w:rPr>
          <w:rFonts w:ascii="Times New Roman" w:eastAsia="Times New Roman" w:hAnsi="Times New Roman"/>
          <w:color w:val="000000"/>
          <w:sz w:val="24"/>
          <w:szCs w:val="24"/>
          <w:lang w:val="uk-UA" w:eastAsia="ru-RU"/>
        </w:rPr>
        <w:t>, що підтверджують відсутність підстав, визначених пунктом 12 та абзацом 14 пункту 44 Особливостей.</w:t>
      </w:r>
    </w:p>
    <w:p w:rsidR="0019522E" w:rsidRPr="006D1F71" w:rsidRDefault="0019522E" w:rsidP="0019522E">
      <w:pPr>
        <w:spacing w:after="0" w:line="240" w:lineRule="auto"/>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6D1F71">
        <w:rPr>
          <w:rFonts w:ascii="Times New Roman" w:hAnsi="Times New Roman"/>
          <w:b/>
          <w:i/>
          <w:sz w:val="24"/>
          <w:szCs w:val="24"/>
          <w:u w:val="single"/>
          <w:lang w:val="uk-UA"/>
        </w:rPr>
        <w:t>Примітки: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lastRenderedPageBreak/>
        <w:t>в</w:t>
      </w:r>
      <w:r w:rsidR="00A431F8" w:rsidRPr="006D1F71">
        <w:rPr>
          <w:rFonts w:ascii="Times New Roman" w:hAnsi="Times New Roman"/>
          <w:sz w:val="24"/>
          <w:szCs w:val="24"/>
          <w:lang w:val="uk-UA"/>
        </w:rPr>
        <w:t>)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A431F8" w:rsidRPr="006D1F71" w:rsidRDefault="00A431F8" w:rsidP="004A652C">
      <w:pPr>
        <w:spacing w:after="0" w:line="240" w:lineRule="auto"/>
        <w:contextualSpacing/>
        <w:jc w:val="right"/>
        <w:rPr>
          <w:rFonts w:ascii="Times New Roman" w:hAnsi="Times New Roman"/>
          <w:b/>
          <w:sz w:val="24"/>
          <w:szCs w:val="24"/>
          <w:lang w:val="uk-UA"/>
        </w:rPr>
      </w:pPr>
    </w:p>
    <w:p w:rsidR="007310DD" w:rsidRPr="006D1F71" w:rsidRDefault="007310DD" w:rsidP="004A652C">
      <w:pPr>
        <w:spacing w:after="0" w:line="240" w:lineRule="auto"/>
        <w:contextualSpacing/>
        <w:rPr>
          <w:rFonts w:ascii="Times New Roman" w:eastAsia="Times New Roman" w:hAnsi="Times New Roman"/>
          <w:i/>
          <w:sz w:val="24"/>
          <w:szCs w:val="24"/>
          <w:lang w:val="uk-UA" w:eastAsia="zh-CN"/>
        </w:rPr>
      </w:pPr>
      <w:r w:rsidRPr="006D1F71">
        <w:rPr>
          <w:rFonts w:ascii="Times New Roman" w:eastAsia="Times New Roman" w:hAnsi="Times New Roman"/>
          <w:i/>
          <w:sz w:val="24"/>
          <w:szCs w:val="24"/>
          <w:lang w:val="uk-UA" w:eastAsia="zh-CN"/>
        </w:rPr>
        <w:br w:type="page"/>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C250D6" w:rsidRDefault="00A32137" w:rsidP="00C250D6">
      <w:pPr>
        <w:spacing w:after="0" w:line="240" w:lineRule="auto"/>
        <w:jc w:val="both"/>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 xml:space="preserve">код за ДК 021:2015: </w:t>
      </w:r>
      <w:r w:rsidR="00652BF3" w:rsidRPr="006D1F71">
        <w:rPr>
          <w:rFonts w:ascii="Times New Roman" w:eastAsia="Times New Roman" w:hAnsi="Times New Roman"/>
          <w:b/>
          <w:sz w:val="24"/>
          <w:szCs w:val="24"/>
          <w:lang w:val="uk-UA"/>
        </w:rPr>
        <w:t>код</w:t>
      </w:r>
      <w:r w:rsidR="00CB5112" w:rsidRPr="008A0E14">
        <w:rPr>
          <w:rFonts w:ascii="Times New Roman" w:eastAsia="Times New Roman" w:hAnsi="Times New Roman"/>
          <w:b/>
          <w:sz w:val="24"/>
          <w:szCs w:val="24"/>
          <w:lang w:val="uk-UA"/>
        </w:rPr>
        <w:t xml:space="preserve"> </w:t>
      </w:r>
      <w:r w:rsidR="00CB5112" w:rsidRPr="00AE3333">
        <w:rPr>
          <w:rFonts w:ascii="Times New Roman" w:hAnsi="Times New Roman"/>
          <w:b/>
          <w:sz w:val="24"/>
          <w:szCs w:val="24"/>
          <w:lang w:val="uk-UA"/>
        </w:rPr>
        <w:t>44160000-9 - Магістралі, трубопроводи, труби, обсадні труби, тюбінги та супутні вироби (44163100-1 - Труби)</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Pr="006D1F71">
              <w:rPr>
                <w:rFonts w:ascii="Times New Roman" w:hAnsi="Times New Roman"/>
                <w:b/>
                <w:bCs/>
                <w:i/>
                <w:sz w:val="24"/>
                <w:szCs w:val="24"/>
                <w:lang w:val="uk-UA"/>
              </w:rPr>
              <w:t>послуг</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220F0E">
        <w:rPr>
          <w:rFonts w:ascii="Times New Roman" w:hAnsi="Times New Roman"/>
          <w:color w:val="FF0000"/>
          <w:sz w:val="24"/>
          <w:szCs w:val="24"/>
          <w:lang w:val="uk-UA"/>
        </w:rPr>
        <w:t>30</w:t>
      </w:r>
      <w:r w:rsidRPr="009C3DE1">
        <w:rPr>
          <w:rFonts w:ascii="Times New Roman" w:hAnsi="Times New Roman"/>
          <w:color w:val="FF0000"/>
          <w:sz w:val="24"/>
          <w:szCs w:val="24"/>
          <w:lang w:val="uk-UA"/>
        </w:rPr>
        <w:t xml:space="preserve"> </w:t>
      </w:r>
      <w:r w:rsidR="00220F0E">
        <w:rPr>
          <w:rFonts w:ascii="Times New Roman" w:hAnsi="Times New Roman"/>
          <w:color w:val="FF0000"/>
          <w:sz w:val="24"/>
          <w:szCs w:val="24"/>
          <w:lang w:val="uk-UA"/>
        </w:rPr>
        <w:t>червня</w:t>
      </w:r>
      <w:r w:rsidRPr="009C3DE1">
        <w:rPr>
          <w:rFonts w:ascii="Times New Roman" w:hAnsi="Times New Roman"/>
          <w:color w:val="FF0000"/>
          <w:sz w:val="24"/>
          <w:szCs w:val="24"/>
          <w:lang w:val="uk-UA"/>
        </w:rPr>
        <w:t xml:space="preserve"> 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C250D6" w:rsidRPr="006D1F71" w:rsidRDefault="00A32137" w:rsidP="00C250D6">
      <w:pPr>
        <w:spacing w:after="0" w:line="240" w:lineRule="auto"/>
        <w:jc w:val="center"/>
        <w:rPr>
          <w:rFonts w:ascii="Times New Roman" w:hAnsi="Times New Roman"/>
          <w:lang w:val="uk-UA"/>
        </w:rPr>
      </w:pPr>
      <w:r w:rsidRPr="006D1F71">
        <w:rPr>
          <w:rFonts w:ascii="Times New Roman" w:hAnsi="Times New Roman"/>
          <w:b/>
          <w:sz w:val="24"/>
          <w:szCs w:val="24"/>
          <w:lang w:val="uk-UA"/>
        </w:rPr>
        <w:t xml:space="preserve">код за ДК 021:2015: </w:t>
      </w:r>
      <w:r w:rsidR="00CB5112" w:rsidRPr="00AE3333">
        <w:rPr>
          <w:rFonts w:ascii="Times New Roman" w:hAnsi="Times New Roman"/>
          <w:b/>
          <w:sz w:val="24"/>
          <w:szCs w:val="24"/>
          <w:lang w:val="uk-UA"/>
        </w:rPr>
        <w:t>44160000-9 - Магістралі, трубопроводи, труби, обсадні труби, тюбінги та супутні вироби (44163100-1 - Труби)</w:t>
      </w:r>
      <w:r w:rsidR="00C250D6">
        <w:rPr>
          <w:rFonts w:ascii="Times New Roman" w:hAnsi="Times New Roman"/>
          <w:lang w:val="uk-UA"/>
        </w:rPr>
        <w:tab/>
      </w: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A32137" w:rsidRPr="006D1F71"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ТЕХНІЧНІ ВИМОГИ І ЯКІСНІ ХАРАКТЕРИСТИКИ ТА ОСНОВНІ УМОВИ</w:t>
      </w:r>
    </w:p>
    <w:p w:rsidR="00652BF3"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9986" w:type="dxa"/>
        <w:jc w:val="center"/>
        <w:tblLook w:val="04A0" w:firstRow="1" w:lastRow="0" w:firstColumn="1" w:lastColumn="0" w:noHBand="0" w:noVBand="1"/>
      </w:tblPr>
      <w:tblGrid>
        <w:gridCol w:w="1820"/>
        <w:gridCol w:w="2648"/>
        <w:gridCol w:w="1390"/>
        <w:gridCol w:w="1756"/>
        <w:gridCol w:w="1187"/>
        <w:gridCol w:w="1185"/>
      </w:tblGrid>
      <w:tr w:rsidR="009C3DE1" w:rsidRPr="00253E7A" w:rsidTr="002D16D3">
        <w:trPr>
          <w:trHeight w:val="630"/>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C3DE1" w:rsidRPr="00253E7A" w:rsidRDefault="009C3DE1" w:rsidP="009C3DE1">
            <w:pPr>
              <w:spacing w:line="240" w:lineRule="auto"/>
              <w:jc w:val="center"/>
              <w:rPr>
                <w:rFonts w:ascii="Times New Roman" w:eastAsia="Times New Roman" w:hAnsi="Times New Roman"/>
                <w:b/>
                <w:bCs/>
                <w:lang w:eastAsia="ru-RU"/>
              </w:rPr>
            </w:pPr>
            <w:r w:rsidRPr="00253E7A">
              <w:rPr>
                <w:rFonts w:ascii="Times New Roman" w:eastAsia="Times New Roman" w:hAnsi="Times New Roman"/>
                <w:b/>
                <w:bCs/>
                <w:lang w:eastAsia="ru-RU"/>
              </w:rPr>
              <w:t>Назва та характеристика матеріалу</w:t>
            </w:r>
          </w:p>
        </w:tc>
        <w:tc>
          <w:tcPr>
            <w:tcW w:w="2648" w:type="dxa"/>
            <w:tcBorders>
              <w:top w:val="single" w:sz="4" w:space="0" w:color="000000"/>
              <w:left w:val="single" w:sz="4" w:space="0" w:color="000000"/>
              <w:bottom w:val="single" w:sz="4" w:space="0" w:color="000000"/>
              <w:right w:val="single" w:sz="4" w:space="0" w:color="000000"/>
            </w:tcBorders>
          </w:tcPr>
          <w:p w:rsidR="009C3DE1" w:rsidRPr="00253E7A" w:rsidRDefault="009C3DE1" w:rsidP="0032213E">
            <w:pPr>
              <w:spacing w:line="240" w:lineRule="auto"/>
              <w:jc w:val="center"/>
              <w:rPr>
                <w:rFonts w:ascii="Times New Roman" w:eastAsia="Times New Roman" w:hAnsi="Times New Roman"/>
                <w:b/>
                <w:bCs/>
                <w:lang w:val="uk-UA" w:eastAsia="ru-RU"/>
              </w:rPr>
            </w:pPr>
            <w:r w:rsidRPr="00253E7A">
              <w:rPr>
                <w:rFonts w:ascii="Times New Roman" w:eastAsia="Times New Roman" w:hAnsi="Times New Roman"/>
                <w:b/>
                <w:bCs/>
                <w:lang w:val="uk-UA" w:eastAsia="ru-RU"/>
              </w:rPr>
              <w:t>Технічні характеристики</w:t>
            </w:r>
          </w:p>
        </w:tc>
        <w:tc>
          <w:tcPr>
            <w:tcW w:w="1390" w:type="dxa"/>
            <w:tcBorders>
              <w:top w:val="single" w:sz="4" w:space="0" w:color="000000"/>
              <w:left w:val="single" w:sz="4" w:space="0" w:color="000000"/>
              <w:bottom w:val="single" w:sz="4" w:space="0" w:color="000000"/>
              <w:right w:val="single" w:sz="4" w:space="0" w:color="000000"/>
            </w:tcBorders>
          </w:tcPr>
          <w:p w:rsidR="009C3DE1" w:rsidRPr="00253E7A" w:rsidRDefault="009C3DE1" w:rsidP="00E00A59">
            <w:pPr>
              <w:spacing w:line="240" w:lineRule="auto"/>
              <w:jc w:val="center"/>
              <w:rPr>
                <w:rFonts w:ascii="Times New Roman" w:eastAsia="Times New Roman" w:hAnsi="Times New Roman"/>
                <w:b/>
                <w:bCs/>
                <w:lang w:val="uk-UA" w:eastAsia="ru-RU"/>
              </w:rPr>
            </w:pPr>
            <w:r w:rsidRPr="00253E7A">
              <w:rPr>
                <w:rFonts w:ascii="Times New Roman" w:eastAsia="Times New Roman" w:hAnsi="Times New Roman"/>
                <w:b/>
                <w:bCs/>
                <w:lang w:val="uk-UA" w:eastAsia="ru-RU"/>
              </w:rPr>
              <w:t>Код за ДК</w:t>
            </w:r>
            <w:r w:rsidR="00E00A59">
              <w:rPr>
                <w:rFonts w:ascii="Times New Roman" w:hAnsi="Times New Roman"/>
                <w:b/>
                <w:lang w:val="uk-UA"/>
              </w:rPr>
              <w:t>0</w:t>
            </w:r>
            <w:r w:rsidRPr="00253E7A">
              <w:rPr>
                <w:rFonts w:ascii="Times New Roman" w:hAnsi="Times New Roman"/>
                <w:b/>
                <w:lang w:val="uk-UA"/>
              </w:rPr>
              <w:t>21:2015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DE1" w:rsidRPr="00253E7A" w:rsidRDefault="009C3DE1" w:rsidP="009C3DE1">
            <w:pPr>
              <w:spacing w:line="240" w:lineRule="auto"/>
              <w:jc w:val="center"/>
              <w:rPr>
                <w:rFonts w:ascii="Times New Roman" w:eastAsia="Times New Roman" w:hAnsi="Times New Roman"/>
                <w:b/>
                <w:bCs/>
                <w:lang w:eastAsia="ru-RU"/>
              </w:rPr>
            </w:pPr>
            <w:r w:rsidRPr="00253E7A">
              <w:rPr>
                <w:rFonts w:ascii="Times New Roman" w:eastAsia="Times New Roman" w:hAnsi="Times New Roman"/>
                <w:b/>
                <w:bCs/>
                <w:lang w:eastAsia="ru-RU"/>
              </w:rPr>
              <w:t>Одиниці</w:t>
            </w:r>
            <w:r w:rsidR="002D16D3">
              <w:rPr>
                <w:rFonts w:ascii="Times New Roman" w:eastAsia="Times New Roman" w:hAnsi="Times New Roman"/>
                <w:b/>
                <w:bCs/>
                <w:lang w:val="uk-UA" w:eastAsia="ru-RU"/>
              </w:rPr>
              <w:t xml:space="preserve"> </w:t>
            </w:r>
            <w:r w:rsidRPr="00253E7A">
              <w:rPr>
                <w:rFonts w:ascii="Times New Roman" w:eastAsia="Times New Roman" w:hAnsi="Times New Roman"/>
                <w:b/>
                <w:bCs/>
                <w:lang w:eastAsia="ru-RU"/>
              </w:rPr>
              <w:t>виміру</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C3DE1" w:rsidRPr="00253E7A" w:rsidRDefault="009C3DE1" w:rsidP="009C3DE1">
            <w:pPr>
              <w:spacing w:line="240" w:lineRule="auto"/>
              <w:jc w:val="center"/>
              <w:rPr>
                <w:rFonts w:ascii="Times New Roman" w:eastAsia="Times New Roman" w:hAnsi="Times New Roman"/>
                <w:b/>
                <w:bCs/>
                <w:lang w:eastAsia="ru-RU"/>
              </w:rPr>
            </w:pPr>
            <w:r w:rsidRPr="00253E7A">
              <w:rPr>
                <w:rFonts w:ascii="Times New Roman" w:eastAsia="Times New Roman" w:hAnsi="Times New Roman"/>
                <w:b/>
                <w:bCs/>
                <w:lang w:eastAsia="ru-RU"/>
              </w:rPr>
              <w:t>Кількість</w:t>
            </w:r>
          </w:p>
        </w:tc>
        <w:tc>
          <w:tcPr>
            <w:tcW w:w="1185" w:type="dxa"/>
            <w:tcBorders>
              <w:top w:val="single" w:sz="4" w:space="0" w:color="000000"/>
              <w:left w:val="single" w:sz="4" w:space="0" w:color="000000"/>
              <w:right w:val="single" w:sz="4" w:space="0" w:color="000000"/>
            </w:tcBorders>
          </w:tcPr>
          <w:p w:rsidR="009C3DE1" w:rsidRPr="00253E7A" w:rsidRDefault="009C3DE1" w:rsidP="009C3DE1">
            <w:pPr>
              <w:spacing w:line="240" w:lineRule="auto"/>
              <w:jc w:val="center"/>
              <w:rPr>
                <w:rFonts w:ascii="Times New Roman" w:eastAsia="Times New Roman" w:hAnsi="Times New Roman"/>
                <w:b/>
                <w:bCs/>
                <w:lang w:val="uk-UA" w:eastAsia="ru-RU"/>
              </w:rPr>
            </w:pPr>
            <w:r w:rsidRPr="00253E7A">
              <w:rPr>
                <w:rFonts w:ascii="Times New Roman" w:eastAsia="Times New Roman" w:hAnsi="Times New Roman"/>
                <w:b/>
                <w:bCs/>
                <w:lang w:val="uk-UA" w:eastAsia="ru-RU"/>
              </w:rPr>
              <w:t>Країна виробник</w:t>
            </w:r>
          </w:p>
        </w:tc>
      </w:tr>
      <w:tr w:rsidR="00CB5112" w:rsidRPr="00253E7A" w:rsidTr="002D16D3">
        <w:trPr>
          <w:trHeight w:val="257"/>
          <w:jc w:val="center"/>
        </w:trPr>
        <w:tc>
          <w:tcPr>
            <w:tcW w:w="1820" w:type="dxa"/>
            <w:tcBorders>
              <w:top w:val="single" w:sz="4" w:space="0" w:color="000000"/>
              <w:left w:val="single" w:sz="4" w:space="0" w:color="000000"/>
              <w:bottom w:val="single" w:sz="4" w:space="0" w:color="000000"/>
              <w:right w:val="single" w:sz="4" w:space="0" w:color="000000"/>
            </w:tcBorders>
            <w:vAlign w:val="center"/>
          </w:tcPr>
          <w:p w:rsidR="00CB5112" w:rsidRPr="00021F3A" w:rsidRDefault="00CB5112" w:rsidP="00CB5112">
            <w:pPr>
              <w:spacing w:line="240" w:lineRule="auto"/>
              <w:rPr>
                <w:rFonts w:ascii="Times New Roman" w:eastAsia="Times New Roman" w:hAnsi="Times New Roman"/>
                <w:sz w:val="24"/>
                <w:szCs w:val="24"/>
                <w:lang w:val="uk-UA" w:eastAsia="ru-RU"/>
              </w:rPr>
            </w:pPr>
            <w:r w:rsidRPr="00001AB3">
              <w:rPr>
                <w:rFonts w:ascii="Times New Roman" w:hAnsi="Times New Roman"/>
                <w:b/>
                <w:sz w:val="24"/>
                <w:szCs w:val="24"/>
              </w:rPr>
              <w:t>Труб</w:t>
            </w:r>
            <w:r w:rsidRPr="00001AB3">
              <w:rPr>
                <w:rFonts w:ascii="Times New Roman" w:hAnsi="Times New Roman"/>
                <w:b/>
                <w:sz w:val="24"/>
                <w:szCs w:val="24"/>
                <w:lang w:val="uk-UA"/>
              </w:rPr>
              <w:t xml:space="preserve">а </w:t>
            </w:r>
            <w:r w:rsidRPr="00001AB3">
              <w:rPr>
                <w:rFonts w:ascii="Times New Roman" w:hAnsi="Times New Roman"/>
                <w:b/>
                <w:sz w:val="24"/>
                <w:szCs w:val="24"/>
              </w:rPr>
              <w:t>стал</w:t>
            </w:r>
            <w:r>
              <w:rPr>
                <w:rFonts w:ascii="Times New Roman" w:hAnsi="Times New Roman"/>
                <w:b/>
                <w:sz w:val="24"/>
                <w:szCs w:val="24"/>
                <w:lang w:val="uk-UA"/>
              </w:rPr>
              <w:t>ева 76</w:t>
            </w:r>
            <w:r w:rsidRPr="00001AB3">
              <w:rPr>
                <w:rFonts w:ascii="Times New Roman" w:hAnsi="Times New Roman"/>
                <w:b/>
                <w:sz w:val="24"/>
                <w:szCs w:val="24"/>
                <w:lang w:val="uk-UA"/>
              </w:rPr>
              <w:t>*4</w:t>
            </w:r>
            <w:r>
              <w:rPr>
                <w:rFonts w:ascii="Times New Roman" w:hAnsi="Times New Roman"/>
                <w:b/>
                <w:sz w:val="24"/>
                <w:szCs w:val="24"/>
                <w:lang w:val="uk-UA"/>
              </w:rPr>
              <w:t>,</w:t>
            </w:r>
            <w:r w:rsidRPr="00001AB3">
              <w:rPr>
                <w:rFonts w:ascii="Times New Roman" w:hAnsi="Times New Roman"/>
                <w:b/>
                <w:sz w:val="24"/>
                <w:szCs w:val="24"/>
                <w:lang w:val="uk-UA"/>
              </w:rPr>
              <w:t>0</w:t>
            </w:r>
          </w:p>
        </w:tc>
        <w:tc>
          <w:tcPr>
            <w:tcW w:w="2648" w:type="dxa"/>
            <w:tcBorders>
              <w:top w:val="single" w:sz="4" w:space="0" w:color="000000"/>
              <w:left w:val="single" w:sz="4" w:space="0" w:color="000000"/>
              <w:bottom w:val="single" w:sz="4" w:space="0" w:color="000000"/>
              <w:right w:val="single" w:sz="4" w:space="0" w:color="000000"/>
            </w:tcBorders>
            <w:vAlign w:val="center"/>
          </w:tcPr>
          <w:p w:rsidR="00CB5112" w:rsidRDefault="00CB5112" w:rsidP="00A83010">
            <w:pPr>
              <w:widowControl w:val="0"/>
              <w:spacing w:after="0" w:line="240" w:lineRule="auto"/>
              <w:jc w:val="center"/>
              <w:rPr>
                <w:rFonts w:ascii="Times New Roman" w:hAnsi="Times New Roman"/>
                <w:b/>
                <w:lang w:val="uk-UA"/>
              </w:rPr>
            </w:pPr>
            <w:r w:rsidRPr="00E12F0E">
              <w:rPr>
                <w:rFonts w:ascii="Times New Roman" w:hAnsi="Times New Roman"/>
                <w:b/>
                <w:lang w:val="uk-UA"/>
              </w:rPr>
              <w:t>Продукція повинна відповідати ГОСТу 8732-78</w:t>
            </w:r>
          </w:p>
          <w:p w:rsidR="00CB5112" w:rsidRPr="00CB2CF3" w:rsidRDefault="00CB5112" w:rsidP="00DC78E6">
            <w:pPr>
              <w:spacing w:after="0" w:line="240" w:lineRule="auto"/>
              <w:jc w:val="center"/>
              <w:rPr>
                <w:rFonts w:ascii="Times New Roman" w:hAnsi="Times New Roman"/>
                <w:b/>
                <w:sz w:val="24"/>
                <w:szCs w:val="24"/>
                <w:lang w:val="uk-UA"/>
              </w:rPr>
            </w:pPr>
            <w:r w:rsidRPr="00001AB3">
              <w:rPr>
                <w:rFonts w:ascii="Times New Roman" w:eastAsia="Times New Roman" w:hAnsi="Times New Roman"/>
                <w:b/>
                <w:lang w:val="uk-UA" w:bidi="en-US"/>
              </w:rPr>
              <w:t>стал</w:t>
            </w:r>
            <w:r w:rsidR="00DC78E6">
              <w:rPr>
                <w:rFonts w:ascii="Times New Roman" w:eastAsia="Times New Roman" w:hAnsi="Times New Roman"/>
                <w:b/>
                <w:lang w:val="uk-UA" w:bidi="en-US"/>
              </w:rPr>
              <w:t>ев</w:t>
            </w:r>
            <w:r w:rsidRPr="00001AB3">
              <w:rPr>
                <w:rFonts w:ascii="Times New Roman" w:eastAsia="Times New Roman" w:hAnsi="Times New Roman"/>
                <w:b/>
                <w:lang w:val="uk-UA" w:bidi="en-US"/>
              </w:rPr>
              <w:t>а,  безшовна, гарячокатана</w:t>
            </w:r>
          </w:p>
        </w:tc>
        <w:tc>
          <w:tcPr>
            <w:tcW w:w="1390"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8A5901">
            <w:pPr>
              <w:spacing w:line="240" w:lineRule="auto"/>
              <w:jc w:val="center"/>
              <w:rPr>
                <w:rFonts w:ascii="Times New Roman" w:eastAsia="Times New Roman" w:hAnsi="Times New Roman"/>
                <w:lang w:val="uk-UA" w:eastAsia="ru-RU"/>
              </w:rPr>
            </w:pPr>
            <w:r w:rsidRPr="00AE3333">
              <w:rPr>
                <w:rFonts w:ascii="Times New Roman" w:hAnsi="Times New Roman"/>
                <w:b/>
                <w:sz w:val="24"/>
                <w:szCs w:val="24"/>
                <w:lang w:val="uk-UA"/>
              </w:rPr>
              <w:t>44163100-1</w:t>
            </w:r>
          </w:p>
        </w:tc>
        <w:tc>
          <w:tcPr>
            <w:tcW w:w="1756"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8A5901">
            <w:pPr>
              <w:spacing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м</w:t>
            </w:r>
          </w:p>
        </w:tc>
        <w:tc>
          <w:tcPr>
            <w:tcW w:w="1187"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9C3DE1">
            <w:pPr>
              <w:spacing w:after="0" w:line="240" w:lineRule="auto"/>
              <w:jc w:val="center"/>
              <w:rPr>
                <w:rFonts w:ascii="Times New Roman" w:hAnsi="Times New Roman"/>
                <w:lang w:val="uk-UA"/>
              </w:rPr>
            </w:pPr>
            <w:r>
              <w:rPr>
                <w:rFonts w:ascii="Times New Roman" w:hAnsi="Times New Roman"/>
                <w:lang w:val="uk-UA"/>
              </w:rPr>
              <w:t>270</w:t>
            </w:r>
          </w:p>
        </w:tc>
        <w:tc>
          <w:tcPr>
            <w:tcW w:w="1185" w:type="dxa"/>
            <w:tcBorders>
              <w:top w:val="single" w:sz="4" w:space="0" w:color="000000"/>
              <w:left w:val="single" w:sz="4" w:space="0" w:color="000000"/>
              <w:bottom w:val="single" w:sz="4" w:space="0" w:color="000000"/>
              <w:right w:val="single" w:sz="4" w:space="0" w:color="000000"/>
            </w:tcBorders>
          </w:tcPr>
          <w:p w:rsidR="00CB5112" w:rsidRPr="00253E7A" w:rsidRDefault="00CB5112" w:rsidP="009C3DE1">
            <w:pPr>
              <w:spacing w:line="240" w:lineRule="auto"/>
              <w:rPr>
                <w:rFonts w:ascii="Times New Roman" w:eastAsia="Times New Roman" w:hAnsi="Times New Roman"/>
                <w:lang w:val="uk-UA" w:eastAsia="ru-RU"/>
              </w:rPr>
            </w:pPr>
          </w:p>
        </w:tc>
      </w:tr>
      <w:tr w:rsidR="00CB5112" w:rsidRPr="00253E7A" w:rsidTr="002D16D3">
        <w:trPr>
          <w:trHeight w:val="257"/>
          <w:jc w:val="center"/>
        </w:trPr>
        <w:tc>
          <w:tcPr>
            <w:tcW w:w="1820" w:type="dxa"/>
            <w:tcBorders>
              <w:top w:val="single" w:sz="4" w:space="0" w:color="000000"/>
              <w:left w:val="single" w:sz="4" w:space="0" w:color="000000"/>
              <w:bottom w:val="single" w:sz="4" w:space="0" w:color="000000"/>
              <w:right w:val="single" w:sz="4" w:space="0" w:color="000000"/>
            </w:tcBorders>
            <w:vAlign w:val="center"/>
          </w:tcPr>
          <w:p w:rsidR="00CB5112" w:rsidRPr="00021F3A" w:rsidRDefault="00CB5112" w:rsidP="00CB5112">
            <w:pPr>
              <w:spacing w:line="240" w:lineRule="auto"/>
              <w:rPr>
                <w:rFonts w:ascii="Times New Roman" w:eastAsia="Times New Roman" w:hAnsi="Times New Roman"/>
                <w:sz w:val="24"/>
                <w:szCs w:val="24"/>
                <w:lang w:val="uk-UA" w:eastAsia="ru-RU"/>
              </w:rPr>
            </w:pPr>
            <w:r w:rsidRPr="00001AB3">
              <w:rPr>
                <w:rFonts w:ascii="Times New Roman" w:hAnsi="Times New Roman"/>
                <w:b/>
                <w:sz w:val="24"/>
                <w:szCs w:val="24"/>
              </w:rPr>
              <w:t>Труб</w:t>
            </w:r>
            <w:r w:rsidRPr="00001AB3">
              <w:rPr>
                <w:rFonts w:ascii="Times New Roman" w:hAnsi="Times New Roman"/>
                <w:b/>
                <w:sz w:val="24"/>
                <w:szCs w:val="24"/>
                <w:lang w:val="uk-UA"/>
              </w:rPr>
              <w:t xml:space="preserve">а </w:t>
            </w:r>
            <w:r w:rsidRPr="00001AB3">
              <w:rPr>
                <w:rFonts w:ascii="Times New Roman" w:hAnsi="Times New Roman"/>
                <w:b/>
                <w:sz w:val="24"/>
                <w:szCs w:val="24"/>
              </w:rPr>
              <w:t>стал</w:t>
            </w:r>
            <w:r>
              <w:rPr>
                <w:rFonts w:ascii="Times New Roman" w:hAnsi="Times New Roman"/>
                <w:b/>
                <w:sz w:val="24"/>
                <w:szCs w:val="24"/>
                <w:lang w:val="uk-UA"/>
              </w:rPr>
              <w:t xml:space="preserve">ева </w:t>
            </w:r>
            <w:r w:rsidRPr="00001AB3">
              <w:rPr>
                <w:rFonts w:ascii="Times New Roman" w:hAnsi="Times New Roman"/>
                <w:b/>
                <w:sz w:val="24"/>
                <w:szCs w:val="24"/>
                <w:lang w:val="uk-UA"/>
              </w:rPr>
              <w:t>89*4</w:t>
            </w:r>
            <w:r>
              <w:rPr>
                <w:rFonts w:ascii="Times New Roman" w:hAnsi="Times New Roman"/>
                <w:b/>
                <w:sz w:val="24"/>
                <w:szCs w:val="24"/>
                <w:lang w:val="uk-UA"/>
              </w:rPr>
              <w:t>,</w:t>
            </w:r>
            <w:r w:rsidRPr="00001AB3">
              <w:rPr>
                <w:rFonts w:ascii="Times New Roman" w:hAnsi="Times New Roman"/>
                <w:b/>
                <w:sz w:val="24"/>
                <w:szCs w:val="24"/>
                <w:lang w:val="uk-UA"/>
              </w:rPr>
              <w:t>0</w:t>
            </w:r>
          </w:p>
        </w:tc>
        <w:tc>
          <w:tcPr>
            <w:tcW w:w="2648" w:type="dxa"/>
            <w:tcBorders>
              <w:top w:val="single" w:sz="4" w:space="0" w:color="000000"/>
              <w:left w:val="single" w:sz="4" w:space="0" w:color="000000"/>
              <w:bottom w:val="single" w:sz="4" w:space="0" w:color="000000"/>
              <w:right w:val="single" w:sz="4" w:space="0" w:color="000000"/>
            </w:tcBorders>
            <w:vAlign w:val="center"/>
          </w:tcPr>
          <w:p w:rsidR="00CB5112" w:rsidRDefault="00CB5112" w:rsidP="00A83010">
            <w:pPr>
              <w:widowControl w:val="0"/>
              <w:spacing w:after="0" w:line="240" w:lineRule="auto"/>
              <w:jc w:val="center"/>
              <w:rPr>
                <w:rFonts w:ascii="Times New Roman" w:hAnsi="Times New Roman"/>
                <w:b/>
                <w:lang w:val="uk-UA"/>
              </w:rPr>
            </w:pPr>
            <w:r w:rsidRPr="00E12F0E">
              <w:rPr>
                <w:rFonts w:ascii="Times New Roman" w:hAnsi="Times New Roman"/>
                <w:b/>
                <w:lang w:val="uk-UA"/>
              </w:rPr>
              <w:t>Продукція повинна відповідати ГОСТу 8732-78</w:t>
            </w:r>
          </w:p>
          <w:p w:rsidR="00CB5112" w:rsidRPr="00CB2CF3" w:rsidRDefault="00CB5112" w:rsidP="00DC78E6">
            <w:pPr>
              <w:spacing w:after="0" w:line="240" w:lineRule="auto"/>
              <w:jc w:val="center"/>
              <w:rPr>
                <w:rFonts w:ascii="Times New Roman" w:hAnsi="Times New Roman"/>
                <w:b/>
                <w:sz w:val="24"/>
                <w:szCs w:val="24"/>
                <w:lang w:val="uk-UA"/>
              </w:rPr>
            </w:pPr>
            <w:r w:rsidRPr="00001AB3">
              <w:rPr>
                <w:rFonts w:ascii="Times New Roman" w:eastAsia="Times New Roman" w:hAnsi="Times New Roman"/>
                <w:b/>
                <w:lang w:val="uk-UA" w:bidi="en-US"/>
              </w:rPr>
              <w:t>стал</w:t>
            </w:r>
            <w:r w:rsidR="00DC78E6">
              <w:rPr>
                <w:rFonts w:ascii="Times New Roman" w:eastAsia="Times New Roman" w:hAnsi="Times New Roman"/>
                <w:b/>
                <w:lang w:val="uk-UA" w:bidi="en-US"/>
              </w:rPr>
              <w:t>ев</w:t>
            </w:r>
            <w:r w:rsidRPr="00001AB3">
              <w:rPr>
                <w:rFonts w:ascii="Times New Roman" w:eastAsia="Times New Roman" w:hAnsi="Times New Roman"/>
                <w:b/>
                <w:lang w:val="uk-UA" w:bidi="en-US"/>
              </w:rPr>
              <w:t>а,  безшовна, гарячокатана</w:t>
            </w:r>
          </w:p>
        </w:tc>
        <w:tc>
          <w:tcPr>
            <w:tcW w:w="1390"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2C7FCB">
            <w:pPr>
              <w:spacing w:line="240" w:lineRule="auto"/>
              <w:jc w:val="center"/>
              <w:rPr>
                <w:rFonts w:ascii="Times New Roman" w:eastAsia="Times New Roman" w:hAnsi="Times New Roman"/>
                <w:lang w:val="uk-UA" w:eastAsia="ru-RU"/>
              </w:rPr>
            </w:pPr>
            <w:r w:rsidRPr="00AE3333">
              <w:rPr>
                <w:rFonts w:ascii="Times New Roman" w:hAnsi="Times New Roman"/>
                <w:b/>
                <w:sz w:val="24"/>
                <w:szCs w:val="24"/>
                <w:lang w:val="uk-UA"/>
              </w:rPr>
              <w:t>44163100-1</w:t>
            </w:r>
          </w:p>
        </w:tc>
        <w:tc>
          <w:tcPr>
            <w:tcW w:w="1756"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2C7FCB">
            <w:pPr>
              <w:spacing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м</w:t>
            </w:r>
          </w:p>
        </w:tc>
        <w:tc>
          <w:tcPr>
            <w:tcW w:w="1187"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9C3DE1">
            <w:pPr>
              <w:spacing w:after="0" w:line="240" w:lineRule="auto"/>
              <w:jc w:val="center"/>
              <w:rPr>
                <w:rFonts w:ascii="Times New Roman" w:hAnsi="Times New Roman"/>
                <w:lang w:val="uk-UA"/>
              </w:rPr>
            </w:pPr>
            <w:r>
              <w:rPr>
                <w:rFonts w:ascii="Times New Roman" w:hAnsi="Times New Roman"/>
                <w:lang w:val="uk-UA"/>
              </w:rPr>
              <w:t>270</w:t>
            </w:r>
          </w:p>
        </w:tc>
        <w:tc>
          <w:tcPr>
            <w:tcW w:w="1185" w:type="dxa"/>
            <w:tcBorders>
              <w:top w:val="single" w:sz="4" w:space="0" w:color="000000"/>
              <w:left w:val="single" w:sz="4" w:space="0" w:color="000000"/>
              <w:bottom w:val="single" w:sz="4" w:space="0" w:color="000000"/>
              <w:right w:val="single" w:sz="4" w:space="0" w:color="000000"/>
            </w:tcBorders>
          </w:tcPr>
          <w:p w:rsidR="00CB5112" w:rsidRPr="00253E7A" w:rsidRDefault="00CB5112" w:rsidP="009C3DE1">
            <w:pPr>
              <w:spacing w:line="240" w:lineRule="auto"/>
              <w:rPr>
                <w:rFonts w:ascii="Times New Roman" w:eastAsia="Times New Roman" w:hAnsi="Times New Roman"/>
                <w:lang w:val="uk-UA" w:eastAsia="ru-RU"/>
              </w:rPr>
            </w:pPr>
          </w:p>
        </w:tc>
      </w:tr>
      <w:tr w:rsidR="00CB5112" w:rsidRPr="00253E7A" w:rsidTr="002D16D3">
        <w:trPr>
          <w:trHeight w:val="257"/>
          <w:jc w:val="center"/>
        </w:trPr>
        <w:tc>
          <w:tcPr>
            <w:tcW w:w="1820" w:type="dxa"/>
            <w:tcBorders>
              <w:top w:val="single" w:sz="4" w:space="0" w:color="000000"/>
              <w:left w:val="single" w:sz="4" w:space="0" w:color="000000"/>
              <w:bottom w:val="single" w:sz="4" w:space="0" w:color="000000"/>
              <w:right w:val="single" w:sz="4" w:space="0" w:color="000000"/>
            </w:tcBorders>
            <w:vAlign w:val="center"/>
          </w:tcPr>
          <w:p w:rsidR="00CB5112" w:rsidRPr="00021F3A" w:rsidRDefault="00CB5112" w:rsidP="00CB5112">
            <w:pPr>
              <w:spacing w:line="240" w:lineRule="auto"/>
              <w:rPr>
                <w:rFonts w:ascii="Times New Roman" w:eastAsia="Times New Roman" w:hAnsi="Times New Roman"/>
                <w:sz w:val="24"/>
                <w:szCs w:val="24"/>
                <w:lang w:val="uk-UA" w:eastAsia="ru-RU"/>
              </w:rPr>
            </w:pPr>
            <w:r w:rsidRPr="00001AB3">
              <w:rPr>
                <w:rFonts w:ascii="Times New Roman" w:hAnsi="Times New Roman"/>
                <w:b/>
                <w:sz w:val="24"/>
                <w:szCs w:val="24"/>
              </w:rPr>
              <w:t>Труб</w:t>
            </w:r>
            <w:r w:rsidRPr="00001AB3">
              <w:rPr>
                <w:rFonts w:ascii="Times New Roman" w:hAnsi="Times New Roman"/>
                <w:b/>
                <w:sz w:val="24"/>
                <w:szCs w:val="24"/>
                <w:lang w:val="uk-UA"/>
              </w:rPr>
              <w:t xml:space="preserve">а </w:t>
            </w:r>
            <w:r w:rsidRPr="00001AB3">
              <w:rPr>
                <w:rFonts w:ascii="Times New Roman" w:hAnsi="Times New Roman"/>
                <w:b/>
                <w:sz w:val="24"/>
                <w:szCs w:val="24"/>
              </w:rPr>
              <w:t>стал</w:t>
            </w:r>
            <w:r>
              <w:rPr>
                <w:rFonts w:ascii="Times New Roman" w:hAnsi="Times New Roman"/>
                <w:b/>
                <w:sz w:val="24"/>
                <w:szCs w:val="24"/>
                <w:lang w:val="uk-UA"/>
              </w:rPr>
              <w:t>ева 108</w:t>
            </w:r>
            <w:r w:rsidRPr="00001AB3">
              <w:rPr>
                <w:rFonts w:ascii="Times New Roman" w:hAnsi="Times New Roman"/>
                <w:b/>
                <w:sz w:val="24"/>
                <w:szCs w:val="24"/>
                <w:lang w:val="uk-UA"/>
              </w:rPr>
              <w:t>*4</w:t>
            </w:r>
            <w:r>
              <w:rPr>
                <w:rFonts w:ascii="Times New Roman" w:hAnsi="Times New Roman"/>
                <w:b/>
                <w:sz w:val="24"/>
                <w:szCs w:val="24"/>
                <w:lang w:val="uk-UA"/>
              </w:rPr>
              <w:t>,5</w:t>
            </w:r>
          </w:p>
        </w:tc>
        <w:tc>
          <w:tcPr>
            <w:tcW w:w="2648" w:type="dxa"/>
            <w:tcBorders>
              <w:top w:val="single" w:sz="4" w:space="0" w:color="000000"/>
              <w:left w:val="single" w:sz="4" w:space="0" w:color="000000"/>
              <w:bottom w:val="single" w:sz="4" w:space="0" w:color="000000"/>
              <w:right w:val="single" w:sz="4" w:space="0" w:color="000000"/>
            </w:tcBorders>
            <w:vAlign w:val="center"/>
          </w:tcPr>
          <w:p w:rsidR="00CB5112" w:rsidRDefault="00CB5112" w:rsidP="00A83010">
            <w:pPr>
              <w:widowControl w:val="0"/>
              <w:spacing w:after="0" w:line="240" w:lineRule="auto"/>
              <w:jc w:val="center"/>
              <w:rPr>
                <w:rFonts w:ascii="Times New Roman" w:hAnsi="Times New Roman"/>
                <w:b/>
                <w:lang w:val="uk-UA"/>
              </w:rPr>
            </w:pPr>
            <w:r w:rsidRPr="00E12F0E">
              <w:rPr>
                <w:rFonts w:ascii="Times New Roman" w:hAnsi="Times New Roman"/>
                <w:b/>
                <w:lang w:val="uk-UA"/>
              </w:rPr>
              <w:t>Продукція повинна відповідати ГОСТу 8732-78</w:t>
            </w:r>
          </w:p>
          <w:p w:rsidR="00CB5112" w:rsidRPr="00CB2CF3" w:rsidRDefault="00CB5112" w:rsidP="00DC78E6">
            <w:pPr>
              <w:spacing w:after="0" w:line="240" w:lineRule="auto"/>
              <w:jc w:val="center"/>
              <w:rPr>
                <w:rFonts w:ascii="Times New Roman" w:hAnsi="Times New Roman"/>
                <w:b/>
                <w:sz w:val="24"/>
                <w:szCs w:val="24"/>
                <w:lang w:val="uk-UA"/>
              </w:rPr>
            </w:pPr>
            <w:r w:rsidRPr="00001AB3">
              <w:rPr>
                <w:rFonts w:ascii="Times New Roman" w:eastAsia="Times New Roman" w:hAnsi="Times New Roman"/>
                <w:b/>
                <w:lang w:val="uk-UA" w:bidi="en-US"/>
              </w:rPr>
              <w:t>стал</w:t>
            </w:r>
            <w:r w:rsidR="00DC78E6">
              <w:rPr>
                <w:rFonts w:ascii="Times New Roman" w:eastAsia="Times New Roman" w:hAnsi="Times New Roman"/>
                <w:b/>
                <w:lang w:val="uk-UA" w:bidi="en-US"/>
              </w:rPr>
              <w:t>ев</w:t>
            </w:r>
            <w:r w:rsidRPr="00001AB3">
              <w:rPr>
                <w:rFonts w:ascii="Times New Roman" w:eastAsia="Times New Roman" w:hAnsi="Times New Roman"/>
                <w:b/>
                <w:lang w:val="uk-UA" w:bidi="en-US"/>
              </w:rPr>
              <w:t>а,  безшовна, гарячокатана</w:t>
            </w:r>
          </w:p>
        </w:tc>
        <w:tc>
          <w:tcPr>
            <w:tcW w:w="1390"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2C7FCB">
            <w:pPr>
              <w:spacing w:line="240" w:lineRule="auto"/>
              <w:jc w:val="center"/>
              <w:rPr>
                <w:rFonts w:ascii="Times New Roman" w:eastAsia="Times New Roman" w:hAnsi="Times New Roman"/>
                <w:lang w:val="uk-UA" w:eastAsia="ru-RU"/>
              </w:rPr>
            </w:pPr>
            <w:r w:rsidRPr="00AE3333">
              <w:rPr>
                <w:rFonts w:ascii="Times New Roman" w:hAnsi="Times New Roman"/>
                <w:b/>
                <w:sz w:val="24"/>
                <w:szCs w:val="24"/>
                <w:lang w:val="uk-UA"/>
              </w:rPr>
              <w:t>44163100-1</w:t>
            </w:r>
          </w:p>
        </w:tc>
        <w:tc>
          <w:tcPr>
            <w:tcW w:w="1756"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2C7FCB">
            <w:pPr>
              <w:spacing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м</w:t>
            </w:r>
          </w:p>
        </w:tc>
        <w:tc>
          <w:tcPr>
            <w:tcW w:w="1187" w:type="dxa"/>
            <w:tcBorders>
              <w:top w:val="single" w:sz="4" w:space="0" w:color="000000"/>
              <w:left w:val="single" w:sz="4" w:space="0" w:color="000000"/>
              <w:bottom w:val="single" w:sz="4" w:space="0" w:color="000000"/>
              <w:right w:val="single" w:sz="4" w:space="0" w:color="000000"/>
            </w:tcBorders>
            <w:vAlign w:val="center"/>
          </w:tcPr>
          <w:p w:rsidR="00CB5112" w:rsidRDefault="00CB5112" w:rsidP="009C3DE1">
            <w:pPr>
              <w:spacing w:after="0" w:line="240" w:lineRule="auto"/>
              <w:jc w:val="center"/>
              <w:rPr>
                <w:rFonts w:ascii="Times New Roman" w:hAnsi="Times New Roman"/>
                <w:lang w:val="uk-UA"/>
              </w:rPr>
            </w:pPr>
            <w:r>
              <w:rPr>
                <w:rFonts w:ascii="Times New Roman" w:hAnsi="Times New Roman"/>
                <w:lang w:val="uk-UA"/>
              </w:rPr>
              <w:t>170</w:t>
            </w:r>
          </w:p>
        </w:tc>
        <w:tc>
          <w:tcPr>
            <w:tcW w:w="1185" w:type="dxa"/>
            <w:tcBorders>
              <w:top w:val="single" w:sz="4" w:space="0" w:color="000000"/>
              <w:left w:val="single" w:sz="4" w:space="0" w:color="000000"/>
              <w:bottom w:val="single" w:sz="4" w:space="0" w:color="000000"/>
              <w:right w:val="single" w:sz="4" w:space="0" w:color="000000"/>
            </w:tcBorders>
          </w:tcPr>
          <w:p w:rsidR="00CB5112" w:rsidRPr="00253E7A" w:rsidRDefault="00CB5112" w:rsidP="009C3DE1">
            <w:pPr>
              <w:spacing w:line="240" w:lineRule="auto"/>
              <w:rPr>
                <w:rFonts w:ascii="Times New Roman" w:eastAsia="Times New Roman" w:hAnsi="Times New Roman"/>
                <w:lang w:val="uk-UA" w:eastAsia="ru-RU"/>
              </w:rPr>
            </w:pPr>
          </w:p>
        </w:tc>
      </w:tr>
      <w:tr w:rsidR="00CB5112" w:rsidRPr="00253E7A" w:rsidTr="002D16D3">
        <w:trPr>
          <w:trHeight w:val="257"/>
          <w:jc w:val="center"/>
        </w:trPr>
        <w:tc>
          <w:tcPr>
            <w:tcW w:w="1820" w:type="dxa"/>
            <w:tcBorders>
              <w:top w:val="single" w:sz="4" w:space="0" w:color="000000"/>
              <w:left w:val="single" w:sz="4" w:space="0" w:color="000000"/>
              <w:bottom w:val="single" w:sz="4" w:space="0" w:color="000000"/>
              <w:right w:val="single" w:sz="4" w:space="0" w:color="000000"/>
            </w:tcBorders>
            <w:vAlign w:val="center"/>
          </w:tcPr>
          <w:p w:rsidR="00CB5112" w:rsidRPr="00021F3A" w:rsidRDefault="00CB5112" w:rsidP="00CB5112">
            <w:pPr>
              <w:spacing w:line="240" w:lineRule="auto"/>
              <w:rPr>
                <w:rFonts w:ascii="Times New Roman" w:eastAsia="Times New Roman" w:hAnsi="Times New Roman"/>
                <w:sz w:val="24"/>
                <w:szCs w:val="24"/>
                <w:lang w:val="uk-UA" w:eastAsia="ru-RU"/>
              </w:rPr>
            </w:pPr>
            <w:r w:rsidRPr="00001AB3">
              <w:rPr>
                <w:rFonts w:ascii="Times New Roman" w:hAnsi="Times New Roman"/>
                <w:b/>
                <w:sz w:val="24"/>
                <w:szCs w:val="24"/>
              </w:rPr>
              <w:t>Труб</w:t>
            </w:r>
            <w:r w:rsidRPr="00001AB3">
              <w:rPr>
                <w:rFonts w:ascii="Times New Roman" w:hAnsi="Times New Roman"/>
                <w:b/>
                <w:sz w:val="24"/>
                <w:szCs w:val="24"/>
                <w:lang w:val="uk-UA"/>
              </w:rPr>
              <w:t xml:space="preserve">а </w:t>
            </w:r>
            <w:r w:rsidRPr="00001AB3">
              <w:rPr>
                <w:rFonts w:ascii="Times New Roman" w:hAnsi="Times New Roman"/>
                <w:b/>
                <w:sz w:val="24"/>
                <w:szCs w:val="24"/>
              </w:rPr>
              <w:t>стал</w:t>
            </w:r>
            <w:r>
              <w:rPr>
                <w:rFonts w:ascii="Times New Roman" w:hAnsi="Times New Roman"/>
                <w:b/>
                <w:sz w:val="24"/>
                <w:szCs w:val="24"/>
                <w:lang w:val="uk-UA"/>
              </w:rPr>
              <w:t>ева 159</w:t>
            </w:r>
            <w:r w:rsidRPr="00001AB3">
              <w:rPr>
                <w:rFonts w:ascii="Times New Roman" w:hAnsi="Times New Roman"/>
                <w:b/>
                <w:sz w:val="24"/>
                <w:szCs w:val="24"/>
                <w:lang w:val="uk-UA"/>
              </w:rPr>
              <w:t>*</w:t>
            </w:r>
            <w:r>
              <w:rPr>
                <w:rFonts w:ascii="Times New Roman" w:hAnsi="Times New Roman"/>
                <w:b/>
                <w:sz w:val="24"/>
                <w:szCs w:val="24"/>
                <w:lang w:val="uk-UA"/>
              </w:rPr>
              <w:t>6,</w:t>
            </w:r>
            <w:r w:rsidRPr="00001AB3">
              <w:rPr>
                <w:rFonts w:ascii="Times New Roman" w:hAnsi="Times New Roman"/>
                <w:b/>
                <w:sz w:val="24"/>
                <w:szCs w:val="24"/>
                <w:lang w:val="uk-UA"/>
              </w:rPr>
              <w:t>0</w:t>
            </w:r>
          </w:p>
        </w:tc>
        <w:tc>
          <w:tcPr>
            <w:tcW w:w="2648" w:type="dxa"/>
            <w:tcBorders>
              <w:top w:val="single" w:sz="4" w:space="0" w:color="000000"/>
              <w:left w:val="single" w:sz="4" w:space="0" w:color="000000"/>
              <w:bottom w:val="single" w:sz="4" w:space="0" w:color="000000"/>
              <w:right w:val="single" w:sz="4" w:space="0" w:color="000000"/>
            </w:tcBorders>
            <w:vAlign w:val="center"/>
          </w:tcPr>
          <w:p w:rsidR="00CB5112" w:rsidRDefault="00CB5112" w:rsidP="00A83010">
            <w:pPr>
              <w:widowControl w:val="0"/>
              <w:spacing w:after="0" w:line="240" w:lineRule="auto"/>
              <w:jc w:val="center"/>
              <w:rPr>
                <w:rFonts w:ascii="Times New Roman" w:hAnsi="Times New Roman"/>
                <w:b/>
                <w:lang w:val="uk-UA"/>
              </w:rPr>
            </w:pPr>
            <w:r w:rsidRPr="00E12F0E">
              <w:rPr>
                <w:rFonts w:ascii="Times New Roman" w:hAnsi="Times New Roman"/>
                <w:b/>
                <w:lang w:val="uk-UA"/>
              </w:rPr>
              <w:t>Продукція повинна відповідати ГОСТу 8732-78</w:t>
            </w:r>
          </w:p>
          <w:p w:rsidR="00CB5112" w:rsidRPr="00CB2CF3" w:rsidRDefault="00CB5112" w:rsidP="00DC78E6">
            <w:pPr>
              <w:spacing w:after="0" w:line="240" w:lineRule="auto"/>
              <w:jc w:val="center"/>
              <w:rPr>
                <w:rFonts w:ascii="Times New Roman" w:hAnsi="Times New Roman"/>
                <w:b/>
                <w:sz w:val="24"/>
                <w:szCs w:val="24"/>
                <w:lang w:val="uk-UA"/>
              </w:rPr>
            </w:pPr>
            <w:r w:rsidRPr="00001AB3">
              <w:rPr>
                <w:rFonts w:ascii="Times New Roman" w:eastAsia="Times New Roman" w:hAnsi="Times New Roman"/>
                <w:b/>
                <w:lang w:val="uk-UA" w:bidi="en-US"/>
              </w:rPr>
              <w:t>стал</w:t>
            </w:r>
            <w:r w:rsidR="00DC78E6">
              <w:rPr>
                <w:rFonts w:ascii="Times New Roman" w:eastAsia="Times New Roman" w:hAnsi="Times New Roman"/>
                <w:b/>
                <w:lang w:val="uk-UA" w:bidi="en-US"/>
              </w:rPr>
              <w:t>ев</w:t>
            </w:r>
            <w:r w:rsidRPr="00001AB3">
              <w:rPr>
                <w:rFonts w:ascii="Times New Roman" w:eastAsia="Times New Roman" w:hAnsi="Times New Roman"/>
                <w:b/>
                <w:lang w:val="uk-UA" w:bidi="en-US"/>
              </w:rPr>
              <w:t>а,  безшовна, гарячокатана</w:t>
            </w:r>
          </w:p>
        </w:tc>
        <w:tc>
          <w:tcPr>
            <w:tcW w:w="1390" w:type="dxa"/>
            <w:tcBorders>
              <w:top w:val="single" w:sz="4" w:space="0" w:color="000000"/>
              <w:left w:val="single" w:sz="4" w:space="0" w:color="000000"/>
              <w:bottom w:val="single" w:sz="4" w:space="0" w:color="000000"/>
              <w:right w:val="single" w:sz="4" w:space="0" w:color="000000"/>
            </w:tcBorders>
            <w:vAlign w:val="center"/>
          </w:tcPr>
          <w:p w:rsidR="00CB5112" w:rsidRDefault="00CB5112" w:rsidP="002C7FCB">
            <w:pPr>
              <w:spacing w:line="240" w:lineRule="auto"/>
              <w:jc w:val="center"/>
              <w:rPr>
                <w:rFonts w:ascii="Times New Roman" w:eastAsia="Times New Roman" w:hAnsi="Times New Roman"/>
                <w:lang w:val="uk-UA" w:eastAsia="ru-RU"/>
              </w:rPr>
            </w:pPr>
            <w:r w:rsidRPr="00AE3333">
              <w:rPr>
                <w:rFonts w:ascii="Times New Roman" w:hAnsi="Times New Roman"/>
                <w:b/>
                <w:sz w:val="24"/>
                <w:szCs w:val="24"/>
                <w:lang w:val="uk-UA"/>
              </w:rPr>
              <w:t>44163100-1</w:t>
            </w:r>
          </w:p>
        </w:tc>
        <w:tc>
          <w:tcPr>
            <w:tcW w:w="1756" w:type="dxa"/>
            <w:tcBorders>
              <w:top w:val="single" w:sz="4" w:space="0" w:color="000000"/>
              <w:left w:val="single" w:sz="4" w:space="0" w:color="000000"/>
              <w:bottom w:val="single" w:sz="4" w:space="0" w:color="000000"/>
              <w:right w:val="single" w:sz="4" w:space="0" w:color="000000"/>
            </w:tcBorders>
            <w:vAlign w:val="center"/>
          </w:tcPr>
          <w:p w:rsidR="00CB5112" w:rsidRPr="00C250D6" w:rsidRDefault="00CB5112" w:rsidP="002C7FCB">
            <w:pPr>
              <w:spacing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м</w:t>
            </w:r>
          </w:p>
        </w:tc>
        <w:tc>
          <w:tcPr>
            <w:tcW w:w="1187" w:type="dxa"/>
            <w:tcBorders>
              <w:top w:val="single" w:sz="4" w:space="0" w:color="000000"/>
              <w:left w:val="single" w:sz="4" w:space="0" w:color="000000"/>
              <w:bottom w:val="single" w:sz="4" w:space="0" w:color="000000"/>
              <w:right w:val="single" w:sz="4" w:space="0" w:color="000000"/>
            </w:tcBorders>
            <w:vAlign w:val="center"/>
          </w:tcPr>
          <w:p w:rsidR="00CB5112" w:rsidRDefault="00CB5112" w:rsidP="009C3DE1">
            <w:pPr>
              <w:spacing w:after="0" w:line="240" w:lineRule="auto"/>
              <w:jc w:val="center"/>
              <w:rPr>
                <w:rFonts w:ascii="Times New Roman" w:hAnsi="Times New Roman"/>
                <w:lang w:val="uk-UA"/>
              </w:rPr>
            </w:pPr>
            <w:r>
              <w:rPr>
                <w:rFonts w:ascii="Times New Roman" w:hAnsi="Times New Roman"/>
                <w:lang w:val="uk-UA"/>
              </w:rPr>
              <w:t>170</w:t>
            </w:r>
          </w:p>
        </w:tc>
        <w:tc>
          <w:tcPr>
            <w:tcW w:w="1185" w:type="dxa"/>
            <w:tcBorders>
              <w:top w:val="single" w:sz="4" w:space="0" w:color="000000"/>
              <w:left w:val="single" w:sz="4" w:space="0" w:color="000000"/>
              <w:bottom w:val="single" w:sz="4" w:space="0" w:color="000000"/>
              <w:right w:val="single" w:sz="4" w:space="0" w:color="000000"/>
            </w:tcBorders>
          </w:tcPr>
          <w:p w:rsidR="00CB5112" w:rsidRPr="00253E7A" w:rsidRDefault="00CB5112" w:rsidP="009C3DE1">
            <w:pPr>
              <w:spacing w:line="240" w:lineRule="auto"/>
              <w:rPr>
                <w:rFonts w:ascii="Times New Roman" w:eastAsia="Times New Roman" w:hAnsi="Times New Roman"/>
                <w:lang w:val="uk-UA" w:eastAsia="ru-RU"/>
              </w:rPr>
            </w:pPr>
          </w:p>
        </w:tc>
      </w:tr>
    </w:tbl>
    <w:p w:rsidR="004E6148" w:rsidRPr="006D1F71"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00DC78E6">
        <w:rPr>
          <w:rFonts w:ascii="Times New Roman" w:eastAsia="Times New Roman" w:hAnsi="Times New Roman"/>
          <w:color w:val="000000"/>
          <w:sz w:val="24"/>
          <w:szCs w:val="24"/>
          <w:lang w:val="uk-UA" w:bidi="en-US"/>
        </w:rPr>
        <w:t xml:space="preserve"> </w:t>
      </w:r>
      <w:r w:rsidRPr="006D1F71">
        <w:rPr>
          <w:rFonts w:ascii="Times New Roman" w:eastAsia="Times New Roman" w:hAnsi="Times New Roman"/>
          <w:sz w:val="24"/>
          <w:szCs w:val="24"/>
          <w:lang w:val="uk-UA" w:bidi="en-US"/>
        </w:rPr>
        <w:t xml:space="preserve">декларацією про відповідність обладнання, що працює під тиском, </w:t>
      </w:r>
      <w:r w:rsidRPr="006D1F71">
        <w:rPr>
          <w:rFonts w:ascii="Times New Roman" w:eastAsia="Times New Roman" w:hAnsi="Times New Roman"/>
          <w:color w:val="000000"/>
          <w:sz w:val="24"/>
          <w:szCs w:val="24"/>
          <w:lang w:val="uk-UA" w:bidi="en-US"/>
        </w:rPr>
        <w:t>та/або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sidRPr="006D1F71">
        <w:rPr>
          <w:rFonts w:ascii="Times New Roman" w:hAnsi="Times New Roman"/>
          <w:iCs/>
          <w:sz w:val="24"/>
          <w:szCs w:val="24"/>
          <w:lang w:val="uk-UA"/>
        </w:rPr>
        <w:t xml:space="preserve">У разі відсутності вищевказаних докуметів учасник надає </w:t>
      </w:r>
      <w:r w:rsidRPr="006D1F71">
        <w:rPr>
          <w:rFonts w:ascii="Times New Roman" w:hAnsi="Times New Roman"/>
          <w:sz w:val="24"/>
          <w:szCs w:val="24"/>
          <w:lang w:val="uk-UA"/>
        </w:rPr>
        <w:t xml:space="preserve">довідку або лист-роз’яснення у довільній формі </w:t>
      </w:r>
      <w:r w:rsidRPr="006D1F71">
        <w:rPr>
          <w:rFonts w:ascii="Times New Roman" w:hAnsi="Times New Roman"/>
          <w:iCs/>
          <w:sz w:val="24"/>
          <w:szCs w:val="24"/>
          <w:lang w:val="uk-UA"/>
        </w:rPr>
        <w:t>що товар не підлягає сертифікації.</w:t>
      </w:r>
      <w:r w:rsidRPr="006D1F71">
        <w:rPr>
          <w:rFonts w:ascii="Times New Roman" w:eastAsia="Times New Roman" w:hAnsi="Times New Roman"/>
          <w:sz w:val="24"/>
          <w:szCs w:val="24"/>
          <w:lang w:val="uk-UA" w:eastAsia="zh-CN"/>
        </w:rPr>
        <w:t>У разі поширення вимог, товар повинен мати позитивний висновок державної санітарно-епідеміологічної експертизи.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xml:space="preserve">. Товар повинен відповідати вимогам чинних в Україні, нормативних документів (державним </w:t>
      </w:r>
      <w:r w:rsidRPr="006D1F71">
        <w:rPr>
          <w:rFonts w:ascii="Times New Roman" w:eastAsia="Times New Roman" w:hAnsi="Times New Roman"/>
          <w:sz w:val="24"/>
          <w:szCs w:val="24"/>
          <w:lang w:val="uk-UA" w:eastAsia="zh-CN"/>
        </w:rPr>
        <w:lastRenderedPageBreak/>
        <w:t>стандартам, технічним умовам та іншим нормам, встановленим чинним законодавством України) для даного виду Товару.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м.Лубни, вул.</w:t>
      </w:r>
      <w:r w:rsidR="00220F0E">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sidR="003B4F5F">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м.Лубни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220F0E">
        <w:rPr>
          <w:rFonts w:ascii="Times New Roman" w:eastAsia="Times New Roman" w:hAnsi="Times New Roman"/>
          <w:color w:val="FF0000"/>
          <w:sz w:val="24"/>
          <w:szCs w:val="24"/>
          <w:lang w:val="uk-UA" w:eastAsia="zh-CN"/>
        </w:rPr>
        <w:t>30</w:t>
      </w:r>
      <w:r w:rsidRPr="003B4F5F">
        <w:rPr>
          <w:rFonts w:ascii="Times New Roman" w:eastAsia="Times New Roman" w:hAnsi="Times New Roman"/>
          <w:color w:val="FF0000"/>
          <w:sz w:val="24"/>
          <w:szCs w:val="24"/>
          <w:lang w:val="uk-UA" w:eastAsia="zh-CN"/>
        </w:rPr>
        <w:t>.0</w:t>
      </w:r>
      <w:r w:rsidR="00220F0E">
        <w:rPr>
          <w:rFonts w:ascii="Times New Roman" w:eastAsia="Times New Roman" w:hAnsi="Times New Roman"/>
          <w:color w:val="FF0000"/>
          <w:sz w:val="24"/>
          <w:szCs w:val="24"/>
          <w:lang w:val="uk-UA" w:eastAsia="zh-CN"/>
        </w:rPr>
        <w:t>6</w:t>
      </w:r>
      <w:bookmarkStart w:id="6" w:name="_GoBack"/>
      <w:bookmarkEnd w:id="6"/>
      <w:r w:rsidRPr="003B4F5F">
        <w:rPr>
          <w:rFonts w:ascii="Times New Roman" w:eastAsia="Times New Roman" w:hAnsi="Times New Roman"/>
          <w:color w:val="FF0000"/>
          <w:sz w:val="24"/>
          <w:szCs w:val="24"/>
          <w:lang w:val="uk-UA" w:eastAsia="zh-CN"/>
        </w:rPr>
        <w:t>.2023 року.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D1F71" w:rsidRPr="006D1F71" w:rsidRDefault="006D1F71" w:rsidP="006D1F71">
      <w:pPr>
        <w:spacing w:after="0" w:line="240" w:lineRule="auto"/>
        <w:contextualSpacing/>
        <w:jc w:val="both"/>
        <w:rPr>
          <w:rFonts w:ascii="Times New Roman" w:hAnsi="Times New Roman"/>
          <w:sz w:val="24"/>
          <w:szCs w:val="24"/>
          <w:lang w:val="uk-UA"/>
        </w:rPr>
      </w:pP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Default="006D1F71"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C250D6" w:rsidRDefault="00C250D6"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CB5112" w:rsidRPr="006D1F71" w:rsidRDefault="006D1F71" w:rsidP="00CB5112">
      <w:pPr>
        <w:spacing w:after="0" w:line="240" w:lineRule="auto"/>
        <w:jc w:val="both"/>
        <w:rPr>
          <w:rFonts w:ascii="Times New Roman" w:hAnsi="Times New Roman"/>
          <w:lang w:val="uk-UA"/>
        </w:rPr>
      </w:pPr>
      <w:r w:rsidRPr="006D1F71">
        <w:rPr>
          <w:rFonts w:ascii="Times New Roman" w:hAnsi="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__________________________________ _______________________. К</w:t>
      </w:r>
      <w:r w:rsidRPr="006D1F71">
        <w:rPr>
          <w:rFonts w:ascii="Times New Roman" w:hAnsi="Times New Roman"/>
          <w:b/>
          <w:lang w:val="uk-UA"/>
        </w:rPr>
        <w:t xml:space="preserve">од за ДК 021:2015: </w:t>
      </w:r>
      <w:r w:rsidR="00CB5112" w:rsidRPr="00AE3333">
        <w:rPr>
          <w:rFonts w:ascii="Times New Roman" w:hAnsi="Times New Roman"/>
          <w:b/>
          <w:sz w:val="24"/>
          <w:szCs w:val="24"/>
          <w:lang w:val="uk-UA"/>
        </w:rPr>
        <w:t>44160000-9 - Магістралі, трубопроводи, труби, обсадні труби, тюбінги та супутні вироби (44163100-1 - Труби)</w:t>
      </w:r>
      <w:r w:rsidR="00CB5112">
        <w:rPr>
          <w:rFonts w:ascii="Times New Roman" w:hAnsi="Times New Roman"/>
          <w:lang w:val="uk-UA"/>
        </w:rPr>
        <w:tab/>
      </w:r>
    </w:p>
    <w:p w:rsidR="006D1F71" w:rsidRPr="002D16D3" w:rsidRDefault="00C250D6" w:rsidP="00CB5112">
      <w:pPr>
        <w:spacing w:after="0" w:line="240" w:lineRule="auto"/>
        <w:jc w:val="both"/>
        <w:rPr>
          <w:rFonts w:ascii="Times New Roman" w:hAnsi="Times New Roman"/>
          <w:lang w:val="uk-UA"/>
        </w:rPr>
      </w:pPr>
      <w:r w:rsidRPr="006D1F71">
        <w:rPr>
          <w:rFonts w:ascii="Times New Roman" w:hAnsi="Times New Roman"/>
          <w:lang w:val="uk-UA"/>
        </w:rPr>
        <w:t xml:space="preserve"> </w:t>
      </w:r>
      <w:r w:rsidR="006D1F71" w:rsidRPr="006D1F71">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C250D6">
        <w:rPr>
          <w:sz w:val="24"/>
          <w:lang w:val="uk-UA"/>
        </w:rPr>
        <w:t>Миколи Міхновського</w:t>
      </w:r>
      <w:r w:rsidRPr="006D1F71">
        <w:rPr>
          <w:sz w:val="24"/>
          <w:lang w:val="uk-UA"/>
        </w:rPr>
        <w:t>, 48В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220F0E"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gridSpan w:val="2"/>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gridSpan w:val="2"/>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397"/>
        </w:trPr>
        <w:tc>
          <w:tcPr>
            <w:tcW w:w="7112" w:type="dxa"/>
            <w:gridSpan w:val="7"/>
          </w:tcPr>
          <w:p w:rsidR="006D1F71" w:rsidRPr="006D1F71" w:rsidRDefault="006D1F71" w:rsidP="009B5185">
            <w:pPr>
              <w:pStyle w:val="1fb"/>
              <w:jc w:val="right"/>
              <w:rPr>
                <w:sz w:val="24"/>
                <w:lang w:val="uk-UA"/>
              </w:rPr>
            </w:pPr>
            <w:r w:rsidRPr="006D1F71">
              <w:rPr>
                <w:sz w:val="24"/>
                <w:lang w:val="uk-UA"/>
              </w:rPr>
              <w:t>ВСЬОГО:</w:t>
            </w:r>
          </w:p>
        </w:tc>
        <w:tc>
          <w:tcPr>
            <w:tcW w:w="1276" w:type="dxa"/>
            <w:gridSpan w:val="2"/>
          </w:tcPr>
          <w:p w:rsidR="006D1F71" w:rsidRPr="006D1F71" w:rsidRDefault="006D1F71" w:rsidP="009B5185">
            <w:pPr>
              <w:pStyle w:val="1fb"/>
              <w:jc w:val="center"/>
              <w:rPr>
                <w:sz w:val="24"/>
                <w:lang w:val="uk-UA"/>
              </w:rPr>
            </w:pPr>
          </w:p>
        </w:tc>
        <w:tc>
          <w:tcPr>
            <w:tcW w:w="1960" w:type="dxa"/>
          </w:tcPr>
          <w:p w:rsidR="006D1F71" w:rsidRPr="006D1F71" w:rsidRDefault="006D1F71"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AF" w:rsidRDefault="002933AF" w:rsidP="003C6A04">
      <w:pPr>
        <w:spacing w:after="0" w:line="240" w:lineRule="auto"/>
      </w:pPr>
      <w:r>
        <w:separator/>
      </w:r>
    </w:p>
  </w:endnote>
  <w:endnote w:type="continuationSeparator" w:id="0">
    <w:p w:rsidR="002933AF" w:rsidRDefault="002933AF"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2933AF" w:rsidRDefault="00DC78E6">
        <w:pPr>
          <w:pStyle w:val="ac"/>
          <w:jc w:val="right"/>
        </w:pPr>
        <w:r>
          <w:fldChar w:fldCharType="begin"/>
        </w:r>
        <w:r>
          <w:instrText>PAGE   \* MERGEFORMAT</w:instrText>
        </w:r>
        <w:r>
          <w:fldChar w:fldCharType="separate"/>
        </w:r>
        <w:r w:rsidR="00220F0E">
          <w:rPr>
            <w:noProof/>
          </w:rPr>
          <w:t>30</w:t>
        </w:r>
        <w:r>
          <w:rPr>
            <w:noProof/>
          </w:rPr>
          <w:fldChar w:fldCharType="end"/>
        </w:r>
      </w:p>
    </w:sdtContent>
  </w:sdt>
  <w:p w:rsidR="002933AF" w:rsidRDefault="002933A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AF" w:rsidRDefault="002933AF" w:rsidP="003C6A04">
      <w:pPr>
        <w:spacing w:after="0" w:line="240" w:lineRule="auto"/>
      </w:pPr>
      <w:r>
        <w:separator/>
      </w:r>
    </w:p>
  </w:footnote>
  <w:footnote w:type="continuationSeparator" w:id="0">
    <w:p w:rsidR="002933AF" w:rsidRDefault="002933AF"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7B52D6E"/>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0"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9"/>
  </w:num>
  <w:num w:numId="17">
    <w:abstractNumId w:val="17"/>
  </w:num>
  <w:num w:numId="18">
    <w:abstractNumId w:val="22"/>
  </w:num>
  <w:num w:numId="19">
    <w:abstractNumId w:val="13"/>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74D0E"/>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3279"/>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0F0E"/>
    <w:rsid w:val="00221396"/>
    <w:rsid w:val="0022633B"/>
    <w:rsid w:val="0023081E"/>
    <w:rsid w:val="002328D1"/>
    <w:rsid w:val="00232E20"/>
    <w:rsid w:val="0023370E"/>
    <w:rsid w:val="002339F7"/>
    <w:rsid w:val="002406BF"/>
    <w:rsid w:val="002457E0"/>
    <w:rsid w:val="00251B5B"/>
    <w:rsid w:val="00251D77"/>
    <w:rsid w:val="00252290"/>
    <w:rsid w:val="00252A1B"/>
    <w:rsid w:val="00253E7A"/>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3AF"/>
    <w:rsid w:val="002937AC"/>
    <w:rsid w:val="00293FA6"/>
    <w:rsid w:val="00294432"/>
    <w:rsid w:val="00294F47"/>
    <w:rsid w:val="00296E83"/>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16D3"/>
    <w:rsid w:val="002D3025"/>
    <w:rsid w:val="002D3101"/>
    <w:rsid w:val="002D3B37"/>
    <w:rsid w:val="002D4EF2"/>
    <w:rsid w:val="002D741E"/>
    <w:rsid w:val="002E1101"/>
    <w:rsid w:val="002E60CE"/>
    <w:rsid w:val="002E7242"/>
    <w:rsid w:val="002F0A98"/>
    <w:rsid w:val="002F5C57"/>
    <w:rsid w:val="003054D2"/>
    <w:rsid w:val="00307617"/>
    <w:rsid w:val="003109D7"/>
    <w:rsid w:val="00310F19"/>
    <w:rsid w:val="00312D38"/>
    <w:rsid w:val="00314CDF"/>
    <w:rsid w:val="00314D71"/>
    <w:rsid w:val="003171F2"/>
    <w:rsid w:val="00320FE5"/>
    <w:rsid w:val="0032213E"/>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2388"/>
    <w:rsid w:val="003B4F5F"/>
    <w:rsid w:val="003B690A"/>
    <w:rsid w:val="003B7E53"/>
    <w:rsid w:val="003C1AAD"/>
    <w:rsid w:val="003C24FB"/>
    <w:rsid w:val="003C4825"/>
    <w:rsid w:val="003C5787"/>
    <w:rsid w:val="003C6A04"/>
    <w:rsid w:val="003D06C9"/>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1A23"/>
    <w:rsid w:val="006D1F71"/>
    <w:rsid w:val="006D2E86"/>
    <w:rsid w:val="006D4A00"/>
    <w:rsid w:val="006D5820"/>
    <w:rsid w:val="006D63A6"/>
    <w:rsid w:val="006D77A7"/>
    <w:rsid w:val="006E139B"/>
    <w:rsid w:val="006E2610"/>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5A"/>
    <w:rsid w:val="008333B0"/>
    <w:rsid w:val="00833B51"/>
    <w:rsid w:val="00834754"/>
    <w:rsid w:val="00836CAD"/>
    <w:rsid w:val="00841728"/>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3B8B"/>
    <w:rsid w:val="009B5185"/>
    <w:rsid w:val="009C3DE1"/>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86066"/>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615B3"/>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50D6"/>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5112"/>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3DF6"/>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C78E6"/>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A59"/>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2934"/>
    <w:rsid w:val="00F455EF"/>
    <w:rsid w:val="00F463F5"/>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8E5E1D"/>
  <w15:docId w15:val="{46D5D7C8-ACD1-439C-8D95-1F10DEB7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52797680">
      <w:bodyDiv w:val="1"/>
      <w:marLeft w:val="0"/>
      <w:marRight w:val="0"/>
      <w:marTop w:val="0"/>
      <w:marBottom w:val="0"/>
      <w:divBdr>
        <w:top w:val="none" w:sz="0" w:space="0" w:color="auto"/>
        <w:left w:val="none" w:sz="0" w:space="0" w:color="auto"/>
        <w:bottom w:val="none" w:sz="0" w:space="0" w:color="auto"/>
        <w:right w:val="none" w:sz="0" w:space="0" w:color="auto"/>
      </w:divBdr>
      <w:divsChild>
        <w:div w:id="309791978">
          <w:marLeft w:val="0"/>
          <w:marRight w:val="0"/>
          <w:marTop w:val="0"/>
          <w:marBottom w:val="0"/>
          <w:divBdr>
            <w:top w:val="none" w:sz="0" w:space="0" w:color="auto"/>
            <w:left w:val="none" w:sz="0" w:space="0" w:color="auto"/>
            <w:bottom w:val="none" w:sz="0" w:space="0" w:color="auto"/>
            <w:right w:val="none" w:sz="0" w:space="0" w:color="auto"/>
          </w:divBdr>
        </w:div>
        <w:div w:id="1764567483">
          <w:marLeft w:val="0"/>
          <w:marRight w:val="0"/>
          <w:marTop w:val="0"/>
          <w:marBottom w:val="0"/>
          <w:divBdr>
            <w:top w:val="none" w:sz="0" w:space="0" w:color="auto"/>
            <w:left w:val="none" w:sz="0" w:space="0" w:color="auto"/>
            <w:bottom w:val="none" w:sz="0" w:space="0" w:color="auto"/>
            <w:right w:val="none" w:sz="0" w:space="0" w:color="auto"/>
          </w:divBdr>
        </w:div>
        <w:div w:id="2011178744">
          <w:marLeft w:val="0"/>
          <w:marRight w:val="0"/>
          <w:marTop w:val="0"/>
          <w:marBottom w:val="0"/>
          <w:divBdr>
            <w:top w:val="none" w:sz="0" w:space="0" w:color="auto"/>
            <w:left w:val="none" w:sz="0" w:space="0" w:color="auto"/>
            <w:bottom w:val="none" w:sz="0" w:space="0" w:color="auto"/>
            <w:right w:val="none" w:sz="0" w:space="0" w:color="auto"/>
          </w:divBdr>
        </w:div>
        <w:div w:id="352802681">
          <w:marLeft w:val="0"/>
          <w:marRight w:val="0"/>
          <w:marTop w:val="0"/>
          <w:marBottom w:val="0"/>
          <w:divBdr>
            <w:top w:val="none" w:sz="0" w:space="0" w:color="auto"/>
            <w:left w:val="none" w:sz="0" w:space="0" w:color="auto"/>
            <w:bottom w:val="none" w:sz="0" w:space="0" w:color="auto"/>
            <w:right w:val="none" w:sz="0" w:space="0" w:color="auto"/>
          </w:divBdr>
        </w:div>
        <w:div w:id="1807045811">
          <w:marLeft w:val="0"/>
          <w:marRight w:val="0"/>
          <w:marTop w:val="0"/>
          <w:marBottom w:val="0"/>
          <w:divBdr>
            <w:top w:val="none" w:sz="0" w:space="0" w:color="auto"/>
            <w:left w:val="none" w:sz="0" w:space="0" w:color="auto"/>
            <w:bottom w:val="none" w:sz="0" w:space="0" w:color="auto"/>
            <w:right w:val="none" w:sz="0" w:space="0" w:color="auto"/>
          </w:divBdr>
        </w:div>
        <w:div w:id="1925918490">
          <w:marLeft w:val="0"/>
          <w:marRight w:val="0"/>
          <w:marTop w:val="0"/>
          <w:marBottom w:val="0"/>
          <w:divBdr>
            <w:top w:val="none" w:sz="0" w:space="0" w:color="auto"/>
            <w:left w:val="none" w:sz="0" w:space="0" w:color="auto"/>
            <w:bottom w:val="none" w:sz="0" w:space="0" w:color="auto"/>
            <w:right w:val="none" w:sz="0" w:space="0" w:color="auto"/>
          </w:divBdr>
        </w:div>
        <w:div w:id="296570767">
          <w:marLeft w:val="0"/>
          <w:marRight w:val="0"/>
          <w:marTop w:val="0"/>
          <w:marBottom w:val="0"/>
          <w:divBdr>
            <w:top w:val="none" w:sz="0" w:space="0" w:color="auto"/>
            <w:left w:val="none" w:sz="0" w:space="0" w:color="auto"/>
            <w:bottom w:val="none" w:sz="0" w:space="0" w:color="auto"/>
            <w:right w:val="none" w:sz="0" w:space="0" w:color="auto"/>
          </w:divBdr>
        </w:div>
      </w:divsChild>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6537892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DB15-23B6-4631-939E-E4628381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31</Pages>
  <Words>13572</Words>
  <Characters>77364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59</cp:revision>
  <cp:lastPrinted>2023-03-10T07:43:00Z</cp:lastPrinted>
  <dcterms:created xsi:type="dcterms:W3CDTF">2023-01-06T13:32:00Z</dcterms:created>
  <dcterms:modified xsi:type="dcterms:W3CDTF">2023-03-28T12:58:00Z</dcterms:modified>
</cp:coreProperties>
</file>