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866B33">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B02FA9">
        <w:rPr>
          <w:rFonts w:ascii="Times New Roman" w:hAnsi="Times New Roman" w:cs="Times New Roman"/>
          <w:lang w:val="uk-UA"/>
        </w:rPr>
        <w:t>6</w:t>
      </w:r>
    </w:p>
    <w:p w:rsidR="00E56EA9" w:rsidRPr="0075203D" w:rsidRDefault="00E56EA9" w:rsidP="00866B33">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3234C5" w:rsidRDefault="0003071A" w:rsidP="00866B33">
      <w:pPr>
        <w:jc w:val="center"/>
        <w:rPr>
          <w:rFonts w:ascii="Times New Roman" w:hAnsi="Times New Roman" w:cs="Times New Roman"/>
          <w:i/>
          <w:color w:val="FF0000"/>
          <w:lang w:val="uk-UA"/>
        </w:rPr>
      </w:pPr>
      <w:r w:rsidRPr="003234C5">
        <w:rPr>
          <w:rFonts w:ascii="Times New Roman" w:hAnsi="Times New Roman" w:cs="Times New Roman"/>
          <w:i/>
          <w:color w:val="FF0000"/>
          <w:lang w:val="uk-UA"/>
        </w:rPr>
        <w:t>П р о є к т</w:t>
      </w:r>
    </w:p>
    <w:p w:rsidR="00E56EA9" w:rsidRPr="00A4323A" w:rsidRDefault="00E56EA9" w:rsidP="00866B33">
      <w:pPr>
        <w:jc w:val="center"/>
        <w:rPr>
          <w:rFonts w:ascii="Times New Roman" w:hAnsi="Times New Roman" w:cs="Times New Roman"/>
          <w:b/>
          <w:lang w:val="uk-UA"/>
        </w:rPr>
      </w:pPr>
      <w:r w:rsidRPr="00A4323A">
        <w:rPr>
          <w:rFonts w:ascii="Times New Roman" w:hAnsi="Times New Roman" w:cs="Times New Roman"/>
          <w:b/>
          <w:lang w:val="uk-UA"/>
        </w:rPr>
        <w:t>ДОГОВІР № ______</w:t>
      </w:r>
    </w:p>
    <w:p w:rsidR="00D35DDB" w:rsidRPr="0005459B" w:rsidRDefault="009267DB" w:rsidP="00866B33">
      <w:pPr>
        <w:jc w:val="center"/>
        <w:rPr>
          <w:rFonts w:ascii="Times New Roman" w:hAnsi="Times New Roman" w:cs="Times New Roman"/>
          <w:b/>
          <w:lang w:val="uk-UA"/>
        </w:rPr>
      </w:pPr>
      <w:r w:rsidRPr="00A4323A">
        <w:rPr>
          <w:rFonts w:ascii="Times New Roman" w:hAnsi="Times New Roman" w:cs="Times New Roman"/>
          <w:b/>
          <w:lang w:val="uk-UA"/>
        </w:rPr>
        <w:t>про закупівлю товар</w:t>
      </w:r>
      <w:r w:rsidR="00EE11FD">
        <w:rPr>
          <w:rFonts w:ascii="Times New Roman" w:hAnsi="Times New Roman" w:cs="Times New Roman"/>
          <w:b/>
          <w:lang w:val="uk-UA"/>
        </w:rPr>
        <w:t>у</w:t>
      </w:r>
    </w:p>
    <w:p w:rsidR="009A7B73" w:rsidRDefault="009A7B73" w:rsidP="00D35DDB">
      <w:pPr>
        <w:rPr>
          <w:rFonts w:ascii="Times New Roman" w:hAnsi="Times New Roman" w:cs="Times New Roman"/>
          <w:sz w:val="23"/>
          <w:szCs w:val="23"/>
          <w:lang w:val="uk-UA"/>
        </w:rPr>
      </w:pPr>
    </w:p>
    <w:p w:rsidR="000E7D16" w:rsidRPr="006267DE" w:rsidRDefault="000E7D16" w:rsidP="00D35DDB">
      <w:pPr>
        <w:rPr>
          <w:rFonts w:ascii="Times New Roman" w:hAnsi="Times New Roman" w:cs="Times New Roman"/>
          <w:sz w:val="23"/>
          <w:szCs w:val="23"/>
          <w:lang w:val="uk-UA"/>
        </w:rPr>
      </w:pPr>
    </w:p>
    <w:p w:rsidR="00E56EA9" w:rsidRPr="00EE11FD" w:rsidRDefault="00E56EA9" w:rsidP="000E7D16">
      <w:pPr>
        <w:spacing w:line="300" w:lineRule="auto"/>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_ ___________</w:t>
      </w:r>
      <w:r w:rsidR="000E7D16" w:rsidRPr="00EE11FD">
        <w:rPr>
          <w:rFonts w:ascii="Times New Roman" w:hAnsi="Times New Roman" w:cs="Times New Roman"/>
          <w:sz w:val="23"/>
          <w:szCs w:val="23"/>
          <w:lang w:val="uk-UA"/>
        </w:rPr>
        <w:t xml:space="preserve">__ </w:t>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Pr>
          <w:rFonts w:ascii="Times New Roman" w:hAnsi="Times New Roman" w:cs="Times New Roman"/>
          <w:sz w:val="23"/>
          <w:szCs w:val="23"/>
          <w:lang w:val="uk-UA"/>
        </w:rPr>
        <w:tab/>
      </w:r>
      <w:r w:rsidR="000E7D16" w:rsidRPr="00EE11FD">
        <w:rPr>
          <w:rFonts w:ascii="Times New Roman" w:hAnsi="Times New Roman" w:cs="Times New Roman"/>
          <w:sz w:val="23"/>
          <w:szCs w:val="23"/>
          <w:lang w:val="uk-UA"/>
        </w:rPr>
        <w:t>________ 202</w:t>
      </w:r>
      <w:r w:rsidR="000E7D16">
        <w:rPr>
          <w:rFonts w:ascii="Times New Roman" w:hAnsi="Times New Roman" w:cs="Times New Roman"/>
          <w:sz w:val="23"/>
          <w:szCs w:val="23"/>
          <w:lang w:val="uk-UA"/>
        </w:rPr>
        <w:t>4</w:t>
      </w:r>
      <w:r w:rsidR="000E7D16" w:rsidRPr="00EE11FD">
        <w:rPr>
          <w:rFonts w:ascii="Times New Roman" w:hAnsi="Times New Roman" w:cs="Times New Roman"/>
          <w:sz w:val="23"/>
          <w:szCs w:val="23"/>
          <w:lang w:val="uk-UA"/>
        </w:rPr>
        <w:t xml:space="preserve"> року</w:t>
      </w:r>
    </w:p>
    <w:p w:rsidR="000E7D16" w:rsidRPr="00EE11FD" w:rsidRDefault="000E7D16" w:rsidP="00D35DDB">
      <w:pPr>
        <w:jc w:val="both"/>
        <w:rPr>
          <w:rFonts w:ascii="Times New Roman" w:hAnsi="Times New Roman" w:cs="Times New Roman"/>
          <w:sz w:val="23"/>
          <w:szCs w:val="23"/>
          <w:lang w:val="uk-UA"/>
        </w:rPr>
      </w:pPr>
      <w:bookmarkStart w:id="0" w:name="_GoBack"/>
      <w:bookmarkEnd w:id="0"/>
    </w:p>
    <w:p w:rsidR="00E7259C" w:rsidRPr="00EE11FD" w:rsidRDefault="00B44528" w:rsidP="00EE11F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Управління поліції охорони в Хмельницькій області, що має </w:t>
      </w:r>
      <w:r w:rsidR="009A6561">
        <w:rPr>
          <w:rFonts w:ascii="Times New Roman" w:hAnsi="Times New Roman" w:cs="Times New Roman"/>
          <w:sz w:val="23"/>
          <w:szCs w:val="23"/>
          <w:lang w:val="uk-UA"/>
        </w:rPr>
        <w:t xml:space="preserve">податковий </w:t>
      </w:r>
      <w:r w:rsidRPr="00EE11FD">
        <w:rPr>
          <w:rFonts w:ascii="Times New Roman" w:hAnsi="Times New Roman" w:cs="Times New Roman"/>
          <w:sz w:val="23"/>
          <w:szCs w:val="23"/>
          <w:lang w:val="uk-UA"/>
        </w:rPr>
        <w:t xml:space="preserve">статус платника податку на прибуток і податку на додану вартість на загальних підставах (надалі іменоване </w:t>
      </w:r>
      <w:r w:rsidRPr="00EE11FD">
        <w:rPr>
          <w:rFonts w:ascii="Times New Roman" w:hAnsi="Times New Roman" w:cs="Times New Roman"/>
          <w:b/>
          <w:sz w:val="23"/>
          <w:szCs w:val="23"/>
          <w:lang w:val="uk-UA"/>
        </w:rPr>
        <w:t>Замовник)</w:t>
      </w:r>
      <w:r w:rsidRPr="00EE11FD">
        <w:rPr>
          <w:rFonts w:ascii="Times New Roman" w:hAnsi="Times New Roman" w:cs="Times New Roman"/>
          <w:sz w:val="23"/>
          <w:szCs w:val="23"/>
          <w:lang w:val="uk-UA"/>
        </w:rPr>
        <w:t>, в особі начальника Управління Саїнчука Віктора Івановича, що діє на підставі Положення</w:t>
      </w:r>
      <w:r w:rsidR="00954E87" w:rsidRPr="00EE11FD">
        <w:rPr>
          <w:rFonts w:ascii="Times New Roman" w:hAnsi="Times New Roman" w:cs="Times New Roman"/>
          <w:sz w:val="23"/>
          <w:szCs w:val="23"/>
          <w:lang w:val="uk-UA"/>
        </w:rPr>
        <w:t>, з однієї сторони, і _________</w:t>
      </w:r>
      <w:r w:rsidR="00376508" w:rsidRPr="00EE11FD">
        <w:rPr>
          <w:rFonts w:ascii="Times New Roman" w:hAnsi="Times New Roman" w:cs="Times New Roman"/>
          <w:sz w:val="23"/>
          <w:szCs w:val="23"/>
          <w:lang w:val="uk-UA"/>
        </w:rPr>
        <w:t>_____________</w:t>
      </w:r>
      <w:r w:rsidR="00954E87" w:rsidRPr="00EE11FD">
        <w:rPr>
          <w:rFonts w:ascii="Times New Roman" w:hAnsi="Times New Roman" w:cs="Times New Roman"/>
          <w:sz w:val="23"/>
          <w:szCs w:val="23"/>
          <w:lang w:val="uk-UA"/>
        </w:rPr>
        <w:t>__</w:t>
      </w:r>
      <w:r w:rsidRPr="00EE11FD">
        <w:rPr>
          <w:rFonts w:ascii="Times New Roman" w:hAnsi="Times New Roman" w:cs="Times New Roman"/>
          <w:sz w:val="23"/>
          <w:szCs w:val="23"/>
          <w:lang w:val="uk-UA"/>
        </w:rPr>
        <w:t xml:space="preserve">_____, що має </w:t>
      </w:r>
      <w:r w:rsidR="009A6561">
        <w:rPr>
          <w:rFonts w:ascii="Times New Roman" w:hAnsi="Times New Roman" w:cs="Times New Roman"/>
          <w:sz w:val="23"/>
          <w:szCs w:val="23"/>
          <w:lang w:val="uk-UA"/>
        </w:rPr>
        <w:t xml:space="preserve">податковий </w:t>
      </w:r>
      <w:r w:rsidRPr="00EE11FD">
        <w:rPr>
          <w:rFonts w:ascii="Times New Roman" w:hAnsi="Times New Roman" w:cs="Times New Roman"/>
          <w:sz w:val="23"/>
          <w:szCs w:val="23"/>
          <w:lang w:val="uk-UA"/>
        </w:rPr>
        <w:t>статус платника __</w:t>
      </w:r>
      <w:r w:rsidR="00376508" w:rsidRPr="00EE11FD">
        <w:rPr>
          <w:rFonts w:ascii="Times New Roman" w:hAnsi="Times New Roman" w:cs="Times New Roman"/>
          <w:sz w:val="23"/>
          <w:szCs w:val="23"/>
          <w:lang w:val="uk-UA"/>
        </w:rPr>
        <w:t>_________</w:t>
      </w:r>
      <w:r w:rsidR="003B3216" w:rsidRPr="00EE11FD">
        <w:rPr>
          <w:rFonts w:ascii="Times New Roman" w:hAnsi="Times New Roman" w:cs="Times New Roman"/>
          <w:sz w:val="23"/>
          <w:szCs w:val="23"/>
          <w:lang w:val="uk-UA"/>
        </w:rPr>
        <w:t>_______</w:t>
      </w:r>
      <w:r w:rsidR="00376508" w:rsidRPr="00EE11FD">
        <w:rPr>
          <w:rFonts w:ascii="Times New Roman" w:hAnsi="Times New Roman" w:cs="Times New Roman"/>
          <w:sz w:val="23"/>
          <w:szCs w:val="23"/>
          <w:lang w:val="uk-UA"/>
        </w:rPr>
        <w:t>__</w:t>
      </w:r>
      <w:r w:rsidR="00954E87" w:rsidRPr="00EE11FD">
        <w:rPr>
          <w:rFonts w:ascii="Times New Roman" w:hAnsi="Times New Roman" w:cs="Times New Roman"/>
          <w:sz w:val="23"/>
          <w:szCs w:val="23"/>
          <w:lang w:val="uk-UA"/>
        </w:rPr>
        <w:t>__</w:t>
      </w:r>
      <w:r w:rsidRPr="00EE11FD">
        <w:rPr>
          <w:rFonts w:ascii="Times New Roman" w:hAnsi="Times New Roman" w:cs="Times New Roman"/>
          <w:sz w:val="23"/>
          <w:szCs w:val="23"/>
          <w:lang w:val="uk-UA"/>
        </w:rPr>
        <w:t xml:space="preserve">_ (надалі іменоване </w:t>
      </w:r>
      <w:r w:rsidRPr="00EE11FD">
        <w:rPr>
          <w:rFonts w:ascii="Times New Roman" w:hAnsi="Times New Roman" w:cs="Times New Roman"/>
          <w:b/>
          <w:sz w:val="23"/>
          <w:szCs w:val="23"/>
          <w:lang w:val="uk-UA"/>
        </w:rPr>
        <w:t>Учасник)</w:t>
      </w:r>
      <w:r w:rsidR="00954E87" w:rsidRPr="00EE11FD">
        <w:rPr>
          <w:rFonts w:ascii="Times New Roman" w:hAnsi="Times New Roman" w:cs="Times New Roman"/>
          <w:sz w:val="23"/>
          <w:szCs w:val="23"/>
          <w:lang w:val="uk-UA"/>
        </w:rPr>
        <w:t>, в особі ______________________</w:t>
      </w:r>
      <w:r w:rsidRPr="00EE11FD">
        <w:rPr>
          <w:rFonts w:ascii="Times New Roman" w:hAnsi="Times New Roman" w:cs="Times New Roman"/>
          <w:sz w:val="23"/>
          <w:szCs w:val="23"/>
          <w:lang w:val="uk-UA"/>
        </w:rPr>
        <w:t xml:space="preserve">____, </w:t>
      </w:r>
      <w:r w:rsidR="00680FFE" w:rsidRPr="00EE11FD">
        <w:rPr>
          <w:rFonts w:ascii="Times New Roman" w:hAnsi="Times New Roman" w:cs="Times New Roman"/>
          <w:sz w:val="23"/>
          <w:szCs w:val="23"/>
          <w:lang w:val="uk-UA"/>
        </w:rPr>
        <w:t>що</w:t>
      </w:r>
      <w:r w:rsidRPr="00EE11FD">
        <w:rPr>
          <w:rFonts w:ascii="Times New Roman" w:hAnsi="Times New Roman" w:cs="Times New Roman"/>
          <w:sz w:val="23"/>
          <w:szCs w:val="23"/>
          <w:lang w:val="uk-UA"/>
        </w:rPr>
        <w:t xml:space="preserve"> діє на підставі _________________, з іншої сторони, разом – Сторони, уклали цей </w:t>
      </w:r>
      <w:r w:rsidR="00C17A26" w:rsidRPr="00EE11FD">
        <w:rPr>
          <w:rFonts w:ascii="Times New Roman" w:hAnsi="Times New Roman" w:cs="Times New Roman"/>
          <w:sz w:val="23"/>
          <w:szCs w:val="23"/>
          <w:lang w:val="uk-UA"/>
        </w:rPr>
        <w:t xml:space="preserve">Договір </w:t>
      </w:r>
      <w:r w:rsidR="00B26F35" w:rsidRPr="00EE11FD">
        <w:rPr>
          <w:rFonts w:ascii="Times New Roman" w:hAnsi="Times New Roman" w:cs="Times New Roman"/>
          <w:sz w:val="23"/>
          <w:szCs w:val="23"/>
          <w:lang w:val="uk-UA"/>
        </w:rPr>
        <w:t>за результатами закупівлі</w:t>
      </w:r>
      <w:r w:rsidR="00C17A26" w:rsidRPr="00EE11FD">
        <w:rPr>
          <w:rFonts w:ascii="Times New Roman" w:hAnsi="Times New Roman" w:cs="Times New Roman"/>
          <w:sz w:val="23"/>
          <w:szCs w:val="23"/>
          <w:lang w:val="uk-UA"/>
        </w:rPr>
        <w:t xml:space="preserve">, проведеної згідно з п. 10 Особливостей </w:t>
      </w:r>
      <w:r w:rsidR="00C17A26" w:rsidRPr="00EE11FD">
        <w:rPr>
          <w:rFonts w:ascii="Times New Roman" w:hAnsi="Times New Roman" w:cs="Times New Roman"/>
          <w:bCs/>
          <w:sz w:val="23"/>
          <w:szCs w:val="23"/>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Кабінету міністрів України від 12.10.2022 № 1178) – далі за текстом Особливості</w:t>
      </w:r>
      <w:r w:rsidR="00B26F35" w:rsidRPr="00EE11FD">
        <w:rPr>
          <w:rFonts w:ascii="Times New Roman" w:hAnsi="Times New Roman" w:cs="Times New Roman"/>
          <w:sz w:val="23"/>
          <w:szCs w:val="23"/>
          <w:lang w:val="uk-UA"/>
        </w:rPr>
        <w:t>, інформацію щодо якої опубліковано в електронній системі закупівель Prozorro за номером ID UA-202</w:t>
      </w:r>
      <w:r w:rsidR="00573CA1">
        <w:rPr>
          <w:rFonts w:ascii="Times New Roman" w:hAnsi="Times New Roman" w:cs="Times New Roman"/>
          <w:sz w:val="23"/>
          <w:szCs w:val="23"/>
          <w:lang w:val="uk-UA"/>
        </w:rPr>
        <w:t>4</w:t>
      </w:r>
      <w:r w:rsidR="00B26F35" w:rsidRPr="00EE11FD">
        <w:rPr>
          <w:rFonts w:ascii="Times New Roman" w:hAnsi="Times New Roman" w:cs="Times New Roman"/>
          <w:sz w:val="23"/>
          <w:szCs w:val="23"/>
          <w:lang w:val="uk-UA"/>
        </w:rPr>
        <w:t>-</w:t>
      </w:r>
      <w:r w:rsidR="00B26F35" w:rsidRPr="001837AB">
        <w:rPr>
          <w:rFonts w:ascii="Times New Roman" w:hAnsi="Times New Roman" w:cs="Times New Roman"/>
          <w:sz w:val="23"/>
          <w:szCs w:val="23"/>
          <w:highlight w:val="yellow"/>
          <w:lang w:val="uk-UA"/>
        </w:rPr>
        <w:t>__-__-______-_</w:t>
      </w:r>
      <w:r w:rsidR="00B26F35" w:rsidRPr="00EE11FD">
        <w:rPr>
          <w:rFonts w:ascii="Times New Roman" w:hAnsi="Times New Roman" w:cs="Times New Roman"/>
          <w:sz w:val="23"/>
          <w:szCs w:val="23"/>
          <w:lang w:val="uk-UA"/>
        </w:rPr>
        <w:t xml:space="preserve">, </w:t>
      </w:r>
      <w:r w:rsidR="00C17A26" w:rsidRPr="00EE11FD">
        <w:rPr>
          <w:rFonts w:ascii="Times New Roman" w:hAnsi="Times New Roman" w:cs="Times New Roman"/>
          <w:sz w:val="23"/>
          <w:szCs w:val="23"/>
          <w:lang w:val="uk-UA"/>
        </w:rPr>
        <w:t xml:space="preserve">відповідно до Цивільного і Господарського кодексів України з урахуванням положень статті 41 Закону про публічні закупівлі, крім частин другої – п’ятої, сьомої – дев’ятої статті 41 </w:t>
      </w:r>
      <w:r w:rsidR="002944F1" w:rsidRPr="00EE11FD">
        <w:rPr>
          <w:rFonts w:ascii="Times New Roman" w:hAnsi="Times New Roman" w:cs="Times New Roman"/>
          <w:sz w:val="23"/>
          <w:szCs w:val="23"/>
          <w:lang w:val="uk-UA"/>
        </w:rPr>
        <w:t xml:space="preserve">цього </w:t>
      </w:r>
      <w:r w:rsidR="00C17A26" w:rsidRPr="00EE11FD">
        <w:rPr>
          <w:rFonts w:ascii="Times New Roman" w:hAnsi="Times New Roman" w:cs="Times New Roman"/>
          <w:sz w:val="23"/>
          <w:szCs w:val="23"/>
          <w:lang w:val="uk-UA"/>
        </w:rPr>
        <w:t xml:space="preserve">Закону та Особливостей, </w:t>
      </w:r>
      <w:r w:rsidRPr="00EE11FD">
        <w:rPr>
          <w:rFonts w:ascii="Times New Roman" w:hAnsi="Times New Roman" w:cs="Times New Roman"/>
          <w:sz w:val="23"/>
          <w:szCs w:val="23"/>
          <w:lang w:val="uk-UA"/>
        </w:rPr>
        <w:t>про таке (далі – Договір)</w:t>
      </w:r>
      <w:r w:rsidR="00E56EA9" w:rsidRPr="00EE11FD">
        <w:rPr>
          <w:rFonts w:ascii="Times New Roman" w:hAnsi="Times New Roman" w:cs="Times New Roman"/>
          <w:sz w:val="23"/>
          <w:szCs w:val="23"/>
          <w:lang w:val="uk-UA"/>
        </w:rPr>
        <w:t>:</w:t>
      </w:r>
    </w:p>
    <w:p w:rsidR="000B2AA9" w:rsidRDefault="000B2AA9" w:rsidP="00E7259C">
      <w:pPr>
        <w:jc w:val="both"/>
        <w:rPr>
          <w:rFonts w:ascii="Times New Roman" w:hAnsi="Times New Roman" w:cs="Times New Roman"/>
          <w:sz w:val="23"/>
          <w:szCs w:val="23"/>
          <w:lang w:val="uk-UA"/>
        </w:rPr>
      </w:pPr>
    </w:p>
    <w:p w:rsidR="009C03CD" w:rsidRPr="00EE11FD" w:rsidRDefault="009C03CD" w:rsidP="009C03CD">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І. Предмет договору</w:t>
      </w:r>
    </w:p>
    <w:p w:rsidR="009C03CD" w:rsidRPr="00EE11FD" w:rsidRDefault="009C03CD" w:rsidP="009C03C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1.1. </w:t>
      </w:r>
      <w:r w:rsidRPr="00FB6819">
        <w:rPr>
          <w:rFonts w:ascii="Times New Roman" w:hAnsi="Times New Roman" w:cs="Times New Roman"/>
          <w:sz w:val="23"/>
          <w:szCs w:val="23"/>
          <w:lang w:val="uk-UA"/>
        </w:rPr>
        <w:t>Учасник зобов'язується протягом 202</w:t>
      </w:r>
      <w:r w:rsidR="00AA1E1B" w:rsidRPr="00FB6819">
        <w:rPr>
          <w:rFonts w:ascii="Times New Roman" w:hAnsi="Times New Roman" w:cs="Times New Roman"/>
          <w:sz w:val="23"/>
          <w:szCs w:val="23"/>
          <w:lang w:val="uk-UA"/>
        </w:rPr>
        <w:t>4</w:t>
      </w:r>
      <w:r w:rsidRPr="00FB6819">
        <w:rPr>
          <w:rFonts w:ascii="Times New Roman" w:hAnsi="Times New Roman" w:cs="Times New Roman"/>
          <w:sz w:val="23"/>
          <w:szCs w:val="23"/>
          <w:lang w:val="uk-UA"/>
        </w:rPr>
        <w:t xml:space="preserve"> року за заявками Замовника поставляти останньому </w:t>
      </w:r>
      <w:bookmarkStart w:id="1" w:name="_Hlk97042813"/>
      <w:r w:rsidR="00FB6819">
        <w:rPr>
          <w:bCs/>
          <w:sz w:val="23"/>
          <w:szCs w:val="23"/>
          <w:lang w:val="uk-UA"/>
        </w:rPr>
        <w:t>а</w:t>
      </w:r>
      <w:r w:rsidR="00FB6819" w:rsidRPr="00FB6819">
        <w:rPr>
          <w:bCs/>
          <w:sz w:val="23"/>
          <w:szCs w:val="23"/>
          <w:lang w:val="uk-UA"/>
        </w:rPr>
        <w:t>кумуляторні батареї (код ДК 021:2015 : 31430000-9 Електричні акумулятори, уточнюючий код 31431000-6 Свинцево-кислотні акумуляторні батареї)</w:t>
      </w:r>
      <w:bookmarkEnd w:id="1"/>
      <w:r w:rsidR="00F6307F" w:rsidRPr="00FB6819">
        <w:rPr>
          <w:rFonts w:ascii="Times New Roman" w:eastAsia="Calibri" w:hAnsi="Times New Roman" w:cs="Myriad Pro"/>
          <w:bCs/>
          <w:sz w:val="23"/>
          <w:szCs w:val="23"/>
          <w:lang w:val="uk-UA"/>
        </w:rPr>
        <w:t>, далі за текстом – Товар</w:t>
      </w:r>
      <w:r w:rsidRPr="00FB6819">
        <w:rPr>
          <w:rFonts w:ascii="Times New Roman" w:hAnsi="Times New Roman" w:cs="Times New Roman"/>
          <w:sz w:val="23"/>
          <w:szCs w:val="23"/>
          <w:lang w:val="uk-UA"/>
        </w:rPr>
        <w:t>, а Замовник – прийняти і оплатити так</w:t>
      </w:r>
      <w:r w:rsidR="00F6307F" w:rsidRPr="00FB6819">
        <w:rPr>
          <w:rFonts w:ascii="Times New Roman" w:hAnsi="Times New Roman" w:cs="Times New Roman"/>
          <w:sz w:val="23"/>
          <w:szCs w:val="23"/>
          <w:lang w:val="uk-UA"/>
        </w:rPr>
        <w:t>ий</w:t>
      </w:r>
      <w:r w:rsidRPr="00FB6819">
        <w:rPr>
          <w:rFonts w:ascii="Times New Roman" w:hAnsi="Times New Roman" w:cs="Times New Roman"/>
          <w:sz w:val="23"/>
          <w:szCs w:val="23"/>
          <w:lang w:val="uk-UA"/>
        </w:rPr>
        <w:t xml:space="preserve"> </w:t>
      </w:r>
      <w:r w:rsidR="00F6307F" w:rsidRPr="00FB6819">
        <w:rPr>
          <w:rFonts w:ascii="Times New Roman" w:hAnsi="Times New Roman" w:cs="Times New Roman"/>
          <w:sz w:val="23"/>
          <w:szCs w:val="23"/>
          <w:lang w:val="uk-UA"/>
        </w:rPr>
        <w:t>Товар</w:t>
      </w:r>
      <w:r w:rsidRPr="00EE11FD">
        <w:rPr>
          <w:rFonts w:ascii="Times New Roman" w:hAnsi="Times New Roman" w:cs="Times New Roman"/>
          <w:sz w:val="23"/>
          <w:szCs w:val="23"/>
          <w:lang w:val="uk-UA"/>
        </w:rPr>
        <w:t>.</w:t>
      </w:r>
    </w:p>
    <w:p w:rsidR="009C03CD" w:rsidRPr="00EE11FD" w:rsidRDefault="009C03CD" w:rsidP="009C03CD">
      <w:pPr>
        <w:ind w:firstLine="709"/>
        <w:jc w:val="both"/>
        <w:rPr>
          <w:bCs/>
          <w:sz w:val="23"/>
          <w:szCs w:val="23"/>
          <w:lang w:val="uk-UA" w:eastAsia="en-US"/>
        </w:rPr>
      </w:pPr>
      <w:r w:rsidRPr="00EE11FD">
        <w:rPr>
          <w:rFonts w:ascii="Times New Roman" w:hAnsi="Times New Roman" w:cs="Times New Roman"/>
          <w:sz w:val="23"/>
          <w:szCs w:val="23"/>
          <w:lang w:val="uk-UA"/>
        </w:rPr>
        <w:t xml:space="preserve">1.2. </w:t>
      </w:r>
      <w:r w:rsidR="00F6307F" w:rsidRPr="00EE11FD">
        <w:rPr>
          <w:rFonts w:ascii="Times New Roman" w:hAnsi="Times New Roman" w:cs="Times New Roman"/>
          <w:sz w:val="23"/>
          <w:szCs w:val="23"/>
          <w:lang w:val="uk-UA"/>
        </w:rPr>
        <w:t>Конкретне найменування Товару, кількість, ціна за одиницю та вартість Товару зазначені у Специфікації</w:t>
      </w:r>
      <w:r w:rsidR="001A4133">
        <w:rPr>
          <w:rFonts w:ascii="Times New Roman" w:hAnsi="Times New Roman" w:cs="Times New Roman"/>
          <w:sz w:val="23"/>
          <w:szCs w:val="23"/>
          <w:lang w:val="uk-UA"/>
        </w:rPr>
        <w:t xml:space="preserve"> (додаток № 1 до цього Договору)</w:t>
      </w:r>
      <w:r w:rsidR="005A7176" w:rsidRPr="00EE11FD">
        <w:rPr>
          <w:rFonts w:ascii="Times New Roman" w:hAnsi="Times New Roman" w:cs="Times New Roman"/>
          <w:sz w:val="23"/>
          <w:szCs w:val="23"/>
          <w:lang w:val="uk-UA"/>
        </w:rPr>
        <w:t>,</w:t>
      </w:r>
      <w:r w:rsidR="00F6307F" w:rsidRPr="00EE11FD">
        <w:rPr>
          <w:rFonts w:ascii="Times New Roman" w:hAnsi="Times New Roman" w:cs="Times New Roman"/>
          <w:sz w:val="23"/>
          <w:szCs w:val="23"/>
          <w:lang w:val="uk-UA"/>
        </w:rPr>
        <w:t xml:space="preserve"> </w:t>
      </w:r>
      <w:r w:rsidR="005A7176" w:rsidRPr="00EE11FD">
        <w:rPr>
          <w:rFonts w:ascii="Times New Roman" w:hAnsi="Times New Roman" w:cs="Times New Roman"/>
          <w:sz w:val="23"/>
          <w:szCs w:val="23"/>
          <w:lang w:val="uk-UA"/>
        </w:rPr>
        <w:t>що є невід’ємною частиною цього Договору</w:t>
      </w:r>
      <w:r w:rsidR="00E7259C" w:rsidRPr="00EE11FD">
        <w:rPr>
          <w:bCs/>
          <w:sz w:val="23"/>
          <w:szCs w:val="23"/>
          <w:lang w:val="uk-UA" w:eastAsia="en-US"/>
        </w:rPr>
        <w:t>.</w:t>
      </w:r>
    </w:p>
    <w:p w:rsidR="005A7176" w:rsidRPr="00EE11FD" w:rsidRDefault="00E7259C" w:rsidP="00E7259C">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1.3. Товар поставляється Покупцеві партіями </w:t>
      </w:r>
      <w:r w:rsidR="005A7176" w:rsidRPr="00EE11FD">
        <w:rPr>
          <w:rFonts w:ascii="Times New Roman" w:hAnsi="Times New Roman" w:cs="Times New Roman"/>
          <w:sz w:val="23"/>
          <w:szCs w:val="23"/>
          <w:lang w:val="uk-UA"/>
        </w:rPr>
        <w:t>відповідно до заявок Замовника.</w:t>
      </w:r>
    </w:p>
    <w:p w:rsidR="009C03CD" w:rsidRDefault="009C03CD" w:rsidP="009C03C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1.</w:t>
      </w:r>
      <w:r w:rsidR="00E7259C" w:rsidRPr="00EE11FD">
        <w:rPr>
          <w:rFonts w:ascii="Times New Roman" w:hAnsi="Times New Roman" w:cs="Times New Roman"/>
          <w:sz w:val="23"/>
          <w:szCs w:val="23"/>
          <w:lang w:val="uk-UA"/>
        </w:rPr>
        <w:t>4</w:t>
      </w:r>
      <w:r w:rsidRPr="00EE11FD">
        <w:rPr>
          <w:rFonts w:ascii="Times New Roman" w:hAnsi="Times New Roman" w:cs="Times New Roman"/>
          <w:sz w:val="23"/>
          <w:szCs w:val="23"/>
          <w:lang w:val="uk-UA"/>
        </w:rPr>
        <w:t>. Обсяги закупівлі товарів можуть бути зменшені залежно від потреби та реального фінансування видатків</w:t>
      </w:r>
      <w:r w:rsidR="002959F1" w:rsidRPr="002959F1">
        <w:rPr>
          <w:rFonts w:ascii="Times New Roman" w:hAnsi="Times New Roman" w:cs="Times New Roman"/>
          <w:sz w:val="23"/>
          <w:szCs w:val="23"/>
          <w:lang w:val="uk-UA"/>
        </w:rPr>
        <w:t xml:space="preserve"> </w:t>
      </w:r>
      <w:r w:rsidR="002959F1" w:rsidRPr="00EE11FD">
        <w:rPr>
          <w:rFonts w:ascii="Times New Roman" w:hAnsi="Times New Roman" w:cs="Times New Roman"/>
          <w:sz w:val="23"/>
          <w:szCs w:val="23"/>
          <w:lang w:val="uk-UA"/>
        </w:rPr>
        <w:t>Замовника</w:t>
      </w:r>
      <w:r w:rsidRPr="00EE11FD">
        <w:rPr>
          <w:rFonts w:ascii="Times New Roman" w:hAnsi="Times New Roman" w:cs="Times New Roman"/>
          <w:sz w:val="23"/>
          <w:szCs w:val="23"/>
          <w:lang w:val="uk-UA"/>
        </w:rPr>
        <w:t>.</w:t>
      </w:r>
    </w:p>
    <w:p w:rsidR="002959F1" w:rsidRPr="002959F1" w:rsidRDefault="002959F1" w:rsidP="002959F1">
      <w:pPr>
        <w:ind w:firstLine="709"/>
        <w:jc w:val="both"/>
        <w:rPr>
          <w:rFonts w:ascii="Times New Roman" w:hAnsi="Times New Roman" w:cs="Times New Roman"/>
          <w:sz w:val="23"/>
          <w:szCs w:val="23"/>
          <w:lang w:val="uk-UA"/>
        </w:rPr>
      </w:pPr>
      <w:r w:rsidRPr="002959F1">
        <w:rPr>
          <w:rFonts w:ascii="Times New Roman" w:hAnsi="Times New Roman" w:cs="Times New Roman"/>
          <w:sz w:val="23"/>
          <w:szCs w:val="23"/>
          <w:lang w:val="uk-UA"/>
        </w:rPr>
        <w:t>1.</w:t>
      </w:r>
      <w:r>
        <w:rPr>
          <w:rFonts w:ascii="Times New Roman" w:hAnsi="Times New Roman" w:cs="Times New Roman"/>
          <w:sz w:val="23"/>
          <w:szCs w:val="23"/>
          <w:lang w:val="uk-UA"/>
        </w:rPr>
        <w:t>5</w:t>
      </w:r>
      <w:r w:rsidRPr="002959F1">
        <w:rPr>
          <w:rFonts w:ascii="Times New Roman" w:hAnsi="Times New Roman" w:cs="Times New Roman"/>
          <w:sz w:val="23"/>
          <w:szCs w:val="23"/>
          <w:lang w:val="uk-UA"/>
        </w:rPr>
        <w:t xml:space="preserve">. </w:t>
      </w:r>
      <w:r w:rsidRPr="002959F1">
        <w:rPr>
          <w:rFonts w:ascii="Times New Roman" w:hAnsi="Times New Roman" w:cs="Times New Roman"/>
          <w:bCs/>
          <w:sz w:val="23"/>
          <w:szCs w:val="23"/>
          <w:lang w:val="uk-UA"/>
        </w:rPr>
        <w:t xml:space="preserve">На вимогу </w:t>
      </w:r>
      <w:r w:rsidR="008E00F1" w:rsidRPr="002959F1">
        <w:rPr>
          <w:rFonts w:ascii="Times New Roman" w:hAnsi="Times New Roman" w:cs="Times New Roman"/>
          <w:bCs/>
          <w:sz w:val="23"/>
          <w:szCs w:val="23"/>
          <w:lang w:val="uk-UA"/>
        </w:rPr>
        <w:t xml:space="preserve">Замовника </w:t>
      </w:r>
      <w:r w:rsidRPr="002959F1">
        <w:rPr>
          <w:rFonts w:ascii="Times New Roman" w:hAnsi="Times New Roman" w:cs="Times New Roman"/>
          <w:bCs/>
          <w:sz w:val="23"/>
          <w:szCs w:val="23"/>
          <w:lang w:val="uk-UA"/>
        </w:rPr>
        <w:t xml:space="preserve">та за згодою </w:t>
      </w:r>
      <w:r w:rsidR="008E00F1" w:rsidRPr="002959F1">
        <w:rPr>
          <w:rFonts w:ascii="Times New Roman" w:hAnsi="Times New Roman" w:cs="Times New Roman"/>
          <w:bCs/>
          <w:sz w:val="23"/>
          <w:szCs w:val="23"/>
          <w:lang w:val="uk-UA"/>
        </w:rPr>
        <w:t xml:space="preserve">Учасника Замовник </w:t>
      </w:r>
      <w:r w:rsidRPr="002959F1">
        <w:rPr>
          <w:rFonts w:ascii="Times New Roman" w:hAnsi="Times New Roman" w:cs="Times New Roman"/>
          <w:bCs/>
          <w:sz w:val="23"/>
          <w:szCs w:val="23"/>
          <w:lang w:val="uk-UA"/>
        </w:rPr>
        <w:t>може змінювати кількість Товару зазначеного в специфікації без зміни ціни за одиницю Товару та зміни загальної суми договору.</w:t>
      </w:r>
    </w:p>
    <w:p w:rsidR="009C03CD" w:rsidRDefault="009C03CD" w:rsidP="009C03C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1.</w:t>
      </w:r>
      <w:r w:rsidR="002959F1">
        <w:rPr>
          <w:rFonts w:ascii="Times New Roman" w:hAnsi="Times New Roman" w:cs="Times New Roman"/>
          <w:sz w:val="23"/>
          <w:szCs w:val="23"/>
          <w:lang w:val="uk-UA"/>
        </w:rPr>
        <w:t>6</w:t>
      </w:r>
      <w:r w:rsidRPr="00EE11FD">
        <w:rPr>
          <w:rFonts w:ascii="Times New Roman" w:hAnsi="Times New Roman" w:cs="Times New Roman"/>
          <w:sz w:val="23"/>
          <w:szCs w:val="23"/>
          <w:lang w:val="uk-UA"/>
        </w:rPr>
        <w:t>.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rsidR="000B2AA9" w:rsidRPr="00EE11FD" w:rsidRDefault="000B2AA9" w:rsidP="00ED1BA6">
      <w:pPr>
        <w:jc w:val="both"/>
        <w:rPr>
          <w:rFonts w:ascii="Times New Roman" w:hAnsi="Times New Roman" w:cs="Times New Roman"/>
          <w:sz w:val="23"/>
          <w:szCs w:val="23"/>
        </w:rPr>
      </w:pPr>
    </w:p>
    <w:p w:rsidR="009C03CD" w:rsidRPr="00EE11FD" w:rsidRDefault="009C03CD" w:rsidP="009C03CD">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II. Якість товар</w:t>
      </w:r>
      <w:r w:rsidR="003234C5" w:rsidRPr="00EE11FD">
        <w:rPr>
          <w:rFonts w:ascii="Times New Roman" w:hAnsi="Times New Roman" w:cs="Times New Roman"/>
          <w:b/>
          <w:sz w:val="23"/>
          <w:szCs w:val="23"/>
          <w:lang w:val="uk-UA"/>
        </w:rPr>
        <w:t>у</w:t>
      </w:r>
    </w:p>
    <w:p w:rsidR="009C03CD" w:rsidRPr="00EE11FD" w:rsidRDefault="009C03CD" w:rsidP="009C03C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2.1. Учасник повинен поставити Замовнику </w:t>
      </w:r>
      <w:r w:rsidR="00AF3DFC" w:rsidRPr="00EE11FD">
        <w:rPr>
          <w:rFonts w:ascii="Times New Roman" w:hAnsi="Times New Roman" w:cs="Times New Roman"/>
          <w:sz w:val="23"/>
          <w:szCs w:val="23"/>
          <w:lang w:val="uk-UA"/>
        </w:rPr>
        <w:t>Товар</w:t>
      </w:r>
      <w:r w:rsidRPr="00EE11FD">
        <w:rPr>
          <w:rFonts w:ascii="Times New Roman" w:hAnsi="Times New Roman" w:cs="Times New Roman"/>
          <w:sz w:val="23"/>
          <w:szCs w:val="23"/>
          <w:lang w:val="uk-UA"/>
        </w:rPr>
        <w:t xml:space="preserve">, якість якого відповідає затвердженим стандартам України та/або технічним умовам підприємства-виробника, затвердженим на </w:t>
      </w:r>
      <w:r w:rsidR="00AF3DFC" w:rsidRPr="00EE11FD">
        <w:rPr>
          <w:rFonts w:ascii="Times New Roman" w:hAnsi="Times New Roman" w:cs="Times New Roman"/>
          <w:sz w:val="23"/>
          <w:szCs w:val="23"/>
          <w:lang w:val="uk-UA"/>
        </w:rPr>
        <w:t>такий Товар,</w:t>
      </w:r>
      <w:r w:rsidRPr="00EE11FD">
        <w:rPr>
          <w:rFonts w:ascii="Times New Roman" w:hAnsi="Times New Roman" w:cs="Times New Roman"/>
          <w:sz w:val="23"/>
          <w:szCs w:val="23"/>
          <w:lang w:val="uk-UA"/>
        </w:rPr>
        <w:t xml:space="preserve"> та мати (якщо це передбачено законодавством України) відповідний сертифікат відповідності / паспорт якості або інший документ, що їх замінює.</w:t>
      </w:r>
    </w:p>
    <w:p w:rsidR="009C03CD" w:rsidRPr="00EE11FD" w:rsidRDefault="009C03CD" w:rsidP="009C03CD">
      <w:pPr>
        <w:ind w:firstLine="709"/>
        <w:jc w:val="both"/>
        <w:rPr>
          <w:rFonts w:ascii="Times New Roman" w:hAnsi="Times New Roman" w:cs="Times New Roman"/>
          <w:sz w:val="23"/>
          <w:szCs w:val="23"/>
          <w:lang w:val="uk-UA" w:eastAsia="en-US"/>
        </w:rPr>
      </w:pPr>
      <w:r w:rsidRPr="00EE11FD">
        <w:rPr>
          <w:rFonts w:ascii="Times New Roman" w:hAnsi="Times New Roman" w:cs="Times New Roman"/>
          <w:sz w:val="23"/>
          <w:szCs w:val="23"/>
          <w:lang w:val="uk-UA"/>
        </w:rPr>
        <w:t xml:space="preserve">2.2. Учасник </w:t>
      </w:r>
      <w:r w:rsidRPr="00EE11FD">
        <w:rPr>
          <w:rFonts w:ascii="Times New Roman" w:hAnsi="Times New Roman" w:cs="Times New Roman"/>
          <w:sz w:val="23"/>
          <w:szCs w:val="23"/>
          <w:lang w:val="uk-UA" w:eastAsia="en-US"/>
        </w:rPr>
        <w:t xml:space="preserve">гарантує якість </w:t>
      </w:r>
      <w:r w:rsidR="00AF3DFC" w:rsidRPr="00EE11FD">
        <w:rPr>
          <w:rFonts w:ascii="Times New Roman" w:hAnsi="Times New Roman" w:cs="Times New Roman"/>
          <w:sz w:val="23"/>
          <w:szCs w:val="23"/>
          <w:lang w:val="uk-UA" w:eastAsia="en-US"/>
        </w:rPr>
        <w:t>Товару</w:t>
      </w:r>
      <w:r w:rsidRPr="00EE11FD">
        <w:rPr>
          <w:rFonts w:ascii="Times New Roman" w:hAnsi="Times New Roman" w:cs="Times New Roman"/>
          <w:sz w:val="23"/>
          <w:szCs w:val="23"/>
          <w:lang w:val="uk-UA" w:eastAsia="en-US"/>
        </w:rPr>
        <w:t>, що постача</w:t>
      </w:r>
      <w:r w:rsidR="00AF3DFC" w:rsidRPr="00EE11FD">
        <w:rPr>
          <w:rFonts w:ascii="Times New Roman" w:hAnsi="Times New Roman" w:cs="Times New Roman"/>
          <w:sz w:val="23"/>
          <w:szCs w:val="23"/>
          <w:lang w:val="uk-UA" w:eastAsia="en-US"/>
        </w:rPr>
        <w:t>є</w:t>
      </w:r>
      <w:r w:rsidRPr="00EE11FD">
        <w:rPr>
          <w:rFonts w:ascii="Times New Roman" w:hAnsi="Times New Roman" w:cs="Times New Roman"/>
          <w:sz w:val="23"/>
          <w:szCs w:val="23"/>
          <w:lang w:val="uk-UA" w:eastAsia="en-US"/>
        </w:rPr>
        <w:t>ться</w:t>
      </w:r>
      <w:r w:rsidR="00AF3DFC" w:rsidRPr="00EE11FD">
        <w:rPr>
          <w:rFonts w:ascii="Times New Roman" w:hAnsi="Times New Roman" w:cs="Times New Roman"/>
          <w:sz w:val="23"/>
          <w:szCs w:val="23"/>
          <w:lang w:val="uk-UA" w:eastAsia="en-US"/>
        </w:rPr>
        <w:t>,</w:t>
      </w:r>
      <w:r w:rsidRPr="00EE11FD">
        <w:rPr>
          <w:rFonts w:ascii="Times New Roman" w:hAnsi="Times New Roman" w:cs="Times New Roman"/>
          <w:sz w:val="23"/>
          <w:szCs w:val="23"/>
          <w:lang w:val="uk-UA" w:eastAsia="en-US"/>
        </w:rPr>
        <w:t xml:space="preserve"> та </w:t>
      </w:r>
      <w:r w:rsidR="00AF3DFC" w:rsidRPr="00EE11FD">
        <w:rPr>
          <w:rFonts w:ascii="Times New Roman" w:hAnsi="Times New Roman" w:cs="Times New Roman"/>
          <w:sz w:val="23"/>
          <w:szCs w:val="23"/>
          <w:lang w:val="uk-UA" w:eastAsia="en-US"/>
        </w:rPr>
        <w:t>її</w:t>
      </w:r>
      <w:r w:rsidRPr="00EE11FD">
        <w:rPr>
          <w:rFonts w:ascii="Times New Roman" w:hAnsi="Times New Roman" w:cs="Times New Roman"/>
          <w:sz w:val="23"/>
          <w:szCs w:val="23"/>
          <w:lang w:val="uk-UA" w:eastAsia="en-US"/>
        </w:rPr>
        <w:t xml:space="preserve"> відповідність вимогам Замовника.</w:t>
      </w:r>
    </w:p>
    <w:p w:rsidR="008F4EBD" w:rsidRPr="008809F9" w:rsidRDefault="008F4EBD" w:rsidP="008F4EBD">
      <w:pPr>
        <w:ind w:firstLine="709"/>
        <w:jc w:val="both"/>
        <w:rPr>
          <w:rFonts w:ascii="Times New Roman" w:hAnsi="Times New Roman" w:cs="Times New Roman"/>
          <w:spacing w:val="-2"/>
          <w:sz w:val="23"/>
          <w:szCs w:val="23"/>
          <w:lang w:val="uk-UA"/>
        </w:rPr>
      </w:pPr>
      <w:r w:rsidRPr="008809F9">
        <w:rPr>
          <w:rFonts w:ascii="Times New Roman" w:hAnsi="Times New Roman" w:cs="Times New Roman"/>
          <w:spacing w:val="-2"/>
          <w:sz w:val="23"/>
          <w:szCs w:val="23"/>
          <w:lang w:val="uk-UA"/>
        </w:rPr>
        <w:t>2.3. Товар поставляється комплектно. У разі поставки некомплектного товару Учасник (постачальник) зобов’язаний на вимогу Замовника доукомплектувати його або замінити комплектним.</w:t>
      </w:r>
    </w:p>
    <w:p w:rsidR="008F4EBD" w:rsidRPr="00EE11FD" w:rsidRDefault="008F4EBD" w:rsidP="008F4EB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2.4.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Замовником. Упаковка товару повинна забезпечувати його захищеність від впливу атмосферних явищ тощо та цілісність, при зберіганні, вантажних роботах, транспортуванні. Упаковка не підлягає поверненню, а її вартість входить в ціну за одиницю Товару за цим Договором, та окремо Замовником не оплачується.</w:t>
      </w:r>
    </w:p>
    <w:p w:rsidR="008F4EBD" w:rsidRPr="00EE11FD" w:rsidRDefault="009C03CD" w:rsidP="008F4EBD">
      <w:pPr>
        <w:ind w:firstLine="709"/>
        <w:jc w:val="both"/>
        <w:rPr>
          <w:sz w:val="23"/>
          <w:szCs w:val="23"/>
          <w:shd w:val="clear" w:color="auto" w:fill="FFFFFF"/>
          <w:lang w:val="uk-UA"/>
        </w:rPr>
      </w:pPr>
      <w:r w:rsidRPr="00EE11FD">
        <w:rPr>
          <w:rFonts w:ascii="Times New Roman" w:hAnsi="Times New Roman" w:cs="Times New Roman"/>
          <w:sz w:val="23"/>
          <w:szCs w:val="23"/>
          <w:lang w:val="uk-UA"/>
        </w:rPr>
        <w:t>2.</w:t>
      </w:r>
      <w:r w:rsidR="008F4EBD" w:rsidRPr="00EE11FD">
        <w:rPr>
          <w:rFonts w:ascii="Times New Roman" w:hAnsi="Times New Roman" w:cs="Times New Roman"/>
          <w:sz w:val="23"/>
          <w:szCs w:val="23"/>
          <w:lang w:val="uk-UA"/>
        </w:rPr>
        <w:t>5</w:t>
      </w:r>
      <w:r w:rsidRPr="00EE11FD">
        <w:rPr>
          <w:rFonts w:ascii="Times New Roman" w:hAnsi="Times New Roman" w:cs="Times New Roman"/>
          <w:sz w:val="23"/>
          <w:szCs w:val="23"/>
          <w:lang w:val="uk-UA"/>
        </w:rPr>
        <w:t xml:space="preserve">. Учасником встановлюється </w:t>
      </w:r>
      <w:r w:rsidR="008F4EBD" w:rsidRPr="00EE11FD">
        <w:rPr>
          <w:sz w:val="23"/>
          <w:szCs w:val="23"/>
          <w:shd w:val="clear" w:color="auto" w:fill="FFFFFF"/>
          <w:lang w:val="uk-UA"/>
        </w:rPr>
        <w:t>гарантія</w:t>
      </w:r>
      <w:r w:rsidR="008F4EBD" w:rsidRPr="00EE11FD">
        <w:rPr>
          <w:rFonts w:ascii="Times New Roman" w:hAnsi="Times New Roman" w:cs="Times New Roman"/>
          <w:sz w:val="23"/>
          <w:szCs w:val="23"/>
          <w:lang w:val="uk-UA"/>
        </w:rPr>
        <w:t xml:space="preserve"> </w:t>
      </w:r>
      <w:r w:rsidR="008F4EBD" w:rsidRPr="00EE11FD">
        <w:rPr>
          <w:sz w:val="23"/>
          <w:szCs w:val="23"/>
          <w:shd w:val="clear" w:color="auto" w:fill="FFFFFF"/>
          <w:lang w:val="uk-UA"/>
        </w:rPr>
        <w:t xml:space="preserve">на Товар строком </w:t>
      </w:r>
      <w:r w:rsidR="009A6561" w:rsidRPr="009A6561">
        <w:rPr>
          <w:sz w:val="23"/>
          <w:szCs w:val="23"/>
          <w:highlight w:val="yellow"/>
          <w:shd w:val="clear" w:color="auto" w:fill="FFFFFF"/>
          <w:lang w:val="uk-UA"/>
        </w:rPr>
        <w:t>______</w:t>
      </w:r>
      <w:r w:rsidR="008F4EBD" w:rsidRPr="00EE11FD">
        <w:rPr>
          <w:sz w:val="23"/>
          <w:szCs w:val="23"/>
          <w:shd w:val="clear" w:color="auto" w:fill="FFFFFF"/>
          <w:lang w:val="uk-UA"/>
        </w:rPr>
        <w:t xml:space="preserve"> місяців </w:t>
      </w:r>
      <w:r w:rsidR="008F4EBD" w:rsidRPr="00EE11FD">
        <w:rPr>
          <w:sz w:val="23"/>
          <w:szCs w:val="23"/>
          <w:lang w:val="uk-UA"/>
        </w:rPr>
        <w:t xml:space="preserve">з дати поставки Товару, </w:t>
      </w:r>
      <w:r w:rsidR="008F4EBD" w:rsidRPr="00EE11FD">
        <w:rPr>
          <w:sz w:val="23"/>
          <w:szCs w:val="23"/>
          <w:shd w:val="clear" w:color="auto" w:fill="FFFFFF"/>
          <w:lang w:val="uk-UA"/>
        </w:rPr>
        <w:t>але не менше ніж гарантійний строк, зазначений виробником.</w:t>
      </w:r>
    </w:p>
    <w:p w:rsidR="009C03CD" w:rsidRPr="00EE11FD" w:rsidRDefault="008F4EBD" w:rsidP="008F4EBD">
      <w:pPr>
        <w:ind w:firstLine="709"/>
        <w:jc w:val="both"/>
        <w:rPr>
          <w:sz w:val="23"/>
          <w:szCs w:val="23"/>
          <w:lang w:val="uk-UA"/>
        </w:rPr>
      </w:pPr>
      <w:r w:rsidRPr="00EE11FD">
        <w:rPr>
          <w:sz w:val="23"/>
          <w:szCs w:val="23"/>
          <w:shd w:val="clear" w:color="auto" w:fill="FFFFFF"/>
          <w:lang w:val="uk-UA"/>
        </w:rPr>
        <w:t xml:space="preserve">2.6. </w:t>
      </w:r>
      <w:r w:rsidRPr="00EE11FD">
        <w:rPr>
          <w:sz w:val="23"/>
          <w:szCs w:val="23"/>
          <w:lang w:val="uk-UA"/>
        </w:rPr>
        <w:t xml:space="preserve">При виявленні товару неналежної якості у момент прийому-передачі товару Товар з недоліками не приймається Замовником, а повертається Учаснику для подальшої заміни на </w:t>
      </w:r>
      <w:r w:rsidRPr="00EE11FD">
        <w:rPr>
          <w:sz w:val="23"/>
          <w:szCs w:val="23"/>
          <w:lang w:val="uk-UA"/>
        </w:rPr>
        <w:lastRenderedPageBreak/>
        <w:t>аналогічний товар належної якості.</w:t>
      </w:r>
    </w:p>
    <w:p w:rsidR="008F4EBD" w:rsidRPr="00EE11FD" w:rsidRDefault="009C03CD" w:rsidP="008F4EB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2.</w:t>
      </w:r>
      <w:r w:rsidR="00F82B27" w:rsidRPr="00EE11FD">
        <w:rPr>
          <w:rFonts w:ascii="Times New Roman" w:hAnsi="Times New Roman" w:cs="Times New Roman"/>
          <w:sz w:val="23"/>
          <w:szCs w:val="23"/>
          <w:lang w:val="uk-UA"/>
        </w:rPr>
        <w:t>7</w:t>
      </w:r>
      <w:r w:rsidRPr="00EE11FD">
        <w:rPr>
          <w:rFonts w:ascii="Times New Roman" w:hAnsi="Times New Roman" w:cs="Times New Roman"/>
          <w:sz w:val="23"/>
          <w:szCs w:val="23"/>
          <w:lang w:val="uk-UA"/>
        </w:rPr>
        <w:t xml:space="preserve">. У випадку поставки неякісного товару, </w:t>
      </w:r>
      <w:r w:rsidR="008F4EBD" w:rsidRPr="00EE11FD">
        <w:rPr>
          <w:rFonts w:ascii="Times New Roman" w:hAnsi="Times New Roman" w:cs="Times New Roman"/>
          <w:sz w:val="23"/>
          <w:szCs w:val="23"/>
          <w:lang w:val="uk-UA"/>
        </w:rPr>
        <w:t>що виявлений протягом дії гарантійного терміну після приймання товару Замовником, останній</w:t>
      </w:r>
      <w:r w:rsidRPr="00EE11FD">
        <w:rPr>
          <w:rFonts w:ascii="Times New Roman" w:hAnsi="Times New Roman" w:cs="Times New Roman"/>
          <w:sz w:val="23"/>
          <w:szCs w:val="23"/>
          <w:lang w:val="uk-UA"/>
        </w:rPr>
        <w:t xml:space="preserve"> повідомляє Учасника про такий факт засобами телефонного та/або електронного зв’язку, а Учасник зобов’язується </w:t>
      </w:r>
      <w:r w:rsidR="008F4EBD" w:rsidRPr="00EE11FD">
        <w:rPr>
          <w:rFonts w:ascii="Times New Roman" w:hAnsi="Times New Roman" w:cs="Times New Roman"/>
          <w:sz w:val="23"/>
          <w:szCs w:val="23"/>
          <w:lang w:val="uk-UA"/>
        </w:rPr>
        <w:t xml:space="preserve">протягом </w:t>
      </w:r>
      <w:r w:rsidR="001362D2">
        <w:rPr>
          <w:rFonts w:ascii="Times New Roman" w:hAnsi="Times New Roman" w:cs="Times New Roman"/>
          <w:sz w:val="23"/>
          <w:szCs w:val="23"/>
          <w:lang w:val="uk-UA"/>
        </w:rPr>
        <w:t>2 (</w:t>
      </w:r>
      <w:r w:rsidR="001362D2" w:rsidRPr="001362D2">
        <w:rPr>
          <w:rFonts w:ascii="Times New Roman" w:hAnsi="Times New Roman" w:cs="Times New Roman"/>
          <w:i/>
          <w:sz w:val="23"/>
          <w:szCs w:val="23"/>
          <w:lang w:val="uk-UA"/>
        </w:rPr>
        <w:t>двох</w:t>
      </w:r>
      <w:r w:rsidR="001362D2">
        <w:rPr>
          <w:rFonts w:ascii="Times New Roman" w:hAnsi="Times New Roman" w:cs="Times New Roman"/>
          <w:sz w:val="23"/>
          <w:szCs w:val="23"/>
          <w:lang w:val="uk-UA"/>
        </w:rPr>
        <w:t xml:space="preserve">) робочих </w:t>
      </w:r>
      <w:r w:rsidR="008F4EBD" w:rsidRPr="00EE11FD">
        <w:rPr>
          <w:rFonts w:ascii="Times New Roman" w:hAnsi="Times New Roman" w:cs="Times New Roman"/>
          <w:sz w:val="23"/>
          <w:szCs w:val="23"/>
          <w:lang w:val="uk-UA"/>
        </w:rPr>
        <w:t xml:space="preserve">днів з моменту надходження повідомлення про виявлення неякісного товару </w:t>
      </w:r>
      <w:r w:rsidR="001362D2">
        <w:rPr>
          <w:rFonts w:ascii="Times New Roman" w:hAnsi="Times New Roman" w:cs="Times New Roman"/>
          <w:sz w:val="23"/>
          <w:szCs w:val="23"/>
          <w:lang w:val="uk-UA"/>
        </w:rPr>
        <w:t xml:space="preserve">здійснити його ремонт або </w:t>
      </w:r>
      <w:r w:rsidRPr="00EE11FD">
        <w:rPr>
          <w:rFonts w:ascii="Times New Roman" w:hAnsi="Times New Roman" w:cs="Times New Roman"/>
          <w:sz w:val="23"/>
          <w:szCs w:val="23"/>
          <w:lang w:val="uk-UA"/>
        </w:rPr>
        <w:t>замінити такий неякісний Товар на якісний</w:t>
      </w:r>
      <w:r w:rsidR="001362D2">
        <w:rPr>
          <w:rFonts w:ascii="Times New Roman" w:hAnsi="Times New Roman" w:cs="Times New Roman"/>
          <w:sz w:val="23"/>
          <w:szCs w:val="23"/>
          <w:lang w:val="uk-UA"/>
        </w:rPr>
        <w:t xml:space="preserve"> власний рахунок</w:t>
      </w:r>
      <w:r w:rsidR="008F4EBD" w:rsidRPr="00EE11FD">
        <w:rPr>
          <w:rFonts w:ascii="Times New Roman" w:hAnsi="Times New Roman" w:cs="Times New Roman"/>
          <w:sz w:val="23"/>
          <w:szCs w:val="23"/>
          <w:lang w:val="uk-UA"/>
        </w:rPr>
        <w:t>.</w:t>
      </w:r>
    </w:p>
    <w:p w:rsidR="00F82B27" w:rsidRPr="00EE11FD" w:rsidRDefault="00F82B27" w:rsidP="00F82B27">
      <w:pPr>
        <w:pStyle w:val="ad"/>
        <w:spacing w:line="240" w:lineRule="auto"/>
        <w:ind w:left="0" w:firstLine="709"/>
        <w:jc w:val="both"/>
        <w:rPr>
          <w:rFonts w:ascii="Times New Roman" w:hAnsi="Times New Roman" w:cs="Times New Roman"/>
          <w:sz w:val="23"/>
          <w:szCs w:val="23"/>
        </w:rPr>
      </w:pPr>
      <w:r w:rsidRPr="00EE11FD">
        <w:rPr>
          <w:rFonts w:ascii="Times New Roman" w:hAnsi="Times New Roman" w:cs="Times New Roman"/>
          <w:sz w:val="23"/>
          <w:szCs w:val="23"/>
        </w:rPr>
        <w:t>2.8. При обміні Товару його гарантійний строк обчислюється заново від дня обміну.</w:t>
      </w:r>
    </w:p>
    <w:p w:rsidR="00F82B27" w:rsidRPr="00EE11FD" w:rsidRDefault="00F82B27" w:rsidP="00F82B27">
      <w:pPr>
        <w:pStyle w:val="ad"/>
        <w:spacing w:line="240" w:lineRule="auto"/>
        <w:ind w:left="0" w:firstLine="709"/>
        <w:jc w:val="both"/>
        <w:rPr>
          <w:rFonts w:ascii="Times New Roman" w:hAnsi="Times New Roman" w:cs="Times New Roman"/>
          <w:sz w:val="23"/>
          <w:szCs w:val="23"/>
        </w:rPr>
      </w:pPr>
      <w:r w:rsidRPr="00EE11FD">
        <w:rPr>
          <w:rFonts w:ascii="Times New Roman" w:hAnsi="Times New Roman" w:cs="Times New Roman"/>
          <w:sz w:val="23"/>
          <w:szCs w:val="23"/>
        </w:rPr>
        <w:t>2.9. У випадку виявлення недоліків (дефекти, несправності, вихід з ладу тощо) товару Учасник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w:t>
      </w:r>
    </w:p>
    <w:p w:rsidR="00F82B27" w:rsidRPr="00EE11FD" w:rsidRDefault="00F82B27" w:rsidP="00F82B27">
      <w:pPr>
        <w:pStyle w:val="ad"/>
        <w:spacing w:line="240" w:lineRule="auto"/>
        <w:ind w:left="0" w:firstLine="709"/>
        <w:jc w:val="both"/>
        <w:rPr>
          <w:rFonts w:ascii="Times New Roman" w:hAnsi="Times New Roman" w:cs="Times New Roman"/>
          <w:sz w:val="23"/>
          <w:szCs w:val="23"/>
        </w:rPr>
      </w:pPr>
      <w:r w:rsidRPr="00EE11FD">
        <w:rPr>
          <w:rFonts w:ascii="Times New Roman" w:hAnsi="Times New Roman" w:cs="Times New Roman"/>
          <w:sz w:val="23"/>
          <w:szCs w:val="23"/>
        </w:rPr>
        <w:t>2.10. При виконанні гарантійного ремонту гарантійний строк на товар збільшується на час перебування товару в ремонті.</w:t>
      </w:r>
    </w:p>
    <w:p w:rsidR="00F30DAB" w:rsidRPr="00EE11FD" w:rsidRDefault="008F4EBD" w:rsidP="008F4EB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2.</w:t>
      </w:r>
      <w:r w:rsidR="00F82B27" w:rsidRPr="00EE11FD">
        <w:rPr>
          <w:rFonts w:ascii="Times New Roman" w:hAnsi="Times New Roman" w:cs="Times New Roman"/>
          <w:sz w:val="23"/>
          <w:szCs w:val="23"/>
          <w:lang w:val="uk-UA"/>
        </w:rPr>
        <w:t>11</w:t>
      </w:r>
      <w:r w:rsidRPr="00EE11FD">
        <w:rPr>
          <w:rFonts w:ascii="Times New Roman" w:hAnsi="Times New Roman" w:cs="Times New Roman"/>
          <w:sz w:val="23"/>
          <w:szCs w:val="23"/>
          <w:lang w:val="uk-UA"/>
        </w:rPr>
        <w:t>. В інших випадках</w:t>
      </w:r>
      <w:r w:rsidR="009C03CD" w:rsidRPr="00EE11FD">
        <w:rPr>
          <w:rFonts w:ascii="Times New Roman" w:hAnsi="Times New Roman" w:cs="Times New Roman"/>
          <w:sz w:val="23"/>
          <w:szCs w:val="23"/>
          <w:lang w:val="uk-UA"/>
        </w:rPr>
        <w:t xml:space="preserve"> сторони керуються </w:t>
      </w:r>
      <w:r w:rsidR="00F30DAB" w:rsidRPr="00EE11FD">
        <w:rPr>
          <w:rFonts w:ascii="Times New Roman" w:hAnsi="Times New Roman" w:cs="Times New Roman"/>
          <w:sz w:val="23"/>
          <w:szCs w:val="23"/>
          <w:lang w:val="uk-UA"/>
        </w:rPr>
        <w:t>законодавством України.</w:t>
      </w:r>
    </w:p>
    <w:p w:rsidR="00F82B27" w:rsidRPr="00EE11FD" w:rsidRDefault="00F82B27" w:rsidP="00F82B27">
      <w:pPr>
        <w:pStyle w:val="ad"/>
        <w:spacing w:line="240" w:lineRule="auto"/>
        <w:ind w:left="0" w:firstLine="709"/>
        <w:jc w:val="both"/>
        <w:rPr>
          <w:rFonts w:ascii="Times New Roman" w:hAnsi="Times New Roman" w:cs="Times New Roman"/>
          <w:sz w:val="23"/>
          <w:szCs w:val="23"/>
        </w:rPr>
      </w:pPr>
      <w:r w:rsidRPr="00EE11FD">
        <w:rPr>
          <w:rFonts w:ascii="Times New Roman" w:hAnsi="Times New Roman" w:cs="Times New Roman"/>
          <w:sz w:val="23"/>
          <w:szCs w:val="23"/>
        </w:rPr>
        <w:t>2.12. Дія гарантійного строку на товар не залежить від строку дії даного Договору.</w:t>
      </w:r>
    </w:p>
    <w:p w:rsidR="000B2AA9" w:rsidRPr="00EE11FD" w:rsidRDefault="000B2AA9" w:rsidP="00D35DDB">
      <w:pPr>
        <w:jc w:val="both"/>
        <w:rPr>
          <w:rFonts w:ascii="Times New Roman" w:hAnsi="Times New Roman" w:cs="Times New Roman"/>
          <w:sz w:val="23"/>
          <w:szCs w:val="23"/>
          <w:lang w:val="uk-UA"/>
        </w:rPr>
      </w:pPr>
    </w:p>
    <w:p w:rsidR="00F30DAB" w:rsidRPr="00EE11FD" w:rsidRDefault="00F30DAB" w:rsidP="00F30DAB">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ІІІ. Сума, визначена у договорі</w:t>
      </w:r>
    </w:p>
    <w:p w:rsidR="004D79EE" w:rsidRPr="00EE11FD" w:rsidRDefault="00F30DAB" w:rsidP="00C7694B">
      <w:pPr>
        <w:ind w:firstLine="709"/>
        <w:jc w:val="both"/>
        <w:rPr>
          <w:rFonts w:ascii="Times New Roman" w:hAnsi="Times New Roman" w:cs="Times New Roman"/>
          <w:bCs/>
          <w:sz w:val="23"/>
          <w:szCs w:val="23"/>
          <w:lang w:val="uk-UA"/>
        </w:rPr>
      </w:pPr>
      <w:r w:rsidRPr="00EE11FD">
        <w:rPr>
          <w:rFonts w:ascii="Times New Roman" w:hAnsi="Times New Roman" w:cs="Times New Roman"/>
          <w:sz w:val="23"/>
          <w:szCs w:val="23"/>
          <w:lang w:val="uk-UA"/>
        </w:rPr>
        <w:t xml:space="preserve">3.1. </w:t>
      </w:r>
      <w:r w:rsidRPr="006746C4">
        <w:rPr>
          <w:rFonts w:ascii="Times New Roman" w:hAnsi="Times New Roman" w:cs="Times New Roman"/>
          <w:bCs/>
          <w:color w:val="000000"/>
          <w:sz w:val="23"/>
          <w:szCs w:val="23"/>
          <w:shd w:val="clear" w:color="auto" w:fill="FFFFFF"/>
          <w:lang w:val="uk-UA" w:eastAsia="uk-UA" w:bidi="uk-UA"/>
        </w:rPr>
        <w:t xml:space="preserve">Загальна </w:t>
      </w:r>
      <w:r w:rsidR="00F8266E">
        <w:rPr>
          <w:rFonts w:ascii="Times New Roman" w:hAnsi="Times New Roman" w:cs="Times New Roman"/>
          <w:bCs/>
          <w:color w:val="000000"/>
          <w:sz w:val="23"/>
          <w:szCs w:val="23"/>
          <w:shd w:val="clear" w:color="auto" w:fill="FFFFFF"/>
          <w:lang w:val="uk-UA" w:eastAsia="uk-UA" w:bidi="uk-UA"/>
        </w:rPr>
        <w:t>сума</w:t>
      </w:r>
      <w:r w:rsidRPr="006746C4">
        <w:rPr>
          <w:rFonts w:ascii="Times New Roman" w:hAnsi="Times New Roman" w:cs="Times New Roman"/>
          <w:bCs/>
          <w:color w:val="000000"/>
          <w:sz w:val="23"/>
          <w:szCs w:val="23"/>
          <w:shd w:val="clear" w:color="auto" w:fill="FFFFFF"/>
          <w:lang w:val="uk-UA" w:eastAsia="uk-UA" w:bidi="uk-UA"/>
        </w:rPr>
        <w:t xml:space="preserve"> цього Договору </w:t>
      </w:r>
      <w:r w:rsidR="006746C4" w:rsidRPr="006746C4">
        <w:rPr>
          <w:rFonts w:ascii="Times New Roman" w:hAnsi="Times New Roman" w:cs="Times New Roman"/>
          <w:bCs/>
          <w:color w:val="000000"/>
          <w:sz w:val="23"/>
          <w:szCs w:val="23"/>
          <w:shd w:val="clear" w:color="auto" w:fill="FFFFFF"/>
          <w:lang w:val="uk-UA" w:eastAsia="uk-UA" w:bidi="uk-UA"/>
        </w:rPr>
        <w:t xml:space="preserve">визначається </w:t>
      </w:r>
      <w:r w:rsidR="00F8266E" w:rsidRPr="00F8266E">
        <w:rPr>
          <w:rFonts w:ascii="Times New Roman" w:hAnsi="Times New Roman" w:cs="Times New Roman"/>
          <w:sz w:val="23"/>
          <w:szCs w:val="23"/>
          <w:lang w:val="uk-UA"/>
        </w:rPr>
        <w:t xml:space="preserve">наростаючим підсумком і складається </w:t>
      </w:r>
      <w:r w:rsidR="00F8266E">
        <w:rPr>
          <w:rFonts w:ascii="Times New Roman" w:hAnsi="Times New Roman" w:cs="Times New Roman"/>
          <w:bCs/>
          <w:color w:val="000000"/>
          <w:sz w:val="23"/>
          <w:szCs w:val="23"/>
          <w:shd w:val="clear" w:color="auto" w:fill="FFFFFF"/>
          <w:lang w:val="uk-UA" w:eastAsia="uk-UA" w:bidi="uk-UA"/>
        </w:rPr>
        <w:t xml:space="preserve">з вартості </w:t>
      </w:r>
      <w:r w:rsidR="006746C4" w:rsidRPr="006746C4">
        <w:rPr>
          <w:rFonts w:ascii="Times New Roman" w:hAnsi="Times New Roman" w:cs="Times New Roman"/>
          <w:bCs/>
          <w:color w:val="000000"/>
          <w:sz w:val="23"/>
          <w:szCs w:val="23"/>
          <w:shd w:val="clear" w:color="auto" w:fill="FFFFFF"/>
          <w:lang w:val="uk-UA" w:eastAsia="uk-UA" w:bidi="uk-UA"/>
        </w:rPr>
        <w:t>Товару</w:t>
      </w:r>
      <w:r w:rsidR="00F8266E">
        <w:rPr>
          <w:rFonts w:ascii="Times New Roman" w:hAnsi="Times New Roman" w:cs="Times New Roman"/>
          <w:bCs/>
          <w:color w:val="000000"/>
          <w:sz w:val="23"/>
          <w:szCs w:val="23"/>
          <w:shd w:val="clear" w:color="auto" w:fill="FFFFFF"/>
          <w:lang w:val="uk-UA" w:eastAsia="uk-UA" w:bidi="uk-UA"/>
        </w:rPr>
        <w:t xml:space="preserve"> (партій Товару)</w:t>
      </w:r>
      <w:r w:rsidR="006746C4" w:rsidRPr="006746C4">
        <w:rPr>
          <w:rFonts w:ascii="Times New Roman" w:hAnsi="Times New Roman" w:cs="Times New Roman"/>
          <w:bCs/>
          <w:color w:val="000000"/>
          <w:sz w:val="23"/>
          <w:szCs w:val="23"/>
          <w:shd w:val="clear" w:color="auto" w:fill="FFFFFF"/>
          <w:lang w:val="uk-UA" w:eastAsia="uk-UA" w:bidi="uk-UA"/>
        </w:rPr>
        <w:t xml:space="preserve">, </w:t>
      </w:r>
      <w:r w:rsidR="00F8266E">
        <w:rPr>
          <w:rFonts w:ascii="Times New Roman" w:hAnsi="Times New Roman" w:cs="Times New Roman"/>
          <w:bCs/>
          <w:color w:val="000000"/>
          <w:sz w:val="23"/>
          <w:szCs w:val="23"/>
          <w:shd w:val="clear" w:color="auto" w:fill="FFFFFF"/>
          <w:lang w:val="uk-UA" w:eastAsia="uk-UA" w:bidi="uk-UA"/>
        </w:rPr>
        <w:t>фактично</w:t>
      </w:r>
      <w:r w:rsidR="006746C4" w:rsidRPr="006746C4">
        <w:rPr>
          <w:rFonts w:ascii="Times New Roman" w:hAnsi="Times New Roman" w:cs="Times New Roman"/>
          <w:bCs/>
          <w:color w:val="000000"/>
          <w:sz w:val="23"/>
          <w:szCs w:val="23"/>
          <w:shd w:val="clear" w:color="auto" w:fill="FFFFFF"/>
          <w:lang w:val="uk-UA" w:eastAsia="uk-UA" w:bidi="uk-UA"/>
        </w:rPr>
        <w:t xml:space="preserve"> поставленого </w:t>
      </w:r>
      <w:r w:rsidR="006746C4">
        <w:rPr>
          <w:rFonts w:ascii="Times New Roman" w:hAnsi="Times New Roman" w:cs="Times New Roman"/>
          <w:bCs/>
          <w:color w:val="000000"/>
          <w:sz w:val="23"/>
          <w:szCs w:val="23"/>
          <w:shd w:val="clear" w:color="auto" w:fill="FFFFFF"/>
          <w:lang w:val="uk-UA" w:eastAsia="uk-UA" w:bidi="uk-UA"/>
        </w:rPr>
        <w:t>Замовнику</w:t>
      </w:r>
      <w:r w:rsidR="00F8266E">
        <w:rPr>
          <w:rFonts w:ascii="Times New Roman" w:hAnsi="Times New Roman" w:cs="Times New Roman"/>
          <w:bCs/>
          <w:color w:val="000000"/>
          <w:sz w:val="23"/>
          <w:szCs w:val="23"/>
          <w:shd w:val="clear" w:color="auto" w:fill="FFFFFF"/>
          <w:lang w:val="uk-UA" w:eastAsia="uk-UA" w:bidi="uk-UA"/>
        </w:rPr>
        <w:t xml:space="preserve"> </w:t>
      </w:r>
      <w:r w:rsidR="00F8266E" w:rsidRPr="00F8266E">
        <w:rPr>
          <w:rFonts w:ascii="Times New Roman" w:hAnsi="Times New Roman" w:cs="Times New Roman"/>
          <w:sz w:val="23"/>
          <w:szCs w:val="23"/>
          <w:lang w:val="uk-UA"/>
        </w:rPr>
        <w:t>за цим Договором</w:t>
      </w:r>
      <w:r w:rsidR="00F8266E">
        <w:rPr>
          <w:rFonts w:ascii="Times New Roman" w:hAnsi="Times New Roman" w:cs="Times New Roman"/>
          <w:sz w:val="23"/>
          <w:szCs w:val="23"/>
          <w:lang w:val="uk-UA"/>
        </w:rPr>
        <w:t>,</w:t>
      </w:r>
      <w:r w:rsidR="00F8266E" w:rsidRPr="00F8266E">
        <w:rPr>
          <w:rFonts w:ascii="Times New Roman" w:hAnsi="Times New Roman" w:cs="Times New Roman"/>
          <w:bCs/>
          <w:color w:val="000000"/>
          <w:sz w:val="23"/>
          <w:szCs w:val="23"/>
          <w:shd w:val="clear" w:color="auto" w:fill="FFFFFF"/>
          <w:lang w:val="uk-UA" w:eastAsia="uk-UA" w:bidi="uk-UA"/>
        </w:rPr>
        <w:t xml:space="preserve"> </w:t>
      </w:r>
      <w:r w:rsidR="00C96724">
        <w:rPr>
          <w:rFonts w:ascii="Times New Roman" w:hAnsi="Times New Roman" w:cs="Times New Roman"/>
          <w:bCs/>
          <w:color w:val="000000"/>
          <w:sz w:val="23"/>
          <w:szCs w:val="23"/>
          <w:shd w:val="clear" w:color="auto" w:fill="FFFFFF"/>
          <w:lang w:val="uk-UA" w:eastAsia="uk-UA" w:bidi="uk-UA"/>
        </w:rPr>
        <w:t>та</w:t>
      </w:r>
      <w:r w:rsidR="006746C4">
        <w:rPr>
          <w:rFonts w:ascii="Times New Roman" w:hAnsi="Times New Roman" w:cs="Times New Roman"/>
          <w:bCs/>
          <w:color w:val="000000"/>
          <w:sz w:val="23"/>
          <w:szCs w:val="23"/>
          <w:shd w:val="clear" w:color="auto" w:fill="FFFFFF"/>
          <w:lang w:val="uk-UA" w:eastAsia="uk-UA" w:bidi="uk-UA"/>
        </w:rPr>
        <w:t xml:space="preserve"> не може перевищувати</w:t>
      </w:r>
      <w:r w:rsidR="001A4133">
        <w:rPr>
          <w:rFonts w:ascii="Times New Roman" w:hAnsi="Times New Roman" w:cs="Times New Roman"/>
          <w:bCs/>
          <w:color w:val="000000"/>
          <w:sz w:val="23"/>
          <w:szCs w:val="23"/>
          <w:shd w:val="clear" w:color="auto" w:fill="FFFFFF"/>
          <w:lang w:val="uk-UA" w:eastAsia="uk-UA" w:bidi="uk-UA"/>
        </w:rPr>
        <w:t xml:space="preserve"> загальну вартість, визначену у Специфікації товару (додаток № 1 до цього Договору).</w:t>
      </w:r>
    </w:p>
    <w:p w:rsidR="00F30DAB" w:rsidRDefault="00F30DAB" w:rsidP="00F30DAB">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3.2. Сума цього договору не повинна відрізнятись від ціни пропозиції, </w:t>
      </w:r>
      <w:r w:rsidR="001A4133">
        <w:rPr>
          <w:rFonts w:ascii="Times New Roman" w:hAnsi="Times New Roman" w:cs="Times New Roman"/>
          <w:sz w:val="23"/>
          <w:szCs w:val="23"/>
          <w:lang w:val="uk-UA"/>
        </w:rPr>
        <w:t xml:space="preserve">в тому числі за одиницю товару, </w:t>
      </w:r>
      <w:r w:rsidR="001A4133" w:rsidRPr="001A4133">
        <w:rPr>
          <w:rFonts w:ascii="Times New Roman" w:hAnsi="Times New Roman" w:cs="Times New Roman"/>
          <w:sz w:val="23"/>
          <w:szCs w:val="23"/>
          <w:lang w:val="uk-UA"/>
        </w:rPr>
        <w:t>крім випадків:</w:t>
      </w:r>
      <w:r w:rsidR="001A4133">
        <w:rPr>
          <w:rFonts w:ascii="Times New Roman" w:hAnsi="Times New Roman" w:cs="Times New Roman"/>
          <w:sz w:val="23"/>
          <w:szCs w:val="23"/>
          <w:lang w:val="uk-UA"/>
        </w:rPr>
        <w:t xml:space="preserve"> </w:t>
      </w:r>
      <w:r w:rsidR="001A4133" w:rsidRPr="001A4133">
        <w:rPr>
          <w:rFonts w:ascii="Times New Roman" w:hAnsi="Times New Roman" w:cs="Times New Roman"/>
          <w:sz w:val="23"/>
          <w:szCs w:val="23"/>
          <w:lang w:val="uk-UA"/>
        </w:rPr>
        <w:t>визначення грошового еквівалента зобов’язання в іноземній валюті;</w:t>
      </w:r>
      <w:r w:rsidR="001A4133">
        <w:rPr>
          <w:rFonts w:ascii="Times New Roman" w:hAnsi="Times New Roman" w:cs="Times New Roman"/>
          <w:sz w:val="23"/>
          <w:szCs w:val="23"/>
          <w:lang w:val="uk-UA"/>
        </w:rPr>
        <w:t xml:space="preserve"> </w:t>
      </w:r>
      <w:r w:rsidR="001A4133" w:rsidRPr="001A4133">
        <w:rPr>
          <w:rFonts w:ascii="Times New Roman" w:hAnsi="Times New Roman" w:cs="Times New Roman"/>
          <w:sz w:val="23"/>
          <w:szCs w:val="23"/>
          <w:lang w:val="uk-UA"/>
        </w:rPr>
        <w:t>перерахунку ціни в бік зменшення ціни тендерної пропозиції переможця без зменшення обсягів закупівлі;</w:t>
      </w:r>
      <w:r w:rsidR="001A4133">
        <w:rPr>
          <w:rFonts w:ascii="Times New Roman" w:hAnsi="Times New Roman" w:cs="Times New Roman"/>
          <w:sz w:val="23"/>
          <w:szCs w:val="23"/>
          <w:lang w:val="uk-UA"/>
        </w:rPr>
        <w:t xml:space="preserve"> </w:t>
      </w:r>
      <w:r w:rsidR="001A4133" w:rsidRPr="001A4133">
        <w:rPr>
          <w:rFonts w:ascii="Times New Roman" w:hAnsi="Times New Roman" w:cs="Times New Roman"/>
          <w:sz w:val="23"/>
          <w:szCs w:val="23"/>
          <w:lang w:val="uk-UA"/>
        </w:rPr>
        <w:t>перерахунку ціни та обсягів товарів в бік зменшення за умови необхідності приведення обсягів товарів до кратності упаковки.</w:t>
      </w:r>
    </w:p>
    <w:p w:rsidR="00F30DAB" w:rsidRPr="00EE11FD" w:rsidRDefault="00F30DAB" w:rsidP="00F30DAB">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3.3. Ціна </w:t>
      </w:r>
      <w:r w:rsidR="001A4133">
        <w:rPr>
          <w:rFonts w:ascii="Times New Roman" w:hAnsi="Times New Roman" w:cs="Times New Roman"/>
          <w:sz w:val="23"/>
          <w:szCs w:val="23"/>
          <w:lang w:val="uk-UA"/>
        </w:rPr>
        <w:t xml:space="preserve">Товару </w:t>
      </w:r>
      <w:r w:rsidRPr="00EE11FD">
        <w:rPr>
          <w:rFonts w:ascii="Times New Roman" w:hAnsi="Times New Roman" w:cs="Times New Roman"/>
          <w:sz w:val="23"/>
          <w:szCs w:val="23"/>
          <w:lang w:val="uk-UA"/>
        </w:rPr>
        <w:t>включає вартість поставки та податки, збори та інші обов’язкові платежі до бюджетів, які передбачені чинним законодавством України.</w:t>
      </w:r>
    </w:p>
    <w:p w:rsidR="009A7B73" w:rsidRPr="00EE11FD" w:rsidRDefault="009A7B73" w:rsidP="009A7B73">
      <w:pPr>
        <w:ind w:firstLine="709"/>
        <w:jc w:val="both"/>
        <w:rPr>
          <w:rFonts w:ascii="Times New Roman" w:hAnsi="Times New Roman" w:cs="Times New Roman"/>
          <w:bCs/>
          <w:sz w:val="23"/>
          <w:szCs w:val="23"/>
          <w:lang w:val="uk-UA"/>
        </w:rPr>
      </w:pPr>
      <w:r w:rsidRPr="00EE11FD">
        <w:rPr>
          <w:rFonts w:ascii="Times New Roman" w:hAnsi="Times New Roman" w:cs="Times New Roman"/>
          <w:sz w:val="23"/>
          <w:szCs w:val="23"/>
          <w:lang w:val="uk-UA"/>
        </w:rPr>
        <w:t xml:space="preserve">3.4. </w:t>
      </w:r>
      <w:r w:rsidRPr="00EE11FD">
        <w:rPr>
          <w:rFonts w:ascii="Times New Roman" w:hAnsi="Times New Roman" w:cs="Times New Roman"/>
          <w:bCs/>
          <w:sz w:val="23"/>
          <w:szCs w:val="23"/>
          <w:lang w:val="uk-UA"/>
        </w:rPr>
        <w:t xml:space="preserve">Ціна Товару може бути змінена за взаємною згодою Сторін, з дотриманням вимог п.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A7B73" w:rsidRPr="00EE11FD" w:rsidRDefault="009A7B73" w:rsidP="009A7B73">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3.5. Оплата за поставлений товар здійснюється за цінами, що сформувалися на ринку на момент поставки, але в межах максимальної ціни за одну одиницю товару, що вказана у Специфікації</w:t>
      </w:r>
      <w:r w:rsidR="001A4133">
        <w:rPr>
          <w:rFonts w:ascii="Times New Roman" w:hAnsi="Times New Roman" w:cs="Times New Roman"/>
          <w:sz w:val="23"/>
          <w:szCs w:val="23"/>
          <w:lang w:val="uk-UA"/>
        </w:rPr>
        <w:t xml:space="preserve"> (додаток № 1 до Договору)</w:t>
      </w:r>
      <w:r w:rsidRPr="00EE11FD">
        <w:rPr>
          <w:rFonts w:ascii="Times New Roman" w:hAnsi="Times New Roman" w:cs="Times New Roman"/>
          <w:sz w:val="23"/>
          <w:szCs w:val="23"/>
          <w:lang w:val="uk-UA"/>
        </w:rPr>
        <w:t>.</w:t>
      </w:r>
    </w:p>
    <w:p w:rsidR="000B2AA9" w:rsidRPr="00EE11FD" w:rsidRDefault="000B2AA9" w:rsidP="00D35DDB">
      <w:pPr>
        <w:jc w:val="both"/>
        <w:rPr>
          <w:rFonts w:ascii="Times New Roman" w:hAnsi="Times New Roman" w:cs="Times New Roman"/>
          <w:sz w:val="23"/>
          <w:szCs w:val="23"/>
          <w:lang w:val="uk-UA"/>
        </w:rPr>
      </w:pPr>
    </w:p>
    <w:p w:rsidR="00F30DAB" w:rsidRPr="00EE11FD" w:rsidRDefault="00F30DAB" w:rsidP="00F30DAB">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IV. Порядок здійснення оплати</w:t>
      </w:r>
    </w:p>
    <w:p w:rsidR="00C17A27" w:rsidRDefault="00F30DAB" w:rsidP="00F30DAB">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4.1. Розрахунки між Сторонами здійснюються в націо</w:t>
      </w:r>
      <w:r w:rsidR="00C17A27">
        <w:rPr>
          <w:rFonts w:ascii="Times New Roman" w:hAnsi="Times New Roman" w:cs="Times New Roman"/>
          <w:sz w:val="23"/>
          <w:szCs w:val="23"/>
          <w:lang w:val="uk-UA"/>
        </w:rPr>
        <w:t xml:space="preserve">нальній валюті України шляхом перерахування безготівкових грошових коштів на банківський рахунок Учасника відповідно до виставленого рахунку-фактури у термін, що не перевищує </w:t>
      </w:r>
      <w:r w:rsidR="008809F9">
        <w:rPr>
          <w:rFonts w:ascii="Times New Roman" w:hAnsi="Times New Roman" w:cs="Times New Roman"/>
          <w:sz w:val="23"/>
          <w:szCs w:val="23"/>
          <w:lang w:val="uk-UA"/>
        </w:rPr>
        <w:t>3</w:t>
      </w:r>
      <w:r w:rsidR="007D289F" w:rsidRPr="007D289F">
        <w:rPr>
          <w:rFonts w:ascii="Times New Roman" w:hAnsi="Times New Roman" w:cs="Times New Roman"/>
          <w:sz w:val="23"/>
          <w:szCs w:val="23"/>
          <w:lang w:val="uk-UA"/>
        </w:rPr>
        <w:t>0 (</w:t>
      </w:r>
      <w:r w:rsidR="008809F9">
        <w:rPr>
          <w:rFonts w:ascii="Times New Roman" w:hAnsi="Times New Roman" w:cs="Times New Roman"/>
          <w:sz w:val="23"/>
          <w:szCs w:val="23"/>
          <w:lang w:val="uk-UA"/>
        </w:rPr>
        <w:t>тридцять</w:t>
      </w:r>
      <w:r w:rsidR="007D289F" w:rsidRPr="007D289F">
        <w:rPr>
          <w:rFonts w:ascii="Times New Roman" w:hAnsi="Times New Roman" w:cs="Times New Roman"/>
          <w:sz w:val="23"/>
          <w:szCs w:val="23"/>
          <w:lang w:val="uk-UA"/>
        </w:rPr>
        <w:t xml:space="preserve">) </w:t>
      </w:r>
      <w:r w:rsidR="008809F9">
        <w:rPr>
          <w:rFonts w:ascii="Times New Roman" w:hAnsi="Times New Roman" w:cs="Times New Roman"/>
          <w:sz w:val="23"/>
          <w:szCs w:val="23"/>
          <w:lang w:val="uk-UA"/>
        </w:rPr>
        <w:t>календарних</w:t>
      </w:r>
      <w:r w:rsidR="007D289F" w:rsidRPr="007D289F">
        <w:rPr>
          <w:rFonts w:ascii="Times New Roman" w:hAnsi="Times New Roman" w:cs="Times New Roman"/>
          <w:sz w:val="23"/>
          <w:szCs w:val="23"/>
          <w:lang w:val="uk-UA"/>
        </w:rPr>
        <w:t xml:space="preserve"> днів </w:t>
      </w:r>
      <w:r w:rsidR="00C17A27">
        <w:rPr>
          <w:rFonts w:ascii="Times New Roman" w:hAnsi="Times New Roman" w:cs="Times New Roman"/>
          <w:sz w:val="23"/>
          <w:szCs w:val="23"/>
          <w:lang w:val="uk-UA"/>
        </w:rPr>
        <w:t>від дати отримання кожної окремої партії Товару Замовником і переходу до нього права власності на Товар.</w:t>
      </w:r>
    </w:p>
    <w:p w:rsidR="00BD4E73" w:rsidRDefault="00BD4E73" w:rsidP="00BD4E73">
      <w:pPr>
        <w:ind w:firstLine="709"/>
        <w:jc w:val="both"/>
        <w:rPr>
          <w:rFonts w:ascii="Times New Roman" w:hAnsi="Times New Roman" w:cs="Times New Roman"/>
          <w:sz w:val="23"/>
          <w:szCs w:val="23"/>
          <w:lang w:val="uk-UA"/>
        </w:rPr>
      </w:pPr>
      <w:r w:rsidRPr="00BD4E73">
        <w:rPr>
          <w:rFonts w:ascii="Times New Roman" w:hAnsi="Times New Roman" w:cs="Times New Roman"/>
          <w:sz w:val="23"/>
          <w:szCs w:val="23"/>
          <w:lang w:val="uk-UA"/>
        </w:rPr>
        <w:t>4.</w:t>
      </w:r>
      <w:r>
        <w:rPr>
          <w:rFonts w:ascii="Times New Roman" w:hAnsi="Times New Roman" w:cs="Times New Roman"/>
          <w:sz w:val="23"/>
          <w:szCs w:val="23"/>
          <w:lang w:val="uk-UA"/>
        </w:rPr>
        <w:t>2</w:t>
      </w:r>
      <w:r w:rsidRPr="00BD4E73">
        <w:rPr>
          <w:rFonts w:ascii="Times New Roman" w:hAnsi="Times New Roman" w:cs="Times New Roman"/>
          <w:sz w:val="23"/>
          <w:szCs w:val="23"/>
          <w:lang w:val="uk-UA"/>
        </w:rPr>
        <w:t xml:space="preserve">. На кожну партію Товару </w:t>
      </w:r>
      <w:r w:rsidR="001E44A3">
        <w:rPr>
          <w:rFonts w:ascii="Times New Roman" w:hAnsi="Times New Roman" w:cs="Times New Roman"/>
          <w:sz w:val="23"/>
          <w:szCs w:val="23"/>
          <w:lang w:val="uk-UA"/>
        </w:rPr>
        <w:t>Учасником</w:t>
      </w:r>
      <w:r w:rsidRPr="00BD4E73">
        <w:rPr>
          <w:rFonts w:ascii="Times New Roman" w:hAnsi="Times New Roman" w:cs="Times New Roman"/>
          <w:sz w:val="23"/>
          <w:szCs w:val="23"/>
          <w:lang w:val="uk-UA"/>
        </w:rPr>
        <w:t xml:space="preserve"> виписується окремих рахунок-фактура.</w:t>
      </w:r>
    </w:p>
    <w:p w:rsidR="00F30DAB" w:rsidRPr="00EE11FD" w:rsidRDefault="00BC118E" w:rsidP="00F30DAB">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4.</w:t>
      </w:r>
      <w:r w:rsidR="00BD4E73">
        <w:rPr>
          <w:rFonts w:ascii="Times New Roman" w:hAnsi="Times New Roman" w:cs="Times New Roman"/>
          <w:sz w:val="23"/>
          <w:szCs w:val="23"/>
          <w:lang w:val="uk-UA"/>
        </w:rPr>
        <w:t>3</w:t>
      </w:r>
      <w:r w:rsidRPr="00EE11FD">
        <w:rPr>
          <w:rFonts w:ascii="Times New Roman" w:hAnsi="Times New Roman" w:cs="Times New Roman"/>
          <w:sz w:val="23"/>
          <w:szCs w:val="23"/>
          <w:lang w:val="uk-UA"/>
        </w:rPr>
        <w:t>. М</w:t>
      </w:r>
      <w:r w:rsidR="00F30DAB" w:rsidRPr="00EE11FD">
        <w:rPr>
          <w:rFonts w:ascii="Times New Roman" w:hAnsi="Times New Roman" w:cs="Times New Roman"/>
          <w:sz w:val="23"/>
          <w:szCs w:val="23"/>
          <w:lang w:val="uk-UA"/>
        </w:rPr>
        <w:t xml:space="preserve">оментом виконання зобов’язань Замовника з оплати товару вважається момент надходження грошових коштів на </w:t>
      </w:r>
      <w:r w:rsidR="00C17A27">
        <w:rPr>
          <w:rFonts w:ascii="Times New Roman" w:hAnsi="Times New Roman" w:cs="Times New Roman"/>
          <w:sz w:val="23"/>
          <w:szCs w:val="23"/>
          <w:lang w:val="uk-UA"/>
        </w:rPr>
        <w:t>банківський</w:t>
      </w:r>
      <w:r w:rsidR="00F30DAB" w:rsidRPr="00EE11FD">
        <w:rPr>
          <w:rFonts w:ascii="Times New Roman" w:hAnsi="Times New Roman" w:cs="Times New Roman"/>
          <w:sz w:val="23"/>
          <w:szCs w:val="23"/>
          <w:lang w:val="uk-UA"/>
        </w:rPr>
        <w:t xml:space="preserve"> рахунок Учасника.</w:t>
      </w:r>
    </w:p>
    <w:p w:rsidR="00BD4E73" w:rsidRPr="008809F9" w:rsidRDefault="00F30DAB" w:rsidP="00BD4E73">
      <w:pPr>
        <w:ind w:firstLine="709"/>
        <w:jc w:val="both"/>
        <w:rPr>
          <w:rFonts w:ascii="Times New Roman" w:hAnsi="Times New Roman" w:cs="Times New Roman"/>
          <w:spacing w:val="-3"/>
          <w:sz w:val="23"/>
          <w:szCs w:val="23"/>
          <w:lang w:val="uk-UA"/>
        </w:rPr>
      </w:pPr>
      <w:r w:rsidRPr="008809F9">
        <w:rPr>
          <w:rFonts w:ascii="Times New Roman" w:hAnsi="Times New Roman" w:cs="Times New Roman"/>
          <w:spacing w:val="-3"/>
          <w:sz w:val="23"/>
          <w:szCs w:val="23"/>
          <w:lang w:val="uk-UA"/>
        </w:rPr>
        <w:t>4.</w:t>
      </w:r>
      <w:r w:rsidR="00BD4E73" w:rsidRPr="008809F9">
        <w:rPr>
          <w:rFonts w:ascii="Times New Roman" w:hAnsi="Times New Roman" w:cs="Times New Roman"/>
          <w:spacing w:val="-3"/>
          <w:sz w:val="23"/>
          <w:szCs w:val="23"/>
          <w:lang w:val="uk-UA"/>
        </w:rPr>
        <w:t>4</w:t>
      </w:r>
      <w:r w:rsidRPr="008809F9">
        <w:rPr>
          <w:rFonts w:ascii="Times New Roman" w:hAnsi="Times New Roman" w:cs="Times New Roman"/>
          <w:spacing w:val="-3"/>
          <w:sz w:val="23"/>
          <w:szCs w:val="23"/>
          <w:lang w:val="uk-UA"/>
        </w:rPr>
        <w:t xml:space="preserve">. Сторони погодили, що у випадку неоплати Замовником товару більше </w:t>
      </w:r>
      <w:r w:rsidR="00F214D5" w:rsidRPr="008809F9">
        <w:rPr>
          <w:rFonts w:ascii="Times New Roman" w:hAnsi="Times New Roman" w:cs="Times New Roman"/>
          <w:spacing w:val="-3"/>
          <w:sz w:val="23"/>
          <w:szCs w:val="23"/>
          <w:lang w:val="uk-UA"/>
        </w:rPr>
        <w:t>ніж</w:t>
      </w:r>
      <w:r w:rsidRPr="008809F9">
        <w:rPr>
          <w:rFonts w:ascii="Times New Roman" w:hAnsi="Times New Roman" w:cs="Times New Roman"/>
          <w:spacing w:val="-3"/>
          <w:sz w:val="23"/>
          <w:szCs w:val="23"/>
          <w:lang w:val="uk-UA"/>
        </w:rPr>
        <w:t xml:space="preserve"> на </w:t>
      </w:r>
      <w:r w:rsidR="008C6D94" w:rsidRPr="008809F9">
        <w:rPr>
          <w:rFonts w:ascii="Times New Roman" w:hAnsi="Times New Roman" w:cs="Times New Roman"/>
          <w:spacing w:val="-3"/>
          <w:sz w:val="23"/>
          <w:szCs w:val="23"/>
          <w:lang w:val="uk-UA"/>
        </w:rPr>
        <w:t>3</w:t>
      </w:r>
      <w:r w:rsidR="00BC118E" w:rsidRPr="008809F9">
        <w:rPr>
          <w:rFonts w:ascii="Times New Roman" w:hAnsi="Times New Roman" w:cs="Times New Roman"/>
          <w:spacing w:val="-3"/>
          <w:sz w:val="23"/>
          <w:szCs w:val="23"/>
          <w:lang w:val="uk-UA"/>
        </w:rPr>
        <w:t>0</w:t>
      </w:r>
      <w:r w:rsidRPr="008809F9">
        <w:rPr>
          <w:rFonts w:ascii="Times New Roman" w:hAnsi="Times New Roman" w:cs="Times New Roman"/>
          <w:spacing w:val="-3"/>
          <w:sz w:val="23"/>
          <w:szCs w:val="23"/>
          <w:lang w:val="uk-UA"/>
        </w:rPr>
        <w:t xml:space="preserve"> (</w:t>
      </w:r>
      <w:r w:rsidR="008C6D94" w:rsidRPr="008809F9">
        <w:rPr>
          <w:rFonts w:ascii="Times New Roman" w:hAnsi="Times New Roman" w:cs="Times New Roman"/>
          <w:i/>
          <w:spacing w:val="-3"/>
          <w:sz w:val="23"/>
          <w:szCs w:val="23"/>
          <w:lang w:val="uk-UA"/>
        </w:rPr>
        <w:t>тридцять</w:t>
      </w:r>
      <w:r w:rsidR="00C17A27" w:rsidRPr="008809F9">
        <w:rPr>
          <w:rFonts w:ascii="Times New Roman" w:hAnsi="Times New Roman" w:cs="Times New Roman"/>
          <w:spacing w:val="-3"/>
          <w:sz w:val="23"/>
          <w:szCs w:val="23"/>
          <w:lang w:val="uk-UA"/>
        </w:rPr>
        <w:t xml:space="preserve">) </w:t>
      </w:r>
      <w:r w:rsidRPr="008809F9">
        <w:rPr>
          <w:rFonts w:ascii="Times New Roman" w:hAnsi="Times New Roman" w:cs="Times New Roman"/>
          <w:spacing w:val="-3"/>
          <w:sz w:val="23"/>
          <w:szCs w:val="23"/>
          <w:lang w:val="uk-UA"/>
        </w:rPr>
        <w:t>календарних днів з моменту видачі Учасником рахунку на оплату такий рахунок анульовується.</w:t>
      </w:r>
    </w:p>
    <w:p w:rsidR="000B2AA9" w:rsidRPr="00EE11FD" w:rsidRDefault="000B2AA9" w:rsidP="00D35DDB">
      <w:pPr>
        <w:jc w:val="both"/>
        <w:rPr>
          <w:rFonts w:ascii="Times New Roman" w:hAnsi="Times New Roman" w:cs="Times New Roman"/>
          <w:sz w:val="23"/>
          <w:szCs w:val="23"/>
          <w:lang w:val="uk-UA"/>
        </w:rPr>
      </w:pPr>
    </w:p>
    <w:p w:rsidR="00F30DAB" w:rsidRPr="00EE11FD" w:rsidRDefault="00F30DAB" w:rsidP="00F30DAB">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V. Поставка товарів</w:t>
      </w:r>
    </w:p>
    <w:p w:rsidR="00F30DAB" w:rsidRPr="00F8643F" w:rsidRDefault="00F30DAB" w:rsidP="00F30DAB">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5</w:t>
      </w:r>
      <w:r w:rsidRPr="00F8643F">
        <w:rPr>
          <w:rFonts w:ascii="Times New Roman" w:hAnsi="Times New Roman" w:cs="Times New Roman"/>
          <w:sz w:val="23"/>
          <w:szCs w:val="23"/>
          <w:lang w:val="uk-UA"/>
        </w:rPr>
        <w:t xml:space="preserve">.1. Строк поставки товару: </w:t>
      </w:r>
      <w:r w:rsidR="003E7C3C" w:rsidRPr="00F8643F">
        <w:rPr>
          <w:rFonts w:ascii="Times New Roman" w:hAnsi="Times New Roman" w:cs="Times New Roman"/>
          <w:sz w:val="23"/>
          <w:szCs w:val="23"/>
          <w:lang w:val="uk-UA"/>
        </w:rPr>
        <w:t xml:space="preserve">партіями відповідно до заявок Замовника, </w:t>
      </w:r>
      <w:r w:rsidRPr="00F8643F">
        <w:rPr>
          <w:rFonts w:ascii="Times New Roman" w:hAnsi="Times New Roman" w:cs="Times New Roman"/>
          <w:sz w:val="23"/>
          <w:szCs w:val="23"/>
          <w:lang w:val="uk-UA"/>
        </w:rPr>
        <w:t>до 31.12.202</w:t>
      </w:r>
      <w:r w:rsidR="00AA1E1B" w:rsidRPr="00F8643F">
        <w:rPr>
          <w:rFonts w:ascii="Times New Roman" w:hAnsi="Times New Roman" w:cs="Times New Roman"/>
          <w:sz w:val="23"/>
          <w:szCs w:val="23"/>
          <w:lang w:val="uk-UA"/>
        </w:rPr>
        <w:t>4</w:t>
      </w:r>
      <w:r w:rsidRPr="00F8643F">
        <w:rPr>
          <w:rFonts w:ascii="Times New Roman" w:hAnsi="Times New Roman" w:cs="Times New Roman"/>
          <w:sz w:val="23"/>
          <w:szCs w:val="23"/>
          <w:lang w:val="uk-UA"/>
        </w:rPr>
        <w:t xml:space="preserve"> року.</w:t>
      </w:r>
    </w:p>
    <w:p w:rsidR="003E7C3C" w:rsidRPr="00F8643F" w:rsidRDefault="003E7C3C" w:rsidP="00F8643F">
      <w:pPr>
        <w:ind w:firstLine="709"/>
        <w:jc w:val="both"/>
        <w:rPr>
          <w:rFonts w:ascii="Times New Roman" w:hAnsi="Times New Roman" w:cs="Times New Roman"/>
          <w:sz w:val="23"/>
          <w:szCs w:val="23"/>
          <w:lang w:val="uk-UA"/>
        </w:rPr>
      </w:pPr>
      <w:r w:rsidRPr="00F8643F">
        <w:rPr>
          <w:rFonts w:ascii="Times New Roman" w:hAnsi="Times New Roman" w:cs="Times New Roman"/>
          <w:sz w:val="23"/>
          <w:szCs w:val="23"/>
          <w:lang w:val="uk-UA"/>
        </w:rPr>
        <w:t xml:space="preserve">5.2. </w:t>
      </w:r>
      <w:r w:rsidR="00055C5B" w:rsidRPr="00F8643F">
        <w:rPr>
          <w:rFonts w:ascii="Times New Roman" w:hAnsi="Times New Roman" w:cs="Times New Roman"/>
          <w:sz w:val="23"/>
          <w:szCs w:val="23"/>
          <w:lang w:val="uk-UA"/>
        </w:rPr>
        <w:t xml:space="preserve">Умови поставки: </w:t>
      </w:r>
      <w:r w:rsidR="00F8643F" w:rsidRPr="00F8643F">
        <w:rPr>
          <w:rFonts w:ascii="Times New Roman" w:hAnsi="Times New Roman" w:cs="Times New Roman"/>
          <w:sz w:val="23"/>
          <w:szCs w:val="23"/>
          <w:lang w:val="uk-UA"/>
        </w:rPr>
        <w:t xml:space="preserve">Україна, м. Хмельницький, 29000, склад Замовника (на умовах постачання DDP у термінології Інкотермс 2020). У період воєнного стану конкретна адреса місця поставки повідомляється Учаснику-переможцю закупівлі безпосередньо перед поставкою окремим листом </w:t>
      </w:r>
      <w:r w:rsidR="001E44A3" w:rsidRPr="00F8643F">
        <w:rPr>
          <w:rFonts w:ascii="Times New Roman" w:hAnsi="Times New Roman" w:cs="Times New Roman"/>
          <w:sz w:val="23"/>
          <w:szCs w:val="23"/>
          <w:lang w:val="uk-UA"/>
        </w:rPr>
        <w:t xml:space="preserve">Поставка Товару повинна бути здійснена </w:t>
      </w:r>
      <w:r w:rsidR="00055C5B" w:rsidRPr="00F8643F">
        <w:rPr>
          <w:rFonts w:ascii="Times New Roman" w:hAnsi="Times New Roman" w:cs="Times New Roman"/>
          <w:sz w:val="23"/>
          <w:szCs w:val="23"/>
          <w:lang w:val="uk-UA"/>
        </w:rPr>
        <w:t xml:space="preserve">протягом 2 (двох) днів з дати надходження заявки </w:t>
      </w:r>
      <w:r w:rsidR="001E44A3" w:rsidRPr="00F8643F">
        <w:rPr>
          <w:rFonts w:ascii="Times New Roman" w:hAnsi="Times New Roman" w:cs="Times New Roman"/>
          <w:sz w:val="23"/>
          <w:szCs w:val="23"/>
          <w:lang w:val="uk-UA"/>
        </w:rPr>
        <w:t xml:space="preserve">Замовника </w:t>
      </w:r>
      <w:r w:rsidR="00055C5B" w:rsidRPr="00F8643F">
        <w:rPr>
          <w:rFonts w:ascii="Times New Roman" w:hAnsi="Times New Roman" w:cs="Times New Roman"/>
          <w:sz w:val="23"/>
          <w:szCs w:val="23"/>
          <w:lang w:val="uk-UA"/>
        </w:rPr>
        <w:t xml:space="preserve">на електронну адресу </w:t>
      </w:r>
      <w:r w:rsidR="001E44A3" w:rsidRPr="00F8643F">
        <w:rPr>
          <w:rFonts w:ascii="Times New Roman" w:hAnsi="Times New Roman" w:cs="Times New Roman"/>
          <w:sz w:val="23"/>
          <w:szCs w:val="23"/>
          <w:lang w:val="uk-UA"/>
        </w:rPr>
        <w:t xml:space="preserve">Учасника </w:t>
      </w:r>
      <w:r w:rsidR="00EB436B" w:rsidRPr="00F8643F">
        <w:rPr>
          <w:rFonts w:ascii="Times New Roman" w:hAnsi="Times New Roman" w:cs="Times New Roman"/>
          <w:sz w:val="23"/>
          <w:szCs w:val="23"/>
          <w:highlight w:val="yellow"/>
          <w:lang w:val="uk-UA"/>
        </w:rPr>
        <w:t>__________________________</w:t>
      </w:r>
      <w:r w:rsidR="00EB436B" w:rsidRPr="00F8643F">
        <w:rPr>
          <w:rFonts w:ascii="Times New Roman" w:hAnsi="Times New Roman" w:cs="Times New Roman"/>
          <w:sz w:val="23"/>
          <w:szCs w:val="23"/>
          <w:lang w:val="uk-UA"/>
        </w:rPr>
        <w:t xml:space="preserve"> </w:t>
      </w:r>
      <w:r w:rsidR="00055C5B" w:rsidRPr="00F8643F">
        <w:rPr>
          <w:rFonts w:ascii="Times New Roman" w:hAnsi="Times New Roman" w:cs="Times New Roman"/>
          <w:sz w:val="23"/>
          <w:szCs w:val="23"/>
          <w:lang w:val="uk-UA"/>
        </w:rPr>
        <w:t>(</w:t>
      </w:r>
      <w:r w:rsidR="00055C5B" w:rsidRPr="00F8643F">
        <w:rPr>
          <w:rFonts w:ascii="Times New Roman" w:hAnsi="Times New Roman" w:cs="Times New Roman"/>
          <w:i/>
          <w:iCs/>
          <w:sz w:val="23"/>
          <w:szCs w:val="23"/>
          <w:u w:val="single"/>
          <w:lang w:val="uk-UA"/>
        </w:rPr>
        <w:t>вказати електронну адресу</w:t>
      </w:r>
      <w:r w:rsidR="00055C5B" w:rsidRPr="00F8643F">
        <w:rPr>
          <w:rFonts w:ascii="Times New Roman" w:hAnsi="Times New Roman" w:cs="Times New Roman"/>
          <w:sz w:val="23"/>
          <w:szCs w:val="23"/>
          <w:lang w:val="uk-UA"/>
        </w:rPr>
        <w:t xml:space="preserve">) на </w:t>
      </w:r>
      <w:r w:rsidR="001E44A3" w:rsidRPr="00F8643F">
        <w:rPr>
          <w:rFonts w:ascii="Times New Roman" w:hAnsi="Times New Roman" w:cs="Times New Roman"/>
          <w:sz w:val="23"/>
          <w:szCs w:val="23"/>
          <w:lang w:val="uk-UA"/>
        </w:rPr>
        <w:t xml:space="preserve">кожну </w:t>
      </w:r>
      <w:r w:rsidR="00055C5B" w:rsidRPr="00F8643F">
        <w:rPr>
          <w:rFonts w:ascii="Times New Roman" w:hAnsi="Times New Roman" w:cs="Times New Roman"/>
          <w:sz w:val="23"/>
          <w:szCs w:val="23"/>
          <w:lang w:val="uk-UA"/>
        </w:rPr>
        <w:t>партію товару.</w:t>
      </w:r>
    </w:p>
    <w:p w:rsidR="00055C5B" w:rsidRPr="00055C5B" w:rsidRDefault="00055C5B" w:rsidP="00F30DAB">
      <w:pPr>
        <w:ind w:firstLine="709"/>
        <w:jc w:val="both"/>
        <w:rPr>
          <w:rFonts w:ascii="Times New Roman" w:hAnsi="Times New Roman" w:cs="Times New Roman"/>
          <w:sz w:val="23"/>
          <w:szCs w:val="23"/>
          <w:lang w:val="uk-UA"/>
        </w:rPr>
      </w:pPr>
      <w:r w:rsidRPr="00055C5B">
        <w:rPr>
          <w:rFonts w:ascii="Times New Roman" w:hAnsi="Times New Roman" w:cs="Times New Roman"/>
          <w:sz w:val="23"/>
          <w:szCs w:val="23"/>
          <w:lang w:val="uk-UA"/>
        </w:rPr>
        <w:t>5.</w:t>
      </w:r>
      <w:r>
        <w:rPr>
          <w:rFonts w:ascii="Times New Roman" w:hAnsi="Times New Roman" w:cs="Times New Roman"/>
          <w:sz w:val="23"/>
          <w:szCs w:val="23"/>
          <w:lang w:val="uk-UA"/>
        </w:rPr>
        <w:t>3</w:t>
      </w:r>
      <w:r w:rsidRPr="00055C5B">
        <w:rPr>
          <w:rFonts w:ascii="Times New Roman" w:hAnsi="Times New Roman" w:cs="Times New Roman"/>
          <w:sz w:val="23"/>
          <w:szCs w:val="23"/>
          <w:lang w:val="uk-UA"/>
        </w:rPr>
        <w:t xml:space="preserve">. Товар має бути затарений та спакований таким чином, щоб уникнути його пошкодження або знищення під час транспортування та відвантаження. </w:t>
      </w:r>
    </w:p>
    <w:p w:rsidR="00F30DAB" w:rsidRPr="00EE11FD" w:rsidRDefault="00F30DAB" w:rsidP="00F30DAB">
      <w:pPr>
        <w:ind w:firstLine="709"/>
        <w:jc w:val="both"/>
        <w:rPr>
          <w:rFonts w:ascii="Times New Roman" w:hAnsi="Times New Roman" w:cs="Times New Roman"/>
          <w:sz w:val="23"/>
          <w:szCs w:val="23"/>
          <w:lang w:val="uk-UA"/>
        </w:rPr>
      </w:pPr>
      <w:r w:rsidRPr="00055C5B">
        <w:rPr>
          <w:rFonts w:ascii="Times New Roman" w:hAnsi="Times New Roman" w:cs="Times New Roman"/>
          <w:sz w:val="23"/>
          <w:szCs w:val="23"/>
          <w:lang w:val="uk-UA"/>
        </w:rPr>
        <w:lastRenderedPageBreak/>
        <w:t>5.</w:t>
      </w:r>
      <w:r w:rsidR="00055C5B" w:rsidRPr="006746C4">
        <w:rPr>
          <w:rFonts w:ascii="Times New Roman" w:hAnsi="Times New Roman" w:cs="Times New Roman"/>
          <w:sz w:val="23"/>
          <w:szCs w:val="23"/>
        </w:rPr>
        <w:t>4</w:t>
      </w:r>
      <w:r w:rsidRPr="00055C5B">
        <w:rPr>
          <w:rFonts w:ascii="Times New Roman" w:hAnsi="Times New Roman" w:cs="Times New Roman"/>
          <w:sz w:val="23"/>
          <w:szCs w:val="23"/>
          <w:lang w:val="uk-UA"/>
        </w:rPr>
        <w:t>. Товар вважається переданим Учасником і прийнятим Замовником за кількістю та якістю з моменту фактичного отримання товару відповідно до умов даного Договору. Якість та кількість товару повинна відповідати дійсним на дату отримання товару ДСТУ та тендерній документації.</w:t>
      </w:r>
      <w:r w:rsidRPr="00055C5B">
        <w:rPr>
          <w:sz w:val="23"/>
          <w:szCs w:val="23"/>
          <w:lang w:val="uk-UA"/>
        </w:rPr>
        <w:t xml:space="preserve"> </w:t>
      </w:r>
      <w:r w:rsidRPr="00055C5B">
        <w:rPr>
          <w:rFonts w:ascii="Times New Roman" w:hAnsi="Times New Roman" w:cs="Times New Roman"/>
          <w:sz w:val="23"/>
          <w:szCs w:val="23"/>
          <w:lang w:val="uk-UA"/>
        </w:rPr>
        <w:t>Ризик випадкового знищення товару та/або втрати товарних якостей несе Уч</w:t>
      </w:r>
      <w:r w:rsidRPr="00EE11FD">
        <w:rPr>
          <w:rFonts w:ascii="Times New Roman" w:hAnsi="Times New Roman" w:cs="Times New Roman"/>
          <w:sz w:val="23"/>
          <w:szCs w:val="23"/>
          <w:lang w:val="uk-UA"/>
        </w:rPr>
        <w:t>асник, допоки товар не буде отриманий Замовником.</w:t>
      </w:r>
    </w:p>
    <w:p w:rsidR="00055C5B" w:rsidRPr="00EE11FD" w:rsidRDefault="00F30DAB" w:rsidP="00A83FBA">
      <w:pPr>
        <w:pStyle w:val="aa"/>
        <w:tabs>
          <w:tab w:val="left" w:pos="993"/>
        </w:tabs>
        <w:spacing w:before="0" w:beforeAutospacing="0" w:after="0" w:afterAutospacing="0"/>
        <w:ind w:right="-1" w:firstLine="709"/>
        <w:jc w:val="both"/>
        <w:rPr>
          <w:noProof/>
          <w:sz w:val="23"/>
          <w:szCs w:val="23"/>
          <w:lang w:val="uk-UA"/>
        </w:rPr>
      </w:pPr>
      <w:r w:rsidRPr="00EE11FD">
        <w:rPr>
          <w:noProof/>
          <w:sz w:val="23"/>
          <w:szCs w:val="23"/>
          <w:lang w:val="uk-UA"/>
        </w:rPr>
        <w:t>5.</w:t>
      </w:r>
      <w:r w:rsidR="00055C5B" w:rsidRPr="006746C4">
        <w:rPr>
          <w:noProof/>
          <w:sz w:val="23"/>
          <w:szCs w:val="23"/>
          <w:lang w:val="ru-RU"/>
        </w:rPr>
        <w:t>5</w:t>
      </w:r>
      <w:r w:rsidRPr="00EE11FD">
        <w:rPr>
          <w:noProof/>
          <w:sz w:val="23"/>
          <w:szCs w:val="23"/>
          <w:lang w:val="uk-UA"/>
        </w:rPr>
        <w:t xml:space="preserve">. Учасник на кожну партію Товару </w:t>
      </w:r>
      <w:r w:rsidR="00F214D5" w:rsidRPr="00EE11FD">
        <w:rPr>
          <w:noProof/>
          <w:sz w:val="23"/>
          <w:szCs w:val="23"/>
          <w:lang w:val="uk-UA"/>
        </w:rPr>
        <w:t>надає товаросупровідну документацію в порядку, що пеердбачений вимогами чинного законодавства та цим Договором.</w:t>
      </w:r>
    </w:p>
    <w:p w:rsidR="000B2AA9" w:rsidRPr="00EE11FD" w:rsidRDefault="000B2AA9" w:rsidP="00F214D5">
      <w:pPr>
        <w:rPr>
          <w:rFonts w:ascii="Times New Roman" w:hAnsi="Times New Roman" w:cs="Times New Roman"/>
          <w:b/>
          <w:sz w:val="23"/>
          <w:szCs w:val="23"/>
          <w:lang w:val="uk-UA"/>
        </w:rPr>
      </w:pPr>
    </w:p>
    <w:p w:rsidR="00F214D5" w:rsidRPr="00EE11FD" w:rsidRDefault="00F214D5" w:rsidP="00F214D5">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VI. Права та обов'язки сторін</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6.1. Замовник зобов'язаний:</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6.1.1. Своєчасно та в повному обсязі оплачувати поставлений товар.</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 xml:space="preserve">6.1.2. Своєчасно та не менш як за </w:t>
      </w:r>
      <w:r w:rsidR="00C02F63" w:rsidRPr="003E17A7">
        <w:rPr>
          <w:rFonts w:ascii="Times New Roman" w:hAnsi="Times New Roman" w:cs="Times New Roman"/>
          <w:sz w:val="23"/>
          <w:szCs w:val="23"/>
          <w:lang w:val="uk-UA"/>
        </w:rPr>
        <w:t>14</w:t>
      </w:r>
      <w:r w:rsidRPr="003E17A7">
        <w:rPr>
          <w:rFonts w:ascii="Times New Roman" w:hAnsi="Times New Roman" w:cs="Times New Roman"/>
          <w:sz w:val="23"/>
          <w:szCs w:val="23"/>
          <w:lang w:val="uk-UA"/>
        </w:rPr>
        <w:t xml:space="preserve"> (</w:t>
      </w:r>
      <w:r w:rsidR="00C02F63" w:rsidRPr="003E17A7">
        <w:rPr>
          <w:rFonts w:ascii="Times New Roman" w:hAnsi="Times New Roman" w:cs="Times New Roman"/>
          <w:i/>
          <w:sz w:val="23"/>
          <w:szCs w:val="23"/>
          <w:lang w:val="uk-UA"/>
        </w:rPr>
        <w:t>чотирнадцять</w:t>
      </w:r>
      <w:r w:rsidRPr="003E17A7">
        <w:rPr>
          <w:rFonts w:ascii="Times New Roman" w:hAnsi="Times New Roman" w:cs="Times New Roman"/>
          <w:sz w:val="23"/>
          <w:szCs w:val="23"/>
          <w:lang w:val="uk-UA"/>
        </w:rPr>
        <w:t>) календарних днів до отримання товару подавати заявку на постачання товару Учасником. Приймати поставлений товар за накладними.</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6.1.3. Приймання–передача товару за якістю та комплектністю проводиться у момент його передачі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6.2. Замовник має право:</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6.2.1. Достроково в односторонньому порядку розірвати цей Договір у разі невиконання зобов'язань Учасником, попередивши його про це за 10 календарних днів.</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6.2.2. Контролювати поставку товару у строки, встановлені цим Договором.</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6.2.3. Зменшувати обсяги закупівлі товару та загальну вартість цього Договору залежно від реального фінансування видатків, що передбачає внесення Сторонами відповідних змін до цього Договору. Вибір усіх одиниць товару Замовником не є обов’язковим.</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6.2.4. Повернути рахунок Учаснику без здійснення оплати в разі неналежного оформлення товаросупровідних документів (відсутність печатки, підписів тощо).</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 Учасник зобов'язаний:</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 xml:space="preserve">6.3.1. Забезпечити поставку товару у строки, встановлені </w:t>
      </w:r>
      <w:r w:rsidR="003E17A7" w:rsidRPr="003E17A7">
        <w:rPr>
          <w:rFonts w:ascii="Times New Roman" w:hAnsi="Times New Roman" w:cs="Times New Roman"/>
          <w:sz w:val="23"/>
          <w:szCs w:val="23"/>
          <w:lang w:val="uk-UA"/>
        </w:rPr>
        <w:t>цим Д</w:t>
      </w:r>
      <w:r w:rsidRPr="003E17A7">
        <w:rPr>
          <w:rFonts w:ascii="Times New Roman" w:hAnsi="Times New Roman" w:cs="Times New Roman"/>
          <w:sz w:val="23"/>
          <w:szCs w:val="23"/>
          <w:lang w:val="uk-UA"/>
        </w:rPr>
        <w:t>оговор</w:t>
      </w:r>
      <w:r w:rsidR="003E17A7" w:rsidRPr="003E17A7">
        <w:rPr>
          <w:rFonts w:ascii="Times New Roman" w:hAnsi="Times New Roman" w:cs="Times New Roman"/>
          <w:sz w:val="23"/>
          <w:szCs w:val="23"/>
          <w:lang w:val="uk-UA"/>
        </w:rPr>
        <w:t>ом.</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6.3.2. Забезпечити поставку товару, якість якого відповідає умовам, установленим розділом II цього Договору.</w:t>
      </w:r>
    </w:p>
    <w:p w:rsidR="003E17A7" w:rsidRPr="003E17A7" w:rsidRDefault="003E17A7" w:rsidP="003E17A7">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1362D2" w:rsidRPr="003E17A7" w:rsidRDefault="001362D2"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w:t>
      </w:r>
      <w:r w:rsidR="003E17A7" w:rsidRPr="003E17A7">
        <w:rPr>
          <w:rFonts w:ascii="Times New Roman" w:hAnsi="Times New Roman" w:cs="Times New Roman"/>
          <w:sz w:val="23"/>
          <w:szCs w:val="23"/>
          <w:lang w:val="uk-UA"/>
        </w:rPr>
        <w:t>4</w:t>
      </w:r>
      <w:r w:rsidRPr="003E17A7">
        <w:rPr>
          <w:rFonts w:ascii="Times New Roman" w:hAnsi="Times New Roman" w:cs="Times New Roman"/>
          <w:sz w:val="23"/>
          <w:szCs w:val="23"/>
          <w:lang w:val="uk-UA"/>
        </w:rPr>
        <w:t xml:space="preserve">. Надавати постійну консультаційну та технічну підтримку щодо забезпечення безперервної цілодобової роботи </w:t>
      </w:r>
      <w:r w:rsidR="00566D6B" w:rsidRPr="003E17A7">
        <w:rPr>
          <w:rFonts w:ascii="Times New Roman" w:hAnsi="Times New Roman" w:cs="Times New Roman"/>
          <w:sz w:val="23"/>
          <w:szCs w:val="23"/>
          <w:lang w:val="uk-UA"/>
        </w:rPr>
        <w:t>приладів</w:t>
      </w:r>
      <w:r w:rsidRPr="003E17A7">
        <w:rPr>
          <w:rFonts w:ascii="Times New Roman" w:hAnsi="Times New Roman" w:cs="Times New Roman"/>
          <w:sz w:val="23"/>
          <w:szCs w:val="23"/>
          <w:lang w:val="uk-UA"/>
        </w:rPr>
        <w:t>.</w:t>
      </w:r>
    </w:p>
    <w:p w:rsidR="003E17A7" w:rsidRPr="003E17A7" w:rsidRDefault="003E17A7" w:rsidP="003E17A7">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6.3.5. У разі постачання неякісного товару замінити такий неякісний товар на товар належної якості за власний рахунок. Недоліки товару, що перешкоджають його нормальному використанню, усуваються Учасником шляхом ремонту приладів або їх окремих складових, протягом гарантійного строку за власний рахунок виключно за рішенням Замовника у строк до 5 календарних днів з дати отримання Учасником відповідного письмового</w:t>
      </w:r>
      <w:r w:rsidR="00EB436B">
        <w:rPr>
          <w:rFonts w:ascii="Times New Roman" w:hAnsi="Times New Roman" w:cs="Times New Roman"/>
          <w:sz w:val="23"/>
          <w:szCs w:val="23"/>
          <w:lang w:val="uk-UA"/>
        </w:rPr>
        <w:t xml:space="preserve"> повідомлення (заявки) від Замо</w:t>
      </w:r>
      <w:r w:rsidRPr="003E17A7">
        <w:rPr>
          <w:rFonts w:ascii="Times New Roman" w:hAnsi="Times New Roman" w:cs="Times New Roman"/>
          <w:sz w:val="23"/>
          <w:szCs w:val="23"/>
          <w:lang w:val="uk-UA"/>
        </w:rPr>
        <w:t>вника.</w:t>
      </w:r>
    </w:p>
    <w:p w:rsidR="003E17A7" w:rsidRPr="003E17A7" w:rsidRDefault="003E17A7" w:rsidP="003E17A7">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 xml:space="preserve">6.3.6. Заявки від Замовника з недоліками товару (бракований, не комплектний товар тощо) приймаються в строк протягом 14 днів з моменту поставки. </w:t>
      </w:r>
    </w:p>
    <w:p w:rsidR="009A0AA5" w:rsidRPr="003E17A7" w:rsidRDefault="001362D2" w:rsidP="009A0AA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6.3.4</w:t>
      </w:r>
      <w:r w:rsidR="009A0AA5" w:rsidRPr="003E17A7">
        <w:rPr>
          <w:rFonts w:ascii="Times New Roman" w:hAnsi="Times New Roman" w:cs="Times New Roman"/>
          <w:sz w:val="23"/>
          <w:szCs w:val="23"/>
          <w:lang w:val="uk-UA"/>
        </w:rPr>
        <w:t>.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 - платника ПДВ без урахування податку (за наявності такої пропозиції),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Учаснику.</w:t>
      </w:r>
    </w:p>
    <w:p w:rsidR="009A0AA5" w:rsidRPr="003E17A7" w:rsidRDefault="001362D2" w:rsidP="009A0AA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6.3.5</w:t>
      </w:r>
      <w:r w:rsidR="009A0AA5" w:rsidRPr="003E17A7">
        <w:rPr>
          <w:rFonts w:ascii="Times New Roman" w:hAnsi="Times New Roman" w:cs="Times New Roman"/>
          <w:sz w:val="23"/>
          <w:szCs w:val="23"/>
          <w:lang w:val="uk-UA"/>
        </w:rPr>
        <w:t>. Складати та направляти Замовнику усі проекти додаткових угод через установи поштового зв’язку за власний рахунок.</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6.4. Учасник має право:</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6.4.1. Своєчасно та в повному обсязі отримувати плату за поставлений товар.</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6.4.2. На дострокову поставку товару за письмовим погодженням Замовника.</w:t>
      </w:r>
    </w:p>
    <w:p w:rsidR="00F214D5" w:rsidRPr="003E17A7" w:rsidRDefault="00F214D5" w:rsidP="00F214D5">
      <w:pPr>
        <w:ind w:firstLine="709"/>
        <w:jc w:val="both"/>
        <w:rPr>
          <w:rFonts w:ascii="Times New Roman" w:hAnsi="Times New Roman" w:cs="Times New Roman"/>
          <w:sz w:val="23"/>
          <w:szCs w:val="23"/>
          <w:lang w:val="uk-UA"/>
        </w:rPr>
      </w:pPr>
      <w:r w:rsidRPr="003E17A7">
        <w:rPr>
          <w:rFonts w:ascii="Times New Roman" w:hAnsi="Times New Roman" w:cs="Times New Roman"/>
          <w:sz w:val="23"/>
          <w:szCs w:val="23"/>
          <w:lang w:val="uk-UA"/>
        </w:rPr>
        <w:t>6.4.3. 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8D488A" w:rsidRPr="00EE11FD" w:rsidRDefault="008D488A" w:rsidP="00F214D5">
      <w:pPr>
        <w:ind w:firstLine="709"/>
        <w:jc w:val="both"/>
        <w:rPr>
          <w:rFonts w:ascii="Times New Roman" w:hAnsi="Times New Roman" w:cs="Times New Roman"/>
          <w:sz w:val="23"/>
          <w:szCs w:val="23"/>
          <w:lang w:val="uk-UA"/>
        </w:rPr>
      </w:pPr>
    </w:p>
    <w:p w:rsidR="00F214D5" w:rsidRPr="00EE11FD" w:rsidRDefault="00F214D5" w:rsidP="00F214D5">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VII. Відповідальність сторін</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7.1. У разі невиконання або неналежного виконання своїх зобов'язань за Договором Сторони </w:t>
      </w:r>
      <w:r w:rsidRPr="00EE11FD">
        <w:rPr>
          <w:rFonts w:ascii="Times New Roman" w:hAnsi="Times New Roman" w:cs="Times New Roman"/>
          <w:sz w:val="23"/>
          <w:szCs w:val="23"/>
          <w:lang w:val="uk-UA"/>
        </w:rPr>
        <w:lastRenderedPageBreak/>
        <w:t>несуть відповідальність, передбачену законами та цим Договором.</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7.2. Види порушень та санкції за них, установлені цим Договором (невичерпні):</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7.2.1. У разі порушення Замовником строку оплати, визначеного пунктом 4.1. цього Договору, Замовник сплачує Учаснику пеню у розмірі подвійної облікової ставки НБУ від суми поставленого за накладною товару за кожний день затримки оплати, за весь період прострочення.</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7.2.2. </w:t>
      </w:r>
      <w:r w:rsidRPr="00BE7473">
        <w:rPr>
          <w:rFonts w:ascii="Times New Roman" w:hAnsi="Times New Roman" w:cs="Times New Roman"/>
          <w:spacing w:val="-5"/>
          <w:sz w:val="23"/>
          <w:szCs w:val="23"/>
          <w:lang w:val="uk-UA"/>
        </w:rPr>
        <w:t>У разі невиконання або несвоєчасного виконання зобов'язань Учасник сплачує на вибір та на користь Замовника пеню у розмірі 0,1 % від вартості непоставленого товару за кожен день прострочення (у будь-якому випадку не більше подвійної облікової ставки НБУ, що діяла в період заборгованості) або штраф 3 000 грн за кожен випадок невиконання або неналежного виконання зобов'язань.</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eastAsia="en-US"/>
        </w:rPr>
        <w:t xml:space="preserve">В разі порушення гарантійного обслуговування товару, так само невизначення умови та порядку гарантійного обслуговування товару, Учасник </w:t>
      </w:r>
      <w:r w:rsidRPr="00EE11FD">
        <w:rPr>
          <w:rFonts w:ascii="Times New Roman" w:hAnsi="Times New Roman" w:cs="Times New Roman"/>
          <w:sz w:val="23"/>
          <w:szCs w:val="23"/>
          <w:lang w:val="uk-UA"/>
        </w:rPr>
        <w:t xml:space="preserve">сплачує Замовнику на вибір Замовника штраф у розмірі 10 % від вартості не прийнятого на гарантійне обслуговування товару або штраф 5000 грн. за кожен випадок </w:t>
      </w:r>
      <w:r w:rsidRPr="00EE11FD">
        <w:rPr>
          <w:rFonts w:ascii="Times New Roman" w:hAnsi="Times New Roman" w:cs="Times New Roman"/>
          <w:sz w:val="23"/>
          <w:szCs w:val="23"/>
          <w:lang w:val="uk-UA" w:eastAsia="en-US"/>
        </w:rPr>
        <w:t xml:space="preserve">порушення гарантійного обслуговування товару та/або невизначення умови та порядку гарантійного обслуговування товару. </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У разі невиконання зобов'язань щодо якості товару Учасник сплачує Замовнику на вибір Замовника штраф у розмірі 10 % від вартості неякісного товару або штраф 1 500 грн. за кожен випадок поставки неякісного товару.</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7.3. Збитки стягуються понад штрафні санкції. Сплата пені та/або штрафних санкцій не звільняє Сторони від виконання взятих на себе зобов’язань за даним Договором.</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7.5. Сторони несуть повну відповідальність за правильність вказаних ними у цьому Договорі реквізитів (фактичної та юридичної адреси, податкових даних та інших даних, зміни яких можуть перешкодити виконанню зобов’язань по даному договору) і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 Про означені зміни Сторони зобов’язані повідомити одна одну не пізніше 3 календарних днів від дати їх здійснення.</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7.6. Сторони погоджуються, що податкові накладні за товар / розрахунки коригування до податкових накладних, складені за цим Договором, будуть надані в електронній формі, зареєстровані в ЄРПН, складені згідно чинного законодавства про електронні документи, електронний документообіг та електронний цифровий підпис, із заповненням всіх обов’язкових реквізитів з накладанням електронного цифрового підпису уповноваженої особи та печатки.</w:t>
      </w:r>
    </w:p>
    <w:p w:rsidR="00F214D5" w:rsidRDefault="00F214D5" w:rsidP="00EE11F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Підтвердженням надання Учасником Замовнику податкових накладних та отримання їх Замовником є факт реєстрації податкових накладних в ЄРПН через програму М.Е.Dос, незалежно від програмного забезпечення, яке використовується Замовником для отримання та реєстрації податкових накладних / розрахунків коригування.</w:t>
      </w:r>
    </w:p>
    <w:p w:rsidR="001837AB" w:rsidRPr="001837AB" w:rsidRDefault="001837AB" w:rsidP="001837AB">
      <w:pPr>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7.7. </w:t>
      </w:r>
      <w:r w:rsidRPr="001837AB">
        <w:rPr>
          <w:rFonts w:ascii="Times New Roman" w:hAnsi="Times New Roman" w:cs="Times New Roman"/>
          <w:sz w:val="23"/>
          <w:szCs w:val="23"/>
          <w:lang w:val="uk-UA"/>
        </w:rPr>
        <w:t xml:space="preserve">Учасник зобов'язується </w:t>
      </w:r>
      <w:r w:rsidRPr="001837AB">
        <w:rPr>
          <w:rFonts w:ascii="Times New Roman" w:hAnsi="Times New Roman" w:cs="Times New Roman"/>
          <w:iCs/>
          <w:sz w:val="23"/>
          <w:szCs w:val="23"/>
          <w:lang w:val="uk-UA"/>
        </w:rPr>
        <w:t>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w:t>
      </w:r>
      <w:r w:rsidRPr="001837AB">
        <w:rPr>
          <w:rFonts w:ascii="Times New Roman" w:hAnsi="Times New Roman" w:cs="Times New Roman"/>
          <w:sz w:val="23"/>
          <w:szCs w:val="23"/>
          <w:lang w:val="uk-UA"/>
        </w:rPr>
        <w:t xml:space="preserve"> У</w:t>
      </w:r>
      <w:r w:rsidRPr="001837AB">
        <w:rPr>
          <w:rFonts w:ascii="Times New Roman" w:hAnsi="Times New Roman" w:cs="Times New Roman"/>
          <w:iCs/>
          <w:sz w:val="23"/>
          <w:szCs w:val="23"/>
          <w:lang w:val="uk-UA"/>
        </w:rPr>
        <w:t xml:space="preserve"> разі порушення </w:t>
      </w:r>
      <w:r w:rsidRPr="001837AB">
        <w:rPr>
          <w:rFonts w:ascii="Times New Roman" w:hAnsi="Times New Roman" w:cs="Times New Roman"/>
          <w:sz w:val="23"/>
          <w:szCs w:val="23"/>
          <w:lang w:val="uk-UA"/>
        </w:rPr>
        <w:t>Учасником</w:t>
      </w:r>
      <w:r w:rsidRPr="001837AB">
        <w:rPr>
          <w:rFonts w:ascii="Times New Roman" w:hAnsi="Times New Roman" w:cs="Times New Roman"/>
          <w:iCs/>
          <w:sz w:val="23"/>
          <w:szCs w:val="23"/>
          <w:lang w:val="uk-UA"/>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w:t>
      </w:r>
      <w:r w:rsidRPr="001837AB">
        <w:rPr>
          <w:rFonts w:ascii="Times New Roman" w:hAnsi="Times New Roman" w:cs="Times New Roman"/>
          <w:sz w:val="23"/>
          <w:szCs w:val="23"/>
          <w:lang w:val="uk-UA"/>
        </w:rPr>
        <w:t>Учасник</w:t>
      </w:r>
      <w:r w:rsidRPr="001837AB">
        <w:rPr>
          <w:rFonts w:ascii="Times New Roman" w:hAnsi="Times New Roman" w:cs="Times New Roman"/>
          <w:iCs/>
          <w:sz w:val="23"/>
          <w:szCs w:val="23"/>
          <w:lang w:val="uk-UA"/>
        </w:rPr>
        <w:t xml:space="preserve"> сплачує Замовнику штраф у розмірі 20 %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Учасником, Замовник зобов’язується повернути Учаснику кошти, сплачені останнім за цим пунктом Договору.</w:t>
      </w:r>
    </w:p>
    <w:p w:rsidR="000B2AA9" w:rsidRPr="00EE11FD" w:rsidRDefault="000B2AA9" w:rsidP="00F214D5">
      <w:pPr>
        <w:rPr>
          <w:rFonts w:ascii="Times New Roman" w:hAnsi="Times New Roman" w:cs="Times New Roman"/>
          <w:sz w:val="23"/>
          <w:szCs w:val="23"/>
          <w:lang w:val="uk-UA"/>
        </w:rPr>
      </w:pPr>
    </w:p>
    <w:p w:rsidR="00F214D5" w:rsidRPr="00EE11FD" w:rsidRDefault="00F214D5" w:rsidP="00F214D5">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VIII. Антикорупційне застереження</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8.1. </w:t>
      </w:r>
      <w:r w:rsidRPr="00EE11FD">
        <w:rPr>
          <w:rFonts w:ascii="Times New Roman" w:hAnsi="Times New Roman" w:cs="Times New Roman"/>
          <w:bCs/>
          <w:sz w:val="23"/>
          <w:szCs w:val="23"/>
          <w:lang w:val="uk-UA"/>
        </w:rPr>
        <w:t>Сторони</w:t>
      </w:r>
      <w:r w:rsidRPr="00EE11FD">
        <w:rPr>
          <w:rFonts w:ascii="Times New Roman" w:hAnsi="Times New Roman" w:cs="Times New Roman"/>
          <w:sz w:val="23"/>
          <w:szCs w:val="23"/>
          <w:lang w:val="uk-UA"/>
        </w:rPr>
        <w:t xml:space="preserve"> підтверджують, що під час виконання цього Договору </w:t>
      </w:r>
      <w:r w:rsidRPr="00EE11FD">
        <w:rPr>
          <w:rFonts w:ascii="Times New Roman" w:hAnsi="Times New Roman" w:cs="Times New Roman"/>
          <w:bCs/>
          <w:sz w:val="23"/>
          <w:szCs w:val="23"/>
          <w:lang w:val="uk-UA"/>
        </w:rPr>
        <w:t>Сторони</w:t>
      </w:r>
      <w:r w:rsidRPr="00EE11FD">
        <w:rPr>
          <w:rFonts w:ascii="Times New Roman" w:hAnsi="Times New Roman" w:cs="Times New Roman"/>
          <w:sz w:val="23"/>
          <w:szCs w:val="23"/>
          <w:lang w:val="uk-UA"/>
        </w:rPr>
        <w:t>, а також їх афілійовані особи та працівники зобов’язуються:</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пільг, послуг, нематеріальних активів, </w:t>
      </w:r>
      <w:r w:rsidRPr="00EE11FD">
        <w:rPr>
          <w:rFonts w:ascii="Times New Roman" w:hAnsi="Times New Roman" w:cs="Times New Roman"/>
          <w:sz w:val="23"/>
          <w:szCs w:val="23"/>
          <w:lang w:val="uk-UA"/>
        </w:rPr>
        <w:lastRenderedPageBreak/>
        <w:t xml:space="preserve">будь-якої іншої вигоди нематеріального чи негрошового характеру без законних на те підстав) прямо </w:t>
      </w:r>
      <w:r w:rsidRPr="00F8769D">
        <w:rPr>
          <w:rFonts w:ascii="Times New Roman" w:hAnsi="Times New Roman" w:cs="Times New Roman"/>
          <w:spacing w:val="-4"/>
          <w:sz w:val="23"/>
          <w:szCs w:val="23"/>
          <w:lang w:val="uk-UA"/>
        </w:rPr>
        <w:t>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214D5" w:rsidRPr="00EE11FD" w:rsidRDefault="00F214D5" w:rsidP="007315C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8.2. У разі отримання однією зі </w:t>
      </w:r>
      <w:r w:rsidRPr="00EE11FD">
        <w:rPr>
          <w:rFonts w:ascii="Times New Roman" w:hAnsi="Times New Roman" w:cs="Times New Roman"/>
          <w:bCs/>
          <w:sz w:val="23"/>
          <w:szCs w:val="23"/>
          <w:lang w:val="uk-UA"/>
        </w:rPr>
        <w:t>Сторін</w:t>
      </w:r>
      <w:r w:rsidRPr="00EE11FD">
        <w:rPr>
          <w:rFonts w:ascii="Times New Roman" w:hAnsi="Times New Roman" w:cs="Times New Roman"/>
          <w:sz w:val="23"/>
          <w:szCs w:val="23"/>
          <w:lang w:val="uk-UA"/>
        </w:rPr>
        <w:t xml:space="preserve">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r w:rsidRPr="00EE11FD">
        <w:rPr>
          <w:rFonts w:ascii="Times New Roman" w:hAnsi="Times New Roman" w:cs="Times New Roman"/>
          <w:bCs/>
          <w:sz w:val="23"/>
          <w:szCs w:val="23"/>
          <w:lang w:val="uk-UA"/>
        </w:rPr>
        <w:t>Сторона</w:t>
      </w:r>
      <w:r w:rsidRPr="00EE11FD">
        <w:rPr>
          <w:rFonts w:ascii="Times New Roman" w:hAnsi="Times New Roman" w:cs="Times New Roman"/>
          <w:sz w:val="23"/>
          <w:szCs w:val="23"/>
          <w:lang w:val="uk-UA"/>
        </w:rPr>
        <w:t xml:space="preserve"> має право направити іншій </w:t>
      </w:r>
      <w:r w:rsidRPr="00EE11FD">
        <w:rPr>
          <w:rFonts w:ascii="Times New Roman" w:hAnsi="Times New Roman" w:cs="Times New Roman"/>
          <w:bCs/>
          <w:sz w:val="23"/>
          <w:szCs w:val="23"/>
          <w:lang w:val="uk-UA"/>
        </w:rPr>
        <w:t>Стороні</w:t>
      </w:r>
      <w:r w:rsidRPr="00EE11FD">
        <w:rPr>
          <w:rFonts w:ascii="Times New Roman" w:hAnsi="Times New Roman" w:cs="Times New Roman"/>
          <w:sz w:val="23"/>
          <w:szCs w:val="23"/>
          <w:lang w:val="uk-UA"/>
        </w:rPr>
        <w:t xml:space="preserve"> вимогу надати пояснення з цього приводу.</w:t>
      </w:r>
    </w:p>
    <w:p w:rsidR="000B2AA9" w:rsidRPr="00EE11FD" w:rsidRDefault="000B2AA9" w:rsidP="00F214D5">
      <w:pPr>
        <w:rPr>
          <w:rFonts w:ascii="Times New Roman" w:hAnsi="Times New Roman" w:cs="Times New Roman"/>
          <w:b/>
          <w:sz w:val="23"/>
          <w:szCs w:val="23"/>
          <w:lang w:val="uk-UA"/>
        </w:rPr>
      </w:pPr>
    </w:p>
    <w:p w:rsidR="00F214D5" w:rsidRPr="00EE11FD" w:rsidRDefault="00F214D5" w:rsidP="00F214D5">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IX. Вирішення спорів</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214D5" w:rsidRPr="00866B33" w:rsidRDefault="00F214D5" w:rsidP="00F214D5">
      <w:pPr>
        <w:ind w:firstLine="709"/>
        <w:jc w:val="both"/>
        <w:rPr>
          <w:rFonts w:ascii="Times New Roman" w:hAnsi="Times New Roman" w:cs="Times New Roman"/>
          <w:spacing w:val="-3"/>
          <w:sz w:val="23"/>
          <w:szCs w:val="23"/>
          <w:lang w:val="uk-UA"/>
        </w:rPr>
      </w:pPr>
      <w:r w:rsidRPr="00866B33">
        <w:rPr>
          <w:rFonts w:ascii="Times New Roman" w:hAnsi="Times New Roman" w:cs="Times New Roman"/>
          <w:spacing w:val="-3"/>
          <w:sz w:val="23"/>
          <w:szCs w:val="23"/>
          <w:lang w:val="uk-UA"/>
        </w:rPr>
        <w:t>9.2. У разі недосягнення Сторонами згоди спори (розбіжності) вирішуються у судовому порядку.</w:t>
      </w:r>
    </w:p>
    <w:p w:rsidR="000B2AA9" w:rsidRDefault="000B2AA9" w:rsidP="000B2AA9">
      <w:pPr>
        <w:rPr>
          <w:rFonts w:ascii="Times New Roman" w:hAnsi="Times New Roman" w:cs="Times New Roman"/>
          <w:b/>
          <w:sz w:val="23"/>
          <w:szCs w:val="23"/>
        </w:rPr>
      </w:pPr>
    </w:p>
    <w:p w:rsidR="00F214D5" w:rsidRPr="00EE11FD" w:rsidRDefault="00F214D5" w:rsidP="00F214D5">
      <w:pPr>
        <w:jc w:val="center"/>
        <w:rPr>
          <w:rFonts w:ascii="Times New Roman" w:hAnsi="Times New Roman" w:cs="Times New Roman"/>
          <w:b/>
          <w:sz w:val="23"/>
          <w:szCs w:val="23"/>
          <w:lang w:val="uk-UA"/>
        </w:rPr>
      </w:pPr>
      <w:r w:rsidRPr="00EE11FD">
        <w:rPr>
          <w:rFonts w:ascii="Times New Roman" w:hAnsi="Times New Roman" w:cs="Times New Roman"/>
          <w:b/>
          <w:sz w:val="23"/>
          <w:szCs w:val="23"/>
          <w:lang w:val="uk-UA"/>
        </w:rPr>
        <w:t>Х. Обставини непереборної сили</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10.2. Сторона, що не може виконувати зобов'язання за цим Договором унаслідок дії обставин непереборної сили, повинна протягом 7 (</w:t>
      </w:r>
      <w:r w:rsidRPr="00EE11FD">
        <w:rPr>
          <w:rFonts w:ascii="Times New Roman" w:hAnsi="Times New Roman" w:cs="Times New Roman"/>
          <w:i/>
          <w:sz w:val="23"/>
          <w:szCs w:val="23"/>
          <w:lang w:val="uk-UA"/>
        </w:rPr>
        <w:t>семи</w:t>
      </w:r>
      <w:r w:rsidRPr="00EE11FD">
        <w:rPr>
          <w:rFonts w:ascii="Times New Roman" w:hAnsi="Times New Roman" w:cs="Times New Roman"/>
          <w:sz w:val="23"/>
          <w:szCs w:val="23"/>
          <w:lang w:val="uk-UA"/>
        </w:rPr>
        <w:t>) календарних днів з моменту їх виникнення повідомити про це іншу Сторону у письмовій формі.</w:t>
      </w:r>
    </w:p>
    <w:p w:rsidR="00F214D5" w:rsidRPr="00EE11FD" w:rsidRDefault="00F214D5" w:rsidP="00F214D5">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10.3. Доказом виникнення обставин непереборної сили та строку їх дії є відповідні документи, які видаються ТПП України.</w:t>
      </w:r>
    </w:p>
    <w:p w:rsidR="00F214D5" w:rsidRPr="00866B33" w:rsidRDefault="00F214D5" w:rsidP="00EE11FD">
      <w:pPr>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 xml:space="preserve">10.4. У разі, коли строк дії </w:t>
      </w:r>
      <w:r w:rsidRPr="00866B33">
        <w:rPr>
          <w:rFonts w:ascii="Times New Roman" w:hAnsi="Times New Roman" w:cs="Times New Roman"/>
          <w:sz w:val="23"/>
          <w:szCs w:val="23"/>
          <w:lang w:val="uk-UA"/>
        </w:rPr>
        <w:t>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3 (</w:t>
      </w:r>
      <w:r w:rsidRPr="00866B33">
        <w:rPr>
          <w:rFonts w:ascii="Times New Roman" w:hAnsi="Times New Roman" w:cs="Times New Roman"/>
          <w:i/>
          <w:sz w:val="23"/>
          <w:szCs w:val="23"/>
          <w:lang w:val="uk-UA"/>
        </w:rPr>
        <w:t>трьох</w:t>
      </w:r>
      <w:r w:rsidRPr="00866B33">
        <w:rPr>
          <w:rFonts w:ascii="Times New Roman" w:hAnsi="Times New Roman" w:cs="Times New Roman"/>
          <w:sz w:val="23"/>
          <w:szCs w:val="23"/>
          <w:lang w:val="uk-UA"/>
        </w:rPr>
        <w:t>) робочих днів із дня розірвання цього Договору.</w:t>
      </w:r>
    </w:p>
    <w:p w:rsidR="00866B33" w:rsidRPr="00866B33" w:rsidRDefault="003E17A7" w:rsidP="00866B33">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 xml:space="preserve">10.5. </w:t>
      </w:r>
      <w:r w:rsidR="00077BF1" w:rsidRPr="00866B33">
        <w:rPr>
          <w:rFonts w:ascii="Times New Roman" w:hAnsi="Times New Roman" w:cs="Times New Roman"/>
          <w:sz w:val="23"/>
          <w:szCs w:val="23"/>
          <w:lang w:val="uk-UA"/>
        </w:rPr>
        <w:t>Сторони визнають, що цей Договір укладено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засвідчених Сертифікатом Торгово-Промислової палати України від 28.02.2022 № 2024/02.0-7.1, та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матеріальних, нематеріальних або трудових ресурсів Сторін внаслідок військових дій.</w:t>
      </w:r>
    </w:p>
    <w:p w:rsidR="00F214D5" w:rsidRPr="00866B33" w:rsidRDefault="00F214D5" w:rsidP="00077BF1">
      <w:pPr>
        <w:jc w:val="center"/>
        <w:rPr>
          <w:rFonts w:ascii="Times New Roman" w:hAnsi="Times New Roman" w:cs="Times New Roman"/>
          <w:b/>
          <w:sz w:val="23"/>
          <w:szCs w:val="23"/>
          <w:lang w:val="uk-UA"/>
        </w:rPr>
      </w:pPr>
      <w:r w:rsidRPr="00866B33">
        <w:rPr>
          <w:rFonts w:ascii="Times New Roman" w:hAnsi="Times New Roman" w:cs="Times New Roman"/>
          <w:b/>
          <w:sz w:val="23"/>
          <w:szCs w:val="23"/>
          <w:lang w:val="uk-UA"/>
        </w:rPr>
        <w:t>XІ. Строк дії договору</w:t>
      </w:r>
    </w:p>
    <w:p w:rsidR="00F214D5" w:rsidRPr="00866B33" w:rsidRDefault="00F214D5" w:rsidP="00077BF1">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11.1. Цей Договір набирає чинності з дат</w:t>
      </w:r>
      <w:r w:rsidR="00AA1E1B" w:rsidRPr="00866B33">
        <w:rPr>
          <w:rFonts w:ascii="Times New Roman" w:hAnsi="Times New Roman" w:cs="Times New Roman"/>
          <w:sz w:val="23"/>
          <w:szCs w:val="23"/>
          <w:lang w:val="uk-UA"/>
        </w:rPr>
        <w:t>и підписання і діє до 31.12.2024</w:t>
      </w:r>
      <w:r w:rsidRPr="00866B33">
        <w:rPr>
          <w:rFonts w:ascii="Times New Roman" w:hAnsi="Times New Roman" w:cs="Times New Roman"/>
          <w:sz w:val="23"/>
          <w:szCs w:val="23"/>
          <w:lang w:val="uk-UA"/>
        </w:rPr>
        <w:t xml:space="preserve"> р., але в будь-якому випадку до повного виконання Сторонами своїх зобов’язань.</w:t>
      </w:r>
    </w:p>
    <w:p w:rsidR="000B2AA9" w:rsidRPr="00866B33" w:rsidRDefault="00F214D5" w:rsidP="00866B33">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12.2. Цей Договір укладається і підписується у двох примірниках, що мають однакову юридичну силу.</w:t>
      </w:r>
    </w:p>
    <w:p w:rsidR="00F30DAB" w:rsidRPr="00866B33" w:rsidRDefault="00F30DAB" w:rsidP="00077BF1">
      <w:pPr>
        <w:jc w:val="center"/>
        <w:rPr>
          <w:rFonts w:ascii="Times New Roman" w:hAnsi="Times New Roman" w:cs="Times New Roman"/>
          <w:b/>
          <w:sz w:val="23"/>
          <w:szCs w:val="23"/>
          <w:lang w:val="uk-UA"/>
        </w:rPr>
      </w:pPr>
      <w:r w:rsidRPr="00866B33">
        <w:rPr>
          <w:rFonts w:ascii="Times New Roman" w:hAnsi="Times New Roman" w:cs="Times New Roman"/>
          <w:b/>
          <w:sz w:val="23"/>
          <w:szCs w:val="23"/>
          <w:lang w:val="uk-UA"/>
        </w:rPr>
        <w:t>X</w:t>
      </w:r>
      <w:r w:rsidR="00D35DDB" w:rsidRPr="00866B33">
        <w:rPr>
          <w:rFonts w:ascii="Times New Roman" w:hAnsi="Times New Roman" w:cs="Times New Roman"/>
          <w:b/>
          <w:sz w:val="23"/>
          <w:szCs w:val="23"/>
          <w:lang w:val="uk-UA"/>
        </w:rPr>
        <w:t>І</w:t>
      </w:r>
      <w:r w:rsidRPr="00866B33">
        <w:rPr>
          <w:rFonts w:ascii="Times New Roman" w:hAnsi="Times New Roman" w:cs="Times New Roman"/>
          <w:b/>
          <w:sz w:val="23"/>
          <w:szCs w:val="23"/>
          <w:lang w:val="uk-UA"/>
        </w:rPr>
        <w:t>I. Інші умови</w:t>
      </w:r>
    </w:p>
    <w:p w:rsidR="00F30DAB" w:rsidRPr="00866B33" w:rsidRDefault="00F30DAB" w:rsidP="00077BF1">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30DAB" w:rsidRPr="00866B33" w:rsidRDefault="00F30DAB" w:rsidP="00F30DAB">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B4567" w:rsidRPr="00866B33" w:rsidRDefault="00F30DAB" w:rsidP="00835656">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 xml:space="preserve">.2. </w:t>
      </w:r>
      <w:r w:rsidR="00BB4567" w:rsidRPr="00866B33">
        <w:rPr>
          <w:rFonts w:ascii="Times New Roman" w:hAnsi="Times New Roman" w:cs="Times New Roman"/>
          <w:sz w:val="23"/>
          <w:szCs w:val="23"/>
          <w:lang w:val="uk-UA"/>
        </w:rPr>
        <w:t xml:space="preserve">Умови </w:t>
      </w:r>
      <w:r w:rsidR="00835656" w:rsidRPr="00866B33">
        <w:rPr>
          <w:rFonts w:ascii="Times New Roman" w:hAnsi="Times New Roman" w:cs="Times New Roman"/>
          <w:sz w:val="23"/>
          <w:szCs w:val="23"/>
          <w:lang w:val="uk-UA"/>
        </w:rPr>
        <w:t xml:space="preserve">цього Договору </w:t>
      </w:r>
      <w:r w:rsidR="00BB4567" w:rsidRPr="00866B33">
        <w:rPr>
          <w:rFonts w:ascii="Times New Roman" w:hAnsi="Times New Roman" w:cs="Times New Roman"/>
          <w:sz w:val="23"/>
          <w:szCs w:val="23"/>
          <w:lang w:val="uk-UA"/>
        </w:rPr>
        <w:t>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2" w:name="n506"/>
      <w:bookmarkEnd w:id="2"/>
      <w:r w:rsidR="00835656" w:rsidRPr="00866B33">
        <w:rPr>
          <w:rFonts w:ascii="Times New Roman" w:hAnsi="Times New Roman" w:cs="Times New Roman"/>
          <w:sz w:val="23"/>
          <w:szCs w:val="23"/>
          <w:lang w:val="uk-UA"/>
        </w:rPr>
        <w:t xml:space="preserve"> </w:t>
      </w:r>
      <w:r w:rsidR="00BB4567" w:rsidRPr="00866B33">
        <w:rPr>
          <w:rFonts w:ascii="Times New Roman" w:hAnsi="Times New Roman" w:cs="Times New Roman"/>
          <w:sz w:val="23"/>
          <w:szCs w:val="23"/>
          <w:lang w:val="uk-UA"/>
        </w:rPr>
        <w:lastRenderedPageBreak/>
        <w:t>визначення грошового еквівалента зобов’язання в іноземній валюті;</w:t>
      </w:r>
      <w:bookmarkStart w:id="3" w:name="n507"/>
      <w:bookmarkEnd w:id="3"/>
      <w:r w:rsidR="00835656" w:rsidRPr="00866B33">
        <w:rPr>
          <w:rFonts w:ascii="Times New Roman" w:hAnsi="Times New Roman" w:cs="Times New Roman"/>
          <w:sz w:val="23"/>
          <w:szCs w:val="23"/>
          <w:lang w:val="uk-UA"/>
        </w:rPr>
        <w:t xml:space="preserve"> </w:t>
      </w:r>
      <w:r w:rsidR="00BB4567" w:rsidRPr="00866B33">
        <w:rPr>
          <w:rFonts w:ascii="Times New Roman" w:hAnsi="Times New Roman" w:cs="Times New Roman"/>
          <w:sz w:val="23"/>
          <w:szCs w:val="23"/>
          <w:lang w:val="uk-UA"/>
        </w:rPr>
        <w:t>перерахунку ціни в бік зменшення ціни тендерної пропозиції переможця без зменшення обсягів закупівлі;</w:t>
      </w:r>
      <w:bookmarkStart w:id="4" w:name="n508"/>
      <w:bookmarkEnd w:id="4"/>
      <w:r w:rsidR="00835656" w:rsidRPr="00866B33">
        <w:rPr>
          <w:rFonts w:ascii="Times New Roman" w:hAnsi="Times New Roman" w:cs="Times New Roman"/>
          <w:sz w:val="23"/>
          <w:szCs w:val="23"/>
          <w:lang w:val="uk-UA"/>
        </w:rPr>
        <w:t xml:space="preserve"> </w:t>
      </w:r>
      <w:r w:rsidR="00BB4567" w:rsidRPr="00866B33">
        <w:rPr>
          <w:rFonts w:ascii="Times New Roman" w:hAnsi="Times New Roman" w:cs="Times New Roman"/>
          <w:sz w:val="23"/>
          <w:szCs w:val="23"/>
          <w:lang w:val="uk-UA"/>
        </w:rPr>
        <w:t>перерахунку ціни та обсягів товарів в бік зменшення за умови необхідності приведення обсягів товарів до кратності упаковки.</w:t>
      </w:r>
    </w:p>
    <w:p w:rsidR="00BB4567" w:rsidRPr="00866B33" w:rsidRDefault="00F30DAB" w:rsidP="00762781">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 xml:space="preserve">.3. </w:t>
      </w:r>
      <w:r w:rsidR="00835656" w:rsidRPr="00866B33">
        <w:rPr>
          <w:rFonts w:ascii="Times New Roman" w:eastAsia="Courier New" w:hAnsi="Times New Roman" w:cs="Times New Roman"/>
          <w:kern w:val="3"/>
          <w:sz w:val="23"/>
          <w:szCs w:val="23"/>
          <w:shd w:val="clear" w:color="auto" w:fill="FFFFFF"/>
          <w:lang w:val="uk-UA" w:eastAsia="ar-SA"/>
        </w:rPr>
        <w:t>Істотними умовами цього Договору є умови про предмет договору</w:t>
      </w:r>
      <w:r w:rsidR="002236AB" w:rsidRPr="00866B33">
        <w:rPr>
          <w:rFonts w:ascii="Times New Roman" w:eastAsia="Courier New" w:hAnsi="Times New Roman" w:cs="Times New Roman"/>
          <w:kern w:val="3"/>
          <w:sz w:val="23"/>
          <w:szCs w:val="23"/>
          <w:shd w:val="clear" w:color="auto" w:fill="FFFFFF"/>
          <w:lang w:val="uk-UA" w:eastAsia="ar-SA"/>
        </w:rPr>
        <w:t xml:space="preserve"> (</w:t>
      </w:r>
      <w:r w:rsidR="002236AB" w:rsidRPr="00866B33">
        <w:rPr>
          <w:rFonts w:ascii="Times New Roman" w:hAnsi="Times New Roman" w:cs="Times New Roman"/>
          <w:sz w:val="23"/>
          <w:szCs w:val="23"/>
          <w:lang w:val="uk-UA"/>
        </w:rPr>
        <w:t>найменування, кількість, якість</w:t>
      </w:r>
      <w:r w:rsidR="002236AB" w:rsidRPr="00866B33">
        <w:rPr>
          <w:rFonts w:ascii="Times New Roman" w:eastAsia="Courier New" w:hAnsi="Times New Roman" w:cs="Times New Roman"/>
          <w:kern w:val="3"/>
          <w:sz w:val="23"/>
          <w:szCs w:val="23"/>
          <w:shd w:val="clear" w:color="auto" w:fill="FFFFFF"/>
          <w:lang w:val="uk-UA" w:eastAsia="ar-SA"/>
        </w:rPr>
        <w:t>)</w:t>
      </w:r>
      <w:r w:rsidR="00835656" w:rsidRPr="00866B33">
        <w:rPr>
          <w:rFonts w:ascii="Times New Roman" w:eastAsia="Courier New" w:hAnsi="Times New Roman" w:cs="Times New Roman"/>
          <w:kern w:val="3"/>
          <w:sz w:val="23"/>
          <w:szCs w:val="23"/>
          <w:shd w:val="clear" w:color="auto" w:fill="FFFFFF"/>
          <w:lang w:val="uk-UA" w:eastAsia="ar-SA"/>
        </w:rPr>
        <w:t>, ціну</w:t>
      </w:r>
      <w:r w:rsidR="00762781" w:rsidRPr="00866B33">
        <w:rPr>
          <w:rFonts w:ascii="Times New Roman" w:eastAsia="Courier New" w:hAnsi="Times New Roman" w:cs="Times New Roman"/>
          <w:kern w:val="3"/>
          <w:sz w:val="23"/>
          <w:szCs w:val="23"/>
          <w:shd w:val="clear" w:color="auto" w:fill="FFFFFF"/>
          <w:lang w:val="uk-UA" w:eastAsia="ar-SA"/>
        </w:rPr>
        <w:t xml:space="preserve"> договору,</w:t>
      </w:r>
      <w:r w:rsidR="00835656" w:rsidRPr="00866B33">
        <w:rPr>
          <w:rFonts w:ascii="Times New Roman" w:eastAsia="Courier New" w:hAnsi="Times New Roman" w:cs="Times New Roman"/>
          <w:kern w:val="3"/>
          <w:sz w:val="23"/>
          <w:szCs w:val="23"/>
          <w:shd w:val="clear" w:color="auto" w:fill="FFFFFF"/>
          <w:lang w:val="uk-UA" w:eastAsia="ar-SA"/>
        </w:rPr>
        <w:t xml:space="preserve"> </w:t>
      </w:r>
      <w:r w:rsidR="00762781" w:rsidRPr="00866B33">
        <w:rPr>
          <w:rFonts w:ascii="Times New Roman" w:eastAsia="Courier New" w:hAnsi="Times New Roman" w:cs="Times New Roman"/>
          <w:kern w:val="3"/>
          <w:sz w:val="23"/>
          <w:szCs w:val="23"/>
          <w:shd w:val="clear" w:color="auto" w:fill="FFFFFF"/>
          <w:lang w:val="uk-UA" w:eastAsia="ar-SA"/>
        </w:rPr>
        <w:t>строки поставки</w:t>
      </w:r>
      <w:r w:rsidR="002236AB" w:rsidRPr="00866B33">
        <w:rPr>
          <w:rFonts w:ascii="Times New Roman" w:eastAsia="Courier New" w:hAnsi="Times New Roman" w:cs="Times New Roman"/>
          <w:kern w:val="3"/>
          <w:sz w:val="23"/>
          <w:szCs w:val="23"/>
          <w:shd w:val="clear" w:color="auto" w:fill="FFFFFF"/>
          <w:lang w:val="uk-UA" w:eastAsia="ar-SA"/>
        </w:rPr>
        <w:t xml:space="preserve"> і строк дії договору</w:t>
      </w:r>
      <w:r w:rsidR="00835656" w:rsidRPr="00866B33">
        <w:rPr>
          <w:rFonts w:ascii="Times New Roman" w:eastAsia="Courier New" w:hAnsi="Times New Roman" w:cs="Times New Roman"/>
          <w:kern w:val="3"/>
          <w:sz w:val="23"/>
          <w:szCs w:val="23"/>
          <w:shd w:val="clear" w:color="auto" w:fill="FFFFFF"/>
          <w:lang w:val="uk-UA" w:eastAsia="ar-SA"/>
        </w:rPr>
        <w:t>.</w:t>
      </w:r>
      <w:r w:rsidR="00762781" w:rsidRPr="00866B33">
        <w:rPr>
          <w:rFonts w:ascii="Times New Roman" w:hAnsi="Times New Roman" w:cs="Times New Roman"/>
          <w:sz w:val="23"/>
          <w:szCs w:val="23"/>
          <w:lang w:val="uk-UA"/>
        </w:rPr>
        <w:t xml:space="preserve"> </w:t>
      </w:r>
      <w:r w:rsidR="00BB4567" w:rsidRPr="00866B33">
        <w:rPr>
          <w:rFonts w:ascii="Times New Roman" w:eastAsia="Courier New" w:hAnsi="Times New Roman" w:cs="Times New Roman"/>
          <w:kern w:val="3"/>
          <w:sz w:val="23"/>
          <w:szCs w:val="23"/>
          <w:shd w:val="clear" w:color="auto" w:fill="FFFFFF"/>
          <w:lang w:val="uk-UA" w:eastAsia="ar-SA"/>
        </w:rPr>
        <w:t xml:space="preserve">Істотні умови </w:t>
      </w:r>
      <w:r w:rsidR="00835656" w:rsidRPr="00866B33">
        <w:rPr>
          <w:rFonts w:ascii="Times New Roman" w:eastAsia="Courier New" w:hAnsi="Times New Roman" w:cs="Times New Roman"/>
          <w:kern w:val="3"/>
          <w:sz w:val="23"/>
          <w:szCs w:val="23"/>
          <w:shd w:val="clear" w:color="auto" w:fill="FFFFFF"/>
          <w:lang w:val="uk-UA" w:eastAsia="ar-SA"/>
        </w:rPr>
        <w:t xml:space="preserve">Договору </w:t>
      </w:r>
      <w:r w:rsidR="00BB4567" w:rsidRPr="00866B33">
        <w:rPr>
          <w:rFonts w:ascii="Times New Roman" w:eastAsia="Courier New" w:hAnsi="Times New Roman" w:cs="Times New Roman"/>
          <w:kern w:val="3"/>
          <w:sz w:val="23"/>
          <w:szCs w:val="23"/>
          <w:shd w:val="clear" w:color="auto" w:fill="FFFFFF"/>
          <w:lang w:val="uk-UA" w:eastAsia="ar-SA"/>
        </w:rPr>
        <w:t>не можуть змінюватися після його підписання до виконання зобов’язань сторонами в повному обсязі, крім випадків:</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5" w:name="n510"/>
      <w:bookmarkEnd w:id="5"/>
      <w:r w:rsidRPr="00866B33">
        <w:rPr>
          <w:rFonts w:ascii="Times New Roman" w:eastAsia="Courier New" w:hAnsi="Times New Roman" w:cs="Times New Roman"/>
          <w:kern w:val="3"/>
          <w:sz w:val="23"/>
          <w:szCs w:val="23"/>
          <w:shd w:val="clear" w:color="auto" w:fill="FFFFFF"/>
          <w:lang w:val="uk-UA" w:eastAsia="ar-SA"/>
        </w:rPr>
        <w:t>1) зменшення обсягів закупівлі, зокрема з урахуванням фактичного обсягу видатків замовника</w:t>
      </w:r>
      <w:r w:rsidR="00FC275A" w:rsidRPr="00866B33">
        <w:rPr>
          <w:rFonts w:ascii="Times New Roman" w:eastAsia="Courier New" w:hAnsi="Times New Roman" w:cs="Times New Roman"/>
          <w:kern w:val="3"/>
          <w:sz w:val="23"/>
          <w:szCs w:val="23"/>
          <w:shd w:val="clear" w:color="auto" w:fill="FFFFFF"/>
          <w:lang w:val="uk-UA" w:eastAsia="ar-SA"/>
        </w:rPr>
        <w:t xml:space="preserve">. </w:t>
      </w:r>
      <w:r w:rsidR="00FC275A" w:rsidRPr="00866B33">
        <w:rPr>
          <w:rFonts w:ascii="Times New Roman" w:hAnsi="Times New Roman" w:cs="Times New Roman"/>
          <w:i/>
          <w:sz w:val="23"/>
          <w:szCs w:val="23"/>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 З</w:t>
      </w:r>
      <w:r w:rsidR="006F6322" w:rsidRPr="00866B33">
        <w:rPr>
          <w:rFonts w:ascii="Times New Roman" w:hAnsi="Times New Roman" w:cs="Times New Roman"/>
          <w:i/>
          <w:sz w:val="23"/>
          <w:szCs w:val="23"/>
          <w:lang w:val="uk-UA"/>
        </w:rPr>
        <w:t>амовника</w:t>
      </w:r>
      <w:r w:rsidR="00FC275A" w:rsidRPr="00866B33">
        <w:rPr>
          <w:rFonts w:ascii="Times New Roman" w:hAnsi="Times New Roman" w:cs="Times New Roman"/>
          <w:i/>
          <w:sz w:val="23"/>
          <w:szCs w:val="23"/>
          <w:lang w:val="uk-UA"/>
        </w:rPr>
        <w:t>. В такому випадку ціна договору зменшується в залежності від зміни таких обсягів</w:t>
      </w:r>
      <w:r w:rsidR="006F6322" w:rsidRPr="00866B33">
        <w:rPr>
          <w:rFonts w:ascii="Times New Roman" w:hAnsi="Times New Roman" w:cs="Times New Roman"/>
          <w:i/>
          <w:sz w:val="23"/>
          <w:szCs w:val="23"/>
          <w:lang w:val="uk-UA"/>
        </w:rPr>
        <w:t>;</w:t>
      </w:r>
    </w:p>
    <w:p w:rsidR="00B41FF2" w:rsidRPr="00866B33" w:rsidRDefault="00BB4567" w:rsidP="00B41FF2">
      <w:pPr>
        <w:tabs>
          <w:tab w:val="left" w:pos="0"/>
          <w:tab w:val="left" w:pos="8490"/>
        </w:tabs>
        <w:autoSpaceDN w:val="0"/>
        <w:ind w:right="-86" w:firstLine="709"/>
        <w:jc w:val="both"/>
        <w:rPr>
          <w:rFonts w:ascii="Times New Roman" w:hAnsi="Times New Roman" w:cs="Times New Roman"/>
          <w:sz w:val="23"/>
          <w:szCs w:val="23"/>
          <w:lang w:val="uk-UA"/>
        </w:rPr>
      </w:pPr>
      <w:bookmarkStart w:id="6" w:name="n511"/>
      <w:bookmarkEnd w:id="6"/>
      <w:r w:rsidRPr="00866B33">
        <w:rPr>
          <w:rFonts w:ascii="Times New Roman" w:eastAsia="Courier New" w:hAnsi="Times New Roman" w:cs="Times New Roman"/>
          <w:kern w:val="3"/>
          <w:sz w:val="23"/>
          <w:szCs w:val="23"/>
          <w:shd w:val="clear" w:color="auto" w:fill="FFFFFF"/>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46B9C" w:rsidRPr="00866B33">
        <w:rPr>
          <w:rFonts w:ascii="Times New Roman" w:eastAsia="Courier New" w:hAnsi="Times New Roman" w:cs="Times New Roman"/>
          <w:kern w:val="3"/>
          <w:sz w:val="23"/>
          <w:szCs w:val="23"/>
          <w:shd w:val="clear" w:color="auto" w:fill="FFFFFF"/>
          <w:lang w:val="uk-UA" w:eastAsia="ar-SA"/>
        </w:rPr>
        <w:t xml:space="preserve">. </w:t>
      </w:r>
      <w:r w:rsidR="00B41FF2" w:rsidRPr="00866B33">
        <w:rPr>
          <w:rFonts w:ascii="Times New Roman" w:eastAsia="Courier New" w:hAnsi="Times New Roman" w:cs="Times New Roman"/>
          <w:i/>
          <w:iCs/>
          <w:kern w:val="3"/>
          <w:sz w:val="23"/>
          <w:szCs w:val="23"/>
          <w:shd w:val="clear" w:color="auto" w:fill="FFFFFF"/>
          <w:lang w:val="uk-UA" w:eastAsia="ar-SA"/>
        </w:rPr>
        <w:t>Зміна ціни за товар у разі коливання ціни такого товару на ринку здійснюється за згодою сторін пропорційно коливанню ціни такого товару на ринку на підставі письмового звернення постачальника або замовника.</w:t>
      </w:r>
      <w:r w:rsidR="00B41FF2" w:rsidRPr="00866B33">
        <w:rPr>
          <w:rFonts w:ascii="Times New Roman" w:eastAsia="Courier New" w:hAnsi="Times New Roman" w:cs="Times New Roman"/>
          <w:kern w:val="3"/>
          <w:sz w:val="23"/>
          <w:szCs w:val="23"/>
          <w:shd w:val="clear" w:color="auto" w:fill="FFFFFF"/>
          <w:lang w:val="uk-UA" w:eastAsia="ar-SA"/>
        </w:rPr>
        <w:t xml:space="preserve"> </w:t>
      </w:r>
      <w:r w:rsidR="00B41FF2" w:rsidRPr="00866B33">
        <w:rPr>
          <w:rFonts w:ascii="Times New Roman" w:eastAsia="Courier New" w:hAnsi="Times New Roman" w:cs="Times New Roman"/>
          <w:i/>
          <w:iCs/>
          <w:kern w:val="3"/>
          <w:sz w:val="23"/>
          <w:szCs w:val="23"/>
          <w:shd w:val="clear" w:color="auto" w:fill="FFFFFF"/>
          <w:lang w:val="uk-UA" w:eastAsia="ar-SA"/>
        </w:rPr>
        <w:t>До звернення сторони про зміну ціни товару має бути долучене документальне підтвердження наявності коливання ціни товару на ринку України.</w:t>
      </w:r>
      <w:r w:rsidR="00B41FF2" w:rsidRPr="00866B33">
        <w:rPr>
          <w:rFonts w:ascii="Times New Roman" w:eastAsia="Courier New" w:hAnsi="Times New Roman" w:cs="Times New Roman"/>
          <w:kern w:val="3"/>
          <w:sz w:val="23"/>
          <w:szCs w:val="23"/>
          <w:shd w:val="clear" w:color="auto" w:fill="FFFFFF"/>
          <w:lang w:val="uk-UA" w:eastAsia="ar-SA"/>
        </w:rPr>
        <w:t xml:space="preserve"> </w:t>
      </w:r>
      <w:r w:rsidR="00B41FF2" w:rsidRPr="00866B33">
        <w:rPr>
          <w:rFonts w:ascii="Times New Roman" w:eastAsia="Courier New" w:hAnsi="Times New Roman" w:cs="Times New Roman"/>
          <w:i/>
          <w:iCs/>
          <w:kern w:val="3"/>
          <w:sz w:val="23"/>
          <w:szCs w:val="23"/>
          <w:shd w:val="clear" w:color="auto" w:fill="FFFFFF"/>
          <w:lang w:val="uk-UA" w:eastAsia="ar-S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та/або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7" w:name="n512"/>
      <w:bookmarkEnd w:id="7"/>
      <w:r w:rsidRPr="00866B33">
        <w:rPr>
          <w:rFonts w:ascii="Times New Roman" w:eastAsia="Courier New" w:hAnsi="Times New Roman" w:cs="Times New Roman"/>
          <w:kern w:val="3"/>
          <w:sz w:val="23"/>
          <w:szCs w:val="23"/>
          <w:shd w:val="clear" w:color="auto" w:fill="FFFFFF"/>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FC275A" w:rsidRPr="00866B33">
        <w:rPr>
          <w:rFonts w:ascii="Times New Roman" w:eastAsia="Courier New" w:hAnsi="Times New Roman" w:cs="Times New Roman"/>
          <w:kern w:val="3"/>
          <w:sz w:val="23"/>
          <w:szCs w:val="23"/>
          <w:shd w:val="clear" w:color="auto" w:fill="FFFFFF"/>
          <w:lang w:val="uk-UA" w:eastAsia="ar-SA"/>
        </w:rPr>
        <w:t xml:space="preserve">. </w:t>
      </w:r>
      <w:r w:rsidR="00FC275A" w:rsidRPr="00866B33">
        <w:rPr>
          <w:rFonts w:ascii="Times New Roman" w:hAnsi="Times New Roman" w:cs="Times New Roman"/>
          <w:i/>
          <w:sz w:val="23"/>
          <w:szCs w:val="23"/>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933445" w:rsidRPr="00866B33">
        <w:rPr>
          <w:rFonts w:ascii="Times New Roman" w:hAnsi="Times New Roman" w:cs="Times New Roman"/>
          <w:sz w:val="23"/>
          <w:szCs w:val="23"/>
          <w:lang w:val="uk-UA"/>
        </w:rPr>
        <w:t xml:space="preserve">. </w:t>
      </w:r>
      <w:r w:rsidR="00933445" w:rsidRPr="00866B33">
        <w:rPr>
          <w:rFonts w:ascii="Times New Roman" w:hAnsi="Times New Roman" w:cs="Times New Roman"/>
          <w:i/>
          <w:sz w:val="23"/>
          <w:szCs w:val="23"/>
          <w:lang w:val="uk-UA"/>
        </w:rPr>
        <w:t>Підтвердженням можуть бути документи технічного характеру з відповідними висновкам уповноважених органів, що свідчать про покращення якості, яке не впливає на функціональні характеристики товару;</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8" w:name="n513"/>
      <w:bookmarkEnd w:id="8"/>
      <w:r w:rsidRPr="00866B33">
        <w:rPr>
          <w:rFonts w:ascii="Times New Roman" w:eastAsia="Courier New" w:hAnsi="Times New Roman" w:cs="Times New Roman"/>
          <w:kern w:val="3"/>
          <w:sz w:val="23"/>
          <w:szCs w:val="23"/>
          <w:shd w:val="clear" w:color="auto" w:fill="FFFFFF"/>
          <w:lang w:val="uk-UA" w:eastAsia="ar-SA"/>
        </w:rPr>
        <w:t>4) продовження строку дії договору про закупівлю та/або строку виконання зо</w:t>
      </w:r>
      <w:r w:rsidR="00D500D2" w:rsidRPr="00866B33">
        <w:rPr>
          <w:rFonts w:ascii="Times New Roman" w:eastAsia="Courier New" w:hAnsi="Times New Roman" w:cs="Times New Roman"/>
          <w:kern w:val="3"/>
          <w:sz w:val="23"/>
          <w:szCs w:val="23"/>
          <w:shd w:val="clear" w:color="auto" w:fill="FFFFFF"/>
          <w:lang w:val="uk-UA" w:eastAsia="ar-SA"/>
        </w:rPr>
        <w:t xml:space="preserve">бов’язань щодо передачі товару </w:t>
      </w:r>
      <w:r w:rsidRPr="00866B33">
        <w:rPr>
          <w:rFonts w:ascii="Times New Roman" w:eastAsia="Courier New" w:hAnsi="Times New Roman" w:cs="Times New Roman"/>
          <w:kern w:val="3"/>
          <w:sz w:val="23"/>
          <w:szCs w:val="23"/>
          <w:shd w:val="clear" w:color="auto" w:fill="FFFFFF"/>
          <w:lang w:val="uk-UA" w:eastAsia="ar-S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46B9C" w:rsidRPr="00866B33">
        <w:rPr>
          <w:rFonts w:ascii="Times New Roman" w:eastAsia="Courier New" w:hAnsi="Times New Roman" w:cs="Times New Roman"/>
          <w:kern w:val="3"/>
          <w:sz w:val="23"/>
          <w:szCs w:val="23"/>
          <w:shd w:val="clear" w:color="auto" w:fill="FFFFFF"/>
          <w:lang w:val="uk-UA" w:eastAsia="ar-SA"/>
        </w:rPr>
        <w:t xml:space="preserve">. </w:t>
      </w:r>
      <w:r w:rsidR="00933445" w:rsidRPr="00866B33">
        <w:rPr>
          <w:rFonts w:ascii="Times New Roman" w:hAnsi="Times New Roman" w:cs="Times New Roman"/>
          <w:i/>
          <w:sz w:val="23"/>
          <w:szCs w:val="23"/>
          <w:lang w:val="uk-UA"/>
        </w:rPr>
        <w:t>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9" w:name="n514"/>
      <w:bookmarkEnd w:id="9"/>
      <w:r w:rsidRPr="00866B33">
        <w:rPr>
          <w:rFonts w:ascii="Times New Roman" w:eastAsia="Courier New" w:hAnsi="Times New Roman" w:cs="Times New Roman"/>
          <w:kern w:val="3"/>
          <w:sz w:val="23"/>
          <w:szCs w:val="23"/>
          <w:shd w:val="clear" w:color="auto" w:fill="FFFFFF"/>
          <w:lang w:val="uk-UA" w:eastAsia="ar-SA"/>
        </w:rPr>
        <w:t>5) погодження зміни ціни в договорі про закупівлю в бік зменшення (без зміни кількості (обсягу) та якості товарів);</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10" w:name="n515"/>
      <w:bookmarkEnd w:id="10"/>
      <w:r w:rsidRPr="00866B33">
        <w:rPr>
          <w:rFonts w:ascii="Times New Roman" w:eastAsia="Courier New" w:hAnsi="Times New Roman" w:cs="Times New Roman"/>
          <w:kern w:val="3"/>
          <w:sz w:val="23"/>
          <w:szCs w:val="23"/>
          <w:shd w:val="clear" w:color="auto" w:fill="FFFFFF"/>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EA49BA" w:rsidRPr="00866B33">
        <w:rPr>
          <w:rFonts w:ascii="Times New Roman" w:eastAsia="Courier New" w:hAnsi="Times New Roman" w:cs="Times New Roman"/>
          <w:kern w:val="3"/>
          <w:sz w:val="23"/>
          <w:szCs w:val="23"/>
          <w:shd w:val="clear" w:color="auto" w:fill="FFFFFF"/>
          <w:lang w:val="uk-UA" w:eastAsia="ar-SA"/>
        </w:rPr>
        <w:t>–</w:t>
      </w:r>
      <w:r w:rsidRPr="00866B33">
        <w:rPr>
          <w:rFonts w:ascii="Times New Roman" w:eastAsia="Courier New" w:hAnsi="Times New Roman" w:cs="Times New Roman"/>
          <w:kern w:val="3"/>
          <w:sz w:val="23"/>
          <w:szCs w:val="23"/>
          <w:shd w:val="clear" w:color="auto" w:fill="FFFFFF"/>
          <w:lang w:val="uk-UA" w:eastAsia="ar-SA"/>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E34720" w:rsidRPr="00866B33">
        <w:rPr>
          <w:rFonts w:ascii="Times New Roman" w:eastAsia="Courier New" w:hAnsi="Times New Roman" w:cs="Times New Roman"/>
          <w:kern w:val="3"/>
          <w:sz w:val="23"/>
          <w:szCs w:val="23"/>
          <w:shd w:val="clear" w:color="auto" w:fill="FFFFFF"/>
          <w:lang w:val="uk-UA" w:eastAsia="ar-SA"/>
        </w:rPr>
        <w:t xml:space="preserve">. </w:t>
      </w:r>
      <w:r w:rsidR="00E34720" w:rsidRPr="00866B33">
        <w:rPr>
          <w:i/>
          <w:sz w:val="23"/>
          <w:szCs w:val="23"/>
          <w:lang w:val="uk-UA"/>
        </w:rPr>
        <w:t>Зміна ціни у зв’язку із зміною ставок податків і зборів може відбуватися як в бік збільшення, так і в бік зменшення</w:t>
      </w:r>
      <w:r w:rsidR="00E34720" w:rsidRPr="00866B33">
        <w:rPr>
          <w:sz w:val="23"/>
          <w:szCs w:val="23"/>
          <w:lang w:val="uk-UA"/>
        </w:rPr>
        <w:t xml:space="preserve">. </w:t>
      </w:r>
      <w:r w:rsidR="00E34720" w:rsidRPr="00866B33">
        <w:rPr>
          <w:i/>
          <w:sz w:val="23"/>
          <w:szCs w:val="23"/>
          <w:lang w:val="uk-UA"/>
        </w:rPr>
        <w:t>Документальним підтвердженням виступають чинні (введені в дію) нормативно-правові акти Держави;</w:t>
      </w:r>
    </w:p>
    <w:p w:rsidR="000B4EFB" w:rsidRPr="00866B33" w:rsidRDefault="00BB4567" w:rsidP="000B4EFB">
      <w:pPr>
        <w:tabs>
          <w:tab w:val="left" w:pos="0"/>
          <w:tab w:val="left" w:pos="8490"/>
        </w:tabs>
        <w:autoSpaceDN w:val="0"/>
        <w:ind w:right="-86" w:firstLine="709"/>
        <w:jc w:val="both"/>
        <w:rPr>
          <w:i/>
          <w:sz w:val="23"/>
          <w:szCs w:val="23"/>
          <w:lang w:val="uk-UA"/>
        </w:rPr>
      </w:pPr>
      <w:bookmarkStart w:id="11" w:name="n516"/>
      <w:bookmarkEnd w:id="11"/>
      <w:r w:rsidRPr="00866B33">
        <w:rPr>
          <w:rFonts w:ascii="Times New Roman" w:eastAsia="Courier New" w:hAnsi="Times New Roman" w:cs="Times New Roman"/>
          <w:kern w:val="3"/>
          <w:sz w:val="23"/>
          <w:szCs w:val="23"/>
          <w:shd w:val="clear" w:color="auto" w:fill="FFFFFF"/>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33445" w:rsidRPr="00866B33">
        <w:rPr>
          <w:rFonts w:ascii="Times New Roman" w:eastAsia="Courier New" w:hAnsi="Times New Roman" w:cs="Times New Roman"/>
          <w:kern w:val="3"/>
          <w:sz w:val="23"/>
          <w:szCs w:val="23"/>
          <w:shd w:val="clear" w:color="auto" w:fill="FFFFFF"/>
          <w:lang w:val="uk-UA" w:eastAsia="ar-SA"/>
        </w:rPr>
        <w:t xml:space="preserve">. </w:t>
      </w:r>
      <w:r w:rsidR="00933445" w:rsidRPr="00866B33">
        <w:rPr>
          <w:i/>
          <w:sz w:val="23"/>
          <w:szCs w:val="23"/>
          <w:lang w:val="uk-UA"/>
        </w:rPr>
        <w:t xml:space="preserve">Документальним підтвердженням </w:t>
      </w:r>
      <w:r w:rsidR="00B41FF2" w:rsidRPr="00866B33">
        <w:rPr>
          <w:i/>
          <w:sz w:val="23"/>
          <w:szCs w:val="23"/>
          <w:lang w:val="uk-UA"/>
        </w:rPr>
        <w:t xml:space="preserve">правомірності зміни ціни у зв’язку із наведеними обставинами </w:t>
      </w:r>
      <w:r w:rsidR="00933445" w:rsidRPr="00866B33">
        <w:rPr>
          <w:i/>
          <w:sz w:val="23"/>
          <w:szCs w:val="23"/>
          <w:lang w:val="uk-UA"/>
        </w:rPr>
        <w:t xml:space="preserve">виступають </w:t>
      </w:r>
      <w:r w:rsidR="00B41FF2" w:rsidRPr="00866B33">
        <w:rPr>
          <w:i/>
          <w:sz w:val="23"/>
          <w:szCs w:val="23"/>
          <w:lang w:val="uk-UA"/>
        </w:rPr>
        <w:t xml:space="preserve">офіційні документи державних органів влади щодо рівня державних регульованих цін (тарифів), нормативів, офіційних курсів валют, видані відповідно до їх </w:t>
      </w:r>
      <w:r w:rsidR="00B41FF2" w:rsidRPr="00866B33">
        <w:rPr>
          <w:i/>
          <w:sz w:val="23"/>
          <w:szCs w:val="23"/>
          <w:lang w:val="uk-UA"/>
        </w:rPr>
        <w:lastRenderedPageBreak/>
        <w:t>повноважень у встановленому законодавством порядку. Зміна ціни відбувається пропорційно</w:t>
      </w:r>
      <w:r w:rsidR="000B4EFB" w:rsidRPr="00866B33">
        <w:rPr>
          <w:i/>
          <w:sz w:val="23"/>
          <w:szCs w:val="23"/>
          <w:lang w:val="uk-UA"/>
        </w:rPr>
        <w:t xml:space="preserve"> до зміни регульованих цін (тарифів), нормативів, офіційних курсів валют;</w:t>
      </w:r>
    </w:p>
    <w:p w:rsidR="00BB4567" w:rsidRPr="00866B33" w:rsidRDefault="00BB4567" w:rsidP="00BB4567">
      <w:pPr>
        <w:tabs>
          <w:tab w:val="left" w:pos="0"/>
          <w:tab w:val="left" w:pos="8490"/>
        </w:tabs>
        <w:autoSpaceDN w:val="0"/>
        <w:ind w:right="-86" w:firstLine="709"/>
        <w:jc w:val="both"/>
        <w:rPr>
          <w:rFonts w:ascii="Times New Roman" w:eastAsia="Courier New" w:hAnsi="Times New Roman" w:cs="Times New Roman"/>
          <w:kern w:val="3"/>
          <w:sz w:val="23"/>
          <w:szCs w:val="23"/>
          <w:shd w:val="clear" w:color="auto" w:fill="FFFFFF"/>
          <w:lang w:val="uk-UA" w:eastAsia="ar-SA"/>
        </w:rPr>
      </w:pPr>
      <w:bookmarkStart w:id="12" w:name="n517"/>
      <w:bookmarkEnd w:id="12"/>
      <w:r w:rsidRPr="00866B33">
        <w:rPr>
          <w:rFonts w:ascii="Times New Roman" w:eastAsia="Courier New" w:hAnsi="Times New Roman" w:cs="Times New Roman"/>
          <w:kern w:val="3"/>
          <w:sz w:val="23"/>
          <w:szCs w:val="23"/>
          <w:shd w:val="clear" w:color="auto" w:fill="FFFFFF"/>
          <w:lang w:val="uk-UA" w:eastAsia="ar-SA"/>
        </w:rPr>
        <w:t>8) зміни умов у зв’язку із застосуванням положень</w:t>
      </w:r>
      <w:r w:rsidR="004B15D4" w:rsidRPr="00866B33">
        <w:rPr>
          <w:rFonts w:ascii="Times New Roman" w:eastAsia="Courier New" w:hAnsi="Times New Roman" w:cs="Times New Roman"/>
          <w:kern w:val="3"/>
          <w:sz w:val="23"/>
          <w:szCs w:val="23"/>
          <w:shd w:val="clear" w:color="auto" w:fill="FFFFFF"/>
          <w:lang w:val="uk-UA" w:eastAsia="ar-SA"/>
        </w:rPr>
        <w:t xml:space="preserve"> частини шостої </w:t>
      </w:r>
      <w:r w:rsidRPr="00866B33">
        <w:rPr>
          <w:rFonts w:ascii="Times New Roman" w:eastAsia="Courier New" w:hAnsi="Times New Roman" w:cs="Times New Roman"/>
          <w:kern w:val="3"/>
          <w:sz w:val="23"/>
          <w:szCs w:val="23"/>
          <w:shd w:val="clear" w:color="auto" w:fill="FFFFFF"/>
          <w:lang w:val="uk-UA" w:eastAsia="ar-SA"/>
        </w:rPr>
        <w:t>статті 41 Закону</w:t>
      </w:r>
      <w:r w:rsidR="00762781" w:rsidRPr="00866B33">
        <w:rPr>
          <w:rFonts w:ascii="Times New Roman" w:eastAsia="Courier New" w:hAnsi="Times New Roman" w:cs="Times New Roman"/>
          <w:kern w:val="3"/>
          <w:sz w:val="23"/>
          <w:szCs w:val="23"/>
          <w:shd w:val="clear" w:color="auto" w:fill="FFFFFF"/>
          <w:lang w:val="uk-UA" w:eastAsia="ar-SA"/>
        </w:rPr>
        <w:t xml:space="preserve"> про публічні закупівлі</w:t>
      </w:r>
      <w:r w:rsidRPr="00866B33">
        <w:rPr>
          <w:rFonts w:ascii="Times New Roman" w:eastAsia="Courier New" w:hAnsi="Times New Roman" w:cs="Times New Roman"/>
          <w:kern w:val="3"/>
          <w:sz w:val="23"/>
          <w:szCs w:val="23"/>
          <w:shd w:val="clear" w:color="auto" w:fill="FFFFFF"/>
          <w:lang w:val="uk-UA" w:eastAsia="ar-SA"/>
        </w:rPr>
        <w:t>.</w:t>
      </w:r>
    </w:p>
    <w:p w:rsidR="00F30DAB" w:rsidRPr="00866B33" w:rsidRDefault="00F30DAB" w:rsidP="00F30DAB">
      <w:pPr>
        <w:tabs>
          <w:tab w:val="left" w:pos="0"/>
        </w:tabs>
        <w:autoSpaceDN w:val="0"/>
        <w:ind w:firstLine="709"/>
        <w:jc w:val="both"/>
        <w:rPr>
          <w:rFonts w:ascii="Times New Roman" w:eastAsia="Courier New" w:hAnsi="Times New Roman" w:cs="Times New Roman"/>
          <w:sz w:val="23"/>
          <w:szCs w:val="23"/>
          <w:shd w:val="clear" w:color="auto" w:fill="FFFFFF"/>
          <w:lang w:val="uk-UA"/>
        </w:rPr>
      </w:pPr>
      <w:bookmarkStart w:id="13" w:name="n518"/>
      <w:bookmarkStart w:id="14" w:name="n1776"/>
      <w:bookmarkEnd w:id="13"/>
      <w:bookmarkEnd w:id="14"/>
      <w:r w:rsidRPr="00866B33">
        <w:rPr>
          <w:rFonts w:ascii="Times New Roman" w:eastAsia="Courier New" w:hAnsi="Times New Roman" w:cs="Times New Roman"/>
          <w:sz w:val="23"/>
          <w:szCs w:val="23"/>
          <w:shd w:val="clear" w:color="auto" w:fill="FFFFFF"/>
          <w:lang w:val="uk-UA"/>
        </w:rPr>
        <w:t>1</w:t>
      </w:r>
      <w:r w:rsidR="00D35DDB" w:rsidRPr="00866B33">
        <w:rPr>
          <w:rFonts w:ascii="Times New Roman" w:eastAsia="Courier New" w:hAnsi="Times New Roman" w:cs="Times New Roman"/>
          <w:sz w:val="23"/>
          <w:szCs w:val="23"/>
          <w:shd w:val="clear" w:color="auto" w:fill="FFFFFF"/>
          <w:lang w:val="uk-UA"/>
        </w:rPr>
        <w:t>2</w:t>
      </w:r>
      <w:r w:rsidRPr="00866B33">
        <w:rPr>
          <w:rFonts w:ascii="Times New Roman" w:eastAsia="Courier New" w:hAnsi="Times New Roman" w:cs="Times New Roman"/>
          <w:sz w:val="23"/>
          <w:szCs w:val="23"/>
          <w:shd w:val="clear" w:color="auto" w:fill="FFFFFF"/>
          <w:lang w:val="uk-UA"/>
        </w:rPr>
        <w:t>.4. У разі внесення змін до істотних умов договору про закупівлю у в</w:t>
      </w:r>
      <w:r w:rsidR="00BA71F3" w:rsidRPr="00866B33">
        <w:rPr>
          <w:rFonts w:ascii="Times New Roman" w:eastAsia="Courier New" w:hAnsi="Times New Roman" w:cs="Times New Roman"/>
          <w:sz w:val="23"/>
          <w:szCs w:val="23"/>
          <w:shd w:val="clear" w:color="auto" w:fill="FFFFFF"/>
          <w:lang w:val="uk-UA"/>
        </w:rPr>
        <w:t>ипадках, передбачених пунктом 12</w:t>
      </w:r>
      <w:r w:rsidRPr="00866B33">
        <w:rPr>
          <w:rFonts w:ascii="Times New Roman" w:eastAsia="Courier New" w:hAnsi="Times New Roman" w:cs="Times New Roman"/>
          <w:sz w:val="23"/>
          <w:szCs w:val="23"/>
          <w:shd w:val="clear" w:color="auto" w:fill="FFFFFF"/>
          <w:lang w:val="uk-UA"/>
        </w:rPr>
        <w:t>.3</w:t>
      </w:r>
      <w:r w:rsidRPr="00866B33">
        <w:rPr>
          <w:rFonts w:ascii="Times New Roman" w:eastAsia="Courier New" w:hAnsi="Times New Roman" w:cs="Times New Roman"/>
          <w:spacing w:val="-2"/>
          <w:sz w:val="23"/>
          <w:szCs w:val="23"/>
          <w:shd w:val="clear" w:color="auto" w:fill="FFFFFF"/>
          <w:lang w:val="uk-UA"/>
        </w:rPr>
        <w:t>,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F30DAB" w:rsidRPr="00866B33" w:rsidRDefault="00F30DAB" w:rsidP="00F30DAB">
      <w:pPr>
        <w:tabs>
          <w:tab w:val="left" w:pos="0"/>
        </w:tabs>
        <w:autoSpaceDN w:val="0"/>
        <w:ind w:firstLine="709"/>
        <w:jc w:val="both"/>
        <w:rPr>
          <w:rFonts w:ascii="Times New Roman" w:eastAsia="Courier New" w:hAnsi="Times New Roman" w:cs="Times New Roman"/>
          <w:kern w:val="3"/>
          <w:sz w:val="23"/>
          <w:szCs w:val="23"/>
          <w:shd w:val="clear" w:color="auto" w:fill="FFFFFF"/>
          <w:lang w:val="uk-UA" w:eastAsia="ar-SA"/>
        </w:rPr>
      </w:pPr>
      <w:r w:rsidRPr="00866B33">
        <w:rPr>
          <w:rFonts w:ascii="Times New Roman" w:eastAsia="Courier New" w:hAnsi="Times New Roman" w:cs="Times New Roman"/>
          <w:sz w:val="23"/>
          <w:szCs w:val="23"/>
          <w:shd w:val="clear" w:color="auto" w:fill="FFFFFF"/>
          <w:lang w:val="uk-UA"/>
        </w:rPr>
        <w:t>1</w:t>
      </w:r>
      <w:r w:rsidR="00D35DDB" w:rsidRPr="00866B33">
        <w:rPr>
          <w:rFonts w:ascii="Times New Roman" w:eastAsia="Courier New" w:hAnsi="Times New Roman" w:cs="Times New Roman"/>
          <w:sz w:val="23"/>
          <w:szCs w:val="23"/>
          <w:shd w:val="clear" w:color="auto" w:fill="FFFFFF"/>
          <w:lang w:val="uk-UA"/>
        </w:rPr>
        <w:t>2</w:t>
      </w:r>
      <w:r w:rsidRPr="00866B33">
        <w:rPr>
          <w:rFonts w:ascii="Times New Roman" w:eastAsia="Courier New" w:hAnsi="Times New Roman" w:cs="Times New Roman"/>
          <w:sz w:val="23"/>
          <w:szCs w:val="23"/>
          <w:shd w:val="clear" w:color="auto" w:fill="FFFFFF"/>
          <w:lang w:val="uk-UA"/>
        </w:rPr>
        <w:t xml:space="preserve">.5. </w:t>
      </w:r>
      <w:r w:rsidRPr="00866B33">
        <w:rPr>
          <w:rFonts w:ascii="Times New Roman" w:eastAsia="Courier New" w:hAnsi="Times New Roman" w:cs="Times New Roman"/>
          <w:kern w:val="3"/>
          <w:sz w:val="23"/>
          <w:szCs w:val="23"/>
          <w:shd w:val="clear" w:color="auto" w:fill="FFFFFF"/>
          <w:lang w:val="uk-UA" w:eastAsia="ar-SA"/>
        </w:rPr>
        <w:t xml:space="preserve">Інші зміни, що не </w:t>
      </w:r>
      <w:r w:rsidR="00762781" w:rsidRPr="00866B33">
        <w:rPr>
          <w:rFonts w:ascii="Times New Roman" w:eastAsia="Courier New" w:hAnsi="Times New Roman" w:cs="Times New Roman"/>
          <w:kern w:val="3"/>
          <w:sz w:val="23"/>
          <w:szCs w:val="23"/>
          <w:shd w:val="clear" w:color="auto" w:fill="FFFFFF"/>
          <w:lang w:val="uk-UA" w:eastAsia="ar-SA"/>
        </w:rPr>
        <w:t xml:space="preserve">є істотними </w:t>
      </w:r>
      <w:r w:rsidRPr="00866B33">
        <w:rPr>
          <w:rFonts w:ascii="Times New Roman" w:eastAsia="Courier New" w:hAnsi="Times New Roman" w:cs="Times New Roman"/>
          <w:kern w:val="3"/>
          <w:sz w:val="23"/>
          <w:szCs w:val="23"/>
          <w:shd w:val="clear" w:color="auto" w:fill="FFFFFF"/>
          <w:lang w:val="uk-UA" w:eastAsia="ar-SA"/>
        </w:rPr>
        <w:t>відповідно до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за вимогами ст. 10 Закону України «Про публічні закупівлі».</w:t>
      </w:r>
    </w:p>
    <w:p w:rsidR="00F30DAB" w:rsidRPr="00866B33" w:rsidRDefault="00F30DAB" w:rsidP="00F30D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rFonts w:ascii="Times New Roman" w:eastAsia="Courier New" w:hAnsi="Times New Roman" w:cs="Times New Roman"/>
          <w:sz w:val="23"/>
          <w:szCs w:val="23"/>
          <w:lang w:val="uk-UA"/>
        </w:rPr>
      </w:pPr>
      <w:r w:rsidRPr="00866B33">
        <w:rPr>
          <w:rFonts w:ascii="Times New Roman" w:eastAsia="Courier New" w:hAnsi="Times New Roman" w:cs="Times New Roman"/>
          <w:sz w:val="23"/>
          <w:szCs w:val="23"/>
          <w:shd w:val="clear" w:color="auto" w:fill="FFFFFF"/>
          <w:lang w:val="uk-UA"/>
        </w:rPr>
        <w:t>1</w:t>
      </w:r>
      <w:r w:rsidR="00D35DDB" w:rsidRPr="00866B33">
        <w:rPr>
          <w:rFonts w:ascii="Times New Roman" w:eastAsia="Courier New" w:hAnsi="Times New Roman" w:cs="Times New Roman"/>
          <w:sz w:val="23"/>
          <w:szCs w:val="23"/>
          <w:shd w:val="clear" w:color="auto" w:fill="FFFFFF"/>
          <w:lang w:val="uk-UA"/>
        </w:rPr>
        <w:t>2</w:t>
      </w:r>
      <w:r w:rsidRPr="00866B33">
        <w:rPr>
          <w:rFonts w:ascii="Times New Roman" w:eastAsia="Courier New" w:hAnsi="Times New Roman" w:cs="Times New Roman"/>
          <w:sz w:val="23"/>
          <w:szCs w:val="23"/>
          <w:shd w:val="clear" w:color="auto" w:fill="FFFFFF"/>
          <w:lang w:val="uk-UA"/>
        </w:rPr>
        <w:t>.6. У випадку якщо в процесі виконання договору будь-яка зі Сторін змінить свою назву, місцезнаходження, розрахункові реквізити, статус платника податку або зазнає реорганізації,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F30DAB" w:rsidRPr="00866B33" w:rsidRDefault="00F30DAB" w:rsidP="00F30DAB">
      <w:pPr>
        <w:tabs>
          <w:tab w:val="left" w:pos="0"/>
        </w:tabs>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.7. Сторона Договору, яка вважає за необхідне внести зміни у Договір чи розірвати його, повинна надіслати відповідну пропозицію другій стороні.</w:t>
      </w:r>
    </w:p>
    <w:p w:rsidR="00F30DAB" w:rsidRPr="00866B33" w:rsidRDefault="00F30DAB" w:rsidP="00F30DAB">
      <w:pPr>
        <w:tabs>
          <w:tab w:val="left" w:pos="0"/>
        </w:tabs>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.8. Сторона договору, яка одержала пропозицію про внесення змін у договір або розірвання його, у</w:t>
      </w:r>
      <w:r w:rsidR="008D488A" w:rsidRPr="00866B33">
        <w:rPr>
          <w:rFonts w:ascii="Times New Roman" w:hAnsi="Times New Roman" w:cs="Times New Roman"/>
          <w:sz w:val="23"/>
          <w:szCs w:val="23"/>
          <w:lang w:val="uk-UA"/>
        </w:rPr>
        <w:t xml:space="preserve"> </w:t>
      </w:r>
      <w:r w:rsidRPr="00866B33">
        <w:rPr>
          <w:rFonts w:ascii="Times New Roman" w:hAnsi="Times New Roman" w:cs="Times New Roman"/>
          <w:sz w:val="23"/>
          <w:szCs w:val="23"/>
          <w:lang w:val="uk-UA"/>
        </w:rPr>
        <w:t>двадцятиденний строк повідомляє другу сторону про своє рішення.</w:t>
      </w:r>
    </w:p>
    <w:p w:rsidR="00F30DAB" w:rsidRPr="00866B33" w:rsidRDefault="00F30DAB" w:rsidP="00F30DAB">
      <w:pPr>
        <w:tabs>
          <w:tab w:val="left" w:pos="0"/>
        </w:tabs>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 xml:space="preserve">.9.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 </w:t>
      </w:r>
    </w:p>
    <w:p w:rsidR="00F30DAB" w:rsidRPr="00866B33" w:rsidRDefault="00F30DAB" w:rsidP="00F30DAB">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2</w:t>
      </w:r>
      <w:r w:rsidRPr="00866B33">
        <w:rPr>
          <w:rFonts w:ascii="Times New Roman" w:hAnsi="Times New Roman" w:cs="Times New Roman"/>
          <w:sz w:val="23"/>
          <w:szCs w:val="23"/>
          <w:lang w:val="uk-UA"/>
        </w:rPr>
        <w:t>.10.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D35DDB" w:rsidRPr="00866B33" w:rsidRDefault="00D35DDB" w:rsidP="00F30DAB">
      <w:pPr>
        <w:ind w:firstLine="709"/>
        <w:jc w:val="both"/>
        <w:rPr>
          <w:rFonts w:ascii="Times New Roman" w:hAnsi="Times New Roman" w:cs="Times New Roman"/>
          <w:sz w:val="23"/>
          <w:szCs w:val="23"/>
          <w:lang w:val="uk-UA"/>
        </w:rPr>
      </w:pPr>
    </w:p>
    <w:p w:rsidR="00F30DAB" w:rsidRPr="00866B33" w:rsidRDefault="00F30DAB" w:rsidP="00F30DAB">
      <w:pPr>
        <w:ind w:firstLine="709"/>
        <w:jc w:val="center"/>
        <w:rPr>
          <w:rFonts w:ascii="Times New Roman" w:hAnsi="Times New Roman" w:cs="Times New Roman"/>
          <w:b/>
          <w:sz w:val="23"/>
          <w:szCs w:val="23"/>
          <w:lang w:val="uk-UA"/>
        </w:rPr>
      </w:pPr>
      <w:r w:rsidRPr="00866B33">
        <w:rPr>
          <w:rFonts w:ascii="Times New Roman" w:hAnsi="Times New Roman" w:cs="Times New Roman"/>
          <w:b/>
          <w:sz w:val="23"/>
          <w:szCs w:val="23"/>
          <w:lang w:val="uk-UA"/>
        </w:rPr>
        <w:t>X</w:t>
      </w:r>
      <w:r w:rsidR="00D35DDB" w:rsidRPr="00866B33">
        <w:rPr>
          <w:rFonts w:ascii="Times New Roman" w:hAnsi="Times New Roman" w:cs="Times New Roman"/>
          <w:b/>
          <w:sz w:val="23"/>
          <w:szCs w:val="23"/>
          <w:lang w:val="uk-UA"/>
        </w:rPr>
        <w:t>І</w:t>
      </w:r>
      <w:r w:rsidRPr="00866B33">
        <w:rPr>
          <w:rFonts w:ascii="Times New Roman" w:hAnsi="Times New Roman" w:cs="Times New Roman"/>
          <w:b/>
          <w:sz w:val="23"/>
          <w:szCs w:val="23"/>
          <w:lang w:val="uk-UA"/>
        </w:rPr>
        <w:t>II. Додатки до договору</w:t>
      </w:r>
    </w:p>
    <w:p w:rsidR="00F30DAB" w:rsidRPr="00866B33" w:rsidRDefault="00F30DAB" w:rsidP="00F30DAB">
      <w:pPr>
        <w:tabs>
          <w:tab w:val="left" w:pos="993"/>
        </w:tabs>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3</w:t>
      </w:r>
      <w:r w:rsidRPr="00866B33">
        <w:rPr>
          <w:rFonts w:ascii="Times New Roman" w:hAnsi="Times New Roman" w:cs="Times New Roman"/>
          <w:sz w:val="23"/>
          <w:szCs w:val="23"/>
          <w:lang w:val="uk-UA"/>
        </w:rPr>
        <w:t>.1. Додаток 1 – Специфікація товару.</w:t>
      </w:r>
    </w:p>
    <w:p w:rsidR="00F30DAB" w:rsidRPr="00866B33" w:rsidRDefault="00F30DAB" w:rsidP="008D488A">
      <w:pPr>
        <w:ind w:firstLine="709"/>
        <w:jc w:val="both"/>
        <w:rPr>
          <w:rFonts w:ascii="Times New Roman" w:hAnsi="Times New Roman" w:cs="Times New Roman"/>
          <w:sz w:val="23"/>
          <w:szCs w:val="23"/>
          <w:lang w:val="uk-UA"/>
        </w:rPr>
      </w:pPr>
      <w:r w:rsidRPr="00866B33">
        <w:rPr>
          <w:rFonts w:ascii="Times New Roman" w:hAnsi="Times New Roman" w:cs="Times New Roman"/>
          <w:sz w:val="23"/>
          <w:szCs w:val="23"/>
          <w:lang w:val="uk-UA"/>
        </w:rPr>
        <w:t>1</w:t>
      </w:r>
      <w:r w:rsidR="00D35DDB" w:rsidRPr="00866B33">
        <w:rPr>
          <w:rFonts w:ascii="Times New Roman" w:hAnsi="Times New Roman" w:cs="Times New Roman"/>
          <w:sz w:val="23"/>
          <w:szCs w:val="23"/>
          <w:lang w:val="uk-UA"/>
        </w:rPr>
        <w:t>3</w:t>
      </w:r>
      <w:r w:rsidRPr="00866B33">
        <w:rPr>
          <w:rFonts w:ascii="Times New Roman" w:hAnsi="Times New Roman" w:cs="Times New Roman"/>
          <w:sz w:val="23"/>
          <w:szCs w:val="23"/>
          <w:lang w:val="uk-UA"/>
        </w:rPr>
        <w:t>.</w:t>
      </w:r>
      <w:r w:rsidR="00762781" w:rsidRPr="00866B33">
        <w:rPr>
          <w:rFonts w:ascii="Times New Roman" w:hAnsi="Times New Roman" w:cs="Times New Roman"/>
          <w:sz w:val="23"/>
          <w:szCs w:val="23"/>
          <w:lang w:val="uk-UA"/>
        </w:rPr>
        <w:t>2</w:t>
      </w:r>
      <w:r w:rsidR="00F70C45" w:rsidRPr="00866B33">
        <w:rPr>
          <w:rFonts w:ascii="Times New Roman" w:hAnsi="Times New Roman" w:cs="Times New Roman"/>
          <w:sz w:val="23"/>
          <w:szCs w:val="23"/>
          <w:lang w:val="uk-UA"/>
        </w:rPr>
        <w:t>.</w:t>
      </w:r>
      <w:r w:rsidRPr="00866B33">
        <w:rPr>
          <w:rFonts w:ascii="Times New Roman" w:hAnsi="Times New Roman" w:cs="Times New Roman"/>
          <w:sz w:val="23"/>
          <w:szCs w:val="23"/>
          <w:lang w:val="uk-UA"/>
        </w:rPr>
        <w:t xml:space="preserve"> Додатки до Договору є його невід'ємною частиною.</w:t>
      </w:r>
    </w:p>
    <w:p w:rsidR="00D35DDB" w:rsidRPr="00866B33" w:rsidRDefault="00D35DDB" w:rsidP="00F30DAB">
      <w:pPr>
        <w:ind w:firstLine="709"/>
        <w:jc w:val="both"/>
        <w:rPr>
          <w:rFonts w:ascii="Times New Roman" w:hAnsi="Times New Roman" w:cs="Times New Roman"/>
          <w:sz w:val="23"/>
          <w:szCs w:val="23"/>
          <w:lang w:val="uk-UA"/>
        </w:rPr>
      </w:pPr>
    </w:p>
    <w:p w:rsidR="00E06438" w:rsidRPr="00866B33" w:rsidRDefault="00F30DAB" w:rsidP="00866B33">
      <w:pPr>
        <w:ind w:firstLine="709"/>
        <w:jc w:val="center"/>
        <w:rPr>
          <w:rFonts w:ascii="Times New Roman" w:hAnsi="Times New Roman" w:cs="Times New Roman"/>
          <w:b/>
          <w:sz w:val="23"/>
          <w:szCs w:val="23"/>
          <w:lang w:val="uk-UA"/>
        </w:rPr>
      </w:pPr>
      <w:r w:rsidRPr="00866B33">
        <w:rPr>
          <w:rFonts w:ascii="Times New Roman" w:hAnsi="Times New Roman" w:cs="Times New Roman"/>
          <w:b/>
          <w:sz w:val="23"/>
          <w:szCs w:val="23"/>
          <w:lang w:val="uk-UA"/>
        </w:rPr>
        <w:t>XІ</w:t>
      </w:r>
      <w:r w:rsidR="00D35DDB" w:rsidRPr="00866B33">
        <w:rPr>
          <w:rFonts w:ascii="Times New Roman" w:hAnsi="Times New Roman" w:cs="Times New Roman"/>
          <w:b/>
          <w:sz w:val="23"/>
          <w:szCs w:val="23"/>
          <w:lang w:val="uk-UA"/>
        </w:rPr>
        <w:t>V</w:t>
      </w:r>
      <w:r w:rsidRPr="00866B33">
        <w:rPr>
          <w:rFonts w:ascii="Times New Roman" w:hAnsi="Times New Roman" w:cs="Times New Roman"/>
          <w:b/>
          <w:sz w:val="23"/>
          <w:szCs w:val="23"/>
          <w:lang w:val="uk-UA"/>
        </w:rPr>
        <w:t xml:space="preserve">. </w:t>
      </w:r>
      <w:r w:rsidR="00F70C45" w:rsidRPr="00866B33">
        <w:rPr>
          <w:rFonts w:ascii="Times New Roman" w:hAnsi="Times New Roman" w:cs="Times New Roman"/>
          <w:b/>
          <w:sz w:val="23"/>
          <w:szCs w:val="23"/>
          <w:lang w:val="uk-UA"/>
        </w:rPr>
        <w:t>Р</w:t>
      </w:r>
      <w:r w:rsidRPr="00866B33">
        <w:rPr>
          <w:rFonts w:ascii="Times New Roman" w:hAnsi="Times New Roman" w:cs="Times New Roman"/>
          <w:b/>
          <w:sz w:val="23"/>
          <w:szCs w:val="23"/>
          <w:lang w:val="uk-UA"/>
        </w:rPr>
        <w:t>еквізити сторін</w:t>
      </w:r>
    </w:p>
    <w:tbl>
      <w:tblPr>
        <w:tblW w:w="4783" w:type="pct"/>
        <w:jc w:val="right"/>
        <w:tblLook w:val="04A0" w:firstRow="1" w:lastRow="0" w:firstColumn="1" w:lastColumn="0" w:noHBand="0" w:noVBand="1"/>
      </w:tblPr>
      <w:tblGrid>
        <w:gridCol w:w="5213"/>
        <w:gridCol w:w="4620"/>
      </w:tblGrid>
      <w:tr w:rsidR="00077BF1" w:rsidRPr="00866B33" w:rsidTr="00F70C45">
        <w:trPr>
          <w:trHeight w:val="245"/>
          <w:jc w:val="right"/>
        </w:trPr>
        <w:tc>
          <w:tcPr>
            <w:tcW w:w="2651" w:type="pct"/>
          </w:tcPr>
          <w:p w:rsidR="006C5510" w:rsidRPr="00866B33" w:rsidRDefault="006C5510" w:rsidP="001370D9">
            <w:pPr>
              <w:autoSpaceDN w:val="0"/>
              <w:adjustRightInd w:val="0"/>
              <w:ind w:left="-37"/>
              <w:jc w:val="center"/>
              <w:rPr>
                <w:rFonts w:ascii="Times New Roman" w:hAnsi="Times New Roman" w:cs="Times New Roman"/>
                <w:b/>
                <w:bCs/>
                <w:sz w:val="23"/>
                <w:szCs w:val="23"/>
                <w:lang w:val="uk-UA" w:eastAsia="uk-UA"/>
              </w:rPr>
            </w:pPr>
            <w:r w:rsidRPr="00866B33">
              <w:rPr>
                <w:rFonts w:ascii="Times New Roman" w:hAnsi="Times New Roman" w:cs="Times New Roman"/>
                <w:b/>
                <w:bCs/>
                <w:sz w:val="23"/>
                <w:szCs w:val="23"/>
                <w:lang w:val="uk-UA" w:eastAsia="uk-UA"/>
              </w:rPr>
              <w:t>ЗАМОВНИК:</w:t>
            </w:r>
          </w:p>
        </w:tc>
        <w:tc>
          <w:tcPr>
            <w:tcW w:w="2349" w:type="pct"/>
          </w:tcPr>
          <w:p w:rsidR="006C5510" w:rsidRPr="00866B33" w:rsidRDefault="006C5510" w:rsidP="001370D9">
            <w:pPr>
              <w:jc w:val="center"/>
              <w:rPr>
                <w:rFonts w:ascii="Times New Roman" w:hAnsi="Times New Roman" w:cs="Times New Roman"/>
                <w:b/>
                <w:bCs/>
                <w:sz w:val="23"/>
                <w:szCs w:val="23"/>
                <w:lang w:val="uk-UA" w:eastAsia="uk-UA"/>
              </w:rPr>
            </w:pPr>
            <w:r w:rsidRPr="00866B33">
              <w:rPr>
                <w:rFonts w:ascii="Times New Roman" w:hAnsi="Times New Roman" w:cs="Times New Roman"/>
                <w:b/>
                <w:bCs/>
                <w:sz w:val="23"/>
                <w:szCs w:val="23"/>
                <w:lang w:val="uk-UA" w:eastAsia="uk-UA"/>
              </w:rPr>
              <w:t>УЧАСНИК:</w:t>
            </w:r>
          </w:p>
        </w:tc>
      </w:tr>
      <w:tr w:rsidR="00077BF1" w:rsidRPr="008721F0" w:rsidTr="00F70C45">
        <w:trPr>
          <w:trHeight w:val="2405"/>
          <w:jc w:val="right"/>
        </w:trPr>
        <w:tc>
          <w:tcPr>
            <w:tcW w:w="2651" w:type="pct"/>
          </w:tcPr>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Управління поліції охорони в Хмельницькій області</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Вул. Тернопільська, буд. 6/1,</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м. Хмельницький, 29016</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Код ЄДРПОУ 40108929</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ІПН 401089222250</w:t>
            </w:r>
          </w:p>
          <w:p w:rsidR="006C5510" w:rsidRPr="00077BF1" w:rsidRDefault="006C5510" w:rsidP="001370D9">
            <w:pPr>
              <w:pStyle w:val="a8"/>
              <w:rPr>
                <w:rFonts w:ascii="Times New Roman" w:hAnsi="Times New Roman"/>
                <w:bCs/>
                <w:sz w:val="20"/>
                <w:szCs w:val="20"/>
                <w:lang w:val="uk-UA"/>
              </w:rPr>
            </w:pPr>
            <w:r w:rsidRPr="00077BF1">
              <w:rPr>
                <w:rFonts w:ascii="Times New Roman" w:hAnsi="Times New Roman"/>
                <w:bCs/>
                <w:sz w:val="20"/>
                <w:szCs w:val="20"/>
                <w:lang w:val="uk-UA"/>
              </w:rPr>
              <w:t>П/р UA473223130000026004000006319,</w:t>
            </w:r>
          </w:p>
          <w:p w:rsidR="006C5510" w:rsidRPr="00077BF1" w:rsidRDefault="006C5510" w:rsidP="001370D9">
            <w:pPr>
              <w:pStyle w:val="a8"/>
              <w:rPr>
                <w:rFonts w:ascii="Times New Roman" w:hAnsi="Times New Roman"/>
                <w:bCs/>
                <w:sz w:val="20"/>
                <w:szCs w:val="20"/>
                <w:lang w:val="uk-UA"/>
              </w:rPr>
            </w:pPr>
            <w:r w:rsidRPr="00077BF1">
              <w:rPr>
                <w:rFonts w:ascii="Times New Roman" w:hAnsi="Times New Roman"/>
                <w:bCs/>
                <w:sz w:val="20"/>
                <w:szCs w:val="20"/>
                <w:lang w:val="uk-UA"/>
              </w:rPr>
              <w:t xml:space="preserve">UA983223130000026000000006313, UA483223130000026009000006325, UA923223130000026000000006324, UA743223130000026001000006323, UA563223130000026002000006322, UA383223130000026003000006321, UA203223130000026004000006320, UA293223130000026005000006318, </w:t>
            </w:r>
          </w:p>
          <w:p w:rsidR="006C5510" w:rsidRPr="00077BF1" w:rsidRDefault="006C5510" w:rsidP="001370D9">
            <w:pPr>
              <w:pStyle w:val="a8"/>
              <w:rPr>
                <w:rFonts w:ascii="Times New Roman" w:hAnsi="Times New Roman"/>
                <w:bCs/>
                <w:sz w:val="20"/>
                <w:szCs w:val="20"/>
                <w:lang w:val="uk-UA"/>
              </w:rPr>
            </w:pPr>
            <w:r w:rsidRPr="00077BF1">
              <w:rPr>
                <w:rFonts w:ascii="Times New Roman" w:hAnsi="Times New Roman"/>
                <w:bCs/>
                <w:sz w:val="20"/>
                <w:szCs w:val="20"/>
                <w:lang w:val="uk-UA"/>
              </w:rPr>
              <w:t xml:space="preserve">UA113223130000026006000006317, UA903223130000026007000006316, UA723223130000026008000006315, UA543223130000026009000006314, </w:t>
            </w:r>
          </w:p>
          <w:p w:rsidR="006C5510" w:rsidRPr="00077BF1" w:rsidRDefault="006C5510" w:rsidP="001370D9">
            <w:pPr>
              <w:pStyle w:val="a8"/>
              <w:rPr>
                <w:rFonts w:ascii="Times New Roman" w:hAnsi="Times New Roman"/>
                <w:bCs/>
                <w:sz w:val="20"/>
                <w:szCs w:val="20"/>
                <w:lang w:val="uk-UA"/>
              </w:rPr>
            </w:pPr>
            <w:r w:rsidRPr="00077BF1">
              <w:rPr>
                <w:rFonts w:ascii="Times New Roman" w:hAnsi="Times New Roman"/>
                <w:bCs/>
                <w:sz w:val="20"/>
                <w:szCs w:val="20"/>
                <w:lang w:val="uk-UA"/>
              </w:rPr>
              <w:t>UA803223130000026001000006312</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АТ «Укрексімбанк»</w:t>
            </w:r>
          </w:p>
          <w:p w:rsidR="006C5510" w:rsidRPr="00866B33" w:rsidRDefault="00D57017"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Телефон (0382)670456</w:t>
            </w: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Начальник</w:t>
            </w:r>
          </w:p>
          <w:p w:rsidR="006C5510" w:rsidRPr="00866B33" w:rsidRDefault="006C5510" w:rsidP="001370D9">
            <w:pPr>
              <w:rPr>
                <w:rFonts w:ascii="Times New Roman" w:hAnsi="Times New Roman" w:cs="Times New Roman"/>
                <w:sz w:val="23"/>
                <w:szCs w:val="23"/>
                <w:lang w:val="uk-UA" w:eastAsia="uk-UA"/>
              </w:rPr>
            </w:pPr>
          </w:p>
          <w:p w:rsidR="006C5510" w:rsidRPr="00866B33" w:rsidRDefault="006C5510" w:rsidP="001370D9">
            <w:pPr>
              <w:rPr>
                <w:rFonts w:ascii="Times New Roman" w:hAnsi="Times New Roman" w:cs="Times New Roman"/>
                <w:sz w:val="23"/>
                <w:szCs w:val="23"/>
                <w:lang w:val="uk-UA" w:eastAsia="uk-UA"/>
              </w:rPr>
            </w:pPr>
            <w:r w:rsidRPr="00866B33">
              <w:rPr>
                <w:rFonts w:ascii="Times New Roman" w:hAnsi="Times New Roman" w:cs="Times New Roman"/>
                <w:sz w:val="23"/>
                <w:szCs w:val="23"/>
                <w:lang w:val="uk-UA" w:eastAsia="uk-UA"/>
              </w:rPr>
              <w:t>___________________ Віктор САЇНЧУК</w:t>
            </w:r>
          </w:p>
          <w:p w:rsidR="006C5510" w:rsidRPr="00077BF1" w:rsidRDefault="006C5510" w:rsidP="001370D9">
            <w:pPr>
              <w:ind w:firstLine="993"/>
              <w:jc w:val="both"/>
              <w:rPr>
                <w:rFonts w:ascii="Times New Roman" w:hAnsi="Times New Roman" w:cs="Times New Roman"/>
                <w:i/>
                <w:sz w:val="20"/>
                <w:szCs w:val="20"/>
                <w:lang w:val="uk-UA" w:eastAsia="uk-UA"/>
              </w:rPr>
            </w:pPr>
            <w:r w:rsidRPr="00077BF1">
              <w:rPr>
                <w:rFonts w:ascii="Times New Roman" w:hAnsi="Times New Roman" w:cs="Times New Roman"/>
                <w:i/>
                <w:sz w:val="20"/>
                <w:szCs w:val="20"/>
                <w:lang w:val="uk-UA" w:eastAsia="uk-UA"/>
              </w:rPr>
              <w:t>М.п.</w:t>
            </w:r>
          </w:p>
        </w:tc>
        <w:tc>
          <w:tcPr>
            <w:tcW w:w="2349" w:type="pct"/>
          </w:tcPr>
          <w:p w:rsidR="006C5510" w:rsidRPr="00077BF1" w:rsidRDefault="006C5510" w:rsidP="001370D9">
            <w:pPr>
              <w:ind w:right="122"/>
              <w:jc w:val="both"/>
              <w:rPr>
                <w:rFonts w:ascii="Times New Roman" w:hAnsi="Times New Roman" w:cs="Times New Roman"/>
                <w:lang w:val="uk-UA" w:eastAsia="uk-UA"/>
              </w:rPr>
            </w:pPr>
            <w:r w:rsidRPr="00077BF1">
              <w:rPr>
                <w:rFonts w:ascii="Times New Roman" w:hAnsi="Times New Roman" w:cs="Times New Roman"/>
                <w:lang w:val="uk-UA" w:eastAsia="uk-UA"/>
              </w:rPr>
              <w:t>Повне найменування:</w:t>
            </w:r>
          </w:p>
          <w:p w:rsidR="006C5510" w:rsidRPr="00077BF1" w:rsidRDefault="006C5510" w:rsidP="001370D9">
            <w:pPr>
              <w:ind w:right="-363"/>
              <w:jc w:val="both"/>
              <w:rPr>
                <w:rFonts w:ascii="Times New Roman" w:hAnsi="Times New Roman" w:cs="Times New Roman"/>
                <w:b/>
                <w:lang w:val="uk-UA" w:eastAsia="uk-UA"/>
              </w:rPr>
            </w:pPr>
            <w:r w:rsidRPr="00077BF1">
              <w:rPr>
                <w:rFonts w:ascii="Times New Roman" w:hAnsi="Times New Roman" w:cs="Times New Roman"/>
                <w:b/>
                <w:lang w:val="uk-UA" w:eastAsia="uk-UA"/>
              </w:rPr>
              <w:t>___________________________________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Місцезнаходження:</w:t>
            </w:r>
          </w:p>
          <w:p w:rsidR="006C5510" w:rsidRPr="00077BF1" w:rsidRDefault="006C5510" w:rsidP="001370D9">
            <w:pPr>
              <w:ind w:right="-363"/>
              <w:jc w:val="both"/>
              <w:rPr>
                <w:rFonts w:ascii="Times New Roman" w:hAnsi="Times New Roman" w:cs="Times New Roman"/>
                <w:b/>
                <w:lang w:val="uk-UA" w:eastAsia="uk-UA"/>
              </w:rPr>
            </w:pPr>
            <w:r w:rsidRPr="00077BF1">
              <w:rPr>
                <w:rFonts w:ascii="Times New Roman" w:hAnsi="Times New Roman" w:cs="Times New Roman"/>
                <w:b/>
                <w:lang w:val="uk-UA" w:eastAsia="uk-UA"/>
              </w:rPr>
              <w:t>___________________________________</w:t>
            </w:r>
          </w:p>
          <w:p w:rsidR="006C5510" w:rsidRPr="00077BF1" w:rsidRDefault="006C5510" w:rsidP="001370D9">
            <w:pPr>
              <w:ind w:right="-363"/>
              <w:jc w:val="both"/>
              <w:rPr>
                <w:rFonts w:ascii="Times New Roman" w:hAnsi="Times New Roman" w:cs="Times New Roman"/>
                <w:b/>
                <w:lang w:val="uk-UA" w:eastAsia="uk-UA"/>
              </w:rPr>
            </w:pPr>
            <w:r w:rsidRPr="00077BF1">
              <w:rPr>
                <w:rFonts w:ascii="Times New Roman" w:hAnsi="Times New Roman" w:cs="Times New Roman"/>
                <w:lang w:val="uk-UA" w:eastAsia="uk-UA"/>
              </w:rPr>
              <w:t xml:space="preserve">Код ЄДРПОУ: </w:t>
            </w:r>
            <w:r w:rsidRPr="00077BF1">
              <w:rPr>
                <w:rFonts w:ascii="Times New Roman" w:hAnsi="Times New Roman" w:cs="Times New Roman"/>
                <w:b/>
                <w:lang w:val="uk-UA" w:eastAsia="uk-UA"/>
              </w:rPr>
              <w:t>______________________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Інд. податковий номер:</w:t>
            </w:r>
            <w:r w:rsidRPr="00077BF1">
              <w:rPr>
                <w:rFonts w:ascii="Times New Roman" w:hAnsi="Times New Roman" w:cs="Times New Roman"/>
                <w:sz w:val="20"/>
                <w:szCs w:val="20"/>
                <w:lang w:val="uk-UA" w:eastAsia="uk-UA"/>
              </w:rPr>
              <w:t xml:space="preserve"> </w:t>
            </w:r>
            <w:r w:rsidRPr="00077BF1">
              <w:rPr>
                <w:rFonts w:ascii="Times New Roman" w:hAnsi="Times New Roman" w:cs="Times New Roman"/>
                <w:lang w:val="uk-UA" w:eastAsia="uk-UA"/>
              </w:rPr>
              <w:t>_______________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П/р: _______________________________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Банк одержувача: ___________________</w:t>
            </w:r>
            <w:r w:rsidR="00262FBF" w:rsidRPr="00077BF1">
              <w:rPr>
                <w:rFonts w:ascii="Times New Roman" w:hAnsi="Times New Roman" w:cs="Times New Roman"/>
                <w:lang w:val="uk-UA" w:eastAsia="uk-UA"/>
              </w:rPr>
              <w:t>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___________________________________</w:t>
            </w:r>
            <w:r w:rsidR="00262FBF" w:rsidRPr="00077BF1">
              <w:rPr>
                <w:rFonts w:ascii="Times New Roman" w:hAnsi="Times New Roman" w:cs="Times New Roman"/>
                <w:lang w:val="uk-UA" w:eastAsia="uk-UA"/>
              </w:rPr>
              <w:t>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____________________________________</w:t>
            </w:r>
          </w:p>
          <w:p w:rsidR="006C5510" w:rsidRPr="00077BF1" w:rsidRDefault="006C5510" w:rsidP="001370D9">
            <w:pPr>
              <w:ind w:right="-363"/>
              <w:jc w:val="both"/>
              <w:rPr>
                <w:rFonts w:ascii="Times New Roman" w:hAnsi="Times New Roman" w:cs="Times New Roman"/>
                <w:lang w:val="uk-UA" w:eastAsia="uk-UA"/>
              </w:rPr>
            </w:pPr>
            <w:r w:rsidRPr="00077BF1">
              <w:rPr>
                <w:rFonts w:ascii="Times New Roman" w:hAnsi="Times New Roman" w:cs="Times New Roman"/>
                <w:lang w:val="uk-UA" w:eastAsia="uk-UA"/>
              </w:rPr>
              <w:t>Телефон: ___________________________</w:t>
            </w:r>
          </w:p>
          <w:p w:rsidR="006C5510" w:rsidRPr="00077BF1" w:rsidRDefault="006C5510" w:rsidP="001370D9">
            <w:pPr>
              <w:jc w:val="both"/>
              <w:rPr>
                <w:rFonts w:ascii="Times New Roman" w:hAnsi="Times New Roman" w:cs="Times New Roman"/>
                <w:i/>
                <w:sz w:val="20"/>
                <w:szCs w:val="20"/>
                <w:lang w:val="uk-UA" w:eastAsia="uk-UA"/>
              </w:rPr>
            </w:pPr>
          </w:p>
          <w:p w:rsidR="006C5510" w:rsidRPr="00077BF1" w:rsidRDefault="006C5510" w:rsidP="001370D9">
            <w:pPr>
              <w:jc w:val="both"/>
              <w:rPr>
                <w:rFonts w:ascii="Times New Roman" w:hAnsi="Times New Roman" w:cs="Times New Roman"/>
                <w:i/>
                <w:lang w:val="uk-UA" w:eastAsia="uk-UA"/>
              </w:rPr>
            </w:pPr>
            <w:r w:rsidRPr="00077BF1">
              <w:rPr>
                <w:rFonts w:ascii="Times New Roman" w:hAnsi="Times New Roman" w:cs="Times New Roman"/>
                <w:i/>
                <w:lang w:val="uk-UA" w:eastAsia="uk-UA"/>
              </w:rPr>
              <w:t>Посада особи, що підписує договір</w:t>
            </w:r>
          </w:p>
          <w:p w:rsidR="006C5510" w:rsidRPr="00077BF1" w:rsidRDefault="006C5510" w:rsidP="001370D9">
            <w:pPr>
              <w:jc w:val="both"/>
              <w:rPr>
                <w:rFonts w:ascii="Times New Roman" w:hAnsi="Times New Roman" w:cs="Times New Roman"/>
                <w:sz w:val="20"/>
                <w:szCs w:val="20"/>
                <w:lang w:val="uk-UA" w:eastAsia="uk-UA"/>
              </w:rPr>
            </w:pPr>
          </w:p>
          <w:p w:rsidR="006C5510" w:rsidRPr="00077BF1" w:rsidRDefault="006C5510" w:rsidP="001370D9">
            <w:pPr>
              <w:rPr>
                <w:rFonts w:ascii="Times New Roman" w:hAnsi="Times New Roman" w:cs="Times New Roman"/>
                <w:lang w:val="uk-UA" w:eastAsia="uk-UA"/>
              </w:rPr>
            </w:pPr>
            <w:r w:rsidRPr="00077BF1">
              <w:rPr>
                <w:rFonts w:ascii="Times New Roman" w:hAnsi="Times New Roman" w:cs="Times New Roman"/>
                <w:lang w:val="uk-UA" w:eastAsia="uk-UA"/>
              </w:rPr>
              <w:t>_______________ ___________________</w:t>
            </w:r>
          </w:p>
          <w:p w:rsidR="006C5510" w:rsidRPr="00077BF1" w:rsidRDefault="006C5510" w:rsidP="001370D9">
            <w:pPr>
              <w:ind w:firstLine="621"/>
              <w:jc w:val="both"/>
              <w:rPr>
                <w:rFonts w:ascii="Times New Roman" w:hAnsi="Times New Roman" w:cs="Times New Roman"/>
                <w:i/>
                <w:sz w:val="20"/>
                <w:szCs w:val="20"/>
                <w:lang w:val="uk-UA" w:eastAsia="uk-UA"/>
              </w:rPr>
            </w:pPr>
            <w:r w:rsidRPr="00077BF1">
              <w:rPr>
                <w:rFonts w:ascii="Times New Roman" w:hAnsi="Times New Roman" w:cs="Times New Roman"/>
                <w:i/>
                <w:sz w:val="20"/>
                <w:szCs w:val="20"/>
                <w:lang w:val="uk-UA" w:eastAsia="uk-UA"/>
              </w:rPr>
              <w:t>Підпис             Ім’я та прізвище особи,</w:t>
            </w:r>
          </w:p>
          <w:p w:rsidR="006C5510" w:rsidRPr="00077BF1" w:rsidRDefault="006C5510" w:rsidP="001370D9">
            <w:pPr>
              <w:ind w:right="495"/>
              <w:jc w:val="center"/>
              <w:rPr>
                <w:rFonts w:ascii="Times New Roman" w:hAnsi="Times New Roman" w:cs="Times New Roman"/>
                <w:i/>
                <w:sz w:val="20"/>
                <w:szCs w:val="20"/>
                <w:lang w:val="uk-UA" w:eastAsia="uk-UA"/>
              </w:rPr>
            </w:pPr>
            <w:r w:rsidRPr="00077BF1">
              <w:rPr>
                <w:rFonts w:ascii="Times New Roman" w:hAnsi="Times New Roman" w:cs="Times New Roman"/>
                <w:i/>
                <w:sz w:val="20"/>
                <w:szCs w:val="20"/>
                <w:lang w:val="uk-UA" w:eastAsia="uk-UA"/>
              </w:rPr>
              <w:t xml:space="preserve">                                    </w:t>
            </w:r>
            <w:r w:rsidR="00F70C45" w:rsidRPr="00077BF1">
              <w:rPr>
                <w:rFonts w:ascii="Times New Roman" w:hAnsi="Times New Roman" w:cs="Times New Roman"/>
                <w:i/>
                <w:sz w:val="20"/>
                <w:szCs w:val="20"/>
                <w:lang w:val="uk-UA" w:eastAsia="uk-UA"/>
              </w:rPr>
              <w:t xml:space="preserve">  </w:t>
            </w:r>
            <w:r w:rsidRPr="00077BF1">
              <w:rPr>
                <w:rFonts w:ascii="Times New Roman" w:hAnsi="Times New Roman" w:cs="Times New Roman"/>
                <w:i/>
                <w:sz w:val="20"/>
                <w:szCs w:val="20"/>
                <w:lang w:val="uk-UA" w:eastAsia="uk-UA"/>
              </w:rPr>
              <w:t xml:space="preserve">  що підписує договір</w:t>
            </w:r>
          </w:p>
          <w:p w:rsidR="006C5510" w:rsidRPr="00077BF1" w:rsidRDefault="006C5510" w:rsidP="001370D9">
            <w:pPr>
              <w:ind w:right="831" w:firstLine="1471"/>
              <w:jc w:val="both"/>
              <w:rPr>
                <w:rFonts w:ascii="Times New Roman" w:hAnsi="Times New Roman" w:cs="Times New Roman"/>
                <w:i/>
                <w:lang w:val="uk-UA" w:eastAsia="uk-UA"/>
              </w:rPr>
            </w:pPr>
            <w:r w:rsidRPr="00077BF1">
              <w:rPr>
                <w:rFonts w:ascii="Times New Roman" w:hAnsi="Times New Roman" w:cs="Times New Roman"/>
                <w:i/>
                <w:sz w:val="20"/>
                <w:szCs w:val="20"/>
                <w:lang w:val="uk-UA" w:eastAsia="uk-UA"/>
              </w:rPr>
              <w:t>М.п.</w:t>
            </w:r>
          </w:p>
        </w:tc>
      </w:tr>
    </w:tbl>
    <w:p w:rsidR="00921C83" w:rsidRPr="00077BF1" w:rsidRDefault="00921C83" w:rsidP="00921C83">
      <w:pPr>
        <w:jc w:val="both"/>
        <w:rPr>
          <w:rFonts w:ascii="Times New Roman" w:hAnsi="Times New Roman" w:cs="Times New Roman"/>
          <w:b/>
          <w:bCs/>
          <w:shd w:val="clear" w:color="auto" w:fill="FFFFFF"/>
          <w:lang w:val="uk-UA"/>
        </w:rPr>
        <w:sectPr w:rsidR="00921C83" w:rsidRPr="00077BF1" w:rsidSect="00EB436B">
          <w:headerReference w:type="default" r:id="rId8"/>
          <w:pgSz w:w="11906" w:h="16838" w:code="9"/>
          <w:pgMar w:top="794" w:right="709" w:bottom="794" w:left="1134" w:header="397" w:footer="397" w:gutter="0"/>
          <w:cols w:space="720"/>
          <w:docGrid w:linePitch="326"/>
        </w:sectPr>
      </w:pPr>
    </w:p>
    <w:p w:rsidR="00E56EA9" w:rsidRPr="00077BF1" w:rsidRDefault="00E56EA9" w:rsidP="00E56EA9">
      <w:pPr>
        <w:jc w:val="right"/>
        <w:rPr>
          <w:rFonts w:ascii="Times New Roman" w:hAnsi="Times New Roman" w:cs="Times New Roman"/>
          <w:bCs/>
          <w:shd w:val="clear" w:color="auto" w:fill="FFFFFF"/>
          <w:lang w:val="uk-UA"/>
        </w:rPr>
      </w:pPr>
      <w:r w:rsidRPr="00077BF1">
        <w:rPr>
          <w:rFonts w:ascii="Times New Roman" w:hAnsi="Times New Roman" w:cs="Times New Roman"/>
          <w:bCs/>
          <w:shd w:val="clear" w:color="auto" w:fill="FFFFFF"/>
          <w:lang w:val="uk-UA"/>
        </w:rPr>
        <w:lastRenderedPageBreak/>
        <w:t>Додаток № 1</w:t>
      </w:r>
    </w:p>
    <w:p w:rsidR="00E56EA9" w:rsidRPr="00F824FE" w:rsidRDefault="00E56EA9" w:rsidP="00E56EA9">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про закупівлю товар</w:t>
      </w:r>
      <w:r w:rsidR="00EE11FD">
        <w:rPr>
          <w:rFonts w:ascii="Times New Roman" w:hAnsi="Times New Roman" w:cs="Times New Roman"/>
          <w:shd w:val="clear" w:color="auto" w:fill="FFFFFF"/>
          <w:lang w:val="uk-UA"/>
        </w:rPr>
        <w:t>у</w:t>
      </w:r>
    </w:p>
    <w:p w:rsidR="00E56EA9" w:rsidRPr="00F824FE" w:rsidRDefault="004F2A16" w:rsidP="00E56EA9">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00E56EA9" w:rsidRPr="00F824FE">
        <w:rPr>
          <w:rFonts w:ascii="Times New Roman" w:hAnsi="Times New Roman" w:cs="Times New Roman"/>
          <w:bCs/>
          <w:shd w:val="clear" w:color="auto" w:fill="FFFFFF"/>
          <w:lang w:val="uk-UA"/>
        </w:rPr>
        <w:t>___ від «__</w:t>
      </w:r>
      <w:r w:rsidR="002B3867">
        <w:rPr>
          <w:rFonts w:ascii="Times New Roman" w:hAnsi="Times New Roman" w:cs="Times New Roman"/>
          <w:bCs/>
          <w:shd w:val="clear" w:color="auto" w:fill="FFFFFF"/>
          <w:lang w:val="uk-UA"/>
        </w:rPr>
        <w:t>_</w:t>
      </w:r>
      <w:r w:rsidR="00E56EA9" w:rsidRPr="00F824FE">
        <w:rPr>
          <w:rFonts w:ascii="Times New Roman" w:hAnsi="Times New Roman" w:cs="Times New Roman"/>
          <w:bCs/>
          <w:shd w:val="clear" w:color="auto" w:fill="FFFFFF"/>
          <w:lang w:val="uk-UA"/>
        </w:rPr>
        <w:t xml:space="preserve">» __________ </w:t>
      </w:r>
      <w:r w:rsidR="005E0CC4">
        <w:rPr>
          <w:rFonts w:ascii="Times New Roman" w:hAnsi="Times New Roman" w:cs="Times New Roman"/>
          <w:bCs/>
          <w:shd w:val="clear" w:color="auto" w:fill="FFFFFF"/>
          <w:lang w:val="uk-UA"/>
        </w:rPr>
        <w:t>202</w:t>
      </w:r>
      <w:r w:rsidR="00AA1E1B">
        <w:rPr>
          <w:rFonts w:ascii="Times New Roman" w:hAnsi="Times New Roman" w:cs="Times New Roman"/>
          <w:bCs/>
          <w:shd w:val="clear" w:color="auto" w:fill="FFFFFF"/>
          <w:lang w:val="uk-UA"/>
        </w:rPr>
        <w:t>4</w:t>
      </w:r>
      <w:r w:rsidR="002B3867">
        <w:rPr>
          <w:rFonts w:ascii="Times New Roman" w:hAnsi="Times New Roman" w:cs="Times New Roman"/>
          <w:bCs/>
          <w:shd w:val="clear" w:color="auto" w:fill="FFFFFF"/>
          <w:lang w:val="uk-UA"/>
        </w:rPr>
        <w:t xml:space="preserve"> </w:t>
      </w:r>
      <w:r w:rsidR="00E56EA9" w:rsidRPr="00F824FE">
        <w:rPr>
          <w:rFonts w:ascii="Times New Roman" w:hAnsi="Times New Roman" w:cs="Times New Roman"/>
          <w:bCs/>
          <w:shd w:val="clear" w:color="auto" w:fill="FFFFFF"/>
          <w:lang w:val="uk-UA"/>
        </w:rPr>
        <w:t>року</w:t>
      </w:r>
    </w:p>
    <w:p w:rsidR="00107F84" w:rsidRPr="009A6162" w:rsidRDefault="00107F84" w:rsidP="009A6162">
      <w:pPr>
        <w:rPr>
          <w:rFonts w:ascii="Times New Roman" w:hAnsi="Times New Roman" w:cs="Times New Roman"/>
          <w:b/>
          <w:bCs/>
          <w:sz w:val="20"/>
          <w:szCs w:val="20"/>
          <w:shd w:val="clear" w:color="auto" w:fill="FFFFFF"/>
          <w:lang w:val="uk-UA"/>
        </w:rPr>
      </w:pPr>
    </w:p>
    <w:p w:rsidR="00762781" w:rsidRPr="00762781" w:rsidRDefault="00E56EA9" w:rsidP="009A6162">
      <w:pPr>
        <w:jc w:val="center"/>
        <w:rPr>
          <w:rFonts w:ascii="Times New Roman" w:hAnsi="Times New Roman" w:cs="Times New Roman"/>
          <w:b/>
          <w:bCs/>
          <w:shd w:val="clear" w:color="auto" w:fill="FFFFFF"/>
          <w:lang w:val="uk-UA"/>
        </w:rPr>
      </w:pPr>
      <w:r w:rsidRPr="00A4323A">
        <w:rPr>
          <w:rFonts w:ascii="Times New Roman" w:hAnsi="Times New Roman" w:cs="Times New Roman"/>
          <w:b/>
          <w:bCs/>
          <w:shd w:val="clear" w:color="auto" w:fill="FFFFFF"/>
          <w:lang w:val="uk-UA"/>
        </w:rPr>
        <w:t>СПЕЦИФІКАЦІЯ</w:t>
      </w:r>
      <w:r w:rsidR="00E404D2">
        <w:rPr>
          <w:rFonts w:ascii="Times New Roman" w:hAnsi="Times New Roman" w:cs="Times New Roman"/>
          <w:b/>
          <w:bCs/>
          <w:shd w:val="clear" w:color="auto" w:fill="FFFFFF"/>
          <w:lang w:val="uk-UA"/>
        </w:rPr>
        <w:t xml:space="preserve"> ТОВАРУ</w:t>
      </w:r>
    </w:p>
    <w:p w:rsidR="00107F84" w:rsidRPr="009A6162" w:rsidRDefault="00107F84" w:rsidP="009A6162">
      <w:pPr>
        <w:jc w:val="both"/>
        <w:rPr>
          <w:rFonts w:ascii="Times New Roman" w:hAnsi="Times New Roman" w:cs="Times New Roman"/>
          <w:sz w:val="20"/>
          <w:szCs w:val="20"/>
          <w:lang w:val="uk-UA"/>
        </w:rPr>
      </w:pPr>
    </w:p>
    <w:p w:rsidR="008D488A" w:rsidRPr="00EE11FD" w:rsidRDefault="0050288D" w:rsidP="009B14B5">
      <w:pPr>
        <w:spacing w:after="240"/>
        <w:ind w:firstLine="709"/>
        <w:jc w:val="both"/>
        <w:rPr>
          <w:rFonts w:ascii="Times New Roman" w:hAnsi="Times New Roman" w:cs="Times New Roman"/>
          <w:sz w:val="23"/>
          <w:szCs w:val="23"/>
          <w:lang w:val="uk-UA"/>
        </w:rPr>
      </w:pPr>
      <w:r w:rsidRPr="00EE11FD">
        <w:rPr>
          <w:rFonts w:ascii="Times New Roman" w:hAnsi="Times New Roman" w:cs="Times New Roman"/>
          <w:sz w:val="23"/>
          <w:szCs w:val="23"/>
          <w:lang w:val="uk-UA"/>
        </w:rPr>
        <w:t>Управління поліції охорони в Хмельницькій області (</w:t>
      </w:r>
      <w:r w:rsidRPr="00EE11FD">
        <w:rPr>
          <w:rFonts w:ascii="Times New Roman" w:hAnsi="Times New Roman" w:cs="Times New Roman"/>
          <w:b/>
          <w:sz w:val="23"/>
          <w:szCs w:val="23"/>
          <w:lang w:val="uk-UA"/>
        </w:rPr>
        <w:t>Замовник)</w:t>
      </w:r>
      <w:r w:rsidRPr="00EE11FD">
        <w:rPr>
          <w:rFonts w:ascii="Times New Roman" w:hAnsi="Times New Roman" w:cs="Times New Roman"/>
          <w:sz w:val="23"/>
          <w:szCs w:val="23"/>
          <w:lang w:val="uk-UA"/>
        </w:rPr>
        <w:t xml:space="preserve"> в особі начальника Управління Саїнчука Віктора Івановича, що діє на підставі Положення, з однієї сторони, і __________</w:t>
      </w:r>
      <w:r w:rsidR="004F2A16" w:rsidRPr="00EE11FD">
        <w:rPr>
          <w:rFonts w:ascii="Times New Roman" w:hAnsi="Times New Roman" w:cs="Times New Roman"/>
          <w:sz w:val="23"/>
          <w:szCs w:val="23"/>
          <w:lang w:val="uk-UA"/>
        </w:rPr>
        <w:t>_________________</w:t>
      </w:r>
      <w:r w:rsidR="003F30E7" w:rsidRPr="00EE11FD">
        <w:rPr>
          <w:rFonts w:ascii="Times New Roman" w:hAnsi="Times New Roman" w:cs="Times New Roman"/>
          <w:sz w:val="23"/>
          <w:szCs w:val="23"/>
          <w:lang w:val="uk-UA"/>
        </w:rPr>
        <w:t xml:space="preserve">___ </w:t>
      </w:r>
      <w:r w:rsidRPr="00EE11FD">
        <w:rPr>
          <w:rFonts w:ascii="Times New Roman" w:hAnsi="Times New Roman" w:cs="Times New Roman"/>
          <w:sz w:val="23"/>
          <w:szCs w:val="23"/>
          <w:lang w:val="uk-UA"/>
        </w:rPr>
        <w:t>(</w:t>
      </w:r>
      <w:r w:rsidRPr="00EE11FD">
        <w:rPr>
          <w:rFonts w:ascii="Times New Roman" w:hAnsi="Times New Roman" w:cs="Times New Roman"/>
          <w:b/>
          <w:sz w:val="23"/>
          <w:szCs w:val="23"/>
          <w:lang w:val="uk-UA"/>
        </w:rPr>
        <w:t>Учасник)</w:t>
      </w:r>
      <w:r w:rsidRPr="00EE11FD">
        <w:rPr>
          <w:rFonts w:ascii="Times New Roman" w:hAnsi="Times New Roman" w:cs="Times New Roman"/>
          <w:sz w:val="23"/>
          <w:szCs w:val="23"/>
          <w:lang w:val="uk-UA"/>
        </w:rPr>
        <w:t xml:space="preserve"> в</w:t>
      </w:r>
      <w:r w:rsidR="004F2A16" w:rsidRPr="00EE11FD">
        <w:rPr>
          <w:rFonts w:ascii="Times New Roman" w:hAnsi="Times New Roman" w:cs="Times New Roman"/>
          <w:sz w:val="23"/>
          <w:szCs w:val="23"/>
          <w:lang w:val="uk-UA"/>
        </w:rPr>
        <w:t xml:space="preserve"> особі _____________________</w:t>
      </w:r>
      <w:r w:rsidRPr="00EE11FD">
        <w:rPr>
          <w:rFonts w:ascii="Times New Roman" w:hAnsi="Times New Roman" w:cs="Times New Roman"/>
          <w:sz w:val="23"/>
          <w:szCs w:val="23"/>
          <w:lang w:val="uk-UA"/>
        </w:rPr>
        <w:t xml:space="preserve">___, </w:t>
      </w:r>
      <w:r w:rsidR="004F2A16" w:rsidRPr="00EE11FD">
        <w:rPr>
          <w:rFonts w:ascii="Times New Roman" w:hAnsi="Times New Roman" w:cs="Times New Roman"/>
          <w:sz w:val="23"/>
          <w:szCs w:val="23"/>
          <w:lang w:val="uk-UA"/>
        </w:rPr>
        <w:t>що</w:t>
      </w:r>
      <w:r w:rsidRPr="00EE11FD">
        <w:rPr>
          <w:rFonts w:ascii="Times New Roman" w:hAnsi="Times New Roman" w:cs="Times New Roman"/>
          <w:sz w:val="23"/>
          <w:szCs w:val="23"/>
          <w:lang w:val="uk-UA"/>
        </w:rPr>
        <w:t xml:space="preserve"> діє на підставі ___</w:t>
      </w:r>
      <w:r w:rsidR="004F2A16" w:rsidRPr="00EE11FD">
        <w:rPr>
          <w:rFonts w:ascii="Times New Roman" w:hAnsi="Times New Roman" w:cs="Times New Roman"/>
          <w:sz w:val="23"/>
          <w:szCs w:val="23"/>
          <w:lang w:val="uk-UA"/>
        </w:rPr>
        <w:t>___________</w:t>
      </w:r>
      <w:r w:rsidRPr="00EE11FD">
        <w:rPr>
          <w:rFonts w:ascii="Times New Roman" w:hAnsi="Times New Roman" w:cs="Times New Roman"/>
          <w:sz w:val="23"/>
          <w:szCs w:val="23"/>
          <w:lang w:val="uk-UA"/>
        </w:rPr>
        <w:t xml:space="preserve">__, з іншої сторони, разом – Сторони, </w:t>
      </w:r>
      <w:r w:rsidR="00E56EA9" w:rsidRPr="00EE11FD">
        <w:rPr>
          <w:rFonts w:ascii="Times New Roman" w:hAnsi="Times New Roman" w:cs="Times New Roman"/>
          <w:sz w:val="23"/>
          <w:szCs w:val="23"/>
          <w:lang w:val="uk-UA"/>
        </w:rPr>
        <w:t>склали наступну Специфікацію до Договору:</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60"/>
        <w:gridCol w:w="1523"/>
        <w:gridCol w:w="970"/>
        <w:gridCol w:w="1083"/>
        <w:gridCol w:w="1531"/>
        <w:gridCol w:w="1559"/>
      </w:tblGrid>
      <w:tr w:rsidR="008D488A" w:rsidRPr="00EE11FD" w:rsidTr="00866B33">
        <w:trPr>
          <w:trHeight w:val="70"/>
        </w:trPr>
        <w:tc>
          <w:tcPr>
            <w:tcW w:w="668" w:type="dxa"/>
            <w:shd w:val="clear" w:color="FDFEFD" w:fill="FFFFFF"/>
            <w:vAlign w:val="center"/>
            <w:hideMark/>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 пор.</w:t>
            </w:r>
          </w:p>
        </w:tc>
        <w:tc>
          <w:tcPr>
            <w:tcW w:w="3160" w:type="dxa"/>
            <w:shd w:val="clear" w:color="auto" w:fill="auto"/>
            <w:vAlign w:val="center"/>
            <w:hideMark/>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Найменування Товару</w:t>
            </w:r>
            <w:r w:rsidR="009B14B5" w:rsidRPr="00EE11FD">
              <w:rPr>
                <w:rStyle w:val="a7"/>
                <w:bCs/>
                <w:color w:val="0000FF"/>
                <w:sz w:val="23"/>
                <w:szCs w:val="23"/>
                <w:lang w:val="uk-UA" w:eastAsia="en-US"/>
              </w:rPr>
              <w:footnoteReference w:id="1"/>
            </w:r>
          </w:p>
        </w:tc>
        <w:tc>
          <w:tcPr>
            <w:tcW w:w="1523" w:type="dxa"/>
            <w:shd w:val="clear" w:color="auto" w:fill="auto"/>
            <w:vAlign w:val="center"/>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Країна походження</w:t>
            </w:r>
          </w:p>
        </w:tc>
        <w:tc>
          <w:tcPr>
            <w:tcW w:w="970" w:type="dxa"/>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Од. виміру</w:t>
            </w:r>
          </w:p>
        </w:tc>
        <w:tc>
          <w:tcPr>
            <w:tcW w:w="1083" w:type="dxa"/>
            <w:shd w:val="clear" w:color="FDFEFD" w:fill="FFFFFF"/>
            <w:vAlign w:val="center"/>
            <w:hideMark/>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Кіль-кість</w:t>
            </w:r>
          </w:p>
        </w:tc>
        <w:tc>
          <w:tcPr>
            <w:tcW w:w="1527" w:type="dxa"/>
            <w:shd w:val="clear" w:color="FDFEFD" w:fill="FFFFFF"/>
            <w:vAlign w:val="center"/>
            <w:hideMark/>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Ціна за одиницю без ПДВ</w:t>
            </w:r>
          </w:p>
        </w:tc>
        <w:tc>
          <w:tcPr>
            <w:tcW w:w="1559" w:type="dxa"/>
            <w:shd w:val="clear" w:color="FDFEFD" w:fill="FFFFFF"/>
            <w:vAlign w:val="center"/>
            <w:hideMark/>
          </w:tcPr>
          <w:p w:rsidR="008D488A" w:rsidRPr="00EE11FD" w:rsidRDefault="008D488A" w:rsidP="009B14B5">
            <w:pPr>
              <w:widowControl/>
              <w:suppressAutoHyphens w:val="0"/>
              <w:autoSpaceDE/>
              <w:jc w:val="center"/>
              <w:rPr>
                <w:rFonts w:ascii="Times New Roman" w:hAnsi="Times New Roman" w:cs="Times New Roman"/>
                <w:bCs/>
                <w:sz w:val="23"/>
                <w:szCs w:val="23"/>
                <w:lang w:val="uk-UA" w:eastAsia="ru-RU"/>
              </w:rPr>
            </w:pPr>
            <w:r w:rsidRPr="00EE11FD">
              <w:rPr>
                <w:rFonts w:ascii="Times New Roman" w:hAnsi="Times New Roman" w:cs="Times New Roman"/>
                <w:bCs/>
                <w:sz w:val="23"/>
                <w:szCs w:val="23"/>
                <w:lang w:val="uk-UA" w:eastAsia="ru-RU"/>
              </w:rPr>
              <w:t>Загальна вартість без ПДВ</w:t>
            </w:r>
          </w:p>
        </w:tc>
      </w:tr>
      <w:tr w:rsidR="008D488A" w:rsidRPr="00EE11FD" w:rsidTr="00866B33">
        <w:trPr>
          <w:trHeight w:val="70"/>
        </w:trPr>
        <w:tc>
          <w:tcPr>
            <w:tcW w:w="668" w:type="dxa"/>
            <w:shd w:val="clear" w:color="auto" w:fill="auto"/>
            <w:vAlign w:val="center"/>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c>
          <w:tcPr>
            <w:tcW w:w="3160" w:type="dxa"/>
            <w:shd w:val="clear" w:color="auto" w:fill="auto"/>
          </w:tcPr>
          <w:p w:rsidR="008D488A" w:rsidRPr="009A6162" w:rsidRDefault="008D488A" w:rsidP="009B14B5">
            <w:pPr>
              <w:widowControl/>
              <w:suppressAutoHyphens w:val="0"/>
              <w:autoSpaceDE/>
              <w:rPr>
                <w:bCs/>
                <w:sz w:val="20"/>
                <w:szCs w:val="20"/>
                <w:lang w:val="uk-UA"/>
              </w:rPr>
            </w:pPr>
          </w:p>
        </w:tc>
        <w:tc>
          <w:tcPr>
            <w:tcW w:w="1523" w:type="dxa"/>
            <w:shd w:val="clear" w:color="auto" w:fill="auto"/>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c>
          <w:tcPr>
            <w:tcW w:w="970" w:type="dxa"/>
            <w:vAlign w:val="center"/>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c>
          <w:tcPr>
            <w:tcW w:w="1083" w:type="dxa"/>
            <w:shd w:val="clear" w:color="auto" w:fill="auto"/>
            <w:vAlign w:val="center"/>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c>
          <w:tcPr>
            <w:tcW w:w="1527" w:type="dxa"/>
            <w:shd w:val="clear" w:color="auto" w:fill="auto"/>
            <w:noWrap/>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c>
          <w:tcPr>
            <w:tcW w:w="1559" w:type="dxa"/>
            <w:shd w:val="clear" w:color="auto" w:fill="auto"/>
            <w:vAlign w:val="center"/>
          </w:tcPr>
          <w:p w:rsidR="008D488A" w:rsidRPr="009A6162" w:rsidRDefault="008D488A" w:rsidP="009B14B5">
            <w:pPr>
              <w:widowControl/>
              <w:suppressAutoHyphens w:val="0"/>
              <w:autoSpaceDE/>
              <w:jc w:val="center"/>
              <w:rPr>
                <w:rFonts w:ascii="Times New Roman" w:hAnsi="Times New Roman" w:cs="Times New Roman"/>
                <w:sz w:val="20"/>
                <w:szCs w:val="20"/>
                <w:lang w:val="uk-UA" w:eastAsia="ru-RU"/>
              </w:rPr>
            </w:pPr>
          </w:p>
        </w:tc>
      </w:tr>
      <w:tr w:rsidR="009A6162" w:rsidRPr="00EE11FD" w:rsidTr="00866B33">
        <w:trPr>
          <w:trHeight w:val="70"/>
        </w:trPr>
        <w:tc>
          <w:tcPr>
            <w:tcW w:w="668" w:type="dxa"/>
            <w:shd w:val="clear" w:color="auto" w:fill="auto"/>
            <w:vAlign w:val="center"/>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c>
          <w:tcPr>
            <w:tcW w:w="3160" w:type="dxa"/>
            <w:shd w:val="clear" w:color="auto" w:fill="auto"/>
          </w:tcPr>
          <w:p w:rsidR="009A6162" w:rsidRPr="009A6162" w:rsidRDefault="009A6162" w:rsidP="009B14B5">
            <w:pPr>
              <w:widowControl/>
              <w:suppressAutoHyphens w:val="0"/>
              <w:autoSpaceDE/>
              <w:rPr>
                <w:bCs/>
                <w:sz w:val="20"/>
                <w:szCs w:val="20"/>
                <w:lang w:val="uk-UA"/>
              </w:rPr>
            </w:pPr>
          </w:p>
        </w:tc>
        <w:tc>
          <w:tcPr>
            <w:tcW w:w="1523" w:type="dxa"/>
            <w:shd w:val="clear" w:color="auto" w:fill="auto"/>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c>
          <w:tcPr>
            <w:tcW w:w="970" w:type="dxa"/>
            <w:vAlign w:val="center"/>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c>
          <w:tcPr>
            <w:tcW w:w="1083" w:type="dxa"/>
            <w:shd w:val="clear" w:color="auto" w:fill="auto"/>
            <w:vAlign w:val="center"/>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c>
          <w:tcPr>
            <w:tcW w:w="1527" w:type="dxa"/>
            <w:shd w:val="clear" w:color="auto" w:fill="auto"/>
            <w:noWrap/>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c>
          <w:tcPr>
            <w:tcW w:w="1559" w:type="dxa"/>
            <w:shd w:val="clear" w:color="auto" w:fill="auto"/>
            <w:vAlign w:val="center"/>
          </w:tcPr>
          <w:p w:rsidR="009A6162" w:rsidRPr="009A6162" w:rsidRDefault="009A6162" w:rsidP="009B14B5">
            <w:pPr>
              <w:widowControl/>
              <w:suppressAutoHyphens w:val="0"/>
              <w:autoSpaceDE/>
              <w:jc w:val="center"/>
              <w:rPr>
                <w:rFonts w:ascii="Times New Roman" w:hAnsi="Times New Roman" w:cs="Times New Roman"/>
                <w:sz w:val="20"/>
                <w:szCs w:val="20"/>
                <w:lang w:val="uk-UA" w:eastAsia="ru-RU"/>
              </w:rPr>
            </w:pPr>
          </w:p>
        </w:tc>
      </w:tr>
      <w:tr w:rsidR="009B14B5" w:rsidRPr="00EE11FD" w:rsidTr="00866B33">
        <w:trPr>
          <w:trHeight w:val="70"/>
        </w:trPr>
        <w:tc>
          <w:tcPr>
            <w:tcW w:w="668" w:type="dxa"/>
            <w:shd w:val="clear" w:color="auto" w:fill="auto"/>
            <w:vAlign w:val="center"/>
          </w:tcPr>
          <w:p w:rsidR="009B14B5" w:rsidRPr="009A6162" w:rsidRDefault="009B14B5" w:rsidP="009B14B5">
            <w:pPr>
              <w:widowControl/>
              <w:suppressAutoHyphens w:val="0"/>
              <w:autoSpaceDE/>
              <w:jc w:val="center"/>
              <w:rPr>
                <w:color w:val="000000"/>
                <w:sz w:val="20"/>
                <w:szCs w:val="20"/>
                <w:lang w:val="uk-UA"/>
              </w:rPr>
            </w:pPr>
          </w:p>
        </w:tc>
        <w:tc>
          <w:tcPr>
            <w:tcW w:w="3160" w:type="dxa"/>
            <w:shd w:val="clear" w:color="auto" w:fill="auto"/>
          </w:tcPr>
          <w:p w:rsidR="009B14B5" w:rsidRPr="009A6162" w:rsidRDefault="009B14B5" w:rsidP="009B14B5">
            <w:pPr>
              <w:widowControl/>
              <w:suppressAutoHyphens w:val="0"/>
              <w:autoSpaceDE/>
              <w:rPr>
                <w:bCs/>
                <w:sz w:val="20"/>
                <w:szCs w:val="20"/>
                <w:lang w:val="uk-UA"/>
              </w:rPr>
            </w:pPr>
          </w:p>
        </w:tc>
        <w:tc>
          <w:tcPr>
            <w:tcW w:w="1523" w:type="dxa"/>
            <w:shd w:val="clear" w:color="auto" w:fill="auto"/>
          </w:tcPr>
          <w:p w:rsidR="009B14B5" w:rsidRPr="009A6162" w:rsidRDefault="009B14B5" w:rsidP="009B14B5">
            <w:pPr>
              <w:widowControl/>
              <w:suppressAutoHyphens w:val="0"/>
              <w:autoSpaceDE/>
              <w:jc w:val="center"/>
              <w:rPr>
                <w:rFonts w:ascii="Times New Roman" w:hAnsi="Times New Roman" w:cs="Times New Roman"/>
                <w:sz w:val="20"/>
                <w:szCs w:val="20"/>
                <w:lang w:val="uk-UA" w:eastAsia="ru-RU"/>
              </w:rPr>
            </w:pPr>
          </w:p>
        </w:tc>
        <w:tc>
          <w:tcPr>
            <w:tcW w:w="970" w:type="dxa"/>
            <w:vAlign w:val="center"/>
          </w:tcPr>
          <w:p w:rsidR="009B14B5" w:rsidRPr="009A6162" w:rsidRDefault="009B14B5" w:rsidP="009B14B5">
            <w:pPr>
              <w:widowControl/>
              <w:suppressAutoHyphens w:val="0"/>
              <w:autoSpaceDE/>
              <w:jc w:val="center"/>
              <w:rPr>
                <w:rFonts w:ascii="Times New Roman" w:hAnsi="Times New Roman" w:cs="Times New Roman"/>
                <w:sz w:val="20"/>
                <w:szCs w:val="20"/>
                <w:lang w:val="uk-UA" w:eastAsia="ru-RU"/>
              </w:rPr>
            </w:pPr>
          </w:p>
        </w:tc>
        <w:tc>
          <w:tcPr>
            <w:tcW w:w="1083" w:type="dxa"/>
            <w:shd w:val="clear" w:color="auto" w:fill="auto"/>
            <w:vAlign w:val="center"/>
          </w:tcPr>
          <w:p w:rsidR="009B14B5" w:rsidRPr="009A6162" w:rsidRDefault="009B14B5" w:rsidP="009B14B5">
            <w:pPr>
              <w:widowControl/>
              <w:suppressAutoHyphens w:val="0"/>
              <w:autoSpaceDE/>
              <w:jc w:val="center"/>
              <w:rPr>
                <w:rFonts w:ascii="Times New Roman" w:hAnsi="Times New Roman" w:cs="Times New Roman"/>
                <w:sz w:val="20"/>
                <w:szCs w:val="20"/>
                <w:lang w:val="uk-UA" w:eastAsia="ru-RU"/>
              </w:rPr>
            </w:pPr>
          </w:p>
        </w:tc>
        <w:tc>
          <w:tcPr>
            <w:tcW w:w="1527" w:type="dxa"/>
            <w:shd w:val="clear" w:color="auto" w:fill="auto"/>
            <w:noWrap/>
          </w:tcPr>
          <w:p w:rsidR="009B14B5" w:rsidRPr="009A6162" w:rsidRDefault="009B14B5" w:rsidP="009B14B5">
            <w:pPr>
              <w:widowControl/>
              <w:suppressAutoHyphens w:val="0"/>
              <w:autoSpaceDE/>
              <w:jc w:val="center"/>
              <w:rPr>
                <w:rFonts w:ascii="Times New Roman" w:hAnsi="Times New Roman" w:cs="Times New Roman"/>
                <w:sz w:val="20"/>
                <w:szCs w:val="20"/>
                <w:lang w:val="uk-UA" w:eastAsia="ru-RU"/>
              </w:rPr>
            </w:pPr>
          </w:p>
        </w:tc>
        <w:tc>
          <w:tcPr>
            <w:tcW w:w="1559" w:type="dxa"/>
            <w:shd w:val="clear" w:color="auto" w:fill="auto"/>
            <w:vAlign w:val="center"/>
          </w:tcPr>
          <w:p w:rsidR="009B14B5" w:rsidRPr="009A6162" w:rsidRDefault="009B14B5" w:rsidP="009B14B5">
            <w:pPr>
              <w:widowControl/>
              <w:suppressAutoHyphens w:val="0"/>
              <w:autoSpaceDE/>
              <w:jc w:val="center"/>
              <w:rPr>
                <w:rFonts w:ascii="Times New Roman" w:hAnsi="Times New Roman" w:cs="Times New Roman"/>
                <w:sz w:val="20"/>
                <w:szCs w:val="20"/>
                <w:lang w:val="uk-UA" w:eastAsia="ru-RU"/>
              </w:rPr>
            </w:pPr>
          </w:p>
        </w:tc>
      </w:tr>
      <w:tr w:rsidR="008D488A" w:rsidRPr="00EE11FD" w:rsidTr="00866B33">
        <w:trPr>
          <w:trHeight w:val="310"/>
        </w:trPr>
        <w:tc>
          <w:tcPr>
            <w:tcW w:w="8935" w:type="dxa"/>
            <w:gridSpan w:val="6"/>
          </w:tcPr>
          <w:p w:rsidR="008D488A" w:rsidRPr="00EE11FD" w:rsidRDefault="009B14B5" w:rsidP="009B14B5">
            <w:pPr>
              <w:widowControl/>
              <w:suppressAutoHyphens w:val="0"/>
              <w:autoSpaceDE/>
              <w:jc w:val="right"/>
              <w:rPr>
                <w:rFonts w:ascii="Times New Roman" w:hAnsi="Times New Roman" w:cs="Times New Roman"/>
                <w:sz w:val="23"/>
                <w:szCs w:val="23"/>
                <w:lang w:val="uk-UA" w:eastAsia="ru-RU"/>
              </w:rPr>
            </w:pPr>
            <w:r w:rsidRPr="00EE11FD">
              <w:rPr>
                <w:rFonts w:ascii="Times New Roman" w:hAnsi="Times New Roman" w:cs="Times New Roman"/>
                <w:bCs/>
                <w:sz w:val="23"/>
                <w:szCs w:val="23"/>
                <w:lang w:val="uk-UA" w:eastAsia="ru-RU"/>
              </w:rPr>
              <w:t>Загальна вартість без ПДВ</w:t>
            </w:r>
          </w:p>
        </w:tc>
        <w:tc>
          <w:tcPr>
            <w:tcW w:w="1559" w:type="dxa"/>
            <w:shd w:val="clear" w:color="auto" w:fill="auto"/>
            <w:vAlign w:val="center"/>
          </w:tcPr>
          <w:p w:rsidR="008D488A" w:rsidRPr="00EE11FD" w:rsidRDefault="008D488A" w:rsidP="009B14B5">
            <w:pPr>
              <w:widowControl/>
              <w:suppressAutoHyphens w:val="0"/>
              <w:autoSpaceDE/>
              <w:jc w:val="center"/>
              <w:rPr>
                <w:rFonts w:ascii="Times New Roman" w:hAnsi="Times New Roman" w:cs="Times New Roman"/>
                <w:sz w:val="23"/>
                <w:szCs w:val="23"/>
                <w:lang w:val="uk-UA" w:eastAsia="ru-RU"/>
              </w:rPr>
            </w:pPr>
          </w:p>
        </w:tc>
      </w:tr>
      <w:tr w:rsidR="009B14B5" w:rsidRPr="00EE11FD" w:rsidTr="00866B33">
        <w:trPr>
          <w:trHeight w:val="310"/>
        </w:trPr>
        <w:tc>
          <w:tcPr>
            <w:tcW w:w="8935" w:type="dxa"/>
            <w:gridSpan w:val="6"/>
          </w:tcPr>
          <w:p w:rsidR="009B14B5" w:rsidRPr="00EE11FD" w:rsidRDefault="009B14B5" w:rsidP="009B14B5">
            <w:pPr>
              <w:widowControl/>
              <w:suppressAutoHyphens w:val="0"/>
              <w:autoSpaceDE/>
              <w:jc w:val="right"/>
              <w:rPr>
                <w:rFonts w:ascii="Times New Roman" w:hAnsi="Times New Roman" w:cs="Times New Roman"/>
                <w:bCs/>
                <w:sz w:val="23"/>
                <w:szCs w:val="23"/>
                <w:lang w:val="uk-UA" w:eastAsia="ru-RU"/>
              </w:rPr>
            </w:pPr>
            <w:r>
              <w:rPr>
                <w:rFonts w:ascii="Times New Roman" w:hAnsi="Times New Roman" w:cs="Times New Roman"/>
                <w:bCs/>
                <w:sz w:val="23"/>
                <w:szCs w:val="23"/>
                <w:lang w:val="uk-UA" w:eastAsia="ru-RU"/>
              </w:rPr>
              <w:t>Сума ПДВ</w:t>
            </w:r>
            <w:r w:rsidRPr="009B14B5">
              <w:rPr>
                <w:rStyle w:val="a7"/>
                <w:rFonts w:ascii="Times New Roman" w:hAnsi="Times New Roman" w:cs="Times New Roman"/>
                <w:bCs/>
                <w:color w:val="0000FF"/>
                <w:sz w:val="23"/>
                <w:szCs w:val="23"/>
                <w:lang w:val="uk-UA" w:eastAsia="ru-RU"/>
              </w:rPr>
              <w:footnoteReference w:id="2"/>
            </w:r>
          </w:p>
        </w:tc>
        <w:tc>
          <w:tcPr>
            <w:tcW w:w="1559" w:type="dxa"/>
            <w:shd w:val="clear" w:color="auto" w:fill="auto"/>
            <w:vAlign w:val="center"/>
          </w:tcPr>
          <w:p w:rsidR="009B14B5" w:rsidRPr="00EE11FD" w:rsidRDefault="009B14B5" w:rsidP="009B14B5">
            <w:pPr>
              <w:widowControl/>
              <w:suppressAutoHyphens w:val="0"/>
              <w:autoSpaceDE/>
              <w:jc w:val="center"/>
              <w:rPr>
                <w:rFonts w:ascii="Times New Roman" w:hAnsi="Times New Roman" w:cs="Times New Roman"/>
                <w:sz w:val="23"/>
                <w:szCs w:val="23"/>
                <w:lang w:val="uk-UA" w:eastAsia="ru-RU"/>
              </w:rPr>
            </w:pPr>
          </w:p>
        </w:tc>
      </w:tr>
      <w:tr w:rsidR="009B14B5" w:rsidRPr="00EE11FD" w:rsidTr="00866B33">
        <w:trPr>
          <w:trHeight w:val="310"/>
        </w:trPr>
        <w:tc>
          <w:tcPr>
            <w:tcW w:w="8935" w:type="dxa"/>
            <w:gridSpan w:val="6"/>
          </w:tcPr>
          <w:p w:rsidR="009B14B5" w:rsidRDefault="009B14B5" w:rsidP="009B14B5">
            <w:pPr>
              <w:widowControl/>
              <w:suppressAutoHyphens w:val="0"/>
              <w:autoSpaceDE/>
              <w:jc w:val="right"/>
              <w:rPr>
                <w:rFonts w:ascii="Times New Roman" w:hAnsi="Times New Roman" w:cs="Times New Roman"/>
                <w:bCs/>
                <w:sz w:val="23"/>
                <w:szCs w:val="23"/>
                <w:lang w:val="uk-UA" w:eastAsia="ru-RU"/>
              </w:rPr>
            </w:pPr>
            <w:r>
              <w:rPr>
                <w:rFonts w:ascii="Times New Roman" w:hAnsi="Times New Roman" w:cs="Times New Roman"/>
                <w:bCs/>
                <w:sz w:val="23"/>
                <w:szCs w:val="23"/>
                <w:lang w:val="uk-UA" w:eastAsia="ru-RU"/>
              </w:rPr>
              <w:t>Всього з ПДВ</w:t>
            </w:r>
            <w:r w:rsidRPr="009B14B5">
              <w:rPr>
                <w:rFonts w:ascii="Times New Roman" w:hAnsi="Times New Roman" w:cs="Times New Roman"/>
                <w:bCs/>
                <w:color w:val="0000FF"/>
                <w:sz w:val="23"/>
                <w:szCs w:val="23"/>
                <w:vertAlign w:val="superscript"/>
                <w:lang w:val="uk-UA" w:eastAsia="ru-RU"/>
              </w:rPr>
              <w:t>4</w:t>
            </w:r>
          </w:p>
        </w:tc>
        <w:tc>
          <w:tcPr>
            <w:tcW w:w="1559" w:type="dxa"/>
            <w:shd w:val="clear" w:color="auto" w:fill="auto"/>
            <w:vAlign w:val="center"/>
          </w:tcPr>
          <w:p w:rsidR="009B14B5" w:rsidRPr="00EE11FD" w:rsidRDefault="009B14B5" w:rsidP="009B14B5">
            <w:pPr>
              <w:widowControl/>
              <w:suppressAutoHyphens w:val="0"/>
              <w:autoSpaceDE/>
              <w:jc w:val="center"/>
              <w:rPr>
                <w:rFonts w:ascii="Times New Roman" w:hAnsi="Times New Roman" w:cs="Times New Roman"/>
                <w:sz w:val="23"/>
                <w:szCs w:val="23"/>
                <w:lang w:val="uk-UA" w:eastAsia="ru-RU"/>
              </w:rPr>
            </w:pPr>
          </w:p>
        </w:tc>
      </w:tr>
    </w:tbl>
    <w:p w:rsidR="00401D11" w:rsidRPr="00401D11" w:rsidRDefault="0050288D" w:rsidP="009B14B5">
      <w:pPr>
        <w:autoSpaceDN w:val="0"/>
        <w:adjustRightInd w:val="0"/>
        <w:spacing w:before="120"/>
        <w:ind w:right="96" w:firstLine="567"/>
        <w:jc w:val="both"/>
        <w:outlineLvl w:val="0"/>
        <w:rPr>
          <w:rFonts w:ascii="Times New Roman" w:hAnsi="Times New Roman" w:cs="Times New Roman"/>
          <w:bCs/>
          <w:color w:val="000000"/>
          <w:sz w:val="23"/>
          <w:szCs w:val="23"/>
          <w:shd w:val="clear" w:color="auto" w:fill="FFFFFF"/>
          <w:lang w:val="uk-UA" w:eastAsia="uk-UA" w:bidi="uk-UA"/>
        </w:rPr>
      </w:pPr>
      <w:r w:rsidRPr="00EE11FD">
        <w:rPr>
          <w:rFonts w:ascii="Times New Roman" w:hAnsi="Times New Roman" w:cs="Times New Roman"/>
          <w:spacing w:val="-4"/>
          <w:sz w:val="23"/>
          <w:szCs w:val="23"/>
          <w:lang w:val="uk-UA"/>
        </w:rPr>
        <w:t xml:space="preserve">Загальна </w:t>
      </w:r>
      <w:r w:rsidR="00866B33">
        <w:rPr>
          <w:rFonts w:ascii="Times New Roman" w:hAnsi="Times New Roman" w:cs="Times New Roman"/>
          <w:spacing w:val="-4"/>
          <w:sz w:val="23"/>
          <w:szCs w:val="23"/>
          <w:lang w:val="uk-UA"/>
        </w:rPr>
        <w:t>вартість товару за Специфікацією с</w:t>
      </w:r>
      <w:r w:rsidR="002437EB">
        <w:rPr>
          <w:rFonts w:ascii="Times New Roman" w:hAnsi="Times New Roman" w:cs="Times New Roman"/>
          <w:spacing w:val="-4"/>
          <w:sz w:val="23"/>
          <w:szCs w:val="23"/>
          <w:lang w:val="uk-UA"/>
        </w:rPr>
        <w:t xml:space="preserve">тановить </w:t>
      </w:r>
      <w:r w:rsidR="002316A2">
        <w:rPr>
          <w:rFonts w:ascii="Times New Roman" w:hAnsi="Times New Roman" w:cs="Times New Roman"/>
          <w:bCs/>
          <w:color w:val="000000"/>
          <w:sz w:val="23"/>
          <w:szCs w:val="23"/>
          <w:shd w:val="clear" w:color="auto" w:fill="FFFFFF"/>
          <w:lang w:val="uk-UA" w:eastAsia="uk-UA" w:bidi="uk-UA"/>
        </w:rPr>
        <w:t>______</w:t>
      </w:r>
      <w:r w:rsidR="00401D11" w:rsidRPr="00EE11FD">
        <w:rPr>
          <w:rFonts w:ascii="Times New Roman" w:hAnsi="Times New Roman" w:cs="Times New Roman"/>
          <w:bCs/>
          <w:color w:val="000000"/>
          <w:sz w:val="23"/>
          <w:szCs w:val="23"/>
          <w:shd w:val="clear" w:color="auto" w:fill="FFFFFF"/>
          <w:lang w:val="uk-UA" w:eastAsia="uk-UA" w:bidi="uk-UA"/>
        </w:rPr>
        <w:t>___ грн.</w:t>
      </w:r>
      <w:r w:rsidR="00401D11" w:rsidRPr="00EE11FD">
        <w:rPr>
          <w:rFonts w:ascii="Times New Roman" w:hAnsi="Times New Roman" w:cs="Times New Roman"/>
          <w:bCs/>
          <w:sz w:val="23"/>
          <w:szCs w:val="23"/>
          <w:lang w:val="uk-UA"/>
        </w:rPr>
        <w:t xml:space="preserve"> (</w:t>
      </w:r>
      <w:r w:rsidR="00401D11" w:rsidRPr="00EE11FD">
        <w:rPr>
          <w:rFonts w:ascii="Times New Roman" w:hAnsi="Times New Roman" w:cs="Times New Roman"/>
          <w:bCs/>
          <w:color w:val="FFFFFF" w:themeColor="background1"/>
          <w:sz w:val="23"/>
          <w:szCs w:val="23"/>
          <w:u w:val="single"/>
          <w:lang w:val="uk-UA"/>
        </w:rPr>
        <w:t>.</w:t>
      </w:r>
      <w:r w:rsidR="002316A2">
        <w:rPr>
          <w:rFonts w:ascii="Times New Roman" w:hAnsi="Times New Roman" w:cs="Times New Roman"/>
          <w:bCs/>
          <w:sz w:val="23"/>
          <w:szCs w:val="23"/>
          <w:u w:val="single"/>
          <w:lang w:val="uk-UA"/>
        </w:rPr>
        <w:t xml:space="preserve">            </w:t>
      </w:r>
      <w:r w:rsidR="00401D11" w:rsidRPr="00EE11FD">
        <w:rPr>
          <w:rFonts w:ascii="Times New Roman" w:hAnsi="Times New Roman" w:cs="Times New Roman"/>
          <w:bCs/>
          <w:sz w:val="23"/>
          <w:szCs w:val="23"/>
          <w:u w:val="single"/>
          <w:lang w:val="uk-UA"/>
        </w:rPr>
        <w:t xml:space="preserve"> </w:t>
      </w:r>
      <w:r w:rsidR="00401D11" w:rsidRPr="00EE11FD">
        <w:rPr>
          <w:rFonts w:ascii="Times New Roman" w:hAnsi="Times New Roman" w:cs="Times New Roman"/>
          <w:bCs/>
          <w:i/>
          <w:color w:val="7F7F7F" w:themeColor="text1" w:themeTint="80"/>
          <w:sz w:val="23"/>
          <w:szCs w:val="23"/>
          <w:u w:val="single"/>
          <w:lang w:val="uk-UA"/>
        </w:rPr>
        <w:t>прописом</w:t>
      </w:r>
      <w:r w:rsidR="002316A2">
        <w:rPr>
          <w:rFonts w:ascii="Times New Roman" w:hAnsi="Times New Roman" w:cs="Times New Roman"/>
          <w:bCs/>
          <w:i/>
          <w:sz w:val="23"/>
          <w:szCs w:val="23"/>
          <w:u w:val="single"/>
          <w:lang w:val="uk-UA"/>
        </w:rPr>
        <w:t xml:space="preserve">   </w:t>
      </w:r>
      <w:r w:rsidR="00401D11" w:rsidRPr="00EE11FD">
        <w:rPr>
          <w:rFonts w:ascii="Times New Roman" w:hAnsi="Times New Roman" w:cs="Times New Roman"/>
          <w:bCs/>
          <w:i/>
          <w:sz w:val="23"/>
          <w:szCs w:val="23"/>
          <w:u w:val="single"/>
          <w:lang w:val="uk-UA"/>
        </w:rPr>
        <w:t xml:space="preserve">           </w:t>
      </w:r>
      <w:r w:rsidR="00401D11" w:rsidRPr="00EE11FD">
        <w:rPr>
          <w:rFonts w:ascii="Times New Roman" w:hAnsi="Times New Roman" w:cs="Times New Roman"/>
          <w:bCs/>
          <w:i/>
          <w:color w:val="FFFFFF" w:themeColor="background1"/>
          <w:sz w:val="23"/>
          <w:szCs w:val="23"/>
          <w:u w:val="single"/>
          <w:lang w:val="uk-UA"/>
        </w:rPr>
        <w:t>.</w:t>
      </w:r>
      <w:r w:rsidR="002316A2">
        <w:rPr>
          <w:rFonts w:ascii="Times New Roman" w:hAnsi="Times New Roman" w:cs="Times New Roman"/>
          <w:bCs/>
          <w:sz w:val="23"/>
          <w:szCs w:val="23"/>
          <w:lang w:val="uk-UA"/>
        </w:rPr>
        <w:t xml:space="preserve"> гривень __</w:t>
      </w:r>
      <w:r w:rsidR="009B14B5">
        <w:rPr>
          <w:rFonts w:ascii="Times New Roman" w:hAnsi="Times New Roman" w:cs="Times New Roman"/>
          <w:bCs/>
          <w:sz w:val="23"/>
          <w:szCs w:val="23"/>
          <w:lang w:val="uk-UA"/>
        </w:rPr>
        <w:t xml:space="preserve">_ копійок) </w:t>
      </w:r>
      <w:r w:rsidR="00401D11" w:rsidRPr="00EE11FD">
        <w:rPr>
          <w:rFonts w:ascii="Times New Roman" w:hAnsi="Times New Roman" w:cs="Times New Roman"/>
          <w:bCs/>
          <w:sz w:val="23"/>
          <w:szCs w:val="23"/>
          <w:lang w:val="uk-UA"/>
        </w:rPr>
        <w:t>з ПДВ</w:t>
      </w:r>
      <w:r w:rsidR="00401D11" w:rsidRPr="00EE11FD">
        <w:rPr>
          <w:rStyle w:val="a7"/>
          <w:rFonts w:ascii="Times New Roman" w:hAnsi="Times New Roman" w:cs="Times New Roman"/>
          <w:bCs/>
          <w:color w:val="0000FF"/>
          <w:sz w:val="23"/>
          <w:szCs w:val="23"/>
          <w:lang w:val="uk-UA"/>
        </w:rPr>
        <w:footnoteReference w:id="3"/>
      </w:r>
      <w:r w:rsidR="00401D11" w:rsidRPr="00EE11FD">
        <w:rPr>
          <w:rFonts w:ascii="Times New Roman" w:hAnsi="Times New Roman" w:cs="Times New Roman"/>
          <w:bCs/>
          <w:sz w:val="23"/>
          <w:szCs w:val="23"/>
          <w:lang w:val="uk-UA"/>
        </w:rPr>
        <w:t>.</w:t>
      </w:r>
    </w:p>
    <w:p w:rsidR="00E56EA9" w:rsidRPr="00EE11FD" w:rsidRDefault="00E56EA9" w:rsidP="009B14B5">
      <w:pPr>
        <w:ind w:right="96" w:firstLine="567"/>
        <w:jc w:val="both"/>
        <w:rPr>
          <w:rFonts w:ascii="Times New Roman" w:hAnsi="Times New Roman" w:cs="Times New Roman"/>
          <w:bCs/>
          <w:spacing w:val="-4"/>
          <w:sz w:val="23"/>
          <w:szCs w:val="23"/>
          <w:shd w:val="clear" w:color="auto" w:fill="FFFFFF"/>
          <w:lang w:val="uk-UA"/>
        </w:rPr>
      </w:pPr>
      <w:r w:rsidRPr="00EE11FD">
        <w:rPr>
          <w:rFonts w:ascii="Times New Roman" w:hAnsi="Times New Roman" w:cs="Times New Roman"/>
          <w:bCs/>
          <w:spacing w:val="-4"/>
          <w:sz w:val="23"/>
          <w:szCs w:val="23"/>
          <w:shd w:val="clear" w:color="auto" w:fill="FFFFFF"/>
          <w:lang w:val="uk-UA"/>
        </w:rPr>
        <w:t>Ця Специфікація складена українською мовою у двох автентичних примірниках, які мають однакову юридичну силу,</w:t>
      </w:r>
      <w:r w:rsidR="00F824FE" w:rsidRPr="00EE11FD">
        <w:rPr>
          <w:rFonts w:ascii="Times New Roman" w:hAnsi="Times New Roman" w:cs="Times New Roman"/>
          <w:bCs/>
          <w:spacing w:val="-4"/>
          <w:sz w:val="23"/>
          <w:szCs w:val="23"/>
          <w:shd w:val="clear" w:color="auto" w:fill="FFFFFF"/>
          <w:lang w:val="uk-UA"/>
        </w:rPr>
        <w:t xml:space="preserve"> –</w:t>
      </w:r>
      <w:r w:rsidRPr="00EE11FD">
        <w:rPr>
          <w:rFonts w:ascii="Times New Roman" w:hAnsi="Times New Roman" w:cs="Times New Roman"/>
          <w:bCs/>
          <w:spacing w:val="-4"/>
          <w:sz w:val="23"/>
          <w:szCs w:val="23"/>
          <w:shd w:val="clear" w:color="auto" w:fill="FFFFFF"/>
          <w:lang w:val="uk-UA"/>
        </w:rPr>
        <w:t xml:space="preserve"> по одному для кожної із Сторін.</w:t>
      </w:r>
    </w:p>
    <w:p w:rsidR="0050288D" w:rsidRDefault="0050288D" w:rsidP="00A22350">
      <w:pPr>
        <w:spacing w:line="360" w:lineRule="auto"/>
        <w:rPr>
          <w:rFonts w:ascii="Times New Roman" w:hAnsi="Times New Roman" w:cs="Times New Roman"/>
          <w:b/>
          <w:bCs/>
          <w:spacing w:val="-4"/>
          <w:sz w:val="23"/>
          <w:szCs w:val="23"/>
          <w:shd w:val="clear" w:color="auto" w:fill="FFFFFF"/>
          <w:lang w:val="uk-UA"/>
        </w:rPr>
      </w:pPr>
    </w:p>
    <w:tbl>
      <w:tblPr>
        <w:tblW w:w="4783" w:type="pct"/>
        <w:jc w:val="right"/>
        <w:tblLook w:val="04A0" w:firstRow="1" w:lastRow="0" w:firstColumn="1" w:lastColumn="0" w:noHBand="0" w:noVBand="1"/>
      </w:tblPr>
      <w:tblGrid>
        <w:gridCol w:w="5418"/>
        <w:gridCol w:w="4800"/>
      </w:tblGrid>
      <w:tr w:rsidR="00D57017" w:rsidRPr="00BF54BE" w:rsidTr="003048D8">
        <w:trPr>
          <w:trHeight w:val="245"/>
          <w:jc w:val="right"/>
        </w:trPr>
        <w:tc>
          <w:tcPr>
            <w:tcW w:w="2651" w:type="pct"/>
          </w:tcPr>
          <w:p w:rsidR="00D57017" w:rsidRPr="00BF54BE" w:rsidRDefault="00D57017" w:rsidP="003048D8">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9" w:type="pct"/>
          </w:tcPr>
          <w:p w:rsidR="00D57017" w:rsidRPr="00BF54BE" w:rsidRDefault="00D57017" w:rsidP="003048D8">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D57017" w:rsidRPr="008721F0" w:rsidTr="003048D8">
        <w:trPr>
          <w:trHeight w:val="2405"/>
          <w:jc w:val="right"/>
        </w:trPr>
        <w:tc>
          <w:tcPr>
            <w:tcW w:w="2651" w:type="pct"/>
          </w:tcPr>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D57017" w:rsidRPr="004F2A16" w:rsidRDefault="00D57017" w:rsidP="003048D8">
            <w:pPr>
              <w:pStyle w:val="a8"/>
              <w:rPr>
                <w:rFonts w:ascii="Times New Roman" w:hAnsi="Times New Roman"/>
                <w:bCs/>
                <w:sz w:val="20"/>
                <w:szCs w:val="20"/>
                <w:lang w:val="uk-UA"/>
              </w:rPr>
            </w:pPr>
            <w:r w:rsidRPr="004F2A16">
              <w:rPr>
                <w:rFonts w:ascii="Times New Roman" w:hAnsi="Times New Roman"/>
                <w:bCs/>
                <w:sz w:val="20"/>
                <w:szCs w:val="20"/>
                <w:lang w:val="uk-UA"/>
              </w:rPr>
              <w:t>П/р UA473223130000026004000006319,</w:t>
            </w:r>
          </w:p>
          <w:p w:rsidR="00D57017" w:rsidRPr="004F2A16" w:rsidRDefault="00D57017" w:rsidP="003048D8">
            <w:pPr>
              <w:pStyle w:val="a8"/>
              <w:rPr>
                <w:rFonts w:ascii="Times New Roman" w:hAnsi="Times New Roman"/>
                <w:bCs/>
                <w:sz w:val="20"/>
                <w:szCs w:val="20"/>
                <w:lang w:val="uk-UA"/>
              </w:rPr>
            </w:pPr>
            <w:r w:rsidRPr="004F2A16">
              <w:rPr>
                <w:rFonts w:ascii="Times New Roman" w:hAnsi="Times New Roman"/>
                <w:bCs/>
                <w:sz w:val="20"/>
                <w:szCs w:val="20"/>
                <w:lang w:val="uk-UA"/>
              </w:rPr>
              <w:t xml:space="preserve">UA983223130000026000000006313, UA483223130000026009000006325, UA923223130000026000000006324, UA743223130000026001000006323, UA563223130000026002000006322, UA383223130000026003000006321, UA203223130000026004000006320, UA293223130000026005000006318, </w:t>
            </w:r>
          </w:p>
          <w:p w:rsidR="00D57017" w:rsidRPr="004F2A16" w:rsidRDefault="00D57017" w:rsidP="003048D8">
            <w:pPr>
              <w:pStyle w:val="a8"/>
              <w:rPr>
                <w:rFonts w:ascii="Times New Roman" w:hAnsi="Times New Roman"/>
                <w:bCs/>
                <w:sz w:val="20"/>
                <w:szCs w:val="20"/>
                <w:lang w:val="uk-UA"/>
              </w:rPr>
            </w:pPr>
            <w:r w:rsidRPr="004F2A16">
              <w:rPr>
                <w:rFonts w:ascii="Times New Roman" w:hAnsi="Times New Roman"/>
                <w:bCs/>
                <w:sz w:val="20"/>
                <w:szCs w:val="20"/>
                <w:lang w:val="uk-UA"/>
              </w:rPr>
              <w:t xml:space="preserve">UA113223130000026006000006317, UA903223130000026007000006316, UA723223130000026008000006315, UA543223130000026009000006314, </w:t>
            </w:r>
          </w:p>
          <w:p w:rsidR="00D57017" w:rsidRPr="004F2A16" w:rsidRDefault="00D57017" w:rsidP="003048D8">
            <w:pPr>
              <w:pStyle w:val="a8"/>
              <w:rPr>
                <w:rFonts w:ascii="Times New Roman" w:hAnsi="Times New Roman"/>
                <w:bCs/>
                <w:sz w:val="20"/>
                <w:szCs w:val="20"/>
                <w:lang w:val="uk-UA"/>
              </w:rPr>
            </w:pPr>
            <w:r w:rsidRPr="004F2A16">
              <w:rPr>
                <w:rFonts w:ascii="Times New Roman" w:hAnsi="Times New Roman"/>
                <w:bCs/>
                <w:sz w:val="20"/>
                <w:szCs w:val="20"/>
                <w:lang w:val="uk-UA"/>
              </w:rPr>
              <w:t>UA803223130000026001000006312</w:t>
            </w:r>
          </w:p>
          <w:p w:rsidR="00D57017" w:rsidRPr="000424E5"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D57017" w:rsidRPr="00F70C45" w:rsidRDefault="00D57017" w:rsidP="003048D8">
            <w:pPr>
              <w:rPr>
                <w:rFonts w:ascii="Times New Roman" w:hAnsi="Times New Roman" w:cs="Times New Roman"/>
                <w:lang w:val="uk-UA" w:eastAsia="uk-UA"/>
              </w:rPr>
            </w:pPr>
            <w:r>
              <w:rPr>
                <w:rFonts w:ascii="Times New Roman" w:hAnsi="Times New Roman" w:cs="Times New Roman"/>
                <w:lang w:val="uk-UA" w:eastAsia="uk-UA"/>
              </w:rPr>
              <w:t>Телефон (0382)670456</w:t>
            </w:r>
          </w:p>
          <w:p w:rsidR="00D57017" w:rsidRDefault="00D57017" w:rsidP="003048D8">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D57017" w:rsidRPr="00196D12" w:rsidRDefault="00D57017" w:rsidP="003048D8">
            <w:pPr>
              <w:rPr>
                <w:rFonts w:ascii="Times New Roman" w:hAnsi="Times New Roman" w:cs="Times New Roman"/>
                <w:sz w:val="20"/>
                <w:szCs w:val="20"/>
                <w:lang w:val="uk-UA" w:eastAsia="uk-UA"/>
              </w:rPr>
            </w:pPr>
          </w:p>
          <w:p w:rsidR="00D57017" w:rsidRPr="000424E5" w:rsidRDefault="00D57017" w:rsidP="003048D8">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D57017" w:rsidRPr="00196D12" w:rsidRDefault="00D57017" w:rsidP="003048D8">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49" w:type="pct"/>
          </w:tcPr>
          <w:p w:rsidR="00D57017" w:rsidRPr="00BF54BE" w:rsidRDefault="00D57017" w:rsidP="003048D8">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D57017" w:rsidRPr="00BF54BE" w:rsidRDefault="00D57017" w:rsidP="003048D8">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D57017" w:rsidRPr="00BF54BE" w:rsidRDefault="00D57017" w:rsidP="003048D8">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D57017" w:rsidRPr="00BF54BE" w:rsidRDefault="00D57017" w:rsidP="003048D8">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D57017" w:rsidRPr="00BF54BE" w:rsidRDefault="00D57017" w:rsidP="003048D8">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D57017" w:rsidRDefault="00D57017" w:rsidP="003048D8">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D57017" w:rsidRPr="00BF54BE" w:rsidRDefault="00D57017" w:rsidP="003048D8">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D57017" w:rsidRDefault="00D57017" w:rsidP="003048D8">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____________________</w:t>
            </w:r>
          </w:p>
          <w:p w:rsidR="00D57017" w:rsidRDefault="00D57017" w:rsidP="003048D8">
            <w:pPr>
              <w:ind w:right="-363"/>
              <w:jc w:val="both"/>
              <w:rPr>
                <w:rFonts w:ascii="Times New Roman" w:hAnsi="Times New Roman" w:cs="Times New Roman"/>
                <w:lang w:val="uk-UA" w:eastAsia="uk-UA"/>
              </w:rPr>
            </w:pPr>
            <w:r>
              <w:rPr>
                <w:rFonts w:ascii="Times New Roman" w:hAnsi="Times New Roman" w:cs="Times New Roman"/>
                <w:lang w:val="uk-UA" w:eastAsia="uk-UA"/>
              </w:rPr>
              <w:t>____________________________________</w:t>
            </w:r>
          </w:p>
          <w:p w:rsidR="00D57017" w:rsidRPr="00BF54BE" w:rsidRDefault="00D57017" w:rsidP="003048D8">
            <w:pPr>
              <w:ind w:right="-363"/>
              <w:jc w:val="both"/>
              <w:rPr>
                <w:rFonts w:ascii="Times New Roman" w:hAnsi="Times New Roman" w:cs="Times New Roman"/>
                <w:lang w:val="uk-UA" w:eastAsia="uk-UA"/>
              </w:rPr>
            </w:pPr>
            <w:r>
              <w:rPr>
                <w:rFonts w:ascii="Times New Roman" w:hAnsi="Times New Roman" w:cs="Times New Roman"/>
                <w:lang w:val="uk-UA" w:eastAsia="uk-UA"/>
              </w:rPr>
              <w:t>____________________________________</w:t>
            </w:r>
          </w:p>
          <w:p w:rsidR="00D57017" w:rsidRPr="00BF54BE" w:rsidRDefault="00D57017" w:rsidP="003048D8">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D57017" w:rsidRPr="002B3867" w:rsidRDefault="00D57017" w:rsidP="003048D8">
            <w:pPr>
              <w:jc w:val="both"/>
              <w:rPr>
                <w:rFonts w:ascii="Times New Roman" w:hAnsi="Times New Roman" w:cs="Times New Roman"/>
                <w:i/>
                <w:sz w:val="20"/>
                <w:szCs w:val="20"/>
                <w:lang w:val="uk-UA" w:eastAsia="uk-UA"/>
              </w:rPr>
            </w:pPr>
          </w:p>
          <w:p w:rsidR="00D57017" w:rsidRPr="00BF54BE" w:rsidRDefault="00D57017" w:rsidP="003048D8">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D57017" w:rsidRPr="00196D12" w:rsidRDefault="00D57017" w:rsidP="003048D8">
            <w:pPr>
              <w:jc w:val="both"/>
              <w:rPr>
                <w:rFonts w:ascii="Times New Roman" w:hAnsi="Times New Roman" w:cs="Times New Roman"/>
                <w:sz w:val="20"/>
                <w:szCs w:val="20"/>
                <w:lang w:val="uk-UA" w:eastAsia="uk-UA"/>
              </w:rPr>
            </w:pPr>
          </w:p>
          <w:p w:rsidR="00D57017" w:rsidRPr="000378C9" w:rsidRDefault="00D57017" w:rsidP="003048D8">
            <w:pPr>
              <w:rPr>
                <w:rFonts w:ascii="Times New Roman" w:hAnsi="Times New Roman" w:cs="Times New Roman"/>
                <w:lang w:val="uk-UA" w:eastAsia="uk-UA"/>
              </w:rPr>
            </w:pPr>
            <w:r>
              <w:rPr>
                <w:rFonts w:ascii="Times New Roman" w:hAnsi="Times New Roman" w:cs="Times New Roman"/>
                <w:lang w:val="uk-UA" w:eastAsia="uk-UA"/>
              </w:rPr>
              <w:t>_______________ ___________________</w:t>
            </w:r>
          </w:p>
          <w:p w:rsidR="00D57017" w:rsidRPr="005A1F30" w:rsidRDefault="00D57017" w:rsidP="003048D8">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D57017" w:rsidRPr="005A1F30" w:rsidRDefault="00D57017" w:rsidP="003048D8">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D57017" w:rsidRPr="000378C9" w:rsidRDefault="00D57017" w:rsidP="003048D8">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196D12" w:rsidRPr="00D8002D" w:rsidRDefault="00196D12" w:rsidP="00196D12">
      <w:pPr>
        <w:spacing w:line="360" w:lineRule="auto"/>
        <w:rPr>
          <w:rFonts w:ascii="Times New Roman" w:hAnsi="Times New Roman" w:cs="Times New Roman"/>
          <w:b/>
          <w:bCs/>
          <w:sz w:val="2"/>
          <w:szCs w:val="2"/>
          <w:shd w:val="clear" w:color="auto" w:fill="FFFFFF"/>
          <w:lang w:val="uk-UA"/>
        </w:rPr>
      </w:pPr>
    </w:p>
    <w:sectPr w:rsidR="00196D12" w:rsidRPr="00D8002D"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D1" w:rsidRDefault="004153D1" w:rsidP="002C5087">
      <w:r>
        <w:separator/>
      </w:r>
    </w:p>
  </w:endnote>
  <w:endnote w:type="continuationSeparator" w:id="0">
    <w:p w:rsidR="004153D1" w:rsidRDefault="004153D1"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D1" w:rsidRDefault="004153D1" w:rsidP="002C5087">
      <w:r>
        <w:separator/>
      </w:r>
    </w:p>
  </w:footnote>
  <w:footnote w:type="continuationSeparator" w:id="0">
    <w:p w:rsidR="004153D1" w:rsidRDefault="004153D1" w:rsidP="002C5087">
      <w:r>
        <w:continuationSeparator/>
      </w:r>
    </w:p>
  </w:footnote>
  <w:footnote w:id="1">
    <w:p w:rsidR="009B14B5" w:rsidRPr="00BD7AD9" w:rsidRDefault="009B14B5" w:rsidP="009B14B5">
      <w:pPr>
        <w:pStyle w:val="a5"/>
        <w:jc w:val="both"/>
        <w:rPr>
          <w:bCs/>
          <w:color w:val="0000FF"/>
          <w:spacing w:val="-5"/>
          <w:lang w:val="uk-UA" w:eastAsia="en-US"/>
        </w:rPr>
      </w:pPr>
      <w:r w:rsidRPr="00BD7AD9">
        <w:rPr>
          <w:rStyle w:val="a7"/>
          <w:color w:val="0000FF"/>
          <w:spacing w:val="-5"/>
        </w:rPr>
        <w:footnoteRef/>
      </w:r>
      <w:r w:rsidRPr="00BD7AD9">
        <w:rPr>
          <w:color w:val="0000FF"/>
          <w:spacing w:val="-5"/>
        </w:rPr>
        <w:t xml:space="preserve"> </w:t>
      </w:r>
      <w:r w:rsidRPr="00BD7AD9">
        <w:rPr>
          <w:bCs/>
          <w:color w:val="0000FF"/>
          <w:spacing w:val="-5"/>
          <w:lang w:val="uk-UA" w:eastAsia="en-US"/>
        </w:rPr>
        <w:t>Вказується конкретне найменування товару з достатнім ступенем деталізації (назва, торгова марка, модифікація, модель тощо)</w:t>
      </w:r>
    </w:p>
  </w:footnote>
  <w:footnote w:id="2">
    <w:p w:rsidR="009B14B5" w:rsidRPr="009B14B5" w:rsidRDefault="009B14B5" w:rsidP="009B14B5">
      <w:pPr>
        <w:pStyle w:val="a5"/>
        <w:jc w:val="both"/>
        <w:rPr>
          <w:lang w:val="uk-UA"/>
        </w:rPr>
      </w:pPr>
      <w:r w:rsidRPr="009B14B5">
        <w:rPr>
          <w:rStyle w:val="a7"/>
          <w:color w:val="0000FF"/>
        </w:rPr>
        <w:footnoteRef/>
      </w:r>
      <w:r w:rsidRPr="009B14B5">
        <w:rPr>
          <w:color w:val="0000FF"/>
          <w:lang w:val="uk-UA"/>
        </w:rPr>
        <w:t xml:space="preserve"> Якщо Учасник є неплатником ПДВ або операції постачання не формують об’єкт оподаткування ПДВ, </w:t>
      </w:r>
      <w:r>
        <w:rPr>
          <w:color w:val="0000FF"/>
          <w:lang w:val="uk-UA"/>
        </w:rPr>
        <w:t>у відповідних комірк</w:t>
      </w:r>
      <w:r w:rsidR="00BD7AD9">
        <w:rPr>
          <w:color w:val="0000FF"/>
          <w:lang w:val="uk-UA"/>
        </w:rPr>
        <w:t>ах виконується прокреслення «—»</w:t>
      </w:r>
    </w:p>
  </w:footnote>
  <w:footnote w:id="3">
    <w:p w:rsidR="00401D11" w:rsidRPr="00E6488E" w:rsidRDefault="00401D11" w:rsidP="009B14B5">
      <w:pPr>
        <w:pStyle w:val="a5"/>
        <w:jc w:val="both"/>
        <w:rPr>
          <w:color w:val="0000FF"/>
          <w:lang w:val="uk-UA"/>
        </w:rPr>
      </w:pPr>
      <w:r w:rsidRPr="00E6488E">
        <w:rPr>
          <w:rStyle w:val="a7"/>
          <w:color w:val="0000FF"/>
        </w:rPr>
        <w:footnoteRef/>
      </w:r>
      <w:r w:rsidRPr="00D500D2">
        <w:rPr>
          <w:color w:val="0000FF"/>
          <w:lang w:val="uk-UA"/>
        </w:rPr>
        <w:t xml:space="preserve"> </w:t>
      </w:r>
      <w:r w:rsidR="009B14B5" w:rsidRPr="00FC4476">
        <w:rPr>
          <w:color w:val="0000FF"/>
          <w:lang w:val="uk-UA"/>
        </w:rPr>
        <w:t>Якщо Учасник є неплатником ПДВ або операції постачання не формують об’єкт оподаткування ПДВ, вартість Договору вказується з позначкою «без ПДВ»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96629"/>
      <w:docPartObj>
        <w:docPartGallery w:val="Page Numbers (Top of Page)"/>
        <w:docPartUnique/>
      </w:docPartObj>
    </w:sdtPr>
    <w:sdtEndPr>
      <w:rPr>
        <w:i/>
        <w:sz w:val="21"/>
        <w:szCs w:val="21"/>
      </w:rPr>
    </w:sdtEndPr>
    <w:sdtContent>
      <w:p w:rsidR="00EB436B" w:rsidRPr="00EB436B" w:rsidRDefault="00EB436B">
        <w:pPr>
          <w:pStyle w:val="ae"/>
          <w:jc w:val="right"/>
          <w:rPr>
            <w:i/>
            <w:sz w:val="21"/>
            <w:szCs w:val="21"/>
          </w:rPr>
        </w:pPr>
        <w:r w:rsidRPr="00EB436B">
          <w:rPr>
            <w:i/>
            <w:sz w:val="21"/>
            <w:szCs w:val="21"/>
          </w:rPr>
          <w:fldChar w:fldCharType="begin"/>
        </w:r>
        <w:r w:rsidRPr="00EB436B">
          <w:rPr>
            <w:i/>
            <w:sz w:val="21"/>
            <w:szCs w:val="21"/>
          </w:rPr>
          <w:instrText>PAGE   \* MERGEFORMAT</w:instrText>
        </w:r>
        <w:r w:rsidRPr="00EB436B">
          <w:rPr>
            <w:i/>
            <w:sz w:val="21"/>
            <w:szCs w:val="21"/>
          </w:rPr>
          <w:fldChar w:fldCharType="separate"/>
        </w:r>
        <w:r w:rsidR="008721F0">
          <w:rPr>
            <w:i/>
            <w:noProof/>
            <w:sz w:val="21"/>
            <w:szCs w:val="21"/>
          </w:rPr>
          <w:t>3</w:t>
        </w:r>
        <w:r w:rsidRPr="00EB436B">
          <w:rPr>
            <w:i/>
            <w:sz w:val="21"/>
            <w:szCs w:val="21"/>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137"/>
      </v:shape>
    </w:pict>
  </w:numPicBullet>
  <w:abstractNum w:abstractNumId="0"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6184304"/>
    <w:multiLevelType w:val="hybridMultilevel"/>
    <w:tmpl w:val="95682CD8"/>
    <w:lvl w:ilvl="0" w:tplc="04220007">
      <w:start w:val="1"/>
      <w:numFmt w:val="bullet"/>
      <w:lvlText w:val=""/>
      <w:lvlPicBulletId w:val="0"/>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3071A"/>
    <w:rsid w:val="0004088B"/>
    <w:rsid w:val="0005459B"/>
    <w:rsid w:val="00055C5B"/>
    <w:rsid w:val="00057790"/>
    <w:rsid w:val="00062E40"/>
    <w:rsid w:val="00076421"/>
    <w:rsid w:val="00077BF1"/>
    <w:rsid w:val="000A4381"/>
    <w:rsid w:val="000B13FA"/>
    <w:rsid w:val="000B2AA9"/>
    <w:rsid w:val="000B4EFB"/>
    <w:rsid w:val="000C0403"/>
    <w:rsid w:val="000C6481"/>
    <w:rsid w:val="000E7D16"/>
    <w:rsid w:val="00107F84"/>
    <w:rsid w:val="001362D2"/>
    <w:rsid w:val="0017787B"/>
    <w:rsid w:val="001837AB"/>
    <w:rsid w:val="00196D12"/>
    <w:rsid w:val="001A4133"/>
    <w:rsid w:val="001B2107"/>
    <w:rsid w:val="001E2CAE"/>
    <w:rsid w:val="001E44A3"/>
    <w:rsid w:val="00211800"/>
    <w:rsid w:val="002236AB"/>
    <w:rsid w:val="002316A2"/>
    <w:rsid w:val="002437EB"/>
    <w:rsid w:val="00262E9B"/>
    <w:rsid w:val="00262FBF"/>
    <w:rsid w:val="00266266"/>
    <w:rsid w:val="00281AC7"/>
    <w:rsid w:val="00281C35"/>
    <w:rsid w:val="002944F1"/>
    <w:rsid w:val="002959F1"/>
    <w:rsid w:val="002A6837"/>
    <w:rsid w:val="002A7A0F"/>
    <w:rsid w:val="002B3867"/>
    <w:rsid w:val="002B44AD"/>
    <w:rsid w:val="002B5901"/>
    <w:rsid w:val="002C5087"/>
    <w:rsid w:val="002D5027"/>
    <w:rsid w:val="002D58CE"/>
    <w:rsid w:val="00307752"/>
    <w:rsid w:val="003121AC"/>
    <w:rsid w:val="00315C62"/>
    <w:rsid w:val="003234C5"/>
    <w:rsid w:val="003348D4"/>
    <w:rsid w:val="00346D6F"/>
    <w:rsid w:val="00364CFA"/>
    <w:rsid w:val="00372E09"/>
    <w:rsid w:val="00373603"/>
    <w:rsid w:val="00376508"/>
    <w:rsid w:val="00394835"/>
    <w:rsid w:val="003B3216"/>
    <w:rsid w:val="003B3871"/>
    <w:rsid w:val="003B6A40"/>
    <w:rsid w:val="003E023A"/>
    <w:rsid w:val="003E17A7"/>
    <w:rsid w:val="003E7C3C"/>
    <w:rsid w:val="003F30E7"/>
    <w:rsid w:val="00401D11"/>
    <w:rsid w:val="004153D1"/>
    <w:rsid w:val="00434ECD"/>
    <w:rsid w:val="004409FB"/>
    <w:rsid w:val="00454676"/>
    <w:rsid w:val="0049129A"/>
    <w:rsid w:val="004A4334"/>
    <w:rsid w:val="004B0F06"/>
    <w:rsid w:val="004B15D4"/>
    <w:rsid w:val="004D79EE"/>
    <w:rsid w:val="004F2A16"/>
    <w:rsid w:val="004F2ACC"/>
    <w:rsid w:val="004F2E02"/>
    <w:rsid w:val="0050288D"/>
    <w:rsid w:val="00543F83"/>
    <w:rsid w:val="00566D6B"/>
    <w:rsid w:val="00570C94"/>
    <w:rsid w:val="00573CA1"/>
    <w:rsid w:val="005A1C0E"/>
    <w:rsid w:val="005A7176"/>
    <w:rsid w:val="005E0CC4"/>
    <w:rsid w:val="005F60CD"/>
    <w:rsid w:val="006034CF"/>
    <w:rsid w:val="00616DC3"/>
    <w:rsid w:val="00624A1F"/>
    <w:rsid w:val="00624F17"/>
    <w:rsid w:val="006267DE"/>
    <w:rsid w:val="00632BEF"/>
    <w:rsid w:val="0064342B"/>
    <w:rsid w:val="0064703B"/>
    <w:rsid w:val="0065636A"/>
    <w:rsid w:val="006746C4"/>
    <w:rsid w:val="00680FFE"/>
    <w:rsid w:val="006B54C5"/>
    <w:rsid w:val="006C5510"/>
    <w:rsid w:val="006E670E"/>
    <w:rsid w:val="006F2335"/>
    <w:rsid w:val="006F2EBC"/>
    <w:rsid w:val="006F6322"/>
    <w:rsid w:val="007166E6"/>
    <w:rsid w:val="007315C5"/>
    <w:rsid w:val="0075203D"/>
    <w:rsid w:val="00762781"/>
    <w:rsid w:val="007814A1"/>
    <w:rsid w:val="00785B0A"/>
    <w:rsid w:val="00797A86"/>
    <w:rsid w:val="007B20E5"/>
    <w:rsid w:val="007D289F"/>
    <w:rsid w:val="007F6365"/>
    <w:rsid w:val="00807EF0"/>
    <w:rsid w:val="00822C7B"/>
    <w:rsid w:val="00835656"/>
    <w:rsid w:val="00840000"/>
    <w:rsid w:val="00857DCF"/>
    <w:rsid w:val="00866B33"/>
    <w:rsid w:val="008721F0"/>
    <w:rsid w:val="008809F9"/>
    <w:rsid w:val="00893FD6"/>
    <w:rsid w:val="008A25FF"/>
    <w:rsid w:val="008C6D94"/>
    <w:rsid w:val="008D488A"/>
    <w:rsid w:val="008E00F1"/>
    <w:rsid w:val="008E65F9"/>
    <w:rsid w:val="008F4EBD"/>
    <w:rsid w:val="00913B28"/>
    <w:rsid w:val="00921C83"/>
    <w:rsid w:val="009267DB"/>
    <w:rsid w:val="0092683E"/>
    <w:rsid w:val="00933445"/>
    <w:rsid w:val="00954E87"/>
    <w:rsid w:val="00970748"/>
    <w:rsid w:val="00975CA4"/>
    <w:rsid w:val="00991B3F"/>
    <w:rsid w:val="00996944"/>
    <w:rsid w:val="009A0AA5"/>
    <w:rsid w:val="009A6162"/>
    <w:rsid w:val="009A6561"/>
    <w:rsid w:val="009A7B73"/>
    <w:rsid w:val="009B14B5"/>
    <w:rsid w:val="009C03CD"/>
    <w:rsid w:val="009D0519"/>
    <w:rsid w:val="009D352D"/>
    <w:rsid w:val="009E3859"/>
    <w:rsid w:val="00A03950"/>
    <w:rsid w:val="00A17A80"/>
    <w:rsid w:val="00A22350"/>
    <w:rsid w:val="00A304F3"/>
    <w:rsid w:val="00A4323A"/>
    <w:rsid w:val="00A474E2"/>
    <w:rsid w:val="00A73E07"/>
    <w:rsid w:val="00A83FBA"/>
    <w:rsid w:val="00A904F5"/>
    <w:rsid w:val="00AA1E1B"/>
    <w:rsid w:val="00AD0603"/>
    <w:rsid w:val="00AE7885"/>
    <w:rsid w:val="00AF3DFC"/>
    <w:rsid w:val="00B02FA9"/>
    <w:rsid w:val="00B1122D"/>
    <w:rsid w:val="00B24993"/>
    <w:rsid w:val="00B26F35"/>
    <w:rsid w:val="00B32822"/>
    <w:rsid w:val="00B34056"/>
    <w:rsid w:val="00B41FF2"/>
    <w:rsid w:val="00B44528"/>
    <w:rsid w:val="00B46B9C"/>
    <w:rsid w:val="00B66604"/>
    <w:rsid w:val="00BA71F3"/>
    <w:rsid w:val="00BB4567"/>
    <w:rsid w:val="00BC118E"/>
    <w:rsid w:val="00BD4E73"/>
    <w:rsid w:val="00BD7AD9"/>
    <w:rsid w:val="00BE7473"/>
    <w:rsid w:val="00C0079B"/>
    <w:rsid w:val="00C02F63"/>
    <w:rsid w:val="00C17A26"/>
    <w:rsid w:val="00C17A27"/>
    <w:rsid w:val="00C27C0A"/>
    <w:rsid w:val="00C34E50"/>
    <w:rsid w:val="00C420D4"/>
    <w:rsid w:val="00C56BC2"/>
    <w:rsid w:val="00C713C8"/>
    <w:rsid w:val="00C7694B"/>
    <w:rsid w:val="00C96724"/>
    <w:rsid w:val="00CC3A7C"/>
    <w:rsid w:val="00CC4B0D"/>
    <w:rsid w:val="00CD13F0"/>
    <w:rsid w:val="00D16EB4"/>
    <w:rsid w:val="00D308C9"/>
    <w:rsid w:val="00D33603"/>
    <w:rsid w:val="00D35DDB"/>
    <w:rsid w:val="00D40E57"/>
    <w:rsid w:val="00D500D2"/>
    <w:rsid w:val="00D57017"/>
    <w:rsid w:val="00D8002D"/>
    <w:rsid w:val="00D91A9F"/>
    <w:rsid w:val="00D93BA4"/>
    <w:rsid w:val="00DA1C60"/>
    <w:rsid w:val="00DB1C60"/>
    <w:rsid w:val="00DB44B6"/>
    <w:rsid w:val="00DD382A"/>
    <w:rsid w:val="00DE5739"/>
    <w:rsid w:val="00DF0E33"/>
    <w:rsid w:val="00DF6340"/>
    <w:rsid w:val="00E05295"/>
    <w:rsid w:val="00E06438"/>
    <w:rsid w:val="00E170E2"/>
    <w:rsid w:val="00E34720"/>
    <w:rsid w:val="00E404D2"/>
    <w:rsid w:val="00E56EA9"/>
    <w:rsid w:val="00E6488E"/>
    <w:rsid w:val="00E7259C"/>
    <w:rsid w:val="00E86968"/>
    <w:rsid w:val="00E90BBB"/>
    <w:rsid w:val="00EA49BA"/>
    <w:rsid w:val="00EB436B"/>
    <w:rsid w:val="00ED1BA6"/>
    <w:rsid w:val="00ED2BE9"/>
    <w:rsid w:val="00EE11FD"/>
    <w:rsid w:val="00EF1C87"/>
    <w:rsid w:val="00EF5D13"/>
    <w:rsid w:val="00F00A8D"/>
    <w:rsid w:val="00F02AAB"/>
    <w:rsid w:val="00F14F0B"/>
    <w:rsid w:val="00F214D5"/>
    <w:rsid w:val="00F30DAB"/>
    <w:rsid w:val="00F37D54"/>
    <w:rsid w:val="00F6307F"/>
    <w:rsid w:val="00F70C45"/>
    <w:rsid w:val="00F7555C"/>
    <w:rsid w:val="00F824FE"/>
    <w:rsid w:val="00F8266E"/>
    <w:rsid w:val="00F82B27"/>
    <w:rsid w:val="00F8643F"/>
    <w:rsid w:val="00F8769D"/>
    <w:rsid w:val="00F922DB"/>
    <w:rsid w:val="00FB6819"/>
    <w:rsid w:val="00FC275A"/>
    <w:rsid w:val="00FC4476"/>
    <w:rsid w:val="00FE089B"/>
    <w:rsid w:val="00FE2FBF"/>
    <w:rsid w:val="00FF55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BE4B8-CFD4-47F3-AEEA-E938AF33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basedOn w:val="a"/>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5">
    <w:name w:val="footnote text"/>
    <w:basedOn w:val="a"/>
    <w:link w:val="a6"/>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6">
    <w:name w:val="Текст сноски Знак"/>
    <w:basedOn w:val="a0"/>
    <w:link w:val="a5"/>
    <w:uiPriority w:val="99"/>
    <w:semiHidden/>
    <w:rsid w:val="002C508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2C5087"/>
    <w:rPr>
      <w:vertAlign w:val="superscript"/>
    </w:rPr>
  </w:style>
  <w:style w:type="paragraph" w:styleId="a8">
    <w:name w:val="No Spacing"/>
    <w:uiPriority w:val="1"/>
    <w:qFormat/>
    <w:rsid w:val="00CD13F0"/>
    <w:pPr>
      <w:spacing w:after="0" w:line="240" w:lineRule="auto"/>
    </w:pPr>
    <w:rPr>
      <w:rFonts w:ascii="Calibri" w:eastAsia="Calibri" w:hAnsi="Calibri" w:cs="Times New Roman"/>
      <w:lang w:val="ru-RU"/>
    </w:rPr>
  </w:style>
  <w:style w:type="character" w:customStyle="1" w:styleId="211pt2">
    <w:name w:val="Основной текст (2) + 11 pt2"/>
    <w:rsid w:val="00F30DAB"/>
    <w:rPr>
      <w:b/>
      <w:bCs/>
      <w:sz w:val="22"/>
      <w:szCs w:val="22"/>
      <w:u w:val="single"/>
      <w:shd w:val="clear" w:color="auto" w:fill="FFFFFF"/>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F30DAB"/>
    <w:rPr>
      <w:rFonts w:ascii="Times New Roman" w:eastAsia="Times New Roman" w:hAnsi="Times New Roman" w:cs="Times New Roman"/>
      <w:sz w:val="24"/>
      <w:szCs w:val="24"/>
      <w:lang w:val="x-none" w:eastAsia="x-non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nhideWhenUsed/>
    <w:qFormat/>
    <w:rsid w:val="00F30DAB"/>
    <w:pPr>
      <w:widowControl/>
      <w:suppressAutoHyphens w:val="0"/>
      <w:autoSpaceDE/>
      <w:spacing w:before="100" w:beforeAutospacing="1" w:after="100" w:afterAutospacing="1"/>
    </w:pPr>
    <w:rPr>
      <w:rFonts w:ascii="Times New Roman" w:hAnsi="Times New Roman" w:cs="Times New Roman"/>
      <w:lang w:val="x-none" w:eastAsia="x-none"/>
    </w:rPr>
  </w:style>
  <w:style w:type="paragraph" w:customStyle="1" w:styleId="tj">
    <w:name w:val="tj"/>
    <w:basedOn w:val="a"/>
    <w:rsid w:val="00F30DA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2">
    <w:name w:val="Неразрешенное упоминание2"/>
    <w:basedOn w:val="a0"/>
    <w:uiPriority w:val="99"/>
    <w:semiHidden/>
    <w:unhideWhenUsed/>
    <w:rsid w:val="00BB4567"/>
    <w:rPr>
      <w:color w:val="605E5C"/>
      <w:shd w:val="clear" w:color="auto" w:fill="E1DFDD"/>
    </w:rPr>
  </w:style>
  <w:style w:type="paragraph" w:styleId="ab">
    <w:name w:val="Balloon Text"/>
    <w:basedOn w:val="a"/>
    <w:link w:val="ac"/>
    <w:uiPriority w:val="99"/>
    <w:semiHidden/>
    <w:unhideWhenUsed/>
    <w:rsid w:val="003B6A40"/>
    <w:rPr>
      <w:rFonts w:ascii="Segoe UI" w:hAnsi="Segoe UI" w:cs="Segoe UI"/>
      <w:sz w:val="18"/>
      <w:szCs w:val="18"/>
    </w:rPr>
  </w:style>
  <w:style w:type="character" w:customStyle="1" w:styleId="ac">
    <w:name w:val="Текст выноски Знак"/>
    <w:basedOn w:val="a0"/>
    <w:link w:val="ab"/>
    <w:uiPriority w:val="99"/>
    <w:semiHidden/>
    <w:rsid w:val="003B6A40"/>
    <w:rPr>
      <w:rFonts w:ascii="Segoe UI" w:eastAsia="Times New Roman" w:hAnsi="Segoe UI" w:cs="Segoe UI"/>
      <w:sz w:val="18"/>
      <w:szCs w:val="18"/>
      <w:lang w:val="ru-RU" w:eastAsia="zh-CN"/>
    </w:rPr>
  </w:style>
  <w:style w:type="paragraph" w:customStyle="1" w:styleId="ad">
    <w:name w:val="Текст в заданном формате"/>
    <w:basedOn w:val="a"/>
    <w:uiPriority w:val="99"/>
    <w:rsid w:val="00F82B27"/>
    <w:pPr>
      <w:autoSpaceDE/>
      <w:spacing w:line="300" w:lineRule="auto"/>
      <w:ind w:left="40" w:firstLine="700"/>
    </w:pPr>
    <w:rPr>
      <w:rFonts w:ascii="Liberation Mono" w:eastAsia="Courier New" w:hAnsi="Liberation Mono" w:cs="Liberation Mono"/>
      <w:sz w:val="20"/>
      <w:szCs w:val="20"/>
      <w:lang w:val="uk-UA"/>
    </w:rPr>
  </w:style>
  <w:style w:type="character" w:customStyle="1" w:styleId="20">
    <w:name w:val="Основной текст (2)_"/>
    <w:basedOn w:val="a0"/>
    <w:link w:val="21"/>
    <w:rsid w:val="00055C5B"/>
    <w:rPr>
      <w:rFonts w:ascii="Times New Roman" w:eastAsia="Times New Roman" w:hAnsi="Times New Roman" w:cs="Times New Roman"/>
      <w:spacing w:val="4"/>
      <w:sz w:val="19"/>
      <w:szCs w:val="19"/>
      <w:shd w:val="clear" w:color="auto" w:fill="FFFFFF"/>
    </w:rPr>
  </w:style>
  <w:style w:type="paragraph" w:customStyle="1" w:styleId="21">
    <w:name w:val="Основной текст (2)"/>
    <w:basedOn w:val="a"/>
    <w:link w:val="20"/>
    <w:qFormat/>
    <w:rsid w:val="00055C5B"/>
    <w:pPr>
      <w:shd w:val="clear" w:color="auto" w:fill="FFFFFF"/>
      <w:suppressAutoHyphens w:val="0"/>
      <w:autoSpaceDE/>
      <w:spacing w:line="250" w:lineRule="exact"/>
      <w:jc w:val="right"/>
    </w:pPr>
    <w:rPr>
      <w:rFonts w:ascii="Times New Roman" w:hAnsi="Times New Roman" w:cs="Times New Roman"/>
      <w:spacing w:val="4"/>
      <w:sz w:val="19"/>
      <w:szCs w:val="19"/>
      <w:lang w:val="uk-UA" w:eastAsia="en-US"/>
    </w:rPr>
  </w:style>
  <w:style w:type="character" w:customStyle="1" w:styleId="3">
    <w:name w:val="Неразрешенное упоминание3"/>
    <w:basedOn w:val="a0"/>
    <w:uiPriority w:val="99"/>
    <w:semiHidden/>
    <w:unhideWhenUsed/>
    <w:rsid w:val="00055C5B"/>
    <w:rPr>
      <w:color w:val="605E5C"/>
      <w:shd w:val="clear" w:color="auto" w:fill="E1DFDD"/>
    </w:rPr>
  </w:style>
  <w:style w:type="paragraph" w:styleId="ae">
    <w:name w:val="header"/>
    <w:basedOn w:val="a"/>
    <w:link w:val="af"/>
    <w:uiPriority w:val="99"/>
    <w:unhideWhenUsed/>
    <w:rsid w:val="00EB436B"/>
    <w:pPr>
      <w:tabs>
        <w:tab w:val="center" w:pos="4677"/>
        <w:tab w:val="right" w:pos="9355"/>
      </w:tabs>
    </w:pPr>
  </w:style>
  <w:style w:type="character" w:customStyle="1" w:styleId="af">
    <w:name w:val="Верхний колонтитул Знак"/>
    <w:basedOn w:val="a0"/>
    <w:link w:val="ae"/>
    <w:uiPriority w:val="99"/>
    <w:rsid w:val="00EB436B"/>
    <w:rPr>
      <w:rFonts w:ascii="Times New Roman CYR" w:eastAsia="Times New Roman" w:hAnsi="Times New Roman CYR" w:cs="Times New Roman CYR"/>
      <w:sz w:val="24"/>
      <w:szCs w:val="24"/>
      <w:lang w:val="ru-RU" w:eastAsia="zh-CN"/>
    </w:rPr>
  </w:style>
  <w:style w:type="paragraph" w:styleId="af0">
    <w:name w:val="footer"/>
    <w:basedOn w:val="a"/>
    <w:link w:val="af1"/>
    <w:uiPriority w:val="99"/>
    <w:unhideWhenUsed/>
    <w:rsid w:val="00EB436B"/>
    <w:pPr>
      <w:tabs>
        <w:tab w:val="center" w:pos="4677"/>
        <w:tab w:val="right" w:pos="9355"/>
      </w:tabs>
    </w:pPr>
  </w:style>
  <w:style w:type="character" w:customStyle="1" w:styleId="af1">
    <w:name w:val="Нижний колонтитул Знак"/>
    <w:basedOn w:val="a0"/>
    <w:link w:val="af0"/>
    <w:uiPriority w:val="99"/>
    <w:rsid w:val="00EB436B"/>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3963">
      <w:bodyDiv w:val="1"/>
      <w:marLeft w:val="0"/>
      <w:marRight w:val="0"/>
      <w:marTop w:val="0"/>
      <w:marBottom w:val="0"/>
      <w:divBdr>
        <w:top w:val="none" w:sz="0" w:space="0" w:color="auto"/>
        <w:left w:val="none" w:sz="0" w:space="0" w:color="auto"/>
        <w:bottom w:val="none" w:sz="0" w:space="0" w:color="auto"/>
        <w:right w:val="none" w:sz="0" w:space="0" w:color="auto"/>
      </w:divBdr>
    </w:div>
    <w:div w:id="440229604">
      <w:bodyDiv w:val="1"/>
      <w:marLeft w:val="0"/>
      <w:marRight w:val="0"/>
      <w:marTop w:val="0"/>
      <w:marBottom w:val="0"/>
      <w:divBdr>
        <w:top w:val="none" w:sz="0" w:space="0" w:color="auto"/>
        <w:left w:val="none" w:sz="0" w:space="0" w:color="auto"/>
        <w:bottom w:val="none" w:sz="0" w:space="0" w:color="auto"/>
        <w:right w:val="none" w:sz="0" w:space="0" w:color="auto"/>
      </w:divBdr>
      <w:divsChild>
        <w:div w:id="71708536">
          <w:marLeft w:val="0"/>
          <w:marRight w:val="0"/>
          <w:marTop w:val="0"/>
          <w:marBottom w:val="150"/>
          <w:divBdr>
            <w:top w:val="none" w:sz="0" w:space="0" w:color="auto"/>
            <w:left w:val="none" w:sz="0" w:space="0" w:color="auto"/>
            <w:bottom w:val="none" w:sz="0" w:space="0" w:color="auto"/>
            <w:right w:val="none" w:sz="0" w:space="0" w:color="auto"/>
          </w:divBdr>
        </w:div>
      </w:divsChild>
    </w:div>
    <w:div w:id="645166762">
      <w:bodyDiv w:val="1"/>
      <w:marLeft w:val="0"/>
      <w:marRight w:val="0"/>
      <w:marTop w:val="0"/>
      <w:marBottom w:val="0"/>
      <w:divBdr>
        <w:top w:val="none" w:sz="0" w:space="0" w:color="auto"/>
        <w:left w:val="none" w:sz="0" w:space="0" w:color="auto"/>
        <w:bottom w:val="none" w:sz="0" w:space="0" w:color="auto"/>
        <w:right w:val="none" w:sz="0" w:space="0" w:color="auto"/>
      </w:divBdr>
    </w:div>
    <w:div w:id="812676493">
      <w:bodyDiv w:val="1"/>
      <w:marLeft w:val="0"/>
      <w:marRight w:val="0"/>
      <w:marTop w:val="0"/>
      <w:marBottom w:val="0"/>
      <w:divBdr>
        <w:top w:val="none" w:sz="0" w:space="0" w:color="auto"/>
        <w:left w:val="none" w:sz="0" w:space="0" w:color="auto"/>
        <w:bottom w:val="none" w:sz="0" w:space="0" w:color="auto"/>
        <w:right w:val="none" w:sz="0" w:space="0" w:color="auto"/>
      </w:divBdr>
      <w:divsChild>
        <w:div w:id="1498763738">
          <w:marLeft w:val="0"/>
          <w:marRight w:val="0"/>
          <w:marTop w:val="0"/>
          <w:marBottom w:val="150"/>
          <w:divBdr>
            <w:top w:val="none" w:sz="0" w:space="0" w:color="auto"/>
            <w:left w:val="none" w:sz="0" w:space="0" w:color="auto"/>
            <w:bottom w:val="none" w:sz="0" w:space="0" w:color="auto"/>
            <w:right w:val="none" w:sz="0" w:space="0" w:color="auto"/>
          </w:divBdr>
        </w:div>
      </w:divsChild>
    </w:div>
    <w:div w:id="902787779">
      <w:bodyDiv w:val="1"/>
      <w:marLeft w:val="0"/>
      <w:marRight w:val="0"/>
      <w:marTop w:val="0"/>
      <w:marBottom w:val="0"/>
      <w:divBdr>
        <w:top w:val="none" w:sz="0" w:space="0" w:color="auto"/>
        <w:left w:val="none" w:sz="0" w:space="0" w:color="auto"/>
        <w:bottom w:val="none" w:sz="0" w:space="0" w:color="auto"/>
        <w:right w:val="none" w:sz="0" w:space="0" w:color="auto"/>
      </w:divBdr>
    </w:div>
    <w:div w:id="942420717">
      <w:bodyDiv w:val="1"/>
      <w:marLeft w:val="0"/>
      <w:marRight w:val="0"/>
      <w:marTop w:val="0"/>
      <w:marBottom w:val="0"/>
      <w:divBdr>
        <w:top w:val="none" w:sz="0" w:space="0" w:color="auto"/>
        <w:left w:val="none" w:sz="0" w:space="0" w:color="auto"/>
        <w:bottom w:val="none" w:sz="0" w:space="0" w:color="auto"/>
        <w:right w:val="none" w:sz="0" w:space="0" w:color="auto"/>
      </w:divBdr>
    </w:div>
    <w:div w:id="970137109">
      <w:bodyDiv w:val="1"/>
      <w:marLeft w:val="0"/>
      <w:marRight w:val="0"/>
      <w:marTop w:val="0"/>
      <w:marBottom w:val="0"/>
      <w:divBdr>
        <w:top w:val="none" w:sz="0" w:space="0" w:color="auto"/>
        <w:left w:val="none" w:sz="0" w:space="0" w:color="auto"/>
        <w:bottom w:val="none" w:sz="0" w:space="0" w:color="auto"/>
        <w:right w:val="none" w:sz="0" w:space="0" w:color="auto"/>
      </w:divBdr>
    </w:div>
    <w:div w:id="1264386265">
      <w:bodyDiv w:val="1"/>
      <w:marLeft w:val="0"/>
      <w:marRight w:val="0"/>
      <w:marTop w:val="0"/>
      <w:marBottom w:val="0"/>
      <w:divBdr>
        <w:top w:val="none" w:sz="0" w:space="0" w:color="auto"/>
        <w:left w:val="none" w:sz="0" w:space="0" w:color="auto"/>
        <w:bottom w:val="none" w:sz="0" w:space="0" w:color="auto"/>
        <w:right w:val="none" w:sz="0" w:space="0" w:color="auto"/>
      </w:divBdr>
    </w:div>
    <w:div w:id="1305502553">
      <w:bodyDiv w:val="1"/>
      <w:marLeft w:val="0"/>
      <w:marRight w:val="0"/>
      <w:marTop w:val="0"/>
      <w:marBottom w:val="0"/>
      <w:divBdr>
        <w:top w:val="none" w:sz="0" w:space="0" w:color="auto"/>
        <w:left w:val="none" w:sz="0" w:space="0" w:color="auto"/>
        <w:bottom w:val="none" w:sz="0" w:space="0" w:color="auto"/>
        <w:right w:val="none" w:sz="0" w:space="0" w:color="auto"/>
      </w:divBdr>
    </w:div>
    <w:div w:id="1384061719">
      <w:bodyDiv w:val="1"/>
      <w:marLeft w:val="0"/>
      <w:marRight w:val="0"/>
      <w:marTop w:val="0"/>
      <w:marBottom w:val="0"/>
      <w:divBdr>
        <w:top w:val="none" w:sz="0" w:space="0" w:color="auto"/>
        <w:left w:val="none" w:sz="0" w:space="0" w:color="auto"/>
        <w:bottom w:val="none" w:sz="0" w:space="0" w:color="auto"/>
        <w:right w:val="none" w:sz="0" w:space="0" w:color="auto"/>
      </w:divBdr>
    </w:div>
    <w:div w:id="1523662167">
      <w:bodyDiv w:val="1"/>
      <w:marLeft w:val="0"/>
      <w:marRight w:val="0"/>
      <w:marTop w:val="0"/>
      <w:marBottom w:val="0"/>
      <w:divBdr>
        <w:top w:val="none" w:sz="0" w:space="0" w:color="auto"/>
        <w:left w:val="none" w:sz="0" w:space="0" w:color="auto"/>
        <w:bottom w:val="none" w:sz="0" w:space="0" w:color="auto"/>
        <w:right w:val="none" w:sz="0" w:space="0" w:color="auto"/>
      </w:divBdr>
    </w:div>
    <w:div w:id="1670206964">
      <w:bodyDiv w:val="1"/>
      <w:marLeft w:val="0"/>
      <w:marRight w:val="0"/>
      <w:marTop w:val="0"/>
      <w:marBottom w:val="0"/>
      <w:divBdr>
        <w:top w:val="none" w:sz="0" w:space="0" w:color="auto"/>
        <w:left w:val="none" w:sz="0" w:space="0" w:color="auto"/>
        <w:bottom w:val="none" w:sz="0" w:space="0" w:color="auto"/>
        <w:right w:val="none" w:sz="0" w:space="0" w:color="auto"/>
      </w:divBdr>
    </w:div>
    <w:div w:id="1708481213">
      <w:bodyDiv w:val="1"/>
      <w:marLeft w:val="0"/>
      <w:marRight w:val="0"/>
      <w:marTop w:val="0"/>
      <w:marBottom w:val="0"/>
      <w:divBdr>
        <w:top w:val="none" w:sz="0" w:space="0" w:color="auto"/>
        <w:left w:val="none" w:sz="0" w:space="0" w:color="auto"/>
        <w:bottom w:val="none" w:sz="0" w:space="0" w:color="auto"/>
        <w:right w:val="none" w:sz="0" w:space="0" w:color="auto"/>
      </w:divBdr>
      <w:divsChild>
        <w:div w:id="108087704">
          <w:marLeft w:val="0"/>
          <w:marRight w:val="0"/>
          <w:marTop w:val="0"/>
          <w:marBottom w:val="150"/>
          <w:divBdr>
            <w:top w:val="none" w:sz="0" w:space="0" w:color="auto"/>
            <w:left w:val="none" w:sz="0" w:space="0" w:color="auto"/>
            <w:bottom w:val="none" w:sz="0" w:space="0" w:color="auto"/>
            <w:right w:val="none" w:sz="0" w:space="0" w:color="auto"/>
          </w:divBdr>
        </w:div>
      </w:divsChild>
    </w:div>
    <w:div w:id="1718355717">
      <w:bodyDiv w:val="1"/>
      <w:marLeft w:val="0"/>
      <w:marRight w:val="0"/>
      <w:marTop w:val="0"/>
      <w:marBottom w:val="0"/>
      <w:divBdr>
        <w:top w:val="none" w:sz="0" w:space="0" w:color="auto"/>
        <w:left w:val="none" w:sz="0" w:space="0" w:color="auto"/>
        <w:bottom w:val="none" w:sz="0" w:space="0" w:color="auto"/>
        <w:right w:val="none" w:sz="0" w:space="0" w:color="auto"/>
      </w:divBdr>
    </w:div>
    <w:div w:id="1851874255">
      <w:bodyDiv w:val="1"/>
      <w:marLeft w:val="0"/>
      <w:marRight w:val="0"/>
      <w:marTop w:val="0"/>
      <w:marBottom w:val="0"/>
      <w:divBdr>
        <w:top w:val="none" w:sz="0" w:space="0" w:color="auto"/>
        <w:left w:val="none" w:sz="0" w:space="0" w:color="auto"/>
        <w:bottom w:val="none" w:sz="0" w:space="0" w:color="auto"/>
        <w:right w:val="none" w:sz="0" w:space="0" w:color="auto"/>
      </w:divBdr>
      <w:divsChild>
        <w:div w:id="1498225969">
          <w:marLeft w:val="0"/>
          <w:marRight w:val="0"/>
          <w:marTop w:val="0"/>
          <w:marBottom w:val="150"/>
          <w:divBdr>
            <w:top w:val="none" w:sz="0" w:space="0" w:color="auto"/>
            <w:left w:val="none" w:sz="0" w:space="0" w:color="auto"/>
            <w:bottom w:val="none" w:sz="0" w:space="0" w:color="auto"/>
            <w:right w:val="none" w:sz="0" w:space="0" w:color="auto"/>
          </w:divBdr>
        </w:div>
      </w:divsChild>
    </w:div>
    <w:div w:id="1971551833">
      <w:bodyDiv w:val="1"/>
      <w:marLeft w:val="0"/>
      <w:marRight w:val="0"/>
      <w:marTop w:val="0"/>
      <w:marBottom w:val="0"/>
      <w:divBdr>
        <w:top w:val="none" w:sz="0" w:space="0" w:color="auto"/>
        <w:left w:val="none" w:sz="0" w:space="0" w:color="auto"/>
        <w:bottom w:val="none" w:sz="0" w:space="0" w:color="auto"/>
        <w:right w:val="none" w:sz="0" w:space="0" w:color="auto"/>
      </w:divBdr>
    </w:div>
    <w:div w:id="1974864397">
      <w:bodyDiv w:val="1"/>
      <w:marLeft w:val="0"/>
      <w:marRight w:val="0"/>
      <w:marTop w:val="0"/>
      <w:marBottom w:val="0"/>
      <w:divBdr>
        <w:top w:val="none" w:sz="0" w:space="0" w:color="auto"/>
        <w:left w:val="none" w:sz="0" w:space="0" w:color="auto"/>
        <w:bottom w:val="none" w:sz="0" w:space="0" w:color="auto"/>
        <w:right w:val="none" w:sz="0" w:space="0" w:color="auto"/>
      </w:divBdr>
    </w:div>
    <w:div w:id="20351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070E-3174-4D47-A1BF-AFACD360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19973</Words>
  <Characters>11385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194</cp:revision>
  <cp:lastPrinted>2023-10-05T14:24:00Z</cp:lastPrinted>
  <dcterms:created xsi:type="dcterms:W3CDTF">2021-01-27T16:30:00Z</dcterms:created>
  <dcterms:modified xsi:type="dcterms:W3CDTF">2024-04-05T18:24:00Z</dcterms:modified>
</cp:coreProperties>
</file>