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DF" w:rsidRPr="00402428" w:rsidRDefault="00674ADF" w:rsidP="00674ADF">
      <w:pPr>
        <w:spacing w:after="0" w:line="240" w:lineRule="auto"/>
        <w:jc w:val="right"/>
        <w:rPr>
          <w:rFonts w:ascii="Times New Roman" w:hAnsi="Times New Roman"/>
          <w:b/>
          <w:bCs/>
          <w:sz w:val="24"/>
          <w:szCs w:val="24"/>
        </w:rPr>
      </w:pPr>
      <w:r w:rsidRPr="00625C95">
        <w:rPr>
          <w:rFonts w:ascii="Times New Roman" w:hAnsi="Times New Roman"/>
          <w:b/>
          <w:bCs/>
          <w:sz w:val="24"/>
          <w:szCs w:val="24"/>
        </w:rPr>
        <w:t xml:space="preserve">     </w:t>
      </w:r>
      <w:r w:rsidRPr="00402428">
        <w:rPr>
          <w:rFonts w:ascii="Times New Roman" w:hAnsi="Times New Roman"/>
          <w:b/>
          <w:bCs/>
          <w:sz w:val="24"/>
          <w:szCs w:val="24"/>
        </w:rPr>
        <w:t>ДОДАТОК № 2</w:t>
      </w:r>
    </w:p>
    <w:p w:rsidR="00674ADF" w:rsidRPr="00402428" w:rsidRDefault="00674ADF" w:rsidP="00674ADF">
      <w:pPr>
        <w:spacing w:after="0" w:line="240" w:lineRule="auto"/>
        <w:jc w:val="right"/>
        <w:rPr>
          <w:rFonts w:ascii="Times New Roman" w:hAnsi="Times New Roman"/>
          <w:b/>
          <w:bCs/>
          <w:sz w:val="24"/>
          <w:szCs w:val="24"/>
        </w:rPr>
      </w:pPr>
      <w:r w:rsidRPr="00402428">
        <w:rPr>
          <w:rFonts w:ascii="Times New Roman" w:hAnsi="Times New Roman"/>
          <w:b/>
          <w:bCs/>
          <w:sz w:val="24"/>
          <w:szCs w:val="24"/>
        </w:rPr>
        <w:t xml:space="preserve">до тендерної документації </w:t>
      </w:r>
    </w:p>
    <w:p w:rsidR="004F13C6" w:rsidRPr="00402428" w:rsidRDefault="004F13C6" w:rsidP="00674ADF">
      <w:pPr>
        <w:spacing w:after="0" w:line="240" w:lineRule="auto"/>
        <w:jc w:val="center"/>
        <w:rPr>
          <w:rFonts w:ascii="Times New Roman" w:hAnsi="Times New Roman"/>
          <w:b/>
          <w:caps/>
          <w:sz w:val="24"/>
          <w:szCs w:val="24"/>
        </w:rPr>
      </w:pPr>
    </w:p>
    <w:p w:rsidR="00674ADF" w:rsidRPr="00402428" w:rsidRDefault="00674ADF" w:rsidP="00674ADF">
      <w:pPr>
        <w:spacing w:after="0" w:line="240" w:lineRule="auto"/>
        <w:jc w:val="center"/>
        <w:rPr>
          <w:rFonts w:ascii="Times New Roman" w:hAnsi="Times New Roman"/>
          <w:b/>
          <w:sz w:val="24"/>
          <w:szCs w:val="24"/>
        </w:rPr>
      </w:pPr>
      <w:r w:rsidRPr="00402428">
        <w:rPr>
          <w:rFonts w:ascii="Times New Roman" w:hAnsi="Times New Roman"/>
          <w:b/>
          <w:caps/>
          <w:sz w:val="24"/>
          <w:szCs w:val="24"/>
        </w:rPr>
        <w:t>Технічне завдання</w:t>
      </w:r>
    </w:p>
    <w:p w:rsidR="00674ADF" w:rsidRPr="00402428" w:rsidRDefault="00674ADF" w:rsidP="00674ADF">
      <w:pPr>
        <w:spacing w:after="0" w:line="240" w:lineRule="auto"/>
        <w:jc w:val="center"/>
        <w:rPr>
          <w:rFonts w:ascii="Times New Roman" w:hAnsi="Times New Roman"/>
          <w:b/>
          <w:bCs/>
          <w:sz w:val="24"/>
          <w:szCs w:val="24"/>
        </w:rPr>
      </w:pPr>
      <w:r w:rsidRPr="00402428">
        <w:rPr>
          <w:rFonts w:ascii="Times New Roman" w:hAnsi="Times New Roman"/>
          <w:b/>
          <w:sz w:val="24"/>
          <w:szCs w:val="24"/>
        </w:rPr>
        <w:t>ТЕХНІЧНІ, ЯКІСНІ, КІЛЬКІСНІ</w:t>
      </w:r>
      <w:r w:rsidRPr="00402428">
        <w:rPr>
          <w:rFonts w:ascii="Times New Roman" w:hAnsi="Times New Roman"/>
          <w:b/>
          <w:bCs/>
          <w:sz w:val="24"/>
          <w:szCs w:val="24"/>
        </w:rPr>
        <w:t xml:space="preserve"> ВИМОГИ ДО ПРЕДМЕТА ЗАКУПІВЛІ </w:t>
      </w:r>
    </w:p>
    <w:p w:rsidR="00674ADF" w:rsidRPr="00402428" w:rsidRDefault="00674ADF" w:rsidP="00674ADF">
      <w:pPr>
        <w:widowControl w:val="0"/>
        <w:autoSpaceDE w:val="0"/>
        <w:autoSpaceDN w:val="0"/>
        <w:adjustRightInd w:val="0"/>
        <w:spacing w:after="0" w:line="240" w:lineRule="auto"/>
        <w:jc w:val="center"/>
        <w:rPr>
          <w:rFonts w:ascii="Times New Roman" w:hAnsi="Times New Roman"/>
          <w:b/>
          <w:bCs/>
          <w:i/>
          <w:spacing w:val="-3"/>
          <w:sz w:val="24"/>
          <w:szCs w:val="24"/>
        </w:rPr>
      </w:pPr>
    </w:p>
    <w:p w:rsidR="00674ADF" w:rsidRPr="00402428" w:rsidRDefault="00373DBC" w:rsidP="00674ADF">
      <w:pPr>
        <w:pStyle w:val="ab"/>
        <w:tabs>
          <w:tab w:val="left" w:pos="7371"/>
        </w:tabs>
        <w:spacing w:after="0" w:line="240" w:lineRule="auto"/>
        <w:ind w:right="-108"/>
        <w:jc w:val="center"/>
        <w:rPr>
          <w:b/>
          <w:color w:val="000000"/>
          <w:lang w:val="uk-UA"/>
        </w:rPr>
      </w:pPr>
      <w:r w:rsidRPr="00402428">
        <w:rPr>
          <w:b/>
          <w:i/>
        </w:rPr>
        <w:t>ДК 021:2015:</w:t>
      </w:r>
      <w:r w:rsidRPr="00402428">
        <w:rPr>
          <w:b/>
          <w:i/>
          <w:color w:val="000000"/>
        </w:rPr>
        <w:t xml:space="preserve">15220000-6 </w:t>
      </w:r>
      <w:proofErr w:type="spellStart"/>
      <w:r w:rsidRPr="00402428">
        <w:rPr>
          <w:b/>
          <w:i/>
          <w:color w:val="000000"/>
        </w:rPr>
        <w:t>Риба</w:t>
      </w:r>
      <w:proofErr w:type="spellEnd"/>
      <w:r w:rsidRPr="00402428">
        <w:rPr>
          <w:b/>
          <w:i/>
          <w:color w:val="000000"/>
        </w:rPr>
        <w:t xml:space="preserve">, </w:t>
      </w:r>
      <w:proofErr w:type="spellStart"/>
      <w:r w:rsidRPr="00402428">
        <w:rPr>
          <w:b/>
          <w:i/>
          <w:color w:val="000000"/>
        </w:rPr>
        <w:t>рибне</w:t>
      </w:r>
      <w:proofErr w:type="spellEnd"/>
      <w:r w:rsidRPr="00402428">
        <w:rPr>
          <w:b/>
          <w:i/>
          <w:color w:val="000000"/>
        </w:rPr>
        <w:t xml:space="preserve"> </w:t>
      </w:r>
      <w:proofErr w:type="spellStart"/>
      <w:r w:rsidRPr="00402428">
        <w:rPr>
          <w:b/>
          <w:i/>
          <w:color w:val="000000"/>
        </w:rPr>
        <w:t>фі</w:t>
      </w:r>
      <w:proofErr w:type="gramStart"/>
      <w:r w:rsidRPr="00402428">
        <w:rPr>
          <w:b/>
          <w:i/>
          <w:color w:val="000000"/>
        </w:rPr>
        <w:t>ле</w:t>
      </w:r>
      <w:proofErr w:type="spellEnd"/>
      <w:r w:rsidRPr="00402428">
        <w:rPr>
          <w:b/>
          <w:i/>
          <w:color w:val="000000"/>
        </w:rPr>
        <w:t xml:space="preserve"> та</w:t>
      </w:r>
      <w:proofErr w:type="gramEnd"/>
      <w:r w:rsidRPr="00402428">
        <w:rPr>
          <w:b/>
          <w:i/>
          <w:color w:val="000000"/>
        </w:rPr>
        <w:t xml:space="preserve"> </w:t>
      </w:r>
      <w:proofErr w:type="spellStart"/>
      <w:r w:rsidRPr="00402428">
        <w:rPr>
          <w:b/>
          <w:i/>
          <w:color w:val="000000"/>
        </w:rPr>
        <w:t>інше</w:t>
      </w:r>
      <w:proofErr w:type="spellEnd"/>
      <w:r w:rsidRPr="00402428">
        <w:rPr>
          <w:b/>
          <w:i/>
          <w:color w:val="000000"/>
        </w:rPr>
        <w:t xml:space="preserve"> </w:t>
      </w:r>
      <w:proofErr w:type="spellStart"/>
      <w:r w:rsidRPr="00402428">
        <w:rPr>
          <w:b/>
          <w:i/>
          <w:color w:val="000000"/>
        </w:rPr>
        <w:t>м’ясо</w:t>
      </w:r>
      <w:proofErr w:type="spellEnd"/>
      <w:r w:rsidRPr="00402428">
        <w:rPr>
          <w:b/>
          <w:i/>
          <w:color w:val="000000"/>
        </w:rPr>
        <w:t xml:space="preserve"> </w:t>
      </w:r>
      <w:proofErr w:type="spellStart"/>
      <w:r w:rsidRPr="00402428">
        <w:rPr>
          <w:b/>
          <w:i/>
          <w:color w:val="000000"/>
        </w:rPr>
        <w:t>риби</w:t>
      </w:r>
      <w:proofErr w:type="spellEnd"/>
      <w:r w:rsidRPr="00402428">
        <w:rPr>
          <w:b/>
          <w:i/>
          <w:color w:val="000000"/>
        </w:rPr>
        <w:t xml:space="preserve"> </w:t>
      </w:r>
      <w:proofErr w:type="spellStart"/>
      <w:r w:rsidRPr="00402428">
        <w:rPr>
          <w:b/>
          <w:i/>
          <w:color w:val="000000"/>
        </w:rPr>
        <w:t>морожені</w:t>
      </w:r>
      <w:proofErr w:type="spellEnd"/>
      <w:r w:rsidRPr="00402428">
        <w:rPr>
          <w:b/>
          <w:color w:val="000000"/>
        </w:rPr>
        <w:t>.(</w:t>
      </w:r>
      <w:proofErr w:type="spellStart"/>
      <w:r w:rsidRPr="00402428">
        <w:rPr>
          <w:b/>
          <w:bCs/>
        </w:rPr>
        <w:t>Риба</w:t>
      </w:r>
      <w:proofErr w:type="spellEnd"/>
      <w:r w:rsidRPr="00402428">
        <w:rPr>
          <w:b/>
          <w:bCs/>
        </w:rPr>
        <w:t xml:space="preserve"> морожена (хек)</w:t>
      </w:r>
      <w:r w:rsidRPr="00402428">
        <w:rPr>
          <w:b/>
          <w:color w:val="000000"/>
        </w:rPr>
        <w:t>)</w:t>
      </w:r>
    </w:p>
    <w:p w:rsidR="004A00B8" w:rsidRPr="00402428" w:rsidRDefault="004A00B8" w:rsidP="00674ADF">
      <w:pPr>
        <w:pStyle w:val="ab"/>
        <w:tabs>
          <w:tab w:val="left" w:pos="7371"/>
        </w:tabs>
        <w:spacing w:after="0" w:line="240" w:lineRule="auto"/>
        <w:ind w:right="-108"/>
        <w:jc w:val="center"/>
        <w:rPr>
          <w:b/>
          <w:sz w:val="16"/>
          <w:szCs w:val="16"/>
          <w:lang w:val="uk-UA"/>
        </w:rPr>
      </w:pPr>
    </w:p>
    <w:p w:rsidR="00674ADF" w:rsidRPr="00402428" w:rsidRDefault="00674ADF" w:rsidP="00674ADF">
      <w:pPr>
        <w:spacing w:after="0" w:line="240" w:lineRule="auto"/>
        <w:ind w:firstLine="567"/>
        <w:jc w:val="both"/>
        <w:rPr>
          <w:rFonts w:ascii="Times New Roman" w:hAnsi="Times New Roman"/>
          <w:sz w:val="24"/>
          <w:szCs w:val="24"/>
          <w:lang w:val="ru-RU"/>
        </w:rPr>
      </w:pPr>
      <w:proofErr w:type="spellStart"/>
      <w:r w:rsidRPr="00402428">
        <w:rPr>
          <w:rFonts w:ascii="Times New Roman" w:hAnsi="Times New Roman"/>
          <w:sz w:val="24"/>
          <w:szCs w:val="24"/>
          <w:lang w:val="ru-RU"/>
        </w:rPr>
        <w:t>Продукти</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харчування</w:t>
      </w:r>
      <w:proofErr w:type="spellEnd"/>
      <w:r w:rsidRPr="00402428">
        <w:rPr>
          <w:rFonts w:ascii="Times New Roman" w:hAnsi="Times New Roman"/>
          <w:sz w:val="24"/>
          <w:szCs w:val="24"/>
          <w:lang w:val="ru-RU"/>
        </w:rPr>
        <w:t xml:space="preserve"> по </w:t>
      </w:r>
      <w:proofErr w:type="spellStart"/>
      <w:r w:rsidRPr="00402428">
        <w:rPr>
          <w:rFonts w:ascii="Times New Roman" w:hAnsi="Times New Roman"/>
          <w:sz w:val="24"/>
          <w:szCs w:val="24"/>
          <w:lang w:val="ru-RU"/>
        </w:rPr>
        <w:t>якості</w:t>
      </w:r>
      <w:proofErr w:type="spellEnd"/>
      <w:r w:rsidRPr="00402428">
        <w:rPr>
          <w:rFonts w:ascii="Times New Roman" w:hAnsi="Times New Roman"/>
          <w:sz w:val="24"/>
          <w:szCs w:val="24"/>
          <w:lang w:val="ru-RU"/>
        </w:rPr>
        <w:t xml:space="preserve"> і </w:t>
      </w:r>
      <w:proofErr w:type="spellStart"/>
      <w:r w:rsidRPr="00402428">
        <w:rPr>
          <w:rFonts w:ascii="Times New Roman" w:hAnsi="Times New Roman"/>
          <w:sz w:val="24"/>
          <w:szCs w:val="24"/>
          <w:lang w:val="ru-RU"/>
        </w:rPr>
        <w:t>безпечності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повинні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відповідати</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встановленим</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державним</w:t>
      </w:r>
      <w:proofErr w:type="spellEnd"/>
      <w:r w:rsidRPr="00402428">
        <w:rPr>
          <w:rFonts w:ascii="Times New Roman" w:hAnsi="Times New Roman"/>
          <w:sz w:val="24"/>
          <w:szCs w:val="24"/>
          <w:lang w:val="ru-RU"/>
        </w:rPr>
        <w:t xml:space="preserve"> стандартам (</w:t>
      </w:r>
      <w:proofErr w:type="spellStart"/>
      <w:r w:rsidRPr="00402428">
        <w:rPr>
          <w:rFonts w:ascii="Times New Roman" w:hAnsi="Times New Roman"/>
          <w:sz w:val="24"/>
          <w:szCs w:val="24"/>
          <w:lang w:val="ru-RU"/>
        </w:rPr>
        <w:t>діючим</w:t>
      </w:r>
      <w:proofErr w:type="spellEnd"/>
      <w:r w:rsidRPr="00402428">
        <w:rPr>
          <w:rFonts w:ascii="Times New Roman" w:hAnsi="Times New Roman"/>
          <w:sz w:val="24"/>
          <w:szCs w:val="24"/>
          <w:lang w:val="ru-RU"/>
        </w:rPr>
        <w:t xml:space="preserve">  ГОСТам, ДСТУ, </w:t>
      </w:r>
      <w:proofErr w:type="spellStart"/>
      <w:r w:rsidRPr="00402428">
        <w:rPr>
          <w:rFonts w:ascii="Times New Roman" w:hAnsi="Times New Roman"/>
          <w:sz w:val="24"/>
          <w:szCs w:val="24"/>
          <w:lang w:val="ru-RU"/>
        </w:rPr>
        <w:t>або</w:t>
      </w:r>
      <w:proofErr w:type="spellEnd"/>
      <w:r w:rsidRPr="00402428">
        <w:rPr>
          <w:rFonts w:ascii="Times New Roman" w:hAnsi="Times New Roman"/>
          <w:sz w:val="24"/>
          <w:szCs w:val="24"/>
          <w:lang w:val="ru-RU"/>
        </w:rPr>
        <w:t xml:space="preserve">  ТУ та  ТТУ,  </w:t>
      </w:r>
      <w:proofErr w:type="spellStart"/>
      <w:r w:rsidRPr="00402428">
        <w:rPr>
          <w:rFonts w:ascii="Times New Roman" w:hAnsi="Times New Roman"/>
          <w:sz w:val="24"/>
          <w:szCs w:val="24"/>
          <w:lang w:val="ru-RU"/>
        </w:rPr>
        <w:t>які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розроблені</w:t>
      </w:r>
      <w:proofErr w:type="spellEnd"/>
      <w:r w:rsidRPr="00402428">
        <w:rPr>
          <w:rFonts w:ascii="Times New Roman" w:hAnsi="Times New Roman"/>
          <w:sz w:val="24"/>
          <w:szCs w:val="24"/>
          <w:lang w:val="ru-RU"/>
        </w:rPr>
        <w:t xml:space="preserve">  </w:t>
      </w:r>
      <w:proofErr w:type="gramStart"/>
      <w:r w:rsidRPr="00402428">
        <w:rPr>
          <w:rFonts w:ascii="Times New Roman" w:hAnsi="Times New Roman"/>
          <w:sz w:val="24"/>
          <w:szCs w:val="24"/>
          <w:lang w:val="ru-RU"/>
        </w:rPr>
        <w:t>на</w:t>
      </w:r>
      <w:proofErr w:type="gram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основі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діючого</w:t>
      </w:r>
      <w:proofErr w:type="spellEnd"/>
      <w:r w:rsidRPr="00402428">
        <w:rPr>
          <w:rFonts w:ascii="Times New Roman" w:hAnsi="Times New Roman"/>
          <w:sz w:val="24"/>
          <w:szCs w:val="24"/>
          <w:lang w:val="ru-RU"/>
        </w:rPr>
        <w:t xml:space="preserve">  ГОСТу  </w:t>
      </w:r>
      <w:proofErr w:type="spellStart"/>
      <w:r w:rsidRPr="00402428">
        <w:rPr>
          <w:rFonts w:ascii="Times New Roman" w:hAnsi="Times New Roman"/>
          <w:sz w:val="24"/>
          <w:szCs w:val="24"/>
          <w:lang w:val="ru-RU"/>
        </w:rPr>
        <w:t>або</w:t>
      </w:r>
      <w:proofErr w:type="spellEnd"/>
      <w:r w:rsidRPr="00402428">
        <w:rPr>
          <w:rFonts w:ascii="Times New Roman" w:hAnsi="Times New Roman"/>
          <w:sz w:val="24"/>
          <w:szCs w:val="24"/>
          <w:lang w:val="ru-RU"/>
        </w:rPr>
        <w:t xml:space="preserve">  ДСТУ).</w:t>
      </w:r>
    </w:p>
    <w:p w:rsidR="00674ADF" w:rsidRPr="00402428" w:rsidRDefault="00674ADF" w:rsidP="00674ADF">
      <w:pPr>
        <w:spacing w:after="0" w:line="240" w:lineRule="auto"/>
        <w:ind w:firstLine="567"/>
        <w:jc w:val="both"/>
        <w:rPr>
          <w:rFonts w:ascii="Times New Roman" w:hAnsi="Times New Roman"/>
          <w:sz w:val="24"/>
          <w:szCs w:val="24"/>
          <w:lang w:val="ru-RU"/>
        </w:rPr>
      </w:pPr>
      <w:r w:rsidRPr="00402428">
        <w:rPr>
          <w:rFonts w:ascii="Times New Roman" w:hAnsi="Times New Roman"/>
          <w:sz w:val="24"/>
          <w:szCs w:val="24"/>
          <w:lang w:val="ru-RU"/>
        </w:rPr>
        <w:tab/>
        <w:t xml:space="preserve">У </w:t>
      </w:r>
      <w:proofErr w:type="spellStart"/>
      <w:r w:rsidRPr="00402428">
        <w:rPr>
          <w:rFonts w:ascii="Times New Roman" w:hAnsi="Times New Roman"/>
          <w:sz w:val="24"/>
          <w:szCs w:val="24"/>
          <w:lang w:val="ru-RU"/>
        </w:rPr>
        <w:t>ціну</w:t>
      </w:r>
      <w:proofErr w:type="spellEnd"/>
      <w:r w:rsidRPr="00402428">
        <w:rPr>
          <w:rFonts w:ascii="Times New Roman" w:hAnsi="Times New Roman"/>
          <w:sz w:val="24"/>
          <w:szCs w:val="24"/>
          <w:lang w:val="ru-RU"/>
        </w:rPr>
        <w:t xml:space="preserve"> товару повинно </w:t>
      </w:r>
      <w:proofErr w:type="spellStart"/>
      <w:r w:rsidRPr="00402428">
        <w:rPr>
          <w:rFonts w:ascii="Times New Roman" w:hAnsi="Times New Roman"/>
          <w:sz w:val="24"/>
          <w:szCs w:val="24"/>
          <w:lang w:val="ru-RU"/>
        </w:rPr>
        <w:t>входити</w:t>
      </w:r>
      <w:proofErr w:type="spellEnd"/>
      <w:r w:rsidRPr="00402428">
        <w:rPr>
          <w:rFonts w:ascii="Times New Roman" w:hAnsi="Times New Roman"/>
          <w:sz w:val="24"/>
          <w:szCs w:val="24"/>
          <w:lang w:val="ru-RU"/>
        </w:rPr>
        <w:t xml:space="preserve"> упаковка, </w:t>
      </w:r>
      <w:proofErr w:type="spellStart"/>
      <w:r w:rsidRPr="00402428">
        <w:rPr>
          <w:rFonts w:ascii="Times New Roman" w:hAnsi="Times New Roman"/>
          <w:sz w:val="24"/>
          <w:szCs w:val="24"/>
          <w:lang w:val="ru-RU"/>
        </w:rPr>
        <w:t>розфасовка</w:t>
      </w:r>
      <w:proofErr w:type="spellEnd"/>
      <w:r w:rsidRPr="00402428">
        <w:rPr>
          <w:rFonts w:ascii="Times New Roman" w:hAnsi="Times New Roman"/>
          <w:sz w:val="24"/>
          <w:szCs w:val="24"/>
          <w:lang w:val="ru-RU"/>
        </w:rPr>
        <w:t xml:space="preserve"> та </w:t>
      </w:r>
      <w:proofErr w:type="spellStart"/>
      <w:r w:rsidRPr="00402428">
        <w:rPr>
          <w:rFonts w:ascii="Times New Roman" w:hAnsi="Times New Roman"/>
          <w:sz w:val="24"/>
          <w:szCs w:val="24"/>
          <w:lang w:val="ru-RU"/>
        </w:rPr>
        <w:t>транспортні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послуги</w:t>
      </w:r>
      <w:proofErr w:type="spellEnd"/>
      <w:r w:rsidRPr="00402428">
        <w:rPr>
          <w:rFonts w:ascii="Times New Roman" w:hAnsi="Times New Roman"/>
          <w:sz w:val="24"/>
          <w:szCs w:val="24"/>
          <w:lang w:val="ru-RU"/>
        </w:rPr>
        <w:t>.</w:t>
      </w:r>
    </w:p>
    <w:p w:rsidR="00674ADF" w:rsidRPr="00402428" w:rsidRDefault="00674ADF" w:rsidP="00674ADF">
      <w:pPr>
        <w:spacing w:after="0" w:line="240" w:lineRule="auto"/>
        <w:jc w:val="both"/>
        <w:rPr>
          <w:rFonts w:ascii="Times New Roman" w:hAnsi="Times New Roman"/>
          <w:sz w:val="24"/>
          <w:szCs w:val="24"/>
          <w:lang w:val="ru-RU"/>
        </w:rPr>
      </w:pPr>
      <w:r w:rsidRPr="00402428">
        <w:rPr>
          <w:rFonts w:ascii="Times New Roman" w:hAnsi="Times New Roman"/>
          <w:sz w:val="24"/>
          <w:szCs w:val="24"/>
          <w:lang w:val="ru-RU"/>
        </w:rPr>
        <w:tab/>
        <w:t xml:space="preserve">При </w:t>
      </w:r>
      <w:proofErr w:type="spellStart"/>
      <w:r w:rsidRPr="00402428">
        <w:rPr>
          <w:rFonts w:ascii="Times New Roman" w:hAnsi="Times New Roman"/>
          <w:sz w:val="24"/>
          <w:szCs w:val="24"/>
          <w:lang w:val="ru-RU"/>
        </w:rPr>
        <w:t>прийомі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продукти</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харчування</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повинні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відповідати</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вазі</w:t>
      </w:r>
      <w:proofErr w:type="spellEnd"/>
      <w:r w:rsidRPr="00402428">
        <w:rPr>
          <w:rFonts w:ascii="Times New Roman" w:hAnsi="Times New Roman"/>
          <w:sz w:val="24"/>
          <w:szCs w:val="24"/>
          <w:lang w:val="ru-RU"/>
        </w:rPr>
        <w:t xml:space="preserve">, яка </w:t>
      </w:r>
      <w:proofErr w:type="spellStart"/>
      <w:r w:rsidRPr="00402428">
        <w:rPr>
          <w:rFonts w:ascii="Times New Roman" w:hAnsi="Times New Roman"/>
          <w:sz w:val="24"/>
          <w:szCs w:val="24"/>
          <w:lang w:val="ru-RU"/>
        </w:rPr>
        <w:t>зазначена</w:t>
      </w:r>
      <w:proofErr w:type="spellEnd"/>
      <w:r w:rsidRPr="00402428">
        <w:rPr>
          <w:rFonts w:ascii="Times New Roman" w:hAnsi="Times New Roman"/>
          <w:sz w:val="24"/>
          <w:szCs w:val="24"/>
          <w:lang w:val="ru-RU"/>
        </w:rPr>
        <w:t xml:space="preserve"> у </w:t>
      </w:r>
      <w:proofErr w:type="spellStart"/>
      <w:r w:rsidRPr="00402428">
        <w:rPr>
          <w:rFonts w:ascii="Times New Roman" w:hAnsi="Times New Roman"/>
          <w:sz w:val="24"/>
          <w:szCs w:val="24"/>
          <w:lang w:val="ru-RU"/>
        </w:rPr>
        <w:t>супровідних</w:t>
      </w:r>
      <w:proofErr w:type="spellEnd"/>
      <w:r w:rsidRPr="00402428">
        <w:rPr>
          <w:rFonts w:ascii="Times New Roman" w:hAnsi="Times New Roman"/>
          <w:sz w:val="24"/>
          <w:szCs w:val="24"/>
          <w:lang w:val="ru-RU"/>
        </w:rPr>
        <w:t xml:space="preserve"> документах.</w:t>
      </w:r>
    </w:p>
    <w:p w:rsidR="00674ADF" w:rsidRPr="00402428" w:rsidRDefault="00674ADF" w:rsidP="00674ADF">
      <w:pPr>
        <w:spacing w:after="0" w:line="240" w:lineRule="auto"/>
        <w:jc w:val="both"/>
        <w:rPr>
          <w:rFonts w:ascii="Times New Roman" w:hAnsi="Times New Roman"/>
          <w:sz w:val="16"/>
          <w:szCs w:val="16"/>
          <w:lang w:val="ru-RU"/>
        </w:r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574"/>
        <w:gridCol w:w="2511"/>
        <w:gridCol w:w="5245"/>
        <w:gridCol w:w="1417"/>
      </w:tblGrid>
      <w:tr w:rsidR="00625C95" w:rsidRPr="00402428" w:rsidTr="00373DBC">
        <w:tc>
          <w:tcPr>
            <w:tcW w:w="574" w:type="dxa"/>
            <w:vAlign w:val="center"/>
            <w:hideMark/>
          </w:tcPr>
          <w:p w:rsidR="00674ADF" w:rsidRPr="00402428" w:rsidRDefault="00674ADF">
            <w:pPr>
              <w:pStyle w:val="ab"/>
              <w:tabs>
                <w:tab w:val="left" w:pos="7371"/>
              </w:tabs>
              <w:spacing w:after="0" w:line="240" w:lineRule="auto"/>
              <w:ind w:right="-108"/>
              <w:jc w:val="center"/>
              <w:rPr>
                <w:b/>
                <w:lang w:eastAsia="en-US"/>
              </w:rPr>
            </w:pPr>
            <w:r w:rsidRPr="00402428">
              <w:rPr>
                <w:b/>
              </w:rPr>
              <w:t>№</w:t>
            </w:r>
          </w:p>
          <w:p w:rsidR="00674ADF" w:rsidRPr="00402428" w:rsidRDefault="00674ADF">
            <w:pPr>
              <w:pStyle w:val="ab"/>
              <w:tabs>
                <w:tab w:val="left" w:pos="7371"/>
              </w:tabs>
              <w:spacing w:after="0" w:line="240" w:lineRule="auto"/>
              <w:ind w:right="-108"/>
              <w:jc w:val="center"/>
              <w:rPr>
                <w:b/>
                <w:lang w:eastAsia="en-US"/>
              </w:rPr>
            </w:pPr>
            <w:r w:rsidRPr="00402428">
              <w:rPr>
                <w:b/>
              </w:rPr>
              <w:t>з/</w:t>
            </w:r>
            <w:proofErr w:type="gramStart"/>
            <w:r w:rsidRPr="00402428">
              <w:rPr>
                <w:b/>
              </w:rPr>
              <w:t>п</w:t>
            </w:r>
            <w:proofErr w:type="gramEnd"/>
          </w:p>
        </w:tc>
        <w:tc>
          <w:tcPr>
            <w:tcW w:w="2511" w:type="dxa"/>
            <w:vAlign w:val="center"/>
            <w:hideMark/>
          </w:tcPr>
          <w:p w:rsidR="00674ADF" w:rsidRPr="00402428" w:rsidRDefault="00674ADF">
            <w:pPr>
              <w:pStyle w:val="ab"/>
              <w:tabs>
                <w:tab w:val="left" w:pos="7371"/>
              </w:tabs>
              <w:spacing w:after="0" w:line="240" w:lineRule="auto"/>
              <w:ind w:right="-108"/>
              <w:jc w:val="center"/>
              <w:rPr>
                <w:b/>
                <w:lang w:eastAsia="en-US"/>
              </w:rPr>
            </w:pPr>
            <w:proofErr w:type="spellStart"/>
            <w:r w:rsidRPr="00402428">
              <w:rPr>
                <w:b/>
              </w:rPr>
              <w:t>Найменування</w:t>
            </w:r>
            <w:proofErr w:type="spellEnd"/>
            <w:r w:rsidRPr="00402428">
              <w:rPr>
                <w:b/>
              </w:rPr>
              <w:t xml:space="preserve"> </w:t>
            </w:r>
            <w:proofErr w:type="spellStart"/>
            <w:r w:rsidRPr="00402428">
              <w:rPr>
                <w:b/>
              </w:rPr>
              <w:t>частини</w:t>
            </w:r>
            <w:proofErr w:type="spellEnd"/>
            <w:r w:rsidRPr="00402428">
              <w:rPr>
                <w:b/>
              </w:rPr>
              <w:t xml:space="preserve"> предмету </w:t>
            </w:r>
            <w:proofErr w:type="spellStart"/>
            <w:r w:rsidRPr="00402428">
              <w:rPr>
                <w:b/>
              </w:rPr>
              <w:t>закупі</w:t>
            </w:r>
            <w:proofErr w:type="gramStart"/>
            <w:r w:rsidRPr="00402428">
              <w:rPr>
                <w:b/>
              </w:rPr>
              <w:t>вл</w:t>
            </w:r>
            <w:proofErr w:type="gramEnd"/>
            <w:r w:rsidRPr="00402428">
              <w:rPr>
                <w:b/>
              </w:rPr>
              <w:t>і</w:t>
            </w:r>
            <w:proofErr w:type="spellEnd"/>
          </w:p>
        </w:tc>
        <w:tc>
          <w:tcPr>
            <w:tcW w:w="5245" w:type="dxa"/>
            <w:vAlign w:val="center"/>
            <w:hideMark/>
          </w:tcPr>
          <w:p w:rsidR="00674ADF" w:rsidRPr="00402428" w:rsidRDefault="00674ADF">
            <w:pPr>
              <w:pStyle w:val="ab"/>
              <w:tabs>
                <w:tab w:val="left" w:pos="7371"/>
              </w:tabs>
              <w:spacing w:after="0" w:line="240" w:lineRule="auto"/>
              <w:ind w:right="-108"/>
              <w:jc w:val="center"/>
              <w:rPr>
                <w:b/>
                <w:lang w:eastAsia="en-US"/>
              </w:rPr>
            </w:pPr>
            <w:proofErr w:type="spellStart"/>
            <w:r w:rsidRPr="00402428">
              <w:rPr>
                <w:b/>
              </w:rPr>
              <w:t>Опис</w:t>
            </w:r>
            <w:proofErr w:type="spellEnd"/>
            <w:r w:rsidRPr="00402428">
              <w:rPr>
                <w:b/>
              </w:rPr>
              <w:t xml:space="preserve"> та характеристика товару</w:t>
            </w:r>
          </w:p>
        </w:tc>
        <w:tc>
          <w:tcPr>
            <w:tcW w:w="1417" w:type="dxa"/>
            <w:vAlign w:val="center"/>
            <w:hideMark/>
          </w:tcPr>
          <w:p w:rsidR="00674ADF" w:rsidRPr="00402428" w:rsidRDefault="00674ADF">
            <w:pPr>
              <w:pStyle w:val="ab"/>
              <w:tabs>
                <w:tab w:val="left" w:pos="7371"/>
              </w:tabs>
              <w:spacing w:after="0" w:line="240" w:lineRule="auto"/>
              <w:ind w:right="-108"/>
              <w:jc w:val="center"/>
              <w:rPr>
                <w:b/>
                <w:lang w:eastAsia="en-US"/>
              </w:rPr>
            </w:pPr>
            <w:proofErr w:type="spellStart"/>
            <w:r w:rsidRPr="00402428">
              <w:rPr>
                <w:b/>
              </w:rPr>
              <w:t>Кількість</w:t>
            </w:r>
            <w:proofErr w:type="spellEnd"/>
          </w:p>
        </w:tc>
      </w:tr>
      <w:tr w:rsidR="00625C95" w:rsidRPr="00402428" w:rsidTr="00373DBC">
        <w:tc>
          <w:tcPr>
            <w:tcW w:w="574" w:type="dxa"/>
            <w:vAlign w:val="center"/>
            <w:hideMark/>
          </w:tcPr>
          <w:p w:rsidR="00674ADF" w:rsidRPr="00402428" w:rsidRDefault="00674ADF">
            <w:pPr>
              <w:pStyle w:val="ab"/>
              <w:tabs>
                <w:tab w:val="left" w:pos="7371"/>
              </w:tabs>
              <w:spacing w:after="0" w:line="240" w:lineRule="auto"/>
              <w:ind w:right="-108"/>
              <w:jc w:val="center"/>
              <w:rPr>
                <w:b/>
                <w:lang w:eastAsia="en-US"/>
              </w:rPr>
            </w:pPr>
            <w:r w:rsidRPr="00402428">
              <w:rPr>
                <w:b/>
              </w:rPr>
              <w:t>1</w:t>
            </w:r>
          </w:p>
        </w:tc>
        <w:tc>
          <w:tcPr>
            <w:tcW w:w="2511" w:type="dxa"/>
            <w:vAlign w:val="center"/>
            <w:hideMark/>
          </w:tcPr>
          <w:p w:rsidR="00674ADF" w:rsidRPr="00402428" w:rsidRDefault="00674ADF">
            <w:pPr>
              <w:pStyle w:val="ab"/>
              <w:tabs>
                <w:tab w:val="left" w:pos="7371"/>
              </w:tabs>
              <w:spacing w:after="0" w:line="240" w:lineRule="auto"/>
              <w:ind w:right="-108"/>
              <w:jc w:val="center"/>
              <w:rPr>
                <w:b/>
                <w:lang w:eastAsia="en-US"/>
              </w:rPr>
            </w:pPr>
            <w:r w:rsidRPr="00402428">
              <w:rPr>
                <w:b/>
              </w:rPr>
              <w:t>2</w:t>
            </w:r>
          </w:p>
        </w:tc>
        <w:tc>
          <w:tcPr>
            <w:tcW w:w="5245" w:type="dxa"/>
            <w:vAlign w:val="center"/>
            <w:hideMark/>
          </w:tcPr>
          <w:p w:rsidR="00674ADF" w:rsidRPr="00402428" w:rsidRDefault="00674ADF">
            <w:pPr>
              <w:pStyle w:val="ab"/>
              <w:tabs>
                <w:tab w:val="left" w:pos="7371"/>
              </w:tabs>
              <w:spacing w:after="0" w:line="240" w:lineRule="auto"/>
              <w:ind w:right="-108"/>
              <w:jc w:val="center"/>
              <w:rPr>
                <w:b/>
                <w:lang w:eastAsia="en-US"/>
              </w:rPr>
            </w:pPr>
            <w:r w:rsidRPr="00402428">
              <w:rPr>
                <w:b/>
              </w:rPr>
              <w:t>3</w:t>
            </w:r>
          </w:p>
        </w:tc>
        <w:tc>
          <w:tcPr>
            <w:tcW w:w="1417" w:type="dxa"/>
            <w:vAlign w:val="center"/>
            <w:hideMark/>
          </w:tcPr>
          <w:p w:rsidR="00674ADF" w:rsidRPr="00402428" w:rsidRDefault="00674ADF">
            <w:pPr>
              <w:pStyle w:val="ab"/>
              <w:tabs>
                <w:tab w:val="left" w:pos="7371"/>
              </w:tabs>
              <w:spacing w:after="0" w:line="240" w:lineRule="auto"/>
              <w:ind w:right="-108"/>
              <w:jc w:val="center"/>
              <w:rPr>
                <w:b/>
                <w:lang w:eastAsia="en-US"/>
              </w:rPr>
            </w:pPr>
            <w:r w:rsidRPr="00402428">
              <w:rPr>
                <w:b/>
              </w:rPr>
              <w:t>4</w:t>
            </w:r>
          </w:p>
        </w:tc>
      </w:tr>
      <w:tr w:rsidR="00373DBC" w:rsidRPr="00402428" w:rsidTr="00373DBC">
        <w:tc>
          <w:tcPr>
            <w:tcW w:w="574" w:type="dxa"/>
            <w:vAlign w:val="center"/>
            <w:hideMark/>
          </w:tcPr>
          <w:p w:rsidR="00373DBC" w:rsidRPr="00402428" w:rsidRDefault="00373DBC">
            <w:pPr>
              <w:pStyle w:val="ab"/>
              <w:tabs>
                <w:tab w:val="left" w:pos="7371"/>
              </w:tabs>
              <w:spacing w:after="0" w:line="240" w:lineRule="auto"/>
              <w:ind w:right="-108"/>
              <w:jc w:val="center"/>
              <w:rPr>
                <w:b/>
                <w:lang w:eastAsia="en-US"/>
              </w:rPr>
            </w:pPr>
            <w:r w:rsidRPr="00402428">
              <w:rPr>
                <w:b/>
              </w:rPr>
              <w:t>1</w:t>
            </w:r>
          </w:p>
        </w:tc>
        <w:tc>
          <w:tcPr>
            <w:tcW w:w="2511" w:type="dxa"/>
            <w:vAlign w:val="center"/>
          </w:tcPr>
          <w:p w:rsidR="00373DBC" w:rsidRPr="00402428" w:rsidRDefault="00373DBC" w:rsidP="00373DBC">
            <w:pPr>
              <w:pStyle w:val="ab"/>
              <w:spacing w:after="0" w:line="240" w:lineRule="auto"/>
              <w:jc w:val="both"/>
              <w:rPr>
                <w:color w:val="000000"/>
                <w:lang w:val="uk-UA"/>
              </w:rPr>
            </w:pPr>
            <w:r w:rsidRPr="00402428">
              <w:rPr>
                <w:b/>
                <w:color w:val="000000"/>
                <w:lang w:val="uk-UA"/>
              </w:rPr>
              <w:t xml:space="preserve">Морожена риба (хек) </w:t>
            </w:r>
            <w:r w:rsidRPr="00402428">
              <w:rPr>
                <w:color w:val="000000"/>
              </w:rPr>
              <w:t xml:space="preserve"> (ДК 021:2015 – 15221000-3 </w:t>
            </w:r>
            <w:r w:rsidRPr="00402428">
              <w:rPr>
                <w:color w:val="000000"/>
                <w:lang w:val="uk-UA"/>
              </w:rPr>
              <w:t>М</w:t>
            </w:r>
            <w:proofErr w:type="spellStart"/>
            <w:r w:rsidRPr="00402428">
              <w:rPr>
                <w:color w:val="000000"/>
              </w:rPr>
              <w:t>орожена</w:t>
            </w:r>
            <w:proofErr w:type="spellEnd"/>
            <w:r w:rsidRPr="00402428">
              <w:rPr>
                <w:color w:val="000000"/>
              </w:rPr>
              <w:t xml:space="preserve"> </w:t>
            </w:r>
            <w:r w:rsidRPr="00402428">
              <w:rPr>
                <w:color w:val="000000"/>
                <w:lang w:val="uk-UA"/>
              </w:rPr>
              <w:t>р</w:t>
            </w:r>
            <w:proofErr w:type="spellStart"/>
            <w:r w:rsidRPr="00402428">
              <w:rPr>
                <w:color w:val="000000"/>
              </w:rPr>
              <w:t>иб</w:t>
            </w:r>
            <w:proofErr w:type="spellEnd"/>
            <w:r w:rsidRPr="00402428">
              <w:rPr>
                <w:color w:val="000000"/>
                <w:lang w:val="uk-UA"/>
              </w:rPr>
              <w:t>а</w:t>
            </w:r>
            <w:r w:rsidRPr="00402428">
              <w:rPr>
                <w:b/>
                <w:color w:val="000000"/>
                <w:lang w:val="uk-UA"/>
              </w:rPr>
              <w:t>)</w:t>
            </w:r>
          </w:p>
        </w:tc>
        <w:tc>
          <w:tcPr>
            <w:tcW w:w="5245" w:type="dxa"/>
            <w:vAlign w:val="center"/>
            <w:hideMark/>
          </w:tcPr>
          <w:p w:rsidR="00373DBC" w:rsidRPr="00402428" w:rsidRDefault="00373DBC" w:rsidP="00373DBC">
            <w:pPr>
              <w:pStyle w:val="ab"/>
              <w:spacing w:after="0" w:line="240" w:lineRule="auto"/>
              <w:jc w:val="both"/>
              <w:rPr>
                <w:color w:val="000000"/>
                <w:lang w:val="uk-UA"/>
              </w:rPr>
            </w:pPr>
            <w:r w:rsidRPr="00402428">
              <w:rPr>
                <w:b/>
                <w:bCs/>
                <w:color w:val="000000"/>
                <w:lang w:val="uk-UA"/>
              </w:rPr>
              <w:t xml:space="preserve">Технічні умови ДСТУ 4868:2007, 4378:2005 </w:t>
            </w:r>
            <w:r w:rsidRPr="00402428">
              <w:rPr>
                <w:color w:val="000000"/>
                <w:lang w:val="uk-UA"/>
              </w:rPr>
              <w:t xml:space="preserve">Риба, температура якої в товщі м’язової тканини підтримується на рівні мінус 18 </w:t>
            </w:r>
            <w:proofErr w:type="spellStart"/>
            <w:r w:rsidRPr="00402428">
              <w:rPr>
                <w:color w:val="000000"/>
                <w:vertAlign w:val="superscript"/>
                <w:lang w:val="uk-UA"/>
              </w:rPr>
              <w:t>о</w:t>
            </w:r>
            <w:r w:rsidRPr="00402428">
              <w:rPr>
                <w:color w:val="000000"/>
                <w:lang w:val="uk-UA"/>
              </w:rPr>
              <w:t>С</w:t>
            </w:r>
            <w:proofErr w:type="spellEnd"/>
            <w:r w:rsidRPr="00402428">
              <w:rPr>
                <w:color w:val="000000"/>
                <w:lang w:val="uk-UA"/>
              </w:rPr>
              <w:t xml:space="preserve"> і ниж</w:t>
            </w:r>
            <w:r w:rsidRPr="00402428">
              <w:rPr>
                <w:color w:val="000000"/>
                <w:lang w:val="uk-UA"/>
              </w:rPr>
              <w:softHyphen/>
              <w:t xml:space="preserve">че, під час </w:t>
            </w:r>
            <w:proofErr w:type="spellStart"/>
            <w:r w:rsidRPr="00402428">
              <w:rPr>
                <w:color w:val="000000"/>
                <w:lang w:val="uk-UA"/>
              </w:rPr>
              <w:t>льодосольового</w:t>
            </w:r>
            <w:proofErr w:type="spellEnd"/>
            <w:r w:rsidRPr="00402428">
              <w:rPr>
                <w:color w:val="000000"/>
                <w:lang w:val="uk-UA"/>
              </w:rPr>
              <w:t xml:space="preserve"> заморожування — не вище ніж мінус 6 </w:t>
            </w:r>
            <w:proofErr w:type="spellStart"/>
            <w:r w:rsidRPr="00402428">
              <w:rPr>
                <w:color w:val="000000"/>
                <w:vertAlign w:val="superscript"/>
                <w:lang w:val="uk-UA"/>
              </w:rPr>
              <w:t>о</w:t>
            </w:r>
            <w:r w:rsidRPr="00402428">
              <w:rPr>
                <w:color w:val="000000"/>
                <w:lang w:val="uk-UA"/>
              </w:rPr>
              <w:t>С.Довжина</w:t>
            </w:r>
            <w:proofErr w:type="spellEnd"/>
            <w:r w:rsidRPr="00402428">
              <w:rPr>
                <w:color w:val="000000"/>
                <w:lang w:val="uk-UA"/>
              </w:rPr>
              <w:t xml:space="preserve"> та маса замороженої риби має відповідати вимогам </w:t>
            </w:r>
            <w:proofErr w:type="spellStart"/>
            <w:r w:rsidRPr="00402428">
              <w:rPr>
                <w:color w:val="000000"/>
                <w:lang w:val="uk-UA"/>
              </w:rPr>
              <w:t>ГОСТ.Вимоги</w:t>
            </w:r>
            <w:proofErr w:type="spellEnd"/>
            <w:r w:rsidRPr="00402428">
              <w:rPr>
                <w:color w:val="000000"/>
                <w:lang w:val="uk-UA"/>
              </w:rPr>
              <w:t xml:space="preserve"> до довжини та маси можуть бути змінені відповідно до </w:t>
            </w:r>
            <w:proofErr w:type="spellStart"/>
            <w:r w:rsidRPr="00402428">
              <w:rPr>
                <w:color w:val="000000"/>
                <w:lang w:val="uk-UA"/>
              </w:rPr>
              <w:t>договору.За</w:t>
            </w:r>
            <w:proofErr w:type="spellEnd"/>
            <w:r w:rsidRPr="00402428">
              <w:rPr>
                <w:color w:val="000000"/>
                <w:lang w:val="uk-UA"/>
              </w:rPr>
              <w:t xml:space="preserve"> способом оброблення. Патрана обезголовлена риба, розрізана по черевцю між грудними плавцями від </w:t>
            </w:r>
            <w:proofErr w:type="spellStart"/>
            <w:r w:rsidRPr="00402428">
              <w:rPr>
                <w:color w:val="000000"/>
                <w:lang w:val="uk-UA"/>
              </w:rPr>
              <w:t>калтичка</w:t>
            </w:r>
            <w:proofErr w:type="spellEnd"/>
            <w:r w:rsidRPr="00402428">
              <w:rPr>
                <w:color w:val="000000"/>
                <w:lang w:val="uk-UA"/>
              </w:rPr>
              <w:t xml:space="preserve"> до аналь</w:t>
            </w:r>
            <w:r w:rsidRPr="00402428">
              <w:rPr>
                <w:color w:val="000000"/>
                <w:lang w:val="uk-UA"/>
              </w:rPr>
              <w:softHyphen/>
              <w:t xml:space="preserve">ного отвору; </w:t>
            </w:r>
            <w:proofErr w:type="spellStart"/>
            <w:r w:rsidRPr="00402428">
              <w:rPr>
                <w:color w:val="000000"/>
                <w:lang w:val="uk-UA"/>
              </w:rPr>
              <w:t>калтичок</w:t>
            </w:r>
            <w:proofErr w:type="spellEnd"/>
            <w:r w:rsidRPr="00402428">
              <w:rPr>
                <w:color w:val="000000"/>
                <w:lang w:val="uk-UA"/>
              </w:rPr>
              <w:t xml:space="preserve"> може бути перерізаний, нутрощі, ікра чи молочко видалені, згустки крові та нирки зачищені, з видаленим хвостовим плавцем з </w:t>
            </w:r>
            <w:proofErr w:type="spellStart"/>
            <w:r w:rsidRPr="00402428">
              <w:rPr>
                <w:color w:val="000000"/>
                <w:lang w:val="uk-UA"/>
              </w:rPr>
              <w:t>прихвостовою</w:t>
            </w:r>
            <w:proofErr w:type="spellEnd"/>
            <w:r w:rsidRPr="00402428">
              <w:rPr>
                <w:color w:val="000000"/>
                <w:lang w:val="uk-UA"/>
              </w:rPr>
              <w:t xml:space="preserve"> </w:t>
            </w:r>
            <w:proofErr w:type="spellStart"/>
            <w:r w:rsidRPr="00402428">
              <w:rPr>
                <w:color w:val="000000"/>
                <w:lang w:val="uk-UA"/>
              </w:rPr>
              <w:t>частиною.У</w:t>
            </w:r>
            <w:proofErr w:type="spellEnd"/>
            <w:r w:rsidRPr="00402428">
              <w:rPr>
                <w:color w:val="000000"/>
                <w:lang w:val="uk-UA"/>
              </w:rPr>
              <w:t xml:space="preserve"> разі машинного розбирання риби дозволене часткове видаляння черевної частини разом із черевними плавцями, а також розрізуванням черевця далі анального отвору не більше ніж на 2 </w:t>
            </w:r>
            <w:proofErr w:type="spellStart"/>
            <w:r w:rsidRPr="00402428">
              <w:rPr>
                <w:color w:val="000000"/>
                <w:lang w:val="uk-UA"/>
              </w:rPr>
              <w:t>см.Заморожена</w:t>
            </w:r>
            <w:proofErr w:type="spellEnd"/>
            <w:r w:rsidRPr="00402428">
              <w:rPr>
                <w:color w:val="000000"/>
                <w:lang w:val="uk-UA"/>
              </w:rPr>
              <w:t xml:space="preserve"> риба за якістю сорту: </w:t>
            </w:r>
            <w:proofErr w:type="spellStart"/>
            <w:r w:rsidRPr="00402428">
              <w:rPr>
                <w:color w:val="000000"/>
                <w:lang w:val="uk-UA"/>
              </w:rPr>
              <w:t>перший.Зовнішні</w:t>
            </w:r>
            <w:proofErr w:type="spellEnd"/>
            <w:r w:rsidRPr="00402428">
              <w:rPr>
                <w:color w:val="000000"/>
                <w:lang w:val="uk-UA"/>
              </w:rPr>
              <w:t xml:space="preserve"> показники: колір властивий цьому виду риби, природного обарвлення, поверхня риби чиста, не пошкоджена, без забоїв, консистенція замороженої риби тверда, консистенція після відтавання щільна, із запахом свіжої риби (у океанічних риб можуть бути слабо виражений йодистий присмак та запах).   </w:t>
            </w:r>
          </w:p>
        </w:tc>
        <w:tc>
          <w:tcPr>
            <w:tcW w:w="1417" w:type="dxa"/>
            <w:vAlign w:val="center"/>
          </w:tcPr>
          <w:p w:rsidR="00373DBC" w:rsidRPr="00402428" w:rsidRDefault="00373DBC">
            <w:pPr>
              <w:pStyle w:val="ab"/>
              <w:tabs>
                <w:tab w:val="left" w:pos="7371"/>
              </w:tabs>
              <w:spacing w:after="0" w:line="240" w:lineRule="auto"/>
              <w:ind w:right="-108"/>
              <w:jc w:val="center"/>
              <w:rPr>
                <w:b/>
                <w:lang w:eastAsia="en-US"/>
              </w:rPr>
            </w:pPr>
          </w:p>
          <w:p w:rsidR="00373DBC" w:rsidRPr="00402428" w:rsidRDefault="00373DBC">
            <w:pPr>
              <w:pStyle w:val="ab"/>
              <w:tabs>
                <w:tab w:val="left" w:pos="7371"/>
              </w:tabs>
              <w:spacing w:after="0" w:line="240" w:lineRule="auto"/>
              <w:ind w:right="-108"/>
              <w:jc w:val="center"/>
              <w:rPr>
                <w:b/>
                <w:lang w:eastAsia="en-US"/>
              </w:rPr>
            </w:pPr>
            <w:r w:rsidRPr="00402428">
              <w:rPr>
                <w:b/>
                <w:lang w:val="uk-UA"/>
              </w:rPr>
              <w:t>1904</w:t>
            </w:r>
            <w:r w:rsidRPr="00402428">
              <w:rPr>
                <w:b/>
              </w:rPr>
              <w:t xml:space="preserve"> кг.</w:t>
            </w:r>
          </w:p>
        </w:tc>
      </w:tr>
    </w:tbl>
    <w:p w:rsidR="00674ADF" w:rsidRPr="00402428" w:rsidRDefault="00674ADF" w:rsidP="00674ADF">
      <w:pPr>
        <w:spacing w:after="0" w:line="240" w:lineRule="auto"/>
        <w:jc w:val="both"/>
        <w:rPr>
          <w:rFonts w:ascii="Times New Roman" w:hAnsi="Times New Roman"/>
          <w:bCs/>
          <w:sz w:val="24"/>
          <w:szCs w:val="24"/>
          <w:lang w:val="ru-RU"/>
        </w:rPr>
      </w:pPr>
      <w:r w:rsidRPr="00402428">
        <w:rPr>
          <w:noProof/>
          <w:lang w:eastAsia="uk-UA"/>
        </w:rPr>
        <mc:AlternateContent>
          <mc:Choice Requires="wps">
            <w:drawing>
              <wp:anchor distT="0" distB="0" distL="0" distR="0" simplePos="0" relativeHeight="251658240" behindDoc="1" locked="0" layoutInCell="0" allowOverlap="1" wp14:anchorId="52A5CB13" wp14:editId="3D6C74F7">
                <wp:simplePos x="0" y="0"/>
                <wp:positionH relativeFrom="column">
                  <wp:posOffset>455295</wp:posOffset>
                </wp:positionH>
                <wp:positionV relativeFrom="paragraph">
                  <wp:posOffset>-821055</wp:posOffset>
                </wp:positionV>
                <wp:extent cx="65405" cy="17526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85pt;margin-top:-64.65pt;width:5.15pt;height:13.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" o:allowincell="f" fillcolor="silver" stroked="f"/>
            </w:pict>
          </mc:Fallback>
        </mc:AlternateContent>
      </w:r>
      <w:r w:rsidRPr="00402428">
        <w:rPr>
          <w:rFonts w:ascii="Times New Roman" w:hAnsi="Times New Roman"/>
          <w:sz w:val="24"/>
          <w:szCs w:val="24"/>
          <w:lang w:val="ru-RU"/>
        </w:rPr>
        <w:t xml:space="preserve"> 1</w:t>
      </w:r>
      <w:r w:rsidRPr="00402428">
        <w:rPr>
          <w:rFonts w:ascii="Times New Roman" w:hAnsi="Times New Roman"/>
          <w:bCs/>
          <w:sz w:val="24"/>
          <w:szCs w:val="24"/>
          <w:lang w:val="ru-RU"/>
        </w:rPr>
        <w:t xml:space="preserve">. Доставка  </w:t>
      </w:r>
      <w:proofErr w:type="spellStart"/>
      <w:r w:rsidRPr="00402428">
        <w:rPr>
          <w:rFonts w:ascii="Times New Roman" w:hAnsi="Times New Roman"/>
          <w:bCs/>
          <w:sz w:val="24"/>
          <w:szCs w:val="24"/>
          <w:lang w:val="ru-RU"/>
        </w:rPr>
        <w:t>продукції</w:t>
      </w:r>
      <w:proofErr w:type="spellEnd"/>
      <w:r w:rsidRPr="00402428">
        <w:rPr>
          <w:rFonts w:ascii="Times New Roman" w:hAnsi="Times New Roman"/>
          <w:bCs/>
          <w:sz w:val="24"/>
          <w:szCs w:val="24"/>
          <w:lang w:val="ru-RU"/>
        </w:rPr>
        <w:t xml:space="preserve"> </w:t>
      </w:r>
      <w:proofErr w:type="spellStart"/>
      <w:r w:rsidRPr="00402428">
        <w:rPr>
          <w:rFonts w:ascii="Times New Roman" w:hAnsi="Times New Roman"/>
          <w:bCs/>
          <w:sz w:val="24"/>
          <w:szCs w:val="24"/>
          <w:lang w:val="ru-RU"/>
        </w:rPr>
        <w:t>здійснюється</w:t>
      </w:r>
      <w:proofErr w:type="spellEnd"/>
      <w:r w:rsidRPr="00402428">
        <w:rPr>
          <w:rFonts w:ascii="Times New Roman" w:hAnsi="Times New Roman"/>
          <w:bCs/>
          <w:sz w:val="24"/>
          <w:szCs w:val="24"/>
          <w:lang w:val="ru-RU"/>
        </w:rPr>
        <w:t xml:space="preserve"> </w:t>
      </w:r>
      <w:proofErr w:type="spellStart"/>
      <w:r w:rsidR="001F08B3" w:rsidRPr="00402428">
        <w:rPr>
          <w:rFonts w:ascii="Times New Roman" w:hAnsi="Times New Roman"/>
          <w:bCs/>
          <w:sz w:val="24"/>
          <w:szCs w:val="24"/>
          <w:lang w:val="ru-RU"/>
        </w:rPr>
        <w:t>спеціалізованим</w:t>
      </w:r>
      <w:proofErr w:type="spellEnd"/>
      <w:r w:rsidR="001F08B3" w:rsidRPr="00402428">
        <w:rPr>
          <w:rFonts w:ascii="Times New Roman" w:hAnsi="Times New Roman"/>
          <w:bCs/>
          <w:sz w:val="24"/>
          <w:szCs w:val="24"/>
          <w:lang w:val="ru-RU"/>
        </w:rPr>
        <w:t xml:space="preserve"> автотранспортом </w:t>
      </w:r>
      <w:r w:rsidRPr="00402428">
        <w:rPr>
          <w:rFonts w:ascii="Times New Roman" w:hAnsi="Times New Roman"/>
          <w:bCs/>
          <w:sz w:val="24"/>
          <w:szCs w:val="24"/>
          <w:lang w:val="ru-RU"/>
        </w:rPr>
        <w:t xml:space="preserve">на </w:t>
      </w:r>
      <w:proofErr w:type="spellStart"/>
      <w:r w:rsidRPr="00402428">
        <w:rPr>
          <w:rFonts w:ascii="Times New Roman" w:hAnsi="Times New Roman"/>
          <w:bCs/>
          <w:sz w:val="24"/>
          <w:szCs w:val="24"/>
          <w:lang w:val="ru-RU"/>
        </w:rPr>
        <w:t>складські</w:t>
      </w:r>
      <w:proofErr w:type="spellEnd"/>
      <w:r w:rsidRPr="00402428">
        <w:rPr>
          <w:rFonts w:ascii="Times New Roman" w:hAnsi="Times New Roman"/>
          <w:bCs/>
          <w:sz w:val="24"/>
          <w:szCs w:val="24"/>
          <w:lang w:val="ru-RU"/>
        </w:rPr>
        <w:t xml:space="preserve"> </w:t>
      </w:r>
      <w:proofErr w:type="spellStart"/>
      <w:r w:rsidRPr="00402428">
        <w:rPr>
          <w:rFonts w:ascii="Times New Roman" w:hAnsi="Times New Roman"/>
          <w:bCs/>
          <w:sz w:val="24"/>
          <w:szCs w:val="24"/>
          <w:lang w:val="ru-RU"/>
        </w:rPr>
        <w:t>приміщення</w:t>
      </w:r>
      <w:proofErr w:type="spellEnd"/>
      <w:r w:rsidRPr="00402428">
        <w:rPr>
          <w:rFonts w:ascii="Times New Roman" w:hAnsi="Times New Roman"/>
          <w:bCs/>
          <w:sz w:val="24"/>
          <w:szCs w:val="24"/>
          <w:lang w:val="ru-RU"/>
        </w:rPr>
        <w:t xml:space="preserve"> </w:t>
      </w:r>
      <w:proofErr w:type="spellStart"/>
      <w:r w:rsidRPr="00402428">
        <w:rPr>
          <w:rFonts w:ascii="Times New Roman" w:hAnsi="Times New Roman"/>
          <w:bCs/>
          <w:sz w:val="24"/>
          <w:szCs w:val="24"/>
          <w:lang w:val="ru-RU"/>
        </w:rPr>
        <w:t>навчальних</w:t>
      </w:r>
      <w:proofErr w:type="spellEnd"/>
      <w:r w:rsidRPr="00402428">
        <w:rPr>
          <w:rFonts w:ascii="Times New Roman" w:hAnsi="Times New Roman"/>
          <w:bCs/>
          <w:sz w:val="24"/>
          <w:szCs w:val="24"/>
          <w:lang w:val="ru-RU"/>
        </w:rPr>
        <w:t xml:space="preserve">  та </w:t>
      </w:r>
      <w:proofErr w:type="spellStart"/>
      <w:r w:rsidRPr="00402428">
        <w:rPr>
          <w:rFonts w:ascii="Times New Roman" w:hAnsi="Times New Roman"/>
          <w:bCs/>
          <w:sz w:val="24"/>
          <w:szCs w:val="24"/>
          <w:lang w:val="ru-RU"/>
        </w:rPr>
        <w:t>дошкільних</w:t>
      </w:r>
      <w:proofErr w:type="spellEnd"/>
      <w:r w:rsidRPr="00402428">
        <w:rPr>
          <w:rFonts w:ascii="Times New Roman" w:hAnsi="Times New Roman"/>
          <w:bCs/>
          <w:sz w:val="24"/>
          <w:szCs w:val="24"/>
          <w:lang w:val="ru-RU"/>
        </w:rPr>
        <w:t xml:space="preserve"> </w:t>
      </w:r>
      <w:proofErr w:type="spellStart"/>
      <w:r w:rsidRPr="00402428">
        <w:rPr>
          <w:rFonts w:ascii="Times New Roman" w:hAnsi="Times New Roman"/>
          <w:bCs/>
          <w:sz w:val="24"/>
          <w:szCs w:val="24"/>
          <w:lang w:val="ru-RU"/>
        </w:rPr>
        <w:t>закладів</w:t>
      </w:r>
      <w:proofErr w:type="spellEnd"/>
      <w:r w:rsidRPr="00402428">
        <w:rPr>
          <w:rFonts w:ascii="Times New Roman" w:hAnsi="Times New Roman"/>
          <w:bCs/>
          <w:sz w:val="24"/>
          <w:szCs w:val="24"/>
          <w:lang w:val="ru-RU"/>
        </w:rPr>
        <w:t xml:space="preserve"> не </w:t>
      </w:r>
      <w:proofErr w:type="spellStart"/>
      <w:proofErr w:type="gramStart"/>
      <w:r w:rsidRPr="00402428">
        <w:rPr>
          <w:rFonts w:ascii="Times New Roman" w:hAnsi="Times New Roman"/>
          <w:bCs/>
          <w:sz w:val="24"/>
          <w:szCs w:val="24"/>
          <w:lang w:val="ru-RU"/>
        </w:rPr>
        <w:t>р</w:t>
      </w:r>
      <w:proofErr w:type="gramEnd"/>
      <w:r w:rsidRPr="00402428">
        <w:rPr>
          <w:rFonts w:ascii="Times New Roman" w:hAnsi="Times New Roman"/>
          <w:bCs/>
          <w:sz w:val="24"/>
          <w:szCs w:val="24"/>
          <w:lang w:val="ru-RU"/>
        </w:rPr>
        <w:t>ідше</w:t>
      </w:r>
      <w:proofErr w:type="spellEnd"/>
      <w:r w:rsidRPr="00402428">
        <w:rPr>
          <w:rFonts w:ascii="Times New Roman" w:hAnsi="Times New Roman"/>
          <w:bCs/>
          <w:sz w:val="24"/>
          <w:szCs w:val="24"/>
          <w:lang w:val="ru-RU"/>
        </w:rPr>
        <w:t xml:space="preserve"> </w:t>
      </w:r>
      <w:proofErr w:type="spellStart"/>
      <w:r w:rsidRPr="00402428">
        <w:rPr>
          <w:rFonts w:ascii="Times New Roman" w:hAnsi="Times New Roman"/>
          <w:bCs/>
          <w:sz w:val="24"/>
          <w:szCs w:val="24"/>
          <w:lang w:val="ru-RU"/>
        </w:rPr>
        <w:t>двох</w:t>
      </w:r>
      <w:proofErr w:type="spellEnd"/>
      <w:r w:rsidRPr="00402428">
        <w:rPr>
          <w:rFonts w:ascii="Times New Roman" w:hAnsi="Times New Roman"/>
          <w:bCs/>
          <w:sz w:val="24"/>
          <w:szCs w:val="24"/>
          <w:lang w:val="ru-RU"/>
        </w:rPr>
        <w:t xml:space="preserve"> </w:t>
      </w:r>
      <w:proofErr w:type="spellStart"/>
      <w:r w:rsidRPr="00402428">
        <w:rPr>
          <w:rFonts w:ascii="Times New Roman" w:hAnsi="Times New Roman"/>
          <w:bCs/>
          <w:sz w:val="24"/>
          <w:szCs w:val="24"/>
          <w:lang w:val="ru-RU"/>
        </w:rPr>
        <w:t>разів</w:t>
      </w:r>
      <w:proofErr w:type="spellEnd"/>
      <w:r w:rsidRPr="00402428">
        <w:rPr>
          <w:rFonts w:ascii="Times New Roman" w:hAnsi="Times New Roman"/>
          <w:bCs/>
          <w:sz w:val="24"/>
          <w:szCs w:val="24"/>
          <w:lang w:val="ru-RU"/>
        </w:rPr>
        <w:t xml:space="preserve"> на </w:t>
      </w:r>
      <w:proofErr w:type="spellStart"/>
      <w:r w:rsidRPr="00402428">
        <w:rPr>
          <w:rFonts w:ascii="Times New Roman" w:hAnsi="Times New Roman"/>
          <w:bCs/>
          <w:sz w:val="24"/>
          <w:szCs w:val="24"/>
          <w:lang w:val="ru-RU"/>
        </w:rPr>
        <w:t>тиждень</w:t>
      </w:r>
      <w:proofErr w:type="spellEnd"/>
      <w:r w:rsidRPr="00402428">
        <w:rPr>
          <w:rFonts w:ascii="Times New Roman" w:hAnsi="Times New Roman"/>
          <w:bCs/>
          <w:sz w:val="24"/>
          <w:szCs w:val="24"/>
          <w:lang w:val="ru-RU"/>
        </w:rPr>
        <w:t xml:space="preserve">, </w:t>
      </w:r>
      <w:proofErr w:type="spellStart"/>
      <w:r w:rsidRPr="00402428">
        <w:rPr>
          <w:rFonts w:ascii="Times New Roman" w:hAnsi="Times New Roman"/>
          <w:bCs/>
          <w:sz w:val="24"/>
          <w:szCs w:val="24"/>
          <w:lang w:val="ru-RU"/>
        </w:rPr>
        <w:t>парті</w:t>
      </w:r>
      <w:r w:rsidR="001F08B3" w:rsidRPr="00402428">
        <w:rPr>
          <w:rFonts w:ascii="Times New Roman" w:hAnsi="Times New Roman"/>
          <w:bCs/>
          <w:sz w:val="24"/>
          <w:szCs w:val="24"/>
          <w:lang w:val="ru-RU"/>
        </w:rPr>
        <w:t>ями</w:t>
      </w:r>
      <w:proofErr w:type="spellEnd"/>
      <w:r w:rsidR="001F08B3" w:rsidRPr="00402428">
        <w:rPr>
          <w:rFonts w:ascii="Times New Roman" w:hAnsi="Times New Roman"/>
          <w:bCs/>
          <w:sz w:val="24"/>
          <w:szCs w:val="24"/>
          <w:lang w:val="ru-RU"/>
        </w:rPr>
        <w:t xml:space="preserve"> по </w:t>
      </w:r>
      <w:proofErr w:type="spellStart"/>
      <w:r w:rsidR="001F08B3" w:rsidRPr="00402428">
        <w:rPr>
          <w:rFonts w:ascii="Times New Roman" w:hAnsi="Times New Roman"/>
          <w:bCs/>
          <w:sz w:val="24"/>
          <w:szCs w:val="24"/>
          <w:lang w:val="ru-RU"/>
        </w:rPr>
        <w:t>мірі</w:t>
      </w:r>
      <w:proofErr w:type="spellEnd"/>
      <w:r w:rsidR="001F08B3" w:rsidRPr="00402428">
        <w:rPr>
          <w:rFonts w:ascii="Times New Roman" w:hAnsi="Times New Roman"/>
          <w:bCs/>
          <w:sz w:val="24"/>
          <w:szCs w:val="24"/>
          <w:lang w:val="ru-RU"/>
        </w:rPr>
        <w:t xml:space="preserve"> </w:t>
      </w:r>
      <w:proofErr w:type="spellStart"/>
      <w:r w:rsidR="001F08B3" w:rsidRPr="00402428">
        <w:rPr>
          <w:rFonts w:ascii="Times New Roman" w:hAnsi="Times New Roman"/>
          <w:bCs/>
          <w:sz w:val="24"/>
          <w:szCs w:val="24"/>
          <w:lang w:val="ru-RU"/>
        </w:rPr>
        <w:t>надходження</w:t>
      </w:r>
      <w:proofErr w:type="spellEnd"/>
      <w:r w:rsidR="001F08B3" w:rsidRPr="00402428">
        <w:rPr>
          <w:rFonts w:ascii="Times New Roman" w:hAnsi="Times New Roman"/>
          <w:bCs/>
          <w:sz w:val="24"/>
          <w:szCs w:val="24"/>
          <w:lang w:val="ru-RU"/>
        </w:rPr>
        <w:t xml:space="preserve"> заявки.</w:t>
      </w:r>
    </w:p>
    <w:p w:rsidR="00674ADF" w:rsidRPr="00402428" w:rsidRDefault="00674ADF" w:rsidP="00674ADF">
      <w:pPr>
        <w:spacing w:after="0" w:line="240" w:lineRule="auto"/>
        <w:jc w:val="both"/>
        <w:rPr>
          <w:rFonts w:ascii="Times New Roman" w:hAnsi="Times New Roman"/>
          <w:bCs/>
          <w:sz w:val="24"/>
          <w:szCs w:val="24"/>
          <w:lang w:val="ru-RU"/>
        </w:rPr>
      </w:pPr>
      <w:r w:rsidRPr="00402428">
        <w:rPr>
          <w:rFonts w:ascii="Times New Roman" w:hAnsi="Times New Roman"/>
          <w:bCs/>
          <w:sz w:val="24"/>
          <w:szCs w:val="24"/>
          <w:lang w:val="ru-RU"/>
        </w:rPr>
        <w:t xml:space="preserve">2. </w:t>
      </w:r>
      <w:proofErr w:type="gramStart"/>
      <w:r w:rsidRPr="00402428">
        <w:rPr>
          <w:rFonts w:ascii="Times New Roman" w:hAnsi="Times New Roman"/>
          <w:bCs/>
          <w:sz w:val="24"/>
          <w:szCs w:val="24"/>
          <w:lang w:val="ru-RU"/>
        </w:rPr>
        <w:t>При</w:t>
      </w:r>
      <w:proofErr w:type="gramEnd"/>
      <w:r w:rsidRPr="00402428">
        <w:rPr>
          <w:rFonts w:ascii="Times New Roman" w:hAnsi="Times New Roman"/>
          <w:bCs/>
          <w:sz w:val="24"/>
          <w:szCs w:val="24"/>
          <w:lang w:val="ru-RU"/>
        </w:rPr>
        <w:t xml:space="preserve"> </w:t>
      </w:r>
      <w:proofErr w:type="spellStart"/>
      <w:r w:rsidRPr="00402428">
        <w:rPr>
          <w:rFonts w:ascii="Times New Roman" w:hAnsi="Times New Roman"/>
          <w:bCs/>
          <w:sz w:val="24"/>
          <w:szCs w:val="24"/>
          <w:lang w:val="ru-RU"/>
        </w:rPr>
        <w:t>передачі</w:t>
      </w:r>
      <w:proofErr w:type="spellEnd"/>
      <w:r w:rsidRPr="00402428">
        <w:rPr>
          <w:rFonts w:ascii="Times New Roman" w:hAnsi="Times New Roman"/>
          <w:bCs/>
          <w:sz w:val="24"/>
          <w:szCs w:val="24"/>
          <w:lang w:val="ru-RU"/>
        </w:rPr>
        <w:t xml:space="preserve"> товару </w:t>
      </w:r>
      <w:proofErr w:type="spellStart"/>
      <w:r w:rsidRPr="00402428">
        <w:rPr>
          <w:rFonts w:ascii="Times New Roman" w:hAnsi="Times New Roman"/>
          <w:bCs/>
          <w:sz w:val="24"/>
          <w:szCs w:val="24"/>
          <w:lang w:val="ru-RU"/>
        </w:rPr>
        <w:t>постачальник</w:t>
      </w:r>
      <w:proofErr w:type="spellEnd"/>
      <w:r w:rsidRPr="00402428">
        <w:rPr>
          <w:rFonts w:ascii="Times New Roman" w:hAnsi="Times New Roman"/>
          <w:bCs/>
          <w:sz w:val="24"/>
          <w:szCs w:val="24"/>
          <w:lang w:val="ru-RU"/>
        </w:rPr>
        <w:t xml:space="preserve"> </w:t>
      </w:r>
      <w:proofErr w:type="spellStart"/>
      <w:r w:rsidRPr="00402428">
        <w:rPr>
          <w:rFonts w:ascii="Times New Roman" w:hAnsi="Times New Roman"/>
          <w:bCs/>
          <w:sz w:val="24"/>
          <w:szCs w:val="24"/>
          <w:lang w:val="ru-RU"/>
        </w:rPr>
        <w:t>зобов’язаний</w:t>
      </w:r>
      <w:proofErr w:type="spellEnd"/>
      <w:r w:rsidRPr="00402428">
        <w:rPr>
          <w:rFonts w:ascii="Times New Roman" w:hAnsi="Times New Roman"/>
          <w:bCs/>
          <w:sz w:val="24"/>
          <w:szCs w:val="24"/>
          <w:lang w:val="ru-RU"/>
        </w:rPr>
        <w:t xml:space="preserve">   </w:t>
      </w:r>
      <w:proofErr w:type="spellStart"/>
      <w:r w:rsidRPr="00402428">
        <w:rPr>
          <w:rFonts w:ascii="Times New Roman" w:hAnsi="Times New Roman"/>
          <w:bCs/>
          <w:sz w:val="24"/>
          <w:szCs w:val="24"/>
          <w:lang w:val="ru-RU"/>
        </w:rPr>
        <w:t>надати</w:t>
      </w:r>
      <w:proofErr w:type="spellEnd"/>
      <w:r w:rsidRPr="00402428">
        <w:rPr>
          <w:rFonts w:ascii="Times New Roman" w:hAnsi="Times New Roman"/>
          <w:bCs/>
          <w:sz w:val="24"/>
          <w:szCs w:val="24"/>
          <w:lang w:val="ru-RU"/>
        </w:rPr>
        <w:t>:</w:t>
      </w:r>
    </w:p>
    <w:p w:rsidR="00674ADF" w:rsidRPr="00402428" w:rsidRDefault="004F13C6" w:rsidP="00674ADF">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402428">
        <w:rPr>
          <w:rFonts w:ascii="Times New Roman" w:hAnsi="Times New Roman"/>
          <w:bCs/>
          <w:sz w:val="24"/>
          <w:szCs w:val="24"/>
        </w:rPr>
        <w:t>товаро</w:t>
      </w:r>
      <w:r w:rsidR="00DB5994" w:rsidRPr="00402428">
        <w:rPr>
          <w:rFonts w:ascii="Times New Roman" w:hAnsi="Times New Roman"/>
          <w:bCs/>
          <w:sz w:val="24"/>
          <w:szCs w:val="24"/>
        </w:rPr>
        <w:t>-</w:t>
      </w:r>
      <w:r w:rsidRPr="00402428">
        <w:rPr>
          <w:rFonts w:ascii="Times New Roman" w:hAnsi="Times New Roman"/>
          <w:bCs/>
          <w:sz w:val="24"/>
          <w:szCs w:val="24"/>
        </w:rPr>
        <w:t>транспортну накладну</w:t>
      </w:r>
      <w:r w:rsidR="00674ADF" w:rsidRPr="00402428">
        <w:rPr>
          <w:rFonts w:ascii="Times New Roman" w:hAnsi="Times New Roman"/>
          <w:bCs/>
          <w:sz w:val="24"/>
          <w:szCs w:val="24"/>
        </w:rPr>
        <w:t xml:space="preserve"> на товар;</w:t>
      </w:r>
    </w:p>
    <w:p w:rsidR="00674ADF" w:rsidRPr="00402428" w:rsidRDefault="00674ADF" w:rsidP="00674ADF">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402428">
        <w:rPr>
          <w:rFonts w:ascii="Times New Roman" w:hAnsi="Times New Roman"/>
          <w:bCs/>
          <w:sz w:val="24"/>
          <w:szCs w:val="24"/>
        </w:rPr>
        <w:t>посвідчення про якість</w:t>
      </w:r>
    </w:p>
    <w:p w:rsidR="00674ADF" w:rsidRPr="00402428" w:rsidRDefault="00674ADF" w:rsidP="00674ADF">
      <w:pPr>
        <w:spacing w:after="0" w:line="240" w:lineRule="auto"/>
        <w:jc w:val="both"/>
        <w:rPr>
          <w:rFonts w:ascii="Times New Roman" w:hAnsi="Times New Roman"/>
          <w:sz w:val="24"/>
          <w:szCs w:val="24"/>
          <w:lang w:val="ru-RU"/>
        </w:rPr>
      </w:pPr>
      <w:r w:rsidRPr="00402428">
        <w:rPr>
          <w:rFonts w:ascii="Times New Roman" w:hAnsi="Times New Roman"/>
          <w:sz w:val="24"/>
          <w:szCs w:val="24"/>
          <w:lang w:val="ru-RU"/>
        </w:rPr>
        <w:lastRenderedPageBreak/>
        <w:tab/>
      </w:r>
      <w:proofErr w:type="spellStart"/>
      <w:r w:rsidRPr="00402428">
        <w:rPr>
          <w:rFonts w:ascii="Times New Roman" w:hAnsi="Times New Roman"/>
          <w:sz w:val="24"/>
          <w:szCs w:val="24"/>
          <w:lang w:val="ru-RU"/>
        </w:rPr>
        <w:t>Умови</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повернення</w:t>
      </w:r>
      <w:proofErr w:type="spellEnd"/>
      <w:r w:rsidRPr="00402428">
        <w:rPr>
          <w:rFonts w:ascii="Times New Roman" w:hAnsi="Times New Roman"/>
          <w:sz w:val="24"/>
          <w:szCs w:val="24"/>
          <w:lang w:val="ru-RU"/>
        </w:rPr>
        <w:t xml:space="preserve"> товару – в </w:t>
      </w:r>
      <w:proofErr w:type="spellStart"/>
      <w:r w:rsidRPr="00402428">
        <w:rPr>
          <w:rFonts w:ascii="Times New Roman" w:hAnsi="Times New Roman"/>
          <w:sz w:val="24"/>
          <w:szCs w:val="24"/>
          <w:lang w:val="ru-RU"/>
        </w:rPr>
        <w:t>разі</w:t>
      </w:r>
      <w:proofErr w:type="spellEnd"/>
      <w:r w:rsidRPr="00402428">
        <w:rPr>
          <w:rFonts w:ascii="Times New Roman" w:hAnsi="Times New Roman"/>
          <w:sz w:val="24"/>
          <w:szCs w:val="24"/>
          <w:lang w:val="ru-RU"/>
        </w:rPr>
        <w:t xml:space="preserve"> доставки товару  </w:t>
      </w:r>
      <w:proofErr w:type="spellStart"/>
      <w:r w:rsidRPr="00402428">
        <w:rPr>
          <w:rFonts w:ascii="Times New Roman" w:hAnsi="Times New Roman"/>
          <w:sz w:val="24"/>
          <w:szCs w:val="24"/>
          <w:lang w:val="ru-RU"/>
        </w:rPr>
        <w:t>неналежної</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якості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постачальник</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зобов’язаний</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своїми</w:t>
      </w:r>
      <w:proofErr w:type="spellEnd"/>
      <w:r w:rsidRPr="00402428">
        <w:rPr>
          <w:rFonts w:ascii="Times New Roman" w:hAnsi="Times New Roman"/>
          <w:sz w:val="24"/>
          <w:szCs w:val="24"/>
          <w:lang w:val="ru-RU"/>
        </w:rPr>
        <w:t xml:space="preserve"> силами  та за </w:t>
      </w:r>
      <w:proofErr w:type="spellStart"/>
      <w:r w:rsidRPr="00402428">
        <w:rPr>
          <w:rFonts w:ascii="Times New Roman" w:hAnsi="Times New Roman"/>
          <w:sz w:val="24"/>
          <w:szCs w:val="24"/>
          <w:lang w:val="ru-RU"/>
        </w:rPr>
        <w:t>власний</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рахунок</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замінити</w:t>
      </w:r>
      <w:proofErr w:type="spellEnd"/>
      <w:r w:rsidRPr="00402428">
        <w:rPr>
          <w:rFonts w:ascii="Times New Roman" w:hAnsi="Times New Roman"/>
          <w:sz w:val="24"/>
          <w:szCs w:val="24"/>
          <w:lang w:val="ru-RU"/>
        </w:rPr>
        <w:t xml:space="preserve"> товар  </w:t>
      </w:r>
      <w:proofErr w:type="gramStart"/>
      <w:r w:rsidRPr="00402428">
        <w:rPr>
          <w:rFonts w:ascii="Times New Roman" w:hAnsi="Times New Roman"/>
          <w:sz w:val="24"/>
          <w:szCs w:val="24"/>
          <w:lang w:val="ru-RU"/>
        </w:rPr>
        <w:t>на</w:t>
      </w:r>
      <w:proofErr w:type="gram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якісний</w:t>
      </w:r>
      <w:proofErr w:type="spellEnd"/>
      <w:r w:rsidRPr="00402428">
        <w:rPr>
          <w:rFonts w:ascii="Times New Roman" w:hAnsi="Times New Roman"/>
          <w:sz w:val="24"/>
          <w:szCs w:val="24"/>
          <w:lang w:val="ru-RU"/>
        </w:rPr>
        <w:t xml:space="preserve">.  При </w:t>
      </w:r>
      <w:proofErr w:type="spellStart"/>
      <w:r w:rsidRPr="00402428">
        <w:rPr>
          <w:rFonts w:ascii="Times New Roman" w:hAnsi="Times New Roman"/>
          <w:sz w:val="24"/>
          <w:szCs w:val="24"/>
          <w:lang w:val="ru-RU"/>
        </w:rPr>
        <w:t>цьому</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складається</w:t>
      </w:r>
      <w:proofErr w:type="spellEnd"/>
      <w:r w:rsidRPr="00402428">
        <w:rPr>
          <w:rFonts w:ascii="Times New Roman" w:hAnsi="Times New Roman"/>
          <w:sz w:val="24"/>
          <w:szCs w:val="24"/>
          <w:lang w:val="ru-RU"/>
        </w:rPr>
        <w:t xml:space="preserve"> акт на </w:t>
      </w:r>
      <w:proofErr w:type="spellStart"/>
      <w:r w:rsidRPr="00402428">
        <w:rPr>
          <w:rFonts w:ascii="Times New Roman" w:hAnsi="Times New Roman"/>
          <w:sz w:val="24"/>
          <w:szCs w:val="24"/>
          <w:lang w:val="ru-RU"/>
        </w:rPr>
        <w:t>неякісну</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партію</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товарі</w:t>
      </w:r>
      <w:proofErr w:type="gramStart"/>
      <w:r w:rsidRPr="00402428">
        <w:rPr>
          <w:rFonts w:ascii="Times New Roman" w:hAnsi="Times New Roman"/>
          <w:sz w:val="24"/>
          <w:szCs w:val="24"/>
          <w:lang w:val="ru-RU"/>
        </w:rPr>
        <w:t>в</w:t>
      </w:r>
      <w:proofErr w:type="spellEnd"/>
      <w:proofErr w:type="gramEnd"/>
      <w:r w:rsidRPr="00402428">
        <w:rPr>
          <w:rFonts w:ascii="Times New Roman" w:hAnsi="Times New Roman"/>
          <w:sz w:val="24"/>
          <w:szCs w:val="24"/>
          <w:lang w:val="ru-RU"/>
        </w:rPr>
        <w:t xml:space="preserve">. </w:t>
      </w:r>
    </w:p>
    <w:p w:rsidR="00674ADF" w:rsidRPr="00402428" w:rsidRDefault="00674ADF" w:rsidP="00674ADF">
      <w:pPr>
        <w:spacing w:after="0" w:line="240" w:lineRule="auto"/>
        <w:jc w:val="both"/>
        <w:rPr>
          <w:rFonts w:ascii="Times New Roman" w:hAnsi="Times New Roman"/>
          <w:sz w:val="24"/>
          <w:szCs w:val="24"/>
          <w:lang w:val="ru-RU"/>
        </w:rPr>
      </w:pPr>
      <w:r w:rsidRPr="00402428">
        <w:rPr>
          <w:rFonts w:ascii="Times New Roman" w:hAnsi="Times New Roman"/>
          <w:sz w:val="24"/>
          <w:szCs w:val="24"/>
          <w:lang w:val="ru-RU"/>
        </w:rPr>
        <w:t xml:space="preserve">3. </w:t>
      </w:r>
      <w:proofErr w:type="spellStart"/>
      <w:r w:rsidRPr="00402428">
        <w:rPr>
          <w:rFonts w:ascii="Times New Roman" w:hAnsi="Times New Roman"/>
          <w:sz w:val="24"/>
          <w:szCs w:val="24"/>
          <w:lang w:val="ru-RU"/>
        </w:rPr>
        <w:t>Запропонований</w:t>
      </w:r>
      <w:proofErr w:type="spellEnd"/>
      <w:r w:rsidRPr="00402428">
        <w:rPr>
          <w:rFonts w:ascii="Times New Roman" w:hAnsi="Times New Roman"/>
          <w:sz w:val="24"/>
          <w:szCs w:val="24"/>
          <w:lang w:val="ru-RU"/>
        </w:rPr>
        <w:t xml:space="preserve"> товар повинен </w:t>
      </w:r>
      <w:proofErr w:type="spellStart"/>
      <w:r w:rsidRPr="00402428">
        <w:rPr>
          <w:rFonts w:ascii="Times New Roman" w:hAnsi="Times New Roman"/>
          <w:sz w:val="24"/>
          <w:szCs w:val="24"/>
          <w:lang w:val="ru-RU"/>
        </w:rPr>
        <w:t>відповідати</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вимогам</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Законів</w:t>
      </w:r>
      <w:proofErr w:type="spellEnd"/>
      <w:r w:rsidRPr="00402428">
        <w:rPr>
          <w:rFonts w:ascii="Times New Roman" w:hAnsi="Times New Roman"/>
          <w:sz w:val="24"/>
          <w:szCs w:val="24"/>
          <w:lang w:val="ru-RU"/>
        </w:rPr>
        <w:t xml:space="preserve"> України «Про </w:t>
      </w:r>
      <w:proofErr w:type="spellStart"/>
      <w:r w:rsidRPr="00402428">
        <w:rPr>
          <w:rFonts w:ascii="Times New Roman" w:hAnsi="Times New Roman"/>
          <w:sz w:val="24"/>
          <w:szCs w:val="24"/>
          <w:lang w:val="ru-RU"/>
        </w:rPr>
        <w:t>якість</w:t>
      </w:r>
      <w:proofErr w:type="spellEnd"/>
      <w:r w:rsidRPr="00402428">
        <w:rPr>
          <w:rFonts w:ascii="Times New Roman" w:hAnsi="Times New Roman"/>
          <w:sz w:val="24"/>
          <w:szCs w:val="24"/>
          <w:lang w:val="ru-RU"/>
        </w:rPr>
        <w:t xml:space="preserve"> та </w:t>
      </w:r>
      <w:proofErr w:type="spellStart"/>
      <w:r w:rsidRPr="00402428">
        <w:rPr>
          <w:rFonts w:ascii="Times New Roman" w:hAnsi="Times New Roman"/>
          <w:sz w:val="24"/>
          <w:szCs w:val="24"/>
          <w:lang w:val="ru-RU"/>
        </w:rPr>
        <w:t>безпеку</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харчових</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продуктів</w:t>
      </w:r>
      <w:proofErr w:type="spellEnd"/>
      <w:r w:rsidRPr="00402428">
        <w:rPr>
          <w:rFonts w:ascii="Times New Roman" w:hAnsi="Times New Roman"/>
          <w:sz w:val="24"/>
          <w:szCs w:val="24"/>
          <w:lang w:val="ru-RU"/>
        </w:rPr>
        <w:t xml:space="preserve"> і </w:t>
      </w:r>
      <w:proofErr w:type="spellStart"/>
      <w:r w:rsidRPr="00402428">
        <w:rPr>
          <w:rFonts w:ascii="Times New Roman" w:hAnsi="Times New Roman"/>
          <w:sz w:val="24"/>
          <w:szCs w:val="24"/>
          <w:lang w:val="ru-RU"/>
        </w:rPr>
        <w:t>продовольчої</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сировини</w:t>
      </w:r>
      <w:proofErr w:type="spellEnd"/>
      <w:r w:rsidRPr="00402428">
        <w:rPr>
          <w:rFonts w:ascii="Times New Roman" w:hAnsi="Times New Roman"/>
          <w:sz w:val="24"/>
          <w:szCs w:val="24"/>
          <w:lang w:val="ru-RU"/>
        </w:rPr>
        <w:t xml:space="preserve">», «Про </w:t>
      </w:r>
      <w:proofErr w:type="spellStart"/>
      <w:r w:rsidRPr="00402428">
        <w:rPr>
          <w:rFonts w:ascii="Times New Roman" w:hAnsi="Times New Roman"/>
          <w:sz w:val="24"/>
          <w:szCs w:val="24"/>
          <w:lang w:val="ru-RU"/>
        </w:rPr>
        <w:t>безпечність</w:t>
      </w:r>
      <w:proofErr w:type="spellEnd"/>
      <w:r w:rsidRPr="00402428">
        <w:rPr>
          <w:rFonts w:ascii="Times New Roman" w:hAnsi="Times New Roman"/>
          <w:sz w:val="24"/>
          <w:szCs w:val="24"/>
          <w:lang w:val="ru-RU"/>
        </w:rPr>
        <w:t xml:space="preserve"> та </w:t>
      </w:r>
      <w:proofErr w:type="spellStart"/>
      <w:r w:rsidRPr="00402428">
        <w:rPr>
          <w:rFonts w:ascii="Times New Roman" w:hAnsi="Times New Roman"/>
          <w:sz w:val="24"/>
          <w:szCs w:val="24"/>
          <w:lang w:val="ru-RU"/>
        </w:rPr>
        <w:t>якість</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харчових</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продуктів</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державних</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стандартів</w:t>
      </w:r>
      <w:proofErr w:type="spellEnd"/>
      <w:r w:rsidRPr="00402428">
        <w:rPr>
          <w:rFonts w:ascii="Times New Roman" w:hAnsi="Times New Roman"/>
          <w:sz w:val="24"/>
          <w:szCs w:val="24"/>
          <w:lang w:val="ru-RU"/>
        </w:rPr>
        <w:t xml:space="preserve"> (</w:t>
      </w:r>
      <w:proofErr w:type="spellStart"/>
      <w:proofErr w:type="gramStart"/>
      <w:r w:rsidRPr="00402428">
        <w:rPr>
          <w:rFonts w:ascii="Times New Roman" w:hAnsi="Times New Roman"/>
          <w:sz w:val="24"/>
          <w:szCs w:val="24"/>
          <w:lang w:val="ru-RU"/>
        </w:rPr>
        <w:t>техн</w:t>
      </w:r>
      <w:proofErr w:type="gramEnd"/>
      <w:r w:rsidRPr="00402428">
        <w:rPr>
          <w:rFonts w:ascii="Times New Roman" w:hAnsi="Times New Roman"/>
          <w:sz w:val="24"/>
          <w:szCs w:val="24"/>
          <w:lang w:val="ru-RU"/>
        </w:rPr>
        <w:t>ічних</w:t>
      </w:r>
      <w:proofErr w:type="spellEnd"/>
      <w:r w:rsidRPr="00402428">
        <w:rPr>
          <w:rFonts w:ascii="Times New Roman" w:hAnsi="Times New Roman"/>
          <w:sz w:val="24"/>
          <w:szCs w:val="24"/>
          <w:lang w:val="ru-RU"/>
        </w:rPr>
        <w:t xml:space="preserve"> умов) і не </w:t>
      </w:r>
      <w:proofErr w:type="spellStart"/>
      <w:r w:rsidRPr="00402428">
        <w:rPr>
          <w:rFonts w:ascii="Times New Roman" w:hAnsi="Times New Roman"/>
          <w:sz w:val="24"/>
          <w:szCs w:val="24"/>
          <w:lang w:val="ru-RU"/>
        </w:rPr>
        <w:t>містити</w:t>
      </w:r>
      <w:proofErr w:type="spellEnd"/>
      <w:r w:rsidRPr="00402428">
        <w:rPr>
          <w:rFonts w:ascii="Times New Roman" w:hAnsi="Times New Roman"/>
          <w:sz w:val="24"/>
          <w:szCs w:val="24"/>
          <w:lang w:val="ru-RU"/>
        </w:rPr>
        <w:t xml:space="preserve"> ГМО, </w:t>
      </w:r>
      <w:proofErr w:type="spellStart"/>
      <w:r w:rsidRPr="00402428">
        <w:rPr>
          <w:rFonts w:ascii="Times New Roman" w:hAnsi="Times New Roman"/>
          <w:sz w:val="24"/>
          <w:szCs w:val="24"/>
          <w:lang w:val="ru-RU"/>
        </w:rPr>
        <w:t>шкідливих</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або</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небезпечних</w:t>
      </w:r>
      <w:proofErr w:type="spellEnd"/>
      <w:r w:rsidRPr="00402428">
        <w:rPr>
          <w:rFonts w:ascii="Times New Roman" w:hAnsi="Times New Roman"/>
          <w:sz w:val="24"/>
          <w:szCs w:val="24"/>
          <w:lang w:val="ru-RU"/>
        </w:rPr>
        <w:t xml:space="preserve"> добавок. </w:t>
      </w:r>
    </w:p>
    <w:p w:rsidR="00674ADF" w:rsidRPr="00402428" w:rsidRDefault="00674ADF" w:rsidP="00674ADF">
      <w:pPr>
        <w:spacing w:after="0" w:line="240" w:lineRule="auto"/>
        <w:jc w:val="both"/>
        <w:rPr>
          <w:rFonts w:ascii="Times New Roman" w:hAnsi="Times New Roman"/>
          <w:sz w:val="24"/>
          <w:szCs w:val="24"/>
          <w:lang w:val="ru-RU"/>
        </w:rPr>
      </w:pPr>
      <w:r w:rsidRPr="00402428">
        <w:rPr>
          <w:rFonts w:ascii="Times New Roman" w:hAnsi="Times New Roman"/>
          <w:sz w:val="24"/>
          <w:szCs w:val="24"/>
          <w:lang w:val="ru-RU"/>
        </w:rPr>
        <w:t xml:space="preserve">4. </w:t>
      </w:r>
      <w:proofErr w:type="spellStart"/>
      <w:r w:rsidRPr="00402428">
        <w:rPr>
          <w:rFonts w:ascii="Times New Roman" w:hAnsi="Times New Roman"/>
          <w:sz w:val="24"/>
          <w:szCs w:val="24"/>
          <w:lang w:val="ru-RU"/>
        </w:rPr>
        <w:t>Якість</w:t>
      </w:r>
      <w:proofErr w:type="spellEnd"/>
      <w:r w:rsidRPr="00402428">
        <w:rPr>
          <w:rFonts w:ascii="Times New Roman" w:hAnsi="Times New Roman"/>
          <w:sz w:val="24"/>
          <w:szCs w:val="24"/>
          <w:lang w:val="ru-RU"/>
        </w:rPr>
        <w:t xml:space="preserve"> товару </w:t>
      </w:r>
      <w:proofErr w:type="spellStart"/>
      <w:r w:rsidRPr="00402428">
        <w:rPr>
          <w:rFonts w:ascii="Times New Roman" w:hAnsi="Times New Roman"/>
          <w:sz w:val="24"/>
          <w:szCs w:val="24"/>
          <w:lang w:val="ru-RU"/>
        </w:rPr>
        <w:t>визначається</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відповідно</w:t>
      </w:r>
      <w:proofErr w:type="spellEnd"/>
      <w:r w:rsidRPr="00402428">
        <w:rPr>
          <w:rFonts w:ascii="Times New Roman" w:hAnsi="Times New Roman"/>
          <w:sz w:val="24"/>
          <w:szCs w:val="24"/>
          <w:lang w:val="ru-RU"/>
        </w:rPr>
        <w:t xml:space="preserve"> до </w:t>
      </w:r>
      <w:proofErr w:type="spellStart"/>
      <w:r w:rsidRPr="00402428">
        <w:rPr>
          <w:rFonts w:ascii="Times New Roman" w:hAnsi="Times New Roman"/>
          <w:sz w:val="24"/>
          <w:szCs w:val="24"/>
          <w:lang w:val="ru-RU"/>
        </w:rPr>
        <w:t>вимог</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державних</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стандартів</w:t>
      </w:r>
      <w:proofErr w:type="spellEnd"/>
      <w:r w:rsidRPr="00402428">
        <w:rPr>
          <w:rFonts w:ascii="Times New Roman" w:hAnsi="Times New Roman"/>
          <w:sz w:val="24"/>
          <w:szCs w:val="24"/>
          <w:lang w:val="ru-RU"/>
        </w:rPr>
        <w:t xml:space="preserve">; </w:t>
      </w:r>
    </w:p>
    <w:p w:rsidR="00674ADF" w:rsidRPr="00402428" w:rsidRDefault="00674ADF" w:rsidP="00674ADF">
      <w:pPr>
        <w:tabs>
          <w:tab w:val="left" w:pos="1440"/>
        </w:tabs>
        <w:spacing w:after="0" w:line="240" w:lineRule="auto"/>
        <w:jc w:val="both"/>
        <w:rPr>
          <w:rFonts w:ascii="Times New Roman" w:hAnsi="Times New Roman"/>
          <w:sz w:val="24"/>
          <w:szCs w:val="24"/>
          <w:lang w:val="ru-RU"/>
        </w:rPr>
      </w:pPr>
      <w:r w:rsidRPr="00402428">
        <w:rPr>
          <w:rFonts w:ascii="Times New Roman" w:hAnsi="Times New Roman"/>
          <w:sz w:val="24"/>
          <w:szCs w:val="24"/>
          <w:lang w:val="ru-RU"/>
        </w:rPr>
        <w:t xml:space="preserve">5. Поставка товару </w:t>
      </w:r>
      <w:proofErr w:type="spellStart"/>
      <w:r w:rsidRPr="00402428">
        <w:rPr>
          <w:rFonts w:ascii="Times New Roman" w:hAnsi="Times New Roman"/>
          <w:sz w:val="24"/>
          <w:szCs w:val="24"/>
          <w:lang w:val="ru-RU"/>
        </w:rPr>
        <w:t>здійснюється</w:t>
      </w:r>
      <w:proofErr w:type="spellEnd"/>
      <w:r w:rsidRPr="00402428">
        <w:rPr>
          <w:rFonts w:ascii="Times New Roman" w:hAnsi="Times New Roman"/>
          <w:sz w:val="24"/>
          <w:szCs w:val="24"/>
          <w:lang w:val="ru-RU"/>
        </w:rPr>
        <w:t xml:space="preserve"> автотранспортом </w:t>
      </w:r>
      <w:proofErr w:type="spellStart"/>
      <w:r w:rsidRPr="00402428">
        <w:rPr>
          <w:rFonts w:ascii="Times New Roman" w:hAnsi="Times New Roman"/>
          <w:sz w:val="24"/>
          <w:szCs w:val="24"/>
          <w:lang w:val="ru-RU"/>
        </w:rPr>
        <w:t>продавця</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Транспортні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засоби</w:t>
      </w:r>
      <w:proofErr w:type="spellEnd"/>
      <w:r w:rsidRPr="00402428">
        <w:rPr>
          <w:rFonts w:ascii="Times New Roman" w:hAnsi="Times New Roman"/>
          <w:sz w:val="24"/>
          <w:szCs w:val="24"/>
          <w:lang w:val="ru-RU"/>
        </w:rPr>
        <w:t xml:space="preserve"> для </w:t>
      </w:r>
      <w:proofErr w:type="spellStart"/>
      <w:r w:rsidRPr="00402428">
        <w:rPr>
          <w:rFonts w:ascii="Times New Roman" w:hAnsi="Times New Roman"/>
          <w:sz w:val="24"/>
          <w:szCs w:val="24"/>
          <w:lang w:val="ru-RU"/>
        </w:rPr>
        <w:t>перевезення</w:t>
      </w:r>
      <w:proofErr w:type="spellEnd"/>
      <w:r w:rsidRPr="00402428">
        <w:rPr>
          <w:rFonts w:ascii="Times New Roman" w:hAnsi="Times New Roman"/>
          <w:sz w:val="24"/>
          <w:szCs w:val="24"/>
          <w:lang w:val="ru-RU"/>
        </w:rPr>
        <w:t xml:space="preserve"> товару </w:t>
      </w:r>
      <w:proofErr w:type="spellStart"/>
      <w:r w:rsidRPr="00402428">
        <w:rPr>
          <w:rFonts w:ascii="Times New Roman" w:hAnsi="Times New Roman"/>
          <w:sz w:val="24"/>
          <w:szCs w:val="24"/>
          <w:lang w:val="ru-RU"/>
        </w:rPr>
        <w:t>повинні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відповідати</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вимогам</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санітарних</w:t>
      </w:r>
      <w:proofErr w:type="spellEnd"/>
      <w:r w:rsidRPr="00402428">
        <w:rPr>
          <w:rFonts w:ascii="Times New Roman" w:hAnsi="Times New Roman"/>
          <w:sz w:val="24"/>
          <w:szCs w:val="24"/>
          <w:lang w:val="ru-RU"/>
        </w:rPr>
        <w:t xml:space="preserve"> норм та правил.</w:t>
      </w:r>
    </w:p>
    <w:p w:rsidR="00674ADF" w:rsidRPr="00402428" w:rsidRDefault="00674ADF" w:rsidP="00674ADF">
      <w:pPr>
        <w:spacing w:after="0" w:line="240" w:lineRule="auto"/>
        <w:jc w:val="both"/>
        <w:rPr>
          <w:rFonts w:ascii="Times New Roman" w:hAnsi="Times New Roman"/>
          <w:sz w:val="24"/>
          <w:szCs w:val="24"/>
          <w:lang w:val="ru-RU"/>
        </w:rPr>
      </w:pPr>
      <w:r w:rsidRPr="00402428">
        <w:rPr>
          <w:rFonts w:ascii="Times New Roman" w:hAnsi="Times New Roman"/>
          <w:sz w:val="24"/>
          <w:szCs w:val="24"/>
          <w:lang w:val="ru-RU"/>
        </w:rPr>
        <w:t xml:space="preserve">6. Товар, </w:t>
      </w:r>
      <w:proofErr w:type="spellStart"/>
      <w:r w:rsidRPr="00402428">
        <w:rPr>
          <w:rFonts w:ascii="Times New Roman" w:hAnsi="Times New Roman"/>
          <w:sz w:val="24"/>
          <w:szCs w:val="24"/>
          <w:lang w:val="ru-RU"/>
        </w:rPr>
        <w:t>який</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передбачений</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даним</w:t>
      </w:r>
      <w:proofErr w:type="spellEnd"/>
      <w:r w:rsidRPr="00402428">
        <w:rPr>
          <w:rFonts w:ascii="Times New Roman" w:hAnsi="Times New Roman"/>
          <w:sz w:val="24"/>
          <w:szCs w:val="24"/>
          <w:lang w:val="ru-RU"/>
        </w:rPr>
        <w:t xml:space="preserve"> </w:t>
      </w:r>
      <w:proofErr w:type="spellStart"/>
      <w:proofErr w:type="gramStart"/>
      <w:r w:rsidRPr="00402428">
        <w:rPr>
          <w:rFonts w:ascii="Times New Roman" w:hAnsi="Times New Roman"/>
          <w:sz w:val="24"/>
          <w:szCs w:val="24"/>
          <w:lang w:val="ru-RU"/>
        </w:rPr>
        <w:t>техн</w:t>
      </w:r>
      <w:proofErr w:type="gramEnd"/>
      <w:r w:rsidRPr="00402428">
        <w:rPr>
          <w:rFonts w:ascii="Times New Roman" w:hAnsi="Times New Roman"/>
          <w:sz w:val="24"/>
          <w:szCs w:val="24"/>
          <w:lang w:val="ru-RU"/>
        </w:rPr>
        <w:t>ічним</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завданням</w:t>
      </w:r>
      <w:proofErr w:type="spellEnd"/>
      <w:r w:rsidRPr="00402428">
        <w:rPr>
          <w:rFonts w:ascii="Times New Roman" w:hAnsi="Times New Roman"/>
          <w:sz w:val="24"/>
          <w:szCs w:val="24"/>
          <w:lang w:val="ru-RU"/>
        </w:rPr>
        <w:t xml:space="preserve"> повинен бути </w:t>
      </w:r>
      <w:proofErr w:type="spellStart"/>
      <w:r w:rsidRPr="00402428">
        <w:rPr>
          <w:rFonts w:ascii="Times New Roman" w:hAnsi="Times New Roman"/>
          <w:sz w:val="24"/>
          <w:szCs w:val="24"/>
          <w:lang w:val="ru-RU"/>
        </w:rPr>
        <w:t>упакований</w:t>
      </w:r>
      <w:proofErr w:type="spellEnd"/>
      <w:r w:rsidRPr="00402428">
        <w:rPr>
          <w:rFonts w:ascii="Times New Roman" w:hAnsi="Times New Roman"/>
          <w:sz w:val="24"/>
          <w:szCs w:val="24"/>
          <w:lang w:val="ru-RU"/>
        </w:rPr>
        <w:t xml:space="preserve">  таким чином, </w:t>
      </w:r>
      <w:proofErr w:type="spellStart"/>
      <w:r w:rsidRPr="00402428">
        <w:rPr>
          <w:rFonts w:ascii="Times New Roman" w:hAnsi="Times New Roman"/>
          <w:sz w:val="24"/>
          <w:szCs w:val="24"/>
          <w:lang w:val="ru-RU"/>
        </w:rPr>
        <w:t>щоб</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уникнути</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його</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пошкодження</w:t>
      </w:r>
      <w:proofErr w:type="spellEnd"/>
      <w:r w:rsidRPr="00402428">
        <w:rPr>
          <w:rFonts w:ascii="Times New Roman" w:hAnsi="Times New Roman"/>
          <w:sz w:val="24"/>
          <w:szCs w:val="24"/>
          <w:lang w:val="ru-RU"/>
        </w:rPr>
        <w:t>.</w:t>
      </w:r>
    </w:p>
    <w:p w:rsidR="00674ADF" w:rsidRPr="00402428" w:rsidRDefault="00674ADF" w:rsidP="00674ADF">
      <w:pPr>
        <w:spacing w:after="0" w:line="240" w:lineRule="auto"/>
        <w:jc w:val="both"/>
        <w:rPr>
          <w:rFonts w:ascii="Times New Roman" w:hAnsi="Times New Roman"/>
          <w:sz w:val="24"/>
          <w:szCs w:val="24"/>
          <w:lang w:val="ru-RU"/>
        </w:rPr>
      </w:pPr>
      <w:r w:rsidRPr="00402428">
        <w:rPr>
          <w:rFonts w:ascii="Times New Roman" w:hAnsi="Times New Roman"/>
          <w:sz w:val="24"/>
          <w:szCs w:val="24"/>
          <w:lang w:val="ru-RU"/>
        </w:rPr>
        <w:t xml:space="preserve">7. </w:t>
      </w:r>
      <w:proofErr w:type="spellStart"/>
      <w:r w:rsidRPr="00402428">
        <w:rPr>
          <w:rFonts w:ascii="Times New Roman" w:hAnsi="Times New Roman"/>
          <w:sz w:val="24"/>
          <w:szCs w:val="24"/>
          <w:lang w:val="ru-RU"/>
        </w:rPr>
        <w:t>Місце</w:t>
      </w:r>
      <w:proofErr w:type="spellEnd"/>
      <w:r w:rsidRPr="00402428">
        <w:rPr>
          <w:rFonts w:ascii="Times New Roman" w:hAnsi="Times New Roman"/>
          <w:sz w:val="24"/>
          <w:szCs w:val="24"/>
          <w:lang w:val="ru-RU"/>
        </w:rPr>
        <w:t xml:space="preserve"> поставки </w:t>
      </w:r>
      <w:proofErr w:type="spellStart"/>
      <w:r w:rsidRPr="00402428">
        <w:rPr>
          <w:rFonts w:ascii="Times New Roman" w:hAnsi="Times New Roman"/>
          <w:sz w:val="24"/>
          <w:szCs w:val="24"/>
          <w:lang w:val="ru-RU"/>
        </w:rPr>
        <w:t>товарі</w:t>
      </w:r>
      <w:proofErr w:type="gramStart"/>
      <w:r w:rsidRPr="00402428">
        <w:rPr>
          <w:rFonts w:ascii="Times New Roman" w:hAnsi="Times New Roman"/>
          <w:sz w:val="24"/>
          <w:szCs w:val="24"/>
          <w:lang w:val="ru-RU"/>
        </w:rPr>
        <w:t>в</w:t>
      </w:r>
      <w:proofErr w:type="spellEnd"/>
      <w:proofErr w:type="gramEnd"/>
      <w:r w:rsidRPr="00402428">
        <w:rPr>
          <w:rFonts w:ascii="Times New Roman" w:hAnsi="Times New Roman"/>
          <w:sz w:val="24"/>
          <w:szCs w:val="24"/>
          <w:lang w:val="ru-RU"/>
        </w:rPr>
        <w:t xml:space="preserve">: </w:t>
      </w:r>
    </w:p>
    <w:p w:rsidR="00674ADF" w:rsidRPr="00402428" w:rsidRDefault="00674ADF" w:rsidP="00674ADF">
      <w:pPr>
        <w:spacing w:after="0" w:line="240" w:lineRule="auto"/>
        <w:jc w:val="both"/>
        <w:rPr>
          <w:rFonts w:ascii="Times New Roman" w:hAnsi="Times New Roman"/>
          <w:sz w:val="12"/>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76"/>
        <w:gridCol w:w="5911"/>
      </w:tblGrid>
      <w:tr w:rsidR="00625C95" w:rsidRPr="00402428" w:rsidTr="00674ADF">
        <w:trPr>
          <w:trHeight w:val="685"/>
        </w:trPr>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 п/п</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НАЗВА НАВЧАЛЬНОГО ЗАКЛАДУ</w:t>
            </w:r>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АДРЕСА НАВЧАЛЬНОГО  ЗАКЛАДУ</w:t>
            </w:r>
          </w:p>
        </w:tc>
      </w:tr>
      <w:tr w:rsidR="00625C95" w:rsidRPr="0040242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1.</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403ECB">
            <w:pPr>
              <w:spacing w:after="0" w:line="240" w:lineRule="auto"/>
              <w:jc w:val="center"/>
              <w:rPr>
                <w:rFonts w:ascii="Times New Roman" w:hAnsi="Times New Roman"/>
                <w:b/>
                <w:sz w:val="24"/>
                <w:szCs w:val="24"/>
                <w:lang w:val="ru-RU"/>
              </w:rPr>
            </w:pPr>
            <w:hyperlink r:id="rId8" w:history="1">
              <w:r w:rsidR="00674ADF" w:rsidRPr="00402428">
                <w:rPr>
                  <w:rStyle w:val="a9"/>
                  <w:b/>
                  <w:color w:val="auto"/>
                  <w:sz w:val="24"/>
                  <w:szCs w:val="24"/>
                  <w:u w:val="none"/>
                  <w:lang w:val="ru-RU"/>
                </w:rPr>
                <w:t xml:space="preserve">ЗДО "Сонечко" с. </w:t>
              </w:r>
              <w:proofErr w:type="spellStart"/>
              <w:r w:rsidR="00674ADF" w:rsidRPr="00402428">
                <w:rPr>
                  <w:rStyle w:val="a9"/>
                  <w:b/>
                  <w:color w:val="auto"/>
                  <w:sz w:val="24"/>
                  <w:szCs w:val="24"/>
                  <w:u w:val="none"/>
                  <w:lang w:val="ru-RU"/>
                </w:rPr>
                <w:t>Старий</w:t>
              </w:r>
              <w:proofErr w:type="spellEnd"/>
              <w:r w:rsidR="00674ADF" w:rsidRPr="00402428">
                <w:rPr>
                  <w:rStyle w:val="a9"/>
                  <w:b/>
                  <w:color w:val="auto"/>
                  <w:sz w:val="24"/>
                  <w:szCs w:val="24"/>
                  <w:u w:val="none"/>
                  <w:lang w:val="ru-RU"/>
                </w:rPr>
                <w:t xml:space="preserve"> Порицьк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sz w:val="24"/>
                <w:szCs w:val="24"/>
                <w:lang w:val="ru-RU"/>
              </w:rPr>
            </w:pPr>
            <w:proofErr w:type="spellStart"/>
            <w:r w:rsidRPr="00402428">
              <w:rPr>
                <w:rFonts w:ascii="Times New Roman" w:hAnsi="Times New Roman"/>
                <w:sz w:val="24"/>
                <w:szCs w:val="24"/>
                <w:lang w:val="ru-RU"/>
              </w:rPr>
              <w:t>Україна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Волинська</w:t>
            </w:r>
            <w:proofErr w:type="spellEnd"/>
            <w:r w:rsidRPr="00402428">
              <w:rPr>
                <w:rFonts w:ascii="Times New Roman" w:hAnsi="Times New Roman"/>
                <w:sz w:val="24"/>
                <w:szCs w:val="24"/>
                <w:lang w:val="ru-RU"/>
              </w:rPr>
              <w:t xml:space="preserve"> обл., </w:t>
            </w:r>
            <w:r w:rsidRPr="00402428">
              <w:rPr>
                <w:rFonts w:ascii="Times New Roman" w:hAnsi="Times New Roman"/>
                <w:sz w:val="24"/>
                <w:szCs w:val="24"/>
              </w:rPr>
              <w:t>Володимирський</w:t>
            </w:r>
            <w:r w:rsidRPr="00402428">
              <w:rPr>
                <w:rFonts w:ascii="Times New Roman" w:hAnsi="Times New Roman"/>
                <w:sz w:val="24"/>
                <w:szCs w:val="24"/>
                <w:lang w:val="ru-RU"/>
              </w:rPr>
              <w:t xml:space="preserve"> р-н, </w:t>
            </w:r>
            <w:proofErr w:type="spellStart"/>
            <w:r w:rsidRPr="00402428">
              <w:rPr>
                <w:rFonts w:ascii="Times New Roman" w:hAnsi="Times New Roman"/>
                <w:sz w:val="24"/>
                <w:szCs w:val="24"/>
                <w:lang w:val="ru-RU"/>
              </w:rPr>
              <w:t>с</w:t>
            </w:r>
            <w:proofErr w:type="gramStart"/>
            <w:r w:rsidRPr="00402428">
              <w:rPr>
                <w:rFonts w:ascii="Times New Roman" w:hAnsi="Times New Roman"/>
                <w:sz w:val="24"/>
                <w:szCs w:val="24"/>
                <w:lang w:val="ru-RU"/>
              </w:rPr>
              <w:t>.С</w:t>
            </w:r>
            <w:proofErr w:type="gramEnd"/>
            <w:r w:rsidRPr="00402428">
              <w:rPr>
                <w:rFonts w:ascii="Times New Roman" w:hAnsi="Times New Roman"/>
                <w:sz w:val="24"/>
                <w:szCs w:val="24"/>
                <w:lang w:val="ru-RU"/>
              </w:rPr>
              <w:t>тарий</w:t>
            </w:r>
            <w:proofErr w:type="spellEnd"/>
            <w:r w:rsidRPr="00402428">
              <w:rPr>
                <w:rFonts w:ascii="Times New Roman" w:hAnsi="Times New Roman"/>
                <w:sz w:val="24"/>
                <w:szCs w:val="24"/>
                <w:lang w:val="ru-RU"/>
              </w:rPr>
              <w:t xml:space="preserve"> Порицьк, </w:t>
            </w:r>
            <w:proofErr w:type="spellStart"/>
            <w:r w:rsidRPr="00402428">
              <w:rPr>
                <w:rFonts w:ascii="Times New Roman" w:hAnsi="Times New Roman"/>
                <w:sz w:val="24"/>
                <w:szCs w:val="24"/>
                <w:lang w:val="ru-RU"/>
              </w:rPr>
              <w:t>вул</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Молодіжна</w:t>
            </w:r>
            <w:proofErr w:type="spellEnd"/>
            <w:r w:rsidRPr="00402428">
              <w:rPr>
                <w:rFonts w:ascii="Times New Roman" w:hAnsi="Times New Roman"/>
                <w:sz w:val="24"/>
                <w:szCs w:val="24"/>
                <w:lang w:val="ru-RU"/>
              </w:rPr>
              <w:t>, 6</w:t>
            </w:r>
          </w:p>
        </w:tc>
      </w:tr>
      <w:tr w:rsidR="00625C95" w:rsidRPr="0040242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2.</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403ECB">
            <w:pPr>
              <w:spacing w:after="0" w:line="240" w:lineRule="auto"/>
              <w:jc w:val="center"/>
              <w:rPr>
                <w:rFonts w:ascii="Times New Roman" w:hAnsi="Times New Roman"/>
                <w:b/>
                <w:sz w:val="24"/>
                <w:szCs w:val="24"/>
              </w:rPr>
            </w:pPr>
            <w:hyperlink r:id="rId9" w:history="1">
              <w:r w:rsidR="00674ADF" w:rsidRPr="00402428">
                <w:rPr>
                  <w:rStyle w:val="a9"/>
                  <w:b/>
                  <w:color w:val="auto"/>
                  <w:sz w:val="24"/>
                  <w:szCs w:val="24"/>
                  <w:u w:val="none"/>
                </w:rPr>
                <w:t xml:space="preserve"> ЗДО «Колосок» села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sz w:val="24"/>
                <w:szCs w:val="24"/>
                <w:lang w:val="ru-RU"/>
              </w:rPr>
            </w:pPr>
            <w:proofErr w:type="spellStart"/>
            <w:r w:rsidRPr="00402428">
              <w:rPr>
                <w:rFonts w:ascii="Times New Roman" w:hAnsi="Times New Roman"/>
                <w:sz w:val="24"/>
                <w:szCs w:val="24"/>
                <w:lang w:val="ru-RU"/>
              </w:rPr>
              <w:t>Україна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Волинська</w:t>
            </w:r>
            <w:proofErr w:type="spellEnd"/>
            <w:r w:rsidRPr="00402428">
              <w:rPr>
                <w:rFonts w:ascii="Times New Roman" w:hAnsi="Times New Roman"/>
                <w:sz w:val="24"/>
                <w:szCs w:val="24"/>
                <w:lang w:val="ru-RU"/>
              </w:rPr>
              <w:t xml:space="preserve"> обл., </w:t>
            </w:r>
            <w:r w:rsidRPr="00402428">
              <w:rPr>
                <w:rFonts w:ascii="Times New Roman" w:hAnsi="Times New Roman"/>
                <w:sz w:val="24"/>
                <w:szCs w:val="24"/>
              </w:rPr>
              <w:t>Володимирський</w:t>
            </w:r>
            <w:r w:rsidRPr="00402428">
              <w:rPr>
                <w:rFonts w:ascii="Times New Roman" w:hAnsi="Times New Roman"/>
                <w:sz w:val="24"/>
                <w:szCs w:val="24"/>
                <w:lang w:val="ru-RU"/>
              </w:rPr>
              <w:t xml:space="preserve"> р-н,, с</w:t>
            </w:r>
            <w:proofErr w:type="gramStart"/>
            <w:r w:rsidRPr="00402428">
              <w:rPr>
                <w:rFonts w:ascii="Times New Roman" w:hAnsi="Times New Roman"/>
                <w:sz w:val="24"/>
                <w:szCs w:val="24"/>
                <w:lang w:val="ru-RU"/>
              </w:rPr>
              <w:t>.Р</w:t>
            </w:r>
            <w:proofErr w:type="gramEnd"/>
            <w:r w:rsidRPr="00402428">
              <w:rPr>
                <w:rFonts w:ascii="Times New Roman" w:hAnsi="Times New Roman"/>
                <w:sz w:val="24"/>
                <w:szCs w:val="24"/>
                <w:lang w:val="ru-RU"/>
              </w:rPr>
              <w:t xml:space="preserve">иковичі, </w:t>
            </w:r>
            <w:proofErr w:type="spellStart"/>
            <w:r w:rsidRPr="00402428">
              <w:rPr>
                <w:rFonts w:ascii="Times New Roman" w:hAnsi="Times New Roman"/>
                <w:sz w:val="24"/>
                <w:szCs w:val="24"/>
                <w:lang w:val="ru-RU"/>
              </w:rPr>
              <w:t>вул</w:t>
            </w:r>
            <w:proofErr w:type="spellEnd"/>
            <w:r w:rsidRPr="00402428">
              <w:rPr>
                <w:rFonts w:ascii="Times New Roman" w:hAnsi="Times New Roman"/>
                <w:sz w:val="24"/>
                <w:szCs w:val="24"/>
                <w:lang w:val="ru-RU"/>
              </w:rPr>
              <w:t>. Центральна, 79а</w:t>
            </w:r>
          </w:p>
        </w:tc>
      </w:tr>
      <w:tr w:rsidR="00625C95" w:rsidRPr="0040242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3.</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403ECB">
            <w:pPr>
              <w:spacing w:after="0" w:line="240" w:lineRule="auto"/>
              <w:jc w:val="center"/>
              <w:rPr>
                <w:rFonts w:ascii="Times New Roman" w:hAnsi="Times New Roman"/>
                <w:b/>
                <w:sz w:val="24"/>
                <w:szCs w:val="24"/>
              </w:rPr>
            </w:pPr>
            <w:hyperlink r:id="rId10" w:history="1">
              <w:r w:rsidR="00674ADF" w:rsidRPr="00402428">
                <w:rPr>
                  <w:rStyle w:val="a9"/>
                  <w:b/>
                  <w:color w:val="auto"/>
                  <w:sz w:val="24"/>
                  <w:szCs w:val="24"/>
                  <w:u w:val="none"/>
                </w:rPr>
                <w:t xml:space="preserve">ЗДО "Лелеченя" с.Жашковичі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sz w:val="24"/>
                <w:szCs w:val="24"/>
                <w:lang w:val="ru-RU"/>
              </w:rPr>
            </w:pPr>
            <w:proofErr w:type="spellStart"/>
            <w:r w:rsidRPr="00402428">
              <w:rPr>
                <w:rFonts w:ascii="Times New Roman" w:hAnsi="Times New Roman"/>
                <w:sz w:val="24"/>
                <w:szCs w:val="24"/>
                <w:lang w:val="ru-RU"/>
              </w:rPr>
              <w:t>Україна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Волинська</w:t>
            </w:r>
            <w:proofErr w:type="spellEnd"/>
            <w:r w:rsidRPr="00402428">
              <w:rPr>
                <w:rFonts w:ascii="Times New Roman" w:hAnsi="Times New Roman"/>
                <w:sz w:val="24"/>
                <w:szCs w:val="24"/>
                <w:lang w:val="ru-RU"/>
              </w:rPr>
              <w:t xml:space="preserve"> обл., </w:t>
            </w:r>
            <w:r w:rsidRPr="00402428">
              <w:rPr>
                <w:rFonts w:ascii="Times New Roman" w:hAnsi="Times New Roman"/>
                <w:sz w:val="24"/>
                <w:szCs w:val="24"/>
              </w:rPr>
              <w:t>Володимирський</w:t>
            </w:r>
            <w:r w:rsidRPr="00402428">
              <w:rPr>
                <w:rFonts w:ascii="Times New Roman" w:hAnsi="Times New Roman"/>
                <w:sz w:val="24"/>
                <w:szCs w:val="24"/>
                <w:lang w:val="ru-RU"/>
              </w:rPr>
              <w:t xml:space="preserve"> р-н,,  с</w:t>
            </w:r>
            <w:proofErr w:type="gramStart"/>
            <w:r w:rsidRPr="00402428">
              <w:rPr>
                <w:rFonts w:ascii="Times New Roman" w:hAnsi="Times New Roman"/>
                <w:sz w:val="24"/>
                <w:szCs w:val="24"/>
                <w:lang w:val="ru-RU"/>
              </w:rPr>
              <w:t>.Ж</w:t>
            </w:r>
            <w:proofErr w:type="gramEnd"/>
            <w:r w:rsidRPr="00402428">
              <w:rPr>
                <w:rFonts w:ascii="Times New Roman" w:hAnsi="Times New Roman"/>
                <w:sz w:val="24"/>
                <w:szCs w:val="24"/>
                <w:lang w:val="ru-RU"/>
              </w:rPr>
              <w:t xml:space="preserve">ашковичі, </w:t>
            </w:r>
            <w:proofErr w:type="spellStart"/>
            <w:r w:rsidRPr="00402428">
              <w:rPr>
                <w:rFonts w:ascii="Times New Roman" w:hAnsi="Times New Roman"/>
                <w:sz w:val="24"/>
                <w:szCs w:val="24"/>
                <w:lang w:val="ru-RU"/>
              </w:rPr>
              <w:t>вул</w:t>
            </w:r>
            <w:proofErr w:type="spellEnd"/>
            <w:r w:rsidRPr="00402428">
              <w:rPr>
                <w:rFonts w:ascii="Times New Roman" w:hAnsi="Times New Roman"/>
                <w:sz w:val="24"/>
                <w:szCs w:val="24"/>
                <w:lang w:val="ru-RU"/>
              </w:rPr>
              <w:t>. Центральна, 7</w:t>
            </w:r>
          </w:p>
        </w:tc>
      </w:tr>
      <w:tr w:rsidR="00625C95" w:rsidRPr="0040242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4.</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403ECB">
            <w:pPr>
              <w:spacing w:after="0" w:line="240" w:lineRule="auto"/>
              <w:jc w:val="center"/>
              <w:rPr>
                <w:rFonts w:ascii="Times New Roman" w:hAnsi="Times New Roman"/>
                <w:b/>
                <w:sz w:val="24"/>
                <w:szCs w:val="24"/>
              </w:rPr>
            </w:pPr>
            <w:hyperlink r:id="rId11" w:history="1">
              <w:r w:rsidR="00674ADF" w:rsidRPr="00402428">
                <w:rPr>
                  <w:rStyle w:val="a9"/>
                  <w:b/>
                  <w:color w:val="auto"/>
                  <w:sz w:val="24"/>
                  <w:szCs w:val="24"/>
                  <w:u w:val="none"/>
                </w:rPr>
                <w:t xml:space="preserve">ЗДО "Малятко" с.Павлівка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sz w:val="24"/>
                <w:szCs w:val="24"/>
                <w:lang w:val="ru-RU"/>
              </w:rPr>
            </w:pPr>
            <w:proofErr w:type="spellStart"/>
            <w:r w:rsidRPr="00402428">
              <w:rPr>
                <w:rFonts w:ascii="Times New Roman" w:hAnsi="Times New Roman"/>
                <w:sz w:val="24"/>
                <w:szCs w:val="24"/>
                <w:lang w:val="ru-RU"/>
              </w:rPr>
              <w:t>Україна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Волинська</w:t>
            </w:r>
            <w:proofErr w:type="spellEnd"/>
            <w:r w:rsidRPr="00402428">
              <w:rPr>
                <w:rFonts w:ascii="Times New Roman" w:hAnsi="Times New Roman"/>
                <w:sz w:val="24"/>
                <w:szCs w:val="24"/>
                <w:lang w:val="ru-RU"/>
              </w:rPr>
              <w:t xml:space="preserve"> обл., </w:t>
            </w:r>
            <w:r w:rsidRPr="00402428">
              <w:rPr>
                <w:rFonts w:ascii="Times New Roman" w:hAnsi="Times New Roman"/>
                <w:sz w:val="24"/>
                <w:szCs w:val="24"/>
              </w:rPr>
              <w:t>Володимирський</w:t>
            </w:r>
            <w:r w:rsidRPr="00402428">
              <w:rPr>
                <w:rFonts w:ascii="Times New Roman" w:hAnsi="Times New Roman"/>
                <w:sz w:val="24"/>
                <w:szCs w:val="24"/>
                <w:lang w:val="ru-RU"/>
              </w:rPr>
              <w:t xml:space="preserve"> р-н,, с</w:t>
            </w:r>
            <w:proofErr w:type="gramStart"/>
            <w:r w:rsidRPr="00402428">
              <w:rPr>
                <w:rFonts w:ascii="Times New Roman" w:hAnsi="Times New Roman"/>
                <w:sz w:val="24"/>
                <w:szCs w:val="24"/>
                <w:lang w:val="ru-RU"/>
              </w:rPr>
              <w:t>.П</w:t>
            </w:r>
            <w:proofErr w:type="gramEnd"/>
            <w:r w:rsidRPr="00402428">
              <w:rPr>
                <w:rFonts w:ascii="Times New Roman" w:hAnsi="Times New Roman"/>
                <w:sz w:val="24"/>
                <w:szCs w:val="24"/>
                <w:lang w:val="ru-RU"/>
              </w:rPr>
              <w:t xml:space="preserve">авлівка, </w:t>
            </w:r>
            <w:proofErr w:type="spellStart"/>
            <w:r w:rsidRPr="00402428">
              <w:rPr>
                <w:rFonts w:ascii="Times New Roman" w:hAnsi="Times New Roman"/>
                <w:sz w:val="24"/>
                <w:szCs w:val="24"/>
                <w:lang w:val="ru-RU"/>
              </w:rPr>
              <w:t>вул</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Шкільна</w:t>
            </w:r>
            <w:proofErr w:type="spellEnd"/>
            <w:r w:rsidRPr="00402428">
              <w:rPr>
                <w:rFonts w:ascii="Times New Roman" w:hAnsi="Times New Roman"/>
                <w:sz w:val="24"/>
                <w:szCs w:val="24"/>
                <w:lang w:val="ru-RU"/>
              </w:rPr>
              <w:t>, 9</w:t>
            </w:r>
          </w:p>
        </w:tc>
      </w:tr>
      <w:tr w:rsidR="00625C95" w:rsidRPr="0040242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5.</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403ECB">
            <w:pPr>
              <w:spacing w:after="0" w:line="240" w:lineRule="auto"/>
              <w:jc w:val="center"/>
              <w:rPr>
                <w:rFonts w:ascii="Times New Roman" w:hAnsi="Times New Roman"/>
                <w:b/>
                <w:sz w:val="24"/>
                <w:szCs w:val="24"/>
              </w:rPr>
            </w:pPr>
            <w:hyperlink r:id="rId12" w:history="1">
              <w:r w:rsidR="00674ADF" w:rsidRPr="00402428">
                <w:rPr>
                  <w:rStyle w:val="a9"/>
                  <w:b/>
                  <w:color w:val="auto"/>
                  <w:sz w:val="24"/>
                  <w:szCs w:val="24"/>
                  <w:u w:val="none"/>
                </w:rPr>
                <w:t xml:space="preserve">ЗДО "Сонечко" с.Переславичі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sz w:val="24"/>
                <w:szCs w:val="24"/>
                <w:lang w:val="ru-RU"/>
              </w:rPr>
            </w:pPr>
            <w:proofErr w:type="spellStart"/>
            <w:r w:rsidRPr="00402428">
              <w:rPr>
                <w:rFonts w:ascii="Times New Roman" w:hAnsi="Times New Roman"/>
                <w:sz w:val="24"/>
                <w:szCs w:val="24"/>
                <w:lang w:val="ru-RU"/>
              </w:rPr>
              <w:t>Україна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Волинська</w:t>
            </w:r>
            <w:proofErr w:type="spellEnd"/>
            <w:r w:rsidRPr="00402428">
              <w:rPr>
                <w:rFonts w:ascii="Times New Roman" w:hAnsi="Times New Roman"/>
                <w:sz w:val="24"/>
                <w:szCs w:val="24"/>
                <w:lang w:val="ru-RU"/>
              </w:rPr>
              <w:t xml:space="preserve"> обл., </w:t>
            </w:r>
            <w:r w:rsidRPr="00402428">
              <w:rPr>
                <w:rFonts w:ascii="Times New Roman" w:hAnsi="Times New Roman"/>
                <w:sz w:val="24"/>
                <w:szCs w:val="24"/>
              </w:rPr>
              <w:t>Володимирський</w:t>
            </w:r>
            <w:r w:rsidRPr="00402428">
              <w:rPr>
                <w:rFonts w:ascii="Times New Roman" w:hAnsi="Times New Roman"/>
                <w:sz w:val="24"/>
                <w:szCs w:val="24"/>
                <w:lang w:val="ru-RU"/>
              </w:rPr>
              <w:t xml:space="preserve"> р-н,, с</w:t>
            </w:r>
            <w:proofErr w:type="gramStart"/>
            <w:r w:rsidRPr="00402428">
              <w:rPr>
                <w:rFonts w:ascii="Times New Roman" w:hAnsi="Times New Roman"/>
                <w:sz w:val="24"/>
                <w:szCs w:val="24"/>
                <w:lang w:val="ru-RU"/>
              </w:rPr>
              <w:t>.П</w:t>
            </w:r>
            <w:proofErr w:type="gramEnd"/>
            <w:r w:rsidRPr="00402428">
              <w:rPr>
                <w:rFonts w:ascii="Times New Roman" w:hAnsi="Times New Roman"/>
                <w:sz w:val="24"/>
                <w:szCs w:val="24"/>
                <w:lang w:val="ru-RU"/>
              </w:rPr>
              <w:t xml:space="preserve">ереславичі, </w:t>
            </w:r>
            <w:proofErr w:type="spellStart"/>
            <w:r w:rsidRPr="00402428">
              <w:rPr>
                <w:rFonts w:ascii="Times New Roman" w:hAnsi="Times New Roman"/>
                <w:sz w:val="24"/>
                <w:szCs w:val="24"/>
                <w:lang w:val="ru-RU"/>
              </w:rPr>
              <w:t>вул</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Молодіжна</w:t>
            </w:r>
            <w:proofErr w:type="spellEnd"/>
            <w:r w:rsidRPr="00402428">
              <w:rPr>
                <w:rFonts w:ascii="Times New Roman" w:hAnsi="Times New Roman"/>
                <w:sz w:val="24"/>
                <w:szCs w:val="24"/>
                <w:lang w:val="ru-RU"/>
              </w:rPr>
              <w:t>, 25</w:t>
            </w:r>
          </w:p>
        </w:tc>
      </w:tr>
      <w:tr w:rsidR="00625C95" w:rsidRPr="0040242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6.</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403ECB">
            <w:pPr>
              <w:spacing w:after="0" w:line="240" w:lineRule="auto"/>
              <w:jc w:val="center"/>
              <w:rPr>
                <w:rFonts w:ascii="Times New Roman" w:hAnsi="Times New Roman"/>
                <w:b/>
                <w:sz w:val="24"/>
                <w:szCs w:val="24"/>
              </w:rPr>
            </w:pPr>
            <w:hyperlink r:id="rId13" w:history="1">
              <w:r w:rsidR="00674ADF" w:rsidRPr="00402428">
                <w:rPr>
                  <w:rStyle w:val="a9"/>
                  <w:b/>
                  <w:color w:val="auto"/>
                  <w:sz w:val="24"/>
                  <w:szCs w:val="24"/>
                  <w:u w:val="none"/>
                </w:rPr>
                <w:t>ЗДО «Сонечко» с.Топилище</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sz w:val="24"/>
                <w:szCs w:val="24"/>
                <w:lang w:val="ru-RU"/>
              </w:rPr>
            </w:pPr>
            <w:proofErr w:type="spellStart"/>
            <w:r w:rsidRPr="00402428">
              <w:rPr>
                <w:rFonts w:ascii="Times New Roman" w:hAnsi="Times New Roman"/>
                <w:sz w:val="24"/>
                <w:szCs w:val="24"/>
                <w:lang w:val="ru-RU"/>
              </w:rPr>
              <w:t>Україна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Волинська</w:t>
            </w:r>
            <w:proofErr w:type="spellEnd"/>
            <w:r w:rsidRPr="00402428">
              <w:rPr>
                <w:rFonts w:ascii="Times New Roman" w:hAnsi="Times New Roman"/>
                <w:sz w:val="24"/>
                <w:szCs w:val="24"/>
                <w:lang w:val="ru-RU"/>
              </w:rPr>
              <w:t xml:space="preserve"> обл., </w:t>
            </w:r>
            <w:r w:rsidRPr="00402428">
              <w:rPr>
                <w:rFonts w:ascii="Times New Roman" w:hAnsi="Times New Roman"/>
                <w:sz w:val="24"/>
                <w:szCs w:val="24"/>
              </w:rPr>
              <w:t>Володимирський</w:t>
            </w:r>
            <w:r w:rsidRPr="00402428">
              <w:rPr>
                <w:rFonts w:ascii="Times New Roman" w:hAnsi="Times New Roman"/>
                <w:sz w:val="24"/>
                <w:szCs w:val="24"/>
                <w:lang w:val="ru-RU"/>
              </w:rPr>
              <w:t xml:space="preserve"> р-н,, </w:t>
            </w:r>
            <w:proofErr w:type="gramStart"/>
            <w:r w:rsidRPr="00402428">
              <w:rPr>
                <w:rFonts w:ascii="Times New Roman" w:hAnsi="Times New Roman"/>
                <w:sz w:val="24"/>
                <w:szCs w:val="24"/>
                <w:lang w:val="ru-RU"/>
              </w:rPr>
              <w:t xml:space="preserve">с.Топилище </w:t>
            </w:r>
            <w:proofErr w:type="spellStart"/>
            <w:r w:rsidRPr="00402428">
              <w:rPr>
                <w:rFonts w:ascii="Times New Roman" w:hAnsi="Times New Roman"/>
                <w:sz w:val="24"/>
                <w:szCs w:val="24"/>
                <w:lang w:val="ru-RU"/>
              </w:rPr>
              <w:t>вул</w:t>
            </w:r>
            <w:proofErr w:type="spellEnd"/>
            <w:proofErr w:type="gramEnd"/>
            <w:r w:rsidRPr="00402428">
              <w:rPr>
                <w:rFonts w:ascii="Times New Roman" w:hAnsi="Times New Roman"/>
                <w:sz w:val="24"/>
                <w:szCs w:val="24"/>
                <w:lang w:val="ru-RU"/>
              </w:rPr>
              <w:t xml:space="preserve">. Центральна, 34 а </w:t>
            </w:r>
          </w:p>
        </w:tc>
      </w:tr>
      <w:tr w:rsidR="00625C95" w:rsidRPr="0040242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7.</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403ECB">
            <w:pPr>
              <w:spacing w:after="0" w:line="240" w:lineRule="auto"/>
              <w:jc w:val="center"/>
              <w:rPr>
                <w:rFonts w:ascii="Times New Roman" w:hAnsi="Times New Roman"/>
                <w:b/>
                <w:sz w:val="24"/>
                <w:szCs w:val="24"/>
              </w:rPr>
            </w:pPr>
            <w:hyperlink r:id="rId14" w:history="1">
              <w:r w:rsidR="00674ADF" w:rsidRPr="00402428">
                <w:rPr>
                  <w:rStyle w:val="a9"/>
                  <w:b/>
                  <w:color w:val="auto"/>
                  <w:sz w:val="24"/>
                  <w:szCs w:val="24"/>
                  <w:u w:val="none"/>
                </w:rPr>
                <w:t xml:space="preserve">ЗДО «Пролісок» </w:t>
              </w:r>
              <w:proofErr w:type="spellStart"/>
              <w:r w:rsidR="00674ADF" w:rsidRPr="00402428">
                <w:rPr>
                  <w:rStyle w:val="a9"/>
                  <w:b/>
                  <w:color w:val="auto"/>
                  <w:sz w:val="24"/>
                  <w:szCs w:val="24"/>
                  <w:u w:val="none"/>
                </w:rPr>
                <w:t>с.Милятин</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sz w:val="24"/>
                <w:szCs w:val="24"/>
                <w:lang w:val="ru-RU"/>
              </w:rPr>
            </w:pPr>
            <w:proofErr w:type="spellStart"/>
            <w:r w:rsidRPr="00402428">
              <w:rPr>
                <w:rFonts w:ascii="Times New Roman" w:hAnsi="Times New Roman"/>
                <w:sz w:val="24"/>
                <w:szCs w:val="24"/>
                <w:lang w:val="ru-RU"/>
              </w:rPr>
              <w:t>Україна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Волинська</w:t>
            </w:r>
            <w:proofErr w:type="spellEnd"/>
            <w:r w:rsidRPr="00402428">
              <w:rPr>
                <w:rFonts w:ascii="Times New Roman" w:hAnsi="Times New Roman"/>
                <w:sz w:val="24"/>
                <w:szCs w:val="24"/>
                <w:lang w:val="ru-RU"/>
              </w:rPr>
              <w:t xml:space="preserve"> обл., </w:t>
            </w:r>
            <w:r w:rsidRPr="00402428">
              <w:rPr>
                <w:rFonts w:ascii="Times New Roman" w:hAnsi="Times New Roman"/>
                <w:sz w:val="24"/>
                <w:szCs w:val="24"/>
              </w:rPr>
              <w:t>Володимирський</w:t>
            </w:r>
            <w:r w:rsidRPr="00402428">
              <w:rPr>
                <w:rFonts w:ascii="Times New Roman" w:hAnsi="Times New Roman"/>
                <w:sz w:val="24"/>
                <w:szCs w:val="24"/>
                <w:lang w:val="ru-RU"/>
              </w:rPr>
              <w:t xml:space="preserve"> р-н,, </w:t>
            </w:r>
            <w:proofErr w:type="spellStart"/>
            <w:r w:rsidRPr="00402428">
              <w:rPr>
                <w:rFonts w:ascii="Times New Roman" w:hAnsi="Times New Roman"/>
                <w:sz w:val="24"/>
                <w:szCs w:val="24"/>
                <w:lang w:val="ru-RU"/>
              </w:rPr>
              <w:t>с</w:t>
            </w:r>
            <w:proofErr w:type="gramStart"/>
            <w:r w:rsidRPr="00402428">
              <w:rPr>
                <w:rFonts w:ascii="Times New Roman" w:hAnsi="Times New Roman"/>
                <w:sz w:val="24"/>
                <w:szCs w:val="24"/>
                <w:lang w:val="ru-RU"/>
              </w:rPr>
              <w:t>.М</w:t>
            </w:r>
            <w:proofErr w:type="gramEnd"/>
            <w:r w:rsidRPr="00402428">
              <w:rPr>
                <w:rFonts w:ascii="Times New Roman" w:hAnsi="Times New Roman"/>
                <w:sz w:val="24"/>
                <w:szCs w:val="24"/>
                <w:lang w:val="ru-RU"/>
              </w:rPr>
              <w:t>илятин</w:t>
            </w:r>
            <w:proofErr w:type="spellEnd"/>
            <w:r w:rsidRPr="00402428">
              <w:rPr>
                <w:rFonts w:ascii="Times New Roman" w:hAnsi="Times New Roman"/>
                <w:sz w:val="24"/>
                <w:szCs w:val="24"/>
                <w:lang w:val="ru-RU"/>
              </w:rPr>
              <w:t>, вул.Молодіжна, 2</w:t>
            </w:r>
          </w:p>
        </w:tc>
      </w:tr>
      <w:tr w:rsidR="00625C95" w:rsidRPr="0040242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8.</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403ECB">
            <w:pPr>
              <w:spacing w:after="0" w:line="240" w:lineRule="auto"/>
              <w:jc w:val="center"/>
              <w:rPr>
                <w:rFonts w:ascii="Times New Roman" w:hAnsi="Times New Roman"/>
                <w:b/>
                <w:sz w:val="24"/>
                <w:szCs w:val="24"/>
              </w:rPr>
            </w:pPr>
            <w:hyperlink r:id="rId15" w:history="1">
              <w:r w:rsidR="00674ADF" w:rsidRPr="00402428">
                <w:rPr>
                  <w:rStyle w:val="a9"/>
                  <w:b/>
                  <w:color w:val="auto"/>
                  <w:sz w:val="24"/>
                  <w:szCs w:val="24"/>
                  <w:u w:val="none"/>
                </w:rPr>
                <w:t xml:space="preserve">ЗДО «Казка» </w:t>
              </w:r>
              <w:proofErr w:type="spellStart"/>
              <w:r w:rsidR="00674ADF" w:rsidRPr="00402428">
                <w:rPr>
                  <w:rStyle w:val="a9"/>
                  <w:b/>
                  <w:color w:val="auto"/>
                  <w:sz w:val="24"/>
                  <w:szCs w:val="24"/>
                  <w:u w:val="none"/>
                </w:rPr>
                <w:t>с.Колона</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sz w:val="24"/>
                <w:szCs w:val="24"/>
                <w:lang w:val="ru-RU"/>
              </w:rPr>
            </w:pPr>
            <w:proofErr w:type="spellStart"/>
            <w:r w:rsidRPr="00402428">
              <w:rPr>
                <w:rFonts w:ascii="Times New Roman" w:hAnsi="Times New Roman"/>
                <w:sz w:val="24"/>
                <w:szCs w:val="24"/>
                <w:lang w:val="ru-RU"/>
              </w:rPr>
              <w:t>Україна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Волинська</w:t>
            </w:r>
            <w:proofErr w:type="spellEnd"/>
            <w:r w:rsidRPr="00402428">
              <w:rPr>
                <w:rFonts w:ascii="Times New Roman" w:hAnsi="Times New Roman"/>
                <w:sz w:val="24"/>
                <w:szCs w:val="24"/>
                <w:lang w:val="ru-RU"/>
              </w:rPr>
              <w:t xml:space="preserve"> обл., </w:t>
            </w:r>
            <w:r w:rsidRPr="00402428">
              <w:rPr>
                <w:rFonts w:ascii="Times New Roman" w:hAnsi="Times New Roman"/>
                <w:sz w:val="24"/>
                <w:szCs w:val="24"/>
              </w:rPr>
              <w:t>Володимирський</w:t>
            </w:r>
            <w:r w:rsidRPr="00402428">
              <w:rPr>
                <w:rFonts w:ascii="Times New Roman" w:hAnsi="Times New Roman"/>
                <w:sz w:val="24"/>
                <w:szCs w:val="24"/>
                <w:lang w:val="ru-RU"/>
              </w:rPr>
              <w:t xml:space="preserve"> р-н,, </w:t>
            </w:r>
            <w:proofErr w:type="spellStart"/>
            <w:r w:rsidRPr="00402428">
              <w:rPr>
                <w:rFonts w:ascii="Times New Roman" w:hAnsi="Times New Roman"/>
                <w:sz w:val="24"/>
                <w:szCs w:val="24"/>
                <w:lang w:val="ru-RU"/>
              </w:rPr>
              <w:t>с</w:t>
            </w:r>
            <w:proofErr w:type="gramStart"/>
            <w:r w:rsidRPr="00402428">
              <w:rPr>
                <w:rFonts w:ascii="Times New Roman" w:hAnsi="Times New Roman"/>
                <w:sz w:val="24"/>
                <w:szCs w:val="24"/>
                <w:lang w:val="ru-RU"/>
              </w:rPr>
              <w:t>.К</w:t>
            </w:r>
            <w:proofErr w:type="gramEnd"/>
            <w:r w:rsidRPr="00402428">
              <w:rPr>
                <w:rFonts w:ascii="Times New Roman" w:hAnsi="Times New Roman"/>
                <w:sz w:val="24"/>
                <w:szCs w:val="24"/>
                <w:lang w:val="ru-RU"/>
              </w:rPr>
              <w:t>олона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вул.Шевченка</w:t>
            </w:r>
            <w:proofErr w:type="spellEnd"/>
            <w:r w:rsidRPr="00402428">
              <w:rPr>
                <w:rFonts w:ascii="Times New Roman" w:hAnsi="Times New Roman"/>
                <w:sz w:val="24"/>
                <w:szCs w:val="24"/>
                <w:lang w:val="ru-RU"/>
              </w:rPr>
              <w:t>, 5</w:t>
            </w:r>
          </w:p>
        </w:tc>
      </w:tr>
      <w:tr w:rsidR="00625C95" w:rsidRPr="0040242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9.</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widowControl w:val="0"/>
              <w:autoSpaceDE w:val="0"/>
              <w:autoSpaceDN w:val="0"/>
              <w:adjustRightInd w:val="0"/>
              <w:spacing w:after="0" w:line="240" w:lineRule="auto"/>
              <w:ind w:left="426" w:hanging="392"/>
              <w:jc w:val="center"/>
              <w:rPr>
                <w:rFonts w:ascii="Times New Roman" w:hAnsi="Times New Roman"/>
                <w:b/>
                <w:sz w:val="24"/>
                <w:szCs w:val="24"/>
              </w:rPr>
            </w:pPr>
            <w:r w:rsidRPr="00402428">
              <w:rPr>
                <w:rFonts w:ascii="Times New Roman" w:hAnsi="Times New Roman"/>
                <w:b/>
                <w:sz w:val="24"/>
                <w:szCs w:val="24"/>
              </w:rPr>
              <w:t>Початкова школа  с.Самоволя</w:t>
            </w:r>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rsidP="00674ADF">
            <w:pPr>
              <w:widowControl w:val="0"/>
              <w:autoSpaceDE w:val="0"/>
              <w:autoSpaceDN w:val="0"/>
              <w:adjustRightInd w:val="0"/>
              <w:spacing w:after="0" w:line="240" w:lineRule="auto"/>
              <w:ind w:firstLine="33"/>
              <w:jc w:val="center"/>
              <w:rPr>
                <w:rFonts w:ascii="Times New Roman" w:hAnsi="Times New Roman"/>
                <w:sz w:val="24"/>
                <w:szCs w:val="24"/>
                <w:lang w:val="ru-RU"/>
              </w:rPr>
            </w:pPr>
            <w:r w:rsidRPr="00402428">
              <w:rPr>
                <w:rFonts w:ascii="Times New Roman" w:hAnsi="Times New Roman"/>
                <w:sz w:val="24"/>
                <w:szCs w:val="24"/>
              </w:rPr>
              <w:t xml:space="preserve">Україна, </w:t>
            </w:r>
            <w:proofErr w:type="spellStart"/>
            <w:r w:rsidRPr="00402428">
              <w:rPr>
                <w:rFonts w:ascii="Times New Roman" w:hAnsi="Times New Roman"/>
                <w:sz w:val="24"/>
                <w:szCs w:val="24"/>
                <w:lang w:val="ru-RU"/>
              </w:rPr>
              <w:t>Волинська</w:t>
            </w:r>
            <w:proofErr w:type="spellEnd"/>
            <w:r w:rsidRPr="00402428">
              <w:rPr>
                <w:rFonts w:ascii="Times New Roman" w:hAnsi="Times New Roman"/>
                <w:sz w:val="24"/>
                <w:szCs w:val="24"/>
                <w:lang w:val="ru-RU"/>
              </w:rPr>
              <w:t xml:space="preserve"> обл., </w:t>
            </w:r>
            <w:r w:rsidRPr="00402428">
              <w:rPr>
                <w:rFonts w:ascii="Times New Roman" w:hAnsi="Times New Roman"/>
                <w:sz w:val="24"/>
                <w:szCs w:val="24"/>
              </w:rPr>
              <w:t>Володимирський</w:t>
            </w:r>
            <w:r w:rsidRPr="00402428">
              <w:rPr>
                <w:rFonts w:ascii="Times New Roman" w:hAnsi="Times New Roman"/>
                <w:sz w:val="24"/>
                <w:szCs w:val="24"/>
                <w:lang w:val="ru-RU"/>
              </w:rPr>
              <w:t xml:space="preserve"> р-н, </w:t>
            </w:r>
          </w:p>
          <w:p w:rsidR="00674ADF" w:rsidRPr="00402428" w:rsidRDefault="00674ADF" w:rsidP="00674ADF">
            <w:pPr>
              <w:widowControl w:val="0"/>
              <w:autoSpaceDE w:val="0"/>
              <w:autoSpaceDN w:val="0"/>
              <w:adjustRightInd w:val="0"/>
              <w:spacing w:after="0" w:line="240" w:lineRule="auto"/>
              <w:ind w:firstLine="33"/>
              <w:jc w:val="center"/>
              <w:rPr>
                <w:rFonts w:ascii="Times New Roman" w:hAnsi="Times New Roman"/>
                <w:sz w:val="24"/>
                <w:szCs w:val="24"/>
              </w:rPr>
            </w:pPr>
            <w:r w:rsidRPr="00402428">
              <w:rPr>
                <w:rFonts w:ascii="Times New Roman" w:hAnsi="Times New Roman"/>
                <w:sz w:val="24"/>
                <w:szCs w:val="24"/>
              </w:rPr>
              <w:t xml:space="preserve">с. Самоволя </w:t>
            </w:r>
            <w:r w:rsidRPr="00402428">
              <w:rPr>
                <w:rStyle w:val="29"/>
                <w:rFonts w:eastAsia="Calibri"/>
                <w:b w:val="0"/>
                <w:color w:val="auto"/>
                <w:sz w:val="24"/>
                <w:szCs w:val="24"/>
              </w:rPr>
              <w:t>вул. Шевченка, 30</w:t>
            </w:r>
          </w:p>
        </w:tc>
      </w:tr>
      <w:tr w:rsidR="00625C95" w:rsidRPr="0040242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10.</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 xml:space="preserve">ДНЗ" Сонечко" </w:t>
            </w:r>
            <w:proofErr w:type="spellStart"/>
            <w:r w:rsidRPr="00402428">
              <w:rPr>
                <w:rFonts w:ascii="Times New Roman" w:hAnsi="Times New Roman"/>
                <w:b/>
                <w:sz w:val="24"/>
                <w:szCs w:val="24"/>
              </w:rPr>
              <w:t>с.Луковичі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sz w:val="24"/>
                <w:szCs w:val="24"/>
                <w:lang w:val="ru-RU"/>
              </w:rPr>
            </w:pPr>
            <w:proofErr w:type="spellStart"/>
            <w:r w:rsidRPr="00402428">
              <w:rPr>
                <w:rFonts w:ascii="Times New Roman" w:hAnsi="Times New Roman"/>
                <w:sz w:val="24"/>
                <w:szCs w:val="24"/>
                <w:lang w:val="ru-RU"/>
              </w:rPr>
              <w:t>Україна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Волинська</w:t>
            </w:r>
            <w:proofErr w:type="spellEnd"/>
            <w:r w:rsidRPr="00402428">
              <w:rPr>
                <w:rFonts w:ascii="Times New Roman" w:hAnsi="Times New Roman"/>
                <w:sz w:val="24"/>
                <w:szCs w:val="24"/>
                <w:lang w:val="ru-RU"/>
              </w:rPr>
              <w:t xml:space="preserve"> область, </w:t>
            </w:r>
            <w:r w:rsidRPr="00402428">
              <w:rPr>
                <w:rFonts w:ascii="Times New Roman" w:hAnsi="Times New Roman"/>
                <w:sz w:val="24"/>
                <w:szCs w:val="24"/>
              </w:rPr>
              <w:t>Володимирський</w:t>
            </w:r>
            <w:r w:rsidRPr="00402428">
              <w:rPr>
                <w:rFonts w:ascii="Times New Roman" w:hAnsi="Times New Roman"/>
                <w:sz w:val="24"/>
                <w:szCs w:val="24"/>
                <w:lang w:val="ru-RU"/>
              </w:rPr>
              <w:t xml:space="preserve"> район,  с. </w:t>
            </w:r>
            <w:proofErr w:type="spellStart"/>
            <w:r w:rsidRPr="00402428">
              <w:rPr>
                <w:rFonts w:ascii="Times New Roman" w:hAnsi="Times New Roman"/>
                <w:sz w:val="24"/>
                <w:szCs w:val="24"/>
                <w:lang w:val="ru-RU"/>
              </w:rPr>
              <w:t>Луковичі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вул</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Учительська</w:t>
            </w:r>
            <w:proofErr w:type="spellEnd"/>
            <w:r w:rsidRPr="00402428">
              <w:rPr>
                <w:rFonts w:ascii="Times New Roman" w:hAnsi="Times New Roman"/>
                <w:sz w:val="24"/>
                <w:szCs w:val="24"/>
                <w:lang w:val="ru-RU"/>
              </w:rPr>
              <w:t>, 1В</w:t>
            </w:r>
          </w:p>
        </w:tc>
      </w:tr>
      <w:tr w:rsidR="00625C95" w:rsidRPr="0040242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11.</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402428" w:rsidRDefault="00403ECB">
            <w:pPr>
              <w:spacing w:after="0" w:line="240" w:lineRule="auto"/>
              <w:jc w:val="center"/>
              <w:rPr>
                <w:rFonts w:ascii="Times New Roman" w:hAnsi="Times New Roman"/>
                <w:b/>
                <w:sz w:val="24"/>
                <w:szCs w:val="24"/>
              </w:rPr>
            </w:pPr>
            <w:hyperlink r:id="rId16" w:history="1">
              <w:r w:rsidR="00674ADF" w:rsidRPr="00402428">
                <w:rPr>
                  <w:rStyle w:val="a9"/>
                  <w:b/>
                  <w:color w:val="auto"/>
                  <w:sz w:val="24"/>
                  <w:szCs w:val="24"/>
                  <w:u w:val="none"/>
                </w:rPr>
                <w:t xml:space="preserve">Ліцей с.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sz w:val="24"/>
                <w:szCs w:val="24"/>
                <w:lang w:val="ru-RU"/>
              </w:rPr>
            </w:pPr>
            <w:proofErr w:type="spellStart"/>
            <w:r w:rsidRPr="00402428">
              <w:rPr>
                <w:rFonts w:ascii="Times New Roman" w:hAnsi="Times New Roman"/>
                <w:sz w:val="24"/>
                <w:szCs w:val="24"/>
                <w:lang w:val="ru-RU"/>
              </w:rPr>
              <w:t>Україна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Волинська</w:t>
            </w:r>
            <w:proofErr w:type="spellEnd"/>
            <w:r w:rsidRPr="00402428">
              <w:rPr>
                <w:rFonts w:ascii="Times New Roman" w:hAnsi="Times New Roman"/>
                <w:sz w:val="24"/>
                <w:szCs w:val="24"/>
                <w:lang w:val="ru-RU"/>
              </w:rPr>
              <w:t xml:space="preserve"> обл., </w:t>
            </w:r>
            <w:r w:rsidRPr="00402428">
              <w:rPr>
                <w:rFonts w:ascii="Times New Roman" w:hAnsi="Times New Roman"/>
                <w:sz w:val="24"/>
                <w:szCs w:val="24"/>
              </w:rPr>
              <w:t>Володимирський</w:t>
            </w:r>
            <w:r w:rsidRPr="00402428">
              <w:rPr>
                <w:rFonts w:ascii="Times New Roman" w:hAnsi="Times New Roman"/>
                <w:sz w:val="24"/>
                <w:szCs w:val="24"/>
                <w:lang w:val="ru-RU"/>
              </w:rPr>
              <w:t xml:space="preserve"> р-н,, с</w:t>
            </w:r>
            <w:proofErr w:type="gramStart"/>
            <w:r w:rsidRPr="00402428">
              <w:rPr>
                <w:rFonts w:ascii="Times New Roman" w:hAnsi="Times New Roman"/>
                <w:sz w:val="24"/>
                <w:szCs w:val="24"/>
                <w:lang w:val="ru-RU"/>
              </w:rPr>
              <w:t>.Р</w:t>
            </w:r>
            <w:proofErr w:type="gramEnd"/>
            <w:r w:rsidRPr="00402428">
              <w:rPr>
                <w:rFonts w:ascii="Times New Roman" w:hAnsi="Times New Roman"/>
                <w:sz w:val="24"/>
                <w:szCs w:val="24"/>
                <w:lang w:val="ru-RU"/>
              </w:rPr>
              <w:t xml:space="preserve">иковичі, </w:t>
            </w:r>
            <w:proofErr w:type="spellStart"/>
            <w:r w:rsidRPr="00402428">
              <w:rPr>
                <w:rFonts w:ascii="Times New Roman" w:hAnsi="Times New Roman"/>
                <w:sz w:val="24"/>
                <w:szCs w:val="24"/>
                <w:lang w:val="ru-RU"/>
              </w:rPr>
              <w:t>вул</w:t>
            </w:r>
            <w:proofErr w:type="spellEnd"/>
            <w:r w:rsidRPr="00402428">
              <w:rPr>
                <w:rFonts w:ascii="Times New Roman" w:hAnsi="Times New Roman"/>
                <w:sz w:val="24"/>
                <w:szCs w:val="24"/>
                <w:lang w:val="ru-RU"/>
              </w:rPr>
              <w:t>. Центральна, 68,а</w:t>
            </w:r>
          </w:p>
        </w:tc>
      </w:tr>
      <w:tr w:rsidR="00625C95" w:rsidRPr="0040242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12.</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 xml:space="preserve">Ліцей </w:t>
            </w:r>
            <w:hyperlink r:id="rId17" w:history="1">
              <w:r w:rsidRPr="00402428">
                <w:rPr>
                  <w:rStyle w:val="a9"/>
                  <w:b/>
                  <w:color w:val="auto"/>
                  <w:sz w:val="24"/>
                  <w:szCs w:val="24"/>
                  <w:u w:val="none"/>
                </w:rPr>
                <w:t xml:space="preserve">с. Колона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sz w:val="24"/>
                <w:szCs w:val="24"/>
                <w:lang w:val="ru-RU"/>
              </w:rPr>
            </w:pPr>
            <w:proofErr w:type="spellStart"/>
            <w:r w:rsidRPr="00402428">
              <w:rPr>
                <w:rFonts w:ascii="Times New Roman" w:hAnsi="Times New Roman"/>
                <w:sz w:val="24"/>
                <w:szCs w:val="24"/>
                <w:lang w:val="ru-RU"/>
              </w:rPr>
              <w:t>Україна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Волинська</w:t>
            </w:r>
            <w:proofErr w:type="spellEnd"/>
            <w:r w:rsidRPr="00402428">
              <w:rPr>
                <w:rFonts w:ascii="Times New Roman" w:hAnsi="Times New Roman"/>
                <w:sz w:val="24"/>
                <w:szCs w:val="24"/>
                <w:lang w:val="ru-RU"/>
              </w:rPr>
              <w:t xml:space="preserve"> обл., </w:t>
            </w:r>
            <w:r w:rsidRPr="00402428">
              <w:rPr>
                <w:rFonts w:ascii="Times New Roman" w:hAnsi="Times New Roman"/>
                <w:sz w:val="24"/>
                <w:szCs w:val="24"/>
              </w:rPr>
              <w:t>Володимирський</w:t>
            </w:r>
            <w:r w:rsidRPr="00402428">
              <w:rPr>
                <w:rFonts w:ascii="Times New Roman" w:hAnsi="Times New Roman"/>
                <w:sz w:val="24"/>
                <w:szCs w:val="24"/>
                <w:lang w:val="ru-RU"/>
              </w:rPr>
              <w:t xml:space="preserve"> р-н</w:t>
            </w:r>
            <w:proofErr w:type="gramStart"/>
            <w:r w:rsidRPr="00402428">
              <w:rPr>
                <w:rFonts w:ascii="Times New Roman" w:hAnsi="Times New Roman"/>
                <w:sz w:val="24"/>
                <w:szCs w:val="24"/>
                <w:lang w:val="ru-RU"/>
              </w:rPr>
              <w:t xml:space="preserve">,, </w:t>
            </w:r>
            <w:proofErr w:type="gramEnd"/>
            <w:r w:rsidRPr="00402428">
              <w:rPr>
                <w:rFonts w:ascii="Times New Roman" w:hAnsi="Times New Roman"/>
                <w:sz w:val="24"/>
                <w:szCs w:val="24"/>
                <w:lang w:val="ru-RU"/>
              </w:rPr>
              <w:t>Колона,</w:t>
            </w:r>
            <w:r w:rsidRPr="00402428">
              <w:rPr>
                <w:rFonts w:ascii="Times New Roman" w:hAnsi="Times New Roman"/>
                <w:sz w:val="24"/>
                <w:szCs w:val="24"/>
                <w:shd w:val="clear" w:color="auto" w:fill="FFFFFF"/>
                <w:lang w:val="ru-RU"/>
              </w:rPr>
              <w:t xml:space="preserve"> </w:t>
            </w:r>
            <w:proofErr w:type="spellStart"/>
            <w:r w:rsidRPr="00402428">
              <w:rPr>
                <w:rFonts w:ascii="Times New Roman" w:hAnsi="Times New Roman"/>
                <w:sz w:val="24"/>
                <w:szCs w:val="24"/>
                <w:shd w:val="clear" w:color="auto" w:fill="FFFFFF"/>
                <w:lang w:val="ru-RU"/>
              </w:rPr>
              <w:t>вул</w:t>
            </w:r>
            <w:proofErr w:type="spellEnd"/>
            <w:r w:rsidRPr="00402428">
              <w:rPr>
                <w:rFonts w:ascii="Times New Roman" w:hAnsi="Times New Roman"/>
                <w:sz w:val="24"/>
                <w:szCs w:val="24"/>
                <w:shd w:val="clear" w:color="auto" w:fill="FFFFFF"/>
                <w:lang w:val="ru-RU"/>
              </w:rPr>
              <w:t xml:space="preserve">. </w:t>
            </w:r>
            <w:proofErr w:type="spellStart"/>
            <w:r w:rsidRPr="00402428">
              <w:rPr>
                <w:rFonts w:ascii="Times New Roman" w:hAnsi="Times New Roman"/>
                <w:sz w:val="24"/>
                <w:szCs w:val="24"/>
                <w:shd w:val="clear" w:color="auto" w:fill="FFFFFF"/>
                <w:lang w:val="ru-RU"/>
              </w:rPr>
              <w:t>Шевченка</w:t>
            </w:r>
            <w:proofErr w:type="spellEnd"/>
            <w:r w:rsidRPr="00402428">
              <w:rPr>
                <w:rFonts w:ascii="Times New Roman" w:hAnsi="Times New Roman"/>
                <w:sz w:val="24"/>
                <w:szCs w:val="24"/>
                <w:shd w:val="clear" w:color="auto" w:fill="FFFFFF"/>
                <w:lang w:val="ru-RU"/>
              </w:rPr>
              <w:t>, 5</w:t>
            </w:r>
          </w:p>
        </w:tc>
      </w:tr>
      <w:tr w:rsidR="00625C95" w:rsidRPr="0040242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13.</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402428" w:rsidRDefault="00403ECB">
            <w:pPr>
              <w:spacing w:after="0" w:line="240" w:lineRule="auto"/>
              <w:jc w:val="center"/>
              <w:rPr>
                <w:rFonts w:ascii="Times New Roman" w:hAnsi="Times New Roman"/>
                <w:b/>
                <w:sz w:val="24"/>
                <w:szCs w:val="24"/>
              </w:rPr>
            </w:pPr>
            <w:hyperlink r:id="rId18" w:history="1">
              <w:r w:rsidR="00674ADF" w:rsidRPr="00402428">
                <w:rPr>
                  <w:rStyle w:val="a9"/>
                  <w:b/>
                  <w:color w:val="auto"/>
                  <w:sz w:val="24"/>
                  <w:szCs w:val="24"/>
                  <w:u w:val="none"/>
                </w:rPr>
                <w:t xml:space="preserve">Гімназія с. Жашковичі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sz w:val="24"/>
                <w:szCs w:val="24"/>
                <w:lang w:val="ru-RU"/>
              </w:rPr>
            </w:pPr>
            <w:proofErr w:type="spellStart"/>
            <w:r w:rsidRPr="00402428">
              <w:rPr>
                <w:rFonts w:ascii="Times New Roman" w:hAnsi="Times New Roman"/>
                <w:sz w:val="24"/>
                <w:szCs w:val="24"/>
                <w:lang w:val="ru-RU"/>
              </w:rPr>
              <w:t>Україна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Волинська</w:t>
            </w:r>
            <w:proofErr w:type="spellEnd"/>
            <w:r w:rsidRPr="00402428">
              <w:rPr>
                <w:rFonts w:ascii="Times New Roman" w:hAnsi="Times New Roman"/>
                <w:sz w:val="24"/>
                <w:szCs w:val="24"/>
                <w:lang w:val="ru-RU"/>
              </w:rPr>
              <w:t xml:space="preserve"> обл., </w:t>
            </w:r>
            <w:r w:rsidRPr="00402428">
              <w:rPr>
                <w:rFonts w:ascii="Times New Roman" w:hAnsi="Times New Roman"/>
                <w:sz w:val="24"/>
                <w:szCs w:val="24"/>
              </w:rPr>
              <w:t>Володимирський</w:t>
            </w:r>
            <w:r w:rsidRPr="00402428">
              <w:rPr>
                <w:rFonts w:ascii="Times New Roman" w:hAnsi="Times New Roman"/>
                <w:sz w:val="24"/>
                <w:szCs w:val="24"/>
                <w:lang w:val="ru-RU"/>
              </w:rPr>
              <w:t xml:space="preserve"> р-н,, с</w:t>
            </w:r>
            <w:proofErr w:type="gramStart"/>
            <w:r w:rsidRPr="00402428">
              <w:rPr>
                <w:rFonts w:ascii="Times New Roman" w:hAnsi="Times New Roman"/>
                <w:sz w:val="24"/>
                <w:szCs w:val="24"/>
                <w:lang w:val="ru-RU"/>
              </w:rPr>
              <w:t>.Ж</w:t>
            </w:r>
            <w:proofErr w:type="gramEnd"/>
            <w:r w:rsidRPr="00402428">
              <w:rPr>
                <w:rFonts w:ascii="Times New Roman" w:hAnsi="Times New Roman"/>
                <w:sz w:val="24"/>
                <w:szCs w:val="24"/>
                <w:lang w:val="ru-RU"/>
              </w:rPr>
              <w:t xml:space="preserve">ашковичі, </w:t>
            </w:r>
            <w:proofErr w:type="spellStart"/>
            <w:r w:rsidRPr="00402428">
              <w:rPr>
                <w:rFonts w:ascii="Times New Roman" w:hAnsi="Times New Roman"/>
                <w:sz w:val="24"/>
                <w:szCs w:val="24"/>
                <w:lang w:val="ru-RU"/>
              </w:rPr>
              <w:t>вул</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Поліщука</w:t>
            </w:r>
            <w:proofErr w:type="spellEnd"/>
            <w:r w:rsidRPr="00402428">
              <w:rPr>
                <w:rFonts w:ascii="Times New Roman" w:hAnsi="Times New Roman"/>
                <w:sz w:val="24"/>
                <w:szCs w:val="24"/>
                <w:lang w:val="ru-RU"/>
              </w:rPr>
              <w:t>, 15</w:t>
            </w:r>
          </w:p>
        </w:tc>
      </w:tr>
      <w:tr w:rsidR="00625C95" w:rsidRPr="0040242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14.</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402428" w:rsidRDefault="00403ECB">
            <w:pPr>
              <w:spacing w:after="0" w:line="240" w:lineRule="auto"/>
              <w:jc w:val="center"/>
              <w:rPr>
                <w:rFonts w:ascii="Times New Roman" w:hAnsi="Times New Roman"/>
                <w:b/>
                <w:sz w:val="24"/>
                <w:szCs w:val="24"/>
              </w:rPr>
            </w:pPr>
            <w:hyperlink r:id="rId19" w:history="1">
              <w:r w:rsidR="00674ADF" w:rsidRPr="00402428">
                <w:rPr>
                  <w:rStyle w:val="a9"/>
                  <w:b/>
                  <w:color w:val="auto"/>
                  <w:sz w:val="24"/>
                  <w:szCs w:val="24"/>
                  <w:u w:val="none"/>
                </w:rPr>
                <w:t xml:space="preserve">Гімназія с. Топилище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sz w:val="24"/>
                <w:szCs w:val="24"/>
                <w:lang w:val="ru-RU"/>
              </w:rPr>
            </w:pPr>
            <w:proofErr w:type="spellStart"/>
            <w:r w:rsidRPr="00402428">
              <w:rPr>
                <w:rFonts w:ascii="Times New Roman" w:hAnsi="Times New Roman"/>
                <w:sz w:val="24"/>
                <w:szCs w:val="24"/>
                <w:lang w:val="ru-RU"/>
              </w:rPr>
              <w:t>Україна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Волинська</w:t>
            </w:r>
            <w:proofErr w:type="spellEnd"/>
            <w:r w:rsidRPr="00402428">
              <w:rPr>
                <w:rFonts w:ascii="Times New Roman" w:hAnsi="Times New Roman"/>
                <w:sz w:val="24"/>
                <w:szCs w:val="24"/>
                <w:lang w:val="ru-RU"/>
              </w:rPr>
              <w:t xml:space="preserve"> обл., </w:t>
            </w:r>
            <w:r w:rsidRPr="00402428">
              <w:rPr>
                <w:rFonts w:ascii="Times New Roman" w:hAnsi="Times New Roman"/>
                <w:sz w:val="24"/>
                <w:szCs w:val="24"/>
              </w:rPr>
              <w:t>Володимирський</w:t>
            </w:r>
            <w:r w:rsidRPr="00402428">
              <w:rPr>
                <w:rFonts w:ascii="Times New Roman" w:hAnsi="Times New Roman"/>
                <w:sz w:val="24"/>
                <w:szCs w:val="24"/>
                <w:lang w:val="ru-RU"/>
              </w:rPr>
              <w:t xml:space="preserve"> р-н</w:t>
            </w:r>
            <w:proofErr w:type="gramStart"/>
            <w:r w:rsidRPr="00402428">
              <w:rPr>
                <w:rFonts w:ascii="Times New Roman" w:hAnsi="Times New Roman"/>
                <w:sz w:val="24"/>
                <w:szCs w:val="24"/>
                <w:lang w:val="ru-RU"/>
              </w:rPr>
              <w:t xml:space="preserve">,, </w:t>
            </w:r>
            <w:proofErr w:type="gramEnd"/>
            <w:r w:rsidRPr="00402428">
              <w:rPr>
                <w:rFonts w:ascii="Times New Roman" w:hAnsi="Times New Roman"/>
                <w:sz w:val="24"/>
                <w:szCs w:val="24"/>
                <w:lang w:val="ru-RU"/>
              </w:rPr>
              <w:t xml:space="preserve">с.Топилище, </w:t>
            </w:r>
            <w:proofErr w:type="spellStart"/>
            <w:r w:rsidRPr="00402428">
              <w:rPr>
                <w:rFonts w:ascii="Times New Roman" w:hAnsi="Times New Roman"/>
                <w:sz w:val="24"/>
                <w:szCs w:val="24"/>
                <w:lang w:val="ru-RU"/>
              </w:rPr>
              <w:t>вул</w:t>
            </w:r>
            <w:proofErr w:type="spellEnd"/>
            <w:r w:rsidRPr="00402428">
              <w:rPr>
                <w:rFonts w:ascii="Times New Roman" w:hAnsi="Times New Roman"/>
                <w:sz w:val="24"/>
                <w:szCs w:val="24"/>
                <w:lang w:val="ru-RU"/>
              </w:rPr>
              <w:t>. Центральна, 47а</w:t>
            </w:r>
          </w:p>
        </w:tc>
      </w:tr>
      <w:tr w:rsidR="00625C95" w:rsidRPr="0040242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b/>
                <w:sz w:val="24"/>
                <w:szCs w:val="24"/>
              </w:rPr>
            </w:pPr>
            <w:r w:rsidRPr="00402428">
              <w:rPr>
                <w:rFonts w:ascii="Times New Roman" w:hAnsi="Times New Roman"/>
                <w:b/>
                <w:sz w:val="24"/>
                <w:szCs w:val="24"/>
              </w:rPr>
              <w:t>15.</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402428" w:rsidRDefault="00674ADF">
            <w:pPr>
              <w:spacing w:after="0" w:line="240" w:lineRule="auto"/>
              <w:jc w:val="center"/>
              <w:rPr>
                <w:rStyle w:val="a9"/>
                <w:rFonts w:ascii="Calibri" w:hAnsi="Calibri"/>
                <w:b/>
                <w:color w:val="auto"/>
                <w:sz w:val="24"/>
                <w:szCs w:val="24"/>
                <w:u w:val="none"/>
              </w:rPr>
            </w:pPr>
            <w:proofErr w:type="spellStart"/>
            <w:r w:rsidRPr="00402428">
              <w:rPr>
                <w:rStyle w:val="a9"/>
                <w:b/>
                <w:color w:val="auto"/>
                <w:sz w:val="24"/>
                <w:szCs w:val="24"/>
                <w:u w:val="none"/>
                <w:lang w:val="ru-RU"/>
              </w:rPr>
              <w:t>Ліцей</w:t>
            </w:r>
            <w:proofErr w:type="spellEnd"/>
            <w:r w:rsidRPr="00402428">
              <w:rPr>
                <w:rStyle w:val="a9"/>
                <w:b/>
                <w:color w:val="auto"/>
                <w:sz w:val="24"/>
                <w:szCs w:val="24"/>
                <w:u w:val="none"/>
              </w:rPr>
              <w:t xml:space="preserve">. </w:t>
            </w:r>
            <w:r w:rsidRPr="00402428">
              <w:rPr>
                <w:rStyle w:val="a9"/>
                <w:b/>
                <w:color w:val="auto"/>
                <w:sz w:val="24"/>
                <w:szCs w:val="24"/>
                <w:u w:val="none"/>
                <w:lang w:val="ru-RU"/>
              </w:rPr>
              <w:t>с</w:t>
            </w:r>
            <w:r w:rsidRPr="00402428">
              <w:rPr>
                <w:rStyle w:val="a9"/>
                <w:b/>
                <w:color w:val="auto"/>
                <w:sz w:val="24"/>
                <w:szCs w:val="24"/>
                <w:u w:val="none"/>
              </w:rPr>
              <w:t xml:space="preserve">. </w:t>
            </w:r>
            <w:proofErr w:type="spellStart"/>
            <w:r w:rsidRPr="00402428">
              <w:rPr>
                <w:rStyle w:val="a9"/>
                <w:b/>
                <w:color w:val="auto"/>
                <w:sz w:val="24"/>
                <w:szCs w:val="24"/>
                <w:u w:val="none"/>
                <w:lang w:val="ru-RU"/>
              </w:rPr>
              <w:t>Луковичі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402428" w:rsidRDefault="00674ADF">
            <w:pPr>
              <w:spacing w:after="0" w:line="240" w:lineRule="auto"/>
              <w:jc w:val="center"/>
              <w:rPr>
                <w:rFonts w:ascii="Times New Roman" w:hAnsi="Times New Roman"/>
                <w:sz w:val="24"/>
                <w:szCs w:val="24"/>
                <w:lang w:val="ru-RU"/>
              </w:rPr>
            </w:pPr>
            <w:proofErr w:type="spellStart"/>
            <w:r w:rsidRPr="00402428">
              <w:rPr>
                <w:rFonts w:ascii="Times New Roman" w:hAnsi="Times New Roman"/>
                <w:sz w:val="24"/>
                <w:szCs w:val="24"/>
                <w:lang w:val="ru-RU"/>
              </w:rPr>
              <w:t>Україна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Волинська</w:t>
            </w:r>
            <w:proofErr w:type="spellEnd"/>
            <w:r w:rsidRPr="00402428">
              <w:rPr>
                <w:rFonts w:ascii="Times New Roman" w:hAnsi="Times New Roman"/>
                <w:sz w:val="24"/>
                <w:szCs w:val="24"/>
                <w:lang w:val="ru-RU"/>
              </w:rPr>
              <w:t xml:space="preserve"> обл., </w:t>
            </w:r>
            <w:r w:rsidRPr="00402428">
              <w:rPr>
                <w:rFonts w:ascii="Times New Roman" w:hAnsi="Times New Roman"/>
                <w:sz w:val="24"/>
                <w:szCs w:val="24"/>
              </w:rPr>
              <w:t>Володимирський</w:t>
            </w:r>
            <w:r w:rsidRPr="00402428">
              <w:rPr>
                <w:rFonts w:ascii="Times New Roman" w:hAnsi="Times New Roman"/>
                <w:sz w:val="24"/>
                <w:szCs w:val="24"/>
                <w:lang w:val="ru-RU"/>
              </w:rPr>
              <w:t xml:space="preserve"> р-н, </w:t>
            </w:r>
          </w:p>
          <w:p w:rsidR="00674ADF" w:rsidRPr="00402428" w:rsidRDefault="00674ADF">
            <w:pPr>
              <w:spacing w:after="0" w:line="240" w:lineRule="auto"/>
              <w:jc w:val="center"/>
              <w:rPr>
                <w:rStyle w:val="a9"/>
                <w:rFonts w:ascii="Calibri" w:hAnsi="Calibri"/>
                <w:color w:val="auto"/>
                <w:sz w:val="24"/>
                <w:szCs w:val="24"/>
                <w:u w:val="none"/>
                <w:lang w:val="ru-RU"/>
              </w:rPr>
            </w:pPr>
            <w:r w:rsidRPr="00402428">
              <w:rPr>
                <w:rStyle w:val="a9"/>
                <w:color w:val="auto"/>
                <w:sz w:val="24"/>
                <w:szCs w:val="24"/>
                <w:u w:val="none"/>
                <w:lang w:val="ru-RU"/>
              </w:rPr>
              <w:t xml:space="preserve">с. </w:t>
            </w:r>
            <w:proofErr w:type="spellStart"/>
            <w:r w:rsidRPr="00402428">
              <w:rPr>
                <w:rStyle w:val="a9"/>
                <w:color w:val="auto"/>
                <w:sz w:val="24"/>
                <w:szCs w:val="24"/>
                <w:u w:val="none"/>
                <w:lang w:val="ru-RU"/>
              </w:rPr>
              <w:t>Луковичі</w:t>
            </w:r>
            <w:proofErr w:type="spellEnd"/>
            <w:r w:rsidRPr="00402428">
              <w:rPr>
                <w:rStyle w:val="a9"/>
                <w:color w:val="auto"/>
                <w:sz w:val="24"/>
                <w:szCs w:val="24"/>
                <w:u w:val="none"/>
                <w:lang w:val="ru-RU"/>
              </w:rPr>
              <w:t xml:space="preserve">, </w:t>
            </w:r>
            <w:proofErr w:type="spellStart"/>
            <w:r w:rsidRPr="00402428">
              <w:rPr>
                <w:rStyle w:val="a9"/>
                <w:color w:val="auto"/>
                <w:sz w:val="24"/>
                <w:szCs w:val="24"/>
                <w:u w:val="none"/>
                <w:lang w:val="ru-RU"/>
              </w:rPr>
              <w:t>вул</w:t>
            </w:r>
            <w:proofErr w:type="spellEnd"/>
            <w:r w:rsidRPr="00402428">
              <w:rPr>
                <w:rStyle w:val="a9"/>
                <w:color w:val="auto"/>
                <w:sz w:val="24"/>
                <w:szCs w:val="24"/>
                <w:u w:val="none"/>
                <w:lang w:val="ru-RU"/>
              </w:rPr>
              <w:t xml:space="preserve">. </w:t>
            </w:r>
            <w:proofErr w:type="spellStart"/>
            <w:r w:rsidRPr="00402428">
              <w:rPr>
                <w:rStyle w:val="a9"/>
                <w:color w:val="auto"/>
                <w:sz w:val="24"/>
                <w:szCs w:val="24"/>
                <w:u w:val="none"/>
                <w:lang w:val="ru-RU"/>
              </w:rPr>
              <w:t>Селянська</w:t>
            </w:r>
            <w:proofErr w:type="spellEnd"/>
            <w:r w:rsidRPr="00402428">
              <w:rPr>
                <w:rStyle w:val="a9"/>
                <w:color w:val="auto"/>
                <w:sz w:val="24"/>
                <w:szCs w:val="24"/>
                <w:u w:val="none"/>
                <w:lang w:val="ru-RU"/>
              </w:rPr>
              <w:t xml:space="preserve">, 15, </w:t>
            </w:r>
          </w:p>
        </w:tc>
      </w:tr>
    </w:tbl>
    <w:p w:rsidR="004F13C6" w:rsidRPr="00402428" w:rsidRDefault="004F13C6" w:rsidP="00674ADF">
      <w:pPr>
        <w:spacing w:after="0" w:line="240" w:lineRule="auto"/>
        <w:ind w:right="22"/>
        <w:jc w:val="both"/>
        <w:rPr>
          <w:rFonts w:ascii="Times New Roman" w:hAnsi="Times New Roman"/>
          <w:sz w:val="24"/>
          <w:szCs w:val="24"/>
          <w:lang w:val="ru-RU"/>
        </w:rPr>
      </w:pPr>
    </w:p>
    <w:p w:rsidR="00674ADF" w:rsidRPr="00402428" w:rsidRDefault="00674ADF" w:rsidP="00674ADF">
      <w:pPr>
        <w:spacing w:after="0" w:line="240" w:lineRule="auto"/>
        <w:ind w:right="22"/>
        <w:jc w:val="both"/>
        <w:rPr>
          <w:rFonts w:ascii="Times New Roman" w:hAnsi="Times New Roman"/>
          <w:sz w:val="24"/>
          <w:szCs w:val="24"/>
          <w:lang w:val="ru-RU"/>
        </w:rPr>
      </w:pPr>
      <w:r w:rsidRPr="00402428">
        <w:rPr>
          <w:rFonts w:ascii="Times New Roman" w:hAnsi="Times New Roman"/>
          <w:sz w:val="24"/>
          <w:szCs w:val="24"/>
          <w:lang w:val="ru-RU"/>
        </w:rPr>
        <w:t xml:space="preserve">8. </w:t>
      </w:r>
      <w:proofErr w:type="gramStart"/>
      <w:r w:rsidRPr="00402428">
        <w:rPr>
          <w:rFonts w:ascii="Times New Roman" w:hAnsi="Times New Roman"/>
          <w:sz w:val="24"/>
          <w:szCs w:val="24"/>
          <w:lang w:val="ru-RU"/>
        </w:rPr>
        <w:t>У</w:t>
      </w:r>
      <w:proofErr w:type="gram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складі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пропозиції</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подаються</w:t>
      </w:r>
      <w:proofErr w:type="spellEnd"/>
      <w:r w:rsidRPr="00402428">
        <w:rPr>
          <w:rFonts w:ascii="Times New Roman" w:hAnsi="Times New Roman"/>
          <w:sz w:val="24"/>
          <w:szCs w:val="24"/>
          <w:lang w:val="ru-RU"/>
        </w:rPr>
        <w:t>:</w:t>
      </w:r>
    </w:p>
    <w:p w:rsidR="00674ADF" w:rsidRPr="00402428" w:rsidRDefault="00674ADF" w:rsidP="00674ADF">
      <w:pPr>
        <w:pStyle w:val="ab"/>
        <w:tabs>
          <w:tab w:val="left" w:pos="7371"/>
        </w:tabs>
        <w:spacing w:after="0" w:line="240" w:lineRule="auto"/>
        <w:ind w:right="-108"/>
      </w:pPr>
      <w:r w:rsidRPr="00402428">
        <w:t xml:space="preserve">8.1 </w:t>
      </w:r>
      <w:r w:rsidRPr="00402428">
        <w:rPr>
          <w:bCs/>
          <w:spacing w:val="1"/>
        </w:rPr>
        <w:t xml:space="preserve">У </w:t>
      </w:r>
      <w:proofErr w:type="spellStart"/>
      <w:r w:rsidRPr="00402428">
        <w:rPr>
          <w:bCs/>
          <w:spacing w:val="1"/>
        </w:rPr>
        <w:t>випадку</w:t>
      </w:r>
      <w:proofErr w:type="spellEnd"/>
      <w:r w:rsidRPr="00402428">
        <w:rPr>
          <w:bCs/>
          <w:spacing w:val="1"/>
        </w:rPr>
        <w:t xml:space="preserve">, </w:t>
      </w:r>
      <w:proofErr w:type="spellStart"/>
      <w:r w:rsidRPr="00402428">
        <w:rPr>
          <w:bCs/>
          <w:spacing w:val="1"/>
        </w:rPr>
        <w:t>якщо</w:t>
      </w:r>
      <w:proofErr w:type="spellEnd"/>
      <w:r w:rsidRPr="00402428">
        <w:rPr>
          <w:bCs/>
          <w:spacing w:val="1"/>
        </w:rPr>
        <w:t xml:space="preserve"> </w:t>
      </w:r>
      <w:proofErr w:type="spellStart"/>
      <w:r w:rsidRPr="00402428">
        <w:rPr>
          <w:bCs/>
          <w:spacing w:val="1"/>
        </w:rPr>
        <w:t>учасник</w:t>
      </w:r>
      <w:proofErr w:type="spellEnd"/>
      <w:r w:rsidRPr="00402428">
        <w:rPr>
          <w:bCs/>
          <w:spacing w:val="1"/>
        </w:rPr>
        <w:t xml:space="preserve"> </w:t>
      </w:r>
      <w:r w:rsidRPr="00402428">
        <w:t xml:space="preserve">не є </w:t>
      </w:r>
      <w:proofErr w:type="spellStart"/>
      <w:r w:rsidRPr="00402428">
        <w:t>виробником</w:t>
      </w:r>
      <w:proofErr w:type="spellEnd"/>
      <w:r w:rsidRPr="00402428">
        <w:t xml:space="preserve"> </w:t>
      </w:r>
      <w:proofErr w:type="spellStart"/>
      <w:r w:rsidRPr="00402428">
        <w:t>даної</w:t>
      </w:r>
      <w:proofErr w:type="spellEnd"/>
      <w:r w:rsidRPr="00402428">
        <w:t xml:space="preserve"> </w:t>
      </w:r>
      <w:proofErr w:type="spellStart"/>
      <w:r w:rsidRPr="00402428">
        <w:t>продукції</w:t>
      </w:r>
      <w:proofErr w:type="spellEnd"/>
      <w:r w:rsidRPr="00402428">
        <w:t xml:space="preserve"> </w:t>
      </w:r>
      <w:proofErr w:type="spellStart"/>
      <w:r w:rsidRPr="00402428">
        <w:t>додатково</w:t>
      </w:r>
      <w:proofErr w:type="spellEnd"/>
      <w:r w:rsidRPr="00402428">
        <w:t xml:space="preserve"> у </w:t>
      </w:r>
      <w:proofErr w:type="spellStart"/>
      <w:r w:rsidRPr="00402428">
        <w:t>складі</w:t>
      </w:r>
      <w:proofErr w:type="spellEnd"/>
      <w:r w:rsidRPr="00402428">
        <w:t xml:space="preserve"> </w:t>
      </w:r>
      <w:proofErr w:type="spellStart"/>
      <w:r w:rsidRPr="00402428">
        <w:t>пропозиції</w:t>
      </w:r>
      <w:proofErr w:type="spellEnd"/>
      <w:r w:rsidRPr="00402428">
        <w:t xml:space="preserve"> </w:t>
      </w:r>
      <w:proofErr w:type="spellStart"/>
      <w:r w:rsidRPr="00402428">
        <w:t>подається</w:t>
      </w:r>
      <w:proofErr w:type="spellEnd"/>
      <w:r w:rsidRPr="00402428">
        <w:t xml:space="preserve"> </w:t>
      </w:r>
      <w:proofErr w:type="spellStart"/>
      <w:r w:rsidRPr="00402428">
        <w:t>догові</w:t>
      </w:r>
      <w:proofErr w:type="gramStart"/>
      <w:r w:rsidRPr="00402428">
        <w:t>р</w:t>
      </w:r>
      <w:proofErr w:type="spellEnd"/>
      <w:proofErr w:type="gramEnd"/>
      <w:r w:rsidRPr="00402428">
        <w:t xml:space="preserve"> про </w:t>
      </w:r>
      <w:proofErr w:type="spellStart"/>
      <w:r w:rsidRPr="00402428">
        <w:t>закупівлю</w:t>
      </w:r>
      <w:proofErr w:type="spellEnd"/>
      <w:r w:rsidRPr="00402428">
        <w:t>/</w:t>
      </w:r>
      <w:proofErr w:type="spellStart"/>
      <w:r w:rsidRPr="00402428">
        <w:t>постачання</w:t>
      </w:r>
      <w:proofErr w:type="spellEnd"/>
      <w:r w:rsidRPr="00402428">
        <w:t xml:space="preserve"> </w:t>
      </w:r>
      <w:proofErr w:type="spellStart"/>
      <w:r w:rsidRPr="00402428">
        <w:t>продукції</w:t>
      </w:r>
      <w:proofErr w:type="spellEnd"/>
      <w:r w:rsidRPr="00402428">
        <w:t xml:space="preserve"> з </w:t>
      </w:r>
      <w:proofErr w:type="spellStart"/>
      <w:r w:rsidRPr="00402428">
        <w:t>виробником</w:t>
      </w:r>
      <w:proofErr w:type="spellEnd"/>
      <w:r w:rsidRPr="00402428">
        <w:t xml:space="preserve"> </w:t>
      </w:r>
      <w:proofErr w:type="spellStart"/>
      <w:r w:rsidRPr="00402428">
        <w:t>або</w:t>
      </w:r>
      <w:proofErr w:type="spellEnd"/>
      <w:r w:rsidRPr="00402428">
        <w:t xml:space="preserve"> </w:t>
      </w:r>
      <w:proofErr w:type="spellStart"/>
      <w:r w:rsidRPr="00402428">
        <w:t>дистриб'ютором</w:t>
      </w:r>
      <w:proofErr w:type="spellEnd"/>
      <w:r w:rsidRPr="00402428">
        <w:t>.</w:t>
      </w:r>
    </w:p>
    <w:p w:rsidR="00674ADF" w:rsidRPr="00402428" w:rsidRDefault="00674ADF" w:rsidP="00674ADF">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02428">
        <w:rPr>
          <w:rFonts w:ascii="Times New Roman" w:hAnsi="Times New Roman"/>
          <w:sz w:val="24"/>
          <w:szCs w:val="24"/>
          <w:lang w:val="ru-RU"/>
        </w:rPr>
        <w:lastRenderedPageBreak/>
        <w:t xml:space="preserve">8.2  </w:t>
      </w:r>
      <w:proofErr w:type="spellStart"/>
      <w:r w:rsidRPr="00402428">
        <w:rPr>
          <w:rFonts w:ascii="Times New Roman" w:hAnsi="Times New Roman"/>
          <w:sz w:val="24"/>
          <w:szCs w:val="24"/>
          <w:lang w:val="ru-RU"/>
        </w:rPr>
        <w:t>Копію</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сертифікату</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відповідності</w:t>
      </w:r>
      <w:proofErr w:type="spellEnd"/>
      <w:r w:rsidRPr="00402428">
        <w:rPr>
          <w:rFonts w:ascii="Times New Roman" w:hAnsi="Times New Roman"/>
          <w:sz w:val="24"/>
          <w:szCs w:val="24"/>
          <w:lang w:val="ru-RU"/>
        </w:rPr>
        <w:t>, та/</w:t>
      </w:r>
      <w:proofErr w:type="spellStart"/>
      <w:r w:rsidRPr="00402428">
        <w:rPr>
          <w:rFonts w:ascii="Times New Roman" w:hAnsi="Times New Roman"/>
          <w:sz w:val="24"/>
          <w:szCs w:val="24"/>
          <w:lang w:val="ru-RU"/>
        </w:rPr>
        <w:t>або</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копію</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посвідчення</w:t>
      </w:r>
      <w:proofErr w:type="spellEnd"/>
      <w:r w:rsidRPr="00402428">
        <w:rPr>
          <w:rFonts w:ascii="Times New Roman" w:hAnsi="Times New Roman"/>
          <w:sz w:val="24"/>
          <w:szCs w:val="24"/>
          <w:lang w:val="ru-RU"/>
        </w:rPr>
        <w:t xml:space="preserve"> </w:t>
      </w:r>
      <w:proofErr w:type="gramStart"/>
      <w:r w:rsidRPr="00402428">
        <w:rPr>
          <w:rFonts w:ascii="Times New Roman" w:hAnsi="Times New Roman"/>
          <w:sz w:val="24"/>
          <w:szCs w:val="24"/>
          <w:lang w:val="ru-RU"/>
        </w:rPr>
        <w:t>про</w:t>
      </w:r>
      <w:proofErr w:type="gram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якість</w:t>
      </w:r>
      <w:proofErr w:type="spellEnd"/>
      <w:r w:rsidRPr="00402428">
        <w:rPr>
          <w:rFonts w:ascii="Times New Roman" w:hAnsi="Times New Roman"/>
          <w:sz w:val="24"/>
          <w:szCs w:val="24"/>
          <w:lang w:val="ru-RU"/>
        </w:rPr>
        <w:t>, та/</w:t>
      </w:r>
      <w:proofErr w:type="spellStart"/>
      <w:r w:rsidRPr="00402428">
        <w:rPr>
          <w:rFonts w:ascii="Times New Roman" w:hAnsi="Times New Roman"/>
          <w:sz w:val="24"/>
          <w:szCs w:val="24"/>
          <w:lang w:val="ru-RU"/>
        </w:rPr>
        <w:t>або</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копію</w:t>
      </w:r>
      <w:proofErr w:type="spellEnd"/>
      <w:r w:rsidRPr="00402428">
        <w:rPr>
          <w:rFonts w:ascii="Times New Roman" w:hAnsi="Times New Roman"/>
          <w:sz w:val="24"/>
          <w:szCs w:val="24"/>
          <w:lang w:val="ru-RU"/>
        </w:rPr>
        <w:t xml:space="preserve"> декларації </w:t>
      </w:r>
      <w:proofErr w:type="spellStart"/>
      <w:r w:rsidRPr="00402428">
        <w:rPr>
          <w:rFonts w:ascii="Times New Roman" w:hAnsi="Times New Roman"/>
          <w:sz w:val="24"/>
          <w:szCs w:val="24"/>
          <w:lang w:val="ru-RU"/>
        </w:rPr>
        <w:t>виробника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або</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інші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документи</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що</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засвідчують</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якість</w:t>
      </w:r>
      <w:proofErr w:type="spellEnd"/>
      <w:r w:rsidRPr="00402428">
        <w:rPr>
          <w:rFonts w:ascii="Times New Roman" w:hAnsi="Times New Roman"/>
          <w:sz w:val="24"/>
          <w:szCs w:val="24"/>
          <w:lang w:val="ru-RU"/>
        </w:rPr>
        <w:t xml:space="preserve"> та </w:t>
      </w:r>
      <w:proofErr w:type="spellStart"/>
      <w:r w:rsidRPr="00402428">
        <w:rPr>
          <w:rFonts w:ascii="Times New Roman" w:hAnsi="Times New Roman"/>
          <w:sz w:val="24"/>
          <w:szCs w:val="24"/>
          <w:lang w:val="ru-RU"/>
        </w:rPr>
        <w:t>безпеку</w:t>
      </w:r>
      <w:proofErr w:type="spellEnd"/>
      <w:r w:rsidRPr="00402428">
        <w:rPr>
          <w:rFonts w:ascii="Times New Roman" w:hAnsi="Times New Roman"/>
          <w:sz w:val="24"/>
          <w:szCs w:val="24"/>
          <w:lang w:val="ru-RU"/>
        </w:rPr>
        <w:t xml:space="preserve"> товару, </w:t>
      </w:r>
      <w:proofErr w:type="spellStart"/>
      <w:r w:rsidRPr="00402428">
        <w:rPr>
          <w:rFonts w:ascii="Times New Roman" w:hAnsi="Times New Roman"/>
          <w:sz w:val="24"/>
          <w:szCs w:val="24"/>
          <w:lang w:val="ru-RU"/>
        </w:rPr>
        <w:t>що</w:t>
      </w:r>
      <w:proofErr w:type="spellEnd"/>
      <w:r w:rsidRPr="00402428">
        <w:rPr>
          <w:rFonts w:ascii="Times New Roman" w:hAnsi="Times New Roman"/>
          <w:sz w:val="24"/>
          <w:szCs w:val="24"/>
          <w:lang w:val="ru-RU"/>
        </w:rPr>
        <w:t xml:space="preserve"> є предметом </w:t>
      </w:r>
      <w:proofErr w:type="spellStart"/>
      <w:r w:rsidRPr="00402428">
        <w:rPr>
          <w:rFonts w:ascii="Times New Roman" w:hAnsi="Times New Roman"/>
          <w:sz w:val="24"/>
          <w:szCs w:val="24"/>
          <w:lang w:val="ru-RU"/>
        </w:rPr>
        <w:t>закупівлі</w:t>
      </w:r>
      <w:proofErr w:type="spellEnd"/>
      <w:r w:rsidRPr="00402428">
        <w:rPr>
          <w:rFonts w:ascii="Times New Roman" w:hAnsi="Times New Roman"/>
          <w:sz w:val="24"/>
          <w:szCs w:val="24"/>
          <w:lang w:val="ru-RU"/>
        </w:rPr>
        <w:t>.</w:t>
      </w:r>
    </w:p>
    <w:p w:rsidR="00674ADF" w:rsidRPr="00402428" w:rsidRDefault="00674ADF" w:rsidP="00674ADF">
      <w:pPr>
        <w:spacing w:after="0" w:line="240" w:lineRule="auto"/>
        <w:ind w:firstLine="567"/>
        <w:jc w:val="both"/>
        <w:rPr>
          <w:rFonts w:ascii="Times New Roman" w:hAnsi="Times New Roman"/>
          <w:sz w:val="24"/>
          <w:szCs w:val="24"/>
          <w:lang w:val="ru-RU"/>
        </w:rPr>
      </w:pPr>
      <w:r w:rsidRPr="00402428">
        <w:rPr>
          <w:rFonts w:ascii="Times New Roman" w:hAnsi="Times New Roman"/>
          <w:sz w:val="24"/>
          <w:szCs w:val="24"/>
          <w:lang w:val="ru-RU"/>
        </w:rPr>
        <w:t xml:space="preserve">У </w:t>
      </w:r>
      <w:proofErr w:type="spellStart"/>
      <w:r w:rsidRPr="00402428">
        <w:rPr>
          <w:rFonts w:ascii="Times New Roman" w:hAnsi="Times New Roman"/>
          <w:sz w:val="24"/>
          <w:szCs w:val="24"/>
          <w:lang w:val="ru-RU"/>
        </w:rPr>
        <w:t>разі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якщо</w:t>
      </w:r>
      <w:proofErr w:type="spellEnd"/>
      <w:r w:rsidRPr="00402428">
        <w:rPr>
          <w:rFonts w:ascii="Times New Roman" w:hAnsi="Times New Roman"/>
          <w:sz w:val="24"/>
          <w:szCs w:val="24"/>
          <w:lang w:val="ru-RU"/>
        </w:rPr>
        <w:t xml:space="preserve"> товар не </w:t>
      </w:r>
      <w:proofErr w:type="spellStart"/>
      <w:r w:rsidRPr="00402428">
        <w:rPr>
          <w:rFonts w:ascii="Times New Roman" w:hAnsi="Times New Roman"/>
          <w:sz w:val="24"/>
          <w:szCs w:val="24"/>
          <w:lang w:val="ru-RU"/>
        </w:rPr>
        <w:t>відповідає</w:t>
      </w:r>
      <w:proofErr w:type="spellEnd"/>
      <w:r w:rsidRPr="00402428">
        <w:rPr>
          <w:rFonts w:ascii="Times New Roman" w:hAnsi="Times New Roman"/>
          <w:sz w:val="24"/>
          <w:szCs w:val="24"/>
          <w:lang w:val="ru-RU"/>
        </w:rPr>
        <w:t xml:space="preserve"> </w:t>
      </w:r>
      <w:proofErr w:type="spellStart"/>
      <w:proofErr w:type="gramStart"/>
      <w:r w:rsidRPr="00402428">
        <w:rPr>
          <w:rFonts w:ascii="Times New Roman" w:hAnsi="Times New Roman"/>
          <w:sz w:val="24"/>
          <w:szCs w:val="24"/>
          <w:lang w:val="ru-RU"/>
        </w:rPr>
        <w:t>техн</w:t>
      </w:r>
      <w:proofErr w:type="gramEnd"/>
      <w:r w:rsidRPr="00402428">
        <w:rPr>
          <w:rFonts w:ascii="Times New Roman" w:hAnsi="Times New Roman"/>
          <w:sz w:val="24"/>
          <w:szCs w:val="24"/>
          <w:lang w:val="ru-RU"/>
        </w:rPr>
        <w:t>ічним</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вимогам</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Замовника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відсутні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вищевказані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документи</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що</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підтверджують</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якість</w:t>
      </w:r>
      <w:proofErr w:type="spellEnd"/>
      <w:r w:rsidRPr="00402428">
        <w:rPr>
          <w:rFonts w:ascii="Times New Roman" w:hAnsi="Times New Roman"/>
          <w:sz w:val="24"/>
          <w:szCs w:val="24"/>
          <w:lang w:val="ru-RU"/>
        </w:rPr>
        <w:t xml:space="preserve"> товару </w:t>
      </w:r>
      <w:proofErr w:type="spellStart"/>
      <w:r w:rsidRPr="00402428">
        <w:rPr>
          <w:rFonts w:ascii="Times New Roman" w:hAnsi="Times New Roman"/>
          <w:sz w:val="24"/>
          <w:szCs w:val="24"/>
          <w:lang w:val="ru-RU"/>
        </w:rPr>
        <w:t>або</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Учасник</w:t>
      </w:r>
      <w:proofErr w:type="spellEnd"/>
      <w:r w:rsidRPr="00402428">
        <w:rPr>
          <w:rFonts w:ascii="Times New Roman" w:hAnsi="Times New Roman"/>
          <w:sz w:val="24"/>
          <w:szCs w:val="24"/>
          <w:lang w:val="ru-RU"/>
        </w:rPr>
        <w:t xml:space="preserve"> не в </w:t>
      </w:r>
      <w:proofErr w:type="spellStart"/>
      <w:r w:rsidRPr="00402428">
        <w:rPr>
          <w:rFonts w:ascii="Times New Roman" w:hAnsi="Times New Roman"/>
          <w:sz w:val="24"/>
          <w:szCs w:val="24"/>
          <w:lang w:val="ru-RU"/>
        </w:rPr>
        <w:t>змозі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виконати</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умови</w:t>
      </w:r>
      <w:proofErr w:type="spellEnd"/>
      <w:r w:rsidRPr="00402428">
        <w:rPr>
          <w:rFonts w:ascii="Times New Roman" w:hAnsi="Times New Roman"/>
          <w:sz w:val="24"/>
          <w:szCs w:val="24"/>
          <w:lang w:val="ru-RU"/>
        </w:rPr>
        <w:t xml:space="preserve"> поставки, </w:t>
      </w:r>
      <w:proofErr w:type="spellStart"/>
      <w:r w:rsidRPr="00402428">
        <w:rPr>
          <w:rFonts w:ascii="Times New Roman" w:hAnsi="Times New Roman"/>
          <w:sz w:val="24"/>
          <w:szCs w:val="24"/>
          <w:lang w:val="ru-RU"/>
        </w:rPr>
        <w:t>які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визначені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Замовником</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Пропозиція</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відхиляється</w:t>
      </w:r>
      <w:proofErr w:type="spellEnd"/>
      <w:r w:rsidRPr="00402428">
        <w:rPr>
          <w:rFonts w:ascii="Times New Roman" w:hAnsi="Times New Roman"/>
          <w:sz w:val="24"/>
          <w:szCs w:val="24"/>
          <w:lang w:val="ru-RU"/>
        </w:rPr>
        <w:t>.</w:t>
      </w:r>
    </w:p>
    <w:p w:rsidR="00674ADF" w:rsidRPr="00402428" w:rsidRDefault="00674ADF" w:rsidP="00674ADF">
      <w:pPr>
        <w:spacing w:after="0" w:line="240" w:lineRule="auto"/>
        <w:jc w:val="both"/>
        <w:rPr>
          <w:rFonts w:ascii="Times New Roman" w:hAnsi="Times New Roman"/>
          <w:sz w:val="24"/>
          <w:szCs w:val="24"/>
          <w:lang w:val="ru-RU"/>
        </w:rPr>
      </w:pPr>
      <w:r w:rsidRPr="00402428">
        <w:rPr>
          <w:rFonts w:ascii="Times New Roman" w:hAnsi="Times New Roman"/>
          <w:sz w:val="24"/>
          <w:szCs w:val="24"/>
          <w:lang w:val="ru-RU"/>
        </w:rPr>
        <w:t xml:space="preserve">         </w:t>
      </w:r>
      <w:proofErr w:type="spellStart"/>
      <w:proofErr w:type="gramStart"/>
      <w:r w:rsidRPr="00402428">
        <w:rPr>
          <w:rFonts w:ascii="Times New Roman" w:hAnsi="Times New Roman"/>
          <w:sz w:val="24"/>
          <w:szCs w:val="24"/>
          <w:lang w:val="ru-RU"/>
        </w:rPr>
        <w:t>Техн</w:t>
      </w:r>
      <w:proofErr w:type="gramEnd"/>
      <w:r w:rsidRPr="00402428">
        <w:rPr>
          <w:rFonts w:ascii="Times New Roman" w:hAnsi="Times New Roman"/>
          <w:sz w:val="24"/>
          <w:szCs w:val="24"/>
          <w:lang w:val="ru-RU"/>
        </w:rPr>
        <w:t>ічні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якісні</w:t>
      </w:r>
      <w:proofErr w:type="spellEnd"/>
      <w:r w:rsidRPr="00402428">
        <w:rPr>
          <w:rFonts w:ascii="Times New Roman" w:hAnsi="Times New Roman"/>
          <w:sz w:val="24"/>
          <w:szCs w:val="24"/>
          <w:lang w:val="ru-RU"/>
        </w:rPr>
        <w:t xml:space="preserve"> характеристики Товару за предметом </w:t>
      </w:r>
      <w:proofErr w:type="spellStart"/>
      <w:r w:rsidRPr="00402428">
        <w:rPr>
          <w:rFonts w:ascii="Times New Roman" w:hAnsi="Times New Roman"/>
          <w:sz w:val="24"/>
          <w:szCs w:val="24"/>
          <w:lang w:val="ru-RU"/>
        </w:rPr>
        <w:t>закупівлі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повинні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відповідати</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встановленим</w:t>
      </w:r>
      <w:proofErr w:type="spellEnd"/>
      <w:r w:rsidRPr="00402428">
        <w:rPr>
          <w:rFonts w:ascii="Times New Roman" w:hAnsi="Times New Roman"/>
          <w:sz w:val="24"/>
          <w:szCs w:val="24"/>
          <w:lang w:val="ru-RU"/>
        </w:rPr>
        <w:t>/</w:t>
      </w:r>
      <w:proofErr w:type="spellStart"/>
      <w:r w:rsidRPr="00402428">
        <w:rPr>
          <w:rFonts w:ascii="Times New Roman" w:hAnsi="Times New Roman"/>
          <w:sz w:val="24"/>
          <w:szCs w:val="24"/>
          <w:lang w:val="ru-RU"/>
        </w:rPr>
        <w:t>зареєстрованим</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діючим</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нормативним</w:t>
      </w:r>
      <w:proofErr w:type="spellEnd"/>
      <w:r w:rsidRPr="00402428">
        <w:rPr>
          <w:rFonts w:ascii="Times New Roman" w:hAnsi="Times New Roman"/>
          <w:sz w:val="24"/>
          <w:szCs w:val="24"/>
          <w:lang w:val="ru-RU"/>
        </w:rPr>
        <w:t xml:space="preserve"> актам </w:t>
      </w:r>
      <w:proofErr w:type="spellStart"/>
      <w:r w:rsidRPr="00402428">
        <w:rPr>
          <w:rFonts w:ascii="Times New Roman" w:hAnsi="Times New Roman"/>
          <w:sz w:val="24"/>
          <w:szCs w:val="24"/>
          <w:lang w:val="ru-RU"/>
        </w:rPr>
        <w:t>діючого</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законодавства</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державним</w:t>
      </w:r>
      <w:proofErr w:type="spellEnd"/>
      <w:r w:rsidRPr="00402428">
        <w:rPr>
          <w:rFonts w:ascii="Times New Roman" w:hAnsi="Times New Roman"/>
          <w:sz w:val="24"/>
          <w:szCs w:val="24"/>
          <w:lang w:val="ru-RU"/>
        </w:rPr>
        <w:t xml:space="preserve"> стандартам), </w:t>
      </w:r>
      <w:proofErr w:type="spellStart"/>
      <w:r w:rsidRPr="00402428">
        <w:rPr>
          <w:rFonts w:ascii="Times New Roman" w:hAnsi="Times New Roman"/>
          <w:sz w:val="24"/>
          <w:szCs w:val="24"/>
          <w:lang w:val="ru-RU"/>
        </w:rPr>
        <w:t>які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передбачають</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застосування</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заходів</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із</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захисту</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довкілля</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охорони</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праці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екології</w:t>
      </w:r>
      <w:proofErr w:type="spellEnd"/>
      <w:r w:rsidRPr="00402428">
        <w:rPr>
          <w:rFonts w:ascii="Times New Roman" w:hAnsi="Times New Roman"/>
          <w:sz w:val="24"/>
          <w:szCs w:val="24"/>
          <w:lang w:val="ru-RU"/>
        </w:rPr>
        <w:t xml:space="preserve"> та </w:t>
      </w:r>
      <w:proofErr w:type="spellStart"/>
      <w:r w:rsidRPr="00402428">
        <w:rPr>
          <w:rFonts w:ascii="Times New Roman" w:hAnsi="Times New Roman"/>
          <w:sz w:val="24"/>
          <w:szCs w:val="24"/>
          <w:lang w:val="ru-RU"/>
        </w:rPr>
        <w:t>пожежної</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безпеки</w:t>
      </w:r>
      <w:proofErr w:type="spellEnd"/>
      <w:r w:rsidRPr="00402428">
        <w:rPr>
          <w:rFonts w:ascii="Times New Roman" w:hAnsi="Times New Roman"/>
          <w:sz w:val="24"/>
          <w:szCs w:val="24"/>
          <w:lang w:val="ru-RU"/>
        </w:rPr>
        <w:t xml:space="preserve">. </w:t>
      </w:r>
    </w:p>
    <w:p w:rsidR="00674ADF" w:rsidRPr="00402428" w:rsidRDefault="00674ADF" w:rsidP="00674ADF">
      <w:pPr>
        <w:spacing w:after="0" w:line="240" w:lineRule="auto"/>
        <w:ind w:firstLine="709"/>
        <w:jc w:val="both"/>
        <w:rPr>
          <w:rFonts w:ascii="Times New Roman" w:hAnsi="Times New Roman"/>
          <w:sz w:val="24"/>
          <w:szCs w:val="24"/>
          <w:lang w:val="ru-RU"/>
        </w:rPr>
      </w:pPr>
      <w:proofErr w:type="spellStart"/>
      <w:r w:rsidRPr="00402428">
        <w:rPr>
          <w:rFonts w:ascii="Times New Roman" w:hAnsi="Times New Roman"/>
          <w:sz w:val="24"/>
          <w:szCs w:val="24"/>
          <w:lang w:val="ru-RU"/>
        </w:rPr>
        <w:t>Учасники</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можуть</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додатково</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надавати</w:t>
      </w:r>
      <w:proofErr w:type="spellEnd"/>
      <w:r w:rsidRPr="00402428">
        <w:rPr>
          <w:rFonts w:ascii="Times New Roman" w:hAnsi="Times New Roman"/>
          <w:sz w:val="24"/>
          <w:szCs w:val="24"/>
          <w:lang w:val="ru-RU"/>
        </w:rPr>
        <w:t xml:space="preserve"> у </w:t>
      </w:r>
      <w:proofErr w:type="spellStart"/>
      <w:r w:rsidRPr="00402428">
        <w:rPr>
          <w:rFonts w:ascii="Times New Roman" w:hAnsi="Times New Roman"/>
          <w:sz w:val="24"/>
          <w:szCs w:val="24"/>
          <w:lang w:val="ru-RU"/>
        </w:rPr>
        <w:t>складі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пропозицій</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інші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документи</w:t>
      </w:r>
      <w:proofErr w:type="spellEnd"/>
      <w:r w:rsidRPr="00402428">
        <w:rPr>
          <w:rFonts w:ascii="Times New Roman" w:hAnsi="Times New Roman"/>
          <w:sz w:val="24"/>
          <w:szCs w:val="24"/>
          <w:lang w:val="ru-RU"/>
        </w:rPr>
        <w:t xml:space="preserve"> та </w:t>
      </w:r>
      <w:proofErr w:type="spellStart"/>
      <w:r w:rsidRPr="00402428">
        <w:rPr>
          <w:rFonts w:ascii="Times New Roman" w:hAnsi="Times New Roman"/>
          <w:sz w:val="24"/>
          <w:szCs w:val="24"/>
          <w:lang w:val="ru-RU"/>
        </w:rPr>
        <w:t>інформацію</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які</w:t>
      </w:r>
      <w:proofErr w:type="spellEnd"/>
      <w:r w:rsidRPr="00402428">
        <w:rPr>
          <w:rFonts w:ascii="Times New Roman" w:hAnsi="Times New Roman"/>
          <w:sz w:val="24"/>
          <w:szCs w:val="24"/>
          <w:lang w:val="ru-RU"/>
        </w:rPr>
        <w:t xml:space="preserve"> на </w:t>
      </w:r>
      <w:proofErr w:type="spellStart"/>
      <w:r w:rsidRPr="00402428">
        <w:rPr>
          <w:rFonts w:ascii="Times New Roman" w:hAnsi="Times New Roman"/>
          <w:sz w:val="24"/>
          <w:szCs w:val="24"/>
          <w:lang w:val="ru-RU"/>
        </w:rPr>
        <w:t>їх</w:t>
      </w:r>
      <w:proofErr w:type="spellEnd"/>
      <w:r w:rsidRPr="00402428">
        <w:rPr>
          <w:rFonts w:ascii="Times New Roman" w:hAnsi="Times New Roman"/>
          <w:sz w:val="24"/>
          <w:szCs w:val="24"/>
          <w:lang w:val="ru-RU"/>
        </w:rPr>
        <w:t xml:space="preserve"> думку, </w:t>
      </w:r>
      <w:proofErr w:type="spellStart"/>
      <w:proofErr w:type="gramStart"/>
      <w:r w:rsidRPr="00402428">
        <w:rPr>
          <w:rFonts w:ascii="Times New Roman" w:hAnsi="Times New Roman"/>
          <w:sz w:val="24"/>
          <w:szCs w:val="24"/>
          <w:lang w:val="ru-RU"/>
        </w:rPr>
        <w:t>п</w:t>
      </w:r>
      <w:proofErr w:type="gramEnd"/>
      <w:r w:rsidRPr="00402428">
        <w:rPr>
          <w:rFonts w:ascii="Times New Roman" w:hAnsi="Times New Roman"/>
          <w:sz w:val="24"/>
          <w:szCs w:val="24"/>
          <w:lang w:val="ru-RU"/>
        </w:rPr>
        <w:t>ідтверджують</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відповідність</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пропозицій</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технічним</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якісним</w:t>
      </w:r>
      <w:proofErr w:type="spellEnd"/>
      <w:r w:rsidRPr="00402428">
        <w:rPr>
          <w:rFonts w:ascii="Times New Roman" w:hAnsi="Times New Roman"/>
          <w:sz w:val="24"/>
          <w:szCs w:val="24"/>
          <w:lang w:val="ru-RU"/>
        </w:rPr>
        <w:t xml:space="preserve"> та </w:t>
      </w:r>
      <w:proofErr w:type="spellStart"/>
      <w:r w:rsidRPr="00402428">
        <w:rPr>
          <w:rFonts w:ascii="Times New Roman" w:hAnsi="Times New Roman"/>
          <w:sz w:val="24"/>
          <w:szCs w:val="24"/>
          <w:lang w:val="ru-RU"/>
        </w:rPr>
        <w:t>іншим</w:t>
      </w:r>
      <w:proofErr w:type="spellEnd"/>
      <w:r w:rsidRPr="00402428">
        <w:rPr>
          <w:rFonts w:ascii="Times New Roman" w:hAnsi="Times New Roman"/>
          <w:sz w:val="24"/>
          <w:szCs w:val="24"/>
          <w:lang w:val="ru-RU"/>
        </w:rPr>
        <w:t xml:space="preserve"> характеристикам (</w:t>
      </w:r>
      <w:proofErr w:type="spellStart"/>
      <w:r w:rsidRPr="00402428">
        <w:rPr>
          <w:rFonts w:ascii="Times New Roman" w:hAnsi="Times New Roman"/>
          <w:sz w:val="24"/>
          <w:szCs w:val="24"/>
          <w:lang w:val="ru-RU"/>
        </w:rPr>
        <w:t>вимогам</w:t>
      </w:r>
      <w:proofErr w:type="spellEnd"/>
      <w:r w:rsidRPr="00402428">
        <w:rPr>
          <w:rFonts w:ascii="Times New Roman" w:hAnsi="Times New Roman"/>
          <w:sz w:val="24"/>
          <w:szCs w:val="24"/>
          <w:lang w:val="ru-RU"/>
        </w:rPr>
        <w:t xml:space="preserve">) предмета </w:t>
      </w:r>
      <w:proofErr w:type="spellStart"/>
      <w:r w:rsidRPr="00402428">
        <w:rPr>
          <w:rFonts w:ascii="Times New Roman" w:hAnsi="Times New Roman"/>
          <w:sz w:val="24"/>
          <w:szCs w:val="24"/>
          <w:lang w:val="ru-RU"/>
        </w:rPr>
        <w:t>закупівлі</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передбаченим</w:t>
      </w:r>
      <w:proofErr w:type="spellEnd"/>
      <w:r w:rsidRPr="00402428">
        <w:rPr>
          <w:rFonts w:ascii="Times New Roman" w:hAnsi="Times New Roman"/>
          <w:sz w:val="24"/>
          <w:szCs w:val="24"/>
          <w:lang w:val="ru-RU"/>
        </w:rPr>
        <w:t xml:space="preserve">  у </w:t>
      </w:r>
      <w:proofErr w:type="spellStart"/>
      <w:r w:rsidRPr="00402428">
        <w:rPr>
          <w:rFonts w:ascii="Times New Roman" w:hAnsi="Times New Roman"/>
          <w:sz w:val="24"/>
          <w:szCs w:val="24"/>
          <w:lang w:val="ru-RU"/>
        </w:rPr>
        <w:t>цьому</w:t>
      </w:r>
      <w:proofErr w:type="spellEnd"/>
      <w:r w:rsidRPr="00402428">
        <w:rPr>
          <w:rFonts w:ascii="Times New Roman" w:hAnsi="Times New Roman"/>
          <w:sz w:val="24"/>
          <w:szCs w:val="24"/>
          <w:lang w:val="ru-RU"/>
        </w:rPr>
        <w:t xml:space="preserve"> </w:t>
      </w:r>
      <w:proofErr w:type="spellStart"/>
      <w:r w:rsidRPr="00402428">
        <w:rPr>
          <w:rFonts w:ascii="Times New Roman" w:hAnsi="Times New Roman"/>
          <w:sz w:val="24"/>
          <w:szCs w:val="24"/>
          <w:lang w:val="ru-RU"/>
        </w:rPr>
        <w:t>Додатку</w:t>
      </w:r>
      <w:proofErr w:type="spellEnd"/>
      <w:r w:rsidRPr="00402428">
        <w:rPr>
          <w:rFonts w:ascii="Times New Roman" w:hAnsi="Times New Roman"/>
          <w:sz w:val="24"/>
          <w:szCs w:val="24"/>
          <w:lang w:val="ru-RU"/>
        </w:rPr>
        <w:t xml:space="preserve">. </w:t>
      </w:r>
    </w:p>
    <w:p w:rsidR="00674ADF" w:rsidRPr="00402428" w:rsidRDefault="00674ADF" w:rsidP="00674ADF">
      <w:pPr>
        <w:widowControl w:val="0"/>
        <w:suppressAutoHyphens/>
        <w:autoSpaceDE w:val="0"/>
        <w:autoSpaceDN w:val="0"/>
        <w:adjustRightInd w:val="0"/>
        <w:spacing w:after="0" w:line="240" w:lineRule="auto"/>
        <w:jc w:val="both"/>
        <w:rPr>
          <w:rFonts w:ascii="Times New Roman" w:eastAsia="Times New Roman" w:hAnsi="Times New Roman"/>
          <w:bCs/>
          <w:spacing w:val="1"/>
          <w:sz w:val="24"/>
          <w:szCs w:val="24"/>
          <w:lang w:eastAsia="ar-SA"/>
        </w:rPr>
      </w:pPr>
      <w:r w:rsidRPr="00402428">
        <w:rPr>
          <w:rFonts w:ascii="Times New Roman" w:hAnsi="Times New Roman"/>
          <w:b/>
          <w:sz w:val="24"/>
          <w:szCs w:val="24"/>
          <w:lang w:val="ru-RU"/>
        </w:rPr>
        <w:t xml:space="preserve">   </w:t>
      </w:r>
      <w:r w:rsidR="00625C95" w:rsidRPr="00402428">
        <w:rPr>
          <w:rFonts w:ascii="Times New Roman" w:hAnsi="Times New Roman"/>
          <w:b/>
          <w:sz w:val="24"/>
          <w:szCs w:val="24"/>
          <w:lang w:val="ru-RU"/>
        </w:rPr>
        <w:t>9.</w:t>
      </w:r>
      <w:r w:rsidRPr="00402428">
        <w:rPr>
          <w:rFonts w:ascii="Times New Roman" w:hAnsi="Times New Roman"/>
          <w:b/>
          <w:sz w:val="24"/>
          <w:szCs w:val="24"/>
          <w:lang w:val="ru-RU"/>
        </w:rPr>
        <w:t xml:space="preserve">    </w:t>
      </w:r>
      <w:proofErr w:type="spellStart"/>
      <w:r w:rsidRPr="00402428">
        <w:rPr>
          <w:rFonts w:ascii="Times New Roman" w:hAnsi="Times New Roman"/>
          <w:b/>
          <w:sz w:val="24"/>
          <w:szCs w:val="24"/>
          <w:lang w:val="ru-RU"/>
        </w:rPr>
        <w:t>Учасник</w:t>
      </w:r>
      <w:proofErr w:type="spellEnd"/>
      <w:r w:rsidRPr="00402428">
        <w:rPr>
          <w:rFonts w:ascii="Times New Roman" w:hAnsi="Times New Roman"/>
          <w:b/>
          <w:sz w:val="24"/>
          <w:szCs w:val="24"/>
          <w:lang w:val="ru-RU"/>
        </w:rPr>
        <w:t xml:space="preserve"> у </w:t>
      </w:r>
      <w:proofErr w:type="spellStart"/>
      <w:r w:rsidRPr="00402428">
        <w:rPr>
          <w:rFonts w:ascii="Times New Roman" w:hAnsi="Times New Roman"/>
          <w:b/>
          <w:sz w:val="24"/>
          <w:szCs w:val="24"/>
          <w:lang w:val="ru-RU"/>
        </w:rPr>
        <w:t>складі</w:t>
      </w:r>
      <w:proofErr w:type="spellEnd"/>
      <w:r w:rsidRPr="00402428">
        <w:rPr>
          <w:rFonts w:ascii="Times New Roman" w:hAnsi="Times New Roman"/>
          <w:b/>
          <w:sz w:val="24"/>
          <w:szCs w:val="24"/>
          <w:lang w:val="ru-RU"/>
        </w:rPr>
        <w:t xml:space="preserve"> </w:t>
      </w:r>
      <w:proofErr w:type="spellStart"/>
      <w:r w:rsidRPr="00402428">
        <w:rPr>
          <w:rFonts w:ascii="Times New Roman" w:hAnsi="Times New Roman"/>
          <w:b/>
          <w:sz w:val="24"/>
          <w:szCs w:val="24"/>
          <w:lang w:val="ru-RU"/>
        </w:rPr>
        <w:t>пропозиції</w:t>
      </w:r>
      <w:proofErr w:type="spellEnd"/>
      <w:r w:rsidRPr="00402428">
        <w:rPr>
          <w:rFonts w:ascii="Times New Roman" w:hAnsi="Times New Roman"/>
          <w:b/>
          <w:sz w:val="24"/>
          <w:szCs w:val="24"/>
          <w:lang w:val="ru-RU"/>
        </w:rPr>
        <w:t xml:space="preserve"> </w:t>
      </w:r>
      <w:proofErr w:type="spellStart"/>
      <w:r w:rsidRPr="00402428">
        <w:rPr>
          <w:rFonts w:ascii="Times New Roman" w:hAnsi="Times New Roman"/>
          <w:b/>
          <w:sz w:val="24"/>
          <w:szCs w:val="24"/>
          <w:lang w:val="ru-RU"/>
        </w:rPr>
        <w:t>надає</w:t>
      </w:r>
      <w:proofErr w:type="spellEnd"/>
      <w:r w:rsidRPr="00402428">
        <w:rPr>
          <w:rFonts w:ascii="Times New Roman" w:hAnsi="Times New Roman"/>
          <w:b/>
          <w:sz w:val="24"/>
          <w:szCs w:val="24"/>
          <w:lang w:val="ru-RU"/>
        </w:rPr>
        <w:t xml:space="preserve"> </w:t>
      </w:r>
      <w:proofErr w:type="spellStart"/>
      <w:r w:rsidRPr="00402428">
        <w:rPr>
          <w:rFonts w:ascii="Times New Roman" w:hAnsi="Times New Roman"/>
          <w:b/>
          <w:sz w:val="24"/>
          <w:szCs w:val="24"/>
          <w:lang w:val="ru-RU"/>
        </w:rPr>
        <w:t>гарантійний</w:t>
      </w:r>
      <w:proofErr w:type="spellEnd"/>
      <w:r w:rsidRPr="00402428">
        <w:rPr>
          <w:rFonts w:ascii="Times New Roman" w:hAnsi="Times New Roman"/>
          <w:b/>
          <w:sz w:val="24"/>
          <w:szCs w:val="24"/>
          <w:lang w:val="ru-RU"/>
        </w:rPr>
        <w:t xml:space="preserve"> лист у </w:t>
      </w:r>
      <w:proofErr w:type="spellStart"/>
      <w:r w:rsidRPr="00402428">
        <w:rPr>
          <w:rFonts w:ascii="Times New Roman" w:hAnsi="Times New Roman"/>
          <w:b/>
          <w:sz w:val="24"/>
          <w:szCs w:val="24"/>
          <w:lang w:val="ru-RU"/>
        </w:rPr>
        <w:t>довільній</w:t>
      </w:r>
      <w:proofErr w:type="spellEnd"/>
      <w:r w:rsidRPr="00402428">
        <w:rPr>
          <w:rFonts w:ascii="Times New Roman" w:hAnsi="Times New Roman"/>
          <w:b/>
          <w:sz w:val="24"/>
          <w:szCs w:val="24"/>
          <w:lang w:val="ru-RU"/>
        </w:rPr>
        <w:t xml:space="preserve"> </w:t>
      </w:r>
      <w:proofErr w:type="spellStart"/>
      <w:r w:rsidRPr="00402428">
        <w:rPr>
          <w:rFonts w:ascii="Times New Roman" w:hAnsi="Times New Roman"/>
          <w:b/>
          <w:sz w:val="24"/>
          <w:szCs w:val="24"/>
          <w:lang w:val="ru-RU"/>
        </w:rPr>
        <w:t>формі</w:t>
      </w:r>
      <w:proofErr w:type="spellEnd"/>
      <w:r w:rsidRPr="00402428">
        <w:rPr>
          <w:rFonts w:ascii="Times New Roman" w:hAnsi="Times New Roman"/>
          <w:b/>
          <w:sz w:val="24"/>
          <w:szCs w:val="24"/>
          <w:lang w:val="x-none"/>
        </w:rPr>
        <w:t xml:space="preserve"> завірений  </w:t>
      </w:r>
      <w:proofErr w:type="gramStart"/>
      <w:r w:rsidRPr="00402428">
        <w:rPr>
          <w:rFonts w:ascii="Times New Roman" w:hAnsi="Times New Roman"/>
          <w:b/>
          <w:sz w:val="24"/>
          <w:szCs w:val="24"/>
          <w:lang w:val="x-none"/>
        </w:rPr>
        <w:t>п</w:t>
      </w:r>
      <w:proofErr w:type="gramEnd"/>
      <w:r w:rsidRPr="00402428">
        <w:rPr>
          <w:rFonts w:ascii="Times New Roman" w:hAnsi="Times New Roman"/>
          <w:b/>
          <w:sz w:val="24"/>
          <w:szCs w:val="24"/>
          <w:lang w:val="x-none"/>
        </w:rPr>
        <w:t>ідписом уповноваженої особи та відбитком печатки (у разі наявності</w:t>
      </w:r>
      <w:r w:rsidRPr="00402428">
        <w:rPr>
          <w:rFonts w:ascii="Times New Roman" w:hAnsi="Times New Roman"/>
          <w:b/>
          <w:sz w:val="24"/>
          <w:szCs w:val="24"/>
          <w:lang w:val="ru-RU"/>
        </w:rPr>
        <w:t xml:space="preserve">) </w:t>
      </w:r>
      <w:proofErr w:type="spellStart"/>
      <w:r w:rsidRPr="00402428">
        <w:rPr>
          <w:rFonts w:ascii="Times New Roman" w:hAnsi="Times New Roman"/>
          <w:b/>
          <w:sz w:val="24"/>
          <w:szCs w:val="24"/>
          <w:lang w:val="ru-RU"/>
        </w:rPr>
        <w:t>щодо</w:t>
      </w:r>
      <w:proofErr w:type="spellEnd"/>
      <w:r w:rsidRPr="00402428">
        <w:rPr>
          <w:rFonts w:ascii="Times New Roman" w:hAnsi="Times New Roman"/>
          <w:b/>
          <w:sz w:val="24"/>
          <w:szCs w:val="24"/>
          <w:lang w:val="ru-RU"/>
        </w:rPr>
        <w:t xml:space="preserve"> </w:t>
      </w:r>
      <w:proofErr w:type="spellStart"/>
      <w:r w:rsidRPr="00402428">
        <w:rPr>
          <w:rFonts w:ascii="Times New Roman" w:hAnsi="Times New Roman"/>
          <w:b/>
          <w:sz w:val="24"/>
          <w:szCs w:val="24"/>
          <w:lang w:val="ru-RU"/>
        </w:rPr>
        <w:t>підтвердження</w:t>
      </w:r>
      <w:proofErr w:type="spellEnd"/>
      <w:r w:rsidRPr="00402428">
        <w:rPr>
          <w:rFonts w:ascii="Times New Roman" w:hAnsi="Times New Roman"/>
          <w:b/>
          <w:sz w:val="24"/>
          <w:szCs w:val="24"/>
          <w:lang w:val="ru-RU"/>
        </w:rPr>
        <w:t xml:space="preserve"> </w:t>
      </w:r>
      <w:proofErr w:type="spellStart"/>
      <w:r w:rsidRPr="00402428">
        <w:rPr>
          <w:rFonts w:ascii="Times New Roman" w:hAnsi="Times New Roman"/>
          <w:b/>
          <w:sz w:val="24"/>
          <w:szCs w:val="24"/>
          <w:lang w:val="ru-RU"/>
        </w:rPr>
        <w:t>технічних</w:t>
      </w:r>
      <w:proofErr w:type="spellEnd"/>
      <w:r w:rsidRPr="00402428">
        <w:rPr>
          <w:rFonts w:ascii="Times New Roman" w:hAnsi="Times New Roman"/>
          <w:b/>
          <w:sz w:val="24"/>
          <w:szCs w:val="24"/>
          <w:lang w:val="ru-RU"/>
        </w:rPr>
        <w:t xml:space="preserve">, </w:t>
      </w:r>
      <w:proofErr w:type="spellStart"/>
      <w:r w:rsidRPr="00402428">
        <w:rPr>
          <w:rFonts w:ascii="Times New Roman" w:hAnsi="Times New Roman"/>
          <w:b/>
          <w:sz w:val="24"/>
          <w:szCs w:val="24"/>
          <w:lang w:val="ru-RU"/>
        </w:rPr>
        <w:t>якісних</w:t>
      </w:r>
      <w:proofErr w:type="spellEnd"/>
      <w:r w:rsidRPr="00402428">
        <w:rPr>
          <w:rFonts w:ascii="Times New Roman" w:hAnsi="Times New Roman"/>
          <w:b/>
          <w:sz w:val="24"/>
          <w:szCs w:val="24"/>
          <w:lang w:val="ru-RU"/>
        </w:rPr>
        <w:t xml:space="preserve">, </w:t>
      </w:r>
      <w:proofErr w:type="spellStart"/>
      <w:r w:rsidRPr="00402428">
        <w:rPr>
          <w:rFonts w:ascii="Times New Roman" w:hAnsi="Times New Roman"/>
          <w:b/>
          <w:sz w:val="24"/>
          <w:szCs w:val="24"/>
          <w:lang w:val="ru-RU"/>
        </w:rPr>
        <w:t>кількісних</w:t>
      </w:r>
      <w:proofErr w:type="spellEnd"/>
      <w:r w:rsidRPr="00402428">
        <w:rPr>
          <w:rFonts w:ascii="Times New Roman" w:hAnsi="Times New Roman"/>
          <w:b/>
          <w:sz w:val="24"/>
          <w:szCs w:val="24"/>
          <w:lang w:val="ru-RU"/>
        </w:rPr>
        <w:t xml:space="preserve"> характеристик</w:t>
      </w:r>
      <w:r w:rsidRPr="00402428">
        <w:rPr>
          <w:rFonts w:ascii="Times New Roman" w:eastAsia="Times New Roman" w:hAnsi="Times New Roman"/>
          <w:bCs/>
          <w:spacing w:val="1"/>
          <w:sz w:val="24"/>
          <w:szCs w:val="24"/>
          <w:lang w:eastAsia="ar-SA"/>
        </w:rPr>
        <w:t>.</w:t>
      </w:r>
    </w:p>
    <w:p w:rsidR="00625C95" w:rsidRPr="00402428" w:rsidRDefault="00625C95" w:rsidP="00625C95">
      <w:pPr>
        <w:pStyle w:val="a3"/>
        <w:ind w:left="644"/>
        <w:jc w:val="both"/>
        <w:rPr>
          <w:rFonts w:ascii="Times New Roman" w:hAnsi="Times New Roman"/>
          <w:sz w:val="24"/>
          <w:szCs w:val="24"/>
        </w:rPr>
      </w:pPr>
      <w:r w:rsidRPr="00402428">
        <w:rPr>
          <w:rFonts w:ascii="Times New Roman" w:hAnsi="Times New Roman"/>
          <w:sz w:val="24"/>
          <w:szCs w:val="24"/>
        </w:rPr>
        <w:t>Учасники процедури закупівлі повинні надати в складі своєї тендерної пропозиції:</w:t>
      </w:r>
    </w:p>
    <w:p w:rsidR="00625C95" w:rsidRPr="00402428" w:rsidRDefault="00625C95" w:rsidP="00625C95">
      <w:pPr>
        <w:pStyle w:val="1"/>
        <w:suppressAutoHyphens/>
        <w:jc w:val="both"/>
        <w:rPr>
          <w:rFonts w:ascii="Times New Roman" w:hAnsi="Times New Roman"/>
          <w:b/>
          <w:bCs/>
          <w:sz w:val="24"/>
          <w:szCs w:val="24"/>
          <w:u w:val="single"/>
        </w:rPr>
      </w:pPr>
      <w:bookmarkStart w:id="0" w:name="_Hlk154164772"/>
      <w:r w:rsidRPr="00402428">
        <w:rPr>
          <w:rFonts w:ascii="Times New Roman" w:hAnsi="Times New Roman"/>
          <w:sz w:val="24"/>
          <w:szCs w:val="24"/>
          <w:lang w:val="uk-UA"/>
        </w:rPr>
        <w:t xml:space="preserve">10. Оригінал дійсного на момент кінцевого строку подання тендерних пропозицій сертифікату, що підтверджує, що система менеджменту охорони здоров’я та безпеки праці Учасника перевірена і відповідає вимогам міжнародного стандарту </w:t>
      </w:r>
      <w:r w:rsidRPr="00402428">
        <w:rPr>
          <w:rFonts w:ascii="Times New Roman" w:hAnsi="Times New Roman"/>
          <w:bCs/>
          <w:sz w:val="24"/>
          <w:szCs w:val="24"/>
        </w:rPr>
        <w:t>ISO</w:t>
      </w:r>
      <w:r w:rsidRPr="00402428">
        <w:rPr>
          <w:rFonts w:ascii="Times New Roman" w:hAnsi="Times New Roman"/>
          <w:bCs/>
          <w:sz w:val="24"/>
          <w:szCs w:val="24"/>
          <w:lang w:val="uk-UA"/>
        </w:rPr>
        <w:t xml:space="preserve"> 45001:2018 «Системи менеджменту охорони здоров’я та безпеки праці. </w:t>
      </w:r>
      <w:proofErr w:type="spellStart"/>
      <w:r w:rsidRPr="00402428">
        <w:rPr>
          <w:rFonts w:ascii="Times New Roman" w:hAnsi="Times New Roman"/>
          <w:bCs/>
          <w:sz w:val="24"/>
          <w:szCs w:val="24"/>
        </w:rPr>
        <w:t>Вимоги</w:t>
      </w:r>
      <w:proofErr w:type="spellEnd"/>
      <w:r w:rsidRPr="00402428">
        <w:rPr>
          <w:rFonts w:ascii="Times New Roman" w:hAnsi="Times New Roman"/>
          <w:bCs/>
          <w:sz w:val="24"/>
          <w:szCs w:val="24"/>
        </w:rPr>
        <w:t xml:space="preserve"> та </w:t>
      </w:r>
      <w:proofErr w:type="spellStart"/>
      <w:r w:rsidRPr="00402428">
        <w:rPr>
          <w:rFonts w:ascii="Times New Roman" w:hAnsi="Times New Roman"/>
          <w:bCs/>
          <w:sz w:val="24"/>
          <w:szCs w:val="24"/>
        </w:rPr>
        <w:t>настанови</w:t>
      </w:r>
      <w:proofErr w:type="spellEnd"/>
      <w:r w:rsidRPr="00402428">
        <w:rPr>
          <w:rFonts w:ascii="Times New Roman" w:hAnsi="Times New Roman"/>
          <w:bCs/>
          <w:sz w:val="24"/>
          <w:szCs w:val="24"/>
        </w:rPr>
        <w:t xml:space="preserve"> </w:t>
      </w:r>
      <w:proofErr w:type="spellStart"/>
      <w:r w:rsidRPr="00402428">
        <w:rPr>
          <w:rFonts w:ascii="Times New Roman" w:hAnsi="Times New Roman"/>
          <w:bCs/>
          <w:sz w:val="24"/>
          <w:szCs w:val="24"/>
        </w:rPr>
        <w:t>щодо</w:t>
      </w:r>
      <w:proofErr w:type="spellEnd"/>
      <w:r w:rsidRPr="00402428">
        <w:rPr>
          <w:rFonts w:ascii="Times New Roman" w:hAnsi="Times New Roman"/>
          <w:bCs/>
          <w:sz w:val="24"/>
          <w:szCs w:val="24"/>
        </w:rPr>
        <w:t xml:space="preserve"> </w:t>
      </w:r>
      <w:proofErr w:type="spellStart"/>
      <w:r w:rsidRPr="00402428">
        <w:rPr>
          <w:rFonts w:ascii="Times New Roman" w:hAnsi="Times New Roman"/>
          <w:bCs/>
          <w:sz w:val="24"/>
          <w:szCs w:val="24"/>
        </w:rPr>
        <w:t>застосування</w:t>
      </w:r>
      <w:proofErr w:type="spellEnd"/>
      <w:r w:rsidRPr="00402428">
        <w:rPr>
          <w:rFonts w:ascii="Times New Roman" w:hAnsi="Times New Roman"/>
          <w:bCs/>
          <w:sz w:val="24"/>
          <w:szCs w:val="24"/>
        </w:rPr>
        <w:t xml:space="preserve">» ДСТУ </w:t>
      </w:r>
      <w:r w:rsidRPr="00402428">
        <w:rPr>
          <w:rFonts w:ascii="Times New Roman" w:hAnsi="Times New Roman"/>
          <w:bCs/>
          <w:sz w:val="24"/>
          <w:szCs w:val="24"/>
          <w:lang w:val="en-US"/>
        </w:rPr>
        <w:t>ISO</w:t>
      </w:r>
      <w:r w:rsidRPr="00402428">
        <w:rPr>
          <w:rFonts w:ascii="Times New Roman" w:hAnsi="Times New Roman"/>
          <w:bCs/>
          <w:sz w:val="24"/>
          <w:szCs w:val="24"/>
        </w:rPr>
        <w:t xml:space="preserve"> 45001:2019 </w:t>
      </w:r>
      <w:r w:rsidRPr="00402428">
        <w:rPr>
          <w:rFonts w:ascii="Times New Roman" w:hAnsi="Times New Roman"/>
          <w:sz w:val="24"/>
          <w:szCs w:val="24"/>
        </w:rPr>
        <w:t>(ISO 45001:2018, IDT) «</w:t>
      </w:r>
      <w:proofErr w:type="spellStart"/>
      <w:r w:rsidRPr="00402428">
        <w:rPr>
          <w:rFonts w:ascii="Times New Roman" w:hAnsi="Times New Roman"/>
          <w:sz w:val="24"/>
          <w:szCs w:val="24"/>
        </w:rPr>
        <w:t>Системи</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управління</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охороною</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здоров’я</w:t>
      </w:r>
      <w:proofErr w:type="spellEnd"/>
      <w:r w:rsidRPr="00402428">
        <w:rPr>
          <w:rFonts w:ascii="Times New Roman" w:hAnsi="Times New Roman"/>
          <w:sz w:val="24"/>
          <w:szCs w:val="24"/>
        </w:rPr>
        <w:t xml:space="preserve"> та </w:t>
      </w:r>
      <w:proofErr w:type="spellStart"/>
      <w:r w:rsidRPr="00402428">
        <w:rPr>
          <w:rFonts w:ascii="Times New Roman" w:hAnsi="Times New Roman"/>
          <w:sz w:val="24"/>
          <w:szCs w:val="24"/>
        </w:rPr>
        <w:t>безпекою</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праці</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Вимоги</w:t>
      </w:r>
      <w:proofErr w:type="spellEnd"/>
      <w:r w:rsidRPr="00402428">
        <w:rPr>
          <w:rFonts w:ascii="Times New Roman" w:hAnsi="Times New Roman"/>
          <w:sz w:val="24"/>
          <w:szCs w:val="24"/>
        </w:rPr>
        <w:t xml:space="preserve"> та </w:t>
      </w:r>
      <w:proofErr w:type="spellStart"/>
      <w:r w:rsidRPr="00402428">
        <w:rPr>
          <w:rFonts w:ascii="Times New Roman" w:hAnsi="Times New Roman"/>
          <w:sz w:val="24"/>
          <w:szCs w:val="24"/>
        </w:rPr>
        <w:t>настанови</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щодо</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застосування</w:t>
      </w:r>
      <w:proofErr w:type="spellEnd"/>
      <w:r w:rsidRPr="00402428">
        <w:rPr>
          <w:rFonts w:ascii="Times New Roman" w:hAnsi="Times New Roman"/>
          <w:sz w:val="24"/>
          <w:szCs w:val="24"/>
        </w:rPr>
        <w:t>»</w:t>
      </w:r>
      <w:r w:rsidRPr="00402428">
        <w:rPr>
          <w:rFonts w:ascii="Times New Roman" w:hAnsi="Times New Roman"/>
          <w:bCs/>
          <w:sz w:val="24"/>
          <w:szCs w:val="24"/>
        </w:rPr>
        <w:t xml:space="preserve">, </w:t>
      </w:r>
      <w:proofErr w:type="spellStart"/>
      <w:r w:rsidRPr="00402428">
        <w:rPr>
          <w:rFonts w:ascii="Times New Roman" w:hAnsi="Times New Roman"/>
          <w:sz w:val="24"/>
          <w:szCs w:val="24"/>
        </w:rPr>
        <w:t>який</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виданий</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учаснику</w:t>
      </w:r>
      <w:proofErr w:type="spellEnd"/>
      <w:r w:rsidRPr="00402428">
        <w:rPr>
          <w:rFonts w:ascii="Times New Roman" w:hAnsi="Times New Roman"/>
          <w:sz w:val="24"/>
          <w:szCs w:val="24"/>
        </w:rPr>
        <w:t xml:space="preserve">. Орган </w:t>
      </w:r>
      <w:proofErr w:type="spellStart"/>
      <w:r w:rsidRPr="00402428">
        <w:rPr>
          <w:rFonts w:ascii="Times New Roman" w:hAnsi="Times New Roman"/>
          <w:sz w:val="24"/>
          <w:szCs w:val="24"/>
        </w:rPr>
        <w:t>сертифікації</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який</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видав</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сертифікат</w:t>
      </w:r>
      <w:proofErr w:type="spellEnd"/>
      <w:r w:rsidRPr="00402428">
        <w:rPr>
          <w:rFonts w:ascii="Times New Roman" w:hAnsi="Times New Roman"/>
          <w:sz w:val="24"/>
          <w:szCs w:val="24"/>
        </w:rPr>
        <w:t xml:space="preserve">, повинен бути внесений в </w:t>
      </w:r>
      <w:proofErr w:type="spellStart"/>
      <w:r w:rsidRPr="00402428">
        <w:rPr>
          <w:rFonts w:ascii="Times New Roman" w:hAnsi="Times New Roman"/>
          <w:sz w:val="24"/>
          <w:szCs w:val="24"/>
        </w:rPr>
        <w:t>реє</w:t>
      </w:r>
      <w:proofErr w:type="gramStart"/>
      <w:r w:rsidRPr="00402428">
        <w:rPr>
          <w:rFonts w:ascii="Times New Roman" w:hAnsi="Times New Roman"/>
          <w:sz w:val="24"/>
          <w:szCs w:val="24"/>
        </w:rPr>
        <w:t>стр</w:t>
      </w:r>
      <w:proofErr w:type="spellEnd"/>
      <w:proofErr w:type="gramEnd"/>
      <w:r w:rsidRPr="00402428">
        <w:rPr>
          <w:rFonts w:ascii="Times New Roman" w:hAnsi="Times New Roman"/>
          <w:sz w:val="24"/>
          <w:szCs w:val="24"/>
        </w:rPr>
        <w:t xml:space="preserve"> </w:t>
      </w:r>
      <w:proofErr w:type="spellStart"/>
      <w:r w:rsidRPr="00402428">
        <w:rPr>
          <w:rFonts w:ascii="Times New Roman" w:hAnsi="Times New Roman"/>
          <w:sz w:val="24"/>
          <w:szCs w:val="24"/>
        </w:rPr>
        <w:t>акредитованих</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чи</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нотифікованих</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органів</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що</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Учасники</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підтверджують</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поданням</w:t>
      </w:r>
      <w:proofErr w:type="spellEnd"/>
      <w:r w:rsidRPr="00402428">
        <w:rPr>
          <w:rFonts w:ascii="Times New Roman" w:hAnsi="Times New Roman"/>
          <w:sz w:val="24"/>
          <w:szCs w:val="24"/>
        </w:rPr>
        <w:t xml:space="preserve"> у </w:t>
      </w:r>
      <w:proofErr w:type="spellStart"/>
      <w:r w:rsidRPr="00402428">
        <w:rPr>
          <w:rFonts w:ascii="Times New Roman" w:hAnsi="Times New Roman"/>
          <w:sz w:val="24"/>
          <w:szCs w:val="24"/>
        </w:rPr>
        <w:t>складі</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пропозиції</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свідоцтвом</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чи</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атестатом</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чи</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іншим</w:t>
      </w:r>
      <w:proofErr w:type="spellEnd"/>
      <w:r w:rsidRPr="00402428">
        <w:rPr>
          <w:rFonts w:ascii="Times New Roman" w:hAnsi="Times New Roman"/>
          <w:sz w:val="24"/>
          <w:szCs w:val="24"/>
        </w:rPr>
        <w:t xml:space="preserve"> документом. </w:t>
      </w:r>
      <w:r w:rsidRPr="00402428">
        <w:rPr>
          <w:rFonts w:ascii="Times New Roman" w:eastAsia="Times New Roman" w:hAnsi="Times New Roman"/>
          <w:sz w:val="24"/>
          <w:szCs w:val="24"/>
        </w:rPr>
        <w:t xml:space="preserve">У </w:t>
      </w:r>
      <w:proofErr w:type="spellStart"/>
      <w:r w:rsidRPr="00402428">
        <w:rPr>
          <w:rFonts w:ascii="Times New Roman" w:eastAsia="Times New Roman" w:hAnsi="Times New Roman"/>
          <w:sz w:val="24"/>
          <w:szCs w:val="24"/>
        </w:rPr>
        <w:t>випадку</w:t>
      </w:r>
      <w:proofErr w:type="spellEnd"/>
      <w:r w:rsidRPr="00402428">
        <w:rPr>
          <w:rFonts w:ascii="Times New Roman" w:eastAsia="Times New Roman" w:hAnsi="Times New Roman"/>
          <w:sz w:val="24"/>
          <w:szCs w:val="24"/>
        </w:rPr>
        <w:t xml:space="preserve"> коли </w:t>
      </w:r>
      <w:proofErr w:type="spellStart"/>
      <w:r w:rsidRPr="00402428">
        <w:rPr>
          <w:rFonts w:ascii="Times New Roman" w:eastAsia="Times New Roman" w:hAnsi="Times New Roman"/>
          <w:sz w:val="24"/>
          <w:szCs w:val="24"/>
        </w:rPr>
        <w:t>вищезазначений</w:t>
      </w:r>
      <w:proofErr w:type="spellEnd"/>
      <w:r w:rsidRPr="00402428">
        <w:rPr>
          <w:rFonts w:ascii="Times New Roman" w:eastAsia="Times New Roman" w:hAnsi="Times New Roman"/>
          <w:sz w:val="24"/>
          <w:szCs w:val="24"/>
        </w:rPr>
        <w:t xml:space="preserve"> </w:t>
      </w:r>
      <w:proofErr w:type="spellStart"/>
      <w:r w:rsidRPr="00402428">
        <w:rPr>
          <w:rFonts w:ascii="Times New Roman" w:eastAsia="Times New Roman" w:hAnsi="Times New Roman"/>
          <w:sz w:val="24"/>
          <w:szCs w:val="24"/>
        </w:rPr>
        <w:t>сертифікат</w:t>
      </w:r>
      <w:proofErr w:type="spellEnd"/>
      <w:r w:rsidRPr="00402428">
        <w:rPr>
          <w:rFonts w:ascii="Times New Roman" w:eastAsia="Times New Roman" w:hAnsi="Times New Roman"/>
          <w:sz w:val="24"/>
          <w:szCs w:val="24"/>
        </w:rPr>
        <w:t xml:space="preserve"> </w:t>
      </w:r>
      <w:proofErr w:type="spellStart"/>
      <w:r w:rsidRPr="00402428">
        <w:rPr>
          <w:rFonts w:ascii="Times New Roman" w:eastAsia="Times New Roman" w:hAnsi="Times New Roman"/>
          <w:sz w:val="24"/>
          <w:szCs w:val="24"/>
        </w:rPr>
        <w:t>виданий</w:t>
      </w:r>
      <w:proofErr w:type="spellEnd"/>
      <w:r w:rsidRPr="00402428">
        <w:rPr>
          <w:rFonts w:ascii="Times New Roman" w:eastAsia="Times New Roman" w:hAnsi="Times New Roman"/>
          <w:sz w:val="24"/>
          <w:szCs w:val="24"/>
        </w:rPr>
        <w:t xml:space="preserve"> </w:t>
      </w:r>
      <w:proofErr w:type="spellStart"/>
      <w:r w:rsidRPr="00402428">
        <w:rPr>
          <w:rFonts w:ascii="Times New Roman" w:eastAsia="Times New Roman" w:hAnsi="Times New Roman"/>
          <w:sz w:val="24"/>
          <w:szCs w:val="24"/>
        </w:rPr>
        <w:t>більше</w:t>
      </w:r>
      <w:proofErr w:type="spellEnd"/>
      <w:r w:rsidRPr="00402428">
        <w:rPr>
          <w:rFonts w:ascii="Times New Roman" w:eastAsia="Times New Roman" w:hAnsi="Times New Roman"/>
          <w:sz w:val="24"/>
          <w:szCs w:val="24"/>
        </w:rPr>
        <w:t xml:space="preserve"> року </w:t>
      </w:r>
      <w:proofErr w:type="spellStart"/>
      <w:r w:rsidRPr="00402428">
        <w:rPr>
          <w:rFonts w:ascii="Times New Roman" w:eastAsia="Times New Roman" w:hAnsi="Times New Roman"/>
          <w:sz w:val="24"/>
          <w:szCs w:val="24"/>
        </w:rPr>
        <w:t>від</w:t>
      </w:r>
      <w:proofErr w:type="spellEnd"/>
      <w:r w:rsidRPr="00402428">
        <w:rPr>
          <w:rFonts w:ascii="Times New Roman" w:eastAsia="Times New Roman" w:hAnsi="Times New Roman"/>
          <w:sz w:val="24"/>
          <w:szCs w:val="24"/>
        </w:rPr>
        <w:t xml:space="preserve"> </w:t>
      </w:r>
      <w:proofErr w:type="spellStart"/>
      <w:r w:rsidRPr="00402428">
        <w:rPr>
          <w:rFonts w:ascii="Times New Roman" w:eastAsia="Times New Roman" w:hAnsi="Times New Roman"/>
          <w:sz w:val="24"/>
          <w:szCs w:val="24"/>
        </w:rPr>
        <w:t>дати</w:t>
      </w:r>
      <w:proofErr w:type="spellEnd"/>
      <w:r w:rsidRPr="00402428">
        <w:rPr>
          <w:rFonts w:ascii="Times New Roman" w:eastAsia="Times New Roman" w:hAnsi="Times New Roman"/>
          <w:sz w:val="24"/>
          <w:szCs w:val="24"/>
        </w:rPr>
        <w:t xml:space="preserve"> подання, </w:t>
      </w:r>
      <w:proofErr w:type="spellStart"/>
      <w:r w:rsidRPr="00402428">
        <w:rPr>
          <w:rFonts w:ascii="Times New Roman" w:eastAsia="Times New Roman" w:hAnsi="Times New Roman"/>
          <w:sz w:val="24"/>
          <w:szCs w:val="24"/>
        </w:rPr>
        <w:t>додатково</w:t>
      </w:r>
      <w:proofErr w:type="spellEnd"/>
      <w:r w:rsidRPr="00402428">
        <w:rPr>
          <w:rFonts w:ascii="Times New Roman" w:eastAsia="Times New Roman" w:hAnsi="Times New Roman"/>
          <w:sz w:val="24"/>
          <w:szCs w:val="24"/>
        </w:rPr>
        <w:t xml:space="preserve"> </w:t>
      </w:r>
      <w:proofErr w:type="spellStart"/>
      <w:r w:rsidRPr="00402428">
        <w:rPr>
          <w:rFonts w:ascii="Times New Roman" w:eastAsia="Times New Roman" w:hAnsi="Times New Roman"/>
          <w:sz w:val="24"/>
          <w:szCs w:val="24"/>
        </w:rPr>
        <w:t>надається</w:t>
      </w:r>
      <w:proofErr w:type="spellEnd"/>
      <w:r w:rsidRPr="00402428">
        <w:rPr>
          <w:rFonts w:ascii="Times New Roman" w:eastAsia="Times New Roman" w:hAnsi="Times New Roman"/>
          <w:sz w:val="24"/>
          <w:szCs w:val="24"/>
        </w:rPr>
        <w:t xml:space="preserve"> </w:t>
      </w:r>
      <w:proofErr w:type="spellStart"/>
      <w:r w:rsidRPr="00402428">
        <w:rPr>
          <w:rFonts w:ascii="Times New Roman" w:eastAsia="Times New Roman" w:hAnsi="Times New Roman"/>
          <w:sz w:val="24"/>
          <w:szCs w:val="24"/>
        </w:rPr>
        <w:t>звіт</w:t>
      </w:r>
      <w:proofErr w:type="spellEnd"/>
      <w:r w:rsidRPr="00402428">
        <w:rPr>
          <w:rFonts w:ascii="Times New Roman" w:eastAsia="Times New Roman" w:hAnsi="Times New Roman"/>
          <w:sz w:val="24"/>
          <w:szCs w:val="24"/>
        </w:rPr>
        <w:t xml:space="preserve"> за результатами </w:t>
      </w:r>
      <w:proofErr w:type="spellStart"/>
      <w:r w:rsidRPr="00402428">
        <w:rPr>
          <w:rFonts w:ascii="Times New Roman" w:eastAsia="Times New Roman" w:hAnsi="Times New Roman"/>
          <w:sz w:val="24"/>
          <w:szCs w:val="24"/>
        </w:rPr>
        <w:t>наглядового</w:t>
      </w:r>
      <w:proofErr w:type="spellEnd"/>
      <w:r w:rsidRPr="00402428">
        <w:rPr>
          <w:rFonts w:ascii="Times New Roman" w:eastAsia="Times New Roman" w:hAnsi="Times New Roman"/>
          <w:sz w:val="24"/>
          <w:szCs w:val="24"/>
        </w:rPr>
        <w:t xml:space="preserve"> аудиту, проведений не </w:t>
      </w:r>
      <w:proofErr w:type="spellStart"/>
      <w:r w:rsidRPr="00402428">
        <w:rPr>
          <w:rFonts w:ascii="Times New Roman" w:eastAsia="Times New Roman" w:hAnsi="Times New Roman"/>
          <w:sz w:val="24"/>
          <w:szCs w:val="24"/>
        </w:rPr>
        <w:t>більше</w:t>
      </w:r>
      <w:proofErr w:type="spellEnd"/>
      <w:r w:rsidRPr="00402428">
        <w:rPr>
          <w:rFonts w:ascii="Times New Roman" w:eastAsia="Times New Roman" w:hAnsi="Times New Roman"/>
          <w:sz w:val="24"/>
          <w:szCs w:val="24"/>
        </w:rPr>
        <w:t xml:space="preserve"> 12 </w:t>
      </w:r>
      <w:proofErr w:type="spellStart"/>
      <w:r w:rsidRPr="00402428">
        <w:rPr>
          <w:rFonts w:ascii="Times New Roman" w:eastAsia="Times New Roman" w:hAnsi="Times New Roman"/>
          <w:sz w:val="24"/>
          <w:szCs w:val="24"/>
        </w:rPr>
        <w:t>місяці</w:t>
      </w:r>
      <w:proofErr w:type="gramStart"/>
      <w:r w:rsidRPr="00402428">
        <w:rPr>
          <w:rFonts w:ascii="Times New Roman" w:eastAsia="Times New Roman" w:hAnsi="Times New Roman"/>
          <w:sz w:val="24"/>
          <w:szCs w:val="24"/>
        </w:rPr>
        <w:t>в</w:t>
      </w:r>
      <w:proofErr w:type="spellEnd"/>
      <w:proofErr w:type="gramEnd"/>
      <w:r w:rsidRPr="00402428">
        <w:rPr>
          <w:rFonts w:ascii="Times New Roman" w:eastAsia="Times New Roman" w:hAnsi="Times New Roman"/>
          <w:sz w:val="24"/>
          <w:szCs w:val="24"/>
        </w:rPr>
        <w:t xml:space="preserve"> до </w:t>
      </w:r>
      <w:proofErr w:type="spellStart"/>
      <w:r w:rsidRPr="00402428">
        <w:rPr>
          <w:rFonts w:ascii="Times New Roman" w:eastAsia="Times New Roman" w:hAnsi="Times New Roman"/>
          <w:sz w:val="24"/>
          <w:szCs w:val="24"/>
        </w:rPr>
        <w:t>дати</w:t>
      </w:r>
      <w:proofErr w:type="spellEnd"/>
      <w:r w:rsidRPr="00402428">
        <w:rPr>
          <w:rFonts w:ascii="Times New Roman" w:eastAsia="Times New Roman" w:hAnsi="Times New Roman"/>
          <w:sz w:val="24"/>
          <w:szCs w:val="24"/>
        </w:rPr>
        <w:t xml:space="preserve"> подання.</w:t>
      </w:r>
    </w:p>
    <w:p w:rsidR="00625C95" w:rsidRPr="00402428" w:rsidRDefault="00625C95" w:rsidP="00625C95">
      <w:pPr>
        <w:pStyle w:val="1"/>
        <w:suppressAutoHyphens/>
        <w:jc w:val="both"/>
        <w:rPr>
          <w:rFonts w:ascii="Times New Roman" w:hAnsi="Times New Roman"/>
          <w:b/>
          <w:bCs/>
          <w:sz w:val="24"/>
          <w:szCs w:val="24"/>
          <w:u w:val="single"/>
        </w:rPr>
      </w:pPr>
      <w:r w:rsidRPr="00402428">
        <w:rPr>
          <w:rFonts w:ascii="Times New Roman" w:hAnsi="Times New Roman"/>
          <w:sz w:val="24"/>
          <w:szCs w:val="24"/>
          <w:lang w:val="uk-UA"/>
        </w:rPr>
        <w:t xml:space="preserve">11. </w:t>
      </w:r>
      <w:proofErr w:type="spellStart"/>
      <w:r w:rsidRPr="00402428">
        <w:rPr>
          <w:rFonts w:ascii="Times New Roman" w:hAnsi="Times New Roman"/>
          <w:sz w:val="24"/>
          <w:szCs w:val="24"/>
        </w:rPr>
        <w:t>Оригінал</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дійсного</w:t>
      </w:r>
      <w:proofErr w:type="spellEnd"/>
      <w:r w:rsidRPr="00402428">
        <w:rPr>
          <w:rFonts w:ascii="Times New Roman" w:hAnsi="Times New Roman"/>
          <w:sz w:val="24"/>
          <w:szCs w:val="24"/>
        </w:rPr>
        <w:t xml:space="preserve"> на момент </w:t>
      </w:r>
      <w:proofErr w:type="spellStart"/>
      <w:r w:rsidRPr="00402428">
        <w:rPr>
          <w:rFonts w:ascii="Times New Roman" w:hAnsi="Times New Roman"/>
          <w:sz w:val="24"/>
          <w:szCs w:val="24"/>
        </w:rPr>
        <w:t>кінцевого</w:t>
      </w:r>
      <w:proofErr w:type="spellEnd"/>
      <w:r w:rsidRPr="00402428">
        <w:rPr>
          <w:rFonts w:ascii="Times New Roman" w:hAnsi="Times New Roman"/>
          <w:sz w:val="24"/>
          <w:szCs w:val="24"/>
        </w:rPr>
        <w:t xml:space="preserve"> строку подання </w:t>
      </w:r>
      <w:proofErr w:type="spellStart"/>
      <w:r w:rsidRPr="00402428">
        <w:rPr>
          <w:rFonts w:ascii="Times New Roman" w:hAnsi="Times New Roman"/>
          <w:sz w:val="24"/>
          <w:szCs w:val="24"/>
        </w:rPr>
        <w:t>тендерних</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пропозицій</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сертифікату</w:t>
      </w:r>
      <w:proofErr w:type="spellEnd"/>
      <w:r w:rsidRPr="00402428">
        <w:rPr>
          <w:rFonts w:ascii="Times New Roman" w:hAnsi="Times New Roman"/>
          <w:sz w:val="24"/>
          <w:szCs w:val="24"/>
          <w:lang w:eastAsia="uk-UA"/>
        </w:rPr>
        <w:t xml:space="preserve"> на систему </w:t>
      </w:r>
      <w:proofErr w:type="spellStart"/>
      <w:r w:rsidRPr="00402428">
        <w:rPr>
          <w:rFonts w:ascii="Times New Roman" w:hAnsi="Times New Roman"/>
          <w:sz w:val="24"/>
          <w:szCs w:val="24"/>
          <w:lang w:eastAsia="uk-UA"/>
        </w:rPr>
        <w:t>управління</w:t>
      </w:r>
      <w:proofErr w:type="spellEnd"/>
      <w:r w:rsidRPr="00402428">
        <w:rPr>
          <w:rFonts w:ascii="Times New Roman" w:hAnsi="Times New Roman"/>
          <w:sz w:val="24"/>
          <w:szCs w:val="24"/>
          <w:lang w:eastAsia="uk-UA"/>
        </w:rPr>
        <w:t xml:space="preserve"> </w:t>
      </w:r>
      <w:proofErr w:type="spellStart"/>
      <w:r w:rsidRPr="00402428">
        <w:rPr>
          <w:rFonts w:ascii="Times New Roman" w:hAnsi="Times New Roman"/>
          <w:sz w:val="24"/>
          <w:szCs w:val="24"/>
          <w:lang w:eastAsia="uk-UA"/>
        </w:rPr>
        <w:t>якістю</w:t>
      </w:r>
      <w:proofErr w:type="spellEnd"/>
      <w:r w:rsidRPr="00402428">
        <w:rPr>
          <w:rFonts w:ascii="Times New Roman" w:hAnsi="Times New Roman"/>
          <w:sz w:val="24"/>
          <w:szCs w:val="24"/>
          <w:lang w:eastAsia="uk-UA"/>
        </w:rPr>
        <w:t xml:space="preserve">, </w:t>
      </w:r>
      <w:proofErr w:type="spellStart"/>
      <w:r w:rsidRPr="00402428">
        <w:rPr>
          <w:rFonts w:ascii="Times New Roman" w:hAnsi="Times New Roman"/>
          <w:sz w:val="24"/>
          <w:szCs w:val="24"/>
          <w:lang w:eastAsia="uk-UA"/>
        </w:rPr>
        <w:t>який</w:t>
      </w:r>
      <w:proofErr w:type="spellEnd"/>
      <w:r w:rsidRPr="00402428">
        <w:rPr>
          <w:rFonts w:ascii="Times New Roman" w:hAnsi="Times New Roman"/>
          <w:sz w:val="24"/>
          <w:szCs w:val="24"/>
          <w:lang w:eastAsia="uk-UA"/>
        </w:rPr>
        <w:t xml:space="preserve"> </w:t>
      </w:r>
      <w:proofErr w:type="spellStart"/>
      <w:r w:rsidRPr="00402428">
        <w:rPr>
          <w:rFonts w:ascii="Times New Roman" w:hAnsi="Times New Roman"/>
          <w:sz w:val="24"/>
          <w:szCs w:val="24"/>
          <w:lang w:eastAsia="uk-UA"/>
        </w:rPr>
        <w:t>посвідчу</w:t>
      </w:r>
      <w:proofErr w:type="gramStart"/>
      <w:r w:rsidRPr="00402428">
        <w:rPr>
          <w:rFonts w:ascii="Times New Roman" w:hAnsi="Times New Roman"/>
          <w:sz w:val="24"/>
          <w:szCs w:val="24"/>
          <w:lang w:eastAsia="uk-UA"/>
        </w:rPr>
        <w:t>є</w:t>
      </w:r>
      <w:proofErr w:type="spellEnd"/>
      <w:r w:rsidRPr="00402428">
        <w:rPr>
          <w:rFonts w:ascii="Times New Roman" w:hAnsi="Times New Roman"/>
          <w:sz w:val="24"/>
          <w:szCs w:val="24"/>
          <w:lang w:eastAsia="uk-UA"/>
        </w:rPr>
        <w:t>,</w:t>
      </w:r>
      <w:proofErr w:type="gramEnd"/>
      <w:r w:rsidRPr="00402428">
        <w:rPr>
          <w:rFonts w:ascii="Times New Roman" w:hAnsi="Times New Roman"/>
          <w:sz w:val="24"/>
          <w:szCs w:val="24"/>
          <w:lang w:eastAsia="uk-UA"/>
        </w:rPr>
        <w:t xml:space="preserve"> </w:t>
      </w:r>
      <w:proofErr w:type="spellStart"/>
      <w:r w:rsidRPr="00402428">
        <w:rPr>
          <w:rFonts w:ascii="Times New Roman" w:hAnsi="Times New Roman"/>
          <w:sz w:val="24"/>
          <w:szCs w:val="24"/>
          <w:lang w:eastAsia="uk-UA"/>
        </w:rPr>
        <w:t>що</w:t>
      </w:r>
      <w:proofErr w:type="spellEnd"/>
      <w:r w:rsidRPr="00402428">
        <w:rPr>
          <w:rFonts w:ascii="Times New Roman" w:hAnsi="Times New Roman"/>
          <w:sz w:val="24"/>
          <w:szCs w:val="24"/>
          <w:lang w:eastAsia="uk-UA"/>
        </w:rPr>
        <w:t xml:space="preserve"> система </w:t>
      </w:r>
      <w:proofErr w:type="spellStart"/>
      <w:r w:rsidRPr="00402428">
        <w:rPr>
          <w:rFonts w:ascii="Times New Roman" w:hAnsi="Times New Roman"/>
          <w:sz w:val="24"/>
          <w:szCs w:val="24"/>
          <w:lang w:eastAsia="uk-UA"/>
        </w:rPr>
        <w:t>управління</w:t>
      </w:r>
      <w:proofErr w:type="spellEnd"/>
      <w:r w:rsidRPr="00402428">
        <w:rPr>
          <w:rFonts w:ascii="Times New Roman" w:hAnsi="Times New Roman"/>
          <w:sz w:val="24"/>
          <w:szCs w:val="24"/>
          <w:lang w:eastAsia="uk-UA"/>
        </w:rPr>
        <w:t xml:space="preserve"> </w:t>
      </w:r>
      <w:proofErr w:type="spellStart"/>
      <w:r w:rsidRPr="00402428">
        <w:rPr>
          <w:rFonts w:ascii="Times New Roman" w:hAnsi="Times New Roman"/>
          <w:sz w:val="24"/>
          <w:szCs w:val="24"/>
          <w:lang w:eastAsia="uk-UA"/>
        </w:rPr>
        <w:t>якістю</w:t>
      </w:r>
      <w:proofErr w:type="spellEnd"/>
      <w:r w:rsidRPr="00402428">
        <w:rPr>
          <w:rFonts w:ascii="Times New Roman" w:hAnsi="Times New Roman"/>
          <w:sz w:val="24"/>
          <w:szCs w:val="24"/>
          <w:lang w:eastAsia="uk-UA"/>
        </w:rPr>
        <w:t xml:space="preserve"> </w:t>
      </w:r>
      <w:proofErr w:type="spellStart"/>
      <w:r w:rsidRPr="00402428">
        <w:rPr>
          <w:rFonts w:ascii="Times New Roman" w:hAnsi="Times New Roman"/>
          <w:sz w:val="24"/>
          <w:szCs w:val="24"/>
          <w:lang w:eastAsia="uk-UA"/>
        </w:rPr>
        <w:t>стосовно</w:t>
      </w:r>
      <w:proofErr w:type="spellEnd"/>
      <w:r w:rsidRPr="00402428">
        <w:rPr>
          <w:rFonts w:ascii="Times New Roman" w:hAnsi="Times New Roman"/>
          <w:sz w:val="24"/>
          <w:szCs w:val="24"/>
          <w:lang w:eastAsia="uk-UA"/>
        </w:rPr>
        <w:t xml:space="preserve">  </w:t>
      </w:r>
      <w:proofErr w:type="spellStart"/>
      <w:r w:rsidRPr="00402428">
        <w:rPr>
          <w:rFonts w:ascii="Times New Roman" w:hAnsi="Times New Roman"/>
          <w:sz w:val="24"/>
          <w:szCs w:val="24"/>
          <w:lang w:eastAsia="uk-UA"/>
        </w:rPr>
        <w:t>діяльності</w:t>
      </w:r>
      <w:proofErr w:type="spellEnd"/>
      <w:r w:rsidRPr="00402428">
        <w:rPr>
          <w:rFonts w:ascii="Times New Roman" w:hAnsi="Times New Roman"/>
          <w:sz w:val="24"/>
          <w:szCs w:val="24"/>
          <w:lang w:eastAsia="uk-UA"/>
        </w:rPr>
        <w:t xml:space="preserve">, яка </w:t>
      </w:r>
      <w:proofErr w:type="spellStart"/>
      <w:r w:rsidRPr="00402428">
        <w:rPr>
          <w:rFonts w:ascii="Times New Roman" w:hAnsi="Times New Roman"/>
          <w:sz w:val="24"/>
          <w:szCs w:val="24"/>
          <w:lang w:eastAsia="uk-UA"/>
        </w:rPr>
        <w:t>здійснюється</w:t>
      </w:r>
      <w:proofErr w:type="spellEnd"/>
      <w:r w:rsidRPr="00402428">
        <w:rPr>
          <w:rFonts w:ascii="Times New Roman" w:hAnsi="Times New Roman"/>
          <w:sz w:val="24"/>
          <w:szCs w:val="24"/>
          <w:lang w:eastAsia="uk-UA"/>
        </w:rPr>
        <w:t xml:space="preserve"> </w:t>
      </w:r>
      <w:proofErr w:type="spellStart"/>
      <w:r w:rsidRPr="00402428">
        <w:rPr>
          <w:rFonts w:ascii="Times New Roman" w:hAnsi="Times New Roman"/>
          <w:sz w:val="24"/>
          <w:szCs w:val="24"/>
          <w:lang w:eastAsia="uk-UA"/>
        </w:rPr>
        <w:t>учасником</w:t>
      </w:r>
      <w:proofErr w:type="spellEnd"/>
      <w:r w:rsidRPr="00402428">
        <w:rPr>
          <w:rFonts w:ascii="Times New Roman" w:hAnsi="Times New Roman"/>
          <w:sz w:val="24"/>
          <w:szCs w:val="24"/>
          <w:lang w:eastAsia="uk-UA"/>
        </w:rPr>
        <w:t xml:space="preserve">, </w:t>
      </w:r>
      <w:proofErr w:type="spellStart"/>
      <w:r w:rsidRPr="00402428">
        <w:rPr>
          <w:rFonts w:ascii="Times New Roman" w:hAnsi="Times New Roman"/>
          <w:sz w:val="24"/>
          <w:szCs w:val="24"/>
          <w:lang w:eastAsia="uk-UA"/>
        </w:rPr>
        <w:t>відповідає</w:t>
      </w:r>
      <w:proofErr w:type="spellEnd"/>
      <w:r w:rsidRPr="00402428">
        <w:rPr>
          <w:rFonts w:ascii="Times New Roman" w:hAnsi="Times New Roman"/>
          <w:sz w:val="24"/>
          <w:szCs w:val="24"/>
          <w:lang w:eastAsia="uk-UA"/>
        </w:rPr>
        <w:t xml:space="preserve"> </w:t>
      </w:r>
      <w:proofErr w:type="spellStart"/>
      <w:r w:rsidRPr="00402428">
        <w:rPr>
          <w:rFonts w:ascii="Times New Roman" w:hAnsi="Times New Roman"/>
          <w:sz w:val="24"/>
          <w:szCs w:val="24"/>
          <w:lang w:eastAsia="uk-UA"/>
        </w:rPr>
        <w:t>вимогам</w:t>
      </w:r>
      <w:proofErr w:type="spellEnd"/>
      <w:r w:rsidRPr="00402428">
        <w:rPr>
          <w:rFonts w:ascii="Times New Roman" w:hAnsi="Times New Roman"/>
          <w:sz w:val="24"/>
          <w:szCs w:val="24"/>
          <w:lang w:eastAsia="uk-UA"/>
        </w:rPr>
        <w:t xml:space="preserve"> ДСТУ </w:t>
      </w:r>
      <w:r w:rsidRPr="00402428">
        <w:rPr>
          <w:rFonts w:ascii="Times New Roman" w:hAnsi="Times New Roman"/>
          <w:sz w:val="24"/>
          <w:szCs w:val="24"/>
          <w:lang w:val="en-US" w:eastAsia="uk-UA"/>
        </w:rPr>
        <w:t>EN</w:t>
      </w:r>
      <w:r w:rsidRPr="00402428">
        <w:rPr>
          <w:rFonts w:ascii="Times New Roman" w:hAnsi="Times New Roman"/>
          <w:sz w:val="24"/>
          <w:szCs w:val="24"/>
          <w:lang w:eastAsia="uk-UA"/>
        </w:rPr>
        <w:t xml:space="preserve"> </w:t>
      </w:r>
      <w:r w:rsidRPr="00402428">
        <w:rPr>
          <w:rFonts w:ascii="Times New Roman" w:hAnsi="Times New Roman"/>
          <w:sz w:val="24"/>
          <w:szCs w:val="24"/>
          <w:lang w:val="en-US" w:eastAsia="uk-UA"/>
        </w:rPr>
        <w:t>ISO</w:t>
      </w:r>
      <w:r w:rsidRPr="00402428">
        <w:rPr>
          <w:rFonts w:ascii="Times New Roman" w:hAnsi="Times New Roman"/>
          <w:sz w:val="24"/>
          <w:szCs w:val="24"/>
          <w:lang w:eastAsia="uk-UA"/>
        </w:rPr>
        <w:t xml:space="preserve"> 9001:2018 </w:t>
      </w:r>
      <w:r w:rsidRPr="00402428">
        <w:rPr>
          <w:rFonts w:ascii="Times New Roman" w:hAnsi="Times New Roman"/>
          <w:sz w:val="24"/>
          <w:szCs w:val="24"/>
          <w:shd w:val="clear" w:color="auto" w:fill="FEFEFE"/>
        </w:rPr>
        <w:t xml:space="preserve"> «</w:t>
      </w:r>
      <w:proofErr w:type="spellStart"/>
      <w:r w:rsidRPr="00402428">
        <w:rPr>
          <w:rFonts w:ascii="Times New Roman" w:hAnsi="Times New Roman"/>
          <w:sz w:val="24"/>
          <w:szCs w:val="24"/>
          <w:shd w:val="clear" w:color="auto" w:fill="FEFEFE"/>
        </w:rPr>
        <w:t>Системи</w:t>
      </w:r>
      <w:proofErr w:type="spellEnd"/>
      <w:r w:rsidRPr="00402428">
        <w:rPr>
          <w:rFonts w:ascii="Times New Roman" w:hAnsi="Times New Roman"/>
          <w:sz w:val="24"/>
          <w:szCs w:val="24"/>
          <w:shd w:val="clear" w:color="auto" w:fill="FEFEFE"/>
        </w:rPr>
        <w:t xml:space="preserve"> </w:t>
      </w:r>
      <w:proofErr w:type="spellStart"/>
      <w:r w:rsidRPr="00402428">
        <w:rPr>
          <w:rFonts w:ascii="Times New Roman" w:hAnsi="Times New Roman"/>
          <w:sz w:val="24"/>
          <w:szCs w:val="24"/>
          <w:shd w:val="clear" w:color="auto" w:fill="FEFEFE"/>
        </w:rPr>
        <w:t>управління</w:t>
      </w:r>
      <w:proofErr w:type="spellEnd"/>
      <w:r w:rsidRPr="00402428">
        <w:rPr>
          <w:rFonts w:ascii="Times New Roman" w:hAnsi="Times New Roman"/>
          <w:sz w:val="24"/>
          <w:szCs w:val="24"/>
          <w:shd w:val="clear" w:color="auto" w:fill="FEFEFE"/>
        </w:rPr>
        <w:t xml:space="preserve"> </w:t>
      </w:r>
      <w:proofErr w:type="spellStart"/>
      <w:r w:rsidRPr="00402428">
        <w:rPr>
          <w:rFonts w:ascii="Times New Roman" w:hAnsi="Times New Roman"/>
          <w:sz w:val="24"/>
          <w:szCs w:val="24"/>
          <w:shd w:val="clear" w:color="auto" w:fill="FEFEFE"/>
        </w:rPr>
        <w:t>якістю</w:t>
      </w:r>
      <w:proofErr w:type="spellEnd"/>
      <w:r w:rsidRPr="00402428">
        <w:rPr>
          <w:rFonts w:ascii="Times New Roman" w:hAnsi="Times New Roman"/>
          <w:sz w:val="24"/>
          <w:szCs w:val="24"/>
          <w:shd w:val="clear" w:color="auto" w:fill="FEFEFE"/>
        </w:rPr>
        <w:t xml:space="preserve">. </w:t>
      </w:r>
      <w:proofErr w:type="spellStart"/>
      <w:r w:rsidRPr="00402428">
        <w:rPr>
          <w:rFonts w:ascii="Times New Roman" w:hAnsi="Times New Roman"/>
          <w:sz w:val="24"/>
          <w:szCs w:val="24"/>
          <w:shd w:val="clear" w:color="auto" w:fill="FEFEFE"/>
        </w:rPr>
        <w:t>Вимоги</w:t>
      </w:r>
      <w:proofErr w:type="spellEnd"/>
      <w:r w:rsidRPr="00402428">
        <w:rPr>
          <w:rFonts w:ascii="Times New Roman" w:hAnsi="Times New Roman"/>
          <w:sz w:val="24"/>
          <w:szCs w:val="24"/>
          <w:shd w:val="clear" w:color="auto" w:fill="FEFEFE"/>
        </w:rPr>
        <w:t xml:space="preserve">» </w:t>
      </w:r>
      <w:proofErr w:type="spellStart"/>
      <w:r w:rsidRPr="00402428">
        <w:rPr>
          <w:rFonts w:ascii="Times New Roman" w:hAnsi="Times New Roman"/>
          <w:sz w:val="24"/>
          <w:szCs w:val="24"/>
        </w:rPr>
        <w:t>стосовно</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КВЕДу</w:t>
      </w:r>
      <w:proofErr w:type="spellEnd"/>
      <w:r w:rsidRPr="00402428">
        <w:rPr>
          <w:rFonts w:ascii="Times New Roman" w:hAnsi="Times New Roman"/>
          <w:sz w:val="24"/>
          <w:szCs w:val="24"/>
        </w:rPr>
        <w:t xml:space="preserve"> 46.39/47.11</w:t>
      </w:r>
      <w:r w:rsidRPr="00402428">
        <w:rPr>
          <w:rFonts w:ascii="Times New Roman" w:hAnsi="Times New Roman"/>
          <w:sz w:val="24"/>
          <w:szCs w:val="24"/>
          <w:lang w:eastAsia="uk-UA"/>
        </w:rPr>
        <w:t xml:space="preserve">; </w:t>
      </w:r>
      <w:r w:rsidRPr="00402428">
        <w:rPr>
          <w:rFonts w:ascii="Times New Roman" w:hAnsi="Times New Roman"/>
          <w:sz w:val="24"/>
          <w:szCs w:val="24"/>
        </w:rPr>
        <w:t xml:space="preserve">Орган </w:t>
      </w:r>
      <w:proofErr w:type="spellStart"/>
      <w:r w:rsidRPr="00402428">
        <w:rPr>
          <w:rFonts w:ascii="Times New Roman" w:hAnsi="Times New Roman"/>
          <w:sz w:val="24"/>
          <w:szCs w:val="24"/>
        </w:rPr>
        <w:t>сертифікації</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який</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видав</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сертифікат</w:t>
      </w:r>
      <w:proofErr w:type="spellEnd"/>
      <w:r w:rsidRPr="00402428">
        <w:rPr>
          <w:rFonts w:ascii="Times New Roman" w:hAnsi="Times New Roman"/>
          <w:sz w:val="24"/>
          <w:szCs w:val="24"/>
        </w:rPr>
        <w:t xml:space="preserve">, повинен бути внесений в </w:t>
      </w:r>
      <w:proofErr w:type="spellStart"/>
      <w:r w:rsidRPr="00402428">
        <w:rPr>
          <w:rFonts w:ascii="Times New Roman" w:hAnsi="Times New Roman"/>
          <w:sz w:val="24"/>
          <w:szCs w:val="24"/>
        </w:rPr>
        <w:t>реє</w:t>
      </w:r>
      <w:proofErr w:type="gramStart"/>
      <w:r w:rsidRPr="00402428">
        <w:rPr>
          <w:rFonts w:ascii="Times New Roman" w:hAnsi="Times New Roman"/>
          <w:sz w:val="24"/>
          <w:szCs w:val="24"/>
        </w:rPr>
        <w:t>стр</w:t>
      </w:r>
      <w:proofErr w:type="spellEnd"/>
      <w:proofErr w:type="gramEnd"/>
      <w:r w:rsidRPr="00402428">
        <w:rPr>
          <w:rFonts w:ascii="Times New Roman" w:hAnsi="Times New Roman"/>
          <w:sz w:val="24"/>
          <w:szCs w:val="24"/>
        </w:rPr>
        <w:t xml:space="preserve"> </w:t>
      </w:r>
      <w:proofErr w:type="spellStart"/>
      <w:r w:rsidRPr="00402428">
        <w:rPr>
          <w:rFonts w:ascii="Times New Roman" w:hAnsi="Times New Roman"/>
          <w:sz w:val="24"/>
          <w:szCs w:val="24"/>
        </w:rPr>
        <w:t>акредитованих</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чи</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нотифікованих</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органів</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що</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Учасники</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підтверджують</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поданням</w:t>
      </w:r>
      <w:proofErr w:type="spellEnd"/>
      <w:r w:rsidRPr="00402428">
        <w:rPr>
          <w:rFonts w:ascii="Times New Roman" w:hAnsi="Times New Roman"/>
          <w:sz w:val="24"/>
          <w:szCs w:val="24"/>
        </w:rPr>
        <w:t xml:space="preserve"> у </w:t>
      </w:r>
      <w:proofErr w:type="spellStart"/>
      <w:r w:rsidRPr="00402428">
        <w:rPr>
          <w:rFonts w:ascii="Times New Roman" w:hAnsi="Times New Roman"/>
          <w:sz w:val="24"/>
          <w:szCs w:val="24"/>
        </w:rPr>
        <w:t>складі</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пропозиції</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свідоцтвом</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чи</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атестатом</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чи</w:t>
      </w:r>
      <w:proofErr w:type="spellEnd"/>
      <w:r w:rsidRPr="00402428">
        <w:rPr>
          <w:rFonts w:ascii="Times New Roman" w:hAnsi="Times New Roman"/>
          <w:sz w:val="24"/>
          <w:szCs w:val="24"/>
        </w:rPr>
        <w:t xml:space="preserve"> </w:t>
      </w:r>
      <w:proofErr w:type="spellStart"/>
      <w:r w:rsidRPr="00402428">
        <w:rPr>
          <w:rFonts w:ascii="Times New Roman" w:hAnsi="Times New Roman"/>
          <w:sz w:val="24"/>
          <w:szCs w:val="24"/>
        </w:rPr>
        <w:t>іншим</w:t>
      </w:r>
      <w:proofErr w:type="spellEnd"/>
      <w:r w:rsidRPr="00402428">
        <w:rPr>
          <w:rFonts w:ascii="Times New Roman" w:hAnsi="Times New Roman"/>
          <w:sz w:val="24"/>
          <w:szCs w:val="24"/>
        </w:rPr>
        <w:t xml:space="preserve"> документом. </w:t>
      </w:r>
      <w:r w:rsidRPr="00402428">
        <w:rPr>
          <w:rFonts w:ascii="Times New Roman" w:eastAsia="Times New Roman" w:hAnsi="Times New Roman"/>
          <w:sz w:val="24"/>
          <w:szCs w:val="24"/>
        </w:rPr>
        <w:t xml:space="preserve">У </w:t>
      </w:r>
      <w:proofErr w:type="spellStart"/>
      <w:r w:rsidRPr="00402428">
        <w:rPr>
          <w:rFonts w:ascii="Times New Roman" w:eastAsia="Times New Roman" w:hAnsi="Times New Roman"/>
          <w:sz w:val="24"/>
          <w:szCs w:val="24"/>
        </w:rPr>
        <w:t>випадку</w:t>
      </w:r>
      <w:proofErr w:type="spellEnd"/>
      <w:r w:rsidRPr="00402428">
        <w:rPr>
          <w:rFonts w:ascii="Times New Roman" w:eastAsia="Times New Roman" w:hAnsi="Times New Roman"/>
          <w:sz w:val="24"/>
          <w:szCs w:val="24"/>
        </w:rPr>
        <w:t xml:space="preserve"> коли </w:t>
      </w:r>
      <w:proofErr w:type="spellStart"/>
      <w:r w:rsidRPr="00402428">
        <w:rPr>
          <w:rFonts w:ascii="Times New Roman" w:eastAsia="Times New Roman" w:hAnsi="Times New Roman"/>
          <w:sz w:val="24"/>
          <w:szCs w:val="24"/>
        </w:rPr>
        <w:t>вищезазначений</w:t>
      </w:r>
      <w:proofErr w:type="spellEnd"/>
      <w:r w:rsidRPr="00402428">
        <w:rPr>
          <w:rFonts w:ascii="Times New Roman" w:eastAsia="Times New Roman" w:hAnsi="Times New Roman"/>
          <w:sz w:val="24"/>
          <w:szCs w:val="24"/>
        </w:rPr>
        <w:t xml:space="preserve"> </w:t>
      </w:r>
      <w:proofErr w:type="spellStart"/>
      <w:r w:rsidRPr="00402428">
        <w:rPr>
          <w:rFonts w:ascii="Times New Roman" w:eastAsia="Times New Roman" w:hAnsi="Times New Roman"/>
          <w:sz w:val="24"/>
          <w:szCs w:val="24"/>
        </w:rPr>
        <w:t>сертифікат</w:t>
      </w:r>
      <w:proofErr w:type="spellEnd"/>
      <w:r w:rsidRPr="00402428">
        <w:rPr>
          <w:rFonts w:ascii="Times New Roman" w:eastAsia="Times New Roman" w:hAnsi="Times New Roman"/>
          <w:sz w:val="24"/>
          <w:szCs w:val="24"/>
        </w:rPr>
        <w:t xml:space="preserve"> </w:t>
      </w:r>
      <w:proofErr w:type="spellStart"/>
      <w:r w:rsidRPr="00402428">
        <w:rPr>
          <w:rFonts w:ascii="Times New Roman" w:eastAsia="Times New Roman" w:hAnsi="Times New Roman"/>
          <w:sz w:val="24"/>
          <w:szCs w:val="24"/>
        </w:rPr>
        <w:t>виданий</w:t>
      </w:r>
      <w:proofErr w:type="spellEnd"/>
      <w:r w:rsidRPr="00402428">
        <w:rPr>
          <w:rFonts w:ascii="Times New Roman" w:eastAsia="Times New Roman" w:hAnsi="Times New Roman"/>
          <w:sz w:val="24"/>
          <w:szCs w:val="24"/>
        </w:rPr>
        <w:t xml:space="preserve"> </w:t>
      </w:r>
      <w:proofErr w:type="spellStart"/>
      <w:r w:rsidRPr="00402428">
        <w:rPr>
          <w:rFonts w:ascii="Times New Roman" w:eastAsia="Times New Roman" w:hAnsi="Times New Roman"/>
          <w:sz w:val="24"/>
          <w:szCs w:val="24"/>
        </w:rPr>
        <w:t>більше</w:t>
      </w:r>
      <w:proofErr w:type="spellEnd"/>
      <w:r w:rsidRPr="00402428">
        <w:rPr>
          <w:rFonts w:ascii="Times New Roman" w:eastAsia="Times New Roman" w:hAnsi="Times New Roman"/>
          <w:sz w:val="24"/>
          <w:szCs w:val="24"/>
        </w:rPr>
        <w:t xml:space="preserve"> року </w:t>
      </w:r>
      <w:proofErr w:type="spellStart"/>
      <w:r w:rsidRPr="00402428">
        <w:rPr>
          <w:rFonts w:ascii="Times New Roman" w:eastAsia="Times New Roman" w:hAnsi="Times New Roman"/>
          <w:sz w:val="24"/>
          <w:szCs w:val="24"/>
        </w:rPr>
        <w:t>від</w:t>
      </w:r>
      <w:proofErr w:type="spellEnd"/>
      <w:r w:rsidRPr="00402428">
        <w:rPr>
          <w:rFonts w:ascii="Times New Roman" w:eastAsia="Times New Roman" w:hAnsi="Times New Roman"/>
          <w:sz w:val="24"/>
          <w:szCs w:val="24"/>
        </w:rPr>
        <w:t xml:space="preserve"> </w:t>
      </w:r>
      <w:proofErr w:type="spellStart"/>
      <w:r w:rsidRPr="00402428">
        <w:rPr>
          <w:rFonts w:ascii="Times New Roman" w:eastAsia="Times New Roman" w:hAnsi="Times New Roman"/>
          <w:sz w:val="24"/>
          <w:szCs w:val="24"/>
        </w:rPr>
        <w:t>дати</w:t>
      </w:r>
      <w:proofErr w:type="spellEnd"/>
      <w:r w:rsidRPr="00402428">
        <w:rPr>
          <w:rFonts w:ascii="Times New Roman" w:eastAsia="Times New Roman" w:hAnsi="Times New Roman"/>
          <w:sz w:val="24"/>
          <w:szCs w:val="24"/>
        </w:rPr>
        <w:t xml:space="preserve"> подання, </w:t>
      </w:r>
      <w:proofErr w:type="spellStart"/>
      <w:r w:rsidRPr="00402428">
        <w:rPr>
          <w:rFonts w:ascii="Times New Roman" w:eastAsia="Times New Roman" w:hAnsi="Times New Roman"/>
          <w:sz w:val="24"/>
          <w:szCs w:val="24"/>
        </w:rPr>
        <w:t>додатково</w:t>
      </w:r>
      <w:proofErr w:type="spellEnd"/>
      <w:r w:rsidRPr="00402428">
        <w:rPr>
          <w:rFonts w:ascii="Times New Roman" w:eastAsia="Times New Roman" w:hAnsi="Times New Roman"/>
          <w:sz w:val="24"/>
          <w:szCs w:val="24"/>
        </w:rPr>
        <w:t xml:space="preserve"> </w:t>
      </w:r>
      <w:proofErr w:type="spellStart"/>
      <w:r w:rsidRPr="00402428">
        <w:rPr>
          <w:rFonts w:ascii="Times New Roman" w:eastAsia="Times New Roman" w:hAnsi="Times New Roman"/>
          <w:sz w:val="24"/>
          <w:szCs w:val="24"/>
        </w:rPr>
        <w:t>надається</w:t>
      </w:r>
      <w:proofErr w:type="spellEnd"/>
      <w:r w:rsidRPr="00402428">
        <w:rPr>
          <w:rFonts w:ascii="Times New Roman" w:eastAsia="Times New Roman" w:hAnsi="Times New Roman"/>
          <w:sz w:val="24"/>
          <w:szCs w:val="24"/>
        </w:rPr>
        <w:t xml:space="preserve"> </w:t>
      </w:r>
      <w:proofErr w:type="spellStart"/>
      <w:r w:rsidRPr="00402428">
        <w:rPr>
          <w:rFonts w:ascii="Times New Roman" w:eastAsia="Times New Roman" w:hAnsi="Times New Roman"/>
          <w:sz w:val="24"/>
          <w:szCs w:val="24"/>
        </w:rPr>
        <w:t>звіт</w:t>
      </w:r>
      <w:proofErr w:type="spellEnd"/>
      <w:r w:rsidRPr="00402428">
        <w:rPr>
          <w:rFonts w:ascii="Times New Roman" w:eastAsia="Times New Roman" w:hAnsi="Times New Roman"/>
          <w:sz w:val="24"/>
          <w:szCs w:val="24"/>
        </w:rPr>
        <w:t xml:space="preserve"> за результатами </w:t>
      </w:r>
      <w:proofErr w:type="spellStart"/>
      <w:r w:rsidRPr="00402428">
        <w:rPr>
          <w:rFonts w:ascii="Times New Roman" w:eastAsia="Times New Roman" w:hAnsi="Times New Roman"/>
          <w:sz w:val="24"/>
          <w:szCs w:val="24"/>
        </w:rPr>
        <w:t>наглядового</w:t>
      </w:r>
      <w:proofErr w:type="spellEnd"/>
      <w:r w:rsidRPr="00402428">
        <w:rPr>
          <w:rFonts w:ascii="Times New Roman" w:eastAsia="Times New Roman" w:hAnsi="Times New Roman"/>
          <w:sz w:val="24"/>
          <w:szCs w:val="24"/>
        </w:rPr>
        <w:t xml:space="preserve"> аудиту, проведений не </w:t>
      </w:r>
      <w:proofErr w:type="spellStart"/>
      <w:r w:rsidRPr="00402428">
        <w:rPr>
          <w:rFonts w:ascii="Times New Roman" w:eastAsia="Times New Roman" w:hAnsi="Times New Roman"/>
          <w:sz w:val="24"/>
          <w:szCs w:val="24"/>
        </w:rPr>
        <w:t>більше</w:t>
      </w:r>
      <w:proofErr w:type="spellEnd"/>
      <w:r w:rsidRPr="00402428">
        <w:rPr>
          <w:rFonts w:ascii="Times New Roman" w:eastAsia="Times New Roman" w:hAnsi="Times New Roman"/>
          <w:sz w:val="24"/>
          <w:szCs w:val="24"/>
        </w:rPr>
        <w:t xml:space="preserve"> 12 </w:t>
      </w:r>
      <w:proofErr w:type="spellStart"/>
      <w:r w:rsidRPr="00402428">
        <w:rPr>
          <w:rFonts w:ascii="Times New Roman" w:eastAsia="Times New Roman" w:hAnsi="Times New Roman"/>
          <w:sz w:val="24"/>
          <w:szCs w:val="24"/>
        </w:rPr>
        <w:t>місяці</w:t>
      </w:r>
      <w:proofErr w:type="gramStart"/>
      <w:r w:rsidRPr="00402428">
        <w:rPr>
          <w:rFonts w:ascii="Times New Roman" w:eastAsia="Times New Roman" w:hAnsi="Times New Roman"/>
          <w:sz w:val="24"/>
          <w:szCs w:val="24"/>
        </w:rPr>
        <w:t>в</w:t>
      </w:r>
      <w:proofErr w:type="spellEnd"/>
      <w:proofErr w:type="gramEnd"/>
      <w:r w:rsidRPr="00402428">
        <w:rPr>
          <w:rFonts w:ascii="Times New Roman" w:eastAsia="Times New Roman" w:hAnsi="Times New Roman"/>
          <w:sz w:val="24"/>
          <w:szCs w:val="24"/>
        </w:rPr>
        <w:t xml:space="preserve"> до </w:t>
      </w:r>
      <w:proofErr w:type="spellStart"/>
      <w:r w:rsidRPr="00402428">
        <w:rPr>
          <w:rFonts w:ascii="Times New Roman" w:eastAsia="Times New Roman" w:hAnsi="Times New Roman"/>
          <w:sz w:val="24"/>
          <w:szCs w:val="24"/>
        </w:rPr>
        <w:t>дати</w:t>
      </w:r>
      <w:proofErr w:type="spellEnd"/>
      <w:r w:rsidRPr="00402428">
        <w:rPr>
          <w:rFonts w:ascii="Times New Roman" w:eastAsia="Times New Roman" w:hAnsi="Times New Roman"/>
          <w:sz w:val="24"/>
          <w:szCs w:val="24"/>
        </w:rPr>
        <w:t xml:space="preserve"> подання.</w:t>
      </w:r>
    </w:p>
    <w:p w:rsidR="00625C95" w:rsidRPr="00402428" w:rsidRDefault="00625C95" w:rsidP="00625C95">
      <w:pPr>
        <w:pStyle w:val="LO-normal"/>
        <w:widowControl w:val="0"/>
        <w:spacing w:line="240" w:lineRule="auto"/>
        <w:jc w:val="both"/>
        <w:rPr>
          <w:rFonts w:ascii="Times New Roman" w:hAnsi="Times New Roman" w:cs="Times New Roman"/>
          <w:b/>
          <w:bCs/>
          <w:color w:val="auto"/>
          <w:sz w:val="24"/>
          <w:szCs w:val="24"/>
          <w:u w:val="single"/>
        </w:rPr>
      </w:pPr>
      <w:r w:rsidRPr="00402428">
        <w:rPr>
          <w:rFonts w:ascii="Times New Roman" w:hAnsi="Times New Roman" w:cs="Times New Roman"/>
          <w:color w:val="auto"/>
          <w:sz w:val="24"/>
          <w:szCs w:val="24"/>
          <w:lang w:val="uk-UA" w:eastAsia="ar-SA"/>
        </w:rPr>
        <w:t xml:space="preserve">12. </w:t>
      </w:r>
      <w:r w:rsidRPr="00402428">
        <w:rPr>
          <w:rFonts w:ascii="Times New Roman" w:hAnsi="Times New Roman" w:cs="Times New Roman"/>
          <w:color w:val="auto"/>
          <w:sz w:val="24"/>
          <w:szCs w:val="24"/>
          <w:lang w:val="uk-UA"/>
        </w:rPr>
        <w:t>Оригінал дійсного на момент кінцевого строку подання тендерних пропозицій сертифікату</w:t>
      </w:r>
      <w:r w:rsidRPr="00402428">
        <w:rPr>
          <w:rFonts w:ascii="Times New Roman" w:hAnsi="Times New Roman" w:cs="Times New Roman"/>
          <w:color w:val="auto"/>
          <w:sz w:val="24"/>
          <w:szCs w:val="24"/>
          <w:lang w:val="uk-UA" w:eastAsia="uk-UA"/>
        </w:rPr>
        <w:t xml:space="preserve"> про те, що система управління безпечністю харчових продуктів стосовно  діяльності, яка здійснюється учасником, відповідає вимогам ДСТУ </w:t>
      </w:r>
      <w:r w:rsidRPr="00402428">
        <w:rPr>
          <w:rFonts w:ascii="Times New Roman" w:hAnsi="Times New Roman" w:cs="Times New Roman"/>
          <w:color w:val="auto"/>
          <w:sz w:val="24"/>
          <w:szCs w:val="24"/>
          <w:lang w:val="en-US" w:eastAsia="uk-UA"/>
        </w:rPr>
        <w:t>ISO</w:t>
      </w:r>
      <w:r w:rsidRPr="00402428">
        <w:rPr>
          <w:rFonts w:ascii="Times New Roman" w:hAnsi="Times New Roman" w:cs="Times New Roman"/>
          <w:color w:val="auto"/>
          <w:sz w:val="24"/>
          <w:szCs w:val="24"/>
          <w:lang w:val="uk-UA" w:eastAsia="uk-UA"/>
        </w:rPr>
        <w:t xml:space="preserve"> 22000:2019 </w:t>
      </w:r>
      <w:r w:rsidRPr="00402428">
        <w:rPr>
          <w:rFonts w:ascii="Times New Roman" w:hAnsi="Times New Roman" w:cs="Times New Roman"/>
          <w:color w:val="auto"/>
          <w:sz w:val="24"/>
          <w:szCs w:val="24"/>
          <w:shd w:val="clear" w:color="auto" w:fill="FEFEFE"/>
          <w:lang w:val="uk-UA"/>
        </w:rPr>
        <w:t xml:space="preserve">«Системи управління безпечністю харчових продуктів. Вимоги до будь-якої організації в харчовому ланцюгу» </w:t>
      </w:r>
      <w:r w:rsidRPr="00402428">
        <w:rPr>
          <w:rFonts w:ascii="Times New Roman" w:hAnsi="Times New Roman" w:cs="Times New Roman"/>
          <w:color w:val="auto"/>
          <w:sz w:val="24"/>
          <w:szCs w:val="24"/>
          <w:lang w:val="uk-UA"/>
        </w:rPr>
        <w:t xml:space="preserve">стосовно </w:t>
      </w:r>
      <w:proofErr w:type="spellStart"/>
      <w:r w:rsidRPr="00402428">
        <w:rPr>
          <w:rFonts w:ascii="Times New Roman" w:hAnsi="Times New Roman" w:cs="Times New Roman"/>
          <w:color w:val="auto"/>
          <w:sz w:val="24"/>
          <w:szCs w:val="24"/>
          <w:lang w:val="uk-UA"/>
        </w:rPr>
        <w:t>КВЕДу</w:t>
      </w:r>
      <w:proofErr w:type="spellEnd"/>
      <w:r w:rsidRPr="00402428">
        <w:rPr>
          <w:rFonts w:ascii="Times New Roman" w:hAnsi="Times New Roman" w:cs="Times New Roman"/>
          <w:color w:val="auto"/>
          <w:sz w:val="24"/>
          <w:szCs w:val="24"/>
          <w:lang w:val="uk-UA"/>
        </w:rPr>
        <w:t xml:space="preserve"> 46.39/47.11</w:t>
      </w:r>
      <w:r w:rsidRPr="00402428">
        <w:rPr>
          <w:rFonts w:ascii="Times New Roman" w:hAnsi="Times New Roman" w:cs="Times New Roman"/>
          <w:color w:val="auto"/>
          <w:sz w:val="24"/>
          <w:szCs w:val="24"/>
          <w:lang w:val="uk-UA" w:eastAsia="uk-UA"/>
        </w:rPr>
        <w:t xml:space="preserve">; </w:t>
      </w:r>
      <w:r w:rsidRPr="00402428">
        <w:rPr>
          <w:rFonts w:ascii="Times New Roman" w:hAnsi="Times New Roman" w:cs="Times New Roman"/>
          <w:color w:val="auto"/>
          <w:sz w:val="24"/>
          <w:szCs w:val="24"/>
          <w:lang w:val="uk-UA"/>
        </w:rPr>
        <w:t xml:space="preserve">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402428">
        <w:rPr>
          <w:rFonts w:ascii="Times New Roman" w:eastAsia="Times New Roman" w:hAnsi="Times New Roman" w:cs="Times New Roman"/>
          <w:color w:val="auto"/>
          <w:sz w:val="24"/>
          <w:szCs w:val="24"/>
        </w:rPr>
        <w:t xml:space="preserve">У </w:t>
      </w:r>
      <w:proofErr w:type="spellStart"/>
      <w:r w:rsidRPr="00402428">
        <w:rPr>
          <w:rFonts w:ascii="Times New Roman" w:eastAsia="Times New Roman" w:hAnsi="Times New Roman" w:cs="Times New Roman"/>
          <w:color w:val="auto"/>
          <w:sz w:val="24"/>
          <w:szCs w:val="24"/>
        </w:rPr>
        <w:t>випадку</w:t>
      </w:r>
      <w:proofErr w:type="spellEnd"/>
      <w:r w:rsidRPr="00402428">
        <w:rPr>
          <w:rFonts w:ascii="Times New Roman" w:eastAsia="Times New Roman" w:hAnsi="Times New Roman" w:cs="Times New Roman"/>
          <w:color w:val="auto"/>
          <w:sz w:val="24"/>
          <w:szCs w:val="24"/>
        </w:rPr>
        <w:t xml:space="preserve"> коли </w:t>
      </w:r>
      <w:proofErr w:type="spellStart"/>
      <w:r w:rsidRPr="00402428">
        <w:rPr>
          <w:rFonts w:ascii="Times New Roman" w:eastAsia="Times New Roman" w:hAnsi="Times New Roman" w:cs="Times New Roman"/>
          <w:color w:val="auto"/>
          <w:sz w:val="24"/>
          <w:szCs w:val="24"/>
        </w:rPr>
        <w:t>вищезазначений</w:t>
      </w:r>
      <w:proofErr w:type="spellEnd"/>
      <w:r w:rsidRPr="00402428">
        <w:rPr>
          <w:rFonts w:ascii="Times New Roman" w:eastAsia="Times New Roman" w:hAnsi="Times New Roman" w:cs="Times New Roman"/>
          <w:color w:val="auto"/>
          <w:sz w:val="24"/>
          <w:szCs w:val="24"/>
        </w:rPr>
        <w:t xml:space="preserve"> </w:t>
      </w:r>
      <w:proofErr w:type="spellStart"/>
      <w:r w:rsidRPr="00402428">
        <w:rPr>
          <w:rFonts w:ascii="Times New Roman" w:eastAsia="Times New Roman" w:hAnsi="Times New Roman" w:cs="Times New Roman"/>
          <w:color w:val="auto"/>
          <w:sz w:val="24"/>
          <w:szCs w:val="24"/>
        </w:rPr>
        <w:t>сертифікат</w:t>
      </w:r>
      <w:proofErr w:type="spellEnd"/>
      <w:r w:rsidRPr="00402428">
        <w:rPr>
          <w:rFonts w:ascii="Times New Roman" w:eastAsia="Times New Roman" w:hAnsi="Times New Roman" w:cs="Times New Roman"/>
          <w:color w:val="auto"/>
          <w:sz w:val="24"/>
          <w:szCs w:val="24"/>
        </w:rPr>
        <w:t xml:space="preserve"> </w:t>
      </w:r>
      <w:proofErr w:type="spellStart"/>
      <w:r w:rsidRPr="00402428">
        <w:rPr>
          <w:rFonts w:ascii="Times New Roman" w:eastAsia="Times New Roman" w:hAnsi="Times New Roman" w:cs="Times New Roman"/>
          <w:color w:val="auto"/>
          <w:sz w:val="24"/>
          <w:szCs w:val="24"/>
        </w:rPr>
        <w:t>виданий</w:t>
      </w:r>
      <w:proofErr w:type="spellEnd"/>
      <w:r w:rsidRPr="00402428">
        <w:rPr>
          <w:rFonts w:ascii="Times New Roman" w:eastAsia="Times New Roman" w:hAnsi="Times New Roman" w:cs="Times New Roman"/>
          <w:color w:val="auto"/>
          <w:sz w:val="24"/>
          <w:szCs w:val="24"/>
        </w:rPr>
        <w:t xml:space="preserve"> </w:t>
      </w:r>
      <w:proofErr w:type="spellStart"/>
      <w:r w:rsidRPr="00402428">
        <w:rPr>
          <w:rFonts w:ascii="Times New Roman" w:eastAsia="Times New Roman" w:hAnsi="Times New Roman" w:cs="Times New Roman"/>
          <w:color w:val="auto"/>
          <w:sz w:val="24"/>
          <w:szCs w:val="24"/>
        </w:rPr>
        <w:t>більше</w:t>
      </w:r>
      <w:proofErr w:type="spellEnd"/>
      <w:r w:rsidRPr="00402428">
        <w:rPr>
          <w:rFonts w:ascii="Times New Roman" w:eastAsia="Times New Roman" w:hAnsi="Times New Roman" w:cs="Times New Roman"/>
          <w:color w:val="auto"/>
          <w:sz w:val="24"/>
          <w:szCs w:val="24"/>
        </w:rPr>
        <w:t xml:space="preserve"> року </w:t>
      </w:r>
      <w:proofErr w:type="spellStart"/>
      <w:r w:rsidRPr="00402428">
        <w:rPr>
          <w:rFonts w:ascii="Times New Roman" w:eastAsia="Times New Roman" w:hAnsi="Times New Roman" w:cs="Times New Roman"/>
          <w:color w:val="auto"/>
          <w:sz w:val="24"/>
          <w:szCs w:val="24"/>
        </w:rPr>
        <w:t>від</w:t>
      </w:r>
      <w:proofErr w:type="spellEnd"/>
      <w:r w:rsidRPr="00402428">
        <w:rPr>
          <w:rFonts w:ascii="Times New Roman" w:eastAsia="Times New Roman" w:hAnsi="Times New Roman" w:cs="Times New Roman"/>
          <w:color w:val="auto"/>
          <w:sz w:val="24"/>
          <w:szCs w:val="24"/>
        </w:rPr>
        <w:t xml:space="preserve"> </w:t>
      </w:r>
      <w:proofErr w:type="spellStart"/>
      <w:r w:rsidRPr="00402428">
        <w:rPr>
          <w:rFonts w:ascii="Times New Roman" w:eastAsia="Times New Roman" w:hAnsi="Times New Roman" w:cs="Times New Roman"/>
          <w:color w:val="auto"/>
          <w:sz w:val="24"/>
          <w:szCs w:val="24"/>
        </w:rPr>
        <w:t>дати</w:t>
      </w:r>
      <w:proofErr w:type="spellEnd"/>
      <w:r w:rsidRPr="00402428">
        <w:rPr>
          <w:rFonts w:ascii="Times New Roman" w:eastAsia="Times New Roman" w:hAnsi="Times New Roman" w:cs="Times New Roman"/>
          <w:color w:val="auto"/>
          <w:sz w:val="24"/>
          <w:szCs w:val="24"/>
        </w:rPr>
        <w:t xml:space="preserve"> подання, </w:t>
      </w:r>
      <w:proofErr w:type="spellStart"/>
      <w:r w:rsidRPr="00402428">
        <w:rPr>
          <w:rFonts w:ascii="Times New Roman" w:eastAsia="Times New Roman" w:hAnsi="Times New Roman" w:cs="Times New Roman"/>
          <w:color w:val="auto"/>
          <w:sz w:val="24"/>
          <w:szCs w:val="24"/>
        </w:rPr>
        <w:t>додатково</w:t>
      </w:r>
      <w:proofErr w:type="spellEnd"/>
      <w:r w:rsidRPr="00402428">
        <w:rPr>
          <w:rFonts w:ascii="Times New Roman" w:eastAsia="Times New Roman" w:hAnsi="Times New Roman" w:cs="Times New Roman"/>
          <w:color w:val="auto"/>
          <w:sz w:val="24"/>
          <w:szCs w:val="24"/>
        </w:rPr>
        <w:t xml:space="preserve"> </w:t>
      </w:r>
      <w:proofErr w:type="spellStart"/>
      <w:r w:rsidRPr="00402428">
        <w:rPr>
          <w:rFonts w:ascii="Times New Roman" w:eastAsia="Times New Roman" w:hAnsi="Times New Roman" w:cs="Times New Roman"/>
          <w:color w:val="auto"/>
          <w:sz w:val="24"/>
          <w:szCs w:val="24"/>
        </w:rPr>
        <w:t>надається</w:t>
      </w:r>
      <w:proofErr w:type="spellEnd"/>
      <w:r w:rsidRPr="00402428">
        <w:rPr>
          <w:rFonts w:ascii="Times New Roman" w:eastAsia="Times New Roman" w:hAnsi="Times New Roman" w:cs="Times New Roman"/>
          <w:color w:val="auto"/>
          <w:sz w:val="24"/>
          <w:szCs w:val="24"/>
        </w:rPr>
        <w:t xml:space="preserve"> </w:t>
      </w:r>
      <w:proofErr w:type="spellStart"/>
      <w:r w:rsidRPr="00402428">
        <w:rPr>
          <w:rFonts w:ascii="Times New Roman" w:eastAsia="Times New Roman" w:hAnsi="Times New Roman" w:cs="Times New Roman"/>
          <w:color w:val="auto"/>
          <w:sz w:val="24"/>
          <w:szCs w:val="24"/>
        </w:rPr>
        <w:t>звіт</w:t>
      </w:r>
      <w:proofErr w:type="spellEnd"/>
      <w:r w:rsidRPr="00402428">
        <w:rPr>
          <w:rFonts w:ascii="Times New Roman" w:eastAsia="Times New Roman" w:hAnsi="Times New Roman" w:cs="Times New Roman"/>
          <w:color w:val="auto"/>
          <w:sz w:val="24"/>
          <w:szCs w:val="24"/>
        </w:rPr>
        <w:t xml:space="preserve"> за результатами </w:t>
      </w:r>
      <w:proofErr w:type="spellStart"/>
      <w:r w:rsidRPr="00402428">
        <w:rPr>
          <w:rFonts w:ascii="Times New Roman" w:eastAsia="Times New Roman" w:hAnsi="Times New Roman" w:cs="Times New Roman"/>
          <w:color w:val="auto"/>
          <w:sz w:val="24"/>
          <w:szCs w:val="24"/>
        </w:rPr>
        <w:t>наглядового</w:t>
      </w:r>
      <w:proofErr w:type="spellEnd"/>
      <w:r w:rsidRPr="00402428">
        <w:rPr>
          <w:rFonts w:ascii="Times New Roman" w:eastAsia="Times New Roman" w:hAnsi="Times New Roman" w:cs="Times New Roman"/>
          <w:color w:val="auto"/>
          <w:sz w:val="24"/>
          <w:szCs w:val="24"/>
        </w:rPr>
        <w:t xml:space="preserve"> аудиту, проведений не </w:t>
      </w:r>
      <w:proofErr w:type="spellStart"/>
      <w:r w:rsidRPr="00402428">
        <w:rPr>
          <w:rFonts w:ascii="Times New Roman" w:eastAsia="Times New Roman" w:hAnsi="Times New Roman" w:cs="Times New Roman"/>
          <w:color w:val="auto"/>
          <w:sz w:val="24"/>
          <w:szCs w:val="24"/>
        </w:rPr>
        <w:t>більше</w:t>
      </w:r>
      <w:proofErr w:type="spellEnd"/>
      <w:r w:rsidRPr="00402428">
        <w:rPr>
          <w:rFonts w:ascii="Times New Roman" w:eastAsia="Times New Roman" w:hAnsi="Times New Roman" w:cs="Times New Roman"/>
          <w:color w:val="auto"/>
          <w:sz w:val="24"/>
          <w:szCs w:val="24"/>
        </w:rPr>
        <w:t xml:space="preserve"> 12 </w:t>
      </w:r>
      <w:proofErr w:type="spellStart"/>
      <w:r w:rsidRPr="00402428">
        <w:rPr>
          <w:rFonts w:ascii="Times New Roman" w:eastAsia="Times New Roman" w:hAnsi="Times New Roman" w:cs="Times New Roman"/>
          <w:color w:val="auto"/>
          <w:sz w:val="24"/>
          <w:szCs w:val="24"/>
        </w:rPr>
        <w:t>місяці</w:t>
      </w:r>
      <w:proofErr w:type="gramStart"/>
      <w:r w:rsidRPr="00402428">
        <w:rPr>
          <w:rFonts w:ascii="Times New Roman" w:eastAsia="Times New Roman" w:hAnsi="Times New Roman" w:cs="Times New Roman"/>
          <w:color w:val="auto"/>
          <w:sz w:val="24"/>
          <w:szCs w:val="24"/>
        </w:rPr>
        <w:t>в</w:t>
      </w:r>
      <w:proofErr w:type="spellEnd"/>
      <w:proofErr w:type="gramEnd"/>
      <w:r w:rsidRPr="00402428">
        <w:rPr>
          <w:rFonts w:ascii="Times New Roman" w:eastAsia="Times New Roman" w:hAnsi="Times New Roman" w:cs="Times New Roman"/>
          <w:color w:val="auto"/>
          <w:sz w:val="24"/>
          <w:szCs w:val="24"/>
        </w:rPr>
        <w:t xml:space="preserve"> до </w:t>
      </w:r>
      <w:proofErr w:type="spellStart"/>
      <w:r w:rsidRPr="00402428">
        <w:rPr>
          <w:rFonts w:ascii="Times New Roman" w:eastAsia="Times New Roman" w:hAnsi="Times New Roman" w:cs="Times New Roman"/>
          <w:color w:val="auto"/>
          <w:sz w:val="24"/>
          <w:szCs w:val="24"/>
        </w:rPr>
        <w:t>дати</w:t>
      </w:r>
      <w:proofErr w:type="spellEnd"/>
      <w:r w:rsidRPr="00402428">
        <w:rPr>
          <w:rFonts w:ascii="Times New Roman" w:eastAsia="Times New Roman" w:hAnsi="Times New Roman" w:cs="Times New Roman"/>
          <w:color w:val="auto"/>
          <w:sz w:val="24"/>
          <w:szCs w:val="24"/>
        </w:rPr>
        <w:t xml:space="preserve"> подання.</w:t>
      </w:r>
    </w:p>
    <w:p w:rsidR="00625C95" w:rsidRPr="00402428" w:rsidRDefault="00625C95" w:rsidP="00625C95">
      <w:pPr>
        <w:spacing w:after="0" w:line="240" w:lineRule="auto"/>
        <w:jc w:val="both"/>
        <w:rPr>
          <w:rFonts w:ascii="Times New Roman" w:hAnsi="Times New Roman"/>
          <w:sz w:val="24"/>
          <w:szCs w:val="24"/>
          <w:lang w:eastAsia="ar-SA"/>
        </w:rPr>
      </w:pPr>
      <w:r w:rsidRPr="00402428">
        <w:rPr>
          <w:rFonts w:ascii="Times New Roman" w:hAnsi="Times New Roman"/>
          <w:sz w:val="24"/>
          <w:szCs w:val="24"/>
          <w:lang w:val="ru-RU" w:eastAsia="ar-SA"/>
        </w:rPr>
        <w:t xml:space="preserve">13. </w:t>
      </w:r>
      <w:r w:rsidRPr="00402428">
        <w:rPr>
          <w:rFonts w:ascii="Times New Roman" w:hAnsi="Times New Roman"/>
          <w:sz w:val="24"/>
          <w:szCs w:val="24"/>
        </w:rPr>
        <w:t>Оригінал дійсного на момент кінцевого строку подання тендерних пропозицій сертифікату</w:t>
      </w:r>
      <w:r w:rsidRPr="00402428">
        <w:rPr>
          <w:rFonts w:ascii="Times New Roman" w:hAnsi="Times New Roman"/>
          <w:sz w:val="24"/>
          <w:szCs w:val="24"/>
          <w:lang w:eastAsia="ar-SA"/>
        </w:rPr>
        <w:t xml:space="preserve">, що підтверджує, що система менеджменту безпеки ланцюга постачань Учасника перевірена і відповідає вимогам міжнародного стандарту </w:t>
      </w:r>
      <w:r w:rsidRPr="00402428">
        <w:rPr>
          <w:rFonts w:ascii="Times New Roman" w:hAnsi="Times New Roman"/>
          <w:bCs/>
          <w:sz w:val="24"/>
          <w:szCs w:val="24"/>
          <w:lang w:eastAsia="ar-SA"/>
        </w:rPr>
        <w:t xml:space="preserve">ISO 28000:2007 «Технічні умови для системи менеджменту безпеки ланцюга постачань» ДСТУ </w:t>
      </w:r>
      <w:r w:rsidRPr="00402428">
        <w:rPr>
          <w:rFonts w:ascii="Times New Roman" w:hAnsi="Times New Roman"/>
          <w:bCs/>
          <w:sz w:val="24"/>
          <w:szCs w:val="24"/>
          <w:lang w:val="en-US" w:eastAsia="ar-SA"/>
        </w:rPr>
        <w:t>ISO</w:t>
      </w:r>
      <w:r w:rsidRPr="00402428">
        <w:rPr>
          <w:rFonts w:ascii="Times New Roman" w:hAnsi="Times New Roman"/>
          <w:bCs/>
          <w:sz w:val="24"/>
          <w:szCs w:val="24"/>
          <w:lang w:eastAsia="ar-SA"/>
        </w:rPr>
        <w:t xml:space="preserve"> 28000:2008 (</w:t>
      </w:r>
      <w:r w:rsidRPr="00402428">
        <w:rPr>
          <w:rFonts w:ascii="Times New Roman" w:hAnsi="Times New Roman"/>
          <w:sz w:val="24"/>
          <w:szCs w:val="24"/>
          <w:lang w:eastAsia="ar-SA"/>
        </w:rPr>
        <w:t>ISO 28000:2007, IDT) «Системи управління безпекою ланцюга постачання. Вимоги»</w:t>
      </w:r>
      <w:r w:rsidRPr="00402428">
        <w:rPr>
          <w:rFonts w:ascii="Times New Roman" w:hAnsi="Times New Roman"/>
          <w:bCs/>
          <w:sz w:val="24"/>
          <w:szCs w:val="24"/>
          <w:lang w:eastAsia="ar-SA"/>
        </w:rPr>
        <w:t xml:space="preserve">, </w:t>
      </w:r>
      <w:r w:rsidRPr="00402428">
        <w:rPr>
          <w:rFonts w:ascii="Times New Roman" w:hAnsi="Times New Roman"/>
          <w:sz w:val="24"/>
          <w:szCs w:val="24"/>
          <w:lang w:eastAsia="ar-SA"/>
        </w:rPr>
        <w:t xml:space="preserve">який виданий учаснику. Орган сертифікації, який видав сертифікат, повинен бути внесений в </w:t>
      </w:r>
      <w:r w:rsidRPr="00402428">
        <w:rPr>
          <w:rFonts w:ascii="Times New Roman" w:hAnsi="Times New Roman"/>
          <w:sz w:val="24"/>
          <w:szCs w:val="24"/>
          <w:lang w:eastAsia="ar-SA"/>
        </w:rPr>
        <w:lastRenderedPageBreak/>
        <w:t xml:space="preserve">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402428">
        <w:rPr>
          <w:rFonts w:ascii="Times New Roman" w:eastAsia="Times New Roman" w:hAnsi="Times New Roman"/>
          <w:sz w:val="24"/>
          <w:szCs w:val="24"/>
        </w:rPr>
        <w:t>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w:t>
      </w:r>
    </w:p>
    <w:p w:rsidR="00625C95" w:rsidRPr="00402428" w:rsidRDefault="00625C95" w:rsidP="00625C95">
      <w:pPr>
        <w:spacing w:after="0" w:line="240" w:lineRule="auto"/>
        <w:jc w:val="both"/>
        <w:rPr>
          <w:rFonts w:ascii="Times New Roman" w:hAnsi="Times New Roman"/>
          <w:b/>
          <w:bCs/>
          <w:sz w:val="24"/>
          <w:szCs w:val="24"/>
          <w:u w:val="single"/>
        </w:rPr>
      </w:pPr>
      <w:r w:rsidRPr="00402428">
        <w:rPr>
          <w:rFonts w:ascii="Times New Roman" w:hAnsi="Times New Roman"/>
          <w:sz w:val="24"/>
          <w:szCs w:val="24"/>
          <w:lang w:eastAsia="ar-SA"/>
        </w:rPr>
        <w:t>14. О</w:t>
      </w:r>
      <w:r w:rsidRPr="00402428">
        <w:rPr>
          <w:rFonts w:ascii="Times New Roman" w:hAnsi="Times New Roman"/>
          <w:sz w:val="24"/>
          <w:szCs w:val="24"/>
        </w:rPr>
        <w:t>ригінал дійсного на момент кінцевого строку подання тендерних пропозицій сертифікату</w:t>
      </w:r>
      <w:r w:rsidRPr="00402428">
        <w:rPr>
          <w:rFonts w:ascii="Times New Roman" w:hAnsi="Times New Roman"/>
          <w:bCs/>
          <w:sz w:val="24"/>
          <w:szCs w:val="24"/>
        </w:rPr>
        <w:t xml:space="preserve"> ISO 14001:2015, що </w:t>
      </w:r>
      <w:r w:rsidRPr="00402428">
        <w:rPr>
          <w:rFonts w:ascii="Times New Roman" w:hAnsi="Times New Roman"/>
          <w:sz w:val="24"/>
          <w:szCs w:val="24"/>
        </w:rPr>
        <w:t xml:space="preserve">підтверджує, що система екологічного менеджменту учасника перевірена і відповідає вимогам міжнародного стандарту </w:t>
      </w:r>
      <w:r w:rsidRPr="00402428">
        <w:rPr>
          <w:rFonts w:ascii="Times New Roman" w:hAnsi="Times New Roman"/>
          <w:bCs/>
          <w:sz w:val="24"/>
          <w:szCs w:val="24"/>
        </w:rPr>
        <w:t>ISO 14001:2015 «Системи екологічного менеджменту. Вимоги та настанови щодо застосування»</w:t>
      </w:r>
      <w:r w:rsidRPr="00402428">
        <w:rPr>
          <w:rFonts w:ascii="Times New Roman" w:hAnsi="Times New Roman"/>
          <w:sz w:val="24"/>
          <w:szCs w:val="24"/>
        </w:rPr>
        <w:t xml:space="preserve">, який виданий учаснику.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402428">
        <w:rPr>
          <w:rFonts w:ascii="Times New Roman" w:eastAsia="Times New Roman" w:hAnsi="Times New Roman"/>
          <w:sz w:val="24"/>
          <w:szCs w:val="24"/>
        </w:rPr>
        <w:t>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w:t>
      </w:r>
    </w:p>
    <w:p w:rsidR="00625C95" w:rsidRPr="00402428" w:rsidRDefault="00625C95" w:rsidP="00625C95">
      <w:pPr>
        <w:spacing w:after="0" w:line="240" w:lineRule="auto"/>
        <w:jc w:val="both"/>
        <w:rPr>
          <w:rFonts w:ascii="Times New Roman" w:hAnsi="Times New Roman"/>
          <w:sz w:val="24"/>
          <w:szCs w:val="24"/>
          <w:lang w:eastAsia="uk-UA"/>
        </w:rPr>
      </w:pPr>
      <w:r w:rsidRPr="00402428">
        <w:rPr>
          <w:rFonts w:ascii="Times New Roman" w:hAnsi="Times New Roman"/>
          <w:bCs/>
          <w:sz w:val="24"/>
          <w:szCs w:val="24"/>
        </w:rPr>
        <w:t xml:space="preserve">15. Копію з оригіналу </w:t>
      </w:r>
      <w:bookmarkStart w:id="1" w:name="_Hlk111556753"/>
      <w:bookmarkStart w:id="2" w:name="_Hlk118987544"/>
      <w:bookmarkStart w:id="3" w:name="_Hlk125360840"/>
      <w:bookmarkStart w:id="4" w:name="_Hlk154159226"/>
      <w:bookmarkStart w:id="5" w:name="_Hlk148360232"/>
      <w:r w:rsidRPr="00402428">
        <w:rPr>
          <w:rFonts w:ascii="Times New Roman" w:hAnsi="Times New Roman"/>
          <w:bCs/>
          <w:sz w:val="24"/>
          <w:szCs w:val="24"/>
        </w:rPr>
        <w:t>с</w:t>
      </w:r>
      <w:r w:rsidRPr="00402428">
        <w:rPr>
          <w:rFonts w:ascii="Times New Roman" w:hAnsi="Times New Roman"/>
          <w:sz w:val="24"/>
          <w:szCs w:val="24"/>
          <w:lang w:eastAsia="ar-SA"/>
        </w:rPr>
        <w:t xml:space="preserve">ертифікату на представника Учасника щодо підвищення кваліфікації за напрямом «Підготовка фахівців згідно вимог стандарту </w:t>
      </w:r>
      <w:r w:rsidRPr="00402428">
        <w:rPr>
          <w:rFonts w:ascii="Times New Roman" w:hAnsi="Times New Roman"/>
          <w:sz w:val="24"/>
          <w:szCs w:val="24"/>
          <w:lang w:eastAsia="uk-UA"/>
        </w:rPr>
        <w:t xml:space="preserve">ДСТУ </w:t>
      </w:r>
      <w:r w:rsidRPr="00402428">
        <w:rPr>
          <w:rFonts w:ascii="Times New Roman" w:hAnsi="Times New Roman"/>
          <w:sz w:val="24"/>
          <w:szCs w:val="24"/>
          <w:lang w:val="en-US" w:eastAsia="uk-UA"/>
        </w:rPr>
        <w:t>ISO</w:t>
      </w:r>
      <w:r w:rsidRPr="00402428">
        <w:rPr>
          <w:rFonts w:ascii="Times New Roman" w:hAnsi="Times New Roman"/>
          <w:sz w:val="24"/>
          <w:szCs w:val="24"/>
          <w:lang w:eastAsia="uk-UA"/>
        </w:rPr>
        <w:t xml:space="preserve"> 45001:2019 (</w:t>
      </w:r>
      <w:r w:rsidRPr="00402428">
        <w:rPr>
          <w:rFonts w:ascii="Times New Roman" w:hAnsi="Times New Roman"/>
          <w:sz w:val="24"/>
          <w:szCs w:val="24"/>
          <w:lang w:val="en-US" w:eastAsia="uk-UA"/>
        </w:rPr>
        <w:t>ISO</w:t>
      </w:r>
      <w:r w:rsidRPr="00402428">
        <w:rPr>
          <w:rFonts w:ascii="Times New Roman" w:hAnsi="Times New Roman"/>
          <w:sz w:val="24"/>
          <w:szCs w:val="24"/>
          <w:lang w:eastAsia="uk-UA"/>
        </w:rPr>
        <w:t xml:space="preserve"> 45001:2018, </w:t>
      </w:r>
      <w:r w:rsidRPr="00402428">
        <w:rPr>
          <w:rFonts w:ascii="Times New Roman" w:hAnsi="Times New Roman"/>
          <w:sz w:val="24"/>
          <w:szCs w:val="24"/>
          <w:lang w:val="en-US" w:eastAsia="uk-UA"/>
        </w:rPr>
        <w:t>IDT</w:t>
      </w:r>
      <w:bookmarkEnd w:id="1"/>
      <w:r w:rsidRPr="00402428">
        <w:rPr>
          <w:rFonts w:ascii="Times New Roman" w:hAnsi="Times New Roman"/>
          <w:sz w:val="24"/>
          <w:szCs w:val="24"/>
          <w:lang w:eastAsia="uk-UA"/>
        </w:rPr>
        <w:t>).</w:t>
      </w:r>
    </w:p>
    <w:p w:rsidR="00625C95" w:rsidRPr="00402428" w:rsidRDefault="00625C95" w:rsidP="00625C95">
      <w:pPr>
        <w:pStyle w:val="LO-normal"/>
        <w:widowControl w:val="0"/>
        <w:spacing w:line="240" w:lineRule="auto"/>
        <w:jc w:val="both"/>
        <w:rPr>
          <w:rFonts w:ascii="Times New Roman" w:hAnsi="Times New Roman" w:cs="Times New Roman"/>
          <w:color w:val="auto"/>
          <w:sz w:val="24"/>
          <w:szCs w:val="24"/>
          <w:lang w:val="uk-UA" w:eastAsia="uk-UA"/>
        </w:rPr>
      </w:pPr>
      <w:r w:rsidRPr="00402428">
        <w:rPr>
          <w:rFonts w:ascii="Times New Roman" w:hAnsi="Times New Roman" w:cs="Times New Roman"/>
          <w:color w:val="auto"/>
          <w:sz w:val="24"/>
          <w:szCs w:val="24"/>
          <w:lang w:val="uk-UA" w:eastAsia="ar-SA"/>
        </w:rPr>
        <w:t xml:space="preserve">16.  Дійсний на момент подання пропозицій сертифікат на представника Учасника щодо проходження навчання з підвищення кваліфікації за напрямом «Внутрішній аудит згідно вимог стандартів </w:t>
      </w:r>
      <w:r w:rsidRPr="00402428">
        <w:rPr>
          <w:rFonts w:ascii="Times New Roman" w:hAnsi="Times New Roman" w:cs="Times New Roman"/>
          <w:color w:val="auto"/>
          <w:sz w:val="24"/>
          <w:szCs w:val="24"/>
          <w:lang w:val="uk-UA" w:eastAsia="uk-UA"/>
        </w:rPr>
        <w:t xml:space="preserve">ДСТУ </w:t>
      </w:r>
      <w:r w:rsidRPr="00402428">
        <w:rPr>
          <w:rFonts w:ascii="Times New Roman" w:hAnsi="Times New Roman" w:cs="Times New Roman"/>
          <w:color w:val="auto"/>
          <w:sz w:val="24"/>
          <w:szCs w:val="24"/>
          <w:lang w:val="en-US" w:eastAsia="uk-UA"/>
        </w:rPr>
        <w:t>EN</w:t>
      </w:r>
      <w:r w:rsidRPr="00402428">
        <w:rPr>
          <w:rFonts w:ascii="Times New Roman" w:hAnsi="Times New Roman" w:cs="Times New Roman"/>
          <w:color w:val="auto"/>
          <w:sz w:val="24"/>
          <w:szCs w:val="24"/>
          <w:lang w:val="uk-UA" w:eastAsia="uk-UA"/>
        </w:rPr>
        <w:t xml:space="preserve"> </w:t>
      </w:r>
      <w:r w:rsidRPr="00402428">
        <w:rPr>
          <w:rFonts w:ascii="Times New Roman" w:hAnsi="Times New Roman" w:cs="Times New Roman"/>
          <w:color w:val="auto"/>
          <w:sz w:val="24"/>
          <w:szCs w:val="24"/>
          <w:lang w:val="en-US" w:eastAsia="uk-UA"/>
        </w:rPr>
        <w:t>ISO</w:t>
      </w:r>
      <w:r w:rsidRPr="00402428">
        <w:rPr>
          <w:rFonts w:ascii="Times New Roman" w:hAnsi="Times New Roman" w:cs="Times New Roman"/>
          <w:color w:val="auto"/>
          <w:sz w:val="24"/>
          <w:szCs w:val="24"/>
          <w:lang w:val="uk-UA" w:eastAsia="uk-UA"/>
        </w:rPr>
        <w:t xml:space="preserve"> 9001:2018 (</w:t>
      </w:r>
      <w:r w:rsidRPr="00402428">
        <w:rPr>
          <w:rFonts w:ascii="Times New Roman" w:hAnsi="Times New Roman" w:cs="Times New Roman"/>
          <w:color w:val="auto"/>
          <w:sz w:val="24"/>
          <w:szCs w:val="24"/>
          <w:lang w:val="en-US" w:eastAsia="uk-UA"/>
        </w:rPr>
        <w:t>EN</w:t>
      </w:r>
      <w:r w:rsidRPr="00402428">
        <w:rPr>
          <w:rFonts w:ascii="Times New Roman" w:hAnsi="Times New Roman" w:cs="Times New Roman"/>
          <w:color w:val="auto"/>
          <w:sz w:val="24"/>
          <w:szCs w:val="24"/>
          <w:lang w:val="uk-UA" w:eastAsia="uk-UA"/>
        </w:rPr>
        <w:t xml:space="preserve"> </w:t>
      </w:r>
      <w:r w:rsidRPr="00402428">
        <w:rPr>
          <w:rFonts w:ascii="Times New Roman" w:hAnsi="Times New Roman" w:cs="Times New Roman"/>
          <w:color w:val="auto"/>
          <w:sz w:val="24"/>
          <w:szCs w:val="24"/>
          <w:lang w:val="en-US" w:eastAsia="uk-UA"/>
        </w:rPr>
        <w:t>ISO</w:t>
      </w:r>
      <w:r w:rsidRPr="00402428">
        <w:rPr>
          <w:rFonts w:ascii="Times New Roman" w:hAnsi="Times New Roman" w:cs="Times New Roman"/>
          <w:color w:val="auto"/>
          <w:sz w:val="24"/>
          <w:szCs w:val="24"/>
          <w:lang w:val="uk-UA" w:eastAsia="uk-UA"/>
        </w:rPr>
        <w:t xml:space="preserve"> 9001:2015, </w:t>
      </w:r>
      <w:r w:rsidRPr="00402428">
        <w:rPr>
          <w:rFonts w:ascii="Times New Roman" w:hAnsi="Times New Roman" w:cs="Times New Roman"/>
          <w:color w:val="auto"/>
          <w:sz w:val="24"/>
          <w:szCs w:val="24"/>
          <w:lang w:val="en-US" w:eastAsia="uk-UA"/>
        </w:rPr>
        <w:t>IDT</w:t>
      </w:r>
      <w:r w:rsidRPr="00402428">
        <w:rPr>
          <w:rFonts w:ascii="Times New Roman" w:hAnsi="Times New Roman" w:cs="Times New Roman"/>
          <w:color w:val="auto"/>
          <w:sz w:val="24"/>
          <w:szCs w:val="24"/>
          <w:lang w:val="uk-UA" w:eastAsia="uk-UA"/>
        </w:rPr>
        <w:t xml:space="preserve">, </w:t>
      </w:r>
      <w:r w:rsidRPr="00402428">
        <w:rPr>
          <w:rFonts w:ascii="Times New Roman" w:hAnsi="Times New Roman" w:cs="Times New Roman"/>
          <w:color w:val="auto"/>
          <w:sz w:val="24"/>
          <w:szCs w:val="24"/>
          <w:lang w:val="en-US" w:eastAsia="uk-UA"/>
        </w:rPr>
        <w:t>ISO</w:t>
      </w:r>
      <w:r w:rsidRPr="00402428">
        <w:rPr>
          <w:rFonts w:ascii="Times New Roman" w:hAnsi="Times New Roman" w:cs="Times New Roman"/>
          <w:color w:val="auto"/>
          <w:sz w:val="24"/>
          <w:szCs w:val="24"/>
          <w:lang w:val="uk-UA" w:eastAsia="uk-UA"/>
        </w:rPr>
        <w:t xml:space="preserve"> 9001:2015, </w:t>
      </w:r>
      <w:r w:rsidRPr="00402428">
        <w:rPr>
          <w:rFonts w:ascii="Times New Roman" w:hAnsi="Times New Roman" w:cs="Times New Roman"/>
          <w:color w:val="auto"/>
          <w:sz w:val="24"/>
          <w:szCs w:val="24"/>
          <w:lang w:val="en-US" w:eastAsia="uk-UA"/>
        </w:rPr>
        <w:t>IDT</w:t>
      </w:r>
      <w:r w:rsidRPr="00402428">
        <w:rPr>
          <w:rFonts w:ascii="Times New Roman" w:hAnsi="Times New Roman" w:cs="Times New Roman"/>
          <w:color w:val="auto"/>
          <w:sz w:val="24"/>
          <w:szCs w:val="24"/>
          <w:lang w:val="uk-UA" w:eastAsia="uk-UA"/>
        </w:rPr>
        <w:t xml:space="preserve">) та ДСТУ </w:t>
      </w:r>
      <w:r w:rsidRPr="00402428">
        <w:rPr>
          <w:rFonts w:ascii="Times New Roman" w:hAnsi="Times New Roman" w:cs="Times New Roman"/>
          <w:color w:val="auto"/>
          <w:sz w:val="24"/>
          <w:szCs w:val="24"/>
          <w:lang w:val="en-US" w:eastAsia="uk-UA"/>
        </w:rPr>
        <w:t>ISO</w:t>
      </w:r>
      <w:r w:rsidRPr="00402428">
        <w:rPr>
          <w:rFonts w:ascii="Times New Roman" w:hAnsi="Times New Roman" w:cs="Times New Roman"/>
          <w:color w:val="auto"/>
          <w:sz w:val="24"/>
          <w:szCs w:val="24"/>
          <w:lang w:val="uk-UA" w:eastAsia="uk-UA"/>
        </w:rPr>
        <w:t xml:space="preserve"> 19011:2019 разом із додатками до даного сертифікату.</w:t>
      </w:r>
    </w:p>
    <w:p w:rsidR="00625C95" w:rsidRPr="00402428" w:rsidRDefault="00625C95" w:rsidP="00625C95">
      <w:pPr>
        <w:spacing w:after="0" w:line="240" w:lineRule="auto"/>
        <w:jc w:val="both"/>
        <w:rPr>
          <w:rFonts w:ascii="Times New Roman" w:hAnsi="Times New Roman"/>
          <w:sz w:val="24"/>
          <w:szCs w:val="24"/>
          <w:lang w:eastAsia="ru-RU"/>
        </w:rPr>
      </w:pPr>
      <w:bookmarkStart w:id="6" w:name="_Hlk125360848"/>
      <w:bookmarkEnd w:id="2"/>
      <w:bookmarkEnd w:id="3"/>
      <w:bookmarkEnd w:id="4"/>
      <w:bookmarkEnd w:id="5"/>
      <w:r w:rsidRPr="00402428">
        <w:rPr>
          <w:rFonts w:ascii="Times New Roman" w:eastAsia="Times New Roman" w:hAnsi="Times New Roman"/>
          <w:sz w:val="24"/>
          <w:szCs w:val="24"/>
          <w:lang w:eastAsia="ru-RU"/>
        </w:rPr>
        <w:t xml:space="preserve">17. Задля збереження екології довкілля Учасники повинні надати у складі </w:t>
      </w:r>
      <w:r w:rsidRPr="00402428">
        <w:rPr>
          <w:rFonts w:ascii="Times New Roman" w:hAnsi="Times New Roman"/>
          <w:sz w:val="24"/>
          <w:szCs w:val="24"/>
          <w:lang w:eastAsia="ru-RU"/>
        </w:rPr>
        <w:t>дані щодо проведення утилізації відходів, а саме підтвердити  документально - надати у складі тендерної пропозиції оригінал договору про утилізацію відходів, який є чинним на весь період дії договору про закупівлю.</w:t>
      </w:r>
    </w:p>
    <w:bookmarkEnd w:id="0"/>
    <w:bookmarkEnd w:id="6"/>
    <w:p w:rsidR="00625C95" w:rsidRPr="00402428" w:rsidRDefault="00625C95" w:rsidP="00625C95">
      <w:pPr>
        <w:spacing w:after="0" w:line="240" w:lineRule="auto"/>
        <w:jc w:val="both"/>
        <w:rPr>
          <w:rFonts w:ascii="Times New Roman" w:hAnsi="Times New Roman"/>
          <w:sz w:val="24"/>
          <w:szCs w:val="24"/>
        </w:rPr>
      </w:pPr>
      <w:r w:rsidRPr="00402428">
        <w:rPr>
          <w:rFonts w:ascii="Times New Roman" w:hAnsi="Times New Roman"/>
          <w:sz w:val="24"/>
          <w:szCs w:val="24"/>
          <w:lang w:eastAsia="zh-CN"/>
        </w:rPr>
        <w:t>18. .Для підтвердження відповідності приміщення ( складського чи виробничого) Учасника необхідно подати у складі пропозиції оригінал або копію експлуатаційного дозволу, виданого на ім’я Учасника</w:t>
      </w:r>
      <w:r w:rsidRPr="00402428">
        <w:rPr>
          <w:rFonts w:ascii="Times New Roman" w:hAnsi="Times New Roman"/>
          <w:sz w:val="24"/>
          <w:szCs w:val="24"/>
        </w:rPr>
        <w:t>.</w:t>
      </w:r>
    </w:p>
    <w:p w:rsidR="00625C95" w:rsidRPr="00402428" w:rsidRDefault="00625C95" w:rsidP="00625C95">
      <w:pPr>
        <w:spacing w:after="0" w:line="240" w:lineRule="auto"/>
        <w:ind w:right="-79"/>
        <w:jc w:val="both"/>
        <w:rPr>
          <w:rFonts w:ascii="Times New Roman" w:hAnsi="Times New Roman"/>
          <w:sz w:val="24"/>
          <w:szCs w:val="24"/>
        </w:rPr>
      </w:pPr>
      <w:r w:rsidRPr="00402428">
        <w:rPr>
          <w:rFonts w:ascii="Times New Roman" w:hAnsi="Times New Roman"/>
          <w:sz w:val="24"/>
          <w:szCs w:val="24"/>
        </w:rPr>
        <w:t xml:space="preserve">19. Для підтвердження того, що їжа транспортуватиметься  безпечним транспортом та у відповідності до Закону України «Про основні принципи та вимоги до безпечності та якості харчових продуктів» №771/97-ВР від 23.12.1997 року Учасники повинні надати у складі тендерної пропозиції </w:t>
      </w:r>
      <w:proofErr w:type="spellStart"/>
      <w:r w:rsidRPr="00402428">
        <w:rPr>
          <w:rFonts w:ascii="Times New Roman" w:hAnsi="Times New Roman"/>
          <w:sz w:val="24"/>
          <w:szCs w:val="24"/>
        </w:rPr>
        <w:t>скан</w:t>
      </w:r>
      <w:proofErr w:type="spellEnd"/>
      <w:r w:rsidRPr="00402428">
        <w:rPr>
          <w:rFonts w:ascii="Times New Roman" w:hAnsi="Times New Roman"/>
          <w:sz w:val="24"/>
          <w:szCs w:val="24"/>
        </w:rPr>
        <w:t xml:space="preserve">-копію з оригіналу договору зі спеціалізованим підприємством про надання послуг щодо виявлення бактеріального забруднення фургона-рефрижератора методом змивів на патогенну та умовно патогенну мікрофлору, а також результат про те, що патогенної та умовно патогенної мікрофлори на стінах і підлозі фургона-рефрижератора не виявлено. Дані документи мають бути оформлені не раніше січня 2024 року.  </w:t>
      </w:r>
    </w:p>
    <w:p w:rsidR="00674ADF" w:rsidRPr="00402428" w:rsidRDefault="00674ADF" w:rsidP="00625C95">
      <w:pPr>
        <w:pStyle w:val="ac"/>
        <w:numPr>
          <w:ilvl w:val="0"/>
          <w:numId w:val="6"/>
        </w:numPr>
        <w:spacing w:after="0" w:line="240" w:lineRule="auto"/>
        <w:ind w:left="0" w:firstLine="0"/>
        <w:jc w:val="both"/>
        <w:rPr>
          <w:rFonts w:ascii="Times New Roman" w:hAnsi="Times New Roman"/>
          <w:sz w:val="24"/>
          <w:szCs w:val="24"/>
        </w:rPr>
      </w:pPr>
      <w:r w:rsidRPr="00402428">
        <w:rPr>
          <w:rFonts w:ascii="Times New Roman" w:hAnsi="Times New Roman"/>
          <w:sz w:val="24"/>
          <w:szCs w:val="24"/>
          <w:lang w:eastAsia="uk-UA"/>
        </w:rPr>
        <w:t>Учасник гарантує зменшення цін на товар у випадку відповідного  зменшення ринкових цін.</w:t>
      </w:r>
    </w:p>
    <w:p w:rsidR="00674ADF" w:rsidRPr="00402428" w:rsidRDefault="00674ADF" w:rsidP="00674ADF">
      <w:pPr>
        <w:rPr>
          <w:rFonts w:ascii="Times New Roman" w:hAnsi="Times New Roman"/>
          <w:sz w:val="24"/>
          <w:szCs w:val="24"/>
        </w:rPr>
      </w:pPr>
    </w:p>
    <w:p w:rsidR="00674ADF" w:rsidRPr="00402428" w:rsidRDefault="00674ADF" w:rsidP="00674ADF">
      <w:pPr>
        <w:rPr>
          <w:rFonts w:ascii="Times New Roman" w:hAnsi="Times New Roman"/>
          <w:sz w:val="24"/>
          <w:szCs w:val="24"/>
        </w:rPr>
      </w:pPr>
    </w:p>
    <w:p w:rsidR="00674ADF" w:rsidRPr="00402428" w:rsidRDefault="00674ADF" w:rsidP="00674ADF">
      <w:pPr>
        <w:pStyle w:val="Standard"/>
        <w:jc w:val="center"/>
        <w:rPr>
          <w:b/>
          <w:lang w:val="uk-UA"/>
        </w:rPr>
      </w:pPr>
      <w:r w:rsidRPr="00402428">
        <w:rPr>
          <w:b/>
          <w:lang w:val="uk-UA"/>
        </w:rPr>
        <w:t>З умовами технічного завдання ознайомлені, з вимогами погоджуємось</w:t>
      </w:r>
    </w:p>
    <w:p w:rsidR="00674ADF" w:rsidRPr="00402428" w:rsidRDefault="00674ADF" w:rsidP="00674ADF">
      <w:pPr>
        <w:pStyle w:val="Standard"/>
        <w:jc w:val="both"/>
      </w:pPr>
      <w:r w:rsidRPr="00402428">
        <w:rPr>
          <w:b/>
          <w:lang w:val="uk-UA"/>
        </w:rPr>
        <w:t>"___" ________________ 2024 року                       ______________</w:t>
      </w:r>
      <w:r w:rsidRPr="00402428">
        <w:rPr>
          <w:lang w:val="uk-UA"/>
        </w:rPr>
        <w:t>__________________</w:t>
      </w:r>
    </w:p>
    <w:p w:rsidR="00674ADF" w:rsidRPr="00402428" w:rsidRDefault="00674ADF" w:rsidP="00674ADF">
      <w:pPr>
        <w:pStyle w:val="Standard"/>
        <w:ind w:left="6030" w:hanging="1440"/>
        <w:jc w:val="both"/>
        <w:rPr>
          <w:sz w:val="18"/>
          <w:szCs w:val="18"/>
          <w:lang w:val="uk-UA"/>
        </w:rPr>
      </w:pPr>
      <w:r w:rsidRPr="00402428">
        <w:rPr>
          <w:sz w:val="18"/>
          <w:szCs w:val="18"/>
          <w:lang w:val="uk-UA"/>
        </w:rPr>
        <w:t>[Підпис] [прізвище, ініціали, посада уповноваженої особи учасника]</w:t>
      </w:r>
    </w:p>
    <w:p w:rsidR="00674ADF" w:rsidRPr="00625C95" w:rsidRDefault="00674ADF" w:rsidP="00674ADF">
      <w:pPr>
        <w:pStyle w:val="Standard"/>
        <w:jc w:val="both"/>
        <w:rPr>
          <w:sz w:val="18"/>
          <w:szCs w:val="18"/>
          <w:lang w:val="uk-UA"/>
        </w:rPr>
      </w:pPr>
      <w:r w:rsidRPr="00402428">
        <w:rPr>
          <w:sz w:val="18"/>
          <w:szCs w:val="18"/>
          <w:lang w:val="uk-UA"/>
        </w:rPr>
        <w:t>М.П. (у разі наявності печатки)</w:t>
      </w:r>
      <w:bookmarkStart w:id="7" w:name="_GoBack"/>
      <w:bookmarkEnd w:id="7"/>
    </w:p>
    <w:p w:rsidR="003F4BD8" w:rsidRPr="00625C95" w:rsidRDefault="003F4BD8" w:rsidP="00674ADF"/>
    <w:sectPr w:rsidR="003F4BD8" w:rsidRPr="00625C95">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ECB" w:rsidRDefault="00403ECB" w:rsidP="00D909E1">
      <w:pPr>
        <w:spacing w:after="0" w:line="240" w:lineRule="auto"/>
      </w:pPr>
      <w:r>
        <w:separator/>
      </w:r>
    </w:p>
  </w:endnote>
  <w:endnote w:type="continuationSeparator" w:id="0">
    <w:p w:rsidR="00403ECB" w:rsidRDefault="00403ECB" w:rsidP="00D9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57964"/>
      <w:docPartObj>
        <w:docPartGallery w:val="Page Numbers (Bottom of Page)"/>
        <w:docPartUnique/>
      </w:docPartObj>
    </w:sdtPr>
    <w:sdtEndPr/>
    <w:sdtContent>
      <w:p w:rsidR="00D909E1" w:rsidRDefault="00D909E1">
        <w:pPr>
          <w:pStyle w:val="a7"/>
          <w:jc w:val="right"/>
        </w:pPr>
        <w:r>
          <w:fldChar w:fldCharType="begin"/>
        </w:r>
        <w:r>
          <w:instrText>PAGE   \* MERGEFORMAT</w:instrText>
        </w:r>
        <w:r>
          <w:fldChar w:fldCharType="separate"/>
        </w:r>
        <w:r w:rsidR="00402428" w:rsidRPr="00402428">
          <w:rPr>
            <w:noProof/>
            <w:lang w:val="ru-RU"/>
          </w:rPr>
          <w:t>3</w:t>
        </w:r>
        <w:r>
          <w:fldChar w:fldCharType="end"/>
        </w:r>
      </w:p>
    </w:sdtContent>
  </w:sdt>
  <w:p w:rsidR="00D909E1" w:rsidRDefault="00D909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ECB" w:rsidRDefault="00403ECB" w:rsidP="00D909E1">
      <w:pPr>
        <w:spacing w:after="0" w:line="240" w:lineRule="auto"/>
      </w:pPr>
      <w:r>
        <w:separator/>
      </w:r>
    </w:p>
  </w:footnote>
  <w:footnote w:type="continuationSeparator" w:id="0">
    <w:p w:rsidR="00403ECB" w:rsidRDefault="00403ECB" w:rsidP="00D9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4F746C3"/>
    <w:multiLevelType w:val="hybridMultilevel"/>
    <w:tmpl w:val="82DCD2A8"/>
    <w:lvl w:ilvl="0" w:tplc="990E5118">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F251EB"/>
    <w:multiLevelType w:val="multilevel"/>
    <w:tmpl w:val="DD22FC96"/>
    <w:lvl w:ilvl="0">
      <w:start w:val="1"/>
      <w:numFmt w:val="decimal"/>
      <w:lvlText w:val="%1."/>
      <w:lvlJc w:val="left"/>
      <w:pPr>
        <w:tabs>
          <w:tab w:val="num" w:pos="1211"/>
        </w:tabs>
        <w:ind w:left="1211"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412326FE"/>
    <w:multiLevelType w:val="hybridMultilevel"/>
    <w:tmpl w:val="6538993C"/>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75824CD"/>
    <w:multiLevelType w:val="hybridMultilevel"/>
    <w:tmpl w:val="003EB520"/>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5"/>
    <w:rsid w:val="0010247B"/>
    <w:rsid w:val="00166D3D"/>
    <w:rsid w:val="001C48D5"/>
    <w:rsid w:val="001F08B3"/>
    <w:rsid w:val="002F7EED"/>
    <w:rsid w:val="00366FAE"/>
    <w:rsid w:val="00373DBC"/>
    <w:rsid w:val="003E11CD"/>
    <w:rsid w:val="003F4BD8"/>
    <w:rsid w:val="00402428"/>
    <w:rsid w:val="00403ECB"/>
    <w:rsid w:val="004A00B8"/>
    <w:rsid w:val="004A3074"/>
    <w:rsid w:val="004F13C6"/>
    <w:rsid w:val="00567A35"/>
    <w:rsid w:val="00585ECC"/>
    <w:rsid w:val="00625C95"/>
    <w:rsid w:val="00674ADF"/>
    <w:rsid w:val="006A2B92"/>
    <w:rsid w:val="006D361F"/>
    <w:rsid w:val="00725967"/>
    <w:rsid w:val="007B3373"/>
    <w:rsid w:val="009602C6"/>
    <w:rsid w:val="00974390"/>
    <w:rsid w:val="009D6EFC"/>
    <w:rsid w:val="009E23E9"/>
    <w:rsid w:val="009F1F25"/>
    <w:rsid w:val="00AF3727"/>
    <w:rsid w:val="00B93A45"/>
    <w:rsid w:val="00C37432"/>
    <w:rsid w:val="00D10F1C"/>
    <w:rsid w:val="00D909E1"/>
    <w:rsid w:val="00DB5994"/>
    <w:rsid w:val="00F17ABB"/>
    <w:rsid w:val="00FB4C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isuo.org/preschools/view/id/46747" TargetMode="External"/><Relationship Id="rId13" Type="http://schemas.openxmlformats.org/officeDocument/2006/relationships/hyperlink" Target="https://vl.isuo.org/preschools/view/id/46754" TargetMode="External"/><Relationship Id="rId18" Type="http://schemas.openxmlformats.org/officeDocument/2006/relationships/hyperlink" Target="https://vl.isuo.org/schools/view/id/1710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l.isuo.org/preschools/view/id/46743" TargetMode="External"/><Relationship Id="rId17" Type="http://schemas.openxmlformats.org/officeDocument/2006/relationships/hyperlink" Target="https://vl.isuo.org/schools/view/id/17118" TargetMode="External"/><Relationship Id="rId2" Type="http://schemas.openxmlformats.org/officeDocument/2006/relationships/styles" Target="styles.xml"/><Relationship Id="rId16" Type="http://schemas.openxmlformats.org/officeDocument/2006/relationships/hyperlink" Target="https://vl.isuo.org/schools/view/id/1710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l.isuo.org/preschools/view/id/46742" TargetMode="External"/><Relationship Id="rId5" Type="http://schemas.openxmlformats.org/officeDocument/2006/relationships/webSettings" Target="webSettings.xml"/><Relationship Id="rId15" Type="http://schemas.openxmlformats.org/officeDocument/2006/relationships/hyperlink" Target="https://vl.isuo.org/preschools/view/id/46754" TargetMode="External"/><Relationship Id="rId10" Type="http://schemas.openxmlformats.org/officeDocument/2006/relationships/hyperlink" Target="https://vl.isuo.org/preschools/view/id/46732" TargetMode="External"/><Relationship Id="rId19" Type="http://schemas.openxmlformats.org/officeDocument/2006/relationships/hyperlink" Target="https://vl.isuo.org/schools/view/id/17117" TargetMode="External"/><Relationship Id="rId4" Type="http://schemas.openxmlformats.org/officeDocument/2006/relationships/settings" Target="settings.xml"/><Relationship Id="rId9" Type="http://schemas.openxmlformats.org/officeDocument/2006/relationships/hyperlink" Target="https://vl.isuo.org/preschools/view/id/46744" TargetMode="External"/><Relationship Id="rId14" Type="http://schemas.openxmlformats.org/officeDocument/2006/relationships/hyperlink" Target="https://vl.isuo.org/preschools/view/id/4675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8231</Words>
  <Characters>4692</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18</cp:revision>
  <cp:lastPrinted>2024-01-17T14:53:00Z</cp:lastPrinted>
  <dcterms:created xsi:type="dcterms:W3CDTF">2024-01-02T08:19:00Z</dcterms:created>
  <dcterms:modified xsi:type="dcterms:W3CDTF">2024-01-17T14:54:00Z</dcterms:modified>
</cp:coreProperties>
</file>