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77403169" w:rsidR="00FE303B" w:rsidRPr="00915C3D" w:rsidRDefault="00FE303B" w:rsidP="00F31F53">
                  <w:pPr>
                    <w:tabs>
                      <w:tab w:val="left" w:pos="4942"/>
                    </w:tabs>
                    <w:spacing w:line="240" w:lineRule="auto"/>
                    <w:rPr>
                      <w:rFonts w:ascii="Times New Roman" w:hAnsi="Times New Roman"/>
                      <w:sz w:val="20"/>
                      <w:szCs w:val="20"/>
                    </w:rPr>
                  </w:pPr>
                  <w:r w:rsidRPr="00111ACF">
                    <w:rPr>
                      <w:rFonts w:ascii="Times New Roman" w:hAnsi="Times New Roman"/>
                      <w:sz w:val="20"/>
                      <w:szCs w:val="20"/>
                    </w:rPr>
                    <w:t xml:space="preserve">Протокол № </w:t>
                  </w:r>
                  <w:r w:rsidR="00EE2BF8">
                    <w:rPr>
                      <w:rFonts w:ascii="Times New Roman" w:hAnsi="Times New Roman"/>
                      <w:sz w:val="20"/>
                      <w:szCs w:val="20"/>
                    </w:rPr>
                    <w:t>47</w:t>
                  </w:r>
                  <w:r w:rsidRPr="00111ACF">
                    <w:rPr>
                      <w:rFonts w:ascii="Times New Roman" w:hAnsi="Times New Roman"/>
                      <w:sz w:val="20"/>
                      <w:szCs w:val="20"/>
                    </w:rPr>
                    <w:t xml:space="preserve"> від</w:t>
                  </w:r>
                  <w:r w:rsidR="00EE2BF8">
                    <w:rPr>
                      <w:rFonts w:ascii="Times New Roman" w:hAnsi="Times New Roman"/>
                      <w:sz w:val="20"/>
                      <w:szCs w:val="20"/>
                    </w:rPr>
                    <w:t>19</w:t>
                  </w:r>
                  <w:r w:rsidRPr="00111ACF">
                    <w:rPr>
                      <w:rFonts w:ascii="Times New Roman" w:hAnsi="Times New Roman"/>
                      <w:sz w:val="20"/>
                      <w:szCs w:val="20"/>
                    </w:rPr>
                    <w:t xml:space="preserve"> </w:t>
                  </w:r>
                  <w:r w:rsidR="00111ACF">
                    <w:rPr>
                      <w:rFonts w:ascii="Times New Roman" w:hAnsi="Times New Roman"/>
                      <w:sz w:val="20"/>
                      <w:szCs w:val="20"/>
                    </w:rPr>
                    <w:t>.05.2023</w:t>
                  </w:r>
                  <w:r w:rsidR="00E2597D" w:rsidRPr="00111ACF">
                    <w:rPr>
                      <w:rFonts w:ascii="Times New Roman" w:hAnsi="Times New Roman"/>
                      <w:sz w:val="20"/>
                      <w:szCs w:val="20"/>
                    </w:rPr>
                    <w:t>_</w:t>
                  </w:r>
                  <w:r w:rsidRPr="00111ACF">
                    <w:rPr>
                      <w:rFonts w:ascii="Times New Roman" w:hAnsi="Times New Roman"/>
                      <w:sz w:val="20"/>
                      <w:szCs w:val="20"/>
                    </w:rPr>
                    <w:t>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77777777" w:rsidR="00113AF4" w:rsidRPr="00C80C76" w:rsidRDefault="00113AF4" w:rsidP="00F56451">
            <w:pPr>
              <w:spacing w:line="240" w:lineRule="auto"/>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A549AF">
        <w:rPr>
          <w:rFonts w:ascii="Times New Roman" w:hAnsi="Times New Roman" w:cs="Times New Roman"/>
          <w:b/>
          <w:bCs/>
          <w:sz w:val="28"/>
          <w:szCs w:val="28"/>
        </w:rPr>
        <w:t>на закупівлю</w:t>
      </w:r>
    </w:p>
    <w:p w14:paraId="167073FA" w14:textId="4111B248" w:rsidR="003773A0" w:rsidRPr="000473C3" w:rsidRDefault="003773A0" w:rsidP="003773A0">
      <w:pPr>
        <w:spacing w:line="256" w:lineRule="auto"/>
        <w:jc w:val="center"/>
        <w:rPr>
          <w:bCs/>
          <w:kern w:val="2"/>
        </w:rPr>
      </w:pPr>
    </w:p>
    <w:p w14:paraId="4D1476AC" w14:textId="77777777" w:rsidR="00FE303B" w:rsidRDefault="00FE303B" w:rsidP="00A549AF">
      <w:pPr>
        <w:spacing w:line="240" w:lineRule="auto"/>
        <w:rPr>
          <w:rFonts w:ascii="Times New Roman" w:hAnsi="Times New Roman" w:cs="Times New Roman"/>
          <w:bCs/>
          <w:color w:val="auto"/>
        </w:rPr>
      </w:pPr>
    </w:p>
    <w:p w14:paraId="0A42A6D4" w14:textId="77777777" w:rsidR="00B34DF0" w:rsidRPr="00656A90" w:rsidRDefault="00B34DF0" w:rsidP="00B34DF0">
      <w:pPr>
        <w:spacing w:line="240" w:lineRule="auto"/>
        <w:ind w:left="-90"/>
        <w:jc w:val="center"/>
        <w:rPr>
          <w:rFonts w:ascii="Times New Roman" w:hAnsi="Times New Roman" w:cs="Times New Roman"/>
        </w:rPr>
      </w:pPr>
      <w:r w:rsidRPr="00656A90">
        <w:rPr>
          <w:rFonts w:ascii="Times New Roman" w:hAnsi="Times New Roman" w:cs="Times New Roman"/>
          <w:shd w:val="clear" w:color="auto" w:fill="FFFFFF"/>
        </w:rPr>
        <w:t>Д</w:t>
      </w:r>
      <w:r w:rsidRPr="00656A90">
        <w:rPr>
          <w:rFonts w:ascii="Times New Roman" w:hAnsi="Times New Roman" w:cs="Times New Roman"/>
        </w:rPr>
        <w:t>К 021:2015 код 79710000-4 — Охоронні послуги</w:t>
      </w:r>
    </w:p>
    <w:p w14:paraId="3A06CF8F" w14:textId="77777777" w:rsidR="00B34DF0" w:rsidRPr="00656A90" w:rsidRDefault="00B34DF0" w:rsidP="00B34DF0">
      <w:pPr>
        <w:spacing w:line="240" w:lineRule="auto"/>
        <w:ind w:left="-90"/>
        <w:jc w:val="center"/>
        <w:rPr>
          <w:rFonts w:ascii="Times New Roman" w:hAnsi="Times New Roman" w:cs="Times New Roman"/>
          <w:color w:val="000000" w:themeColor="text1"/>
        </w:rPr>
      </w:pPr>
      <w:r w:rsidRPr="00656A90">
        <w:rPr>
          <w:rFonts w:ascii="Times New Roman" w:hAnsi="Times New Roman" w:cs="Times New Roman"/>
        </w:rPr>
        <w:t xml:space="preserve"> (послуги з  фізичної охорони по забезпеченню безпеки та порядку КНП «</w:t>
      </w:r>
      <w:r w:rsidRPr="00656A90">
        <w:rPr>
          <w:rFonts w:ascii="Times New Roman" w:hAnsi="Times New Roman" w:cs="Times New Roman"/>
          <w:color w:val="000000" w:themeColor="text1"/>
          <w:shd w:val="clear" w:color="auto" w:fill="FFFFFF"/>
        </w:rPr>
        <w:t>Міська лікарня № 9</w:t>
      </w:r>
      <w:r w:rsidRPr="00656A90">
        <w:rPr>
          <w:rFonts w:ascii="Times New Roman" w:hAnsi="Times New Roman" w:cs="Times New Roman"/>
          <w:color w:val="000000" w:themeColor="text1"/>
        </w:rPr>
        <w:t xml:space="preserve">» ЗМР, за </w:t>
      </w:r>
      <w:proofErr w:type="spellStart"/>
      <w:r w:rsidRPr="00656A90">
        <w:rPr>
          <w:rFonts w:ascii="Times New Roman" w:hAnsi="Times New Roman" w:cs="Times New Roman"/>
          <w:color w:val="000000" w:themeColor="text1"/>
        </w:rPr>
        <w:t>адресою</w:t>
      </w:r>
      <w:proofErr w:type="spellEnd"/>
      <w:r w:rsidRPr="00656A90">
        <w:rPr>
          <w:rFonts w:ascii="Times New Roman" w:hAnsi="Times New Roman" w:cs="Times New Roman"/>
          <w:color w:val="000000" w:themeColor="text1"/>
        </w:rPr>
        <w:t xml:space="preserve">: м. Запоріжжя, </w:t>
      </w:r>
      <w:r w:rsidRPr="00656A90">
        <w:rPr>
          <w:rFonts w:ascii="Times New Roman" w:hAnsi="Times New Roman" w:cs="Times New Roman"/>
          <w:color w:val="000000" w:themeColor="text1"/>
          <w:shd w:val="clear" w:color="auto" w:fill="FFFFFF"/>
        </w:rPr>
        <w:t>вул. Щаслива/</w:t>
      </w:r>
      <w:proofErr w:type="spellStart"/>
      <w:r w:rsidRPr="00656A90">
        <w:rPr>
          <w:rFonts w:ascii="Times New Roman" w:hAnsi="Times New Roman" w:cs="Times New Roman"/>
          <w:color w:val="000000" w:themeColor="text1"/>
          <w:shd w:val="clear" w:color="auto" w:fill="FFFFFF"/>
        </w:rPr>
        <w:t>Дудикіна</w:t>
      </w:r>
      <w:proofErr w:type="spellEnd"/>
      <w:r w:rsidRPr="00656A90">
        <w:rPr>
          <w:rFonts w:ascii="Times New Roman" w:hAnsi="Times New Roman" w:cs="Times New Roman"/>
          <w:color w:val="000000" w:themeColor="text1"/>
          <w:shd w:val="clear" w:color="auto" w:fill="FFFFFF"/>
        </w:rPr>
        <w:t>, 1 Б</w:t>
      </w:r>
      <w:r w:rsidRPr="00656A90">
        <w:rPr>
          <w:rFonts w:ascii="Times New Roman" w:hAnsi="Times New Roman" w:cs="Times New Roman"/>
          <w:color w:val="000000" w:themeColor="text1"/>
        </w:rPr>
        <w:t>)</w:t>
      </w:r>
    </w:p>
    <w:p w14:paraId="325571CC" w14:textId="77777777" w:rsidR="00B34DF0" w:rsidRPr="00656A90" w:rsidRDefault="00B34DF0" w:rsidP="00B34DF0">
      <w:pPr>
        <w:widowControl w:val="0"/>
        <w:spacing w:line="240" w:lineRule="auto"/>
        <w:ind w:right="144" w:firstLine="720"/>
        <w:rPr>
          <w:rFonts w:ascii="Times New Roman" w:eastAsia="Times New Roman" w:hAnsi="Times New Roman" w:cs="Times New Roman"/>
          <w:b/>
        </w:rPr>
      </w:pPr>
    </w:p>
    <w:p w14:paraId="691B922E" w14:textId="77777777" w:rsidR="00FE303B" w:rsidRDefault="00FE303B" w:rsidP="00D97A98">
      <w:pPr>
        <w:spacing w:line="240" w:lineRule="auto"/>
        <w:jc w:val="center"/>
        <w:rPr>
          <w:rFonts w:ascii="Times New Roman" w:hAnsi="Times New Roman" w:cs="Times New Roman"/>
          <w:bCs/>
          <w:color w:val="auto"/>
        </w:rPr>
      </w:pPr>
    </w:p>
    <w:p w14:paraId="61C3D1B1" w14:textId="77777777" w:rsidR="00FE303B" w:rsidRDefault="00FE303B" w:rsidP="00D97A98">
      <w:pPr>
        <w:spacing w:line="240" w:lineRule="auto"/>
        <w:jc w:val="center"/>
        <w:rPr>
          <w:rFonts w:ascii="Times New Roman" w:hAnsi="Times New Roman" w:cs="Times New Roman"/>
          <w:bCs/>
          <w:color w:val="auto"/>
        </w:rPr>
      </w:pPr>
    </w:p>
    <w:p w14:paraId="30504B1E" w14:textId="77777777" w:rsidR="00FE303B" w:rsidRDefault="00FE303B" w:rsidP="00D97A98">
      <w:pPr>
        <w:spacing w:line="240" w:lineRule="auto"/>
        <w:jc w:val="center"/>
        <w:rPr>
          <w:rFonts w:ascii="Times New Roman" w:hAnsi="Times New Roman" w:cs="Times New Roman"/>
          <w:bCs/>
          <w:color w:val="auto"/>
        </w:rPr>
      </w:pPr>
    </w:p>
    <w:p w14:paraId="135E933F" w14:textId="77777777" w:rsidR="00FE303B" w:rsidRDefault="00FE303B" w:rsidP="00D97A98">
      <w:pPr>
        <w:spacing w:line="240" w:lineRule="auto"/>
        <w:jc w:val="center"/>
        <w:rPr>
          <w:rFonts w:ascii="Times New Roman" w:hAnsi="Times New Roman" w:cs="Times New Roman"/>
          <w:bCs/>
          <w:color w:val="auto"/>
        </w:rPr>
      </w:pPr>
    </w:p>
    <w:p w14:paraId="2E438718" w14:textId="77777777" w:rsidR="00FE303B" w:rsidRDefault="00FE303B" w:rsidP="00D97A98">
      <w:pPr>
        <w:spacing w:line="240" w:lineRule="auto"/>
        <w:jc w:val="center"/>
        <w:rPr>
          <w:rFonts w:ascii="Times New Roman" w:hAnsi="Times New Roman" w:cs="Times New Roman"/>
          <w:bCs/>
          <w:color w:val="auto"/>
        </w:rPr>
      </w:pPr>
    </w:p>
    <w:p w14:paraId="6FA267D3" w14:textId="77777777" w:rsidR="00FE303B" w:rsidRDefault="00FE303B" w:rsidP="00D97A98">
      <w:pPr>
        <w:spacing w:line="240" w:lineRule="auto"/>
        <w:jc w:val="center"/>
        <w:rPr>
          <w:rFonts w:ascii="Times New Roman" w:hAnsi="Times New Roman" w:cs="Times New Roman"/>
          <w:bCs/>
          <w:color w:val="auto"/>
        </w:rPr>
      </w:pPr>
    </w:p>
    <w:p w14:paraId="44760E20" w14:textId="77777777" w:rsidR="00FE303B" w:rsidRPr="00C930CF" w:rsidRDefault="00FE303B" w:rsidP="00D97A98">
      <w:pPr>
        <w:spacing w:line="240" w:lineRule="auto"/>
        <w:jc w:val="center"/>
        <w:rPr>
          <w:rFonts w:ascii="Times New Roman" w:hAnsi="Times New Roman" w:cs="Times New Roman"/>
          <w:bCs/>
          <w:color w:val="auto"/>
        </w:rPr>
      </w:pPr>
    </w:p>
    <w:p w14:paraId="0008C0DD" w14:textId="77777777" w:rsidR="00185851" w:rsidRPr="00C930CF" w:rsidRDefault="00185851" w:rsidP="00D97A98">
      <w:pPr>
        <w:spacing w:line="240" w:lineRule="auto"/>
        <w:jc w:val="center"/>
        <w:rPr>
          <w:rFonts w:ascii="Times New Roman" w:hAnsi="Times New Roman" w:cs="Times New Roman"/>
          <w:bCs/>
          <w:color w:val="auto"/>
        </w:rPr>
      </w:pPr>
    </w:p>
    <w:p w14:paraId="6ADB8C97" w14:textId="77777777" w:rsidR="00185851" w:rsidRPr="00C930CF" w:rsidRDefault="00185851" w:rsidP="00D97A98">
      <w:pPr>
        <w:spacing w:line="240" w:lineRule="auto"/>
        <w:jc w:val="center"/>
        <w:rPr>
          <w:rFonts w:ascii="Times New Roman" w:hAnsi="Times New Roman" w:cs="Times New Roman"/>
          <w:bCs/>
          <w:color w:val="auto"/>
        </w:rPr>
      </w:pPr>
    </w:p>
    <w:p w14:paraId="03AD6071" w14:textId="77777777" w:rsidR="00185851" w:rsidRPr="00C930CF" w:rsidRDefault="00185851" w:rsidP="00D97A98">
      <w:pPr>
        <w:spacing w:line="240" w:lineRule="auto"/>
        <w:jc w:val="center"/>
        <w:rPr>
          <w:rFonts w:ascii="Times New Roman" w:hAnsi="Times New Roman" w:cs="Times New Roman"/>
          <w:bCs/>
          <w:color w:val="auto"/>
        </w:rPr>
      </w:pPr>
    </w:p>
    <w:p w14:paraId="2D59793D" w14:textId="77777777" w:rsidR="00FE303B" w:rsidRPr="00C930CF" w:rsidRDefault="00FE303B" w:rsidP="00D97A98">
      <w:pPr>
        <w:spacing w:line="240" w:lineRule="auto"/>
        <w:jc w:val="center"/>
        <w:rPr>
          <w:rFonts w:ascii="Times New Roman" w:hAnsi="Times New Roman" w:cs="Times New Roman"/>
          <w:bCs/>
          <w:color w:val="auto"/>
        </w:rPr>
      </w:pPr>
    </w:p>
    <w:p w14:paraId="5C8CD6C0" w14:textId="77777777" w:rsidR="00EB08E9" w:rsidRPr="00C930CF" w:rsidRDefault="00EB08E9" w:rsidP="00D97A98">
      <w:pPr>
        <w:spacing w:line="240" w:lineRule="auto"/>
        <w:jc w:val="center"/>
        <w:rPr>
          <w:rFonts w:ascii="Times New Roman" w:hAnsi="Times New Roman" w:cs="Times New Roman"/>
          <w:bCs/>
          <w:color w:val="auto"/>
        </w:rPr>
      </w:pPr>
    </w:p>
    <w:p w14:paraId="2217696E" w14:textId="77777777" w:rsidR="00B07C1B" w:rsidRDefault="0065258F"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77346717" w14:textId="77777777" w:rsidR="00B07C1B" w:rsidRDefault="00B07C1B" w:rsidP="00113AF4">
      <w:pPr>
        <w:spacing w:line="240" w:lineRule="auto"/>
        <w:rPr>
          <w:rFonts w:ascii="Times New Roman" w:hAnsi="Times New Roman" w:cs="Times New Roman"/>
          <w:bCs/>
          <w:color w:val="auto"/>
        </w:rPr>
      </w:pPr>
    </w:p>
    <w:p w14:paraId="3063DE29" w14:textId="77777777" w:rsidR="00B07C1B" w:rsidRDefault="00B07C1B" w:rsidP="00113AF4">
      <w:pPr>
        <w:spacing w:line="240" w:lineRule="auto"/>
        <w:rPr>
          <w:rFonts w:ascii="Times New Roman" w:hAnsi="Times New Roman" w:cs="Times New Roman"/>
          <w:bCs/>
          <w:color w:val="auto"/>
        </w:rPr>
      </w:pPr>
    </w:p>
    <w:p w14:paraId="2F862860" w14:textId="77777777" w:rsidR="007E44D0" w:rsidRDefault="00B07C1B"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41782E9F" w14:textId="77777777" w:rsidR="007E44D0" w:rsidRDefault="007E44D0" w:rsidP="00113AF4">
      <w:pPr>
        <w:spacing w:line="240" w:lineRule="auto"/>
        <w:rPr>
          <w:rFonts w:ascii="Times New Roman" w:hAnsi="Times New Roman" w:cs="Times New Roman"/>
          <w:bCs/>
          <w:color w:val="auto"/>
        </w:rPr>
      </w:pPr>
    </w:p>
    <w:p w14:paraId="25859BB3" w14:textId="77777777" w:rsidR="00A549AF" w:rsidRDefault="00A549AF" w:rsidP="00113AF4">
      <w:pPr>
        <w:spacing w:line="240" w:lineRule="auto"/>
        <w:rPr>
          <w:rFonts w:ascii="Times New Roman" w:hAnsi="Times New Roman" w:cs="Times New Roman"/>
          <w:bCs/>
          <w:color w:val="auto"/>
        </w:rPr>
      </w:pPr>
    </w:p>
    <w:p w14:paraId="5B714862" w14:textId="77777777" w:rsidR="007E44D0" w:rsidRDefault="007E44D0" w:rsidP="00113AF4">
      <w:pPr>
        <w:spacing w:line="240" w:lineRule="auto"/>
        <w:rPr>
          <w:rFonts w:ascii="Times New Roman" w:hAnsi="Times New Roman" w:cs="Times New Roman"/>
          <w:bCs/>
          <w:color w:val="auto"/>
        </w:rPr>
      </w:pPr>
    </w:p>
    <w:p w14:paraId="4A8CA8E5" w14:textId="77777777" w:rsidR="00643899" w:rsidRDefault="007E44D0"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635B5F45" w14:textId="77777777" w:rsidR="00B34DF0" w:rsidRDefault="00643899"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418D640D" w14:textId="77777777" w:rsidR="00B34DF0" w:rsidRDefault="00B34DF0" w:rsidP="00113AF4">
      <w:pPr>
        <w:spacing w:line="240" w:lineRule="auto"/>
        <w:rPr>
          <w:rFonts w:ascii="Times New Roman" w:hAnsi="Times New Roman" w:cs="Times New Roman"/>
          <w:bCs/>
          <w:color w:val="auto"/>
        </w:rPr>
      </w:pPr>
    </w:p>
    <w:p w14:paraId="1709D85A" w14:textId="77777777" w:rsidR="00B34DF0" w:rsidRDefault="00B34DF0" w:rsidP="00113AF4">
      <w:pPr>
        <w:spacing w:line="240" w:lineRule="auto"/>
        <w:rPr>
          <w:rFonts w:ascii="Times New Roman" w:hAnsi="Times New Roman" w:cs="Times New Roman"/>
          <w:bCs/>
          <w:color w:val="auto"/>
        </w:rPr>
      </w:pPr>
    </w:p>
    <w:p w14:paraId="26BE32E9" w14:textId="19963A54" w:rsidR="00FE303B" w:rsidRPr="0065258F" w:rsidRDefault="00B34DF0"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643899">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A6574B">
        <w:rPr>
          <w:rFonts w:ascii="Times New Roman" w:hAnsi="Times New Roman" w:cs="Times New Roman"/>
          <w:b/>
          <w:bCs/>
          <w:color w:val="auto"/>
        </w:rPr>
        <w:t>3</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2BB0F161" w14:textId="5CC06BDB" w:rsidR="00FE303B" w:rsidRPr="007144AA" w:rsidRDefault="000473C3" w:rsidP="00F87D98">
      <w:pPr>
        <w:outlineLvl w:val="0"/>
        <w:rPr>
          <w:b/>
          <w:sz w:val="22"/>
          <w:szCs w:val="22"/>
        </w:rPr>
      </w:pPr>
      <w:r>
        <w:rPr>
          <w:b/>
          <w:sz w:val="22"/>
          <w:szCs w:val="22"/>
        </w:rPr>
        <w:t xml:space="preserve">                                                                                   </w:t>
      </w:r>
      <w:r w:rsidR="00FE303B" w:rsidRPr="007144AA">
        <w:rPr>
          <w:b/>
          <w:sz w:val="22"/>
          <w:szCs w:val="22"/>
        </w:rPr>
        <w:t>ЗМІСТ</w:t>
      </w:r>
    </w:p>
    <w:p w14:paraId="3E28EB95" w14:textId="77777777" w:rsidR="00FE303B" w:rsidRPr="007144AA" w:rsidRDefault="00FE303B" w:rsidP="00395927">
      <w:pPr>
        <w:jc w:val="both"/>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395927">
      <w:pPr>
        <w:pStyle w:val="af6"/>
        <w:spacing w:beforeAutospacing="0" w:afterAutospacing="0"/>
        <w:jc w:val="both"/>
        <w:rPr>
          <w:rStyle w:val="affc"/>
          <w:sz w:val="22"/>
          <w:szCs w:val="22"/>
        </w:rPr>
      </w:pPr>
      <w:r w:rsidRPr="007144AA">
        <w:rPr>
          <w:rStyle w:val="affc"/>
          <w:b w:val="0"/>
          <w:sz w:val="22"/>
          <w:szCs w:val="22"/>
        </w:rPr>
        <w:t>1. Терміни, які вживаються в тендерній документації</w:t>
      </w:r>
    </w:p>
    <w:p w14:paraId="07A2FF24" w14:textId="77777777" w:rsidR="00FE303B" w:rsidRPr="007144AA" w:rsidRDefault="00FE303B" w:rsidP="00395927">
      <w:pPr>
        <w:pStyle w:val="af6"/>
        <w:spacing w:beforeAutospacing="0" w:afterAutospacing="0"/>
        <w:jc w:val="both"/>
        <w:rPr>
          <w:rStyle w:val="affc"/>
          <w:b w:val="0"/>
          <w:sz w:val="22"/>
          <w:szCs w:val="22"/>
        </w:rPr>
      </w:pPr>
      <w:r w:rsidRPr="007144AA">
        <w:rPr>
          <w:rStyle w:val="affc"/>
          <w:b w:val="0"/>
          <w:sz w:val="22"/>
          <w:szCs w:val="22"/>
        </w:rPr>
        <w:t>2. Інформація про Замовника торгів:</w:t>
      </w:r>
    </w:p>
    <w:p w14:paraId="1322BFD4" w14:textId="77777777" w:rsidR="00FE303B" w:rsidRPr="007144AA" w:rsidRDefault="00FE303B" w:rsidP="00395927">
      <w:pPr>
        <w:pStyle w:val="af6"/>
        <w:spacing w:beforeAutospacing="0" w:afterAutospacing="0"/>
        <w:jc w:val="both"/>
        <w:outlineLvl w:val="0"/>
        <w:rPr>
          <w:rStyle w:val="affc"/>
          <w:b w:val="0"/>
          <w:sz w:val="22"/>
          <w:szCs w:val="22"/>
        </w:rPr>
      </w:pPr>
      <w:r w:rsidRPr="007144AA">
        <w:rPr>
          <w:rStyle w:val="affc"/>
          <w:b w:val="0"/>
          <w:sz w:val="22"/>
          <w:szCs w:val="22"/>
        </w:rPr>
        <w:t>2.1. Повне найменування</w:t>
      </w:r>
    </w:p>
    <w:p w14:paraId="3725E0E3" w14:textId="77777777" w:rsidR="00FE303B" w:rsidRPr="007144AA" w:rsidRDefault="00FE303B" w:rsidP="00395927">
      <w:pPr>
        <w:pStyle w:val="af6"/>
        <w:spacing w:beforeAutospacing="0" w:afterAutospacing="0"/>
        <w:jc w:val="both"/>
        <w:rPr>
          <w:sz w:val="22"/>
          <w:szCs w:val="22"/>
        </w:rPr>
      </w:pPr>
      <w:r w:rsidRPr="007144AA">
        <w:rPr>
          <w:sz w:val="22"/>
          <w:szCs w:val="22"/>
        </w:rPr>
        <w:t>2.2. Місцезнаходження</w:t>
      </w:r>
    </w:p>
    <w:p w14:paraId="43313922" w14:textId="77777777" w:rsidR="00FE303B" w:rsidRPr="007144AA" w:rsidRDefault="00FE303B" w:rsidP="00395927">
      <w:pPr>
        <w:pStyle w:val="af6"/>
        <w:spacing w:beforeAutospacing="0" w:afterAutospacing="0"/>
        <w:jc w:val="both"/>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395927">
      <w:pPr>
        <w:pStyle w:val="af6"/>
        <w:spacing w:beforeAutospacing="0" w:afterAutospacing="0"/>
        <w:jc w:val="both"/>
        <w:rPr>
          <w:rStyle w:val="affc"/>
          <w:b w:val="0"/>
          <w:bCs/>
          <w:sz w:val="22"/>
          <w:szCs w:val="22"/>
        </w:rPr>
      </w:pPr>
      <w:r w:rsidRPr="007144AA">
        <w:rPr>
          <w:rStyle w:val="affc"/>
          <w:b w:val="0"/>
          <w:sz w:val="22"/>
          <w:szCs w:val="22"/>
        </w:rPr>
        <w:t>3. Процедура закупівлі</w:t>
      </w:r>
    </w:p>
    <w:p w14:paraId="3BB583A9" w14:textId="77777777" w:rsidR="00FE303B" w:rsidRPr="007144AA" w:rsidRDefault="00FE303B" w:rsidP="00395927">
      <w:pPr>
        <w:pStyle w:val="af6"/>
        <w:spacing w:beforeAutospacing="0" w:afterAutospacing="0"/>
        <w:jc w:val="both"/>
        <w:rPr>
          <w:rStyle w:val="affc"/>
          <w:b w:val="0"/>
          <w:sz w:val="22"/>
          <w:szCs w:val="22"/>
        </w:rPr>
      </w:pPr>
      <w:r w:rsidRPr="007144AA">
        <w:rPr>
          <w:rStyle w:val="affc"/>
          <w:b w:val="0"/>
          <w:sz w:val="22"/>
          <w:szCs w:val="22"/>
        </w:rPr>
        <w:t>4. Інформація про предмет закупівлі:</w:t>
      </w:r>
    </w:p>
    <w:p w14:paraId="3D88C522" w14:textId="77777777" w:rsidR="00FE303B" w:rsidRPr="007144AA" w:rsidRDefault="00FE303B" w:rsidP="00395927">
      <w:pPr>
        <w:pStyle w:val="af6"/>
        <w:spacing w:beforeAutospacing="0" w:afterAutospacing="0"/>
        <w:jc w:val="both"/>
        <w:rPr>
          <w:sz w:val="22"/>
          <w:szCs w:val="22"/>
        </w:rPr>
      </w:pPr>
      <w:r w:rsidRPr="007144AA">
        <w:rPr>
          <w:rStyle w:val="affc"/>
          <w:b w:val="0"/>
          <w:sz w:val="22"/>
          <w:szCs w:val="22"/>
        </w:rPr>
        <w:t xml:space="preserve">4.1. </w:t>
      </w:r>
      <w:r w:rsidRPr="007144AA">
        <w:rPr>
          <w:sz w:val="22"/>
          <w:szCs w:val="22"/>
        </w:rPr>
        <w:t>Назва предмета закупівлі</w:t>
      </w:r>
    </w:p>
    <w:p w14:paraId="42FF81EB" w14:textId="77777777" w:rsidR="00FE303B" w:rsidRPr="007144AA" w:rsidRDefault="00FE303B" w:rsidP="00395927">
      <w:pPr>
        <w:pStyle w:val="af6"/>
        <w:spacing w:beforeAutospacing="0" w:afterAutospacing="0"/>
        <w:jc w:val="both"/>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61EED672" w:rsidR="00FE303B" w:rsidRPr="00ED2400" w:rsidRDefault="00FE303B" w:rsidP="00395927">
      <w:pPr>
        <w:pStyle w:val="af6"/>
        <w:spacing w:beforeAutospacing="0" w:afterAutospacing="0"/>
        <w:jc w:val="both"/>
        <w:rPr>
          <w:sz w:val="22"/>
          <w:szCs w:val="22"/>
        </w:rPr>
      </w:pPr>
      <w:r w:rsidRPr="007144AA">
        <w:rPr>
          <w:sz w:val="22"/>
          <w:szCs w:val="22"/>
        </w:rPr>
        <w:t xml:space="preserve">4.3. Місце, кількість, обсяг </w:t>
      </w:r>
      <w:r w:rsidR="00ED2400" w:rsidRPr="00643899">
        <w:rPr>
          <w:color w:val="000000" w:themeColor="text1"/>
          <w:sz w:val="22"/>
          <w:szCs w:val="22"/>
        </w:rPr>
        <w:t>надання послуг</w:t>
      </w:r>
    </w:p>
    <w:p w14:paraId="182FB335" w14:textId="77777777" w:rsidR="00FE303B" w:rsidRPr="007144AA" w:rsidRDefault="00FE303B" w:rsidP="00395927">
      <w:pPr>
        <w:pStyle w:val="af6"/>
        <w:spacing w:beforeAutospacing="0" w:afterAutospacing="0"/>
        <w:jc w:val="both"/>
        <w:rPr>
          <w:rStyle w:val="affc"/>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395927">
      <w:pPr>
        <w:pStyle w:val="af6"/>
        <w:spacing w:beforeAutospacing="0" w:afterAutospacing="0"/>
        <w:jc w:val="both"/>
        <w:rPr>
          <w:rStyle w:val="affc"/>
          <w:b w:val="0"/>
          <w:bCs/>
          <w:sz w:val="22"/>
          <w:szCs w:val="22"/>
        </w:rPr>
      </w:pPr>
      <w:r w:rsidRPr="007144AA">
        <w:rPr>
          <w:rStyle w:val="affc"/>
          <w:b w:val="0"/>
          <w:sz w:val="22"/>
          <w:szCs w:val="22"/>
        </w:rPr>
        <w:t>5. Недискримінація учасників</w:t>
      </w:r>
    </w:p>
    <w:p w14:paraId="46A8D36E" w14:textId="77777777" w:rsidR="00FE303B" w:rsidRPr="007144AA" w:rsidRDefault="00FE303B" w:rsidP="00395927">
      <w:pPr>
        <w:pStyle w:val="af6"/>
        <w:spacing w:beforeAutospacing="0" w:afterAutospacing="0"/>
        <w:jc w:val="both"/>
        <w:rPr>
          <w:rStyle w:val="affc"/>
          <w:b w:val="0"/>
          <w:bCs/>
          <w:sz w:val="22"/>
          <w:szCs w:val="22"/>
        </w:rPr>
      </w:pPr>
      <w:r w:rsidRPr="007144AA">
        <w:rPr>
          <w:rStyle w:val="affc"/>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395927">
      <w:pPr>
        <w:pStyle w:val="afb"/>
        <w:jc w:val="both"/>
        <w:rPr>
          <w:rStyle w:val="affc"/>
          <w:rFonts w:ascii="Times New Roman" w:hAnsi="Times New Roman"/>
          <w:b w:val="0"/>
          <w:bCs/>
        </w:rPr>
      </w:pPr>
      <w:r w:rsidRPr="007144AA">
        <w:rPr>
          <w:rStyle w:val="affc"/>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395927">
      <w:pPr>
        <w:pStyle w:val="af6"/>
        <w:spacing w:beforeAutospacing="0" w:afterAutospacing="0"/>
        <w:jc w:val="both"/>
        <w:outlineLvl w:val="0"/>
        <w:rPr>
          <w:rStyle w:val="affc"/>
          <w:sz w:val="22"/>
          <w:szCs w:val="22"/>
        </w:rPr>
      </w:pPr>
      <w:r w:rsidRPr="007144AA">
        <w:rPr>
          <w:rStyle w:val="affc"/>
          <w:sz w:val="22"/>
          <w:szCs w:val="22"/>
        </w:rPr>
        <w:t xml:space="preserve">Розділ </w:t>
      </w:r>
      <w:r w:rsidRPr="007144AA">
        <w:rPr>
          <w:b/>
          <w:color w:val="auto"/>
          <w:sz w:val="22"/>
          <w:szCs w:val="22"/>
        </w:rPr>
        <w:t xml:space="preserve">II. </w:t>
      </w:r>
      <w:r w:rsidRPr="007144AA">
        <w:rPr>
          <w:rStyle w:val="affc"/>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395927">
      <w:pPr>
        <w:pStyle w:val="af6"/>
        <w:spacing w:beforeAutospacing="0" w:afterAutospacing="0"/>
        <w:jc w:val="both"/>
        <w:rPr>
          <w:rStyle w:val="affc"/>
          <w:b w:val="0"/>
          <w:sz w:val="22"/>
          <w:szCs w:val="22"/>
        </w:rPr>
      </w:pPr>
      <w:r w:rsidRPr="007144AA">
        <w:rPr>
          <w:rStyle w:val="affc"/>
          <w:b w:val="0"/>
          <w:sz w:val="22"/>
          <w:szCs w:val="22"/>
        </w:rPr>
        <w:t xml:space="preserve">1. Процедура надання роз'яснень щодо тендерної документації </w:t>
      </w:r>
    </w:p>
    <w:p w14:paraId="1AE3FC16" w14:textId="77777777" w:rsidR="00FE303B" w:rsidRPr="007144AA" w:rsidRDefault="00FE303B" w:rsidP="00395927">
      <w:pPr>
        <w:pStyle w:val="af6"/>
        <w:spacing w:beforeAutospacing="0" w:afterAutospacing="0"/>
        <w:jc w:val="both"/>
        <w:rPr>
          <w:rStyle w:val="affc"/>
          <w:b w:val="0"/>
          <w:sz w:val="22"/>
          <w:szCs w:val="22"/>
        </w:rPr>
      </w:pPr>
      <w:r w:rsidRPr="007144AA">
        <w:rPr>
          <w:rStyle w:val="affc"/>
          <w:b w:val="0"/>
          <w:sz w:val="22"/>
          <w:szCs w:val="22"/>
        </w:rPr>
        <w:t>2. Унесення змін до тендерної документації</w:t>
      </w:r>
    </w:p>
    <w:p w14:paraId="374A9642" w14:textId="77777777" w:rsidR="00FE303B" w:rsidRPr="007144AA" w:rsidRDefault="00FE303B" w:rsidP="00395927">
      <w:pPr>
        <w:pStyle w:val="af6"/>
        <w:spacing w:beforeAutospacing="0" w:afterAutospacing="0"/>
        <w:jc w:val="both"/>
        <w:outlineLvl w:val="0"/>
        <w:rPr>
          <w:rStyle w:val="affc"/>
          <w:sz w:val="22"/>
          <w:szCs w:val="22"/>
        </w:rPr>
      </w:pPr>
      <w:r w:rsidRPr="007144AA">
        <w:rPr>
          <w:rStyle w:val="affc"/>
          <w:sz w:val="22"/>
          <w:szCs w:val="22"/>
        </w:rPr>
        <w:t xml:space="preserve">Розділ </w:t>
      </w:r>
      <w:r w:rsidRPr="007144AA">
        <w:rPr>
          <w:b/>
          <w:color w:val="auto"/>
          <w:sz w:val="22"/>
          <w:szCs w:val="22"/>
        </w:rPr>
        <w:t>III.</w:t>
      </w:r>
      <w:r w:rsidRPr="007144AA">
        <w:rPr>
          <w:rStyle w:val="affc"/>
          <w:sz w:val="22"/>
          <w:szCs w:val="22"/>
        </w:rPr>
        <w:t xml:space="preserve"> Інструкція з підготовки тендерної пропозиції</w:t>
      </w:r>
    </w:p>
    <w:p w14:paraId="437339A5" w14:textId="77777777" w:rsidR="00FE303B" w:rsidRPr="000D5402" w:rsidRDefault="00FE303B" w:rsidP="00395927">
      <w:pPr>
        <w:pStyle w:val="af6"/>
        <w:spacing w:beforeAutospacing="0" w:afterAutospacing="0"/>
        <w:jc w:val="both"/>
        <w:rPr>
          <w:rStyle w:val="affc"/>
          <w:b w:val="0"/>
          <w:sz w:val="22"/>
          <w:szCs w:val="22"/>
        </w:rPr>
      </w:pPr>
      <w:r w:rsidRPr="000D5402">
        <w:rPr>
          <w:rStyle w:val="affc"/>
          <w:b w:val="0"/>
          <w:sz w:val="22"/>
          <w:szCs w:val="22"/>
        </w:rPr>
        <w:t>1. Зміст і с</w:t>
      </w:r>
      <w:r w:rsidRPr="000D5402">
        <w:rPr>
          <w:sz w:val="22"/>
          <w:szCs w:val="22"/>
        </w:rPr>
        <w:t>посіб подання тендерної пропозиції</w:t>
      </w:r>
      <w:r w:rsidRPr="000D5402">
        <w:rPr>
          <w:rStyle w:val="affc"/>
          <w:b w:val="0"/>
          <w:sz w:val="22"/>
          <w:szCs w:val="22"/>
        </w:rPr>
        <w:t xml:space="preserve"> </w:t>
      </w:r>
    </w:p>
    <w:p w14:paraId="36773659" w14:textId="77777777" w:rsidR="00FE303B" w:rsidRPr="000D5402" w:rsidRDefault="00FE303B" w:rsidP="00395927">
      <w:pPr>
        <w:pStyle w:val="af6"/>
        <w:spacing w:beforeAutospacing="0" w:afterAutospacing="0"/>
        <w:jc w:val="both"/>
        <w:rPr>
          <w:rStyle w:val="affc"/>
          <w:b w:val="0"/>
          <w:sz w:val="22"/>
          <w:szCs w:val="22"/>
        </w:rPr>
      </w:pPr>
      <w:r w:rsidRPr="000D5402">
        <w:rPr>
          <w:rStyle w:val="affc"/>
          <w:b w:val="0"/>
          <w:sz w:val="22"/>
          <w:szCs w:val="22"/>
        </w:rPr>
        <w:t xml:space="preserve">2. </w:t>
      </w:r>
      <w:r w:rsidRPr="000D5402">
        <w:rPr>
          <w:sz w:val="22"/>
          <w:szCs w:val="22"/>
        </w:rPr>
        <w:t>Забезпечення тендерної пропозиції</w:t>
      </w:r>
    </w:p>
    <w:p w14:paraId="166CD225" w14:textId="77777777" w:rsidR="00FE303B" w:rsidRPr="000D5402" w:rsidRDefault="00FE303B" w:rsidP="00395927">
      <w:pPr>
        <w:pStyle w:val="af6"/>
        <w:spacing w:beforeAutospacing="0" w:afterAutospacing="0"/>
        <w:jc w:val="both"/>
        <w:rPr>
          <w:sz w:val="22"/>
          <w:szCs w:val="22"/>
        </w:rPr>
      </w:pPr>
      <w:r w:rsidRPr="000D5402">
        <w:rPr>
          <w:rStyle w:val="affc"/>
          <w:b w:val="0"/>
          <w:sz w:val="22"/>
          <w:szCs w:val="22"/>
        </w:rPr>
        <w:t xml:space="preserve">3. </w:t>
      </w:r>
      <w:r w:rsidRPr="000D5402">
        <w:rPr>
          <w:sz w:val="22"/>
          <w:szCs w:val="22"/>
        </w:rPr>
        <w:t>Умови повернення чи неповернення забезпечення тендерної пропозиції</w:t>
      </w:r>
    </w:p>
    <w:p w14:paraId="67C698CD" w14:textId="77777777" w:rsidR="00FE303B" w:rsidRPr="000D5402" w:rsidRDefault="00FE303B" w:rsidP="00395927">
      <w:pPr>
        <w:pStyle w:val="af6"/>
        <w:spacing w:beforeAutospacing="0" w:afterAutospacing="0"/>
        <w:jc w:val="both"/>
        <w:rPr>
          <w:rStyle w:val="affc"/>
          <w:b w:val="0"/>
          <w:sz w:val="22"/>
          <w:szCs w:val="22"/>
        </w:rPr>
      </w:pPr>
      <w:r w:rsidRPr="000D5402">
        <w:rPr>
          <w:rStyle w:val="affc"/>
          <w:b w:val="0"/>
          <w:sz w:val="22"/>
          <w:szCs w:val="22"/>
        </w:rPr>
        <w:t xml:space="preserve">4. </w:t>
      </w:r>
      <w:r w:rsidRPr="000D5402">
        <w:rPr>
          <w:sz w:val="22"/>
          <w:szCs w:val="22"/>
        </w:rPr>
        <w:t>Строк, протягом якого тендерні пропозиції є дійсними</w:t>
      </w:r>
      <w:r w:rsidRPr="000D5402">
        <w:rPr>
          <w:rStyle w:val="affc"/>
          <w:b w:val="0"/>
          <w:sz w:val="22"/>
          <w:szCs w:val="22"/>
        </w:rPr>
        <w:t xml:space="preserve"> </w:t>
      </w:r>
    </w:p>
    <w:p w14:paraId="48E0D5A0" w14:textId="0B0E19A7" w:rsidR="00FE303B" w:rsidRPr="000D5402" w:rsidRDefault="00FE303B" w:rsidP="00395927">
      <w:pPr>
        <w:widowControl w:val="0"/>
        <w:autoSpaceDE w:val="0"/>
        <w:autoSpaceDN w:val="0"/>
        <w:adjustRightInd w:val="0"/>
        <w:spacing w:line="240" w:lineRule="auto"/>
        <w:jc w:val="both"/>
        <w:rPr>
          <w:rFonts w:ascii="Times New Roman" w:hAnsi="Times New Roman" w:cs="Times New Roman"/>
          <w:sz w:val="22"/>
          <w:szCs w:val="22"/>
        </w:rPr>
      </w:pPr>
      <w:r w:rsidRPr="000D5402">
        <w:rPr>
          <w:rStyle w:val="affc"/>
          <w:rFonts w:ascii="Times New Roman" w:hAnsi="Times New Roman"/>
          <w:b w:val="0"/>
          <w:sz w:val="22"/>
          <w:szCs w:val="22"/>
        </w:rPr>
        <w:t>5. Кваліфікаційні критерії до учасникі</w:t>
      </w:r>
      <w:r w:rsidR="000D5402">
        <w:rPr>
          <w:rStyle w:val="affc"/>
          <w:rFonts w:ascii="Times New Roman" w:hAnsi="Times New Roman"/>
          <w:b w:val="0"/>
          <w:sz w:val="22"/>
          <w:szCs w:val="22"/>
        </w:rPr>
        <w:t>в</w:t>
      </w:r>
      <w:r w:rsidR="00ED2400">
        <w:rPr>
          <w:rStyle w:val="affc"/>
          <w:rFonts w:ascii="Times New Roman" w:hAnsi="Times New Roman"/>
          <w:b w:val="0"/>
          <w:sz w:val="22"/>
          <w:szCs w:val="22"/>
        </w:rPr>
        <w:t xml:space="preserve"> та </w:t>
      </w:r>
      <w:r w:rsidR="000D5402">
        <w:rPr>
          <w:rStyle w:val="affc"/>
          <w:rFonts w:ascii="Times New Roman" w:hAnsi="Times New Roman"/>
          <w:b w:val="0"/>
          <w:sz w:val="22"/>
          <w:szCs w:val="22"/>
        </w:rPr>
        <w:t>в</w:t>
      </w:r>
      <w:r w:rsidRPr="000D5402">
        <w:rPr>
          <w:rStyle w:val="affc"/>
          <w:rFonts w:ascii="Times New Roman" w:hAnsi="Times New Roman"/>
          <w:b w:val="0"/>
          <w:sz w:val="22"/>
          <w:szCs w:val="22"/>
        </w:rPr>
        <w:t xml:space="preserve">имоги, </w:t>
      </w:r>
      <w:r w:rsidR="000D5402">
        <w:rPr>
          <w:rStyle w:val="affc"/>
          <w:rFonts w:ascii="Times New Roman" w:hAnsi="Times New Roman"/>
          <w:b w:val="0"/>
          <w:sz w:val="22"/>
          <w:szCs w:val="22"/>
        </w:rPr>
        <w:t>в</w:t>
      </w:r>
      <w:r w:rsidRPr="000D5402">
        <w:rPr>
          <w:rStyle w:val="affc"/>
          <w:rFonts w:ascii="Times New Roman" w:hAnsi="Times New Roman"/>
          <w:b w:val="0"/>
          <w:sz w:val="22"/>
          <w:szCs w:val="22"/>
        </w:rPr>
        <w:t>становлені</w:t>
      </w:r>
      <w:r w:rsidR="006C3CC3" w:rsidRPr="000D5402">
        <w:rPr>
          <w:rStyle w:val="affc"/>
          <w:rFonts w:ascii="Times New Roman" w:hAnsi="Times New Roman"/>
          <w:b w:val="0"/>
          <w:strike/>
          <w:sz w:val="22"/>
          <w:szCs w:val="22"/>
        </w:rPr>
        <w:t xml:space="preserve"> </w:t>
      </w:r>
      <w:r w:rsidR="006C3CC3" w:rsidRPr="00643899">
        <w:rPr>
          <w:rStyle w:val="affc"/>
          <w:rFonts w:ascii="Times New Roman" w:hAnsi="Times New Roman"/>
          <w:b w:val="0"/>
          <w:color w:val="000000" w:themeColor="text1"/>
          <w:sz w:val="22"/>
          <w:szCs w:val="22"/>
        </w:rPr>
        <w:t>пунктом 44 Особливостей</w:t>
      </w:r>
      <w:r w:rsidR="00ED2400">
        <w:rPr>
          <w:rFonts w:ascii="Times New Roman" w:hAnsi="Times New Roman" w:cs="Times New Roman"/>
          <w:sz w:val="22"/>
          <w:szCs w:val="22"/>
        </w:rPr>
        <w:t>,</w:t>
      </w:r>
      <w:r w:rsidR="006C3CC3" w:rsidRPr="000D5402">
        <w:rPr>
          <w:rFonts w:ascii="Times New Roman" w:hAnsi="Times New Roman" w:cs="Times New Roman"/>
          <w:sz w:val="22"/>
          <w:szCs w:val="22"/>
        </w:rPr>
        <w:t xml:space="preserve"> інформація про спосіб підтвердження відповідності учасників установленим критеріям і вимогам згідно із законодавством. </w:t>
      </w:r>
    </w:p>
    <w:p w14:paraId="74703D34" w14:textId="77777777" w:rsidR="00FE303B" w:rsidRPr="000D5402" w:rsidRDefault="00FE303B" w:rsidP="00395927">
      <w:pPr>
        <w:pStyle w:val="af6"/>
        <w:spacing w:beforeAutospacing="0" w:afterAutospacing="0"/>
        <w:jc w:val="both"/>
        <w:rPr>
          <w:sz w:val="22"/>
          <w:szCs w:val="22"/>
        </w:rPr>
      </w:pPr>
      <w:r w:rsidRPr="000D5402">
        <w:rPr>
          <w:rStyle w:val="affc"/>
          <w:b w:val="0"/>
          <w:sz w:val="22"/>
          <w:szCs w:val="22"/>
        </w:rPr>
        <w:t>6. Інформація про технічні, якісні та кількісні характеристики предмета закупівлі</w:t>
      </w:r>
    </w:p>
    <w:p w14:paraId="10E8EB2E" w14:textId="77777777" w:rsidR="00FE303B" w:rsidRPr="000D5402" w:rsidRDefault="00FE303B" w:rsidP="00395927">
      <w:pPr>
        <w:pStyle w:val="af6"/>
        <w:spacing w:beforeAutospacing="0" w:afterAutospacing="0"/>
        <w:jc w:val="both"/>
        <w:rPr>
          <w:rStyle w:val="affc"/>
          <w:b w:val="0"/>
          <w:sz w:val="22"/>
          <w:szCs w:val="22"/>
        </w:rPr>
      </w:pPr>
      <w:r w:rsidRPr="000D5402">
        <w:rPr>
          <w:rStyle w:val="affc"/>
          <w:b w:val="0"/>
          <w:sz w:val="22"/>
          <w:szCs w:val="22"/>
        </w:rPr>
        <w:t>7. Інформація про субпідрядника (субпідрядників)</w:t>
      </w:r>
    </w:p>
    <w:p w14:paraId="5292FDC8" w14:textId="77777777" w:rsidR="00FE303B" w:rsidRPr="000D5402" w:rsidRDefault="00FE303B" w:rsidP="00395927">
      <w:pPr>
        <w:pStyle w:val="af6"/>
        <w:spacing w:beforeAutospacing="0" w:afterAutospacing="0"/>
        <w:jc w:val="both"/>
        <w:rPr>
          <w:rStyle w:val="affc"/>
          <w:b w:val="0"/>
          <w:sz w:val="22"/>
          <w:szCs w:val="22"/>
        </w:rPr>
      </w:pPr>
      <w:r w:rsidRPr="000D5402">
        <w:rPr>
          <w:rStyle w:val="affc"/>
          <w:b w:val="0"/>
          <w:sz w:val="22"/>
          <w:szCs w:val="22"/>
        </w:rPr>
        <w:t>8. Унесення змін або відкликання тендерної пропозиції учасником</w:t>
      </w:r>
    </w:p>
    <w:p w14:paraId="6C1EB2BA" w14:textId="77777777" w:rsidR="00FE303B" w:rsidRPr="007144AA" w:rsidRDefault="00FE303B" w:rsidP="00395927">
      <w:pPr>
        <w:pStyle w:val="af6"/>
        <w:spacing w:beforeAutospacing="0" w:afterAutospacing="0"/>
        <w:jc w:val="both"/>
        <w:outlineLvl w:val="0"/>
        <w:rPr>
          <w:rStyle w:val="affc"/>
          <w:sz w:val="22"/>
          <w:szCs w:val="22"/>
        </w:rPr>
      </w:pPr>
      <w:r w:rsidRPr="007144AA">
        <w:rPr>
          <w:rStyle w:val="affc"/>
          <w:sz w:val="22"/>
          <w:szCs w:val="22"/>
        </w:rPr>
        <w:t xml:space="preserve">Розділ </w:t>
      </w:r>
      <w:r w:rsidRPr="007144AA">
        <w:rPr>
          <w:b/>
          <w:color w:val="auto"/>
          <w:sz w:val="22"/>
          <w:szCs w:val="22"/>
        </w:rPr>
        <w:t>ІV.</w:t>
      </w:r>
      <w:r w:rsidRPr="007144AA">
        <w:rPr>
          <w:rStyle w:val="affc"/>
          <w:sz w:val="22"/>
          <w:szCs w:val="22"/>
        </w:rPr>
        <w:t xml:space="preserve"> Подання та розкриття тендерної пропозиції </w:t>
      </w:r>
    </w:p>
    <w:p w14:paraId="70BB77F0" w14:textId="77777777" w:rsidR="00FE303B" w:rsidRPr="007144AA" w:rsidRDefault="00FE303B" w:rsidP="00395927">
      <w:pPr>
        <w:pStyle w:val="af6"/>
        <w:spacing w:beforeAutospacing="0" w:afterAutospacing="0"/>
        <w:jc w:val="both"/>
        <w:rPr>
          <w:rStyle w:val="affc"/>
          <w:b w:val="0"/>
          <w:sz w:val="22"/>
          <w:szCs w:val="22"/>
        </w:rPr>
      </w:pPr>
      <w:r w:rsidRPr="007144AA">
        <w:rPr>
          <w:rStyle w:val="affc"/>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395927">
      <w:pPr>
        <w:pStyle w:val="af6"/>
        <w:spacing w:beforeAutospacing="0" w:afterAutospacing="0"/>
        <w:jc w:val="both"/>
        <w:rPr>
          <w:sz w:val="22"/>
          <w:szCs w:val="22"/>
        </w:rPr>
      </w:pPr>
      <w:r w:rsidRPr="007144AA">
        <w:rPr>
          <w:rStyle w:val="affc"/>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395927">
      <w:pPr>
        <w:pStyle w:val="af6"/>
        <w:spacing w:beforeAutospacing="0" w:afterAutospacing="0"/>
        <w:jc w:val="both"/>
        <w:outlineLvl w:val="0"/>
        <w:rPr>
          <w:rStyle w:val="affc"/>
          <w:b w:val="0"/>
          <w:sz w:val="22"/>
          <w:szCs w:val="22"/>
        </w:rPr>
      </w:pPr>
      <w:r w:rsidRPr="007144AA">
        <w:rPr>
          <w:rStyle w:val="affc"/>
          <w:sz w:val="22"/>
          <w:szCs w:val="22"/>
        </w:rPr>
        <w:t xml:space="preserve">Розділ </w:t>
      </w:r>
      <w:r w:rsidRPr="007144AA">
        <w:rPr>
          <w:b/>
          <w:color w:val="auto"/>
          <w:sz w:val="22"/>
          <w:szCs w:val="22"/>
        </w:rPr>
        <w:t>V.</w:t>
      </w:r>
      <w:r w:rsidRPr="007144AA">
        <w:rPr>
          <w:rStyle w:val="affc"/>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395927">
      <w:pPr>
        <w:pStyle w:val="af6"/>
        <w:spacing w:beforeAutospacing="0" w:afterAutospacing="0"/>
        <w:jc w:val="both"/>
        <w:outlineLvl w:val="0"/>
        <w:rPr>
          <w:sz w:val="22"/>
          <w:szCs w:val="22"/>
        </w:rPr>
      </w:pPr>
      <w:r w:rsidRPr="007144AA">
        <w:rPr>
          <w:rStyle w:val="affc"/>
          <w:b w:val="0"/>
          <w:sz w:val="22"/>
          <w:szCs w:val="22"/>
        </w:rPr>
        <w:t xml:space="preserve">1. Перелік критеріїв та методика оцінки </w:t>
      </w:r>
      <w:r w:rsidRPr="007144AA">
        <w:rPr>
          <w:sz w:val="22"/>
          <w:szCs w:val="22"/>
        </w:rPr>
        <w:t>тендерної пропозиції</w:t>
      </w:r>
      <w:r w:rsidRPr="007144AA">
        <w:rPr>
          <w:rStyle w:val="affc"/>
          <w:b w:val="0"/>
          <w:sz w:val="22"/>
          <w:szCs w:val="22"/>
        </w:rPr>
        <w:t xml:space="preserve"> із зазначенням питомої ваги критерію </w:t>
      </w:r>
    </w:p>
    <w:p w14:paraId="11A8F39F" w14:textId="77777777" w:rsidR="00FE303B" w:rsidRPr="007144AA" w:rsidRDefault="00FE303B" w:rsidP="00395927">
      <w:pPr>
        <w:pStyle w:val="af6"/>
        <w:spacing w:beforeAutospacing="0" w:afterAutospacing="0"/>
        <w:jc w:val="both"/>
        <w:rPr>
          <w:rStyle w:val="affc"/>
          <w:b w:val="0"/>
          <w:sz w:val="22"/>
          <w:szCs w:val="22"/>
        </w:rPr>
      </w:pPr>
      <w:r w:rsidRPr="007144AA">
        <w:rPr>
          <w:rStyle w:val="affc"/>
          <w:b w:val="0"/>
          <w:sz w:val="22"/>
          <w:szCs w:val="22"/>
        </w:rPr>
        <w:t xml:space="preserve">2. Інша інформація </w:t>
      </w:r>
    </w:p>
    <w:p w14:paraId="1996DD27" w14:textId="77777777" w:rsidR="00FE303B" w:rsidRPr="007144AA" w:rsidRDefault="00FE303B" w:rsidP="00395927">
      <w:pPr>
        <w:pStyle w:val="af6"/>
        <w:spacing w:beforeAutospacing="0" w:afterAutospacing="0"/>
        <w:jc w:val="both"/>
        <w:rPr>
          <w:sz w:val="22"/>
          <w:szCs w:val="22"/>
        </w:rPr>
      </w:pPr>
      <w:r w:rsidRPr="007144AA">
        <w:rPr>
          <w:rStyle w:val="affc"/>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395927">
      <w:pPr>
        <w:pStyle w:val="1e"/>
        <w:widowControl w:val="0"/>
        <w:jc w:val="both"/>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395927">
      <w:pPr>
        <w:pStyle w:val="1e"/>
        <w:widowControl w:val="0"/>
        <w:jc w:val="both"/>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395927">
      <w:pPr>
        <w:pStyle w:val="1e"/>
        <w:widowControl w:val="0"/>
        <w:jc w:val="both"/>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395927">
      <w:pPr>
        <w:pStyle w:val="1e"/>
        <w:widowControl w:val="0"/>
        <w:jc w:val="both"/>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395927">
      <w:pPr>
        <w:pStyle w:val="1e"/>
        <w:widowControl w:val="0"/>
        <w:jc w:val="both"/>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395927">
      <w:pPr>
        <w:pStyle w:val="1e"/>
        <w:widowControl w:val="0"/>
        <w:jc w:val="both"/>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395927">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95927">
      <w:pPr>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9B5B8C">
        <w:trPr>
          <w:trHeight w:val="85"/>
          <w:tblCellSpacing w:w="0" w:type="dxa"/>
        </w:trPr>
        <w:tc>
          <w:tcPr>
            <w:tcW w:w="9699" w:type="dxa"/>
            <w:gridSpan w:val="3"/>
            <w:vAlign w:val="center"/>
          </w:tcPr>
          <w:p w14:paraId="39BC8345" w14:textId="77777777" w:rsidR="00FE303B" w:rsidRPr="00C561A1" w:rsidRDefault="00FE303B" w:rsidP="00395927">
            <w:pPr>
              <w:spacing w:line="240" w:lineRule="auto"/>
              <w:ind w:right="177"/>
              <w:jc w:val="both"/>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9B5B8C">
        <w:trPr>
          <w:trHeight w:val="85"/>
          <w:tblCellSpacing w:w="0" w:type="dxa"/>
        </w:trPr>
        <w:tc>
          <w:tcPr>
            <w:tcW w:w="9699" w:type="dxa"/>
            <w:gridSpan w:val="3"/>
            <w:vAlign w:val="center"/>
          </w:tcPr>
          <w:p w14:paraId="23BD9236" w14:textId="77777777" w:rsidR="00FE303B" w:rsidRPr="00C561A1" w:rsidRDefault="00FE303B" w:rsidP="00395927">
            <w:pPr>
              <w:spacing w:line="240" w:lineRule="auto"/>
              <w:ind w:right="177"/>
              <w:jc w:val="both"/>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9B5B8C">
        <w:trPr>
          <w:trHeight w:val="89"/>
          <w:tblCellSpacing w:w="0" w:type="dxa"/>
        </w:trPr>
        <w:tc>
          <w:tcPr>
            <w:tcW w:w="9699" w:type="dxa"/>
            <w:gridSpan w:val="3"/>
            <w:vAlign w:val="center"/>
          </w:tcPr>
          <w:p w14:paraId="7EA61A3E" w14:textId="4DA85B08" w:rsidR="00FE303B" w:rsidRPr="00643899" w:rsidRDefault="00FE303B" w:rsidP="00395927">
            <w:pPr>
              <w:spacing w:line="240" w:lineRule="auto"/>
              <w:ind w:right="177"/>
              <w:jc w:val="both"/>
              <w:rPr>
                <w:rFonts w:ascii="Times New Roman" w:hAnsi="Times New Roman" w:cs="Times New Roman"/>
                <w:color w:val="000000" w:themeColor="text1"/>
              </w:rPr>
            </w:pPr>
            <w:r w:rsidRPr="00643899">
              <w:rPr>
                <w:rFonts w:ascii="Times New Roman" w:hAnsi="Times New Roman" w:cs="Times New Roman"/>
                <w:color w:val="000000" w:themeColor="text1"/>
                <w:sz w:val="22"/>
                <w:szCs w:val="22"/>
              </w:rPr>
              <w:t xml:space="preserve">ДОДАТОК 3: </w:t>
            </w:r>
            <w:r w:rsidR="006C3CC3" w:rsidRPr="00643899">
              <w:rPr>
                <w:rStyle w:val="affc"/>
                <w:b w:val="0"/>
                <w:color w:val="000000" w:themeColor="text1"/>
                <w:sz w:val="22"/>
                <w:szCs w:val="22"/>
              </w:rPr>
              <w:t>Інформація про технічні, якісні та кількісні характеристики предмета закупівлі</w:t>
            </w:r>
          </w:p>
        </w:tc>
      </w:tr>
      <w:tr w:rsidR="00FE303B" w:rsidRPr="007144AA" w14:paraId="297F7F62" w14:textId="77777777" w:rsidTr="009B5B8C">
        <w:trPr>
          <w:trHeight w:val="276"/>
          <w:tblCellSpacing w:w="0" w:type="dxa"/>
        </w:trPr>
        <w:tc>
          <w:tcPr>
            <w:tcW w:w="9699" w:type="dxa"/>
            <w:gridSpan w:val="3"/>
            <w:vAlign w:val="center"/>
          </w:tcPr>
          <w:p w14:paraId="39D13232" w14:textId="55E25127" w:rsidR="00FE303B" w:rsidRPr="00C561A1" w:rsidRDefault="00FE303B" w:rsidP="00395927">
            <w:pPr>
              <w:spacing w:line="240" w:lineRule="auto"/>
              <w:jc w:val="both"/>
              <w:rPr>
                <w:rFonts w:ascii="Times New Roman" w:hAnsi="Times New Roman" w:cs="Times New Roman"/>
                <w:lang w:val="ru-RU"/>
              </w:rPr>
            </w:pPr>
            <w:r w:rsidRPr="00C561A1">
              <w:rPr>
                <w:rFonts w:ascii="Times New Roman" w:hAnsi="Times New Roman" w:cs="Times New Roman"/>
                <w:sz w:val="22"/>
                <w:szCs w:val="22"/>
              </w:rPr>
              <w:t>ДОДАТОК 4: Проект договору про закупівлю</w:t>
            </w:r>
            <w:r w:rsidRPr="00C561A1">
              <w:rPr>
                <w:rFonts w:ascii="Times New Roman" w:hAnsi="Times New Roman" w:cs="Times New Roman"/>
                <w:sz w:val="22"/>
                <w:szCs w:val="22"/>
                <w:lang w:val="ru-RU"/>
              </w:rPr>
              <w:t>.</w:t>
            </w:r>
          </w:p>
        </w:tc>
      </w:tr>
      <w:tr w:rsidR="00FE303B" w:rsidRPr="007144AA" w14:paraId="63E06B77" w14:textId="77777777" w:rsidTr="009B5B8C">
        <w:trPr>
          <w:trHeight w:val="80"/>
          <w:tblCellSpacing w:w="0" w:type="dxa"/>
        </w:trPr>
        <w:tc>
          <w:tcPr>
            <w:tcW w:w="9699" w:type="dxa"/>
            <w:gridSpan w:val="3"/>
            <w:vAlign w:val="center"/>
          </w:tcPr>
          <w:p w14:paraId="1B469690" w14:textId="3DC34FF0" w:rsidR="00FE303B" w:rsidRDefault="00FE303B" w:rsidP="00395927">
            <w:pPr>
              <w:spacing w:line="240" w:lineRule="auto"/>
              <w:jc w:val="both"/>
              <w:rPr>
                <w:rFonts w:ascii="Times New Roman" w:hAnsi="Times New Roman" w:cs="Times New Roman"/>
                <w:sz w:val="22"/>
                <w:szCs w:val="22"/>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08DE6F6D" w14:textId="148BACE5" w:rsidR="006C3CC3" w:rsidRPr="00C561A1" w:rsidRDefault="006C3CC3" w:rsidP="00395927">
            <w:pPr>
              <w:spacing w:line="240" w:lineRule="auto"/>
              <w:jc w:val="both"/>
              <w:rPr>
                <w:rFonts w:ascii="Times New Roman" w:hAnsi="Times New Roman" w:cs="Times New Roman"/>
              </w:rPr>
            </w:pPr>
            <w:r>
              <w:rPr>
                <w:rFonts w:ascii="Times New Roman" w:hAnsi="Times New Roman" w:cs="Times New Roman"/>
              </w:rPr>
              <w:t>ДОДАТОК 6: Форма забезпечення тендерної пропозиції</w:t>
            </w:r>
          </w:p>
          <w:p w14:paraId="079E4AAF" w14:textId="25F6D4FD" w:rsidR="00FE303B" w:rsidRDefault="00FE303B" w:rsidP="00395927">
            <w:pPr>
              <w:spacing w:line="240" w:lineRule="auto"/>
              <w:jc w:val="both"/>
              <w:rPr>
                <w:rFonts w:ascii="Times New Roman" w:hAnsi="Times New Roman" w:cs="Times New Roman"/>
              </w:rPr>
            </w:pPr>
          </w:p>
          <w:p w14:paraId="14DDC5BA" w14:textId="77777777" w:rsidR="00A549AF" w:rsidRDefault="00A549AF" w:rsidP="00395927">
            <w:pPr>
              <w:spacing w:line="240" w:lineRule="auto"/>
              <w:jc w:val="both"/>
              <w:rPr>
                <w:rFonts w:ascii="Times New Roman" w:hAnsi="Times New Roman" w:cs="Times New Roman"/>
              </w:rPr>
            </w:pPr>
          </w:p>
          <w:p w14:paraId="798CA0D8" w14:textId="77777777" w:rsidR="00395927" w:rsidRDefault="00395927" w:rsidP="00395927">
            <w:pPr>
              <w:spacing w:line="240" w:lineRule="auto"/>
              <w:jc w:val="both"/>
              <w:rPr>
                <w:rFonts w:ascii="Times New Roman" w:hAnsi="Times New Roman" w:cs="Times New Roman"/>
              </w:rPr>
            </w:pPr>
          </w:p>
          <w:p w14:paraId="0955A7FC" w14:textId="77777777" w:rsidR="000D5402" w:rsidRDefault="000D5402" w:rsidP="00395927">
            <w:pPr>
              <w:spacing w:line="240" w:lineRule="auto"/>
              <w:jc w:val="both"/>
              <w:rPr>
                <w:rFonts w:ascii="Times New Roman" w:hAnsi="Times New Roman" w:cs="Times New Roman"/>
              </w:rPr>
            </w:pPr>
          </w:p>
          <w:p w14:paraId="5EA3C7EE" w14:textId="77777777" w:rsidR="00FE303B" w:rsidRDefault="00FE303B" w:rsidP="00395927">
            <w:pPr>
              <w:spacing w:line="240" w:lineRule="auto"/>
              <w:jc w:val="both"/>
              <w:rPr>
                <w:rFonts w:ascii="Times New Roman" w:hAnsi="Times New Roman" w:cs="Times New Roman"/>
              </w:rPr>
            </w:pPr>
          </w:p>
          <w:p w14:paraId="4C39E3AE" w14:textId="77777777" w:rsidR="00683946" w:rsidRPr="00C561A1" w:rsidRDefault="00683946" w:rsidP="00395927">
            <w:pPr>
              <w:spacing w:line="240" w:lineRule="auto"/>
              <w:jc w:val="both"/>
              <w:rPr>
                <w:rFonts w:ascii="Times New Roman" w:hAnsi="Times New Roman" w:cs="Times New Roman"/>
              </w:rPr>
            </w:pPr>
          </w:p>
        </w:tc>
      </w:tr>
      <w:tr w:rsidR="00FE303B" w:rsidRPr="00481A19" w14:paraId="70F35BED"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7974C589"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w:t>
            </w:r>
            <w:r w:rsidR="00814B12">
              <w:rPr>
                <w:rFonts w:ascii="Times New Roman" w:hAnsi="Times New Roman" w:cs="Times New Roman"/>
                <w:color w:val="auto"/>
                <w:lang w:val="uk-UA"/>
              </w:rPr>
              <w:t>с</w:t>
            </w:r>
            <w:r w:rsidRPr="000914CB">
              <w:rPr>
                <w:rFonts w:ascii="Times New Roman" w:hAnsi="Times New Roman" w:cs="Times New Roman"/>
                <w:color w:val="auto"/>
                <w:lang w:val="uk-UA"/>
              </w:rPr>
              <w:t>тей.</w:t>
            </w:r>
          </w:p>
        </w:tc>
      </w:tr>
      <w:tr w:rsidR="00FE303B" w:rsidRPr="00481A19" w14:paraId="4E03C7AD"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2271AC" w:rsidRDefault="00FE303B" w:rsidP="00C21514">
            <w:pPr>
              <w:tabs>
                <w:tab w:val="left" w:pos="4942"/>
              </w:tabs>
              <w:rPr>
                <w:b/>
                <w:bCs/>
                <w:sz w:val="22"/>
                <w:szCs w:val="22"/>
              </w:rPr>
            </w:pPr>
            <w:r w:rsidRPr="002271AC">
              <w:rPr>
                <w:rFonts w:ascii="Times New Roman" w:hAnsi="Times New Roman" w:cs="Times New Roman"/>
                <w:b/>
                <w:bCs/>
                <w:sz w:val="22"/>
                <w:szCs w:val="22"/>
                <w:lang w:eastAsia="ru-RU"/>
              </w:rPr>
              <w:t>Комунальне некомерційне підприємство «Міська лікарня №9»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2271AC" w:rsidRDefault="00FE303B" w:rsidP="00F23EBD">
            <w:pPr>
              <w:pStyle w:val="af6"/>
              <w:widowControl w:val="0"/>
              <w:spacing w:afterAutospacing="0"/>
              <w:jc w:val="both"/>
              <w:rPr>
                <w:sz w:val="22"/>
                <w:szCs w:val="22"/>
              </w:rPr>
            </w:pPr>
            <w:bookmarkStart w:id="0" w:name="_Hlk134622482"/>
            <w:r w:rsidRPr="002271AC">
              <w:rPr>
                <w:sz w:val="22"/>
                <w:szCs w:val="22"/>
              </w:rPr>
              <w:t>вул. Щаслива/Дудикіна,1/6, м.</w:t>
            </w:r>
            <w:r w:rsidRPr="002271AC">
              <w:rPr>
                <w:sz w:val="22"/>
                <w:szCs w:val="22"/>
                <w:lang w:val="ru-RU"/>
              </w:rPr>
              <w:t xml:space="preserve"> </w:t>
            </w:r>
            <w:r w:rsidRPr="002271AC">
              <w:rPr>
                <w:sz w:val="22"/>
                <w:szCs w:val="22"/>
              </w:rPr>
              <w:t>Запоріжжя, Україна, 69065</w:t>
            </w:r>
            <w:bookmarkEnd w:id="0"/>
          </w:p>
        </w:tc>
      </w:tr>
      <w:tr w:rsidR="00FE303B" w:rsidRPr="00481A19" w14:paraId="5E77CF2D"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2271AC"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2"/>
                <w:szCs w:val="22"/>
              </w:rPr>
            </w:pPr>
            <w:r w:rsidRPr="009B17D6">
              <w:rPr>
                <w:rFonts w:ascii="Times New Roman" w:hAnsi="Times New Roman" w:cs="Times New Roman"/>
                <w:sz w:val="22"/>
                <w:szCs w:val="22"/>
              </w:rPr>
              <w:t xml:space="preserve">Уповноважена особа : </w:t>
            </w:r>
            <w:proofErr w:type="spellStart"/>
            <w:r w:rsidRPr="009B17D6">
              <w:rPr>
                <w:rFonts w:ascii="Times New Roman" w:hAnsi="Times New Roman" w:cs="Times New Roman"/>
                <w:sz w:val="22"/>
                <w:szCs w:val="22"/>
              </w:rPr>
              <w:t>Ходаковський</w:t>
            </w:r>
            <w:proofErr w:type="spellEnd"/>
            <w:r w:rsidRPr="002271AC">
              <w:rPr>
                <w:rFonts w:ascii="Times New Roman" w:hAnsi="Times New Roman" w:cs="Times New Roman"/>
                <w:sz w:val="22"/>
                <w:szCs w:val="22"/>
              </w:rPr>
              <w:t xml:space="preserve"> Андрій Іванович</w:t>
            </w:r>
            <w:r w:rsidR="00FE303B" w:rsidRPr="002271AC">
              <w:rPr>
                <w:rFonts w:ascii="Times New Roman" w:hAnsi="Times New Roman" w:cs="Times New Roman"/>
                <w:sz w:val="22"/>
                <w:szCs w:val="22"/>
              </w:rPr>
              <w:t xml:space="preserve">,  </w:t>
            </w:r>
            <w:r w:rsidRPr="002271AC">
              <w:rPr>
                <w:rFonts w:ascii="Times New Roman" w:hAnsi="Times New Roman" w:cs="Times New Roman"/>
                <w:sz w:val="22"/>
                <w:szCs w:val="22"/>
              </w:rPr>
              <w:t xml:space="preserve">за </w:t>
            </w:r>
            <w:proofErr w:type="spellStart"/>
            <w:r w:rsidRPr="002271AC">
              <w:rPr>
                <w:rFonts w:ascii="Times New Roman" w:hAnsi="Times New Roman" w:cs="Times New Roman"/>
                <w:sz w:val="22"/>
                <w:szCs w:val="22"/>
              </w:rPr>
              <w:t>адресою</w:t>
            </w:r>
            <w:proofErr w:type="spellEnd"/>
            <w:r w:rsidRPr="002271AC">
              <w:rPr>
                <w:rFonts w:ascii="Times New Roman" w:hAnsi="Times New Roman" w:cs="Times New Roman"/>
                <w:sz w:val="22"/>
                <w:szCs w:val="22"/>
              </w:rPr>
              <w:t xml:space="preserve"> замовника, </w:t>
            </w:r>
            <w:proofErr w:type="spellStart"/>
            <w:r w:rsidRPr="002271AC">
              <w:rPr>
                <w:rFonts w:ascii="Times New Roman" w:hAnsi="Times New Roman" w:cs="Times New Roman"/>
                <w:sz w:val="22"/>
                <w:szCs w:val="22"/>
              </w:rPr>
              <w:t>тел</w:t>
            </w:r>
            <w:proofErr w:type="spellEnd"/>
            <w:r w:rsidRPr="002271AC">
              <w:rPr>
                <w:rFonts w:ascii="Times New Roman" w:hAnsi="Times New Roman" w:cs="Times New Roman"/>
                <w:sz w:val="22"/>
                <w:szCs w:val="22"/>
              </w:rPr>
              <w:t>.: (050)322-73-98</w:t>
            </w:r>
            <w:r w:rsidR="00FE303B" w:rsidRPr="002271AC">
              <w:rPr>
                <w:rFonts w:ascii="Times New Roman" w:hAnsi="Times New Roman" w:cs="Times New Roman"/>
                <w:sz w:val="22"/>
                <w:szCs w:val="22"/>
              </w:rPr>
              <w:t xml:space="preserve"> </w:t>
            </w:r>
          </w:p>
          <w:p w14:paraId="3074F004" w14:textId="77777777" w:rsidR="00FE303B" w:rsidRPr="009B17D6"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2"/>
                <w:szCs w:val="22"/>
              </w:rPr>
            </w:pPr>
            <w:r w:rsidRPr="009B17D6">
              <w:rPr>
                <w:rFonts w:ascii="Times New Roman" w:hAnsi="Times New Roman" w:cs="Times New Roman"/>
                <w:color w:val="auto"/>
                <w:sz w:val="22"/>
                <w:szCs w:val="22"/>
              </w:rPr>
              <w:t>e-</w:t>
            </w:r>
            <w:proofErr w:type="spellStart"/>
            <w:r w:rsidRPr="009B17D6">
              <w:rPr>
                <w:rFonts w:ascii="Times New Roman" w:hAnsi="Times New Roman" w:cs="Times New Roman"/>
                <w:color w:val="auto"/>
                <w:sz w:val="22"/>
                <w:szCs w:val="22"/>
              </w:rPr>
              <w:t>mail</w:t>
            </w:r>
            <w:proofErr w:type="spellEnd"/>
            <w:r w:rsidRPr="009B17D6">
              <w:rPr>
                <w:rFonts w:ascii="Times New Roman" w:hAnsi="Times New Roman" w:cs="Times New Roman"/>
                <w:color w:val="auto"/>
                <w:sz w:val="22"/>
                <w:szCs w:val="22"/>
              </w:rPr>
              <w:t xml:space="preserve">: </w:t>
            </w:r>
            <w:hyperlink r:id="rId8" w:history="1">
              <w:r w:rsidR="00BF204E" w:rsidRPr="009B17D6">
                <w:rPr>
                  <w:rStyle w:val="aff3"/>
                  <w:rFonts w:ascii="Times New Roman" w:hAnsi="Times New Roman"/>
                  <w:i/>
                  <w:color w:val="auto"/>
                  <w:sz w:val="22"/>
                  <w:szCs w:val="22"/>
                </w:rPr>
                <w:t>medtender@ukr.net</w:t>
              </w:r>
            </w:hyperlink>
            <w:r w:rsidRPr="009B17D6">
              <w:rPr>
                <w:rFonts w:ascii="Times New Roman" w:hAnsi="Times New Roman" w:cs="Times New Roman"/>
                <w:color w:val="auto"/>
                <w:sz w:val="22"/>
                <w:szCs w:val="22"/>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3A076233" w:rsidR="00FE303B" w:rsidRPr="00073DF2" w:rsidRDefault="00FE303B" w:rsidP="00073DF2">
            <w:pPr>
              <w:pStyle w:val="af6"/>
              <w:widowControl w:val="0"/>
              <w:spacing w:beforeAutospacing="0" w:afterAutospacing="0"/>
              <w:ind w:firstLine="38"/>
              <w:jc w:val="both"/>
              <w:rPr>
                <w:bCs/>
              </w:rPr>
            </w:pPr>
            <w:r w:rsidRPr="00073DF2">
              <w:rPr>
                <w:bCs/>
                <w:sz w:val="22"/>
                <w:szCs w:val="22"/>
              </w:rPr>
              <w:t>Відкриті торги</w:t>
            </w:r>
            <w:r w:rsidR="00814B12">
              <w:rPr>
                <w:bCs/>
                <w:sz w:val="22"/>
                <w:szCs w:val="22"/>
              </w:rPr>
              <w:t xml:space="preserve"> </w:t>
            </w:r>
            <w:r w:rsidR="00814B12" w:rsidRPr="001E0D7A">
              <w:rPr>
                <w:bCs/>
                <w:color w:val="000000" w:themeColor="text1"/>
                <w:sz w:val="22"/>
                <w:szCs w:val="22"/>
              </w:rPr>
              <w:t>з особливостями</w:t>
            </w:r>
          </w:p>
        </w:tc>
      </w:tr>
      <w:tr w:rsidR="00FE303B" w:rsidRPr="00481A19" w14:paraId="7A2F4719"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2BC11C42" w14:textId="77777777" w:rsidR="00B34DF0" w:rsidRPr="00656A90" w:rsidRDefault="00B34DF0" w:rsidP="00B34DF0">
            <w:pPr>
              <w:spacing w:line="240" w:lineRule="auto"/>
              <w:ind w:left="-90"/>
              <w:rPr>
                <w:rFonts w:ascii="Times New Roman" w:hAnsi="Times New Roman" w:cs="Times New Roman"/>
              </w:rPr>
            </w:pPr>
            <w:r w:rsidRPr="00656A90">
              <w:rPr>
                <w:rFonts w:ascii="Times New Roman" w:hAnsi="Times New Roman" w:cs="Times New Roman"/>
                <w:shd w:val="clear" w:color="auto" w:fill="FFFFFF"/>
              </w:rPr>
              <w:t>Д</w:t>
            </w:r>
            <w:r w:rsidRPr="00656A90">
              <w:rPr>
                <w:rFonts w:ascii="Times New Roman" w:hAnsi="Times New Roman" w:cs="Times New Roman"/>
              </w:rPr>
              <w:t>К 021:2015 код 79710000-4 — Охоронні послуги</w:t>
            </w:r>
          </w:p>
          <w:p w14:paraId="2A65D7D6" w14:textId="77777777" w:rsidR="00B34DF0" w:rsidRPr="00656A90" w:rsidRDefault="00B34DF0" w:rsidP="00B34DF0">
            <w:pPr>
              <w:spacing w:line="240" w:lineRule="auto"/>
              <w:ind w:left="-90"/>
              <w:rPr>
                <w:rFonts w:ascii="Times New Roman" w:hAnsi="Times New Roman" w:cs="Times New Roman"/>
                <w:color w:val="000000" w:themeColor="text1"/>
              </w:rPr>
            </w:pPr>
            <w:r w:rsidRPr="00656A90">
              <w:rPr>
                <w:rFonts w:ascii="Times New Roman" w:hAnsi="Times New Roman" w:cs="Times New Roman"/>
              </w:rPr>
              <w:t xml:space="preserve"> (послуги з  фізичної охорони по забезпеченню безпеки та порядку КНП «</w:t>
            </w:r>
            <w:r w:rsidRPr="00656A90">
              <w:rPr>
                <w:rFonts w:ascii="Times New Roman" w:hAnsi="Times New Roman" w:cs="Times New Roman"/>
                <w:color w:val="000000" w:themeColor="text1"/>
                <w:shd w:val="clear" w:color="auto" w:fill="FFFFFF"/>
              </w:rPr>
              <w:t>Міська лікарня № 9</w:t>
            </w:r>
            <w:r w:rsidRPr="00656A90">
              <w:rPr>
                <w:rFonts w:ascii="Times New Roman" w:hAnsi="Times New Roman" w:cs="Times New Roman"/>
                <w:color w:val="000000" w:themeColor="text1"/>
              </w:rPr>
              <w:t xml:space="preserve">» ЗМР, за </w:t>
            </w:r>
            <w:proofErr w:type="spellStart"/>
            <w:r w:rsidRPr="00656A90">
              <w:rPr>
                <w:rFonts w:ascii="Times New Roman" w:hAnsi="Times New Roman" w:cs="Times New Roman"/>
                <w:color w:val="000000" w:themeColor="text1"/>
              </w:rPr>
              <w:t>адресою</w:t>
            </w:r>
            <w:proofErr w:type="spellEnd"/>
            <w:r w:rsidRPr="00656A90">
              <w:rPr>
                <w:rFonts w:ascii="Times New Roman" w:hAnsi="Times New Roman" w:cs="Times New Roman"/>
                <w:color w:val="000000" w:themeColor="text1"/>
              </w:rPr>
              <w:t xml:space="preserve">: м. Запоріжжя, </w:t>
            </w:r>
            <w:r w:rsidRPr="00656A90">
              <w:rPr>
                <w:rFonts w:ascii="Times New Roman" w:hAnsi="Times New Roman" w:cs="Times New Roman"/>
                <w:color w:val="000000" w:themeColor="text1"/>
                <w:shd w:val="clear" w:color="auto" w:fill="FFFFFF"/>
              </w:rPr>
              <w:t>вул. Щаслива/</w:t>
            </w:r>
            <w:proofErr w:type="spellStart"/>
            <w:r w:rsidRPr="00656A90">
              <w:rPr>
                <w:rFonts w:ascii="Times New Roman" w:hAnsi="Times New Roman" w:cs="Times New Roman"/>
                <w:color w:val="000000" w:themeColor="text1"/>
                <w:shd w:val="clear" w:color="auto" w:fill="FFFFFF"/>
              </w:rPr>
              <w:t>Дудикіна</w:t>
            </w:r>
            <w:proofErr w:type="spellEnd"/>
            <w:r w:rsidRPr="00656A90">
              <w:rPr>
                <w:rFonts w:ascii="Times New Roman" w:hAnsi="Times New Roman" w:cs="Times New Roman"/>
                <w:color w:val="000000" w:themeColor="text1"/>
                <w:shd w:val="clear" w:color="auto" w:fill="FFFFFF"/>
              </w:rPr>
              <w:t>, 1 Б</w:t>
            </w:r>
            <w:r w:rsidRPr="00656A90">
              <w:rPr>
                <w:rFonts w:ascii="Times New Roman" w:hAnsi="Times New Roman" w:cs="Times New Roman"/>
                <w:color w:val="000000" w:themeColor="text1"/>
              </w:rPr>
              <w:t>)</w:t>
            </w:r>
          </w:p>
          <w:p w14:paraId="74713C33" w14:textId="5A81A68E" w:rsidR="00FE303B" w:rsidRPr="00690458" w:rsidRDefault="00FE303B" w:rsidP="00690458">
            <w:pPr>
              <w:spacing w:line="240" w:lineRule="auto"/>
              <w:jc w:val="both"/>
              <w:rPr>
                <w:rFonts w:ascii="Times New Roman" w:hAnsi="Times New Roman" w:cs="Times New Roman"/>
                <w:color w:val="000000" w:themeColor="text1"/>
                <w:spacing w:val="-3"/>
              </w:rPr>
            </w:pPr>
          </w:p>
        </w:tc>
      </w:tr>
      <w:tr w:rsidR="00FE303B" w:rsidRPr="00481A19" w14:paraId="1DE04D5C"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5477AD09"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5D7D5B23"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r w:rsidR="007E44D0">
              <w:rPr>
                <w:rFonts w:ascii="Times New Roman" w:hAnsi="Times New Roman" w:cs="Times New Roman"/>
                <w:color w:val="auto"/>
                <w:lang w:val="uk-UA"/>
              </w:rPr>
              <w:t xml:space="preserve"> робіт, послуг</w:t>
            </w:r>
          </w:p>
        </w:tc>
        <w:tc>
          <w:tcPr>
            <w:tcW w:w="6383" w:type="dxa"/>
            <w:tcMar>
              <w:left w:w="103" w:type="dxa"/>
            </w:tcMar>
          </w:tcPr>
          <w:p w14:paraId="4BEB4F4A" w14:textId="2FF7CC27" w:rsidR="00E03397" w:rsidRPr="001E0D7A" w:rsidRDefault="00E03397" w:rsidP="00A420DD">
            <w:pPr>
              <w:jc w:val="both"/>
              <w:rPr>
                <w:rFonts w:ascii="Times New Roman" w:hAnsi="Times New Roman" w:cs="Times New Roman"/>
                <w:color w:val="000000" w:themeColor="text1"/>
                <w:sz w:val="22"/>
                <w:szCs w:val="22"/>
              </w:rPr>
            </w:pPr>
            <w:r w:rsidRPr="001E0D7A">
              <w:rPr>
                <w:rFonts w:ascii="Times New Roman" w:hAnsi="Times New Roman" w:cs="Times New Roman"/>
                <w:b/>
                <w:bCs/>
                <w:color w:val="000000" w:themeColor="text1"/>
                <w:sz w:val="22"/>
                <w:szCs w:val="22"/>
              </w:rPr>
              <w:t>Місце надання послуг:</w:t>
            </w:r>
          </w:p>
          <w:p w14:paraId="509836D9" w14:textId="2D5E0629" w:rsidR="00A420DD" w:rsidRPr="001E0D7A" w:rsidRDefault="00A420DD" w:rsidP="00A420DD">
            <w:pPr>
              <w:jc w:val="both"/>
              <w:rPr>
                <w:rFonts w:ascii="Times New Roman" w:hAnsi="Times New Roman" w:cs="Times New Roman"/>
                <w:color w:val="000000" w:themeColor="text1"/>
                <w:sz w:val="22"/>
                <w:szCs w:val="22"/>
              </w:rPr>
            </w:pPr>
            <w:r w:rsidRPr="001E0D7A">
              <w:rPr>
                <w:rFonts w:ascii="Times New Roman" w:hAnsi="Times New Roman" w:cs="Times New Roman"/>
                <w:color w:val="000000" w:themeColor="text1"/>
                <w:sz w:val="22"/>
                <w:szCs w:val="22"/>
              </w:rPr>
              <w:t>вул. Щаслива/Дудикіна,1/6, м.</w:t>
            </w:r>
            <w:r w:rsidRPr="001E0D7A">
              <w:rPr>
                <w:rFonts w:ascii="Times New Roman" w:hAnsi="Times New Roman" w:cs="Times New Roman"/>
                <w:color w:val="000000" w:themeColor="text1"/>
                <w:sz w:val="22"/>
                <w:szCs w:val="22"/>
                <w:lang w:val="ru-RU"/>
              </w:rPr>
              <w:t xml:space="preserve"> </w:t>
            </w:r>
            <w:r w:rsidRPr="001E0D7A">
              <w:rPr>
                <w:rFonts w:ascii="Times New Roman" w:hAnsi="Times New Roman" w:cs="Times New Roman"/>
                <w:color w:val="000000" w:themeColor="text1"/>
                <w:sz w:val="22"/>
                <w:szCs w:val="22"/>
              </w:rPr>
              <w:t>Запоріжжя, Україна, 69065</w:t>
            </w:r>
          </w:p>
          <w:p w14:paraId="170FC35E" w14:textId="77777777" w:rsidR="00E03397" w:rsidRPr="001E0D7A" w:rsidRDefault="00E03397" w:rsidP="00E03397">
            <w:pPr>
              <w:widowControl w:val="0"/>
              <w:autoSpaceDE w:val="0"/>
              <w:autoSpaceDN w:val="0"/>
              <w:adjustRightInd w:val="0"/>
              <w:jc w:val="both"/>
              <w:rPr>
                <w:rFonts w:ascii="Times New Roman" w:hAnsi="Times New Roman" w:cs="Times New Roman"/>
                <w:b/>
                <w:bCs/>
                <w:color w:val="000000" w:themeColor="text1"/>
                <w:sz w:val="22"/>
                <w:szCs w:val="22"/>
              </w:rPr>
            </w:pPr>
            <w:r w:rsidRPr="001E0D7A">
              <w:rPr>
                <w:rFonts w:ascii="Times New Roman" w:hAnsi="Times New Roman" w:cs="Times New Roman"/>
                <w:b/>
                <w:bCs/>
                <w:color w:val="000000" w:themeColor="text1"/>
                <w:sz w:val="22"/>
                <w:szCs w:val="22"/>
              </w:rPr>
              <w:t>Кількість:</w:t>
            </w:r>
          </w:p>
          <w:p w14:paraId="52C6A8CA" w14:textId="77777777" w:rsidR="00E03397" w:rsidRPr="001E0D7A" w:rsidRDefault="00E03397" w:rsidP="00E03397">
            <w:pPr>
              <w:widowControl w:val="0"/>
              <w:autoSpaceDE w:val="0"/>
              <w:autoSpaceDN w:val="0"/>
              <w:adjustRightInd w:val="0"/>
              <w:jc w:val="both"/>
              <w:rPr>
                <w:rFonts w:ascii="Times New Roman" w:hAnsi="Times New Roman" w:cs="Times New Roman"/>
                <w:bCs/>
                <w:color w:val="000000" w:themeColor="text1"/>
                <w:sz w:val="22"/>
                <w:szCs w:val="22"/>
              </w:rPr>
            </w:pPr>
            <w:r w:rsidRPr="001E0D7A">
              <w:rPr>
                <w:rFonts w:ascii="Times New Roman" w:hAnsi="Times New Roman" w:cs="Times New Roman"/>
                <w:bCs/>
                <w:color w:val="000000" w:themeColor="text1"/>
                <w:sz w:val="22"/>
                <w:szCs w:val="22"/>
              </w:rPr>
              <w:t>1 послуга</w:t>
            </w:r>
          </w:p>
          <w:p w14:paraId="7A7CFED7" w14:textId="3DC7FF86" w:rsidR="00A420DD" w:rsidRPr="001E0D7A" w:rsidRDefault="00E03397" w:rsidP="00A420DD">
            <w:pPr>
              <w:jc w:val="both"/>
              <w:rPr>
                <w:rFonts w:ascii="Times New Roman" w:hAnsi="Times New Roman" w:cs="Times New Roman"/>
                <w:color w:val="000000" w:themeColor="text1"/>
                <w:sz w:val="22"/>
                <w:szCs w:val="22"/>
                <w:lang w:val="ru-RU"/>
              </w:rPr>
            </w:pPr>
            <w:r w:rsidRPr="001E0D7A">
              <w:rPr>
                <w:rFonts w:ascii="Times New Roman" w:hAnsi="Times New Roman" w:cs="Times New Roman"/>
                <w:color w:val="000000" w:themeColor="text1"/>
                <w:sz w:val="22"/>
                <w:szCs w:val="22"/>
              </w:rPr>
              <w:t xml:space="preserve">Детальніше кількість (обсяг), найменування та опис послуг наведено </w:t>
            </w:r>
            <w:r w:rsidR="00A420DD" w:rsidRPr="001E0D7A">
              <w:rPr>
                <w:rFonts w:ascii="Times New Roman" w:hAnsi="Times New Roman" w:cs="Times New Roman"/>
                <w:color w:val="000000" w:themeColor="text1"/>
                <w:sz w:val="22"/>
                <w:szCs w:val="22"/>
              </w:rPr>
              <w:t xml:space="preserve">у Додатку 3 </w:t>
            </w:r>
            <w:r w:rsidRPr="001E0D7A">
              <w:rPr>
                <w:rFonts w:ascii="Times New Roman" w:hAnsi="Times New Roman" w:cs="Times New Roman"/>
                <w:color w:val="000000" w:themeColor="text1"/>
                <w:sz w:val="22"/>
                <w:szCs w:val="22"/>
              </w:rPr>
              <w:t>до тендерної документації</w:t>
            </w:r>
            <w:r w:rsidRPr="001E0D7A">
              <w:rPr>
                <w:rFonts w:ascii="Times New Roman" w:eastAsia="Times New Roman" w:hAnsi="Times New Roman" w:cs="Times New Roman"/>
                <w:color w:val="000000" w:themeColor="text1"/>
                <w:sz w:val="22"/>
                <w:szCs w:val="22"/>
              </w:rPr>
              <w:t xml:space="preserve"> та/або проекту </w:t>
            </w:r>
            <w:r w:rsidR="009B17D6" w:rsidRPr="001E0D7A">
              <w:rPr>
                <w:rFonts w:ascii="Times New Roman" w:eastAsia="Times New Roman" w:hAnsi="Times New Roman" w:cs="Times New Roman"/>
                <w:color w:val="000000" w:themeColor="text1"/>
                <w:sz w:val="22"/>
                <w:szCs w:val="22"/>
              </w:rPr>
              <w:t>договору</w:t>
            </w:r>
            <w:r w:rsidRPr="001E0D7A">
              <w:rPr>
                <w:rFonts w:ascii="Times New Roman" w:eastAsia="Times New Roman" w:hAnsi="Times New Roman" w:cs="Times New Roman"/>
                <w:color w:val="000000" w:themeColor="text1"/>
                <w:sz w:val="22"/>
                <w:szCs w:val="22"/>
              </w:rPr>
              <w:t xml:space="preserve"> (додаток </w:t>
            </w:r>
            <w:r w:rsidR="00B35E00" w:rsidRPr="001E0D7A">
              <w:rPr>
                <w:rFonts w:ascii="Times New Roman" w:eastAsia="Times New Roman" w:hAnsi="Times New Roman" w:cs="Times New Roman"/>
                <w:color w:val="000000" w:themeColor="text1"/>
                <w:sz w:val="22"/>
                <w:szCs w:val="22"/>
              </w:rPr>
              <w:t>4</w:t>
            </w:r>
            <w:r w:rsidRPr="001E0D7A">
              <w:rPr>
                <w:rFonts w:ascii="Times New Roman" w:eastAsia="Times New Roman" w:hAnsi="Times New Roman" w:cs="Times New Roman"/>
                <w:color w:val="000000" w:themeColor="text1"/>
                <w:sz w:val="22"/>
                <w:szCs w:val="22"/>
              </w:rPr>
              <w:t xml:space="preserve"> до тендерної документації)</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0DC703C9" w:rsidR="00FE303B" w:rsidRPr="001E0D7A" w:rsidRDefault="00FE303B" w:rsidP="00F306E7">
            <w:pPr>
              <w:spacing w:line="240" w:lineRule="auto"/>
              <w:jc w:val="both"/>
              <w:rPr>
                <w:rFonts w:ascii="Times New Roman" w:hAnsi="Times New Roman" w:cs="Times New Roman"/>
                <w:color w:val="000000" w:themeColor="text1"/>
              </w:rPr>
            </w:pPr>
            <w:r w:rsidRPr="001E0D7A">
              <w:rPr>
                <w:rFonts w:ascii="Times New Roman" w:hAnsi="Times New Roman" w:cs="Times New Roman"/>
                <w:color w:val="000000" w:themeColor="text1"/>
                <w:sz w:val="22"/>
                <w:szCs w:val="22"/>
              </w:rPr>
              <w:t>Протягом  20</w:t>
            </w:r>
            <w:r w:rsidR="00A11340" w:rsidRPr="001E0D7A">
              <w:rPr>
                <w:rFonts w:ascii="Times New Roman" w:hAnsi="Times New Roman" w:cs="Times New Roman"/>
                <w:color w:val="000000" w:themeColor="text1"/>
                <w:sz w:val="22"/>
                <w:szCs w:val="22"/>
                <w:lang w:val="ru-RU"/>
              </w:rPr>
              <w:t>2</w:t>
            </w:r>
            <w:r w:rsidR="00225E93" w:rsidRPr="001E0D7A">
              <w:rPr>
                <w:rFonts w:ascii="Times New Roman" w:hAnsi="Times New Roman" w:cs="Times New Roman"/>
                <w:color w:val="000000" w:themeColor="text1"/>
                <w:sz w:val="22"/>
                <w:szCs w:val="22"/>
                <w:lang w:val="ru-RU"/>
              </w:rPr>
              <w:t>3</w:t>
            </w:r>
            <w:r w:rsidRPr="001E0D7A">
              <w:rPr>
                <w:rFonts w:ascii="Times New Roman" w:hAnsi="Times New Roman" w:cs="Times New Roman"/>
                <w:color w:val="000000" w:themeColor="text1"/>
                <w:sz w:val="22"/>
                <w:szCs w:val="22"/>
              </w:rPr>
              <w:t xml:space="preserve"> року. </w:t>
            </w:r>
          </w:p>
          <w:p w14:paraId="7CAA10E3" w14:textId="77777777" w:rsidR="00FE303B" w:rsidRPr="001E0D7A" w:rsidRDefault="00FE303B" w:rsidP="00F306E7">
            <w:pPr>
              <w:spacing w:line="240" w:lineRule="auto"/>
              <w:jc w:val="both"/>
              <w:rPr>
                <w:rFonts w:ascii="Times New Roman" w:hAnsi="Times New Roman" w:cs="Times New Roman"/>
                <w:color w:val="000000" w:themeColor="text1"/>
              </w:rPr>
            </w:pPr>
          </w:p>
          <w:p w14:paraId="2356D532" w14:textId="7E956AA4" w:rsidR="00FE303B" w:rsidRPr="001E0D7A" w:rsidRDefault="00FE303B" w:rsidP="007763BC">
            <w:pPr>
              <w:spacing w:line="240" w:lineRule="auto"/>
              <w:jc w:val="both"/>
              <w:rPr>
                <w:color w:val="000000" w:themeColor="text1"/>
              </w:rPr>
            </w:pPr>
            <w:r w:rsidRPr="001E0D7A">
              <w:rPr>
                <w:rFonts w:ascii="Times New Roman" w:hAnsi="Times New Roman" w:cs="Times New Roman"/>
                <w:color w:val="000000" w:themeColor="text1"/>
                <w:sz w:val="22"/>
                <w:szCs w:val="22"/>
              </w:rPr>
              <w:t>Кінце</w:t>
            </w:r>
            <w:r w:rsidR="00A11340" w:rsidRPr="001E0D7A">
              <w:rPr>
                <w:rFonts w:ascii="Times New Roman" w:hAnsi="Times New Roman" w:cs="Times New Roman"/>
                <w:color w:val="000000" w:themeColor="text1"/>
                <w:sz w:val="22"/>
                <w:szCs w:val="22"/>
              </w:rPr>
              <w:t xml:space="preserve">вий строк </w:t>
            </w:r>
            <w:r w:rsidR="00743AFF" w:rsidRPr="001E0D7A">
              <w:rPr>
                <w:rFonts w:ascii="Times New Roman" w:hAnsi="Times New Roman" w:cs="Times New Roman"/>
                <w:color w:val="000000" w:themeColor="text1"/>
                <w:sz w:val="22"/>
                <w:szCs w:val="22"/>
              </w:rPr>
              <w:t>надання послуг</w:t>
            </w:r>
            <w:r w:rsidR="00A11340" w:rsidRPr="001E0D7A">
              <w:rPr>
                <w:rFonts w:ascii="Times New Roman" w:hAnsi="Times New Roman" w:cs="Times New Roman"/>
                <w:color w:val="000000" w:themeColor="text1"/>
                <w:sz w:val="22"/>
                <w:szCs w:val="22"/>
              </w:rPr>
              <w:t xml:space="preserve"> не пізніше 31</w:t>
            </w:r>
            <w:r w:rsidRPr="001E0D7A">
              <w:rPr>
                <w:rFonts w:ascii="Times New Roman" w:hAnsi="Times New Roman" w:cs="Times New Roman"/>
                <w:color w:val="000000" w:themeColor="text1"/>
                <w:sz w:val="22"/>
                <w:szCs w:val="22"/>
              </w:rPr>
              <w:t xml:space="preserve"> грудня 20</w:t>
            </w:r>
            <w:r w:rsidR="00A11340" w:rsidRPr="001E0D7A">
              <w:rPr>
                <w:rFonts w:ascii="Times New Roman" w:hAnsi="Times New Roman" w:cs="Times New Roman"/>
                <w:color w:val="000000" w:themeColor="text1"/>
                <w:sz w:val="22"/>
                <w:szCs w:val="22"/>
                <w:lang w:val="ru-RU"/>
              </w:rPr>
              <w:t>2</w:t>
            </w:r>
            <w:r w:rsidR="00225E93" w:rsidRPr="001E0D7A">
              <w:rPr>
                <w:rFonts w:ascii="Times New Roman" w:hAnsi="Times New Roman" w:cs="Times New Roman"/>
                <w:color w:val="000000" w:themeColor="text1"/>
                <w:sz w:val="22"/>
                <w:szCs w:val="22"/>
                <w:lang w:val="ru-RU"/>
              </w:rPr>
              <w:t>3</w:t>
            </w:r>
            <w:r w:rsidRPr="001E0D7A">
              <w:rPr>
                <w:rFonts w:ascii="Times New Roman" w:hAnsi="Times New Roman" w:cs="Times New Roman"/>
                <w:color w:val="000000" w:themeColor="text1"/>
                <w:sz w:val="22"/>
                <w:szCs w:val="22"/>
              </w:rPr>
              <w:t xml:space="preserve"> року.</w:t>
            </w:r>
          </w:p>
        </w:tc>
      </w:tr>
      <w:tr w:rsidR="00FE303B" w:rsidRPr="00481A19" w14:paraId="5833EE65"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4CB1F45" w14:textId="77777777" w:rsidR="00FE303B" w:rsidRPr="001E0D7A" w:rsidRDefault="00FE303B" w:rsidP="00F306E7">
            <w:pPr>
              <w:pStyle w:val="LO-normal"/>
              <w:widowControl w:val="0"/>
              <w:spacing w:line="240" w:lineRule="auto"/>
              <w:jc w:val="both"/>
              <w:rPr>
                <w:rFonts w:ascii="Times New Roman" w:hAnsi="Times New Roman" w:cs="Times New Roman"/>
                <w:color w:val="000000" w:themeColor="text1"/>
                <w:lang w:val="uk-UA"/>
              </w:rPr>
            </w:pPr>
            <w:r w:rsidRPr="001E0D7A">
              <w:rPr>
                <w:rFonts w:ascii="Times New Roman" w:hAnsi="Times New Roman" w:cs="Times New Roman"/>
                <w:color w:val="000000" w:themeColor="text1"/>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11A73F4C" w14:textId="2B0D81E2" w:rsidR="00484D96" w:rsidRPr="001E0D7A" w:rsidRDefault="00484D96" w:rsidP="00F306E7">
            <w:pPr>
              <w:pStyle w:val="LO-normal"/>
              <w:widowControl w:val="0"/>
              <w:spacing w:line="240" w:lineRule="auto"/>
              <w:jc w:val="both"/>
              <w:rPr>
                <w:rFonts w:ascii="Times New Roman" w:hAnsi="Times New Roman" w:cs="Times New Roman"/>
                <w:color w:val="000000" w:themeColor="text1"/>
                <w:lang w:val="uk-UA"/>
              </w:rPr>
            </w:pPr>
            <w:r w:rsidRPr="001E0D7A">
              <w:rPr>
                <w:rFonts w:ascii="Times New Roman" w:hAnsi="Times New Roman" w:cs="Times New Roman"/>
                <w:color w:val="000000" w:themeColor="text1"/>
                <w:lang w:val="uk-UA"/>
              </w:rPr>
              <w:t>Замовник забезпечує вільний доступ усіх учасників до інформації про закупівлю, передбаченої цим Законом.</w:t>
            </w:r>
          </w:p>
        </w:tc>
      </w:tr>
      <w:tr w:rsidR="00FE303B" w:rsidRPr="00481A19" w14:paraId="597A1713"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валюту, у якій повинно бути </w:t>
            </w:r>
            <w:r w:rsidRPr="00481A19">
              <w:rPr>
                <w:rFonts w:ascii="Times New Roman" w:hAnsi="Times New Roman" w:cs="Times New Roman"/>
                <w:color w:val="auto"/>
                <w:lang w:val="uk-UA"/>
              </w:rPr>
              <w:lastRenderedPageBreak/>
              <w:t>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lastRenderedPageBreak/>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w:t>
            </w:r>
            <w:r w:rsidRPr="002814C4">
              <w:rPr>
                <w:rFonts w:ascii="Times New Roman" w:hAnsi="Times New Roman" w:cs="Times New Roman"/>
                <w:sz w:val="22"/>
                <w:szCs w:val="22"/>
                <w:lang w:eastAsia="uk-UA"/>
              </w:rPr>
              <w:lastRenderedPageBreak/>
              <w:t xml:space="preserve">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D94C91C" w14:textId="709789BF" w:rsidR="00484D96" w:rsidRPr="004054F0" w:rsidRDefault="00484D96" w:rsidP="00484D96">
            <w:pPr>
              <w:widowControl w:val="0"/>
              <w:jc w:val="both"/>
              <w:rPr>
                <w:rFonts w:ascii="Times New Roman" w:hAnsi="Times New Roman" w:cs="Times New Roman"/>
                <w:color w:val="000000" w:themeColor="text1"/>
                <w:sz w:val="22"/>
                <w:szCs w:val="22"/>
              </w:rPr>
            </w:pPr>
            <w:r w:rsidRPr="004054F0">
              <w:rPr>
                <w:rFonts w:ascii="Times New Roman" w:hAnsi="Times New Roman" w:cs="Times New Roman"/>
                <w:color w:val="000000" w:themeColor="text1"/>
                <w:sz w:val="22"/>
                <w:szCs w:val="22"/>
              </w:rPr>
              <w:t>Мова тендерної пропозиції – українська.</w:t>
            </w:r>
          </w:p>
          <w:p w14:paraId="220EEABA" w14:textId="3F05B056" w:rsidR="00FE303B" w:rsidRPr="00295F95" w:rsidRDefault="00FE303B" w:rsidP="004054F0">
            <w:pPr>
              <w:spacing w:line="240" w:lineRule="auto"/>
              <w:ind w:left="-32" w:right="15" w:firstLine="425"/>
              <w:jc w:val="both"/>
              <w:textAlignment w:val="baseline"/>
              <w:rPr>
                <w:rFonts w:ascii="Times New Roman" w:hAnsi="Times New Roman" w:cs="Times New Roman"/>
                <w:strike/>
                <w:color w:val="auto"/>
                <w:sz w:val="22"/>
                <w:szCs w:val="22"/>
                <w:lang w:eastAsia="ru-RU"/>
              </w:rPr>
            </w:pPr>
            <w:r w:rsidRPr="009B17D6">
              <w:rPr>
                <w:rFonts w:ascii="Times New Roman" w:hAnsi="Times New Roman" w:cs="Times New Roman"/>
                <w:sz w:val="22"/>
                <w:szCs w:val="22"/>
                <w:lang w:eastAsia="ru-RU"/>
              </w:rPr>
              <w:t xml:space="preserve">Під час проведення процедур </w:t>
            </w:r>
            <w:proofErr w:type="spellStart"/>
            <w:r w:rsidRPr="009B17D6">
              <w:rPr>
                <w:rFonts w:ascii="Times New Roman" w:hAnsi="Times New Roman" w:cs="Times New Roman"/>
                <w:sz w:val="22"/>
                <w:szCs w:val="22"/>
                <w:lang w:eastAsia="ru-RU"/>
              </w:rPr>
              <w:t>закупівель</w:t>
            </w:r>
            <w:proofErr w:type="spellEnd"/>
            <w:r w:rsidRPr="009B17D6">
              <w:rPr>
                <w:rFonts w:ascii="Times New Roman" w:hAnsi="Times New Roman" w:cs="Times New Roman"/>
                <w:sz w:val="22"/>
                <w:szCs w:val="22"/>
                <w:lang w:eastAsia="ru-RU"/>
              </w:rPr>
              <w:t xml:space="preserve"> усі документи, що готуються замовником, викладаються українською мовою</w:t>
            </w:r>
            <w:r w:rsidR="00FF0501">
              <w:rPr>
                <w:rFonts w:ascii="Times New Roman" w:hAnsi="Times New Roman" w:cs="Times New Roman"/>
                <w:sz w:val="22"/>
                <w:szCs w:val="22"/>
                <w:lang w:eastAsia="ru-RU"/>
              </w:rPr>
              <w:t>.</w:t>
            </w:r>
            <w:r w:rsidRPr="00E0744E">
              <w:rPr>
                <w:rFonts w:ascii="Times New Roman" w:hAnsi="Times New Roman" w:cs="Times New Roman"/>
                <w:sz w:val="22"/>
                <w:szCs w:val="22"/>
                <w:lang w:eastAsia="ru-RU"/>
              </w:rPr>
              <w:t xml:space="preserve"> </w:t>
            </w:r>
          </w:p>
          <w:p w14:paraId="5DE81A8D" w14:textId="15F75820" w:rsidR="00295F95" w:rsidRPr="004054F0" w:rsidRDefault="00295F95" w:rsidP="00F306E7">
            <w:pPr>
              <w:spacing w:line="240" w:lineRule="auto"/>
              <w:ind w:left="-32" w:right="15" w:firstLine="425"/>
              <w:jc w:val="both"/>
              <w:textAlignment w:val="baseline"/>
              <w:rPr>
                <w:rFonts w:ascii="Times New Roman" w:hAnsi="Times New Roman" w:cs="Times New Roman"/>
                <w:strike/>
                <w:color w:val="000000" w:themeColor="text1"/>
                <w:sz w:val="22"/>
                <w:szCs w:val="22"/>
                <w:lang w:eastAsia="ru-RU"/>
              </w:rPr>
            </w:pPr>
            <w:r w:rsidRPr="004054F0">
              <w:rPr>
                <w:rFonts w:ascii="Times New Roman" w:hAnsi="Times New Roman" w:cs="Times New Roman"/>
                <w:color w:val="000000" w:themeColor="text1"/>
                <w:sz w:val="22"/>
                <w:szCs w:val="22"/>
              </w:rPr>
              <w:t xml:space="preserve">Уся інформація розміщується в електронній системі </w:t>
            </w:r>
            <w:proofErr w:type="spellStart"/>
            <w:r w:rsidRPr="004054F0">
              <w:rPr>
                <w:rFonts w:ascii="Times New Roman" w:hAnsi="Times New Roman" w:cs="Times New Roman"/>
                <w:color w:val="000000" w:themeColor="text1"/>
                <w:sz w:val="22"/>
                <w:szCs w:val="22"/>
              </w:rPr>
              <w:t>закупівель</w:t>
            </w:r>
            <w:proofErr w:type="spellEnd"/>
            <w:r w:rsidRPr="004054F0">
              <w:rPr>
                <w:rFonts w:ascii="Times New Roman" w:hAnsi="Times New Roman" w:cs="Times New Roman"/>
                <w:color w:val="000000" w:themeColor="text1"/>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w:t>
            </w:r>
            <w:r w:rsidRPr="002271AC">
              <w:rPr>
                <w:rFonts w:ascii="Times New Roman" w:hAnsi="Times New Roman" w:cs="Times New Roman"/>
                <w:sz w:val="22"/>
                <w:szCs w:val="22"/>
                <w:lang w:eastAsia="ru-RU"/>
              </w:rPr>
              <w:t>або російській мові,</w:t>
            </w:r>
            <w:r w:rsidRPr="00E0744E">
              <w:rPr>
                <w:rFonts w:ascii="Times New Roman" w:hAnsi="Times New Roman" w:cs="Times New Roman"/>
                <w:sz w:val="22"/>
                <w:szCs w:val="22"/>
                <w:lang w:eastAsia="ru-RU"/>
              </w:rPr>
              <w:t xml:space="preserve">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2271AC" w:rsidRDefault="000914CB" w:rsidP="000914CB">
            <w:pPr>
              <w:pStyle w:val="af6"/>
              <w:spacing w:before="150" w:beforeAutospacing="0" w:after="150" w:afterAutospacing="0"/>
              <w:jc w:val="both"/>
              <w:rPr>
                <w:sz w:val="22"/>
                <w:szCs w:val="22"/>
              </w:rPr>
            </w:pPr>
            <w:r w:rsidRPr="002271AC">
              <w:rPr>
                <w:color w:val="000000"/>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271AC">
              <w:rPr>
                <w:color w:val="000000"/>
                <w:sz w:val="22"/>
                <w:szCs w:val="22"/>
              </w:rPr>
              <w:t>закупівель</w:t>
            </w:r>
            <w:proofErr w:type="spellEnd"/>
            <w:r w:rsidRPr="002271AC">
              <w:rPr>
                <w:color w:val="000000"/>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271AC">
              <w:rPr>
                <w:color w:val="000000"/>
                <w:sz w:val="22"/>
                <w:szCs w:val="22"/>
              </w:rPr>
              <w:t>закупівель</w:t>
            </w:r>
            <w:proofErr w:type="spellEnd"/>
            <w:r w:rsidRPr="002271AC">
              <w:rPr>
                <w:color w:val="000000"/>
                <w:sz w:val="22"/>
                <w:szCs w:val="22"/>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271AC">
              <w:rPr>
                <w:color w:val="000000"/>
                <w:sz w:val="22"/>
                <w:szCs w:val="22"/>
              </w:rPr>
              <w:t>закупівель</w:t>
            </w:r>
            <w:proofErr w:type="spellEnd"/>
            <w:r w:rsidRPr="002271AC">
              <w:rPr>
                <w:color w:val="000000"/>
                <w:sz w:val="22"/>
                <w:szCs w:val="22"/>
              </w:rPr>
              <w:t>.</w:t>
            </w:r>
          </w:p>
          <w:p w14:paraId="09DC0D61" w14:textId="77777777" w:rsidR="000914CB" w:rsidRPr="002271AC" w:rsidRDefault="000914CB" w:rsidP="00952C6E">
            <w:pPr>
              <w:pStyle w:val="af6"/>
              <w:spacing w:before="150" w:beforeAutospacing="0" w:afterAutospacing="0"/>
              <w:jc w:val="both"/>
              <w:rPr>
                <w:sz w:val="22"/>
                <w:szCs w:val="22"/>
              </w:rPr>
            </w:pPr>
            <w:r w:rsidRPr="002271AC">
              <w:rPr>
                <w:color w:val="000000"/>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2271AC">
              <w:rPr>
                <w:color w:val="000000"/>
                <w:sz w:val="22"/>
                <w:szCs w:val="22"/>
              </w:rPr>
              <w:t>закупівель</w:t>
            </w:r>
            <w:proofErr w:type="spellEnd"/>
            <w:r w:rsidRPr="002271AC">
              <w:rPr>
                <w:color w:val="000000"/>
                <w:sz w:val="22"/>
                <w:szCs w:val="22"/>
              </w:rPr>
              <w:t xml:space="preserve"> автоматично зупиняє перебіг відкритих торгів.</w:t>
            </w:r>
          </w:p>
          <w:p w14:paraId="50F617E1" w14:textId="59F9E754" w:rsidR="00FE303B" w:rsidRPr="002271AC" w:rsidRDefault="000914CB" w:rsidP="00952C6E">
            <w:pPr>
              <w:pStyle w:val="afb"/>
              <w:widowControl w:val="0"/>
              <w:ind w:right="17" w:firstLine="425"/>
              <w:contextualSpacing/>
              <w:jc w:val="both"/>
              <w:rPr>
                <w:rFonts w:ascii="Times New Roman" w:hAnsi="Times New Roman"/>
                <w:color w:val="auto"/>
              </w:rPr>
            </w:pPr>
            <w:r w:rsidRPr="002271AC">
              <w:rPr>
                <w:rFonts w:ascii="Times New Roman" w:hAnsi="Times New Roman"/>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271AC">
              <w:rPr>
                <w:rFonts w:ascii="Times New Roman" w:hAnsi="Times New Roman"/>
                <w:color w:val="000000"/>
              </w:rPr>
              <w:t>закупівель</w:t>
            </w:r>
            <w:proofErr w:type="spellEnd"/>
            <w:r w:rsidRPr="002271AC">
              <w:rPr>
                <w:rFonts w:ascii="Times New Roman" w:hAnsi="Times New Roman"/>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1" w:name="n432"/>
            <w:bookmarkEnd w:id="1"/>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600428AC" w:rsidR="00BB05BF" w:rsidRPr="00C431C3" w:rsidRDefault="00BB05BF" w:rsidP="00B53DB7">
            <w:pPr>
              <w:ind w:firstLineChars="100" w:firstLine="220"/>
              <w:jc w:val="both"/>
              <w:rPr>
                <w:rFonts w:ascii="Times New Roman" w:hAnsi="Times New Roman" w:cs="Times New Roman"/>
                <w:color w:val="000000"/>
                <w:sz w:val="22"/>
                <w:szCs w:val="22"/>
                <w:shd w:val="solid" w:color="FFFFFF" w:fill="FFFFFF"/>
              </w:rPr>
            </w:pPr>
            <w:r w:rsidRPr="00B53DB7">
              <w:rPr>
                <w:color w:val="000000"/>
                <w:sz w:val="22"/>
                <w:szCs w:val="22"/>
              </w:rPr>
              <w:t xml:space="preserve">Замовник має право з власної ініціативи або у разі усунення порушень законодавства у сфері публічних </w:t>
            </w:r>
            <w:proofErr w:type="spellStart"/>
            <w:r w:rsidRPr="00B53DB7">
              <w:rPr>
                <w:color w:val="000000"/>
                <w:sz w:val="22"/>
                <w:szCs w:val="22"/>
              </w:rPr>
              <w:t>закупівель</w:t>
            </w:r>
            <w:proofErr w:type="spellEnd"/>
            <w:r w:rsidRPr="00B53DB7">
              <w:rPr>
                <w:color w:val="000000"/>
                <w:sz w:val="22"/>
                <w:szCs w:val="22"/>
              </w:rPr>
              <w:t xml:space="preserve">, викладених у висновку органу державного фінансового контролю </w:t>
            </w:r>
            <w:r w:rsidRPr="009B17D6">
              <w:rPr>
                <w:color w:val="auto"/>
                <w:sz w:val="22"/>
                <w:szCs w:val="22"/>
              </w:rPr>
              <w:t>відповідно до </w:t>
            </w:r>
            <w:hyperlink r:id="rId9" w:anchor="n960" w:history="1">
              <w:r w:rsidRPr="009B17D6">
                <w:rPr>
                  <w:rStyle w:val="aff3"/>
                  <w:color w:val="auto"/>
                  <w:sz w:val="22"/>
                  <w:szCs w:val="22"/>
                </w:rPr>
                <w:t>статті 8</w:t>
              </w:r>
            </w:hyperlink>
            <w:r w:rsidRPr="009B17D6">
              <w:rPr>
                <w:color w:val="auto"/>
                <w:sz w:val="22"/>
                <w:szCs w:val="22"/>
              </w:rPr>
              <w:t>  Закону</w:t>
            </w:r>
            <w:r w:rsidRPr="00B53DB7">
              <w:rPr>
                <w:color w:val="000000"/>
                <w:sz w:val="22"/>
                <w:szCs w:val="22"/>
              </w:rPr>
              <w:t xml:space="preserve">, або за результатами звернень, або на підставі рішення органу оскарження </w:t>
            </w:r>
            <w:proofErr w:type="spellStart"/>
            <w:r w:rsidRPr="00B53DB7">
              <w:rPr>
                <w:color w:val="000000"/>
                <w:sz w:val="22"/>
                <w:szCs w:val="22"/>
              </w:rPr>
              <w:t>внести</w:t>
            </w:r>
            <w:proofErr w:type="spellEnd"/>
            <w:r w:rsidRPr="00B53DB7">
              <w:rPr>
                <w:color w:val="000000"/>
                <w:sz w:val="22"/>
                <w:szCs w:val="22"/>
              </w:rPr>
              <w:t xml:space="preserve"> зміни до тендерної документації.</w:t>
            </w:r>
            <w:r>
              <w:rPr>
                <w:color w:val="000000"/>
              </w:rPr>
              <w:t xml:space="preserve"> </w:t>
            </w:r>
            <w:r w:rsidRPr="00B53DB7">
              <w:rPr>
                <w:color w:val="000000"/>
                <w:sz w:val="22"/>
                <w:szCs w:val="22"/>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53DB7">
              <w:rPr>
                <w:color w:val="000000"/>
                <w:sz w:val="22"/>
                <w:szCs w:val="22"/>
              </w:rPr>
              <w:t>закупівель</w:t>
            </w:r>
            <w:proofErr w:type="spellEnd"/>
            <w:r w:rsidRPr="00B53DB7">
              <w:rPr>
                <w:color w:val="000000"/>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B53DB7" w:rsidRPr="004054F0">
              <w:rPr>
                <w:b/>
                <w:color w:val="000000" w:themeColor="text1"/>
                <w:sz w:val="22"/>
                <w:szCs w:val="22"/>
                <w:shd w:val="solid" w:color="FFFFFF" w:fill="FFFFFF"/>
                <w:lang w:eastAsia="en-US"/>
              </w:rPr>
              <w:t>не менше чотирьох днів</w:t>
            </w:r>
            <w:r w:rsidR="00B53DB7" w:rsidRPr="004054F0">
              <w:rPr>
                <w:color w:val="000000" w:themeColor="text1"/>
                <w:sz w:val="22"/>
                <w:szCs w:val="22"/>
                <w:shd w:val="solid" w:color="FFFFFF" w:fill="FFFFFF"/>
                <w:lang w:eastAsia="en-US"/>
              </w:rPr>
              <w:t>.</w:t>
            </w:r>
            <w:bookmarkStart w:id="2" w:name="n1440"/>
            <w:bookmarkEnd w:id="2"/>
            <w:r w:rsidR="00B53DB7" w:rsidRPr="004054F0">
              <w:rPr>
                <w:color w:val="000000" w:themeColor="text1"/>
                <w:sz w:val="22"/>
                <w:szCs w:val="22"/>
                <w:shd w:val="solid" w:color="FFFFFF" w:fill="FFFFFF"/>
                <w:lang w:eastAsia="en-US"/>
              </w:rPr>
              <w:t xml:space="preserve"> </w:t>
            </w:r>
            <w:r w:rsidRPr="00C431C3">
              <w:rPr>
                <w:rFonts w:ascii="Times New Roman" w:hAnsi="Times New Roman" w:cs="Times New Roman"/>
                <w:color w:val="000000"/>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C431C3">
              <w:rPr>
                <w:rFonts w:ascii="Times New Roman" w:hAnsi="Times New Roman" w:cs="Times New Roman"/>
                <w:color w:val="000000"/>
                <w:sz w:val="22"/>
                <w:szCs w:val="22"/>
              </w:rPr>
              <w:t>закупівель</w:t>
            </w:r>
            <w:proofErr w:type="spellEnd"/>
            <w:r w:rsidRPr="00C431C3">
              <w:rPr>
                <w:rFonts w:ascii="Times New Roman" w:hAnsi="Times New Roman" w:cs="Times New Roman"/>
                <w:color w:val="000000"/>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C431C3">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III. Інструкція з підготовки тендерної пропозиції</w:t>
            </w:r>
          </w:p>
        </w:tc>
      </w:tr>
      <w:tr w:rsidR="00FE303B" w:rsidRPr="00481A19" w14:paraId="221F28F4"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318A2CA1" w14:textId="4D44056E" w:rsidR="00C431C3" w:rsidRPr="003D7EE4" w:rsidRDefault="00FE303B" w:rsidP="00C431C3">
            <w:pPr>
              <w:pStyle w:val="1f9"/>
              <w:widowControl w:val="0"/>
              <w:ind w:firstLineChars="100" w:firstLine="220"/>
              <w:jc w:val="both"/>
              <w:rPr>
                <w:rFonts w:ascii="Times New Roman" w:eastAsia="Times New Roman" w:hAnsi="Times New Roman" w:cs="Times New Roman"/>
                <w:color w:val="000000" w:themeColor="text1"/>
                <w:sz w:val="22"/>
                <w:szCs w:val="22"/>
              </w:rPr>
            </w:pPr>
            <w:r w:rsidRPr="003D7EE4">
              <w:rPr>
                <w:rFonts w:ascii="Times New Roman" w:hAnsi="Times New Roman" w:cs="Times New Roman"/>
                <w:color w:val="000000" w:themeColor="text1"/>
                <w:sz w:val="22"/>
                <w:szCs w:val="22"/>
              </w:rPr>
              <w:t xml:space="preserve">1.1. </w:t>
            </w:r>
            <w:bookmarkStart w:id="3" w:name="n1463"/>
            <w:bookmarkEnd w:id="3"/>
            <w:r w:rsidR="00C431C3" w:rsidRPr="003D7EE4">
              <w:rPr>
                <w:rFonts w:ascii="Times New Roman" w:hAnsi="Times New Roman" w:cs="Times New Roman"/>
                <w:color w:val="000000" w:themeColor="text1"/>
                <w:sz w:val="22"/>
                <w:szCs w:val="22"/>
                <w:shd w:val="solid" w:color="FFFFFF" w:fill="FFFFFF"/>
                <w:lang w:eastAsia="en-US"/>
              </w:rPr>
              <w:t>Тендерні пропозиції подаються відповідно до порядку, визначеного ст.26 Закону, крім положень частин четвертої, шостої та сьомої ст.26 Закону</w:t>
            </w:r>
          </w:p>
          <w:p w14:paraId="67363E60" w14:textId="119F90FE" w:rsidR="00764DFF" w:rsidRPr="003D7EE4" w:rsidRDefault="000914CB" w:rsidP="00C431C3">
            <w:pPr>
              <w:pStyle w:val="rvps2"/>
              <w:shd w:val="clear" w:color="auto" w:fill="FFFFFF"/>
              <w:spacing w:before="0" w:beforeAutospacing="0" w:after="0" w:afterAutospacing="0"/>
              <w:ind w:firstLine="450"/>
              <w:jc w:val="both"/>
              <w:rPr>
                <w:color w:val="000000"/>
                <w:sz w:val="22"/>
                <w:szCs w:val="22"/>
              </w:rPr>
            </w:pPr>
            <w:r w:rsidRPr="003D7EE4">
              <w:rPr>
                <w:sz w:val="22"/>
                <w:szCs w:val="22"/>
              </w:rPr>
              <w:t xml:space="preserve">Тендерна пропозиція подається в електронному вигляді через електронну систему </w:t>
            </w:r>
            <w:proofErr w:type="spellStart"/>
            <w:r w:rsidRPr="003D7EE4">
              <w:rPr>
                <w:sz w:val="22"/>
                <w:szCs w:val="22"/>
              </w:rPr>
              <w:t>закупівель</w:t>
            </w:r>
            <w:proofErr w:type="spellEnd"/>
            <w:r w:rsidRPr="003D7EE4">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CBBEDA0" w:rsidR="00764DFF" w:rsidRPr="003D7EE4" w:rsidRDefault="00764DFF" w:rsidP="00C431C3">
            <w:pPr>
              <w:pStyle w:val="rvps2"/>
              <w:shd w:val="clear" w:color="auto" w:fill="FFFFFF"/>
              <w:spacing w:before="0" w:beforeAutospacing="0" w:after="0" w:afterAutospacing="0"/>
              <w:ind w:firstLine="450"/>
              <w:jc w:val="both"/>
              <w:rPr>
                <w:color w:val="000000"/>
                <w:sz w:val="22"/>
                <w:szCs w:val="22"/>
              </w:rPr>
            </w:pPr>
            <w:r w:rsidRPr="003D7EE4">
              <w:rPr>
                <w:color w:val="000000"/>
                <w:sz w:val="22"/>
                <w:szCs w:val="22"/>
              </w:rPr>
              <w:t xml:space="preserve">Електронна система </w:t>
            </w:r>
            <w:proofErr w:type="spellStart"/>
            <w:r w:rsidRPr="003D7EE4">
              <w:rPr>
                <w:color w:val="000000"/>
                <w:sz w:val="22"/>
                <w:szCs w:val="22"/>
              </w:rPr>
              <w:t>закупівель</w:t>
            </w:r>
            <w:proofErr w:type="spellEnd"/>
            <w:r w:rsidRPr="003D7EE4">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7EE4">
              <w:rPr>
                <w:color w:val="000000"/>
                <w:sz w:val="22"/>
                <w:szCs w:val="22"/>
              </w:rPr>
              <w:t>закупівель</w:t>
            </w:r>
            <w:proofErr w:type="spellEnd"/>
            <w:r w:rsidRPr="003D7EE4">
              <w:rPr>
                <w:color w:val="000000"/>
                <w:sz w:val="22"/>
                <w:szCs w:val="22"/>
              </w:rPr>
              <w:t xml:space="preserve"> повинна забезпечити можливість подання тендерної пропозиції</w:t>
            </w:r>
            <w:r w:rsidRPr="003D7EE4">
              <w:rPr>
                <w:strike/>
                <w:color w:val="000000"/>
                <w:sz w:val="22"/>
                <w:szCs w:val="22"/>
              </w:rPr>
              <w:t xml:space="preserve"> </w:t>
            </w:r>
            <w:r w:rsidRPr="003D7EE4">
              <w:rPr>
                <w:color w:val="000000"/>
                <w:sz w:val="22"/>
                <w:szCs w:val="22"/>
              </w:rPr>
              <w:t>всім особам на рівних умовах.</w:t>
            </w:r>
          </w:p>
          <w:p w14:paraId="58516122" w14:textId="77777777" w:rsidR="00FE303B" w:rsidRPr="003D7EE4" w:rsidRDefault="00FE303B" w:rsidP="00F306E7">
            <w:pPr>
              <w:spacing w:line="240" w:lineRule="auto"/>
              <w:ind w:firstLine="393"/>
              <w:jc w:val="both"/>
              <w:rPr>
                <w:rFonts w:ascii="Times New Roman" w:hAnsi="Times New Roman" w:cs="Times New Roman"/>
                <w:color w:val="auto"/>
                <w:lang w:eastAsia="uk-UA"/>
              </w:rPr>
            </w:pPr>
            <w:r w:rsidRPr="003D7EE4">
              <w:rPr>
                <w:rFonts w:ascii="Times New Roman" w:hAnsi="Times New Roman" w:cs="Times New Roman"/>
                <w:color w:val="auto"/>
                <w:sz w:val="22"/>
                <w:szCs w:val="22"/>
                <w:lang w:eastAsia="uk-UA"/>
              </w:rPr>
              <w:t xml:space="preserve"> Тендерна пропозиція повинна складатися з:</w:t>
            </w:r>
          </w:p>
          <w:p w14:paraId="6543C544" w14:textId="67FBD99A" w:rsidR="00FE303B" w:rsidRPr="003D7EE4" w:rsidRDefault="00FE303B" w:rsidP="00F779AC">
            <w:pPr>
              <w:spacing w:line="240" w:lineRule="auto"/>
              <w:jc w:val="both"/>
              <w:rPr>
                <w:rFonts w:ascii="Times New Roman" w:hAnsi="Times New Roman" w:cs="Times New Roman"/>
                <w:color w:val="auto"/>
                <w:lang w:eastAsia="uk-UA"/>
              </w:rPr>
            </w:pPr>
            <w:r w:rsidRPr="003D7EE4">
              <w:rPr>
                <w:rFonts w:ascii="Times New Roman" w:hAnsi="Times New Roman" w:cs="Times New Roman"/>
                <w:sz w:val="22"/>
                <w:szCs w:val="22"/>
                <w:lang w:eastAsia="uk-UA"/>
              </w:rPr>
              <w:t xml:space="preserve">1.1.1. </w:t>
            </w:r>
            <w:r w:rsidRPr="003D7EE4">
              <w:rPr>
                <w:rFonts w:ascii="Times New Roman" w:hAnsi="Times New Roman" w:cs="Times New Roman"/>
                <w:color w:val="auto"/>
                <w:sz w:val="22"/>
                <w:szCs w:val="22"/>
                <w:lang w:eastAsia="ru-RU"/>
              </w:rPr>
              <w:t xml:space="preserve">Тендерної пропозиції учасника </w:t>
            </w:r>
            <w:r w:rsidRPr="003D7EE4">
              <w:rPr>
                <w:rFonts w:ascii="Times New Roman" w:hAnsi="Times New Roman" w:cs="Times New Roman"/>
                <w:sz w:val="22"/>
                <w:szCs w:val="22"/>
                <w:lang w:eastAsia="ru-RU"/>
              </w:rPr>
              <w:t xml:space="preserve">за формою згідно </w:t>
            </w:r>
            <w:r w:rsidRPr="003D7EE4">
              <w:rPr>
                <w:rFonts w:ascii="Times New Roman" w:hAnsi="Times New Roman" w:cs="Times New Roman"/>
                <w:b/>
                <w:sz w:val="22"/>
                <w:szCs w:val="22"/>
                <w:lang w:eastAsia="ru-RU"/>
              </w:rPr>
              <w:t>Додатка 1</w:t>
            </w:r>
            <w:r w:rsidRPr="003D7EE4">
              <w:rPr>
                <w:rFonts w:ascii="Times New Roman" w:hAnsi="Times New Roman" w:cs="Times New Roman"/>
                <w:sz w:val="22"/>
                <w:szCs w:val="22"/>
                <w:lang w:eastAsia="ru-RU"/>
              </w:rPr>
              <w:t xml:space="preserve"> до Документації.</w:t>
            </w:r>
            <w:r w:rsidRPr="003D7EE4">
              <w:rPr>
                <w:rFonts w:ascii="Times New Roman" w:hAnsi="Times New Roman" w:cs="Times New Roman"/>
                <w:color w:val="auto"/>
                <w:sz w:val="22"/>
                <w:szCs w:val="22"/>
                <w:lang w:eastAsia="ru-RU"/>
              </w:rPr>
              <w:t xml:space="preserve"> Учасник визначає ціни на </w:t>
            </w:r>
            <w:r w:rsidR="00C431C3" w:rsidRPr="003D7EE4">
              <w:rPr>
                <w:rFonts w:ascii="Times New Roman" w:hAnsi="Times New Roman" w:cs="Times New Roman"/>
                <w:color w:val="000000" w:themeColor="text1"/>
                <w:sz w:val="22"/>
                <w:szCs w:val="22"/>
                <w:lang w:eastAsia="ru-RU"/>
              </w:rPr>
              <w:t>послуги</w:t>
            </w:r>
            <w:r w:rsidRPr="003D7EE4">
              <w:rPr>
                <w:rFonts w:ascii="Times New Roman" w:hAnsi="Times New Roman" w:cs="Times New Roman"/>
                <w:color w:val="000000" w:themeColor="text1"/>
                <w:sz w:val="22"/>
                <w:szCs w:val="22"/>
                <w:lang w:eastAsia="ru-RU"/>
              </w:rPr>
              <w:t>,</w:t>
            </w:r>
            <w:r w:rsidRPr="003D7EE4">
              <w:rPr>
                <w:rFonts w:ascii="Times New Roman" w:hAnsi="Times New Roman" w:cs="Times New Roman"/>
                <w:color w:val="FF0000"/>
                <w:sz w:val="22"/>
                <w:szCs w:val="22"/>
                <w:lang w:eastAsia="ru-RU"/>
              </w:rPr>
              <w:t xml:space="preserve"> </w:t>
            </w:r>
            <w:r w:rsidRPr="003D7EE4">
              <w:rPr>
                <w:rFonts w:ascii="Times New Roman" w:hAnsi="Times New Roman" w:cs="Times New Roman"/>
                <w:color w:val="auto"/>
                <w:sz w:val="22"/>
                <w:szCs w:val="22"/>
                <w:lang w:eastAsia="ru-RU"/>
              </w:rPr>
              <w:t xml:space="preserve">які він пропонує </w:t>
            </w:r>
            <w:r w:rsidR="00C431C3" w:rsidRPr="003D7EE4">
              <w:rPr>
                <w:rFonts w:ascii="Times New Roman" w:hAnsi="Times New Roman" w:cs="Times New Roman"/>
                <w:color w:val="000000" w:themeColor="text1"/>
                <w:sz w:val="22"/>
                <w:szCs w:val="22"/>
                <w:lang w:eastAsia="ru-RU"/>
              </w:rPr>
              <w:t>надати</w:t>
            </w:r>
            <w:r w:rsidRPr="003D7EE4">
              <w:rPr>
                <w:rFonts w:ascii="Times New Roman" w:hAnsi="Times New Roman" w:cs="Times New Roman"/>
                <w:color w:val="auto"/>
                <w:sz w:val="22"/>
                <w:szCs w:val="22"/>
                <w:lang w:eastAsia="ru-RU"/>
              </w:rPr>
              <w:t xml:space="preserve"> за Договором з урахуванням усіх своїх витрат, податків і зборів, що сплачуються або мають бути сплачені, усіх інших витрат. </w:t>
            </w:r>
          </w:p>
          <w:p w14:paraId="73F3A6C7" w14:textId="7F0D24EB" w:rsidR="00FE303B" w:rsidRPr="003D7EE4" w:rsidRDefault="00F779AC" w:rsidP="00F306E7">
            <w:pPr>
              <w:spacing w:line="240" w:lineRule="auto"/>
              <w:ind w:right="15"/>
              <w:jc w:val="both"/>
              <w:textAlignment w:val="baseline"/>
              <w:rPr>
                <w:rFonts w:ascii="Times New Roman" w:hAnsi="Times New Roman" w:cs="Times New Roman"/>
                <w:lang w:eastAsia="ru-RU"/>
              </w:rPr>
            </w:pPr>
            <w:r w:rsidRPr="003D7EE4">
              <w:rPr>
                <w:rFonts w:ascii="Times New Roman" w:hAnsi="Times New Roman" w:cs="Times New Roman"/>
                <w:sz w:val="22"/>
                <w:szCs w:val="22"/>
                <w:lang w:eastAsia="ru-RU"/>
              </w:rPr>
              <w:t>1.1.2</w:t>
            </w:r>
            <w:r w:rsidR="00FE303B" w:rsidRPr="003D7EE4">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3D7EE4" w:rsidRDefault="00FE303B" w:rsidP="00F306E7">
            <w:pPr>
              <w:spacing w:line="240" w:lineRule="auto"/>
              <w:ind w:right="15" w:firstLine="425"/>
              <w:jc w:val="both"/>
              <w:textAlignment w:val="baseline"/>
              <w:rPr>
                <w:rFonts w:ascii="Times New Roman" w:hAnsi="Times New Roman" w:cs="Times New Roman"/>
                <w:sz w:val="22"/>
                <w:szCs w:val="22"/>
                <w:lang w:eastAsia="ru-RU"/>
              </w:rPr>
            </w:pPr>
            <w:r w:rsidRPr="003D7EE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3D7EE4" w:rsidRDefault="00FE303B" w:rsidP="00F306E7">
            <w:pPr>
              <w:spacing w:line="240" w:lineRule="auto"/>
              <w:ind w:right="15" w:firstLine="425"/>
              <w:jc w:val="both"/>
              <w:textAlignment w:val="baseline"/>
              <w:rPr>
                <w:rFonts w:ascii="Times New Roman" w:hAnsi="Times New Roman" w:cs="Times New Roman"/>
                <w:sz w:val="22"/>
                <w:szCs w:val="22"/>
                <w:lang w:eastAsia="ru-RU"/>
              </w:rPr>
            </w:pPr>
            <w:r w:rsidRPr="003D7EE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sidRPr="003D7EE4">
              <w:rPr>
                <w:rFonts w:ascii="Times New Roman" w:hAnsi="Times New Roman" w:cs="Times New Roman"/>
                <w:sz w:val="22"/>
                <w:szCs w:val="22"/>
                <w:lang w:eastAsia="ru-RU"/>
              </w:rPr>
              <w:t>бо випискою (витягом) з нього або</w:t>
            </w:r>
            <w:r w:rsidRPr="003D7EE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3D7EE4" w:rsidRDefault="00FE303B" w:rsidP="00F306E7">
            <w:pPr>
              <w:tabs>
                <w:tab w:val="left" w:pos="0"/>
              </w:tabs>
              <w:spacing w:line="240" w:lineRule="auto"/>
              <w:ind w:firstLine="403"/>
              <w:jc w:val="both"/>
              <w:rPr>
                <w:rFonts w:ascii="Times New Roman" w:hAnsi="Times New Roman" w:cs="Times New Roman"/>
                <w:color w:val="auto"/>
                <w:sz w:val="22"/>
                <w:szCs w:val="22"/>
              </w:rPr>
            </w:pPr>
            <w:r w:rsidRPr="003D7EE4">
              <w:rPr>
                <w:rFonts w:ascii="Times New Roman" w:hAnsi="Times New Roman" w:cs="Times New Roman"/>
                <w:color w:val="auto"/>
                <w:sz w:val="22"/>
                <w:szCs w:val="22"/>
                <w:lang w:eastAsia="ru-RU"/>
              </w:rPr>
              <w:t xml:space="preserve">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w:t>
            </w:r>
            <w:r w:rsidRPr="003D7EE4">
              <w:rPr>
                <w:rFonts w:ascii="Times New Roman" w:hAnsi="Times New Roman" w:cs="Times New Roman"/>
                <w:color w:val="auto"/>
                <w:sz w:val="22"/>
                <w:szCs w:val="22"/>
                <w:lang w:eastAsia="ru-RU"/>
              </w:rPr>
              <w:lastRenderedPageBreak/>
              <w:t>посадової (службової) особи учасника надавати такі повноваження</w:t>
            </w:r>
            <w:r w:rsidR="002C2BCC" w:rsidRPr="003D7EE4">
              <w:rPr>
                <w:rFonts w:ascii="Times New Roman" w:hAnsi="Times New Roman" w:cs="Times New Roman"/>
                <w:color w:val="auto"/>
                <w:sz w:val="22"/>
                <w:szCs w:val="22"/>
              </w:rPr>
              <w:t>;</w:t>
            </w:r>
          </w:p>
          <w:p w14:paraId="6EE96986" w14:textId="77777777" w:rsidR="00FE303B" w:rsidRPr="003D7EE4" w:rsidRDefault="00FE303B" w:rsidP="00F306E7">
            <w:pPr>
              <w:spacing w:line="240" w:lineRule="auto"/>
              <w:ind w:right="15" w:firstLine="425"/>
              <w:jc w:val="both"/>
              <w:textAlignment w:val="baseline"/>
              <w:rPr>
                <w:rFonts w:ascii="Times New Roman" w:hAnsi="Times New Roman" w:cs="Times New Roman"/>
                <w:sz w:val="22"/>
                <w:szCs w:val="22"/>
                <w:lang w:eastAsia="ru-RU"/>
              </w:rPr>
            </w:pPr>
            <w:r w:rsidRPr="003D7EE4">
              <w:rPr>
                <w:rFonts w:ascii="Times New Roman" w:hAnsi="Times New Roman" w:cs="Times New Roman"/>
                <w:color w:val="auto"/>
                <w:sz w:val="22"/>
                <w:szCs w:val="22"/>
                <w:lang w:eastAsia="ru-RU"/>
              </w:rPr>
              <w:t xml:space="preserve"> </w:t>
            </w:r>
            <w:r w:rsidRPr="003D7EE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02403D46" w:rsidR="00FE303B" w:rsidRPr="003D7EE4" w:rsidRDefault="00FE303B" w:rsidP="00F306E7">
            <w:pPr>
              <w:spacing w:line="240" w:lineRule="auto"/>
              <w:ind w:right="15" w:firstLine="425"/>
              <w:jc w:val="both"/>
              <w:textAlignment w:val="baseline"/>
              <w:rPr>
                <w:rFonts w:ascii="Times New Roman" w:hAnsi="Times New Roman" w:cs="Times New Roman"/>
                <w:sz w:val="22"/>
                <w:szCs w:val="22"/>
                <w:lang w:eastAsia="ru-RU"/>
              </w:rPr>
            </w:pPr>
            <w:r w:rsidRPr="003D7EE4">
              <w:rPr>
                <w:rFonts w:ascii="Times New Roman" w:hAnsi="Times New Roman" w:cs="Times New Roman"/>
                <w:sz w:val="22"/>
                <w:szCs w:val="22"/>
                <w:lang w:eastAsia="ru-RU"/>
              </w:rPr>
              <w:t>1.1.</w:t>
            </w:r>
            <w:r w:rsidR="00F779AC" w:rsidRPr="003D7EE4">
              <w:rPr>
                <w:rFonts w:ascii="Times New Roman" w:hAnsi="Times New Roman" w:cs="Times New Roman"/>
                <w:sz w:val="22"/>
                <w:szCs w:val="22"/>
                <w:lang w:eastAsia="ru-RU"/>
              </w:rPr>
              <w:t>3</w:t>
            </w:r>
            <w:r w:rsidRPr="003D7EE4">
              <w:rPr>
                <w:rFonts w:ascii="Times New Roman" w:hAnsi="Times New Roman" w:cs="Times New Roman"/>
                <w:sz w:val="22"/>
                <w:szCs w:val="22"/>
                <w:lang w:eastAsia="ru-RU"/>
              </w:rPr>
              <w:t xml:space="preserve">. </w:t>
            </w:r>
            <w:r w:rsidR="000914CB" w:rsidRPr="003D7EE4">
              <w:rPr>
                <w:rFonts w:ascii="Times New Roman" w:hAnsi="Times New Roman" w:cs="Times New Roman"/>
                <w:sz w:val="22"/>
                <w:szCs w:val="22"/>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14:paraId="1E5DBFFE" w14:textId="3B8ADF98" w:rsidR="00FE303B" w:rsidRPr="003D7EE4" w:rsidRDefault="00FE303B" w:rsidP="00F306E7">
            <w:pPr>
              <w:spacing w:line="240" w:lineRule="auto"/>
              <w:ind w:right="15" w:firstLine="425"/>
              <w:jc w:val="both"/>
              <w:textAlignment w:val="baseline"/>
              <w:rPr>
                <w:rFonts w:ascii="Times New Roman" w:hAnsi="Times New Roman" w:cs="Times New Roman"/>
                <w:sz w:val="22"/>
                <w:szCs w:val="22"/>
                <w:lang w:eastAsia="ru-RU"/>
              </w:rPr>
            </w:pPr>
            <w:r w:rsidRPr="003D7EE4">
              <w:rPr>
                <w:rFonts w:ascii="Times New Roman" w:hAnsi="Times New Roman" w:cs="Times New Roman"/>
                <w:sz w:val="22"/>
                <w:szCs w:val="22"/>
                <w:lang w:eastAsia="ru-RU"/>
              </w:rPr>
              <w:t>1.1.</w:t>
            </w:r>
            <w:r w:rsidR="00F779AC" w:rsidRPr="003D7EE4">
              <w:rPr>
                <w:rFonts w:ascii="Times New Roman" w:hAnsi="Times New Roman" w:cs="Times New Roman"/>
                <w:sz w:val="22"/>
                <w:szCs w:val="22"/>
                <w:lang w:eastAsia="ru-RU"/>
              </w:rPr>
              <w:t>4</w:t>
            </w:r>
            <w:r w:rsidRPr="003D7EE4">
              <w:rPr>
                <w:rFonts w:ascii="Times New Roman" w:hAnsi="Times New Roman" w:cs="Times New Roman"/>
                <w:sz w:val="22"/>
                <w:szCs w:val="22"/>
                <w:lang w:eastAsia="ru-RU"/>
              </w:rPr>
              <w:t>. Документально підтвердженої інформації про відповідність тендерної пропозиції Учасника технічним, якісним, кількісним</w:t>
            </w:r>
            <w:r w:rsidR="00766325" w:rsidRPr="003D7EE4">
              <w:rPr>
                <w:rFonts w:ascii="Times New Roman" w:hAnsi="Times New Roman" w:cs="Times New Roman"/>
                <w:sz w:val="22"/>
                <w:szCs w:val="22"/>
                <w:lang w:eastAsia="ru-RU"/>
              </w:rPr>
              <w:t xml:space="preserve"> </w:t>
            </w:r>
            <w:r w:rsidR="00766325" w:rsidRPr="003D7EE4">
              <w:rPr>
                <w:rFonts w:ascii="Times New Roman" w:hAnsi="Times New Roman" w:cs="Times New Roman"/>
                <w:color w:val="000000" w:themeColor="text1"/>
                <w:sz w:val="22"/>
                <w:szCs w:val="22"/>
              </w:rPr>
              <w:t>вимогам  (специфікації) та додатковим вимогам до предмету закупівлі</w:t>
            </w:r>
            <w:r w:rsidRPr="003D7EE4">
              <w:rPr>
                <w:rFonts w:ascii="Times New Roman" w:hAnsi="Times New Roman" w:cs="Times New Roman"/>
                <w:sz w:val="22"/>
                <w:szCs w:val="22"/>
                <w:lang w:eastAsia="ru-RU"/>
              </w:rPr>
              <w:t xml:space="preserve">, встановленим в </w:t>
            </w:r>
            <w:r w:rsidRPr="003D7EE4">
              <w:rPr>
                <w:rFonts w:ascii="Times New Roman" w:hAnsi="Times New Roman" w:cs="Times New Roman"/>
                <w:b/>
                <w:sz w:val="22"/>
                <w:szCs w:val="22"/>
                <w:lang w:eastAsia="ru-RU"/>
              </w:rPr>
              <w:t>Додатку 3</w:t>
            </w:r>
            <w:r w:rsidRPr="003D7EE4">
              <w:rPr>
                <w:rFonts w:ascii="Times New Roman" w:hAnsi="Times New Roman" w:cs="Times New Roman"/>
                <w:sz w:val="22"/>
                <w:szCs w:val="22"/>
                <w:lang w:eastAsia="ru-RU"/>
              </w:rPr>
              <w:t xml:space="preserve"> до Документації;</w:t>
            </w:r>
          </w:p>
          <w:p w14:paraId="4A848230" w14:textId="673C3B7B" w:rsidR="00766325" w:rsidRPr="003D7EE4" w:rsidRDefault="00766325" w:rsidP="00766325">
            <w:pPr>
              <w:jc w:val="both"/>
              <w:rPr>
                <w:rFonts w:ascii="Times New Roman" w:hAnsi="Times New Roman" w:cs="Times New Roman"/>
                <w:color w:val="FF0000"/>
                <w:sz w:val="22"/>
                <w:szCs w:val="22"/>
              </w:rPr>
            </w:pPr>
            <w:r w:rsidRPr="003D7EE4">
              <w:rPr>
                <w:rFonts w:ascii="Times New Roman" w:hAnsi="Times New Roman" w:cs="Times New Roman"/>
                <w:sz w:val="22"/>
                <w:szCs w:val="22"/>
                <w:lang w:eastAsia="ru-RU"/>
              </w:rPr>
              <w:t xml:space="preserve">       1.1.5. </w:t>
            </w:r>
            <w:r w:rsidRPr="003D7EE4">
              <w:rPr>
                <w:rFonts w:ascii="Times New Roman" w:hAnsi="Times New Roman" w:cs="Times New Roman"/>
                <w:color w:val="000000" w:themeColor="text1"/>
                <w:sz w:val="22"/>
                <w:szCs w:val="22"/>
                <w:lang w:eastAsia="ru-RU"/>
              </w:rPr>
              <w:t>Документально підтвердженої</w:t>
            </w:r>
            <w:r w:rsidRPr="003D7EE4">
              <w:rPr>
                <w:rFonts w:ascii="Times New Roman" w:eastAsia="Times New Roman" w:hAnsi="Times New Roman" w:cs="Times New Roman"/>
                <w:color w:val="000000" w:themeColor="text1"/>
                <w:sz w:val="22"/>
                <w:szCs w:val="22"/>
              </w:rPr>
              <w:t xml:space="preserve"> інформації, про відповідність учасника кваліфікаційним (кваліфікаційному) критеріям</w:t>
            </w:r>
            <w:r w:rsidRPr="003D7EE4">
              <w:rPr>
                <w:rFonts w:ascii="Times New Roman" w:hAnsi="Times New Roman" w:cs="Times New Roman"/>
                <w:color w:val="000000" w:themeColor="text1"/>
                <w:sz w:val="22"/>
                <w:szCs w:val="22"/>
              </w:rPr>
              <w:t xml:space="preserve">. </w:t>
            </w:r>
            <w:r w:rsidRPr="003D7EE4">
              <w:rPr>
                <w:rFonts w:ascii="Times New Roman" w:hAnsi="Times New Roman" w:cs="Times New Roman"/>
                <w:color w:val="000000" w:themeColor="text1"/>
                <w:sz w:val="22"/>
                <w:szCs w:val="22"/>
                <w:lang w:eastAsia="ru-RU"/>
              </w:rPr>
              <w:t xml:space="preserve">встановленим в </w:t>
            </w:r>
            <w:r w:rsidRPr="003D7EE4">
              <w:rPr>
                <w:rFonts w:ascii="Times New Roman" w:hAnsi="Times New Roman" w:cs="Times New Roman"/>
                <w:b/>
                <w:color w:val="000000" w:themeColor="text1"/>
                <w:sz w:val="22"/>
                <w:szCs w:val="22"/>
                <w:lang w:eastAsia="ru-RU"/>
              </w:rPr>
              <w:t>Додатку 2</w:t>
            </w:r>
            <w:r w:rsidRPr="003D7EE4">
              <w:rPr>
                <w:rFonts w:ascii="Times New Roman" w:hAnsi="Times New Roman" w:cs="Times New Roman"/>
                <w:color w:val="000000" w:themeColor="text1"/>
                <w:sz w:val="22"/>
                <w:szCs w:val="22"/>
                <w:lang w:eastAsia="ru-RU"/>
              </w:rPr>
              <w:t xml:space="preserve"> до Документації</w:t>
            </w:r>
            <w:r w:rsidRPr="003D7EE4">
              <w:rPr>
                <w:rFonts w:ascii="Times New Roman" w:hAnsi="Times New Roman" w:cs="Times New Roman"/>
                <w:color w:val="000000" w:themeColor="text1"/>
                <w:sz w:val="22"/>
                <w:szCs w:val="22"/>
              </w:rPr>
              <w:t>;</w:t>
            </w:r>
          </w:p>
          <w:p w14:paraId="0D9B2747" w14:textId="40E7AFF0" w:rsidR="00FE303B" w:rsidRPr="003D7EE4" w:rsidRDefault="00FE303B" w:rsidP="00F306E7">
            <w:pPr>
              <w:spacing w:line="240" w:lineRule="auto"/>
              <w:ind w:right="15" w:firstLine="425"/>
              <w:jc w:val="both"/>
              <w:textAlignment w:val="baseline"/>
              <w:rPr>
                <w:rFonts w:ascii="Times New Roman" w:hAnsi="Times New Roman" w:cs="Times New Roman"/>
                <w:lang w:eastAsia="ru-RU"/>
              </w:rPr>
            </w:pPr>
            <w:r w:rsidRPr="003D7EE4">
              <w:rPr>
                <w:rFonts w:ascii="Times New Roman" w:hAnsi="Times New Roman" w:cs="Times New Roman"/>
                <w:sz w:val="22"/>
                <w:szCs w:val="22"/>
                <w:lang w:eastAsia="ru-RU"/>
              </w:rPr>
              <w:t>1.1.</w:t>
            </w:r>
            <w:r w:rsidR="00A8331D" w:rsidRPr="003D7EE4">
              <w:rPr>
                <w:rFonts w:ascii="Times New Roman" w:hAnsi="Times New Roman" w:cs="Times New Roman"/>
                <w:sz w:val="22"/>
                <w:szCs w:val="22"/>
                <w:lang w:eastAsia="ru-RU"/>
              </w:rPr>
              <w:t>6</w:t>
            </w:r>
            <w:r w:rsidRPr="003D7EE4">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w:t>
            </w:r>
            <w:r w:rsidR="00B35E00" w:rsidRPr="003D7EE4">
              <w:rPr>
                <w:rFonts w:ascii="Times New Roman" w:hAnsi="Times New Roman" w:cs="Times New Roman"/>
                <w:color w:val="000000" w:themeColor="text1"/>
                <w:sz w:val="22"/>
                <w:szCs w:val="22"/>
                <w:lang w:eastAsia="ru-RU"/>
              </w:rPr>
              <w:t>або</w:t>
            </w:r>
            <w:r w:rsidRPr="003D7EE4">
              <w:rPr>
                <w:rFonts w:ascii="Times New Roman" w:hAnsi="Times New Roman" w:cs="Times New Roman"/>
                <w:color w:val="000000" w:themeColor="text1"/>
                <w:sz w:val="22"/>
                <w:szCs w:val="22"/>
                <w:lang w:eastAsia="ru-RU"/>
              </w:rPr>
              <w:t xml:space="preserve"> </w:t>
            </w:r>
            <w:r w:rsidRPr="003D7EE4">
              <w:rPr>
                <w:rFonts w:ascii="Times New Roman" w:hAnsi="Times New Roman" w:cs="Times New Roman"/>
                <w:sz w:val="22"/>
                <w:szCs w:val="22"/>
                <w:lang w:eastAsia="ru-RU"/>
              </w:rPr>
              <w:t xml:space="preserve">підписаний уповноваженою особою учасника проект договору, що викладений в </w:t>
            </w:r>
            <w:r w:rsidRPr="003D7EE4">
              <w:rPr>
                <w:rFonts w:ascii="Times New Roman" w:hAnsi="Times New Roman" w:cs="Times New Roman"/>
                <w:b/>
                <w:sz w:val="22"/>
                <w:szCs w:val="22"/>
                <w:lang w:eastAsia="ru-RU"/>
              </w:rPr>
              <w:t>Додатку 4</w:t>
            </w:r>
            <w:r w:rsidRPr="003D7EE4">
              <w:rPr>
                <w:rFonts w:ascii="Times New Roman" w:hAnsi="Times New Roman" w:cs="Times New Roman"/>
                <w:sz w:val="22"/>
                <w:szCs w:val="22"/>
                <w:lang w:eastAsia="ru-RU"/>
              </w:rPr>
              <w:t xml:space="preserve"> до Документації.</w:t>
            </w:r>
          </w:p>
          <w:p w14:paraId="143E8485" w14:textId="79E8BDC0" w:rsidR="00FE303B" w:rsidRPr="003D7EE4" w:rsidRDefault="00F779AC" w:rsidP="00F306E7">
            <w:pPr>
              <w:spacing w:line="240" w:lineRule="auto"/>
              <w:ind w:right="15" w:firstLine="425"/>
              <w:jc w:val="both"/>
              <w:textAlignment w:val="baseline"/>
              <w:rPr>
                <w:rFonts w:ascii="Times New Roman" w:hAnsi="Times New Roman" w:cs="Times New Roman"/>
                <w:lang w:eastAsia="ru-RU"/>
              </w:rPr>
            </w:pPr>
            <w:r w:rsidRPr="003D7EE4">
              <w:rPr>
                <w:rFonts w:ascii="Times New Roman" w:hAnsi="Times New Roman" w:cs="Times New Roman"/>
                <w:sz w:val="22"/>
                <w:szCs w:val="22"/>
                <w:lang w:eastAsia="ru-RU"/>
              </w:rPr>
              <w:t>1.1.</w:t>
            </w:r>
            <w:r w:rsidR="00A8331D" w:rsidRPr="003D7EE4">
              <w:rPr>
                <w:rFonts w:ascii="Times New Roman" w:hAnsi="Times New Roman" w:cs="Times New Roman"/>
                <w:sz w:val="22"/>
                <w:szCs w:val="22"/>
                <w:lang w:eastAsia="ru-RU"/>
              </w:rPr>
              <w:t>7</w:t>
            </w:r>
            <w:r w:rsidR="00FE303B" w:rsidRPr="003D7EE4">
              <w:rPr>
                <w:rFonts w:ascii="Times New Roman" w:hAnsi="Times New Roman" w:cs="Times New Roman"/>
                <w:sz w:val="22"/>
                <w:szCs w:val="22"/>
                <w:lang w:eastAsia="ru-RU"/>
              </w:rPr>
              <w:t xml:space="preserve">. Підписаного уповноваженою особою Учасника  листа-згоди на обробку персональних даних Учасника, форма якого встановлена в </w:t>
            </w:r>
            <w:r w:rsidR="00FE303B" w:rsidRPr="003D7EE4">
              <w:rPr>
                <w:rFonts w:ascii="Times New Roman" w:hAnsi="Times New Roman" w:cs="Times New Roman"/>
                <w:b/>
                <w:sz w:val="22"/>
                <w:szCs w:val="22"/>
                <w:lang w:eastAsia="ru-RU"/>
              </w:rPr>
              <w:t>Додатку 5</w:t>
            </w:r>
            <w:r w:rsidR="00FE303B" w:rsidRPr="003D7EE4">
              <w:rPr>
                <w:rFonts w:ascii="Times New Roman" w:hAnsi="Times New Roman" w:cs="Times New Roman"/>
                <w:sz w:val="22"/>
                <w:szCs w:val="22"/>
                <w:lang w:eastAsia="ru-RU"/>
              </w:rPr>
              <w:t xml:space="preserve"> до Документації.</w:t>
            </w:r>
          </w:p>
          <w:p w14:paraId="3D6E9EDC" w14:textId="3BB32EDF" w:rsidR="00FE303B" w:rsidRPr="003D7EE4" w:rsidRDefault="00F779AC" w:rsidP="00F306E7">
            <w:pPr>
              <w:spacing w:line="240" w:lineRule="auto"/>
              <w:ind w:right="15" w:firstLine="467"/>
              <w:jc w:val="both"/>
              <w:textAlignment w:val="baseline"/>
              <w:rPr>
                <w:rFonts w:ascii="Times New Roman" w:hAnsi="Times New Roman" w:cs="Times New Roman"/>
                <w:lang w:eastAsia="ru-RU"/>
              </w:rPr>
            </w:pPr>
            <w:r w:rsidRPr="003D7EE4">
              <w:rPr>
                <w:rFonts w:ascii="Times New Roman" w:hAnsi="Times New Roman" w:cs="Times New Roman"/>
                <w:sz w:val="22"/>
                <w:szCs w:val="22"/>
                <w:lang w:eastAsia="ru-RU"/>
              </w:rPr>
              <w:t>1.1.</w:t>
            </w:r>
            <w:r w:rsidR="00A8331D" w:rsidRPr="003D7EE4">
              <w:rPr>
                <w:rFonts w:ascii="Times New Roman" w:hAnsi="Times New Roman" w:cs="Times New Roman"/>
                <w:sz w:val="22"/>
                <w:szCs w:val="22"/>
                <w:lang w:eastAsia="ru-RU"/>
              </w:rPr>
              <w:t>8</w:t>
            </w:r>
            <w:r w:rsidR="00FE303B" w:rsidRPr="003D7EE4">
              <w:rPr>
                <w:rFonts w:ascii="Times New Roman" w:hAnsi="Times New Roman" w:cs="Times New Roman"/>
                <w:sz w:val="22"/>
                <w:szCs w:val="22"/>
                <w:lang w:eastAsia="ru-RU"/>
              </w:rPr>
              <w:t xml:space="preserve">. </w:t>
            </w:r>
            <w:r w:rsidR="00FE303B" w:rsidRPr="003D7EE4">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0EFC1509" w14:textId="274E4A68" w:rsidR="00FE303B" w:rsidRPr="003D7EE4" w:rsidRDefault="00F779AC" w:rsidP="00F306E7">
            <w:pPr>
              <w:spacing w:line="240" w:lineRule="auto"/>
              <w:ind w:left="-32" w:right="15" w:firstLine="425"/>
              <w:jc w:val="both"/>
              <w:textAlignment w:val="baseline"/>
              <w:rPr>
                <w:rFonts w:ascii="Times New Roman" w:hAnsi="Times New Roman" w:cs="Times New Roman"/>
                <w:b/>
                <w:bCs/>
                <w:i/>
              </w:rPr>
            </w:pPr>
            <w:r w:rsidRPr="003D7EE4">
              <w:rPr>
                <w:rFonts w:ascii="Times New Roman" w:hAnsi="Times New Roman" w:cs="Times New Roman"/>
                <w:sz w:val="22"/>
                <w:szCs w:val="22"/>
                <w:lang w:eastAsia="ru-RU"/>
              </w:rPr>
              <w:t>1.1.9</w:t>
            </w:r>
            <w:r w:rsidR="00FE303B" w:rsidRPr="003D7EE4">
              <w:rPr>
                <w:rFonts w:ascii="Times New Roman" w:hAnsi="Times New Roman" w:cs="Times New Roman"/>
                <w:sz w:val="22"/>
                <w:szCs w:val="22"/>
                <w:lang w:eastAsia="ru-RU"/>
              </w:rPr>
              <w:t xml:space="preserve">. </w:t>
            </w:r>
            <w:r w:rsidR="00FE303B" w:rsidRPr="003D7EE4">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3D7EE4">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3D7EE4" w:rsidRDefault="00FE303B" w:rsidP="00F306E7">
            <w:pPr>
              <w:pStyle w:val="1f8"/>
              <w:ind w:left="95"/>
              <w:jc w:val="both"/>
              <w:rPr>
                <w:lang w:val="uk-UA"/>
              </w:rPr>
            </w:pPr>
            <w:r w:rsidRPr="003D7EE4">
              <w:rPr>
                <w:b/>
                <w:bCs/>
                <w:i/>
                <w:sz w:val="22"/>
                <w:szCs w:val="22"/>
                <w:lang w:val="uk-UA"/>
              </w:rPr>
              <w:t xml:space="preserve">     </w:t>
            </w:r>
            <w:r w:rsidR="00F779AC" w:rsidRPr="003D7EE4">
              <w:rPr>
                <w:bCs/>
                <w:sz w:val="22"/>
                <w:szCs w:val="22"/>
              </w:rPr>
              <w:t>1.1.10</w:t>
            </w:r>
            <w:r w:rsidRPr="003D7EE4">
              <w:rPr>
                <w:bCs/>
                <w:sz w:val="22"/>
                <w:szCs w:val="22"/>
              </w:rPr>
              <w:t>.</w:t>
            </w:r>
            <w:r w:rsidRPr="003D7EE4">
              <w:rPr>
                <w:sz w:val="22"/>
                <w:szCs w:val="22"/>
                <w:lang w:val="uk-UA"/>
              </w:rPr>
              <w:t xml:space="preserve"> Довідка, складена у довільній формі, за </w:t>
            </w:r>
            <w:proofErr w:type="gramStart"/>
            <w:r w:rsidRPr="003D7EE4">
              <w:rPr>
                <w:sz w:val="22"/>
                <w:szCs w:val="22"/>
                <w:lang w:val="uk-UA"/>
              </w:rPr>
              <w:t>власноручним  підписом</w:t>
            </w:r>
            <w:proofErr w:type="gramEnd"/>
            <w:r w:rsidRPr="003D7EE4">
              <w:rPr>
                <w:sz w:val="22"/>
                <w:szCs w:val="22"/>
                <w:lang w:val="uk-UA"/>
              </w:rPr>
              <w:t xml:space="preserve"> уповноваженої особи Учасника  яка містить відомості про підприємство:</w:t>
            </w:r>
          </w:p>
          <w:p w14:paraId="0EC71215" w14:textId="77777777" w:rsidR="00FE303B" w:rsidRPr="003D7EE4" w:rsidRDefault="00FE303B" w:rsidP="00F306E7">
            <w:pPr>
              <w:pStyle w:val="1f8"/>
              <w:ind w:left="95"/>
              <w:jc w:val="both"/>
              <w:rPr>
                <w:lang w:val="uk-UA"/>
              </w:rPr>
            </w:pPr>
            <w:r w:rsidRPr="003D7EE4">
              <w:rPr>
                <w:sz w:val="22"/>
                <w:szCs w:val="22"/>
                <w:lang w:val="uk-UA"/>
              </w:rPr>
              <w:t>а) реквізити (місцезнаходження, телефон, факс, телефон для контактів);</w:t>
            </w:r>
          </w:p>
          <w:p w14:paraId="060D559F" w14:textId="77777777" w:rsidR="00FE303B" w:rsidRPr="003D7EE4" w:rsidRDefault="00FE303B" w:rsidP="00F306E7">
            <w:pPr>
              <w:pStyle w:val="1f8"/>
              <w:ind w:left="95"/>
              <w:jc w:val="both"/>
              <w:rPr>
                <w:lang w:val="uk-UA"/>
              </w:rPr>
            </w:pPr>
            <w:r w:rsidRPr="003D7EE4">
              <w:rPr>
                <w:sz w:val="22"/>
                <w:szCs w:val="22"/>
                <w:lang w:val="uk-UA"/>
              </w:rPr>
              <w:t>б) керівництво (посада, прізвище, ім’я, по батькові);</w:t>
            </w:r>
          </w:p>
          <w:p w14:paraId="489A6BC2" w14:textId="77777777" w:rsidR="00FE303B" w:rsidRPr="003D7EE4" w:rsidRDefault="00FE303B" w:rsidP="00F306E7">
            <w:pPr>
              <w:pStyle w:val="1f8"/>
              <w:ind w:left="95"/>
              <w:jc w:val="both"/>
              <w:rPr>
                <w:lang w:val="uk-UA"/>
              </w:rPr>
            </w:pPr>
            <w:r w:rsidRPr="003D7EE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3D7EE4" w:rsidRDefault="00F779AC" w:rsidP="00F306E7">
            <w:pPr>
              <w:spacing w:line="240" w:lineRule="auto"/>
              <w:ind w:left="-32" w:right="15" w:firstLine="425"/>
              <w:jc w:val="both"/>
              <w:textAlignment w:val="baseline"/>
              <w:rPr>
                <w:rFonts w:ascii="Times New Roman" w:hAnsi="Times New Roman" w:cs="Times New Roman"/>
                <w:lang w:eastAsia="ru-RU"/>
              </w:rPr>
            </w:pPr>
            <w:r w:rsidRPr="003D7EE4">
              <w:rPr>
                <w:rFonts w:ascii="Times New Roman" w:hAnsi="Times New Roman" w:cs="Times New Roman"/>
                <w:sz w:val="22"/>
                <w:szCs w:val="22"/>
              </w:rPr>
              <w:t>1.1.11</w:t>
            </w:r>
            <w:r w:rsidR="00FE303B" w:rsidRPr="003D7EE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3D7EE4" w:rsidRDefault="00FE303B" w:rsidP="00F306E7">
            <w:pPr>
              <w:spacing w:line="240" w:lineRule="auto"/>
              <w:ind w:right="15" w:firstLine="425"/>
              <w:jc w:val="both"/>
              <w:textAlignment w:val="baseline"/>
              <w:rPr>
                <w:rFonts w:ascii="Times New Roman" w:hAnsi="Times New Roman" w:cs="Times New Roman"/>
                <w:lang w:eastAsia="ru-RU"/>
              </w:rPr>
            </w:pPr>
            <w:r w:rsidRPr="003D7EE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3D7EE4" w:rsidRDefault="00FE303B" w:rsidP="00F306E7">
            <w:pPr>
              <w:spacing w:line="240" w:lineRule="auto"/>
              <w:ind w:firstLine="391"/>
              <w:jc w:val="both"/>
              <w:rPr>
                <w:rFonts w:ascii="Times New Roman" w:hAnsi="Times New Roman" w:cs="Times New Roman"/>
                <w:color w:val="auto"/>
                <w:lang w:eastAsia="uk-UA"/>
              </w:rPr>
            </w:pPr>
            <w:r w:rsidRPr="003D7EE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3D7EE4" w:rsidRDefault="00FE303B" w:rsidP="00F306E7">
            <w:pPr>
              <w:spacing w:line="240" w:lineRule="auto"/>
              <w:ind w:right="15" w:firstLine="425"/>
              <w:jc w:val="both"/>
              <w:textAlignment w:val="baseline"/>
              <w:rPr>
                <w:rFonts w:ascii="Times New Roman" w:hAnsi="Times New Roman" w:cs="Times New Roman"/>
                <w:lang w:eastAsia="ru-RU"/>
              </w:rPr>
            </w:pPr>
            <w:r w:rsidRPr="003D7EE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6E6B3C4A" w:rsidR="00FE303B" w:rsidRPr="003D7EE4" w:rsidRDefault="00FE303B" w:rsidP="00F306E7">
            <w:pPr>
              <w:spacing w:line="240" w:lineRule="auto"/>
              <w:ind w:right="15" w:firstLine="425"/>
              <w:jc w:val="both"/>
              <w:textAlignment w:val="baseline"/>
              <w:rPr>
                <w:rFonts w:ascii="Times New Roman" w:hAnsi="Times New Roman"/>
                <w:sz w:val="22"/>
                <w:szCs w:val="22"/>
                <w:lang w:eastAsia="uk-UA"/>
              </w:rPr>
            </w:pPr>
            <w:r w:rsidRPr="003D7EE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8342F41" w14:textId="77777777" w:rsidR="00A10674" w:rsidRPr="003D7EE4" w:rsidRDefault="00A10674" w:rsidP="00A10674">
            <w:pPr>
              <w:pStyle w:val="1f9"/>
              <w:widowControl w:val="0"/>
              <w:ind w:firstLine="222"/>
              <w:jc w:val="both"/>
              <w:rPr>
                <w:rFonts w:ascii="Times New Roman" w:hAnsi="Times New Roman" w:cs="Times New Roman"/>
                <w:color w:val="000000" w:themeColor="text1"/>
                <w:sz w:val="22"/>
                <w:szCs w:val="22"/>
              </w:rPr>
            </w:pPr>
            <w:r w:rsidRPr="003D7EE4">
              <w:rPr>
                <w:rFonts w:ascii="Times New Roman" w:hAnsi="Times New Roman" w:cs="Times New Roman"/>
                <w:color w:val="000000" w:themeColor="text1"/>
                <w:sz w:val="22"/>
                <w:szCs w:val="22"/>
              </w:rPr>
              <w:t xml:space="preserve">Під час використання електронної системи </w:t>
            </w:r>
            <w:proofErr w:type="spellStart"/>
            <w:r w:rsidRPr="003D7EE4">
              <w:rPr>
                <w:rFonts w:ascii="Times New Roman" w:hAnsi="Times New Roman" w:cs="Times New Roman"/>
                <w:color w:val="000000" w:themeColor="text1"/>
                <w:sz w:val="22"/>
                <w:szCs w:val="22"/>
              </w:rPr>
              <w:t>закупівель</w:t>
            </w:r>
            <w:proofErr w:type="spellEnd"/>
            <w:r w:rsidRPr="003D7EE4">
              <w:rPr>
                <w:rFonts w:ascii="Times New Roman" w:hAnsi="Times New Roman" w:cs="Times New Roman"/>
                <w:color w:val="000000" w:themeColor="text1"/>
                <w:sz w:val="22"/>
                <w:szCs w:val="22"/>
              </w:rPr>
              <w:t xml:space="preserve"> з метою </w:t>
            </w:r>
            <w:r w:rsidRPr="003D7EE4">
              <w:rPr>
                <w:rFonts w:ascii="Times New Roman" w:hAnsi="Times New Roman" w:cs="Times New Roman"/>
                <w:color w:val="000000" w:themeColor="text1"/>
                <w:sz w:val="22"/>
                <w:szCs w:val="22"/>
              </w:rPr>
              <w:lastRenderedPageBreak/>
              <w:t>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документацією.</w:t>
            </w:r>
          </w:p>
          <w:p w14:paraId="7505A02F" w14:textId="77777777" w:rsidR="00A10674" w:rsidRPr="003D7EE4" w:rsidRDefault="00A10674" w:rsidP="00A10674">
            <w:pPr>
              <w:widowControl w:val="0"/>
              <w:ind w:left="40" w:firstLine="182"/>
              <w:contextualSpacing/>
              <w:jc w:val="both"/>
              <w:rPr>
                <w:rFonts w:ascii="Times New Roman" w:hAnsi="Times New Roman" w:cs="Times New Roman"/>
                <w:color w:val="000000" w:themeColor="text1"/>
                <w:sz w:val="22"/>
                <w:szCs w:val="22"/>
              </w:rPr>
            </w:pPr>
            <w:r w:rsidRPr="003D7EE4">
              <w:rPr>
                <w:rFonts w:ascii="Times New Roman" w:hAnsi="Times New Roman" w:cs="Times New Roman"/>
                <w:color w:val="000000" w:themeColor="text1"/>
                <w:sz w:val="22"/>
                <w:szCs w:val="22"/>
              </w:rPr>
              <w:t xml:space="preserve">Всі визначені цією тендерною документацією документи тендерної пропозиції завантажуються в електронну систему </w:t>
            </w:r>
            <w:proofErr w:type="spellStart"/>
            <w:r w:rsidRPr="003D7EE4">
              <w:rPr>
                <w:rFonts w:ascii="Times New Roman" w:hAnsi="Times New Roman" w:cs="Times New Roman"/>
                <w:color w:val="000000" w:themeColor="text1"/>
                <w:sz w:val="22"/>
                <w:szCs w:val="22"/>
              </w:rPr>
              <w:t>закупівель</w:t>
            </w:r>
            <w:proofErr w:type="spellEnd"/>
            <w:r w:rsidRPr="003D7EE4">
              <w:rPr>
                <w:rFonts w:ascii="Times New Roman" w:hAnsi="Times New Roman" w:cs="Times New Roman"/>
                <w:color w:val="000000" w:themeColor="text1"/>
                <w:sz w:val="22"/>
                <w:szCs w:val="22"/>
              </w:rPr>
              <w:t xml:space="preserve"> у вигляді </w:t>
            </w:r>
            <w:proofErr w:type="spellStart"/>
            <w:r w:rsidRPr="003D7EE4">
              <w:rPr>
                <w:rFonts w:ascii="Times New Roman" w:hAnsi="Times New Roman" w:cs="Times New Roman"/>
                <w:color w:val="000000" w:themeColor="text1"/>
                <w:sz w:val="22"/>
                <w:szCs w:val="22"/>
              </w:rPr>
              <w:t>скан</w:t>
            </w:r>
            <w:proofErr w:type="spellEnd"/>
            <w:r w:rsidRPr="003D7EE4">
              <w:rPr>
                <w:rFonts w:ascii="Times New Roman" w:hAnsi="Times New Roman" w:cs="Times New Roman"/>
                <w:color w:val="000000" w:themeColor="text1"/>
                <w:sz w:val="22"/>
                <w:szCs w:val="22"/>
              </w:rPr>
              <w:t xml:space="preserve">-копій придатних для </w:t>
            </w:r>
            <w:proofErr w:type="spellStart"/>
            <w:r w:rsidRPr="003D7EE4">
              <w:rPr>
                <w:rFonts w:ascii="Times New Roman" w:hAnsi="Times New Roman" w:cs="Times New Roman"/>
                <w:color w:val="000000" w:themeColor="text1"/>
                <w:sz w:val="22"/>
                <w:szCs w:val="22"/>
              </w:rPr>
              <w:t>машинозчитування</w:t>
            </w:r>
            <w:proofErr w:type="spellEnd"/>
            <w:r w:rsidRPr="003D7EE4">
              <w:rPr>
                <w:rFonts w:ascii="Times New Roman" w:hAnsi="Times New Roman" w:cs="Times New Roman"/>
                <w:color w:val="000000" w:themeColor="text1"/>
                <w:sz w:val="22"/>
                <w:szCs w:val="22"/>
              </w:rPr>
              <w:t xml:space="preserve"> (файли з розширенням «..</w:t>
            </w:r>
            <w:proofErr w:type="spellStart"/>
            <w:r w:rsidRPr="003D7EE4">
              <w:rPr>
                <w:rFonts w:ascii="Times New Roman" w:hAnsi="Times New Roman" w:cs="Times New Roman"/>
                <w:color w:val="000000" w:themeColor="text1"/>
                <w:sz w:val="22"/>
                <w:szCs w:val="22"/>
              </w:rPr>
              <w:t>pdf</w:t>
            </w:r>
            <w:proofErr w:type="spellEnd"/>
            <w:r w:rsidRPr="003D7EE4">
              <w:rPr>
                <w:rFonts w:ascii="Times New Roman" w:hAnsi="Times New Roman" w:cs="Times New Roman"/>
                <w:color w:val="000000" w:themeColor="text1"/>
                <w:sz w:val="22"/>
                <w:szCs w:val="22"/>
              </w:rPr>
              <w:t>.», «..</w:t>
            </w:r>
            <w:proofErr w:type="spellStart"/>
            <w:r w:rsidRPr="003D7EE4">
              <w:rPr>
                <w:rFonts w:ascii="Times New Roman" w:hAnsi="Times New Roman" w:cs="Times New Roman"/>
                <w:color w:val="000000" w:themeColor="text1"/>
                <w:sz w:val="22"/>
                <w:szCs w:val="22"/>
              </w:rPr>
              <w:t>jpeg</w:t>
            </w:r>
            <w:proofErr w:type="spellEnd"/>
            <w:r w:rsidRPr="003D7EE4">
              <w:rPr>
                <w:rFonts w:ascii="Times New Roman" w:hAnsi="Times New Roman" w:cs="Times New Roman"/>
                <w:color w:val="000000" w:themeColor="text1"/>
                <w:sz w:val="22"/>
                <w:szCs w:val="22"/>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7EE4">
              <w:rPr>
                <w:rFonts w:ascii="Times New Roman" w:hAnsi="Times New Roman" w:cs="Times New Roman"/>
                <w:color w:val="000000" w:themeColor="text1"/>
                <w:sz w:val="22"/>
                <w:szCs w:val="22"/>
              </w:rPr>
              <w:t>скан</w:t>
            </w:r>
            <w:proofErr w:type="spellEnd"/>
            <w:r w:rsidRPr="003D7EE4">
              <w:rPr>
                <w:rFonts w:ascii="Times New Roman" w:hAnsi="Times New Roman" w:cs="Times New Roman"/>
                <w:color w:val="000000" w:themeColor="text1"/>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D7EE4">
              <w:rPr>
                <w:rFonts w:ascii="Times New Roman" w:hAnsi="Times New Roman" w:cs="Times New Roman"/>
                <w:color w:val="000000" w:themeColor="text1"/>
                <w:sz w:val="22"/>
                <w:szCs w:val="22"/>
              </w:rPr>
              <w:t>закупівель</w:t>
            </w:r>
            <w:proofErr w:type="spellEnd"/>
            <w:r w:rsidRPr="003D7EE4">
              <w:rPr>
                <w:rFonts w:ascii="Times New Roman" w:hAnsi="Times New Roman" w:cs="Times New Roman"/>
                <w:color w:val="000000" w:themeColor="text1"/>
                <w:sz w:val="22"/>
                <w:szCs w:val="22"/>
              </w:rPr>
              <w:t xml:space="preserve"> із накладанням </w:t>
            </w:r>
            <w:r w:rsidRPr="003D7EE4">
              <w:rPr>
                <w:rFonts w:ascii="Times New Roman" w:eastAsia="Times New Roman" w:hAnsi="Times New Roman" w:cs="Times New Roman"/>
                <w:bCs/>
                <w:color w:val="000000" w:themeColor="text1"/>
                <w:sz w:val="22"/>
                <w:szCs w:val="22"/>
              </w:rPr>
              <w:t>КЕП/УЕП</w:t>
            </w:r>
            <w:r w:rsidRPr="003D7EE4">
              <w:rPr>
                <w:rFonts w:ascii="Times New Roman" w:hAnsi="Times New Roman" w:cs="Times New Roman"/>
                <w:color w:val="000000" w:themeColor="text1"/>
                <w:sz w:val="22"/>
                <w:szCs w:val="22"/>
              </w:rPr>
              <w:t xml:space="preserve">. </w:t>
            </w:r>
          </w:p>
          <w:p w14:paraId="73DF2787" w14:textId="77777777" w:rsidR="00A10674" w:rsidRPr="003D7EE4" w:rsidRDefault="00A10674" w:rsidP="00A10674">
            <w:pPr>
              <w:widowControl w:val="0"/>
              <w:ind w:left="40" w:firstLine="182"/>
              <w:jc w:val="both"/>
              <w:rPr>
                <w:rFonts w:ascii="Times New Roman" w:eastAsia="Times New Roman" w:hAnsi="Times New Roman" w:cs="Times New Roman"/>
                <w:bCs/>
                <w:i/>
                <w:color w:val="000000" w:themeColor="text1"/>
                <w:sz w:val="22"/>
                <w:szCs w:val="22"/>
              </w:rPr>
            </w:pPr>
            <w:r w:rsidRPr="003D7EE4">
              <w:rPr>
                <w:rFonts w:ascii="Times New Roman" w:eastAsia="Times New Roman" w:hAnsi="Times New Roman" w:cs="Times New Roman"/>
                <w:bCs/>
                <w:color w:val="000000" w:themeColor="text1"/>
                <w:sz w:val="22"/>
                <w:szCs w:val="22"/>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FC5B01" w14:textId="77777777" w:rsidR="00A10674" w:rsidRPr="003D7EE4" w:rsidRDefault="00A10674" w:rsidP="00A10674">
            <w:pPr>
              <w:widowControl w:val="0"/>
              <w:ind w:left="40" w:firstLine="182"/>
              <w:jc w:val="both"/>
              <w:rPr>
                <w:rFonts w:ascii="Times New Roman" w:hAnsi="Times New Roman" w:cs="Times New Roman"/>
                <w:color w:val="000000" w:themeColor="text1"/>
                <w:sz w:val="22"/>
                <w:szCs w:val="22"/>
              </w:rPr>
            </w:pPr>
            <w:r w:rsidRPr="003D7EE4">
              <w:rPr>
                <w:rFonts w:ascii="Times New Roman" w:hAnsi="Times New Roman" w:cs="Times New Roman"/>
                <w:color w:val="000000" w:themeColor="text1"/>
                <w:sz w:val="22"/>
                <w:szCs w:val="22"/>
              </w:rPr>
              <w:t xml:space="preserve">Замовник перевіряє КЕП/УЕП учасника на сайті центрального </w:t>
            </w:r>
            <w:proofErr w:type="spellStart"/>
            <w:r w:rsidRPr="003D7EE4">
              <w:rPr>
                <w:rFonts w:ascii="Times New Roman" w:hAnsi="Times New Roman" w:cs="Times New Roman"/>
                <w:color w:val="000000" w:themeColor="text1"/>
                <w:sz w:val="22"/>
                <w:szCs w:val="22"/>
              </w:rPr>
              <w:t>засвідчувального</w:t>
            </w:r>
            <w:proofErr w:type="spellEnd"/>
            <w:r w:rsidRPr="003D7EE4">
              <w:rPr>
                <w:rFonts w:ascii="Times New Roman" w:hAnsi="Times New Roman" w:cs="Times New Roman"/>
                <w:color w:val="000000" w:themeColor="text1"/>
                <w:sz w:val="22"/>
                <w:szCs w:val="22"/>
              </w:rPr>
              <w:t xml:space="preserve"> органу за посиланням </w:t>
            </w:r>
            <w:hyperlink r:id="rId10" w:history="1">
              <w:r w:rsidRPr="003D7EE4">
                <w:rPr>
                  <w:rStyle w:val="aff3"/>
                  <w:rFonts w:ascii="Times New Roman" w:hAnsi="Times New Roman"/>
                  <w:color w:val="000000" w:themeColor="text1"/>
                  <w:sz w:val="22"/>
                  <w:szCs w:val="22"/>
                </w:rPr>
                <w:t>https://czo.gov.ua/verify</w:t>
              </w:r>
            </w:hyperlink>
            <w:r w:rsidRPr="003D7EE4">
              <w:rPr>
                <w:rFonts w:ascii="Times New Roman" w:hAnsi="Times New Roman" w:cs="Times New Roman"/>
                <w:color w:val="000000" w:themeColor="text1"/>
                <w:sz w:val="22"/>
                <w:szCs w:val="22"/>
              </w:rPr>
              <w:t xml:space="preserve"> .</w:t>
            </w:r>
            <w:r w:rsidRPr="003D7EE4">
              <w:rPr>
                <w:rFonts w:ascii="Times New Roman" w:hAnsi="Times New Roman" w:cs="Times New Roman"/>
                <w:b/>
                <w:bCs/>
                <w:color w:val="000000" w:themeColor="text1"/>
                <w:sz w:val="22"/>
                <w:szCs w:val="22"/>
              </w:rPr>
              <w:t xml:space="preserve"> </w:t>
            </w:r>
            <w:r w:rsidRPr="003D7EE4">
              <w:rPr>
                <w:rFonts w:ascii="Times New Roman" w:hAnsi="Times New Roman" w:cs="Times New Roman"/>
                <w:color w:val="000000" w:themeColor="text1"/>
                <w:sz w:val="22"/>
                <w:szCs w:val="22"/>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2F4E64F" w14:textId="6CA8C6CF" w:rsidR="00A10674" w:rsidRPr="003D7EE4" w:rsidRDefault="00A10674" w:rsidP="00A10674">
            <w:pPr>
              <w:widowControl w:val="0"/>
              <w:ind w:left="40" w:firstLine="182"/>
              <w:jc w:val="both"/>
              <w:rPr>
                <w:rFonts w:ascii="Times New Roman" w:eastAsia="Times New Roman" w:hAnsi="Times New Roman" w:cs="Times New Roman"/>
                <w:bCs/>
                <w:iCs/>
                <w:color w:val="FF0000"/>
                <w:sz w:val="22"/>
                <w:szCs w:val="22"/>
              </w:rPr>
            </w:pPr>
            <w:r w:rsidRPr="003D7EE4">
              <w:rPr>
                <w:rFonts w:ascii="Times New Roman" w:eastAsia="Times New Roman" w:hAnsi="Times New Roman" w:cs="Times New Roman"/>
                <w:bCs/>
                <w:color w:val="000000" w:themeColor="text1"/>
                <w:sz w:val="22"/>
                <w:szCs w:val="22"/>
              </w:rPr>
              <w:t xml:space="preserve">У разі відсутності даної інформації або у разі </w:t>
            </w:r>
            <w:proofErr w:type="spellStart"/>
            <w:r w:rsidRPr="003D7EE4">
              <w:rPr>
                <w:rFonts w:ascii="Times New Roman" w:eastAsia="Times New Roman" w:hAnsi="Times New Roman" w:cs="Times New Roman"/>
                <w:bCs/>
                <w:color w:val="000000" w:themeColor="text1"/>
                <w:sz w:val="22"/>
                <w:szCs w:val="22"/>
              </w:rPr>
              <w:t>ненакладення</w:t>
            </w:r>
            <w:proofErr w:type="spellEnd"/>
            <w:r w:rsidRPr="003D7EE4">
              <w:rPr>
                <w:rFonts w:ascii="Times New Roman" w:eastAsia="Times New Roman" w:hAnsi="Times New Roman" w:cs="Times New Roman"/>
                <w:bCs/>
                <w:color w:val="000000" w:themeColor="text1"/>
                <w:sz w:val="22"/>
                <w:szCs w:val="22"/>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ст.22 </w:t>
            </w:r>
            <w:r w:rsidRPr="003D7EE4">
              <w:rPr>
                <w:rFonts w:ascii="Times New Roman" w:eastAsia="Times New Roman" w:hAnsi="Times New Roman" w:cs="Times New Roman"/>
                <w:bCs/>
                <w:iCs/>
                <w:color w:val="000000" w:themeColor="text1"/>
                <w:sz w:val="22"/>
                <w:szCs w:val="22"/>
              </w:rPr>
              <w:t>Закону</w:t>
            </w:r>
            <w:r w:rsidRPr="003D7EE4">
              <w:rPr>
                <w:rFonts w:ascii="Times New Roman" w:eastAsia="Times New Roman" w:hAnsi="Times New Roman" w:cs="Times New Roman"/>
                <w:bCs/>
                <w:color w:val="000000" w:themeColor="text1"/>
                <w:sz w:val="22"/>
                <w:szCs w:val="22"/>
              </w:rPr>
              <w:t xml:space="preserve"> та буде відхилена на підставі п.п.2 п.41 </w:t>
            </w:r>
            <w:r w:rsidRPr="003D7EE4">
              <w:rPr>
                <w:rFonts w:ascii="Times New Roman" w:eastAsia="Times New Roman" w:hAnsi="Times New Roman" w:cs="Times New Roman"/>
                <w:bCs/>
                <w:iCs/>
                <w:color w:val="000000" w:themeColor="text1"/>
                <w:sz w:val="22"/>
                <w:szCs w:val="22"/>
              </w:rPr>
              <w:t>Особливостей</w:t>
            </w:r>
            <w:r w:rsidRPr="003D7EE4">
              <w:rPr>
                <w:rFonts w:ascii="Times New Roman" w:eastAsia="Times New Roman" w:hAnsi="Times New Roman" w:cs="Times New Roman"/>
                <w:bCs/>
                <w:iCs/>
                <w:color w:val="FF0000"/>
                <w:sz w:val="22"/>
                <w:szCs w:val="22"/>
              </w:rPr>
              <w:t>.</w:t>
            </w:r>
          </w:p>
          <w:p w14:paraId="20264CCC" w14:textId="77777777" w:rsidR="00FE303B" w:rsidRPr="003D7EE4" w:rsidRDefault="00FE303B" w:rsidP="00F306E7">
            <w:pPr>
              <w:spacing w:line="240" w:lineRule="auto"/>
              <w:ind w:right="15" w:firstLine="425"/>
              <w:jc w:val="both"/>
              <w:rPr>
                <w:rFonts w:ascii="Times New Roman" w:hAnsi="Times New Roman"/>
                <w:lang w:eastAsia="uk-UA"/>
              </w:rPr>
            </w:pPr>
            <w:r w:rsidRPr="003D7EE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20E6ABC4" w:rsidR="00FE303B" w:rsidRPr="003D7EE4" w:rsidRDefault="00FE303B" w:rsidP="00F306E7">
            <w:pPr>
              <w:spacing w:line="240" w:lineRule="auto"/>
              <w:ind w:right="15" w:firstLine="425"/>
              <w:jc w:val="both"/>
              <w:rPr>
                <w:rFonts w:ascii="Times New Roman" w:hAnsi="Times New Roman"/>
                <w:sz w:val="22"/>
                <w:szCs w:val="22"/>
              </w:rPr>
            </w:pPr>
            <w:r w:rsidRPr="003D7EE4">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r w:rsidR="00A10674" w:rsidRPr="003D7EE4">
              <w:rPr>
                <w:rFonts w:ascii="Times New Roman" w:hAnsi="Times New Roman"/>
                <w:sz w:val="22"/>
                <w:szCs w:val="22"/>
              </w:rPr>
              <w:t>.</w:t>
            </w:r>
            <w:r w:rsidRPr="003D7EE4">
              <w:rPr>
                <w:rFonts w:ascii="Times New Roman" w:hAnsi="Times New Roman"/>
                <w:sz w:val="22"/>
                <w:szCs w:val="22"/>
              </w:rPr>
              <w:t xml:space="preserve"> </w:t>
            </w:r>
          </w:p>
          <w:p w14:paraId="44DCECFA" w14:textId="77777777" w:rsidR="00A10674" w:rsidRPr="003D7EE4" w:rsidRDefault="00A10674" w:rsidP="00A10674">
            <w:pPr>
              <w:widowControl w:val="0"/>
              <w:ind w:firstLine="240"/>
              <w:jc w:val="both"/>
              <w:rPr>
                <w:rFonts w:ascii="Times New Roman" w:hAnsi="Times New Roman" w:cs="Times New Roman"/>
                <w:color w:val="000000" w:themeColor="text1"/>
                <w:sz w:val="22"/>
                <w:szCs w:val="22"/>
              </w:rPr>
            </w:pPr>
            <w:r w:rsidRPr="003D7EE4">
              <w:rPr>
                <w:rFonts w:ascii="Times New Roman" w:hAnsi="Times New Roman" w:cs="Times New Roman"/>
                <w:color w:val="000000" w:themeColor="text1"/>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A7C1E57" w14:textId="77777777" w:rsidR="00A10674" w:rsidRPr="003D7EE4" w:rsidRDefault="00A10674" w:rsidP="00A10674">
            <w:pPr>
              <w:jc w:val="both"/>
              <w:rPr>
                <w:rFonts w:ascii="Times New Roman" w:hAnsi="Times New Roman" w:cs="Times New Roman"/>
                <w:color w:val="000000" w:themeColor="text1"/>
                <w:sz w:val="22"/>
                <w:szCs w:val="22"/>
              </w:rPr>
            </w:pPr>
            <w:r w:rsidRPr="003D7EE4">
              <w:rPr>
                <w:rFonts w:ascii="Times New Roman" w:hAnsi="Times New Roman" w:cs="Times New Roman"/>
                <w:color w:val="000000" w:themeColor="text1"/>
                <w:sz w:val="22"/>
                <w:szCs w:val="22"/>
              </w:rPr>
              <w:t>До формальних (несуттєвих) помилок належать:</w:t>
            </w:r>
          </w:p>
          <w:p w14:paraId="36A4E28C"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1. Інформація/документ, подана учасником процедури закупівлі у складі тендерної пропозиції, містить помилку (помилки) у частині:</w:t>
            </w:r>
          </w:p>
          <w:p w14:paraId="6E93E0C2"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lastRenderedPageBreak/>
              <w:t>- уживання великої літери, наприклад, «</w:t>
            </w:r>
            <w:proofErr w:type="spellStart"/>
            <w:r w:rsidRPr="003D7EE4">
              <w:rPr>
                <w:color w:val="000000" w:themeColor="text1"/>
                <w:sz w:val="22"/>
                <w:szCs w:val="22"/>
              </w:rPr>
              <w:t>м.запоріжжя</w:t>
            </w:r>
            <w:proofErr w:type="spellEnd"/>
            <w:r w:rsidRPr="003D7EE4">
              <w:rPr>
                <w:color w:val="000000" w:themeColor="text1"/>
                <w:sz w:val="22"/>
                <w:szCs w:val="22"/>
              </w:rPr>
              <w:t>» замість «</w:t>
            </w:r>
            <w:proofErr w:type="spellStart"/>
            <w:r w:rsidRPr="003D7EE4">
              <w:rPr>
                <w:color w:val="000000" w:themeColor="text1"/>
                <w:sz w:val="22"/>
                <w:szCs w:val="22"/>
              </w:rPr>
              <w:t>м.Запоріжжя</w:t>
            </w:r>
            <w:proofErr w:type="spellEnd"/>
            <w:r w:rsidRPr="003D7EE4">
              <w:rPr>
                <w:color w:val="000000" w:themeColor="text1"/>
                <w:sz w:val="22"/>
                <w:szCs w:val="22"/>
              </w:rPr>
              <w:t>»;</w:t>
            </w:r>
          </w:p>
          <w:p w14:paraId="3A2272C1"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 уживання розділових знаків та відмінювання слів у реченні, наприклад, «</w:t>
            </w:r>
            <w:proofErr w:type="spellStart"/>
            <w:r w:rsidRPr="003D7EE4">
              <w:rPr>
                <w:color w:val="000000" w:themeColor="text1"/>
                <w:sz w:val="22"/>
                <w:szCs w:val="22"/>
              </w:rPr>
              <w:t>відповідністі</w:t>
            </w:r>
            <w:proofErr w:type="spellEnd"/>
            <w:r w:rsidRPr="003D7EE4">
              <w:rPr>
                <w:color w:val="000000" w:themeColor="text1"/>
                <w:sz w:val="22"/>
                <w:szCs w:val="22"/>
              </w:rPr>
              <w:t xml:space="preserve"> товару нормам із захисту довкілля» замість «відповідність товару нормам із захисту довкілля»;</w:t>
            </w:r>
          </w:p>
          <w:p w14:paraId="56992EC1"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 xml:space="preserve">- використання слова або </w:t>
            </w:r>
            <w:proofErr w:type="spellStart"/>
            <w:r w:rsidRPr="003D7EE4">
              <w:rPr>
                <w:color w:val="000000" w:themeColor="text1"/>
                <w:sz w:val="22"/>
                <w:szCs w:val="22"/>
              </w:rPr>
              <w:t>мовного</w:t>
            </w:r>
            <w:proofErr w:type="spellEnd"/>
            <w:r w:rsidRPr="003D7EE4">
              <w:rPr>
                <w:color w:val="000000" w:themeColor="text1"/>
                <w:sz w:val="22"/>
                <w:szCs w:val="22"/>
              </w:rPr>
              <w:t xml:space="preserve"> звороту, запозичених з іншої мови, наприклад,     «менеджер» замість «керівник»;</w:t>
            </w:r>
          </w:p>
          <w:p w14:paraId="4DA37762"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D7EE4">
              <w:rPr>
                <w:color w:val="000000" w:themeColor="text1"/>
                <w:sz w:val="22"/>
                <w:szCs w:val="22"/>
              </w:rPr>
              <w:t>закупівель</w:t>
            </w:r>
            <w:proofErr w:type="spellEnd"/>
            <w:r w:rsidRPr="003D7EE4">
              <w:rPr>
                <w:color w:val="000000" w:themeColor="text1"/>
                <w:sz w:val="22"/>
                <w:szCs w:val="22"/>
              </w:rPr>
              <w:t xml:space="preserve"> та/або унікального номера повідомлення про намір укласти договір про закупівлю - помилка в цифрах, наприклад, «UA-2020-09-03-004451-a» замість «UA-2020-09-06-004451-a»;</w:t>
            </w:r>
          </w:p>
          <w:p w14:paraId="1327B934"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 застосування правил переносу частини слова з рядка в рядок, наприклад, «поряд-</w:t>
            </w:r>
            <w:proofErr w:type="spellStart"/>
            <w:r w:rsidRPr="003D7EE4">
              <w:rPr>
                <w:color w:val="000000" w:themeColor="text1"/>
                <w:sz w:val="22"/>
                <w:szCs w:val="22"/>
              </w:rPr>
              <w:t>ок</w:t>
            </w:r>
            <w:proofErr w:type="spellEnd"/>
            <w:r w:rsidRPr="003D7EE4">
              <w:rPr>
                <w:color w:val="000000" w:themeColor="text1"/>
                <w:sz w:val="22"/>
                <w:szCs w:val="22"/>
              </w:rPr>
              <w:t>» замість «</w:t>
            </w:r>
            <w:proofErr w:type="spellStart"/>
            <w:r w:rsidRPr="003D7EE4">
              <w:rPr>
                <w:color w:val="000000" w:themeColor="text1"/>
                <w:sz w:val="22"/>
                <w:szCs w:val="22"/>
              </w:rPr>
              <w:t>поря</w:t>
            </w:r>
            <w:proofErr w:type="spellEnd"/>
            <w:r w:rsidRPr="003D7EE4">
              <w:rPr>
                <w:color w:val="000000" w:themeColor="text1"/>
                <w:sz w:val="22"/>
                <w:szCs w:val="22"/>
              </w:rPr>
              <w:t>-док»;</w:t>
            </w:r>
          </w:p>
          <w:p w14:paraId="75F8C81E"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 написання слів разом та/або окремо, та/або через дефіс, наприклад, «</w:t>
            </w:r>
            <w:proofErr w:type="spellStart"/>
            <w:r w:rsidRPr="003D7EE4">
              <w:rPr>
                <w:color w:val="000000" w:themeColor="text1"/>
                <w:sz w:val="22"/>
                <w:szCs w:val="22"/>
              </w:rPr>
              <w:t>ненадається</w:t>
            </w:r>
            <w:proofErr w:type="spellEnd"/>
            <w:r w:rsidRPr="003D7EE4">
              <w:rPr>
                <w:color w:val="000000" w:themeColor="text1"/>
                <w:sz w:val="22"/>
                <w:szCs w:val="22"/>
              </w:rPr>
              <w:t>» замість «не надається»;</w:t>
            </w:r>
          </w:p>
          <w:p w14:paraId="64222AFF"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№15 або не врахування сторінки №30 в загальну кількість сторінок або взагалі відсутність нумерації сторінки.</w:t>
            </w:r>
          </w:p>
          <w:p w14:paraId="63C2EA17"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3D7EE4">
              <w:rPr>
                <w:color w:val="000000" w:themeColor="text1"/>
                <w:sz w:val="22"/>
                <w:szCs w:val="22"/>
              </w:rPr>
              <w:t>тендернапропозиція</w:t>
            </w:r>
            <w:proofErr w:type="spellEnd"/>
            <w:r w:rsidRPr="003D7EE4">
              <w:rPr>
                <w:color w:val="000000" w:themeColor="text1"/>
                <w:sz w:val="22"/>
                <w:szCs w:val="22"/>
              </w:rPr>
              <w:t>» замість «тендерна пропозиція».</w:t>
            </w:r>
          </w:p>
          <w:p w14:paraId="479B5846"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в довільній формі» замість «Довідки в довільній формі», «Лист підтвердження» замість «Гарантійний лист».</w:t>
            </w:r>
          </w:p>
          <w:p w14:paraId="2D964468"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CB0E7D"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F7C0E8"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2B91CE"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85545E"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026D64"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2B8DF6"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w:t>
            </w:r>
            <w:proofErr w:type="spellStart"/>
            <w:r w:rsidRPr="003D7EE4">
              <w:rPr>
                <w:color w:val="000000" w:themeColor="text1"/>
                <w:sz w:val="22"/>
                <w:szCs w:val="22"/>
              </w:rPr>
              <w:t>м.Дніпропетровськ</w:t>
            </w:r>
            <w:proofErr w:type="spellEnd"/>
            <w:r w:rsidRPr="003D7EE4">
              <w:rPr>
                <w:color w:val="000000" w:themeColor="text1"/>
                <w:sz w:val="22"/>
                <w:szCs w:val="22"/>
              </w:rPr>
              <w:t>» замість «</w:t>
            </w:r>
            <w:proofErr w:type="spellStart"/>
            <w:r w:rsidRPr="003D7EE4">
              <w:rPr>
                <w:color w:val="000000" w:themeColor="text1"/>
                <w:sz w:val="22"/>
                <w:szCs w:val="22"/>
              </w:rPr>
              <w:t>м.Дніпро</w:t>
            </w:r>
            <w:proofErr w:type="spellEnd"/>
            <w:r w:rsidRPr="003D7EE4">
              <w:rPr>
                <w:color w:val="000000" w:themeColor="text1"/>
                <w:sz w:val="22"/>
                <w:szCs w:val="22"/>
              </w:rPr>
              <w:t>».</w:t>
            </w:r>
          </w:p>
          <w:p w14:paraId="346ACB82"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223482,00 грн. (Двісті двадцять три тисячі чотириста вісімдесят п’ять грн.).</w:t>
            </w:r>
          </w:p>
          <w:p w14:paraId="32F0398F" w14:textId="1F49604B" w:rsidR="00A10674" w:rsidRPr="003D7EE4" w:rsidRDefault="00A10674" w:rsidP="00A10674">
            <w:pPr>
              <w:spacing w:line="240" w:lineRule="auto"/>
              <w:ind w:right="15"/>
              <w:jc w:val="both"/>
              <w:rPr>
                <w:rFonts w:ascii="Times New Roman" w:hAnsi="Times New Roman" w:cs="Times New Roman"/>
                <w:color w:val="000000" w:themeColor="text1"/>
                <w:sz w:val="22"/>
                <w:szCs w:val="22"/>
              </w:rPr>
            </w:pPr>
            <w:r w:rsidRPr="003D7EE4">
              <w:rPr>
                <w:rFonts w:ascii="Times New Roman" w:hAnsi="Times New Roman" w:cs="Times New Roman"/>
                <w:color w:val="000000" w:themeColor="text1"/>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завантажив документ у форматі «JPG» замість </w:t>
            </w:r>
            <w:proofErr w:type="spellStart"/>
            <w:r w:rsidRPr="003D7EE4">
              <w:rPr>
                <w:rFonts w:ascii="Times New Roman" w:hAnsi="Times New Roman" w:cs="Times New Roman"/>
                <w:color w:val="000000" w:themeColor="text1"/>
                <w:sz w:val="22"/>
                <w:szCs w:val="22"/>
              </w:rPr>
              <w:t>документна</w:t>
            </w:r>
            <w:proofErr w:type="spellEnd"/>
            <w:r w:rsidRPr="003D7EE4">
              <w:rPr>
                <w:rFonts w:ascii="Times New Roman" w:hAnsi="Times New Roman" w:cs="Times New Roman"/>
                <w:color w:val="000000" w:themeColor="text1"/>
                <w:sz w:val="22"/>
                <w:szCs w:val="22"/>
              </w:rPr>
              <w:t xml:space="preserve"> у </w:t>
            </w:r>
            <w:proofErr w:type="spellStart"/>
            <w:r w:rsidRPr="003D7EE4">
              <w:rPr>
                <w:rFonts w:ascii="Times New Roman" w:hAnsi="Times New Roman" w:cs="Times New Roman"/>
                <w:color w:val="000000" w:themeColor="text1"/>
                <w:sz w:val="22"/>
                <w:szCs w:val="22"/>
              </w:rPr>
              <w:t>формацт</w:t>
            </w:r>
            <w:proofErr w:type="spellEnd"/>
            <w:r w:rsidRPr="003D7EE4">
              <w:rPr>
                <w:rFonts w:ascii="Times New Roman" w:hAnsi="Times New Roman" w:cs="Times New Roman"/>
                <w:color w:val="000000" w:themeColor="text1"/>
                <w:sz w:val="22"/>
                <w:szCs w:val="22"/>
              </w:rPr>
              <w:t xml:space="preserve"> «</w:t>
            </w:r>
            <w:proofErr w:type="spellStart"/>
            <w:r w:rsidRPr="003D7EE4">
              <w:rPr>
                <w:rFonts w:ascii="Times New Roman" w:hAnsi="Times New Roman" w:cs="Times New Roman"/>
                <w:color w:val="000000" w:themeColor="text1"/>
                <w:sz w:val="22"/>
                <w:szCs w:val="22"/>
              </w:rPr>
              <w:t>pdf</w:t>
            </w:r>
            <w:proofErr w:type="spellEnd"/>
            <w:r w:rsidRPr="003D7EE4">
              <w:rPr>
                <w:rFonts w:ascii="Times New Roman" w:hAnsi="Times New Roman" w:cs="Times New Roman"/>
                <w:color w:val="000000" w:themeColor="text1"/>
                <w:sz w:val="22"/>
                <w:szCs w:val="22"/>
              </w:rPr>
              <w:t>».</w:t>
            </w:r>
          </w:p>
          <w:p w14:paraId="2220FCCF" w14:textId="77777777" w:rsidR="00FE303B" w:rsidRPr="003D7EE4" w:rsidRDefault="00FE303B" w:rsidP="00F306E7">
            <w:pPr>
              <w:spacing w:line="240" w:lineRule="auto"/>
              <w:ind w:left="-32" w:right="15" w:firstLine="425"/>
              <w:jc w:val="both"/>
              <w:textAlignment w:val="baseline"/>
              <w:rPr>
                <w:rFonts w:ascii="Times New Roman" w:hAnsi="Times New Roman" w:cs="Times New Roman"/>
                <w:lang w:eastAsia="ru-RU"/>
              </w:rPr>
            </w:pPr>
            <w:r w:rsidRPr="003D7EE4">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3D7EE4" w:rsidRDefault="00FE303B" w:rsidP="00F306E7">
            <w:pPr>
              <w:spacing w:line="240" w:lineRule="auto"/>
              <w:ind w:left="-32" w:right="15" w:firstLine="425"/>
              <w:jc w:val="both"/>
              <w:rPr>
                <w:rFonts w:ascii="Times New Roman" w:hAnsi="Times New Roman" w:cs="Times New Roman"/>
                <w:color w:val="auto"/>
                <w:lang w:eastAsia="uk-UA"/>
              </w:rPr>
            </w:pPr>
            <w:r w:rsidRPr="003D7EE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700A6A" w:rsidRPr="00481A19" w14:paraId="0E92EC52"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700A6A" w:rsidRPr="00481A19" w:rsidRDefault="00700A6A" w:rsidP="00700A6A">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700A6A" w:rsidRPr="00481A19" w:rsidRDefault="00700A6A" w:rsidP="00700A6A">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5F34CCD5" w:rsidR="00700A6A" w:rsidRPr="003D7EE4" w:rsidRDefault="005F6AF9" w:rsidP="002E5032">
            <w:pPr>
              <w:spacing w:before="120" w:after="60" w:line="280" w:lineRule="atLeast"/>
              <w:ind w:right="17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Не вимагається</w:t>
            </w:r>
          </w:p>
        </w:tc>
      </w:tr>
      <w:tr w:rsidR="009B5B8C" w:rsidRPr="00481A19" w14:paraId="313287B3"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vAlign w:val="center"/>
          </w:tcPr>
          <w:p w14:paraId="3162AA78" w14:textId="567CF6F6" w:rsidR="009B5B8C" w:rsidRPr="003D7EE4" w:rsidRDefault="009B5B8C" w:rsidP="009B5B8C">
            <w:pPr>
              <w:pStyle w:val="af6"/>
              <w:spacing w:beforeAutospacing="0" w:afterAutospacing="0"/>
              <w:ind w:firstLine="393"/>
              <w:jc w:val="both"/>
              <w:rPr>
                <w:color w:val="000000" w:themeColor="text1"/>
              </w:rPr>
            </w:pPr>
            <w:bookmarkStart w:id="4" w:name="h.2et92p0"/>
            <w:bookmarkStart w:id="5" w:name="n1459"/>
            <w:bookmarkEnd w:id="4"/>
            <w:bookmarkEnd w:id="5"/>
          </w:p>
        </w:tc>
      </w:tr>
      <w:tr w:rsidR="009B5B8C" w:rsidRPr="00481A19" w14:paraId="62CFB6AA"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4E01B2A4" w:rsidR="009B5B8C" w:rsidRPr="003D7EE4" w:rsidRDefault="009B5B8C" w:rsidP="009B5B8C">
            <w:pPr>
              <w:pStyle w:val="LO-normal"/>
              <w:widowControl w:val="0"/>
              <w:spacing w:line="240" w:lineRule="auto"/>
              <w:ind w:firstLine="318"/>
              <w:jc w:val="both"/>
              <w:rPr>
                <w:rFonts w:ascii="Times New Roman" w:hAnsi="Times New Roman" w:cs="Times New Roman"/>
                <w:color w:val="000000" w:themeColor="text1"/>
                <w:lang w:val="uk-UA"/>
              </w:rPr>
            </w:pPr>
            <w:r w:rsidRPr="003D7EE4">
              <w:rPr>
                <w:rFonts w:ascii="Times New Roman" w:hAnsi="Times New Roman" w:cs="Times New Roman"/>
                <w:color w:val="000000" w:themeColor="text1"/>
                <w:lang w:val="uk-UA"/>
              </w:rPr>
              <w:t xml:space="preserve">Тендерні пропозиції вважаються дійсними протягом </w:t>
            </w:r>
            <w:r w:rsidRPr="003D7EE4">
              <w:rPr>
                <w:rFonts w:ascii="Times New Roman" w:hAnsi="Times New Roman" w:cs="Times New Roman"/>
                <w:b/>
                <w:color w:val="000000" w:themeColor="text1"/>
                <w:lang w:val="uk-UA"/>
              </w:rPr>
              <w:t>1</w:t>
            </w:r>
            <w:r w:rsidR="00CA3830" w:rsidRPr="003D7EE4">
              <w:rPr>
                <w:rFonts w:ascii="Times New Roman" w:hAnsi="Times New Roman" w:cs="Times New Roman"/>
                <w:b/>
                <w:color w:val="000000" w:themeColor="text1"/>
                <w:lang w:val="uk-UA"/>
              </w:rPr>
              <w:t>20</w:t>
            </w:r>
            <w:r w:rsidRPr="003D7EE4">
              <w:rPr>
                <w:rFonts w:ascii="Times New Roman" w:hAnsi="Times New Roman" w:cs="Times New Roman"/>
                <w:b/>
                <w:color w:val="000000" w:themeColor="text1"/>
                <w:lang w:val="uk-UA"/>
              </w:rPr>
              <w:t xml:space="preserve"> </w:t>
            </w:r>
            <w:r w:rsidR="008451B2" w:rsidRPr="003D7EE4">
              <w:rPr>
                <w:rFonts w:ascii="Times New Roman" w:hAnsi="Times New Roman" w:cs="Times New Roman"/>
                <w:b/>
                <w:color w:val="000000" w:themeColor="text1"/>
                <w:lang w:val="uk-UA"/>
              </w:rPr>
              <w:t>(ста</w:t>
            </w:r>
            <w:r w:rsidR="00CA3830" w:rsidRPr="003D7EE4">
              <w:rPr>
                <w:rFonts w:ascii="Times New Roman" w:hAnsi="Times New Roman" w:cs="Times New Roman"/>
                <w:b/>
                <w:color w:val="000000" w:themeColor="text1"/>
                <w:lang w:val="uk-UA"/>
              </w:rPr>
              <w:t xml:space="preserve"> двадцяти</w:t>
            </w:r>
            <w:r w:rsidR="008451B2" w:rsidRPr="003D7EE4">
              <w:rPr>
                <w:rFonts w:ascii="Times New Roman" w:hAnsi="Times New Roman" w:cs="Times New Roman"/>
                <w:b/>
                <w:color w:val="000000" w:themeColor="text1"/>
                <w:lang w:val="uk-UA"/>
              </w:rPr>
              <w:t xml:space="preserve">) </w:t>
            </w:r>
            <w:r w:rsidRPr="003D7EE4">
              <w:rPr>
                <w:rFonts w:ascii="Times New Roman" w:hAnsi="Times New Roman" w:cs="Times New Roman"/>
                <w:b/>
                <w:color w:val="000000" w:themeColor="text1"/>
                <w:lang w:val="uk-UA"/>
              </w:rPr>
              <w:t>днів</w:t>
            </w:r>
            <w:r w:rsidRPr="003D7EE4">
              <w:rPr>
                <w:rFonts w:ascii="Times New Roman" w:hAnsi="Times New Roman" w:cs="Times New Roman"/>
                <w:color w:val="000000" w:themeColor="text1"/>
                <w:lang w:val="uk-UA"/>
              </w:rPr>
              <w:t xml:space="preserve"> з дати кінцевого строку подання тендерних пропозицій. </w:t>
            </w:r>
          </w:p>
          <w:p w14:paraId="4301CDB4" w14:textId="2DE265C7" w:rsidR="009B5B8C" w:rsidRPr="003D7EE4" w:rsidRDefault="009B5B8C" w:rsidP="009B5B8C">
            <w:pPr>
              <w:pStyle w:val="LO-normal"/>
              <w:widowControl w:val="0"/>
              <w:spacing w:line="240" w:lineRule="auto"/>
              <w:ind w:firstLine="318"/>
              <w:jc w:val="both"/>
              <w:rPr>
                <w:rFonts w:ascii="Times New Roman" w:hAnsi="Times New Roman" w:cs="Times New Roman"/>
                <w:color w:val="000000" w:themeColor="text1"/>
                <w:lang w:val="uk-UA"/>
              </w:rPr>
            </w:pPr>
            <w:r w:rsidRPr="003D7EE4">
              <w:rPr>
                <w:rFonts w:ascii="Times New Roman" w:hAnsi="Times New Roman" w:cs="Times New Roman"/>
                <w:color w:val="000000" w:themeColor="text1"/>
                <w:lang w:val="uk-UA"/>
              </w:rPr>
              <w:t xml:space="preserve">До закінчення цього строку замовник має право вимагати від учасників </w:t>
            </w:r>
            <w:r w:rsidR="008451B2" w:rsidRPr="003D7EE4">
              <w:rPr>
                <w:rFonts w:ascii="Times New Roman" w:hAnsi="Times New Roman" w:cs="Times New Roman"/>
                <w:color w:val="000000" w:themeColor="text1"/>
                <w:lang w:val="uk-UA"/>
              </w:rPr>
              <w:t xml:space="preserve">процедури закупівлі </w:t>
            </w:r>
            <w:r w:rsidRPr="003D7EE4">
              <w:rPr>
                <w:rFonts w:ascii="Times New Roman" w:hAnsi="Times New Roman" w:cs="Times New Roman"/>
                <w:color w:val="000000" w:themeColor="text1"/>
                <w:lang w:val="uk-UA"/>
              </w:rPr>
              <w:t>продовження строку дії тендерних пропозицій;</w:t>
            </w:r>
          </w:p>
          <w:p w14:paraId="373D3DCF" w14:textId="77777777" w:rsidR="009B5B8C" w:rsidRPr="003D7EE4" w:rsidRDefault="009B5B8C" w:rsidP="009B5B8C">
            <w:pPr>
              <w:pStyle w:val="LO-normal"/>
              <w:widowControl w:val="0"/>
              <w:spacing w:line="240" w:lineRule="auto"/>
              <w:ind w:firstLine="318"/>
              <w:jc w:val="both"/>
              <w:rPr>
                <w:rFonts w:ascii="Times New Roman" w:hAnsi="Times New Roman" w:cs="Times New Roman"/>
                <w:color w:val="000000" w:themeColor="text1"/>
                <w:lang w:val="uk-UA"/>
              </w:rPr>
            </w:pPr>
            <w:r w:rsidRPr="003D7EE4">
              <w:rPr>
                <w:rFonts w:ascii="Times New Roman" w:hAnsi="Times New Roman" w:cs="Times New Roman"/>
                <w:color w:val="000000" w:themeColor="text1"/>
                <w:lang w:val="uk-UA"/>
              </w:rPr>
              <w:t>Учасник має право:</w:t>
            </w:r>
          </w:p>
          <w:p w14:paraId="4378EE0A" w14:textId="77777777" w:rsidR="009B5B8C" w:rsidRPr="003D7EE4" w:rsidRDefault="009B5B8C" w:rsidP="009B5B8C">
            <w:pPr>
              <w:pStyle w:val="LO-normal"/>
              <w:widowControl w:val="0"/>
              <w:spacing w:line="240" w:lineRule="auto"/>
              <w:ind w:firstLine="318"/>
              <w:jc w:val="both"/>
              <w:rPr>
                <w:rFonts w:ascii="Times New Roman" w:hAnsi="Times New Roman" w:cs="Times New Roman"/>
                <w:color w:val="000000" w:themeColor="text1"/>
                <w:lang w:val="uk-UA"/>
              </w:rPr>
            </w:pPr>
            <w:r w:rsidRPr="003D7EE4">
              <w:rPr>
                <w:rFonts w:ascii="Times New Roman" w:hAnsi="Times New Roman" w:cs="Times New Roman"/>
                <w:color w:val="000000" w:themeColor="text1"/>
                <w:lang w:val="uk-UA"/>
              </w:rPr>
              <w:t>відхилити таку вимогу не втрачаючи при цьому наданого ним забезпечення тендерної пропозиції;</w:t>
            </w:r>
          </w:p>
          <w:p w14:paraId="6BF34B47" w14:textId="77777777" w:rsidR="009B5B8C" w:rsidRPr="003D7EE4" w:rsidRDefault="009B5B8C" w:rsidP="009B5B8C">
            <w:pPr>
              <w:pStyle w:val="LO-normal"/>
              <w:widowControl w:val="0"/>
              <w:spacing w:line="240" w:lineRule="auto"/>
              <w:ind w:firstLine="318"/>
              <w:jc w:val="both"/>
              <w:rPr>
                <w:rFonts w:ascii="Times New Roman" w:hAnsi="Times New Roman" w:cs="Times New Roman"/>
                <w:color w:val="000000" w:themeColor="text1"/>
                <w:lang w:val="uk-UA"/>
              </w:rPr>
            </w:pPr>
            <w:r w:rsidRPr="003D7EE4">
              <w:rPr>
                <w:rFonts w:ascii="Times New Roman" w:hAnsi="Times New Roman" w:cs="Times New Roman"/>
                <w:color w:val="000000" w:themeColor="text1"/>
                <w:lang w:val="uk-UA"/>
              </w:rPr>
              <w:t>погодитися з вимогою та продовжити строк дії поданої ним тендерної пропозиції та наданого забезпечення тендерної пропозиції.</w:t>
            </w:r>
          </w:p>
          <w:p w14:paraId="1150C62F" w14:textId="6F9BCF70" w:rsidR="008451B2" w:rsidRPr="003D7EE4" w:rsidRDefault="008451B2" w:rsidP="009B5B8C">
            <w:pPr>
              <w:pStyle w:val="LO-normal"/>
              <w:widowControl w:val="0"/>
              <w:spacing w:line="240" w:lineRule="auto"/>
              <w:ind w:firstLine="318"/>
              <w:jc w:val="both"/>
              <w:rPr>
                <w:rFonts w:ascii="Times New Roman" w:hAnsi="Times New Roman" w:cs="Times New Roman"/>
                <w:color w:val="000000" w:themeColor="text1"/>
                <w:lang w:val="uk-UA"/>
              </w:rPr>
            </w:pPr>
            <w:r w:rsidRPr="003D7EE4">
              <w:rPr>
                <w:rFonts w:ascii="Times New Roman" w:hAnsi="Times New Roman" w:cs="Times New Roman"/>
                <w:color w:val="000000" w:themeColor="text1"/>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D7EE4">
              <w:rPr>
                <w:rFonts w:ascii="Times New Roman" w:hAnsi="Times New Roman" w:cs="Times New Roman"/>
                <w:color w:val="000000" w:themeColor="text1"/>
                <w:shd w:val="solid" w:color="FFFFFF" w:fill="FFFFFF"/>
                <w:lang w:val="uk-UA" w:eastAsia="en-US"/>
              </w:rPr>
              <w:t>закупівель</w:t>
            </w:r>
            <w:proofErr w:type="spellEnd"/>
          </w:p>
        </w:tc>
      </w:tr>
      <w:tr w:rsidR="009B5B8C" w:rsidRPr="00481A19" w14:paraId="37BC8674"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E074B2C"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w:t>
            </w:r>
            <w:r w:rsidRPr="00023385">
              <w:rPr>
                <w:rFonts w:ascii="Times New Roman" w:hAnsi="Times New Roman" w:cs="Times New Roman"/>
                <w:color w:val="auto"/>
                <w:lang w:val="uk-UA"/>
              </w:rPr>
              <w:lastRenderedPageBreak/>
              <w:t>встановлені пунктом 44 Особливостей</w:t>
            </w:r>
          </w:p>
        </w:tc>
        <w:tc>
          <w:tcPr>
            <w:tcW w:w="6383" w:type="dxa"/>
            <w:tcMar>
              <w:left w:w="103" w:type="dxa"/>
            </w:tcMar>
          </w:tcPr>
          <w:p w14:paraId="499AFE93" w14:textId="77777777" w:rsidR="00162AF5" w:rsidRPr="003D7EE4" w:rsidRDefault="00162AF5" w:rsidP="00162AF5">
            <w:pPr>
              <w:widowControl w:val="0"/>
              <w:ind w:right="120" w:firstLineChars="100" w:firstLine="220"/>
              <w:jc w:val="both"/>
              <w:rPr>
                <w:rFonts w:ascii="Times New Roman" w:eastAsia="Times New Roman" w:hAnsi="Times New Roman" w:cs="Times New Roman"/>
                <w:color w:val="000000" w:themeColor="text1"/>
                <w:sz w:val="22"/>
                <w:szCs w:val="22"/>
              </w:rPr>
            </w:pPr>
            <w:r w:rsidRPr="003D7EE4">
              <w:rPr>
                <w:rFonts w:ascii="Times New Roman" w:eastAsia="Times New Roman" w:hAnsi="Times New Roman" w:cs="Times New Roman"/>
                <w:color w:val="000000" w:themeColor="text1"/>
                <w:sz w:val="22"/>
                <w:szCs w:val="22"/>
              </w:rPr>
              <w:lastRenderedPageBreak/>
              <w:t>Замовник установлює один або кілька кваліфікаційних критерії відповідно до ст.16 Закону</w:t>
            </w:r>
            <w:r w:rsidRPr="003D7EE4">
              <w:rPr>
                <w:rFonts w:ascii="Times New Roman" w:hAnsi="Times New Roman" w:cs="Times New Roman"/>
                <w:color w:val="000000" w:themeColor="text1"/>
                <w:sz w:val="22"/>
                <w:szCs w:val="22"/>
              </w:rPr>
              <w:t xml:space="preserve"> з урахуванням положень </w:t>
            </w:r>
            <w:r w:rsidRPr="003D7EE4">
              <w:rPr>
                <w:rFonts w:ascii="Times New Roman" w:hAnsi="Times New Roman" w:cs="Times New Roman"/>
                <w:color w:val="000000" w:themeColor="text1"/>
                <w:sz w:val="22"/>
                <w:szCs w:val="22"/>
              </w:rPr>
              <w:lastRenderedPageBreak/>
              <w:t>Особливостей</w:t>
            </w:r>
            <w:r w:rsidRPr="003D7EE4">
              <w:rPr>
                <w:rFonts w:ascii="Times New Roman" w:eastAsia="Times New Roman" w:hAnsi="Times New Roman" w:cs="Times New Roman"/>
                <w:color w:val="000000" w:themeColor="text1"/>
                <w:sz w:val="22"/>
                <w:szCs w:val="22"/>
              </w:rPr>
              <w:t xml:space="preserve">. </w:t>
            </w:r>
          </w:p>
          <w:p w14:paraId="34AF7151" w14:textId="7EEF9A12" w:rsidR="00162AF5" w:rsidRPr="003D7EE4" w:rsidRDefault="00162AF5" w:rsidP="00D3200B">
            <w:pPr>
              <w:widowControl w:val="0"/>
              <w:ind w:right="120" w:firstLineChars="100" w:firstLine="220"/>
              <w:jc w:val="both"/>
              <w:rPr>
                <w:rFonts w:ascii="Times New Roman" w:eastAsia="Times New Roman" w:hAnsi="Times New Roman" w:cs="Times New Roman"/>
                <w:color w:val="000000" w:themeColor="text1"/>
                <w:sz w:val="22"/>
                <w:szCs w:val="22"/>
              </w:rPr>
            </w:pPr>
            <w:r w:rsidRPr="003D7EE4">
              <w:rPr>
                <w:rFonts w:ascii="Times New Roman" w:eastAsia="Times New Roman" w:hAnsi="Times New Roman" w:cs="Times New Roman"/>
                <w:color w:val="000000" w:themeColor="text1"/>
                <w:sz w:val="22"/>
                <w:szCs w:val="22"/>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D7EE4">
              <w:rPr>
                <w:rFonts w:ascii="Times New Roman" w:eastAsia="Times New Roman" w:hAnsi="Times New Roman" w:cs="Times New Roman"/>
                <w:b/>
                <w:iCs/>
                <w:color w:val="000000" w:themeColor="text1"/>
                <w:sz w:val="22"/>
                <w:szCs w:val="22"/>
              </w:rPr>
              <w:t xml:space="preserve">Додатку </w:t>
            </w:r>
            <w:r w:rsidR="00D3200B" w:rsidRPr="003D7EE4">
              <w:rPr>
                <w:rFonts w:ascii="Times New Roman" w:eastAsia="Times New Roman" w:hAnsi="Times New Roman" w:cs="Times New Roman"/>
                <w:b/>
                <w:iCs/>
                <w:color w:val="000000" w:themeColor="text1"/>
                <w:sz w:val="22"/>
                <w:szCs w:val="22"/>
              </w:rPr>
              <w:t>2</w:t>
            </w:r>
            <w:r w:rsidRPr="003D7EE4">
              <w:rPr>
                <w:rFonts w:ascii="Times New Roman" w:eastAsia="Times New Roman" w:hAnsi="Times New Roman" w:cs="Times New Roman"/>
                <w:i/>
                <w:color w:val="000000" w:themeColor="text1"/>
                <w:sz w:val="22"/>
                <w:szCs w:val="22"/>
              </w:rPr>
              <w:t xml:space="preserve"> </w:t>
            </w:r>
            <w:r w:rsidRPr="003D7EE4">
              <w:rPr>
                <w:rFonts w:ascii="Times New Roman" w:eastAsia="Times New Roman" w:hAnsi="Times New Roman" w:cs="Times New Roman"/>
                <w:color w:val="000000" w:themeColor="text1"/>
                <w:sz w:val="22"/>
                <w:szCs w:val="22"/>
              </w:rPr>
              <w:t xml:space="preserve">до цієї тендерної документації. </w:t>
            </w:r>
          </w:p>
          <w:p w14:paraId="3D955604" w14:textId="77777777" w:rsidR="009B5B8C" w:rsidRPr="002C2BCC" w:rsidRDefault="009B5B8C" w:rsidP="009B5B8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77777777" w:rsidR="009B5B8C" w:rsidRPr="002C2BCC" w:rsidRDefault="009B5B8C" w:rsidP="009B5B8C">
            <w:pPr>
              <w:pStyle w:val="af8"/>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44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77777777" w:rsidR="009B5B8C" w:rsidRPr="002C2BCC" w:rsidRDefault="009B5B8C" w:rsidP="009B5B8C">
            <w:pPr>
              <w:pStyle w:val="af8"/>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2C2BCC">
              <w:rPr>
                <w:spacing w:val="-2"/>
                <w:sz w:val="22"/>
                <w:szCs w:val="22"/>
              </w:rPr>
              <w:t>пунктом 44 Особливостей.</w:t>
            </w:r>
          </w:p>
          <w:p w14:paraId="76223A94"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6" w:name="n399"/>
            <w:bookmarkEnd w:id="6"/>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7" w:name="n400"/>
            <w:bookmarkEnd w:id="7"/>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8" w:name="n401"/>
            <w:bookmarkEnd w:id="8"/>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9" w:name="n402"/>
            <w:bookmarkEnd w:id="9"/>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2"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0" w:name="n403"/>
            <w:bookmarkEnd w:id="10"/>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1" w:name="n404"/>
            <w:bookmarkEnd w:id="11"/>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2" w:name="n405"/>
            <w:bookmarkEnd w:id="12"/>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3" w:name="n406"/>
            <w:bookmarkEnd w:id="13"/>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4" w:name="n407"/>
            <w:bookmarkEnd w:id="14"/>
            <w:r w:rsidRPr="002C2BCC">
              <w:rPr>
                <w:rFonts w:ascii="Times New Roman" w:hAnsi="Times New Roman"/>
                <w:color w:val="333333"/>
                <w:sz w:val="22"/>
                <w:szCs w:val="22"/>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5" w:name="n408"/>
            <w:bookmarkEnd w:id="15"/>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6" w:name="n409"/>
            <w:bookmarkEnd w:id="16"/>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4"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7D01019A"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7" w:name="n410"/>
            <w:bookmarkEnd w:id="17"/>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A76589"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8" w:name="n411"/>
            <w:bookmarkEnd w:id="18"/>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C8F2A03" w:rsidR="009B5B8C" w:rsidRPr="007E5D9D" w:rsidRDefault="009B5B8C" w:rsidP="009B5B8C">
            <w:pPr>
              <w:shd w:val="clear" w:color="auto" w:fill="FFFFFF"/>
              <w:spacing w:line="240" w:lineRule="auto"/>
              <w:ind w:firstLine="450"/>
              <w:jc w:val="both"/>
              <w:rPr>
                <w:rFonts w:ascii="Times New Roman" w:hAnsi="Times New Roman"/>
                <w:color w:val="auto"/>
                <w:sz w:val="22"/>
                <w:szCs w:val="22"/>
              </w:rPr>
            </w:pPr>
            <w:bookmarkStart w:id="19" w:name="n412"/>
            <w:bookmarkEnd w:id="19"/>
            <w:r w:rsidRPr="007E5D9D">
              <w:rPr>
                <w:rFonts w:ascii="Times New Roman" w:hAnsi="Times New Roman"/>
                <w:color w:val="auto"/>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xml:space="preserve"> документи, що підтверджують відсутність підстав, зазначених у </w:t>
            </w:r>
            <w:hyperlink r:id="rId15" w:anchor="n401" w:history="1">
              <w:r w:rsidRPr="007E5D9D">
                <w:rPr>
                  <w:rFonts w:ascii="Times New Roman" w:hAnsi="Times New Roman"/>
                  <w:color w:val="auto"/>
                  <w:sz w:val="22"/>
                  <w:szCs w:val="22"/>
                  <w:u w:val="single"/>
                </w:rPr>
                <w:t>підпунктах 3</w:t>
              </w:r>
            </w:hyperlink>
            <w:r w:rsidRPr="007E5D9D">
              <w:rPr>
                <w:rFonts w:ascii="Times New Roman" w:hAnsi="Times New Roman"/>
                <w:color w:val="auto"/>
                <w:sz w:val="22"/>
                <w:szCs w:val="22"/>
              </w:rPr>
              <w:t>, </w:t>
            </w:r>
            <w:hyperlink r:id="rId16" w:anchor="n403" w:history="1">
              <w:r w:rsidRPr="007E5D9D">
                <w:rPr>
                  <w:rFonts w:ascii="Times New Roman" w:hAnsi="Times New Roman"/>
                  <w:color w:val="auto"/>
                  <w:sz w:val="22"/>
                  <w:szCs w:val="22"/>
                  <w:u w:val="single"/>
                </w:rPr>
                <w:t>5</w:t>
              </w:r>
            </w:hyperlink>
            <w:r w:rsidRPr="007E5D9D">
              <w:rPr>
                <w:rFonts w:ascii="Times New Roman" w:hAnsi="Times New Roman"/>
                <w:color w:val="auto"/>
                <w:sz w:val="22"/>
                <w:szCs w:val="22"/>
              </w:rPr>
              <w:t>, </w:t>
            </w:r>
            <w:hyperlink r:id="rId17" w:anchor="n404" w:history="1">
              <w:r w:rsidRPr="007E5D9D">
                <w:rPr>
                  <w:rFonts w:ascii="Times New Roman" w:hAnsi="Times New Roman"/>
                  <w:color w:val="auto"/>
                  <w:sz w:val="22"/>
                  <w:szCs w:val="22"/>
                  <w:u w:val="single"/>
                </w:rPr>
                <w:t>6</w:t>
              </w:r>
            </w:hyperlink>
            <w:r w:rsidRPr="007E5D9D">
              <w:rPr>
                <w:rFonts w:ascii="Times New Roman" w:hAnsi="Times New Roman"/>
                <w:color w:val="auto"/>
                <w:sz w:val="22"/>
                <w:szCs w:val="22"/>
              </w:rPr>
              <w:t> і </w:t>
            </w:r>
            <w:hyperlink r:id="rId18" w:anchor="n410" w:history="1">
              <w:r w:rsidRPr="007E5D9D">
                <w:rPr>
                  <w:rFonts w:ascii="Times New Roman" w:hAnsi="Times New Roman"/>
                  <w:color w:val="auto"/>
                  <w:sz w:val="22"/>
                  <w:szCs w:val="22"/>
                  <w:u w:val="single"/>
                </w:rPr>
                <w:t>12</w:t>
              </w:r>
            </w:hyperlink>
            <w:r w:rsidRPr="007E5D9D">
              <w:rPr>
                <w:rFonts w:ascii="Times New Roman" w:hAnsi="Times New Roman"/>
                <w:color w:val="auto"/>
                <w:sz w:val="22"/>
                <w:szCs w:val="22"/>
              </w:rPr>
              <w:t> та в </w:t>
            </w:r>
            <w:hyperlink r:id="rId19" w:anchor="n411" w:history="1">
              <w:r w:rsidRPr="007E5D9D">
                <w:rPr>
                  <w:rFonts w:ascii="Times New Roman" w:hAnsi="Times New Roman"/>
                  <w:color w:val="auto"/>
                  <w:sz w:val="22"/>
                  <w:szCs w:val="22"/>
                  <w:u w:val="single"/>
                </w:rPr>
                <w:t>абзаці чотирнадцятому</w:t>
              </w:r>
            </w:hyperlink>
            <w:r w:rsidRPr="007E5D9D">
              <w:rPr>
                <w:rFonts w:ascii="Times New Roman" w:hAnsi="Times New Roman"/>
                <w:color w:val="auto"/>
                <w:sz w:val="22"/>
                <w:szCs w:val="22"/>
              </w:rPr>
              <w:t xml:space="preserve">  </w:t>
            </w:r>
            <w:r w:rsidRPr="003D7EE4">
              <w:rPr>
                <w:rFonts w:ascii="Times New Roman" w:hAnsi="Times New Roman"/>
                <w:color w:val="auto"/>
                <w:sz w:val="22"/>
                <w:szCs w:val="22"/>
              </w:rPr>
              <w:t>пункту</w:t>
            </w:r>
            <w:r w:rsidR="002B098A" w:rsidRPr="003D7EE4">
              <w:rPr>
                <w:rFonts w:ascii="Times New Roman" w:hAnsi="Times New Roman"/>
                <w:color w:val="auto"/>
                <w:sz w:val="22"/>
                <w:szCs w:val="22"/>
              </w:rPr>
              <w:t xml:space="preserve"> 44 Особливостей</w:t>
            </w:r>
            <w:r w:rsidRPr="003D7EE4">
              <w:rPr>
                <w:rFonts w:ascii="Times New Roman" w:hAnsi="Times New Roman"/>
                <w:color w:val="auto"/>
                <w:sz w:val="22"/>
                <w:szCs w:val="22"/>
              </w:rPr>
              <w:t>.</w:t>
            </w:r>
            <w:r w:rsidRPr="007E5D9D">
              <w:rPr>
                <w:rFonts w:ascii="Times New Roman" w:hAnsi="Times New Roman"/>
                <w:color w:val="auto"/>
                <w:sz w:val="22"/>
                <w:szCs w:val="22"/>
              </w:rPr>
              <w:t xml:space="preserve">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E5D9D">
                <w:rPr>
                  <w:rFonts w:ascii="Times New Roman" w:hAnsi="Times New Roman"/>
                  <w:color w:val="auto"/>
                  <w:sz w:val="22"/>
                  <w:szCs w:val="22"/>
                  <w:u w:val="single"/>
                </w:rPr>
                <w:t>Законом України</w:t>
              </w:r>
            </w:hyperlink>
            <w:r w:rsidRPr="007E5D9D">
              <w:rPr>
                <w:rFonts w:ascii="Times New Roman" w:hAnsi="Times New Roman"/>
                <w:color w:val="auto"/>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77777777" w:rsidR="009B5B8C" w:rsidRPr="007E5D9D" w:rsidRDefault="009B5B8C" w:rsidP="009B5B8C">
            <w:pPr>
              <w:shd w:val="clear" w:color="auto" w:fill="FFFFFF"/>
              <w:spacing w:line="240" w:lineRule="auto"/>
              <w:ind w:firstLine="450"/>
              <w:jc w:val="both"/>
              <w:rPr>
                <w:rFonts w:ascii="Times New Roman" w:hAnsi="Times New Roman"/>
                <w:color w:val="auto"/>
                <w:sz w:val="22"/>
                <w:szCs w:val="22"/>
              </w:rPr>
            </w:pPr>
            <w:bookmarkStart w:id="20" w:name="n413"/>
            <w:bookmarkEnd w:id="20"/>
            <w:r w:rsidRPr="007E5D9D">
              <w:rPr>
                <w:rFonts w:ascii="Times New Roman" w:hAnsi="Times New Roman"/>
                <w:color w:val="auto"/>
                <w:sz w:val="22"/>
                <w:szCs w:val="22"/>
              </w:rPr>
              <w:t>Учасник процедури закупівлі підтверджує відсутність підстав, зазначених в цьому пункті (крім </w:t>
            </w:r>
            <w:hyperlink r:id="rId21" w:anchor="n411" w:history="1">
              <w:r w:rsidRPr="007E5D9D">
                <w:rPr>
                  <w:rFonts w:ascii="Times New Roman" w:hAnsi="Times New Roman"/>
                  <w:color w:val="auto"/>
                  <w:sz w:val="22"/>
                  <w:szCs w:val="22"/>
                </w:rPr>
                <w:t>абзацу чотирнадцятого</w:t>
              </w:r>
            </w:hyperlink>
            <w:r w:rsidRPr="007E5D9D">
              <w:rPr>
                <w:rFonts w:ascii="Times New Roman" w:hAnsi="Times New Roman"/>
                <w:color w:val="auto"/>
                <w:sz w:val="22"/>
                <w:szCs w:val="22"/>
              </w:rPr>
              <w:t xml:space="preserve"> пункту 44 Особливостей), шляхом самостійного декларування відсутності таких підстав в електронній системі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xml:space="preserve"> під час подання тендерної пропозиції.</w:t>
            </w:r>
          </w:p>
          <w:p w14:paraId="06F59211" w14:textId="77777777" w:rsidR="009B5B8C" w:rsidRPr="007E5D9D" w:rsidRDefault="009B5B8C" w:rsidP="009B5B8C">
            <w:pPr>
              <w:shd w:val="clear" w:color="auto" w:fill="FFFFFF"/>
              <w:spacing w:line="240" w:lineRule="auto"/>
              <w:ind w:firstLine="450"/>
              <w:jc w:val="both"/>
              <w:rPr>
                <w:rFonts w:ascii="Times New Roman" w:hAnsi="Times New Roman"/>
                <w:color w:val="auto"/>
                <w:sz w:val="22"/>
                <w:szCs w:val="22"/>
              </w:rPr>
            </w:pPr>
            <w:bookmarkStart w:id="21" w:name="n414"/>
            <w:bookmarkEnd w:id="21"/>
            <w:r w:rsidRPr="007E5D9D">
              <w:rPr>
                <w:rFonts w:ascii="Times New Roman" w:hAnsi="Times New Roman"/>
                <w:color w:val="auto"/>
                <w:sz w:val="22"/>
                <w:szCs w:val="22"/>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xml:space="preserve"> будь-яких документів, що підтверджують відсутність підстав, визначених у пункті 44 Особливостей (крім </w:t>
            </w:r>
            <w:hyperlink r:id="rId22" w:anchor="n411" w:history="1">
              <w:r w:rsidRPr="007E5D9D">
                <w:rPr>
                  <w:rFonts w:ascii="Times New Roman" w:hAnsi="Times New Roman"/>
                  <w:color w:val="auto"/>
                  <w:sz w:val="22"/>
                  <w:szCs w:val="22"/>
                </w:rPr>
                <w:t>абзацу чотирнадцятого</w:t>
              </w:r>
            </w:hyperlink>
            <w:r w:rsidRPr="007E5D9D">
              <w:rPr>
                <w:rFonts w:ascii="Times New Roman" w:hAnsi="Times New Roman"/>
                <w:color w:val="auto"/>
                <w:sz w:val="22"/>
                <w:szCs w:val="22"/>
              </w:rPr>
              <w:t> пункту 44 Особливостей), крім самостійного декларування відсутності таких підстав учасником процедури закупівлі відповідно до </w:t>
            </w:r>
            <w:hyperlink r:id="rId23" w:anchor="n413" w:history="1">
              <w:r w:rsidRPr="007E5D9D">
                <w:rPr>
                  <w:rFonts w:ascii="Times New Roman" w:hAnsi="Times New Roman"/>
                  <w:color w:val="auto"/>
                  <w:sz w:val="22"/>
                  <w:szCs w:val="22"/>
                </w:rPr>
                <w:t>абзацу шістнадцятого</w:t>
              </w:r>
            </w:hyperlink>
            <w:r w:rsidRPr="007E5D9D">
              <w:rPr>
                <w:rFonts w:ascii="Times New Roman" w:hAnsi="Times New Roman"/>
                <w:color w:val="auto"/>
                <w:sz w:val="22"/>
                <w:szCs w:val="22"/>
              </w:rPr>
              <w:t xml:space="preserve"> 44 Особливостей. </w:t>
            </w:r>
          </w:p>
          <w:p w14:paraId="15F15245" w14:textId="77777777" w:rsidR="009B5B8C" w:rsidRPr="007E5D9D" w:rsidRDefault="009B5B8C" w:rsidP="009B5B8C">
            <w:pPr>
              <w:shd w:val="clear" w:color="auto" w:fill="FFFFFF"/>
              <w:spacing w:line="240" w:lineRule="auto"/>
              <w:ind w:firstLine="450"/>
              <w:jc w:val="both"/>
              <w:rPr>
                <w:rFonts w:ascii="Times New Roman" w:hAnsi="Times New Roman"/>
                <w:color w:val="auto"/>
                <w:sz w:val="22"/>
                <w:szCs w:val="22"/>
              </w:rPr>
            </w:pPr>
            <w:bookmarkStart w:id="22" w:name="n415"/>
            <w:bookmarkEnd w:id="22"/>
            <w:r w:rsidRPr="007E5D9D">
              <w:rPr>
                <w:rFonts w:ascii="Times New Roman" w:hAnsi="Times New Roman"/>
                <w:color w:val="auto"/>
                <w:sz w:val="22"/>
                <w:szCs w:val="22"/>
              </w:rPr>
              <w:t xml:space="preserve">У разі коли учасник процедури закупівлі має намір залучити інших суб’єктів господарювання </w:t>
            </w:r>
            <w:r w:rsidRPr="002C2BCC">
              <w:rPr>
                <w:rFonts w:ascii="Times New Roman" w:hAnsi="Times New Roman"/>
                <w:color w:val="333333"/>
                <w:sz w:val="22"/>
                <w:szCs w:val="22"/>
              </w:rPr>
              <w:t xml:space="preserve">як </w:t>
            </w:r>
            <w:r w:rsidRPr="007E5D9D">
              <w:rPr>
                <w:rFonts w:ascii="Times New Roman" w:hAnsi="Times New Roman"/>
                <w:color w:val="auto"/>
                <w:sz w:val="22"/>
                <w:szCs w:val="22"/>
              </w:rPr>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 w:anchor="n1257" w:tgtFrame="_blank" w:history="1">
              <w:r w:rsidRPr="007E5D9D">
                <w:rPr>
                  <w:rFonts w:ascii="Times New Roman" w:hAnsi="Times New Roman"/>
                  <w:color w:val="auto"/>
                  <w:sz w:val="22"/>
                  <w:szCs w:val="22"/>
                  <w:u w:val="single"/>
                </w:rPr>
                <w:t>частини третьої</w:t>
              </w:r>
            </w:hyperlink>
            <w:r w:rsidRPr="007E5D9D">
              <w:rPr>
                <w:rFonts w:ascii="Times New Roman" w:hAnsi="Times New Roman"/>
                <w:color w:val="auto"/>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3" w:name="n398"/>
            <w:bookmarkEnd w:id="23"/>
            <w:r w:rsidRPr="007E5D9D">
              <w:rPr>
                <w:rFonts w:ascii="Times New Roman" w:hAnsi="Times New Roman"/>
                <w:color w:val="auto"/>
                <w:sz w:val="22"/>
                <w:szCs w:val="22"/>
              </w:rPr>
              <w:t xml:space="preserve"> 44 Особливостей. </w:t>
            </w:r>
          </w:p>
          <w:p w14:paraId="6A7C25A1" w14:textId="180B0920" w:rsidR="00062164" w:rsidRPr="00594A68" w:rsidRDefault="009B5B8C" w:rsidP="009B5B8C">
            <w:pPr>
              <w:spacing w:beforeLines="40" w:before="96" w:afterLines="40" w:after="96" w:line="240" w:lineRule="auto"/>
              <w:ind w:right="113"/>
              <w:contextualSpacing/>
              <w:jc w:val="both"/>
              <w:rPr>
                <w:rFonts w:ascii="Times New Roman" w:hAnsi="Times New Roman"/>
                <w:color w:val="auto"/>
                <w:sz w:val="22"/>
                <w:szCs w:val="22"/>
              </w:rPr>
            </w:pPr>
            <w:r w:rsidRPr="007E5D9D">
              <w:rPr>
                <w:rFonts w:ascii="Times New Roman" w:hAnsi="Times New Roman"/>
                <w:color w:val="auto"/>
                <w:sz w:val="22"/>
                <w:szCs w:val="22"/>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7E5D9D">
              <w:rPr>
                <w:rFonts w:ascii="Times New Roman" w:hAnsi="Times New Roman"/>
                <w:color w:val="auto"/>
                <w:spacing w:val="-2"/>
                <w:sz w:val="22"/>
                <w:szCs w:val="22"/>
              </w:rPr>
              <w:t>щодо наявності/відсутності підстав для відмови в участі у відкритих торгах, встановлені пунктом 44 Особливостей</w:t>
            </w:r>
            <w:r w:rsidRPr="007E5D9D">
              <w:rPr>
                <w:rFonts w:ascii="Times New Roman" w:hAnsi="Times New Roman"/>
                <w:color w:val="auto"/>
                <w:sz w:val="22"/>
                <w:szCs w:val="22"/>
              </w:rPr>
              <w:t>.</w:t>
            </w:r>
          </w:p>
        </w:tc>
      </w:tr>
      <w:tr w:rsidR="009B5B8C" w:rsidRPr="00481A19" w14:paraId="65ACF703"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255A7D18" w:rsidR="009B5B8C" w:rsidRPr="00E96F49" w:rsidRDefault="009B5B8C" w:rsidP="009B5B8C">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 xml:space="preserve">Учасники процедури закупівлі повинні надати в складі тендерних пропозицій </w:t>
            </w:r>
            <w:r w:rsidRPr="00E96F49">
              <w:rPr>
                <w:rFonts w:ascii="Times New Roman" w:hAnsi="Times New Roman" w:cs="Times New Roman"/>
                <w:color w:val="auto"/>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9B5B8C" w:rsidRPr="00E96F49" w:rsidRDefault="009B5B8C" w:rsidP="009B5B8C">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5"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Pr>
                <w:rFonts w:ascii="Times New Roman" w:hAnsi="Times New Roman" w:cs="Times New Roman"/>
                <w:sz w:val="22"/>
                <w:szCs w:val="22"/>
                <w:lang w:eastAsia="ru-RU"/>
              </w:rPr>
              <w:t xml:space="preserve"> та ст. 23 </w:t>
            </w:r>
            <w:r w:rsidRPr="00E96F49">
              <w:rPr>
                <w:rFonts w:ascii="Times New Roman" w:hAnsi="Times New Roman" w:cs="Times New Roman"/>
                <w:sz w:val="22"/>
                <w:szCs w:val="22"/>
                <w:lang w:eastAsia="ru-RU"/>
              </w:rPr>
              <w:t>Закону</w:t>
            </w:r>
            <w:r>
              <w:rPr>
                <w:rFonts w:ascii="Times New Roman" w:hAnsi="Times New Roman" w:cs="Times New Roman"/>
                <w:sz w:val="22"/>
                <w:szCs w:val="22"/>
                <w:lang w:eastAsia="ru-RU"/>
              </w:rPr>
              <w:t>.</w:t>
            </w:r>
          </w:p>
          <w:p w14:paraId="7D4F9DE6" w14:textId="23502AA3" w:rsidR="009B5B8C" w:rsidRPr="00E96F49" w:rsidRDefault="009B5B8C" w:rsidP="009B5B8C">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53AE6D89" w14:textId="1E817A0F" w:rsidR="009B5B8C" w:rsidRPr="00230B93" w:rsidRDefault="009B5B8C" w:rsidP="009B5B8C">
            <w:pPr>
              <w:pStyle w:val="LO-normal"/>
              <w:spacing w:line="240" w:lineRule="auto"/>
              <w:ind w:left="-32" w:right="15" w:firstLine="425"/>
              <w:jc w:val="both"/>
              <w:rPr>
                <w:rFonts w:ascii="Times New Roman" w:hAnsi="Times New Roman" w:cs="Times New Roman"/>
                <w:b/>
                <w:strike/>
                <w:color w:val="auto"/>
                <w:lang w:val="uk-UA"/>
              </w:rPr>
            </w:pPr>
          </w:p>
        </w:tc>
      </w:tr>
      <w:tr w:rsidR="009B5B8C" w:rsidRPr="00481A19" w14:paraId="3EB94A59"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w:t>
            </w:r>
            <w:r w:rsidRPr="0029313E">
              <w:rPr>
                <w:rFonts w:ascii="Times New Roman" w:hAnsi="Times New Roman" w:cs="Times New Roman"/>
                <w:color w:val="auto"/>
                <w:lang w:val="uk-UA"/>
              </w:rPr>
              <w:t>субпідрядника (субпідрядників)</w:t>
            </w:r>
          </w:p>
        </w:tc>
        <w:tc>
          <w:tcPr>
            <w:tcW w:w="6383" w:type="dxa"/>
            <w:tcMar>
              <w:left w:w="103" w:type="dxa"/>
            </w:tcMar>
          </w:tcPr>
          <w:p w14:paraId="7C36A01A" w14:textId="56A8F6A9" w:rsidR="00A74C0E" w:rsidRPr="0029313E" w:rsidRDefault="00A74C0E" w:rsidP="009B5B8C">
            <w:pPr>
              <w:pStyle w:val="LO-normal"/>
              <w:widowControl w:val="0"/>
              <w:spacing w:line="240" w:lineRule="auto"/>
              <w:ind w:firstLine="393"/>
              <w:jc w:val="both"/>
              <w:rPr>
                <w:rFonts w:ascii="Times New Roman" w:hAnsi="Times New Roman" w:cs="Times New Roman"/>
                <w:color w:val="000000" w:themeColor="text1"/>
                <w:lang w:val="uk-UA"/>
              </w:rPr>
            </w:pPr>
            <w:r w:rsidRPr="0029313E">
              <w:rPr>
                <w:rFonts w:ascii="Times New Roman" w:hAnsi="Times New Roman" w:cs="Times New Roman"/>
                <w:color w:val="000000" w:themeColor="text1"/>
                <w:lang w:val="uk-UA"/>
              </w:rPr>
              <w:t xml:space="preserve">Учасник у складі тендерної пропозиції надає у довільній формі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щодо незалучення такого (таких) субпідрядника/співвиконавця.    </w:t>
            </w:r>
          </w:p>
          <w:p w14:paraId="369CF6EA" w14:textId="28609D52" w:rsidR="009B5B8C" w:rsidRPr="00A74C0E" w:rsidRDefault="009B5B8C" w:rsidP="009B5B8C">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w:t>
            </w:r>
            <w:r w:rsidR="00A74C0E" w:rsidRPr="0029313E">
              <w:rPr>
                <w:rFonts w:ascii="Times New Roman" w:hAnsi="Times New Roman"/>
                <w:color w:val="000000" w:themeColor="text1"/>
                <w:spacing w:val="-2"/>
                <w:lang w:val="uk-UA"/>
              </w:rPr>
              <w:t>пунктом 44 Особливостей.</w:t>
            </w:r>
          </w:p>
        </w:tc>
      </w:tr>
      <w:tr w:rsidR="009B5B8C" w:rsidRPr="00481A19" w14:paraId="4618EA3D"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9B5B8C" w:rsidRPr="00481A19" w:rsidRDefault="009B5B8C" w:rsidP="009B5B8C">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9B5B8C" w:rsidRPr="002F017C" w14:paraId="39777887"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9B5B8C" w:rsidRPr="00481A19" w:rsidRDefault="009B5B8C" w:rsidP="009B5B8C">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9B5B8C" w:rsidRPr="00481A19" w14:paraId="46FC607B"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6CC3F07A" w14:textId="0EE23988" w:rsidR="003C3C63" w:rsidRPr="0029313E" w:rsidRDefault="009B5B8C" w:rsidP="003C3C63">
            <w:pPr>
              <w:jc w:val="both"/>
              <w:rPr>
                <w:rFonts w:ascii="Times New Roman" w:eastAsia="Times New Roman" w:hAnsi="Times New Roman" w:cs="Times New Roman"/>
                <w:color w:val="000000" w:themeColor="text1"/>
                <w:sz w:val="22"/>
                <w:szCs w:val="22"/>
              </w:rPr>
            </w:pPr>
            <w:r w:rsidRPr="003C3C63">
              <w:rPr>
                <w:rFonts w:ascii="Times New Roman" w:hAnsi="Times New Roman" w:cs="Times New Roman"/>
                <w:color w:val="auto"/>
                <w:sz w:val="22"/>
                <w:szCs w:val="22"/>
              </w:rPr>
              <w:t>Кінцевий строк подання тендерних пропозицій</w:t>
            </w:r>
            <w:r w:rsidR="003C3C63" w:rsidRPr="003C3C63">
              <w:rPr>
                <w:rFonts w:ascii="Times New Roman" w:hAnsi="Times New Roman" w:cs="Times New Roman"/>
                <w:color w:val="auto"/>
                <w:sz w:val="22"/>
                <w:szCs w:val="22"/>
              </w:rPr>
              <w:t xml:space="preserve"> </w:t>
            </w:r>
            <w:r w:rsidRPr="003C3C63">
              <w:rPr>
                <w:rFonts w:ascii="Times New Roman" w:hAnsi="Times New Roman" w:cs="Times New Roman"/>
                <w:color w:val="auto"/>
                <w:sz w:val="22"/>
                <w:szCs w:val="22"/>
              </w:rPr>
              <w:t xml:space="preserve"> </w:t>
            </w:r>
            <w:r w:rsidRPr="0029313E">
              <w:rPr>
                <w:rFonts w:ascii="Times New Roman" w:hAnsi="Times New Roman" w:cs="Times New Roman"/>
                <w:color w:val="000000" w:themeColor="text1"/>
                <w:sz w:val="22"/>
                <w:szCs w:val="22"/>
              </w:rPr>
              <w:t xml:space="preserve">визначений в системі електронних </w:t>
            </w:r>
            <w:proofErr w:type="spellStart"/>
            <w:r w:rsidRPr="0029313E">
              <w:rPr>
                <w:rFonts w:ascii="Times New Roman" w:hAnsi="Times New Roman" w:cs="Times New Roman"/>
                <w:color w:val="000000" w:themeColor="text1"/>
                <w:sz w:val="22"/>
                <w:szCs w:val="22"/>
              </w:rPr>
              <w:t>закупівель</w:t>
            </w:r>
            <w:proofErr w:type="spellEnd"/>
            <w:r w:rsidRPr="0029313E">
              <w:rPr>
                <w:rFonts w:ascii="Times New Roman" w:hAnsi="Times New Roman" w:cs="Times New Roman"/>
                <w:color w:val="000000" w:themeColor="text1"/>
                <w:sz w:val="22"/>
                <w:szCs w:val="22"/>
              </w:rPr>
              <w:t xml:space="preserve">. </w:t>
            </w:r>
            <w:r w:rsidR="003C3C63" w:rsidRPr="0029313E">
              <w:rPr>
                <w:rFonts w:ascii="Times New Roman" w:eastAsia="Times New Roman" w:hAnsi="Times New Roman" w:cs="Times New Roman"/>
                <w:color w:val="000000" w:themeColor="text1"/>
                <w:sz w:val="22"/>
                <w:szCs w:val="22"/>
              </w:rPr>
              <w:t xml:space="preserve">(строк для подання тендерних пропозицій не може бути менше ніж сім днів з дня оприлюднення </w:t>
            </w:r>
            <w:r w:rsidR="003C3C63" w:rsidRPr="0029313E">
              <w:rPr>
                <w:rFonts w:ascii="Times New Roman" w:eastAsia="Times New Roman" w:hAnsi="Times New Roman" w:cs="Times New Roman"/>
                <w:color w:val="000000" w:themeColor="text1"/>
                <w:sz w:val="22"/>
                <w:szCs w:val="22"/>
              </w:rPr>
              <w:lastRenderedPageBreak/>
              <w:t xml:space="preserve">оголошення про проведення відкритих торгів в електронній системі </w:t>
            </w:r>
            <w:proofErr w:type="spellStart"/>
            <w:r w:rsidR="003C3C63" w:rsidRPr="0029313E">
              <w:rPr>
                <w:rFonts w:ascii="Times New Roman" w:eastAsia="Times New Roman" w:hAnsi="Times New Roman" w:cs="Times New Roman"/>
                <w:color w:val="000000" w:themeColor="text1"/>
                <w:sz w:val="22"/>
                <w:szCs w:val="22"/>
              </w:rPr>
              <w:t>закупівель</w:t>
            </w:r>
            <w:proofErr w:type="spellEnd"/>
            <w:r w:rsidR="003C3C63" w:rsidRPr="0029313E">
              <w:rPr>
                <w:rFonts w:ascii="Times New Roman" w:eastAsia="Times New Roman" w:hAnsi="Times New Roman" w:cs="Times New Roman"/>
                <w:color w:val="000000" w:themeColor="text1"/>
                <w:sz w:val="22"/>
                <w:szCs w:val="22"/>
              </w:rPr>
              <w:t>).</w:t>
            </w:r>
          </w:p>
          <w:p w14:paraId="3416B824" w14:textId="127F5444" w:rsidR="009B5B8C" w:rsidRPr="003C3C63" w:rsidRDefault="009B5B8C" w:rsidP="009B5B8C">
            <w:pPr>
              <w:pStyle w:val="LO-normal"/>
              <w:widowControl w:val="0"/>
              <w:spacing w:line="240" w:lineRule="auto"/>
              <w:ind w:firstLine="318"/>
              <w:jc w:val="both"/>
              <w:rPr>
                <w:rFonts w:ascii="Times New Roman" w:hAnsi="Times New Roman" w:cs="Times New Roman"/>
                <w:color w:val="auto"/>
                <w:lang w:val="uk-UA"/>
              </w:rPr>
            </w:pPr>
            <w:r w:rsidRPr="003C3C63">
              <w:rPr>
                <w:rFonts w:ascii="Times New Roman" w:hAnsi="Times New Roman" w:cs="Times New Roman"/>
                <w:color w:val="auto"/>
                <w:lang w:val="uk-UA"/>
              </w:rPr>
              <w:t>Отримана тендерна пропозиція автоматично вноситься до реєстру</w:t>
            </w:r>
            <w:r w:rsidR="003C3C63" w:rsidRPr="003C3C63">
              <w:rPr>
                <w:rFonts w:ascii="Times New Roman" w:hAnsi="Times New Roman" w:cs="Times New Roman"/>
                <w:lang w:val="uk-UA"/>
              </w:rPr>
              <w:t xml:space="preserve"> </w:t>
            </w:r>
            <w:r w:rsidR="003C3C63" w:rsidRPr="0029313E">
              <w:rPr>
                <w:rFonts w:ascii="Times New Roman" w:hAnsi="Times New Roman" w:cs="Times New Roman"/>
                <w:color w:val="000000" w:themeColor="text1"/>
                <w:lang w:val="uk-UA"/>
              </w:rPr>
              <w:t>отриманих тендерних пропозицій.</w:t>
            </w:r>
          </w:p>
          <w:p w14:paraId="66A31AF6" w14:textId="77777777" w:rsidR="009B5B8C" w:rsidRPr="002F017C" w:rsidRDefault="009B5B8C" w:rsidP="009B5B8C">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9B5B8C" w:rsidRPr="002F017C" w:rsidRDefault="009B5B8C" w:rsidP="009B5B8C">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9B5B8C" w:rsidRPr="00481A19" w14:paraId="263DEF4D"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A7FFF7B"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8C37792" w14:textId="77777777" w:rsidR="009B5B8C" w:rsidRPr="002C2BCC" w:rsidRDefault="009B5B8C" w:rsidP="009B5B8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Відкриті торги проводяться без застосування електронного аукціону.</w:t>
            </w:r>
          </w:p>
          <w:p w14:paraId="5DCEEF35" w14:textId="77777777" w:rsidR="009B5B8C" w:rsidRPr="007E5D9D" w:rsidRDefault="009B5B8C" w:rsidP="009B5B8C">
            <w:pPr>
              <w:widowControl w:val="0"/>
              <w:spacing w:line="240" w:lineRule="auto"/>
              <w:ind w:firstLine="227"/>
              <w:contextualSpacing/>
              <w:jc w:val="both"/>
              <w:rPr>
                <w:rFonts w:ascii="Times New Roman" w:hAnsi="Times New Roman"/>
                <w:color w:val="auto"/>
                <w:sz w:val="22"/>
                <w:szCs w:val="22"/>
              </w:rPr>
            </w:pPr>
            <w:r w:rsidRPr="007E5D9D">
              <w:rPr>
                <w:rFonts w:ascii="Times New Roman" w:hAnsi="Times New Roman"/>
                <w:color w:val="auto"/>
                <w:sz w:val="22"/>
                <w:szCs w:val="22"/>
              </w:rPr>
              <w:t xml:space="preserve">Електронною системою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77777777" w:rsidR="009B5B8C" w:rsidRPr="007E5D9D" w:rsidRDefault="009B5B8C" w:rsidP="009B5B8C">
            <w:pPr>
              <w:shd w:val="clear" w:color="auto" w:fill="FFFFFF"/>
              <w:spacing w:line="240" w:lineRule="auto"/>
              <w:ind w:firstLine="450"/>
              <w:jc w:val="both"/>
              <w:rPr>
                <w:rFonts w:ascii="Times New Roman" w:hAnsi="Times New Roman"/>
                <w:color w:val="auto"/>
                <w:sz w:val="22"/>
                <w:szCs w:val="22"/>
              </w:rPr>
            </w:pPr>
            <w:r w:rsidRPr="007E5D9D">
              <w:rPr>
                <w:rFonts w:ascii="Times New Roman" w:hAnsi="Times New Roman"/>
                <w:color w:val="auto"/>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6" w:anchor="n1250" w:tgtFrame="_blank" w:history="1">
              <w:r w:rsidRPr="007E5D9D">
                <w:rPr>
                  <w:rFonts w:ascii="Times New Roman" w:hAnsi="Times New Roman"/>
                  <w:color w:val="auto"/>
                  <w:sz w:val="22"/>
                  <w:szCs w:val="22"/>
                  <w:u w:val="single"/>
                </w:rPr>
                <w:t>статті 16 </w:t>
              </w:r>
            </w:hyperlink>
            <w:r w:rsidRPr="007E5D9D">
              <w:rPr>
                <w:rFonts w:ascii="Times New Roman" w:hAnsi="Times New Roman"/>
                <w:color w:val="auto"/>
                <w:sz w:val="22"/>
                <w:szCs w:val="22"/>
              </w:rPr>
              <w:t>Закону, і документи, що підтверджують відсутність підстав, визначених </w:t>
            </w:r>
            <w:hyperlink r:id="rId27" w:anchor="n159" w:history="1">
              <w:r w:rsidRPr="007E5D9D">
                <w:rPr>
                  <w:rFonts w:ascii="Times New Roman" w:hAnsi="Times New Roman"/>
                  <w:color w:val="auto"/>
                  <w:sz w:val="22"/>
                  <w:szCs w:val="22"/>
                  <w:u w:val="single"/>
                </w:rPr>
                <w:t>пунктом 44</w:t>
              </w:r>
            </w:hyperlink>
            <w:r w:rsidRPr="007E5D9D">
              <w:rPr>
                <w:rFonts w:ascii="Times New Roman" w:hAnsi="Times New Roman"/>
                <w:color w:val="auto"/>
                <w:sz w:val="22"/>
                <w:szCs w:val="22"/>
              </w:rPr>
              <w:t xml:space="preserve">  Особливостей. Замовник, орган оскарження та </w:t>
            </w:r>
            <w:proofErr w:type="spellStart"/>
            <w:r w:rsidRPr="007E5D9D">
              <w:rPr>
                <w:rFonts w:ascii="Times New Roman" w:hAnsi="Times New Roman"/>
                <w:color w:val="auto"/>
                <w:sz w:val="22"/>
                <w:szCs w:val="22"/>
              </w:rPr>
              <w:t>Держаудитслужба</w:t>
            </w:r>
            <w:proofErr w:type="spellEnd"/>
            <w:r w:rsidRPr="007E5D9D">
              <w:rPr>
                <w:rFonts w:ascii="Times New Roman" w:hAnsi="Times New Roman"/>
                <w:color w:val="auto"/>
                <w:sz w:val="22"/>
                <w:szCs w:val="22"/>
              </w:rPr>
              <w:t xml:space="preserve"> мають доступ в електронній системі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xml:space="preserve"> до інформації, яка визначена учасником процедури закупівлі конфіденційною.</w:t>
            </w:r>
          </w:p>
          <w:p w14:paraId="4A3EE744" w14:textId="77777777" w:rsidR="009B5B8C" w:rsidRPr="007E5D9D" w:rsidRDefault="009B5B8C" w:rsidP="009B5B8C">
            <w:pPr>
              <w:widowControl w:val="0"/>
              <w:spacing w:line="240" w:lineRule="auto"/>
              <w:ind w:firstLine="227"/>
              <w:contextualSpacing/>
              <w:jc w:val="both"/>
              <w:rPr>
                <w:rFonts w:ascii="Times New Roman" w:hAnsi="Times New Roman"/>
                <w:color w:val="auto"/>
                <w:sz w:val="22"/>
                <w:szCs w:val="22"/>
              </w:rPr>
            </w:pPr>
            <w:r w:rsidRPr="007E5D9D">
              <w:rPr>
                <w:rFonts w:ascii="Times New Roman" w:hAnsi="Times New Roman"/>
                <w:color w:val="auto"/>
                <w:sz w:val="22"/>
                <w:szCs w:val="22"/>
              </w:rPr>
              <w:t xml:space="preserve">Протокол розкриття тендерних пропозицій формується та оприлюднюється електронною системою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9B5B8C" w:rsidRPr="007E5D9D" w:rsidRDefault="009B5B8C" w:rsidP="009B5B8C">
            <w:pPr>
              <w:widowControl w:val="0"/>
              <w:spacing w:line="240" w:lineRule="auto"/>
              <w:ind w:firstLine="227"/>
              <w:contextualSpacing/>
              <w:jc w:val="both"/>
              <w:rPr>
                <w:rFonts w:ascii="Times New Roman" w:hAnsi="Times New Roman"/>
                <w:color w:val="auto"/>
                <w:sz w:val="22"/>
                <w:szCs w:val="22"/>
              </w:rPr>
            </w:pPr>
            <w:r w:rsidRPr="007E5D9D">
              <w:rPr>
                <w:rFonts w:ascii="Times New Roman" w:hAnsi="Times New Roman"/>
                <w:color w:val="auto"/>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9B5B8C" w:rsidRPr="007E5D9D" w:rsidRDefault="009B5B8C" w:rsidP="009B5B8C">
            <w:pPr>
              <w:widowControl w:val="0"/>
              <w:spacing w:line="240" w:lineRule="auto"/>
              <w:ind w:firstLine="227"/>
              <w:contextualSpacing/>
              <w:jc w:val="both"/>
              <w:rPr>
                <w:rFonts w:ascii="Times New Roman" w:hAnsi="Times New Roman"/>
                <w:color w:val="auto"/>
                <w:sz w:val="22"/>
                <w:szCs w:val="22"/>
              </w:rPr>
            </w:pPr>
            <w:r w:rsidRPr="007E5D9D">
              <w:rPr>
                <w:rFonts w:ascii="Times New Roman" w:hAnsi="Times New Roman"/>
                <w:color w:val="auto"/>
                <w:sz w:val="22"/>
                <w:szCs w:val="22"/>
              </w:rPr>
              <w:t xml:space="preserve">унікальний номер оголошення про проведення відкритих торгів, присвоєний електронною системою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w:t>
            </w:r>
          </w:p>
          <w:p w14:paraId="46E78FA2" w14:textId="77777777" w:rsidR="009B5B8C" w:rsidRPr="007E5D9D" w:rsidRDefault="009B5B8C" w:rsidP="009B5B8C">
            <w:pPr>
              <w:widowControl w:val="0"/>
              <w:spacing w:line="240" w:lineRule="auto"/>
              <w:ind w:firstLine="227"/>
              <w:contextualSpacing/>
              <w:jc w:val="both"/>
              <w:rPr>
                <w:rFonts w:ascii="Times New Roman" w:hAnsi="Times New Roman"/>
                <w:color w:val="auto"/>
                <w:sz w:val="22"/>
                <w:szCs w:val="22"/>
              </w:rPr>
            </w:pPr>
            <w:r w:rsidRPr="007E5D9D">
              <w:rPr>
                <w:rFonts w:ascii="Times New Roman" w:hAnsi="Times New Roman"/>
                <w:color w:val="auto"/>
                <w:sz w:val="22"/>
                <w:szCs w:val="22"/>
              </w:rPr>
              <w:t>назву предмета закупівлі;</w:t>
            </w:r>
          </w:p>
          <w:p w14:paraId="3C7E0D8C" w14:textId="77777777" w:rsidR="009B5B8C" w:rsidRPr="007E5D9D" w:rsidRDefault="009B5B8C" w:rsidP="009B5B8C">
            <w:pPr>
              <w:widowControl w:val="0"/>
              <w:spacing w:line="240" w:lineRule="auto"/>
              <w:ind w:firstLine="227"/>
              <w:contextualSpacing/>
              <w:jc w:val="both"/>
              <w:rPr>
                <w:rFonts w:ascii="Times New Roman" w:hAnsi="Times New Roman"/>
                <w:color w:val="auto"/>
                <w:sz w:val="22"/>
                <w:szCs w:val="22"/>
              </w:rPr>
            </w:pPr>
            <w:r w:rsidRPr="007E5D9D">
              <w:rPr>
                <w:rFonts w:ascii="Times New Roman" w:hAnsi="Times New Roman"/>
                <w:color w:val="auto"/>
                <w:sz w:val="22"/>
                <w:szCs w:val="22"/>
              </w:rPr>
              <w:t>дату та час розкриття тендерної пропозиції;</w:t>
            </w:r>
          </w:p>
          <w:p w14:paraId="4ADA8994" w14:textId="77777777" w:rsidR="009B5B8C" w:rsidRPr="002C2BCC" w:rsidRDefault="009B5B8C" w:rsidP="009B5B8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9B5B8C" w:rsidRPr="002C2BCC" w:rsidRDefault="009B5B8C" w:rsidP="009B5B8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9B5B8C" w:rsidRPr="002C2BCC" w:rsidRDefault="009B5B8C" w:rsidP="009B5B8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9B5B8C" w:rsidRPr="007E5D9D" w:rsidRDefault="009B5B8C" w:rsidP="009B5B8C">
            <w:pPr>
              <w:pStyle w:val="LO-normal"/>
              <w:widowControl w:val="0"/>
              <w:spacing w:line="240" w:lineRule="auto"/>
              <w:ind w:firstLine="318"/>
              <w:jc w:val="both"/>
              <w:rPr>
                <w:rFonts w:ascii="Times New Roman" w:hAnsi="Times New Roman" w:cs="Times New Roman"/>
                <w:color w:val="auto"/>
                <w:lang w:val="uk-UA"/>
              </w:rPr>
            </w:pPr>
            <w:r w:rsidRPr="007E5D9D">
              <w:rPr>
                <w:rFonts w:ascii="Times New Roman" w:hAnsi="Times New Roman"/>
                <w:lang w:val="uk-UA"/>
              </w:rPr>
              <w:t>Протокол розкриття тендерних пропозицій може містити іншу інформацію.</w:t>
            </w:r>
          </w:p>
        </w:tc>
      </w:tr>
      <w:tr w:rsidR="009B5B8C" w:rsidRPr="00481A19" w14:paraId="21A5888F"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9B5B8C" w:rsidRPr="00481A19" w:rsidRDefault="009B5B8C" w:rsidP="009B5B8C">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t>V. Оцінка тендерної пропозиції</w:t>
            </w:r>
          </w:p>
        </w:tc>
      </w:tr>
      <w:tr w:rsidR="009B5B8C" w:rsidRPr="00481A19" w14:paraId="0F07574A"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lastRenderedPageBreak/>
              <w:t>Критеріями оцінки є: ціна.</w:t>
            </w:r>
          </w:p>
          <w:p w14:paraId="3B831C59" w14:textId="77777777" w:rsidR="009B5B8C" w:rsidRPr="000B1F16"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0B1F16">
              <w:rPr>
                <w:rFonts w:ascii="Times New Roman" w:hAnsi="Times New Roman" w:cs="Times New Roman"/>
                <w:color w:val="auto"/>
                <w:lang w:val="uk-UA"/>
              </w:rPr>
              <w:t>законодавством, та мають бути включені таким учасником до вартості товарів, робіт або послуг.</w:t>
            </w:r>
          </w:p>
          <w:p w14:paraId="273E0319" w14:textId="355225F7" w:rsidR="000B1F16" w:rsidRPr="0029313E" w:rsidRDefault="009B5B8C" w:rsidP="000B1F16">
            <w:pPr>
              <w:widowControl w:val="0"/>
              <w:jc w:val="both"/>
              <w:rPr>
                <w:rFonts w:ascii="Times New Roman" w:eastAsia="Times New Roman" w:hAnsi="Times New Roman" w:cs="Times New Roman"/>
                <w:iCs/>
                <w:color w:val="000000" w:themeColor="text1"/>
                <w:sz w:val="22"/>
                <w:szCs w:val="22"/>
              </w:rPr>
            </w:pPr>
            <w:r w:rsidRPr="00224E4D">
              <w:rPr>
                <w:rFonts w:ascii="Times New Roman" w:hAnsi="Times New Roman" w:cs="Times New Roman"/>
                <w:color w:val="auto"/>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0B1F16" w:rsidRPr="00224E4D">
              <w:rPr>
                <w:rFonts w:ascii="Times New Roman" w:eastAsia="Times New Roman" w:hAnsi="Times New Roman" w:cs="Times New Roman"/>
                <w:iCs/>
                <w:sz w:val="22"/>
                <w:szCs w:val="22"/>
              </w:rPr>
              <w:t xml:space="preserve"> </w:t>
            </w:r>
            <w:r w:rsidR="000B1F16" w:rsidRPr="0029313E">
              <w:rPr>
                <w:rFonts w:ascii="Times New Roman" w:eastAsia="Times New Roman" w:hAnsi="Times New Roman" w:cs="Times New Roman"/>
                <w:iCs/>
                <w:color w:val="000000" w:themeColor="text1"/>
                <w:sz w:val="22"/>
                <w:szCs w:val="22"/>
              </w:rPr>
              <w:t>з урахуванням абзацу другого п.28 Особливостей.</w:t>
            </w:r>
          </w:p>
          <w:p w14:paraId="160B66D4" w14:textId="73AB19F1" w:rsidR="000B1F16" w:rsidRPr="0029313E" w:rsidRDefault="000B1F16" w:rsidP="000B1F16">
            <w:pPr>
              <w:widowControl w:val="0"/>
              <w:jc w:val="both"/>
              <w:rPr>
                <w:rFonts w:ascii="Times New Roman" w:eastAsia="Times New Roman" w:hAnsi="Times New Roman" w:cs="Times New Roman"/>
                <w:iCs/>
                <w:color w:val="000000" w:themeColor="text1"/>
                <w:sz w:val="22"/>
                <w:szCs w:val="22"/>
              </w:rPr>
            </w:pPr>
            <w:r w:rsidRPr="0029313E">
              <w:rPr>
                <w:rFonts w:ascii="Times New Roman" w:eastAsia="Times New Roman" w:hAnsi="Times New Roman" w:cs="Times New Roman"/>
                <w:iCs/>
                <w:color w:val="000000" w:themeColor="text1"/>
                <w:sz w:val="22"/>
                <w:szCs w:val="22"/>
              </w:rPr>
              <w:t xml:space="preserve">До розгляду </w:t>
            </w:r>
            <w:r w:rsidRPr="0029313E">
              <w:rPr>
                <w:rFonts w:ascii="Times New Roman" w:eastAsia="Times New Roman" w:hAnsi="Times New Roman" w:cs="Times New Roman"/>
                <w:iCs/>
                <w:color w:val="000000" w:themeColor="text1"/>
                <w:sz w:val="22"/>
                <w:szCs w:val="22"/>
                <w:u w:val="single"/>
              </w:rPr>
              <w:t xml:space="preserve">не приймається </w:t>
            </w:r>
            <w:r w:rsidRPr="0029313E">
              <w:rPr>
                <w:rFonts w:ascii="Times New Roman" w:eastAsia="Times New Roman" w:hAnsi="Times New Roman" w:cs="Times New Roman"/>
                <w:iCs/>
                <w:color w:val="000000" w:themeColor="text1"/>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B565C0"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9B5B8C" w:rsidRPr="00224E4D"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sidRPr="00224E4D">
              <w:rPr>
                <w:rFonts w:ascii="Times New Roman" w:hAnsi="Times New Roman" w:cs="Times New Roman"/>
                <w:color w:val="auto"/>
                <w:lang w:val="uk-UA"/>
              </w:rPr>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578014D1" w:rsidR="009B5B8C" w:rsidRPr="0029313E" w:rsidRDefault="009B5B8C" w:rsidP="009B5B8C">
            <w:pPr>
              <w:pStyle w:val="LO-normal"/>
              <w:widowControl w:val="0"/>
              <w:spacing w:line="240" w:lineRule="auto"/>
              <w:ind w:left="38" w:firstLine="284"/>
              <w:jc w:val="both"/>
              <w:rPr>
                <w:rFonts w:ascii="Times New Roman" w:hAnsi="Times New Roman" w:cs="Times New Roman"/>
                <w:color w:val="000000" w:themeColor="text1"/>
                <w:lang w:val="uk-UA"/>
              </w:rPr>
            </w:pPr>
            <w:r w:rsidRPr="00224E4D">
              <w:rPr>
                <w:rFonts w:ascii="Times New Roman" w:hAnsi="Times New Roman" w:cs="Times New Roman"/>
                <w:color w:val="auto"/>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0043160B" w:rsidRPr="0029313E">
              <w:rPr>
                <w:rFonts w:ascii="Times New Roman" w:hAnsi="Times New Roman"/>
                <w:color w:val="000000" w:themeColor="text1"/>
                <w:shd w:val="solid" w:color="FFFFFF" w:fill="FFFFFF"/>
                <w:lang w:val="uk-UA" w:eastAsia="en-US"/>
              </w:rPr>
              <w:t>п.38 Особливостей</w:t>
            </w:r>
          </w:p>
          <w:p w14:paraId="2390668F"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452534E3" w:rsidR="009B5B8C"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3F6ABD22" w14:textId="2A80E34D" w:rsidR="0043160B" w:rsidRPr="0029313E" w:rsidRDefault="0043160B" w:rsidP="0043160B">
            <w:pPr>
              <w:pStyle w:val="2f"/>
              <w:widowControl w:val="0"/>
              <w:ind w:right="113" w:firstLine="240"/>
              <w:jc w:val="both"/>
              <w:rPr>
                <w:rFonts w:ascii="Times New Roman" w:hAnsi="Times New Roman"/>
                <w:color w:val="000000" w:themeColor="text1"/>
                <w:shd w:val="solid" w:color="FFFFFF" w:fill="FFFFFF"/>
                <w:lang w:val="uk-UA" w:eastAsia="en-US"/>
              </w:rPr>
            </w:pPr>
            <w:r w:rsidRPr="0029313E">
              <w:rPr>
                <w:rFonts w:ascii="Times New Roman" w:hAnsi="Times New Roman"/>
                <w:color w:val="000000" w:themeColor="text1"/>
                <w:shd w:val="solid" w:color="FFFFFF" w:fill="FFFFFF"/>
                <w:lang w:val="uk-UA" w:eastAsia="en-US"/>
              </w:rPr>
              <w:t xml:space="preserve">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9313E">
              <w:rPr>
                <w:rFonts w:ascii="Times New Roman" w:hAnsi="Times New Roman"/>
                <w:color w:val="000000" w:themeColor="text1"/>
                <w:shd w:val="solid" w:color="FFFFFF" w:fill="FFFFFF"/>
                <w:lang w:val="uk-UA" w:eastAsia="en-US"/>
              </w:rPr>
              <w:t>закупівель</w:t>
            </w:r>
            <w:proofErr w:type="spellEnd"/>
            <w:r w:rsidRPr="0029313E">
              <w:rPr>
                <w:rFonts w:ascii="Times New Roman" w:hAnsi="Times New Roman"/>
                <w:color w:val="000000" w:themeColor="text1"/>
                <w:shd w:val="solid" w:color="FFFFFF" w:fill="FFFFFF"/>
                <w:lang w:val="uk-UA"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27B5B9B"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7B7E35"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2A088C34" w14:textId="77777777" w:rsidR="00B80D36"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5A874C" w14:textId="03D1FDF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0914CB">
              <w:rPr>
                <w:rFonts w:ascii="Times New Roman" w:hAnsi="Times New Roman" w:cs="Times New Roman"/>
                <w:color w:val="auto"/>
                <w:lang w:val="uk-UA"/>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14:paraId="0B7FBFCF" w14:textId="77777777" w:rsidR="009B5B8C"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EEE0E57" w14:textId="77777777" w:rsidR="005C0CB7" w:rsidRPr="0029313E" w:rsidRDefault="005C0CB7" w:rsidP="005C0CB7">
            <w:pPr>
              <w:pStyle w:val="2f"/>
              <w:widowControl w:val="0"/>
              <w:ind w:right="113" w:firstLine="240"/>
              <w:jc w:val="both"/>
              <w:rPr>
                <w:rFonts w:ascii="Times New Roman" w:hAnsi="Times New Roman"/>
                <w:color w:val="000000" w:themeColor="text1"/>
                <w:shd w:val="solid" w:color="FFFFFF" w:fill="FFFFFF"/>
                <w:lang w:val="uk-UA" w:eastAsia="en-US"/>
              </w:rPr>
            </w:pPr>
            <w:r w:rsidRPr="0029313E">
              <w:rPr>
                <w:rFonts w:ascii="Times New Roman" w:hAnsi="Times New Roman"/>
                <w:color w:val="000000" w:themeColor="text1"/>
                <w:shd w:val="solid" w:color="FFFFFF" w:fill="FFFFFF"/>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9313E">
              <w:rPr>
                <w:rFonts w:ascii="Times New Roman" w:hAnsi="Times New Roman"/>
                <w:color w:val="000000" w:themeColor="text1"/>
                <w:shd w:val="solid" w:color="FFFFFF" w:fill="FFFFFF"/>
                <w:lang w:val="uk-UA" w:eastAsia="en-US"/>
              </w:rPr>
              <w:t>закупівель</w:t>
            </w:r>
            <w:proofErr w:type="spellEnd"/>
            <w:r w:rsidRPr="0029313E">
              <w:rPr>
                <w:rFonts w:ascii="Times New Roman" w:hAnsi="Times New Roman"/>
                <w:color w:val="000000" w:themeColor="text1"/>
                <w:shd w:val="solid" w:color="FFFFFF" w:fill="FFFFFF"/>
                <w:lang w:val="uk-UA" w:eastAsia="en-US"/>
              </w:rPr>
              <w:t xml:space="preserve"> уточнених або нових документів в електронній системі </w:t>
            </w:r>
            <w:proofErr w:type="spellStart"/>
            <w:r w:rsidRPr="0029313E">
              <w:rPr>
                <w:rFonts w:ascii="Times New Roman" w:hAnsi="Times New Roman"/>
                <w:color w:val="000000" w:themeColor="text1"/>
                <w:shd w:val="solid" w:color="FFFFFF" w:fill="FFFFFF"/>
                <w:lang w:val="uk-UA" w:eastAsia="en-US"/>
              </w:rPr>
              <w:t>закупівель</w:t>
            </w:r>
            <w:proofErr w:type="spellEnd"/>
            <w:r w:rsidRPr="0029313E">
              <w:rPr>
                <w:rFonts w:ascii="Times New Roman" w:hAnsi="Times New Roman"/>
                <w:color w:val="000000" w:themeColor="text1"/>
                <w:shd w:val="solid" w:color="FFFFFF" w:fill="FFFFFF"/>
                <w:lang w:val="uk-UA" w:eastAsia="en-US"/>
              </w:rPr>
              <w:t xml:space="preserve"> </w:t>
            </w:r>
            <w:r w:rsidRPr="0029313E">
              <w:rPr>
                <w:rFonts w:ascii="Times New Roman" w:hAnsi="Times New Roman"/>
                <w:b/>
                <w:color w:val="000000" w:themeColor="text1"/>
                <w:shd w:val="solid" w:color="FFFFFF" w:fill="FFFFFF"/>
                <w:lang w:val="uk-UA" w:eastAsia="en-US"/>
              </w:rPr>
              <w:t>протягом 24 годин</w:t>
            </w:r>
            <w:r w:rsidRPr="0029313E">
              <w:rPr>
                <w:rFonts w:ascii="Times New Roman" w:hAnsi="Times New Roman"/>
                <w:color w:val="000000" w:themeColor="text1"/>
                <w:shd w:val="solid" w:color="FFFFFF" w:fill="FFFFFF"/>
                <w:lang w:val="uk-UA" w:eastAsia="en-US"/>
              </w:rPr>
              <w:t xml:space="preserve"> з моменту розміщення замовником в електронній системі </w:t>
            </w:r>
            <w:proofErr w:type="spellStart"/>
            <w:r w:rsidRPr="0029313E">
              <w:rPr>
                <w:rFonts w:ascii="Times New Roman" w:hAnsi="Times New Roman"/>
                <w:color w:val="000000" w:themeColor="text1"/>
                <w:shd w:val="solid" w:color="FFFFFF" w:fill="FFFFFF"/>
                <w:lang w:val="uk-UA" w:eastAsia="en-US"/>
              </w:rPr>
              <w:t>закупівель</w:t>
            </w:r>
            <w:proofErr w:type="spellEnd"/>
            <w:r w:rsidRPr="0029313E">
              <w:rPr>
                <w:rFonts w:ascii="Times New Roman" w:hAnsi="Times New Roman"/>
                <w:color w:val="000000" w:themeColor="text1"/>
                <w:shd w:val="solid" w:color="FFFFFF" w:fill="FFFFFF"/>
                <w:lang w:val="uk-UA" w:eastAsia="en-US"/>
              </w:rPr>
              <w:t xml:space="preserve"> повідомлення з вимогою про усунення таких </w:t>
            </w:r>
            <w:proofErr w:type="spellStart"/>
            <w:r w:rsidRPr="0029313E">
              <w:rPr>
                <w:rFonts w:ascii="Times New Roman" w:hAnsi="Times New Roman"/>
                <w:color w:val="000000" w:themeColor="text1"/>
                <w:shd w:val="solid" w:color="FFFFFF" w:fill="FFFFFF"/>
                <w:lang w:val="uk-UA" w:eastAsia="en-US"/>
              </w:rPr>
              <w:t>невідповідностей</w:t>
            </w:r>
            <w:proofErr w:type="spellEnd"/>
            <w:r w:rsidRPr="0029313E">
              <w:rPr>
                <w:rFonts w:ascii="Times New Roman" w:hAnsi="Times New Roman"/>
                <w:color w:val="000000" w:themeColor="text1"/>
                <w:shd w:val="solid" w:color="FFFFFF" w:fill="FFFFFF"/>
                <w:lang w:val="uk-UA" w:eastAsia="en-US"/>
              </w:rPr>
              <w:t>.</w:t>
            </w:r>
          </w:p>
          <w:p w14:paraId="4DA8E48A" w14:textId="77777777" w:rsidR="005C0CB7" w:rsidRPr="0029313E" w:rsidRDefault="005C0CB7" w:rsidP="005C0CB7">
            <w:pPr>
              <w:pStyle w:val="2f"/>
              <w:widowControl w:val="0"/>
              <w:ind w:right="113" w:firstLine="240"/>
              <w:jc w:val="both"/>
              <w:rPr>
                <w:rFonts w:ascii="Times New Roman" w:hAnsi="Times New Roman"/>
                <w:color w:val="000000" w:themeColor="text1"/>
                <w:shd w:val="solid" w:color="FFFFFF" w:fill="FFFFFF"/>
                <w:lang w:val="uk-UA" w:eastAsia="en-US"/>
              </w:rPr>
            </w:pPr>
            <w:r w:rsidRPr="0029313E">
              <w:rPr>
                <w:rFonts w:ascii="Times New Roman" w:hAnsi="Times New Roman"/>
                <w:color w:val="000000" w:themeColor="text1"/>
                <w:shd w:val="solid" w:color="FFFFFF" w:fill="FFFFFF"/>
                <w:lang w:val="uk-UA" w:eastAsia="en-US"/>
              </w:rPr>
              <w:t xml:space="preserve">Замовник розглядає подані тендерні пропозиції з урахуванням виправлення або </w:t>
            </w:r>
            <w:proofErr w:type="spellStart"/>
            <w:r w:rsidRPr="0029313E">
              <w:rPr>
                <w:rFonts w:ascii="Times New Roman" w:hAnsi="Times New Roman"/>
                <w:color w:val="000000" w:themeColor="text1"/>
                <w:shd w:val="solid" w:color="FFFFFF" w:fill="FFFFFF"/>
                <w:lang w:val="uk-UA" w:eastAsia="en-US"/>
              </w:rPr>
              <w:t>невиправлення</w:t>
            </w:r>
            <w:proofErr w:type="spellEnd"/>
            <w:r w:rsidRPr="0029313E">
              <w:rPr>
                <w:rFonts w:ascii="Times New Roman" w:hAnsi="Times New Roman"/>
                <w:color w:val="000000" w:themeColor="text1"/>
                <w:shd w:val="solid" w:color="FFFFFF" w:fill="FFFFFF"/>
                <w:lang w:val="uk-UA" w:eastAsia="en-US"/>
              </w:rPr>
              <w:t xml:space="preserve"> учасниками виявлених </w:t>
            </w:r>
            <w:proofErr w:type="spellStart"/>
            <w:r w:rsidRPr="0029313E">
              <w:rPr>
                <w:rFonts w:ascii="Times New Roman" w:hAnsi="Times New Roman"/>
                <w:color w:val="000000" w:themeColor="text1"/>
                <w:shd w:val="solid" w:color="FFFFFF" w:fill="FFFFFF"/>
                <w:lang w:val="uk-UA" w:eastAsia="en-US"/>
              </w:rPr>
              <w:t>невідповідностей</w:t>
            </w:r>
            <w:proofErr w:type="spellEnd"/>
            <w:r w:rsidRPr="0029313E">
              <w:rPr>
                <w:rFonts w:ascii="Times New Roman" w:hAnsi="Times New Roman"/>
                <w:color w:val="000000" w:themeColor="text1"/>
                <w:shd w:val="solid" w:color="FFFFFF" w:fill="FFFFFF"/>
                <w:lang w:val="uk-UA" w:eastAsia="en-US"/>
              </w:rPr>
              <w:t>.</w:t>
            </w:r>
          </w:p>
          <w:p w14:paraId="6FB1B205" w14:textId="3810C5CE" w:rsidR="005C0CB7" w:rsidRPr="005C0CB7" w:rsidRDefault="005C0CB7" w:rsidP="005C0CB7">
            <w:pPr>
              <w:pStyle w:val="2f"/>
              <w:widowControl w:val="0"/>
              <w:ind w:right="113" w:firstLine="240"/>
              <w:jc w:val="both"/>
              <w:rPr>
                <w:rFonts w:ascii="Times New Roman" w:hAnsi="Times New Roman"/>
                <w:color w:val="FF0000"/>
                <w:highlight w:val="yellow"/>
                <w:shd w:val="solid" w:color="FFFFFF" w:fill="FFFFFF"/>
                <w:lang w:val="uk-UA" w:eastAsia="en-US"/>
              </w:rPr>
            </w:pPr>
            <w:r w:rsidRPr="0029313E">
              <w:rPr>
                <w:rFonts w:ascii="Times New Roman" w:hAnsi="Times New Roman"/>
                <w:color w:val="000000" w:themeColor="text1"/>
                <w:shd w:val="solid" w:color="FFFFFF" w:fill="FFFFFF"/>
                <w:lang w:val="uk-UA" w:eastAsia="en-US"/>
              </w:rPr>
              <w:t>У разі відхилення тендерної пропозиції з підстави, визначеної п.п.3 п.41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п.46 Особливостей.</w:t>
            </w:r>
          </w:p>
        </w:tc>
      </w:tr>
      <w:tr w:rsidR="009B5B8C" w:rsidRPr="00481A19" w14:paraId="6E18A4C3"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9B5B8C" w:rsidRPr="00090F55" w:rsidRDefault="009B5B8C" w:rsidP="009B5B8C">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77777777" w:rsidR="009B5B8C" w:rsidRPr="002C2BCC" w:rsidRDefault="009B5B8C" w:rsidP="009B5B8C">
            <w:pPr>
              <w:pStyle w:val="af6"/>
              <w:spacing w:beforeAutospacing="0" w:after="160" w:afterAutospacing="0"/>
              <w:jc w:val="both"/>
              <w:rPr>
                <w:sz w:val="22"/>
                <w:szCs w:val="22"/>
              </w:rPr>
            </w:pPr>
            <w:r w:rsidRPr="002C2BCC">
              <w:rPr>
                <w:color w:val="auto"/>
                <w:sz w:val="22"/>
                <w:szCs w:val="22"/>
                <w:lang w:bidi="ar-SA"/>
              </w:rPr>
              <w:t xml:space="preserve"> </w:t>
            </w:r>
            <w:r w:rsidRPr="002C2BCC">
              <w:rPr>
                <w:color w:val="000000"/>
                <w:sz w:val="22"/>
                <w:szCs w:val="22"/>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CCBF602" w14:textId="77777777" w:rsidR="009B5B8C" w:rsidRPr="002C2BCC" w:rsidRDefault="009B5B8C" w:rsidP="009B5B8C">
            <w:pPr>
              <w:pStyle w:val="af6"/>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7A99114" w14:textId="77777777" w:rsidR="009B5B8C" w:rsidRPr="002C2BCC" w:rsidRDefault="009B5B8C" w:rsidP="009B5B8C">
            <w:pPr>
              <w:pStyle w:val="af6"/>
              <w:numPr>
                <w:ilvl w:val="0"/>
                <w:numId w:val="4"/>
              </w:numPr>
              <w:spacing w:beforeAutospacing="0" w:after="160" w:afterAutospacing="0"/>
              <w:jc w:val="both"/>
              <w:textAlignment w:val="baseline"/>
              <w:rPr>
                <w:color w:val="000000"/>
                <w:sz w:val="22"/>
                <w:szCs w:val="22"/>
              </w:rPr>
            </w:pPr>
            <w:r w:rsidRPr="002C2BCC">
              <w:rPr>
                <w:color w:val="000000"/>
                <w:sz w:val="22"/>
                <w:szCs w:val="22"/>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F2F8AC0" w14:textId="77777777" w:rsidR="009B5B8C" w:rsidRPr="002C2BCC" w:rsidRDefault="009B5B8C" w:rsidP="009B5B8C">
            <w:pPr>
              <w:pStyle w:val="af6"/>
              <w:spacing w:beforeAutospacing="0" w:after="160" w:afterAutospacing="0"/>
              <w:jc w:val="both"/>
              <w:rPr>
                <w:sz w:val="22"/>
                <w:szCs w:val="22"/>
              </w:rPr>
            </w:pPr>
            <w:r w:rsidRPr="002C2BCC">
              <w:rPr>
                <w:color w:val="000000"/>
                <w:sz w:val="22"/>
                <w:szCs w:val="22"/>
              </w:rPr>
              <w:lastRenderedPageBreak/>
              <w:t>або</w:t>
            </w:r>
          </w:p>
          <w:p w14:paraId="6DEAC376" w14:textId="77777777" w:rsidR="009B5B8C" w:rsidRPr="002C2BCC" w:rsidRDefault="009B5B8C" w:rsidP="009B5B8C">
            <w:pPr>
              <w:pStyle w:val="af6"/>
              <w:numPr>
                <w:ilvl w:val="0"/>
                <w:numId w:val="5"/>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2596C4B" w14:textId="77777777" w:rsidR="009B5B8C" w:rsidRPr="002C2BCC" w:rsidRDefault="009B5B8C" w:rsidP="009B5B8C">
            <w:pPr>
              <w:pStyle w:val="af6"/>
              <w:spacing w:beforeAutospacing="0" w:after="160" w:afterAutospacing="0"/>
              <w:jc w:val="both"/>
              <w:rPr>
                <w:sz w:val="22"/>
                <w:szCs w:val="22"/>
              </w:rPr>
            </w:pPr>
            <w:r w:rsidRPr="002C2BCC">
              <w:rPr>
                <w:color w:val="000000"/>
                <w:sz w:val="22"/>
                <w:szCs w:val="22"/>
              </w:rPr>
              <w:t>або</w:t>
            </w:r>
          </w:p>
          <w:p w14:paraId="1B9C5EC7" w14:textId="77777777" w:rsidR="009B5B8C" w:rsidRPr="002C2BCC" w:rsidRDefault="009B5B8C" w:rsidP="009B5B8C">
            <w:pPr>
              <w:pStyle w:val="af6"/>
              <w:numPr>
                <w:ilvl w:val="0"/>
                <w:numId w:val="6"/>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9B5B8C" w:rsidRPr="002C2BCC" w:rsidRDefault="009B5B8C" w:rsidP="009B5B8C">
            <w:pPr>
              <w:pStyle w:val="af6"/>
              <w:spacing w:beforeAutospacing="0" w:after="160" w:afterAutospacing="0"/>
              <w:jc w:val="both"/>
              <w:rPr>
                <w:sz w:val="22"/>
                <w:szCs w:val="22"/>
              </w:rPr>
            </w:pPr>
            <w:r w:rsidRPr="002C2BCC">
              <w:rPr>
                <w:color w:val="000000"/>
                <w:sz w:val="22"/>
                <w:szCs w:val="22"/>
              </w:rPr>
              <w:t>або</w:t>
            </w:r>
          </w:p>
          <w:p w14:paraId="0B3B8E18" w14:textId="77777777" w:rsidR="009B5B8C" w:rsidRPr="002C2BCC" w:rsidRDefault="009B5B8C" w:rsidP="009B5B8C">
            <w:pPr>
              <w:pStyle w:val="af6"/>
              <w:numPr>
                <w:ilvl w:val="0"/>
                <w:numId w:val="7"/>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77777777" w:rsidR="009B5B8C" w:rsidRPr="002C2BCC" w:rsidRDefault="009B5B8C" w:rsidP="009B5B8C">
            <w:pPr>
              <w:pStyle w:val="af6"/>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w:t>
            </w:r>
            <w:r w:rsidRPr="002C2BCC">
              <w:rPr>
                <w:color w:val="000000"/>
                <w:sz w:val="22"/>
                <w:szCs w:val="22"/>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DCDC6" w14:textId="77777777" w:rsidR="009B5B8C" w:rsidRPr="002C2BCC" w:rsidRDefault="009B5B8C" w:rsidP="009B5B8C">
            <w:pPr>
              <w:pStyle w:val="af6"/>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357A2CB0" w:rsidR="009B5B8C" w:rsidRDefault="009B5B8C" w:rsidP="009B5B8C">
            <w:pPr>
              <w:pStyle w:val="af6"/>
              <w:spacing w:beforeAutospacing="0" w:after="160" w:afterAutospacing="0"/>
              <w:jc w:val="both"/>
              <w:rPr>
                <w:color w:val="000000"/>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D3231A0" w14:textId="77777777" w:rsidR="00243258" w:rsidRPr="0029313E" w:rsidRDefault="00243258" w:rsidP="00243258">
            <w:pPr>
              <w:pStyle w:val="23"/>
              <w:spacing w:after="0" w:line="240" w:lineRule="auto"/>
              <w:ind w:left="0"/>
              <w:jc w:val="both"/>
              <w:rPr>
                <w:color w:val="000000" w:themeColor="text1"/>
                <w:sz w:val="22"/>
                <w:szCs w:val="22"/>
                <w:lang w:val="uk-UA"/>
              </w:rPr>
            </w:pPr>
            <w:r w:rsidRPr="0029313E">
              <w:rPr>
                <w:color w:val="000000" w:themeColor="text1"/>
                <w:sz w:val="22"/>
                <w:szCs w:val="22"/>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w:t>
            </w:r>
            <w:proofErr w:type="spellStart"/>
            <w:r w:rsidRPr="0029313E">
              <w:rPr>
                <w:color w:val="000000" w:themeColor="text1"/>
                <w:sz w:val="22"/>
                <w:szCs w:val="22"/>
                <w:lang w:val="uk-UA"/>
              </w:rPr>
              <w:t>закупівель</w:t>
            </w:r>
            <w:proofErr w:type="spellEnd"/>
            <w:r w:rsidRPr="0029313E">
              <w:rPr>
                <w:color w:val="000000" w:themeColor="text1"/>
                <w:sz w:val="22"/>
                <w:szCs w:val="22"/>
                <w:lang w:val="uk-UA"/>
              </w:rPr>
              <w:t xml:space="preserve"> і внаслідок яких порушено право чи законні інтереси такої особи.</w:t>
            </w:r>
          </w:p>
          <w:p w14:paraId="49A695B9" w14:textId="77777777" w:rsidR="00243258" w:rsidRPr="0029313E" w:rsidRDefault="00243258" w:rsidP="00243258">
            <w:pPr>
              <w:pStyle w:val="23"/>
              <w:spacing w:after="0" w:line="240" w:lineRule="auto"/>
              <w:ind w:left="0"/>
              <w:jc w:val="both"/>
              <w:rPr>
                <w:color w:val="000000" w:themeColor="text1"/>
                <w:sz w:val="22"/>
                <w:szCs w:val="22"/>
                <w:lang w:val="uk-UA"/>
              </w:rPr>
            </w:pPr>
            <w:r w:rsidRPr="0029313E">
              <w:rPr>
                <w:color w:val="000000" w:themeColor="text1"/>
                <w:sz w:val="22"/>
                <w:szCs w:val="22"/>
                <w:lang w:val="uk-UA"/>
              </w:rPr>
              <w:t xml:space="preserve">    Оскарження дій Замовника здійснюється у порядку, передбаченому Особливостями.</w:t>
            </w:r>
          </w:p>
          <w:p w14:paraId="16CAC8CE" w14:textId="77777777" w:rsidR="00243258" w:rsidRPr="0029313E" w:rsidRDefault="00243258" w:rsidP="00243258">
            <w:pPr>
              <w:pStyle w:val="afb"/>
              <w:jc w:val="both"/>
              <w:rPr>
                <w:rFonts w:ascii="Times New Roman" w:hAnsi="Times New Roman"/>
                <w:b/>
                <w:bCs/>
                <w:i/>
                <w:color w:val="000000" w:themeColor="text1"/>
              </w:rPr>
            </w:pPr>
            <w:r w:rsidRPr="0029313E">
              <w:rPr>
                <w:rFonts w:ascii="Times New Roman" w:hAnsi="Times New Roman"/>
                <w:bCs/>
                <w:color w:val="000000" w:themeColor="text1"/>
              </w:rPr>
              <w:t xml:space="preserve">    </w:t>
            </w:r>
            <w:r w:rsidRPr="0029313E">
              <w:rPr>
                <w:rFonts w:ascii="Times New Roman" w:hAnsi="Times New Roman"/>
                <w:b/>
                <w:bCs/>
                <w:i/>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свідчить про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863E34" w14:textId="77777777" w:rsidR="00243258" w:rsidRPr="0029313E" w:rsidRDefault="00243258" w:rsidP="0024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Chars="100" w:firstLine="220"/>
              <w:jc w:val="both"/>
              <w:textAlignment w:val="baseline"/>
              <w:rPr>
                <w:rFonts w:ascii="Times New Roman" w:hAnsi="Times New Roman" w:cs="Times New Roman"/>
                <w:bCs/>
                <w:color w:val="000000" w:themeColor="text1"/>
                <w:sz w:val="22"/>
                <w:szCs w:val="22"/>
              </w:rPr>
            </w:pPr>
            <w:r w:rsidRPr="0029313E">
              <w:rPr>
                <w:rFonts w:ascii="Times New Roman" w:hAnsi="Times New Roman" w:cs="Times New Roman"/>
                <w:bCs/>
                <w:color w:val="000000" w:themeColor="text1"/>
                <w:sz w:val="22"/>
                <w:szCs w:val="22"/>
              </w:rPr>
              <w:t>У разі виникнення у Учасників процедури закупівлі питань, що не висвітлені у тендерній документації, уповноважена особа Замовника при їх практичному обговоренні з учасниками процедури закупівлі та вирішенні керується чинними нормативно-правовими актами України.</w:t>
            </w:r>
          </w:p>
          <w:p w14:paraId="450D5A02" w14:textId="77777777" w:rsidR="00243258" w:rsidRPr="00243258" w:rsidRDefault="00243258" w:rsidP="00243258">
            <w:pPr>
              <w:ind w:firstLineChars="100" w:firstLine="220"/>
              <w:jc w:val="both"/>
              <w:rPr>
                <w:rFonts w:ascii="Times New Roman" w:hAnsi="Times New Roman" w:cs="Times New Roman"/>
                <w:sz w:val="22"/>
                <w:szCs w:val="22"/>
              </w:rPr>
            </w:pPr>
            <w:r w:rsidRPr="00243258">
              <w:rPr>
                <w:rFonts w:ascii="Times New Roman" w:hAnsi="Times New Roman" w:cs="Times New Roman"/>
                <w:sz w:val="22"/>
                <w:szCs w:val="22"/>
              </w:rPr>
              <w:t xml:space="preserve"> </w:t>
            </w:r>
            <w:r w:rsidRPr="006E3B04">
              <w:rPr>
                <w:rFonts w:ascii="Times New Roman" w:hAnsi="Times New Roman" w:cs="Times New Roman"/>
                <w:sz w:val="22"/>
                <w:szCs w:val="22"/>
              </w:rPr>
              <w:t>Формальними (несуттєвими) вважаються помилки Замовника, що пов’язані з оформленням тендерної документації та не впливають на зміст тендерної документації Замовника, а саме - технічні помилки та описки.</w:t>
            </w:r>
          </w:p>
          <w:p w14:paraId="2C42E827" w14:textId="77777777" w:rsidR="00243258" w:rsidRPr="0029313E" w:rsidRDefault="00243258" w:rsidP="00243258">
            <w:pPr>
              <w:widowControl w:val="0"/>
              <w:ind w:firstLineChars="100" w:firstLine="220"/>
              <w:jc w:val="both"/>
              <w:rPr>
                <w:rFonts w:ascii="Times New Roman" w:eastAsia="Times New Roman" w:hAnsi="Times New Roman" w:cs="Times New Roman"/>
                <w:color w:val="000000" w:themeColor="text1"/>
                <w:sz w:val="22"/>
                <w:szCs w:val="22"/>
              </w:rPr>
            </w:pPr>
            <w:r w:rsidRPr="0029313E">
              <w:rPr>
                <w:rFonts w:ascii="Times New Roman" w:eastAsia="Times New Roman" w:hAnsi="Times New Roman" w:cs="Times New Roman"/>
                <w:color w:val="000000" w:themeColor="text1"/>
                <w:sz w:val="22"/>
                <w:szCs w:val="22"/>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F2CA6CA" w14:textId="77777777" w:rsidR="00243258" w:rsidRPr="0029313E" w:rsidRDefault="00243258" w:rsidP="00243258">
            <w:pPr>
              <w:widowControl w:val="0"/>
              <w:jc w:val="both"/>
              <w:rPr>
                <w:rFonts w:ascii="Times New Roman" w:eastAsia="Times New Roman" w:hAnsi="Times New Roman" w:cs="Times New Roman"/>
                <w:color w:val="000000" w:themeColor="text1"/>
                <w:sz w:val="22"/>
                <w:szCs w:val="22"/>
              </w:rPr>
            </w:pPr>
            <w:r w:rsidRPr="0029313E">
              <w:rPr>
                <w:rFonts w:ascii="Times New Roman" w:eastAsia="Times New Roman" w:hAnsi="Times New Roman" w:cs="Times New Roman"/>
                <w:color w:val="000000" w:themeColor="text1"/>
                <w:sz w:val="22"/>
                <w:szCs w:val="22"/>
              </w:rPr>
              <w:t xml:space="preserve">—   </w:t>
            </w:r>
            <w:r w:rsidRPr="0029313E">
              <w:rPr>
                <w:rFonts w:ascii="Times New Roman" w:eastAsia="Times New Roman" w:hAnsi="Times New Roman" w:cs="Times New Roman"/>
                <w:color w:val="000000" w:themeColor="text1"/>
                <w:sz w:val="22"/>
                <w:szCs w:val="22"/>
              </w:rPr>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1F07819B" w14:textId="77777777" w:rsidR="00243258" w:rsidRPr="0029313E" w:rsidRDefault="00243258" w:rsidP="00243258">
            <w:pPr>
              <w:widowControl w:val="0"/>
              <w:jc w:val="both"/>
              <w:rPr>
                <w:rFonts w:ascii="Times New Roman" w:eastAsia="Times New Roman" w:hAnsi="Times New Roman" w:cs="Times New Roman"/>
                <w:i/>
                <w:color w:val="000000" w:themeColor="text1"/>
                <w:sz w:val="22"/>
                <w:szCs w:val="22"/>
              </w:rPr>
            </w:pPr>
            <w:r w:rsidRPr="0029313E">
              <w:rPr>
                <w:rFonts w:ascii="Times New Roman" w:eastAsia="Times New Roman" w:hAnsi="Times New Roman" w:cs="Times New Roman"/>
                <w:color w:val="000000" w:themeColor="text1"/>
                <w:sz w:val="22"/>
                <w:szCs w:val="22"/>
              </w:rPr>
              <w:lastRenderedPageBreak/>
              <w:t xml:space="preserve">—   </w:t>
            </w:r>
            <w:r w:rsidRPr="0029313E">
              <w:rPr>
                <w:rFonts w:ascii="Times New Roman" w:eastAsia="Times New Roman" w:hAnsi="Times New Roman" w:cs="Times New Roman"/>
                <w:color w:val="000000" w:themeColor="text1"/>
                <w:sz w:val="22"/>
                <w:szCs w:val="22"/>
              </w:rPr>
              <w:tab/>
              <w:t>Закону України «Про забезпечення прав і свобод громадян та правовий режим на тимчасово окупованій території України» від 15.04.2014 №1207-VII.</w:t>
            </w:r>
          </w:p>
          <w:p w14:paraId="2B113E8B" w14:textId="296C426B" w:rsidR="00243258" w:rsidRPr="0029313E" w:rsidRDefault="00243258" w:rsidP="00243258">
            <w:pPr>
              <w:pStyle w:val="af6"/>
              <w:spacing w:beforeAutospacing="0" w:after="160" w:afterAutospacing="0"/>
              <w:jc w:val="both"/>
              <w:rPr>
                <w:bCs/>
                <w:color w:val="000000" w:themeColor="text1"/>
                <w:sz w:val="22"/>
                <w:szCs w:val="22"/>
              </w:rPr>
            </w:pPr>
            <w:r w:rsidRPr="0029313E">
              <w:rPr>
                <w:b/>
                <w:color w:val="000000" w:themeColor="text1"/>
                <w:sz w:val="20"/>
                <w:szCs w:val="20"/>
              </w:rPr>
              <w:t xml:space="preserve">    </w:t>
            </w:r>
            <w:r w:rsidRPr="0029313E">
              <w:rPr>
                <w:bCs/>
                <w:color w:val="000000" w:themeColor="text1"/>
                <w:sz w:val="22"/>
                <w:szCs w:val="22"/>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ст.358 Кримінального кодексу України.     Учасники процедури закупівлі несуть повну відповідальність за достовірність інформації та документів, які надані в складі тендерної пропозиції згідно із законодавством України.                                                                                                   </w:t>
            </w:r>
          </w:p>
          <w:p w14:paraId="71FF66D3" w14:textId="2811E271" w:rsidR="009B5B8C" w:rsidRPr="00243258" w:rsidRDefault="009B5B8C" w:rsidP="009B5B8C">
            <w:pPr>
              <w:spacing w:line="240" w:lineRule="auto"/>
              <w:ind w:left="-32" w:right="15" w:firstLine="425"/>
              <w:jc w:val="both"/>
              <w:rPr>
                <w:rFonts w:ascii="Times New Roman" w:hAnsi="Times New Roman" w:cs="Times New Roman"/>
                <w:strike/>
                <w:color w:val="auto"/>
                <w:sz w:val="22"/>
                <w:szCs w:val="22"/>
              </w:rPr>
            </w:pPr>
          </w:p>
        </w:tc>
      </w:tr>
      <w:tr w:rsidR="009B5B8C" w:rsidRPr="00481A19" w14:paraId="5962FC26"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9B5B8C" w:rsidRPr="002C2BCC" w:rsidRDefault="009B5B8C" w:rsidP="009B5B8C">
            <w:pPr>
              <w:spacing w:line="240" w:lineRule="auto"/>
              <w:ind w:firstLine="567"/>
              <w:jc w:val="both"/>
              <w:rPr>
                <w:rFonts w:ascii="Times New Roman" w:hAnsi="Times New Roman"/>
                <w:color w:val="000000"/>
                <w:sz w:val="22"/>
                <w:szCs w:val="22"/>
                <w:shd w:val="solid" w:color="FFFFFF" w:fill="FFFFFF"/>
              </w:rPr>
            </w:pPr>
            <w:bookmarkStart w:id="24" w:name="h.3rdcrjn"/>
            <w:bookmarkEnd w:id="24"/>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7A480486" w:rsidR="009B5B8C" w:rsidRPr="002C2BCC" w:rsidRDefault="009B5B8C" w:rsidP="009B5B8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70E6F2B" w14:textId="77777777" w:rsidR="009B5B8C" w:rsidRPr="002C2BCC" w:rsidRDefault="009B5B8C" w:rsidP="009B5B8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9B5B8C" w:rsidRPr="002C2BCC" w:rsidRDefault="009B5B8C" w:rsidP="009B5B8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186DE852" w:rsidR="009B5B8C" w:rsidRPr="002C2BCC" w:rsidRDefault="009B5B8C" w:rsidP="009B5B8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особливостей;</w:t>
            </w:r>
            <w:r w:rsidRPr="002C2BCC">
              <w:rPr>
                <w:sz w:val="22"/>
                <w:szCs w:val="22"/>
              </w:rPr>
              <w:t xml:space="preserve"> </w:t>
            </w:r>
          </w:p>
          <w:p w14:paraId="739F3F73" w14:textId="30740FF0" w:rsidR="009B5B8C" w:rsidRPr="002C2BCC" w:rsidRDefault="009B5B8C" w:rsidP="009B5B8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3F5222A7" w14:textId="77777777" w:rsidR="009B5B8C" w:rsidRPr="00332CB4" w:rsidRDefault="009B5B8C" w:rsidP="009B5B8C">
            <w:pPr>
              <w:spacing w:line="240" w:lineRule="auto"/>
              <w:ind w:firstLine="567"/>
              <w:jc w:val="both"/>
              <w:rPr>
                <w:rFonts w:ascii="Times New Roman" w:hAnsi="Times New Roman"/>
                <w:color w:val="auto"/>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w:t>
            </w:r>
            <w:r w:rsidRPr="00332CB4">
              <w:rPr>
                <w:rFonts w:ascii="Times New Roman" w:hAnsi="Times New Roman"/>
                <w:color w:val="auto"/>
                <w:sz w:val="22"/>
                <w:szCs w:val="22"/>
                <w:shd w:val="clear" w:color="auto" w:fill="FFFFFF"/>
              </w:rPr>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8" w:anchor="n2" w:history="1">
              <w:r w:rsidRPr="00332CB4">
                <w:rPr>
                  <w:rFonts w:ascii="Times New Roman" w:hAnsi="Times New Roman"/>
                  <w:color w:val="auto"/>
                  <w:sz w:val="22"/>
                  <w:szCs w:val="22"/>
                  <w:u w:val="single"/>
                  <w:shd w:val="clear" w:color="auto" w:fill="FFFFFF"/>
                </w:rPr>
                <w:t>№ 1178</w:t>
              </w:r>
            </w:hyperlink>
            <w:r w:rsidRPr="00332CB4">
              <w:rPr>
                <w:rFonts w:ascii="Times New Roman" w:hAnsi="Times New Roman"/>
                <w:color w:val="auto"/>
                <w:sz w:val="22"/>
                <w:szCs w:val="22"/>
                <w:shd w:val="clear" w:color="auto" w:fill="FFFFFF"/>
              </w:rPr>
              <w:t xml:space="preserve"> “Про затвердження особливостей здійснення публічних </w:t>
            </w:r>
            <w:proofErr w:type="spellStart"/>
            <w:r w:rsidRPr="00332CB4">
              <w:rPr>
                <w:rFonts w:ascii="Times New Roman" w:hAnsi="Times New Roman"/>
                <w:color w:val="auto"/>
                <w:sz w:val="22"/>
                <w:szCs w:val="22"/>
                <w:shd w:val="clear" w:color="auto" w:fill="FFFFFF"/>
              </w:rPr>
              <w:t>закупівель</w:t>
            </w:r>
            <w:proofErr w:type="spellEnd"/>
            <w:r w:rsidRPr="00332CB4">
              <w:rPr>
                <w:rFonts w:ascii="Times New Roman" w:hAnsi="Times New Roman"/>
                <w:color w:val="auto"/>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82E85" w14:textId="77777777" w:rsidR="009B5B8C" w:rsidRPr="00332CB4" w:rsidRDefault="009B5B8C" w:rsidP="009B5B8C">
            <w:pPr>
              <w:spacing w:line="240" w:lineRule="auto"/>
              <w:ind w:firstLine="567"/>
              <w:jc w:val="both"/>
              <w:rPr>
                <w:rFonts w:ascii="Times New Roman" w:hAnsi="Times New Roman"/>
                <w:color w:val="auto"/>
                <w:sz w:val="22"/>
                <w:szCs w:val="22"/>
              </w:rPr>
            </w:pPr>
            <w:r w:rsidRPr="00332CB4">
              <w:rPr>
                <w:rFonts w:ascii="Times New Roman" w:hAnsi="Times New Roman"/>
                <w:color w:val="auto"/>
                <w:sz w:val="22"/>
                <w:szCs w:val="22"/>
                <w:lang w:eastAsia="en-US"/>
              </w:rPr>
              <w:t>2) тендерна пропозиція:</w:t>
            </w:r>
          </w:p>
          <w:p w14:paraId="4DED7397" w14:textId="156044CA" w:rsidR="009B5B8C" w:rsidRPr="002C2BCC" w:rsidRDefault="009B5B8C" w:rsidP="009B5B8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9"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особливостей;</w:t>
            </w:r>
            <w:r w:rsidRPr="002C2BCC">
              <w:rPr>
                <w:rFonts w:ascii="Times New Roman" w:hAnsi="Times New Roman"/>
                <w:color w:val="000000"/>
                <w:sz w:val="22"/>
                <w:szCs w:val="22"/>
                <w:lang w:eastAsia="en-US"/>
              </w:rPr>
              <w:t xml:space="preserve"> </w:t>
            </w:r>
          </w:p>
          <w:p w14:paraId="29784871"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FC5CA"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2E16CB3D" w:rsidR="009B5B8C" w:rsidRPr="002C2BCC" w:rsidRDefault="009B5B8C" w:rsidP="009B5B8C">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30" w:anchor="n159" w:history="1">
              <w:r w:rsidRPr="002C2BCC">
                <w:rPr>
                  <w:rFonts w:ascii="Times New Roman" w:hAnsi="Times New Roman"/>
                  <w:sz w:val="22"/>
                  <w:szCs w:val="22"/>
                  <w:u w:val="single"/>
                  <w:shd w:val="clear" w:color="auto" w:fill="FFFFFF"/>
                </w:rPr>
                <w:t>пунктом 44</w:t>
              </w:r>
            </w:hyperlink>
            <w:r w:rsidRPr="002C2BCC">
              <w:rPr>
                <w:rFonts w:ascii="Times New Roman" w:hAnsi="Times New Roman"/>
                <w:sz w:val="22"/>
                <w:szCs w:val="22"/>
                <w:shd w:val="clear" w:color="auto" w:fill="FFFFFF"/>
              </w:rPr>
              <w:t> особливостей;</w:t>
            </w:r>
            <w:r w:rsidRPr="002C2BCC">
              <w:rPr>
                <w:rFonts w:ascii="Times New Roman" w:hAnsi="Times New Roman"/>
                <w:sz w:val="22"/>
                <w:szCs w:val="22"/>
                <w:lang w:eastAsia="en-US"/>
              </w:rPr>
              <w:t xml:space="preserve"> </w:t>
            </w:r>
          </w:p>
          <w:p w14:paraId="09447477" w14:textId="77777777" w:rsidR="009B5B8C" w:rsidRPr="002C2BCC" w:rsidRDefault="009B5B8C" w:rsidP="009B5B8C">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621BA95F"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1A92198"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9B5B8C" w:rsidRPr="002C2BCC" w:rsidRDefault="009B5B8C" w:rsidP="009B5B8C">
            <w:pPr>
              <w:numPr>
                <w:ilvl w:val="0"/>
                <w:numId w:val="3"/>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C24A9"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DB745D2" w:rsidR="005247BC" w:rsidRPr="00CB11E5" w:rsidRDefault="009B5B8C" w:rsidP="00CB11E5">
            <w:pPr>
              <w:pStyle w:val="LO-normal"/>
              <w:widowControl w:val="0"/>
              <w:tabs>
                <w:tab w:val="left" w:pos="394"/>
              </w:tabs>
              <w:spacing w:line="240" w:lineRule="auto"/>
              <w:ind w:firstLine="110"/>
              <w:jc w:val="both"/>
              <w:rPr>
                <w:rFonts w:ascii="Times New Roman" w:hAnsi="Times New Roman"/>
                <w:lang w:val="uk-UA" w:eastAsia="en-US"/>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2C2BCC">
              <w:rPr>
                <w:rFonts w:ascii="Times New Roman" w:hAnsi="Times New Roman"/>
                <w:lang w:val="uk-UA" w:eastAsia="en-US"/>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9B5B8C" w:rsidRPr="00481A19" w14:paraId="7A3090A0"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9B5B8C" w:rsidRPr="00481A19" w:rsidRDefault="009B5B8C" w:rsidP="009B5B8C">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9B5B8C" w:rsidRPr="00481A19" w14:paraId="0FA5FA8A"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9B5B8C" w:rsidRPr="00481A19" w:rsidRDefault="009B5B8C" w:rsidP="009B5B8C">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9B5B8C" w:rsidRPr="00BB0809" w:rsidRDefault="009B5B8C" w:rsidP="009B5B8C">
            <w:pPr>
              <w:pStyle w:val="af6"/>
              <w:spacing w:beforeAutospacing="0" w:afterAutospacing="0"/>
              <w:jc w:val="both"/>
              <w:rPr>
                <w:sz w:val="22"/>
                <w:szCs w:val="22"/>
              </w:rPr>
            </w:pPr>
            <w:bookmarkStart w:id="25" w:name="h.z337ya"/>
            <w:bookmarkEnd w:id="25"/>
            <w:r w:rsidRPr="00BB0809">
              <w:rPr>
                <w:color w:val="000000"/>
                <w:sz w:val="22"/>
                <w:szCs w:val="22"/>
              </w:rPr>
              <w:t>Замовник відміняє відкриті торги у разі:</w:t>
            </w:r>
          </w:p>
          <w:p w14:paraId="1E162F42" w14:textId="77777777" w:rsidR="009B5B8C" w:rsidRPr="00BB0809" w:rsidRDefault="009B5B8C" w:rsidP="009B5B8C">
            <w:pPr>
              <w:pStyle w:val="af6"/>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9B5B8C" w:rsidRPr="00BB0809" w:rsidRDefault="009B5B8C" w:rsidP="009B5B8C">
            <w:pPr>
              <w:pStyle w:val="af6"/>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9B5B8C" w:rsidRPr="00BB0809" w:rsidRDefault="009B5B8C" w:rsidP="009B5B8C">
            <w:pPr>
              <w:pStyle w:val="af6"/>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9B5B8C" w:rsidRPr="00BB0809" w:rsidRDefault="009B5B8C" w:rsidP="009B5B8C">
            <w:pPr>
              <w:pStyle w:val="af6"/>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9B5B8C" w:rsidRPr="002C2BCC" w:rsidRDefault="009B5B8C" w:rsidP="009B5B8C">
            <w:pPr>
              <w:pStyle w:val="af6"/>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9B5B8C" w:rsidRPr="00BB0809" w:rsidRDefault="009B5B8C" w:rsidP="009B5B8C">
            <w:pPr>
              <w:pStyle w:val="af6"/>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9B5B8C" w:rsidRPr="00BB0809" w:rsidRDefault="009B5B8C" w:rsidP="009B5B8C">
            <w:pPr>
              <w:pStyle w:val="af6"/>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9B5B8C" w:rsidRPr="00BB0809" w:rsidRDefault="009B5B8C" w:rsidP="009B5B8C">
            <w:pPr>
              <w:pStyle w:val="af6"/>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9B5B8C" w:rsidRPr="00BB0809" w:rsidRDefault="009B5B8C" w:rsidP="009B5B8C">
            <w:pPr>
              <w:pStyle w:val="af6"/>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9B5B8C" w:rsidRPr="00264208" w:rsidRDefault="009B5B8C" w:rsidP="009B5B8C">
            <w:pPr>
              <w:pStyle w:val="af6"/>
              <w:spacing w:beforeAutospacing="0" w:afterAutospacing="0"/>
              <w:jc w:val="both"/>
              <w:rPr>
                <w:sz w:val="22"/>
                <w:szCs w:val="22"/>
              </w:rPr>
            </w:pPr>
            <w:r w:rsidRPr="00264208">
              <w:rPr>
                <w:color w:val="000000"/>
                <w:sz w:val="22"/>
                <w:szCs w:val="22"/>
              </w:rPr>
              <w:t>Відкриті торги можуть бути відмінені частково (за лотом).</w:t>
            </w:r>
          </w:p>
          <w:p w14:paraId="7A43A1E0" w14:textId="4AC0BDF7" w:rsidR="009B5B8C" w:rsidRPr="00BB0809" w:rsidRDefault="009B5B8C" w:rsidP="009B5B8C">
            <w:pPr>
              <w:pStyle w:val="LO-normal"/>
              <w:widowControl w:val="0"/>
              <w:spacing w:line="240" w:lineRule="auto"/>
              <w:ind w:firstLine="318"/>
              <w:jc w:val="both"/>
              <w:rPr>
                <w:rFonts w:ascii="Times New Roman" w:hAnsi="Times New Roman" w:cs="Times New Roman"/>
                <w:color w:val="auto"/>
                <w:lang w:val="uk-UA"/>
              </w:rPr>
            </w:pPr>
            <w:r w:rsidRPr="00264208">
              <w:rPr>
                <w:rFonts w:ascii="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64208">
              <w:rPr>
                <w:rFonts w:ascii="Times New Roman" w:hAnsi="Times New Roman" w:cs="Times New Roman"/>
                <w:lang w:val="uk-UA"/>
              </w:rPr>
              <w:t>закупівель</w:t>
            </w:r>
            <w:proofErr w:type="spellEnd"/>
            <w:r w:rsidRPr="00264208">
              <w:rPr>
                <w:rFonts w:ascii="Times New Roman" w:hAnsi="Times New Roman" w:cs="Times New Roman"/>
                <w:lang w:val="uk-UA"/>
              </w:rPr>
              <w:t xml:space="preserve"> в день її оприлюднення.</w:t>
            </w:r>
          </w:p>
        </w:tc>
      </w:tr>
      <w:tr w:rsidR="009B5B8C" w:rsidRPr="00481A19" w14:paraId="07D8DE6D"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1D30D43"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77777777" w:rsidR="009B5B8C" w:rsidRPr="000914CB" w:rsidRDefault="009B5B8C" w:rsidP="009B5B8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46 Особливостей.</w:t>
            </w:r>
          </w:p>
          <w:p w14:paraId="066366D5" w14:textId="77777777" w:rsidR="009B5B8C" w:rsidRPr="000914CB" w:rsidRDefault="009B5B8C" w:rsidP="009B5B8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9B5B8C" w:rsidRPr="000914CB" w:rsidRDefault="009B5B8C" w:rsidP="009B5B8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9B5B8C" w:rsidRPr="000914CB" w:rsidRDefault="009B5B8C" w:rsidP="009B5B8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0914CB">
              <w:rPr>
                <w:rFonts w:ascii="Times New Roman" w:hAnsi="Times New Roman" w:cs="Times New Roman"/>
                <w:color w:val="auto"/>
                <w:lang w:val="uk-UA"/>
              </w:rPr>
              <w:lastRenderedPageBreak/>
              <w:t xml:space="preserve">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43D04EA" w:rsidR="009B5B8C" w:rsidRPr="000914CB" w:rsidRDefault="009B5B8C" w:rsidP="009B5B8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264208">
              <w:rPr>
                <w:rFonts w:ascii="Times New Roman" w:hAnsi="Times New Roman" w:cs="Times New Roman"/>
                <w:color w:val="auto"/>
                <w:lang w:val="uk-UA"/>
              </w:rPr>
              <w:t xml:space="preserve"> 46 особливостей.</w:t>
            </w:r>
          </w:p>
          <w:p w14:paraId="58B08B32" w14:textId="1431BD55" w:rsidR="009B5B8C" w:rsidRPr="00481A19" w:rsidRDefault="009B5B8C" w:rsidP="009B5B8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5B8C" w:rsidRPr="00481A19" w14:paraId="4FB0870B"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3F8EB309" w:rsidR="009B5B8C" w:rsidRPr="00F54DF1" w:rsidRDefault="009B5B8C" w:rsidP="00F54DF1">
            <w:pPr>
              <w:jc w:val="both"/>
              <w:rPr>
                <w:rFonts w:ascii="Times New Roman" w:hAnsi="Times New Roman" w:cs="Times New Roman"/>
                <w:color w:val="FF0000"/>
                <w:sz w:val="22"/>
                <w:szCs w:val="22"/>
              </w:rPr>
            </w:pPr>
            <w:r w:rsidRPr="00F54DF1">
              <w:rPr>
                <w:rFonts w:ascii="Times New Roman" w:hAnsi="Times New Roman" w:cs="Times New Roman"/>
                <w:color w:val="auto"/>
                <w:sz w:val="22"/>
                <w:szCs w:val="22"/>
              </w:rPr>
              <w:t>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4 тендерної документації.</w:t>
            </w:r>
            <w:r w:rsidRPr="00F54DF1">
              <w:rPr>
                <w:rFonts w:ascii="Times New Roman" w:hAnsi="Times New Roman" w:cs="Times New Roman"/>
                <w:color w:val="auto"/>
                <w:sz w:val="22"/>
                <w:szCs w:val="22"/>
                <w:lang w:eastAsia="ru-RU"/>
              </w:rPr>
              <w:t xml:space="preserve"> </w:t>
            </w:r>
            <w:r w:rsidR="00F54DF1" w:rsidRPr="0029313E">
              <w:rPr>
                <w:rFonts w:ascii="Times New Roman" w:hAnsi="Times New Roman" w:cs="Times New Roman"/>
                <w:color w:val="000000" w:themeColor="text1"/>
                <w:sz w:val="22"/>
                <w:szCs w:val="22"/>
              </w:rPr>
              <w:t xml:space="preserve">Учасник заповнює та надає </w:t>
            </w:r>
            <w:r w:rsidR="00F54DF1" w:rsidRPr="0029313E">
              <w:rPr>
                <w:rFonts w:ascii="Times New Roman" w:hAnsi="Times New Roman" w:cs="Times New Roman"/>
                <w:b/>
                <w:color w:val="000000" w:themeColor="text1"/>
                <w:sz w:val="22"/>
                <w:szCs w:val="22"/>
                <w:u w:val="single"/>
              </w:rPr>
              <w:t>договір,</w:t>
            </w:r>
            <w:r w:rsidR="00F54DF1" w:rsidRPr="0029313E">
              <w:rPr>
                <w:rFonts w:ascii="Times New Roman" w:hAnsi="Times New Roman" w:cs="Times New Roman"/>
                <w:color w:val="000000" w:themeColor="text1"/>
                <w:sz w:val="22"/>
                <w:szCs w:val="22"/>
              </w:rPr>
              <w:t xml:space="preserve"> що є згодою з істотними умовами або </w:t>
            </w:r>
            <w:r w:rsidR="00F54DF1" w:rsidRPr="0029313E">
              <w:rPr>
                <w:rFonts w:ascii="Times New Roman" w:hAnsi="Times New Roman" w:cs="Times New Roman"/>
                <w:b/>
                <w:i/>
                <w:color w:val="000000" w:themeColor="text1"/>
                <w:sz w:val="22"/>
                <w:szCs w:val="22"/>
                <w:u w:val="single"/>
              </w:rPr>
              <w:t>лист-підтвердження</w:t>
            </w:r>
            <w:r w:rsidR="00F54DF1" w:rsidRPr="0029313E">
              <w:rPr>
                <w:rFonts w:ascii="Times New Roman" w:hAnsi="Times New Roman" w:cs="Times New Roman"/>
                <w:color w:val="000000" w:themeColor="text1"/>
                <w:sz w:val="22"/>
                <w:szCs w:val="22"/>
              </w:rPr>
              <w:t xml:space="preserve"> в довільній формі згоди з </w:t>
            </w:r>
            <w:proofErr w:type="spellStart"/>
            <w:r w:rsidR="00F54DF1" w:rsidRPr="0029313E">
              <w:rPr>
                <w:rFonts w:ascii="Times New Roman" w:hAnsi="Times New Roman" w:cs="Times New Roman"/>
                <w:color w:val="000000" w:themeColor="text1"/>
                <w:sz w:val="22"/>
                <w:szCs w:val="22"/>
              </w:rPr>
              <w:t>Проєктом</w:t>
            </w:r>
            <w:proofErr w:type="spellEnd"/>
            <w:r w:rsidR="00F54DF1" w:rsidRPr="0029313E">
              <w:rPr>
                <w:rFonts w:ascii="Times New Roman" w:hAnsi="Times New Roman" w:cs="Times New Roman"/>
                <w:color w:val="000000" w:themeColor="text1"/>
                <w:sz w:val="22"/>
                <w:szCs w:val="22"/>
              </w:rPr>
              <w:t xml:space="preserve"> (істотними умовами) договору про закупівлю.</w:t>
            </w:r>
          </w:p>
        </w:tc>
      </w:tr>
      <w:tr w:rsidR="009B5B8C" w:rsidRPr="00481A19" w14:paraId="0FC7EF9E"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9B5B8C" w:rsidRPr="00BB0809" w:rsidRDefault="009B5B8C" w:rsidP="009B5B8C">
            <w:pPr>
              <w:pStyle w:val="LO-normal"/>
              <w:widowControl w:val="0"/>
              <w:spacing w:line="240" w:lineRule="auto"/>
              <w:ind w:left="-32" w:right="15" w:firstLine="425"/>
              <w:jc w:val="both"/>
              <w:rPr>
                <w:rFonts w:ascii="Times New Roman" w:hAnsi="Times New Roman" w:cs="Times New Roman"/>
                <w:color w:val="auto"/>
                <w:lang w:val="uk-UA"/>
              </w:rPr>
            </w:pPr>
            <w:bookmarkStart w:id="26" w:name="n577"/>
            <w:bookmarkStart w:id="27" w:name="n588"/>
            <w:bookmarkEnd w:id="26"/>
            <w:bookmarkEnd w:id="27"/>
            <w:r>
              <w:rPr>
                <w:rFonts w:ascii="Times New Roman" w:hAnsi="Times New Roman" w:cs="Times New Roman"/>
                <w:color w:val="auto"/>
                <w:lang w:val="uk-UA"/>
              </w:rPr>
              <w:t xml:space="preserve"> </w:t>
            </w:r>
            <w:r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9B5B8C" w:rsidRPr="00BB0809" w:rsidRDefault="009B5B8C" w:rsidP="009B5B8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9B5B8C" w:rsidRPr="00BB0809" w:rsidRDefault="009B5B8C" w:rsidP="009B5B8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9B5B8C" w:rsidRPr="00BB0809" w:rsidRDefault="009B5B8C" w:rsidP="009B5B8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AB31CC8" w14:textId="77777777" w:rsidR="00F54DF1" w:rsidRPr="0029313E" w:rsidRDefault="00F54DF1" w:rsidP="00F54DF1">
            <w:pPr>
              <w:widowControl w:val="0"/>
              <w:ind w:firstLineChars="100" w:firstLine="220"/>
              <w:jc w:val="both"/>
              <w:rPr>
                <w:rFonts w:ascii="Times New Roman" w:eastAsia="Times New Roman" w:hAnsi="Times New Roman" w:cs="Times New Roman"/>
                <w:color w:val="000000" w:themeColor="text1"/>
                <w:sz w:val="22"/>
                <w:szCs w:val="22"/>
              </w:rPr>
            </w:pPr>
            <w:r w:rsidRPr="0029313E">
              <w:rPr>
                <w:rFonts w:ascii="Times New Roman" w:eastAsia="Times New Roman" w:hAnsi="Times New Roman" w:cs="Times New Roman"/>
                <w:color w:val="000000" w:themeColor="text1"/>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третьої – п’ятої, сьомої та восьмої ст.41 Закону, та  Особливостей.</w:t>
            </w:r>
          </w:p>
          <w:p w14:paraId="5463F92D" w14:textId="77777777" w:rsidR="00F54DF1" w:rsidRPr="0029313E" w:rsidRDefault="00F54DF1" w:rsidP="00F54DF1">
            <w:pPr>
              <w:widowControl w:val="0"/>
              <w:ind w:firstLineChars="100" w:firstLine="220"/>
              <w:jc w:val="both"/>
              <w:rPr>
                <w:rFonts w:ascii="Times New Roman" w:eastAsia="Times New Roman" w:hAnsi="Times New Roman" w:cs="Times New Roman"/>
                <w:color w:val="000000" w:themeColor="text1"/>
                <w:sz w:val="22"/>
                <w:szCs w:val="22"/>
              </w:rPr>
            </w:pPr>
            <w:r w:rsidRPr="0029313E">
              <w:rPr>
                <w:rFonts w:ascii="Times New Roman" w:eastAsia="Times New Roman" w:hAnsi="Times New Roman" w:cs="Times New Roman"/>
                <w:color w:val="000000" w:themeColor="text1"/>
                <w:sz w:val="22"/>
                <w:szCs w:val="22"/>
              </w:rPr>
              <w:t>Істотними умовами договору про закупівлю є предмет (найменування, кількість, якість), ціна та термін поставки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5B08FE" w14:textId="77777777" w:rsidR="00F54DF1" w:rsidRPr="0029313E" w:rsidRDefault="00F54DF1" w:rsidP="00F54DF1">
            <w:pPr>
              <w:shd w:val="clear" w:color="auto" w:fill="FFFFFF"/>
              <w:ind w:firstLine="450"/>
              <w:jc w:val="both"/>
              <w:rPr>
                <w:rFonts w:ascii="Times New Roman" w:eastAsia="Times New Roman" w:hAnsi="Times New Roman" w:cs="Times New Roman"/>
                <w:color w:val="000000" w:themeColor="text1"/>
                <w:sz w:val="22"/>
                <w:szCs w:val="22"/>
              </w:rPr>
            </w:pPr>
            <w:r w:rsidRPr="0029313E">
              <w:rPr>
                <w:rFonts w:ascii="Times New Roman" w:eastAsia="Times New Roman" w:hAnsi="Times New Roman" w:cs="Times New Roman"/>
                <w:color w:val="000000" w:themeColor="text1"/>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14:paraId="3174C35A" w14:textId="77777777" w:rsidR="00F54DF1" w:rsidRPr="0029313E" w:rsidRDefault="00F54DF1" w:rsidP="00F54DF1">
            <w:pPr>
              <w:shd w:val="clear" w:color="auto" w:fill="FFFFFF"/>
              <w:ind w:firstLine="450"/>
              <w:jc w:val="both"/>
              <w:rPr>
                <w:rFonts w:ascii="Times New Roman" w:eastAsia="Times New Roman" w:hAnsi="Times New Roman" w:cs="Times New Roman"/>
                <w:color w:val="000000" w:themeColor="text1"/>
                <w:sz w:val="22"/>
                <w:szCs w:val="22"/>
              </w:rPr>
            </w:pPr>
            <w:bookmarkStart w:id="28" w:name="n370"/>
            <w:bookmarkEnd w:id="28"/>
            <w:r w:rsidRPr="0029313E">
              <w:rPr>
                <w:rFonts w:ascii="Times New Roman" w:eastAsia="Times New Roman" w:hAnsi="Times New Roman" w:cs="Times New Roman"/>
                <w:color w:val="000000" w:themeColor="text1"/>
                <w:sz w:val="22"/>
                <w:szCs w:val="22"/>
              </w:rPr>
              <w:t>визначення грошового еквівалента зобов’язання в іноземній валюті;</w:t>
            </w:r>
          </w:p>
          <w:p w14:paraId="67772DAF" w14:textId="77777777" w:rsidR="00F54DF1" w:rsidRPr="0029313E" w:rsidRDefault="00F54DF1" w:rsidP="00F54DF1">
            <w:pPr>
              <w:shd w:val="clear" w:color="auto" w:fill="FFFFFF"/>
              <w:ind w:firstLine="450"/>
              <w:jc w:val="both"/>
              <w:rPr>
                <w:rFonts w:ascii="Times New Roman" w:eastAsia="Times New Roman" w:hAnsi="Times New Roman" w:cs="Times New Roman"/>
                <w:color w:val="000000" w:themeColor="text1"/>
                <w:sz w:val="22"/>
                <w:szCs w:val="22"/>
              </w:rPr>
            </w:pPr>
            <w:bookmarkStart w:id="29" w:name="n371"/>
            <w:bookmarkEnd w:id="29"/>
            <w:r w:rsidRPr="0029313E">
              <w:rPr>
                <w:rFonts w:ascii="Times New Roman" w:eastAsia="Times New Roman" w:hAnsi="Times New Roman" w:cs="Times New Roman"/>
                <w:color w:val="000000" w:themeColor="text1"/>
                <w:sz w:val="22"/>
                <w:szCs w:val="22"/>
              </w:rPr>
              <w:lastRenderedPageBreak/>
              <w:t>перерахунку ціни в бік зменшення ціни тендерної пропозиції переможця без зменшення обсягів закупівлі;</w:t>
            </w:r>
          </w:p>
          <w:p w14:paraId="6220722E" w14:textId="77777777" w:rsidR="00F54DF1" w:rsidRPr="0029313E" w:rsidRDefault="00F54DF1" w:rsidP="00F54DF1">
            <w:pPr>
              <w:shd w:val="clear" w:color="auto" w:fill="FFFFFF"/>
              <w:ind w:firstLine="450"/>
              <w:jc w:val="both"/>
              <w:rPr>
                <w:rFonts w:ascii="Times New Roman" w:eastAsia="Times New Roman" w:hAnsi="Times New Roman" w:cs="Times New Roman"/>
                <w:color w:val="000000" w:themeColor="text1"/>
                <w:sz w:val="22"/>
                <w:szCs w:val="22"/>
              </w:rPr>
            </w:pPr>
            <w:bookmarkStart w:id="30" w:name="n372"/>
            <w:bookmarkEnd w:id="30"/>
            <w:r w:rsidRPr="0029313E">
              <w:rPr>
                <w:rFonts w:ascii="Times New Roman" w:eastAsia="Times New Roman" w:hAnsi="Times New Roman" w:cs="Times New Roman"/>
                <w:color w:val="000000" w:themeColor="text1"/>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589056E2" w14:textId="77777777" w:rsidR="00F54DF1" w:rsidRPr="0029313E" w:rsidRDefault="00F54DF1" w:rsidP="00F54DF1">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62102B" w14:textId="77777777" w:rsidR="00F54DF1" w:rsidRPr="0029313E" w:rsidRDefault="00F54DF1" w:rsidP="00F54DF1">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1) зменшення обсягів закупівлі, зокрема з урахуванням фактичного обсягу видатків замовника;</w:t>
            </w:r>
          </w:p>
          <w:p w14:paraId="311302F6" w14:textId="77777777" w:rsidR="00F54DF1" w:rsidRPr="0029313E" w:rsidRDefault="00F54DF1" w:rsidP="00F54DF1">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14:paraId="416559D4" w14:textId="77777777" w:rsidR="00F54DF1" w:rsidRPr="0029313E" w:rsidRDefault="00F54DF1" w:rsidP="00F54DF1">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33F846" w14:textId="77777777" w:rsidR="00F54DF1" w:rsidRPr="0029313E" w:rsidRDefault="00F54DF1" w:rsidP="00F54DF1">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4) погодження зміни ціни в договорі про закупівлю в бік зменшення (без зміни кількості (обсягу) та якості товарів, робіт і послуг);</w:t>
            </w:r>
          </w:p>
          <w:p w14:paraId="13444983" w14:textId="77777777" w:rsidR="0012512A" w:rsidRPr="0029313E" w:rsidRDefault="0012512A" w:rsidP="0012512A">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 xml:space="preserve">5) зміни ціни в договорі про закупівлю у зв’язку з зміною ставок податків і зборів та/або зміною умов щодо надання пільг з </w:t>
            </w:r>
            <w:r w:rsidRPr="0029313E">
              <w:rPr>
                <w:rFonts w:ascii="Times New Roman" w:hAnsi="Times New Roman" w:cs="Times New Roman"/>
                <w:color w:val="000000" w:themeColor="text1"/>
                <w:sz w:val="22"/>
                <w:szCs w:val="22"/>
                <w:lang w:eastAsia="en-US"/>
              </w:rPr>
              <w:br/>
              <w:t xml:space="preserve">оподаткування – </w:t>
            </w:r>
            <w:proofErr w:type="spellStart"/>
            <w:r w:rsidRPr="0029313E">
              <w:rPr>
                <w:rFonts w:ascii="Times New Roman" w:hAnsi="Times New Roman" w:cs="Times New Roman"/>
                <w:color w:val="000000" w:themeColor="text1"/>
                <w:sz w:val="22"/>
                <w:szCs w:val="22"/>
                <w:lang w:eastAsia="en-US"/>
              </w:rPr>
              <w:t>пропорційно</w:t>
            </w:r>
            <w:proofErr w:type="spellEnd"/>
            <w:r w:rsidRPr="0029313E">
              <w:rPr>
                <w:rFonts w:ascii="Times New Roman" w:hAnsi="Times New Roman" w:cs="Times New Roman"/>
                <w:color w:val="000000" w:themeColor="text1"/>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29313E">
              <w:rPr>
                <w:rFonts w:ascii="Times New Roman" w:hAnsi="Times New Roman" w:cs="Times New Roman"/>
                <w:color w:val="000000" w:themeColor="text1"/>
                <w:sz w:val="22"/>
                <w:szCs w:val="22"/>
                <w:lang w:eastAsia="en-US"/>
              </w:rPr>
              <w:t>пропорційно</w:t>
            </w:r>
            <w:proofErr w:type="spellEnd"/>
            <w:r w:rsidRPr="0029313E">
              <w:rPr>
                <w:rFonts w:ascii="Times New Roman" w:hAnsi="Times New Roman" w:cs="Times New Roman"/>
                <w:color w:val="000000" w:themeColor="text1"/>
                <w:sz w:val="22"/>
                <w:szCs w:val="22"/>
                <w:lang w:eastAsia="en-US"/>
              </w:rPr>
              <w:t xml:space="preserve"> до зміни податкового навантаження внаслідок зміни системи оподаткування;</w:t>
            </w:r>
          </w:p>
          <w:p w14:paraId="3DC4D725" w14:textId="77777777" w:rsidR="0012512A" w:rsidRPr="0029313E" w:rsidRDefault="0012512A" w:rsidP="0012512A">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313E">
              <w:rPr>
                <w:rFonts w:ascii="Times New Roman" w:hAnsi="Times New Roman" w:cs="Times New Roman"/>
                <w:color w:val="000000" w:themeColor="text1"/>
                <w:sz w:val="22"/>
                <w:szCs w:val="22"/>
                <w:lang w:eastAsia="en-US"/>
              </w:rPr>
              <w:t>Platts</w:t>
            </w:r>
            <w:proofErr w:type="spellEnd"/>
            <w:r w:rsidRPr="0029313E">
              <w:rPr>
                <w:rFonts w:ascii="Times New Roman" w:hAnsi="Times New Roman" w:cs="Times New Roman"/>
                <w:color w:val="000000" w:themeColor="text1"/>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7E74E4" w14:textId="77777777" w:rsidR="0012512A" w:rsidRPr="0029313E" w:rsidRDefault="0012512A" w:rsidP="0012512A">
            <w:pPr>
              <w:ind w:firstLine="240"/>
              <w:jc w:val="both"/>
              <w:rPr>
                <w:rFonts w:ascii="Times New Roman" w:hAnsi="Times New Roman" w:cs="Times New Roman"/>
                <w:color w:val="000000" w:themeColor="text1"/>
                <w:sz w:val="22"/>
                <w:szCs w:val="22"/>
                <w:shd w:val="clear" w:color="auto" w:fill="FFFFFF"/>
              </w:rPr>
            </w:pPr>
            <w:r w:rsidRPr="0029313E">
              <w:rPr>
                <w:rFonts w:ascii="Times New Roman" w:hAnsi="Times New Roman" w:cs="Times New Roman"/>
                <w:color w:val="000000" w:themeColor="text1"/>
                <w:sz w:val="22"/>
                <w:szCs w:val="22"/>
                <w:lang w:eastAsia="en-US"/>
              </w:rPr>
              <w:t>7) зміни умов у зв’язку із застосуванням положень ч.6 ст.41 Закону.</w:t>
            </w:r>
          </w:p>
          <w:p w14:paraId="65572F7C" w14:textId="77777777" w:rsidR="0012512A" w:rsidRPr="0029313E" w:rsidRDefault="0012512A" w:rsidP="0012512A">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Договір про закупівлю є нікчемним у разі:</w:t>
            </w:r>
          </w:p>
          <w:p w14:paraId="5CC58E06" w14:textId="77777777" w:rsidR="0012512A" w:rsidRPr="0029313E" w:rsidRDefault="0012512A" w:rsidP="0012512A">
            <w:pPr>
              <w:ind w:firstLine="240"/>
              <w:jc w:val="both"/>
              <w:rPr>
                <w:rFonts w:ascii="Times New Roman" w:hAnsi="Times New Roman" w:cs="Times New Roman"/>
                <w:color w:val="000000" w:themeColor="text1"/>
                <w:sz w:val="22"/>
                <w:szCs w:val="22"/>
                <w:shd w:val="solid" w:color="FFFFFF" w:fill="FFFFFF"/>
              </w:rPr>
            </w:pPr>
            <w:r w:rsidRPr="0029313E">
              <w:rPr>
                <w:rFonts w:ascii="Times New Roman" w:hAnsi="Times New Roman" w:cs="Times New Roman"/>
                <w:color w:val="000000" w:themeColor="text1"/>
                <w:sz w:val="22"/>
                <w:szCs w:val="22"/>
                <w:shd w:val="solid" w:color="FFFFFF" w:fill="FFFFFF"/>
                <w:lang w:eastAsia="en-US"/>
              </w:rPr>
              <w:t>1) коли замовник уклав договір про закупівлю з порушенням вимог, визначених п.5 Особливостей;</w:t>
            </w:r>
          </w:p>
          <w:p w14:paraId="21E65E30" w14:textId="77777777" w:rsidR="0012512A" w:rsidRPr="0029313E" w:rsidRDefault="0012512A" w:rsidP="0012512A">
            <w:pPr>
              <w:ind w:firstLine="240"/>
              <w:jc w:val="both"/>
              <w:rPr>
                <w:rFonts w:ascii="Times New Roman" w:hAnsi="Times New Roman" w:cs="Times New Roman"/>
                <w:color w:val="000000" w:themeColor="text1"/>
                <w:sz w:val="22"/>
                <w:szCs w:val="22"/>
                <w:shd w:val="solid" w:color="FFFFFF" w:fill="FFFFFF"/>
              </w:rPr>
            </w:pPr>
            <w:r w:rsidRPr="0029313E">
              <w:rPr>
                <w:rFonts w:ascii="Times New Roman" w:hAnsi="Times New Roman" w:cs="Times New Roman"/>
                <w:color w:val="000000" w:themeColor="text1"/>
                <w:sz w:val="22"/>
                <w:szCs w:val="22"/>
                <w:shd w:val="solid" w:color="FFFFFF" w:fill="FFFFFF"/>
                <w:lang w:eastAsia="en-US"/>
              </w:rPr>
              <w:t>2) укладення договору про закупівлю з порушенням вимог п.18 Особливостей;</w:t>
            </w:r>
          </w:p>
          <w:p w14:paraId="1DB82165" w14:textId="77777777" w:rsidR="0012512A" w:rsidRPr="0029313E" w:rsidRDefault="0012512A" w:rsidP="0012512A">
            <w:pPr>
              <w:ind w:firstLine="240"/>
              <w:jc w:val="both"/>
              <w:rPr>
                <w:rFonts w:ascii="Times New Roman" w:hAnsi="Times New Roman" w:cs="Times New Roman"/>
                <w:color w:val="000000" w:themeColor="text1"/>
                <w:sz w:val="22"/>
                <w:szCs w:val="22"/>
                <w:shd w:val="solid" w:color="FFFFFF" w:fill="FFFFFF"/>
              </w:rPr>
            </w:pPr>
            <w:r w:rsidRPr="0029313E">
              <w:rPr>
                <w:rFonts w:ascii="Times New Roman" w:hAnsi="Times New Roman" w:cs="Times New Roman"/>
                <w:color w:val="000000" w:themeColor="text1"/>
                <w:sz w:val="22"/>
                <w:szCs w:val="22"/>
                <w:shd w:val="solid" w:color="FFFFFF" w:fill="FFFFFF"/>
                <w:lang w:eastAsia="en-US"/>
              </w:rPr>
              <w:t>3) укладення договору про закупівлю в період оскарження відкритих торгів відповідно до ст.18 Закону та Особливостей;</w:t>
            </w:r>
          </w:p>
          <w:p w14:paraId="3BE5DDE2" w14:textId="77777777" w:rsidR="0012512A" w:rsidRPr="0029313E" w:rsidRDefault="0012512A" w:rsidP="0012512A">
            <w:pPr>
              <w:ind w:firstLine="240"/>
              <w:jc w:val="both"/>
              <w:rPr>
                <w:rFonts w:ascii="Times New Roman" w:hAnsi="Times New Roman" w:cs="Times New Roman"/>
                <w:color w:val="000000" w:themeColor="text1"/>
                <w:sz w:val="22"/>
                <w:szCs w:val="22"/>
                <w:shd w:val="solid" w:color="FFFFFF" w:fill="FFFFFF"/>
              </w:rPr>
            </w:pPr>
            <w:r w:rsidRPr="0029313E">
              <w:rPr>
                <w:rFonts w:ascii="Times New Roman" w:hAnsi="Times New Roman" w:cs="Times New Roman"/>
                <w:color w:val="000000" w:themeColor="text1"/>
                <w:sz w:val="22"/>
                <w:szCs w:val="22"/>
                <w:shd w:val="solid" w:color="FFFFFF" w:fill="FFFFFF"/>
                <w:lang w:eastAsia="en-US"/>
              </w:rPr>
              <w:t>4) укладення договору з порушенням строків, передбачених абз.3</w:t>
            </w:r>
            <w:r w:rsidRPr="0029313E">
              <w:rPr>
                <w:rFonts w:ascii="Times New Roman" w:hAnsi="Times New Roman" w:cs="Times New Roman"/>
                <w:color w:val="000000" w:themeColor="text1"/>
                <w:sz w:val="22"/>
                <w:szCs w:val="22"/>
                <w:lang w:eastAsia="en-US"/>
              </w:rPr>
              <w:t xml:space="preserve"> та 4 п.46 Особливостей, крім випадків зупиненн</w:t>
            </w:r>
            <w:r w:rsidRPr="0029313E">
              <w:rPr>
                <w:rFonts w:ascii="Times New Roman" w:hAnsi="Times New Roman" w:cs="Times New Roman"/>
                <w:color w:val="000000" w:themeColor="text1"/>
                <w:sz w:val="22"/>
                <w:szCs w:val="22"/>
                <w:shd w:val="solid" w:color="FFFFFF" w:fill="FFFFFF"/>
                <w:lang w:eastAsia="en-US"/>
              </w:rPr>
              <w:t>я перебігу строків у зв’язку з розглядом скарги органом оскарження відповідно до ст.18 Закону з урахуванням цих особливостей;</w:t>
            </w:r>
          </w:p>
          <w:p w14:paraId="04EA3989" w14:textId="7C7DF7CC" w:rsidR="00F54DF1" w:rsidRPr="0029313E" w:rsidRDefault="0012512A" w:rsidP="0012512A">
            <w:pPr>
              <w:pStyle w:val="LO-normal"/>
              <w:widowControl w:val="0"/>
              <w:spacing w:line="240" w:lineRule="auto"/>
              <w:ind w:left="-32" w:right="15" w:firstLine="425"/>
              <w:jc w:val="both"/>
              <w:rPr>
                <w:rFonts w:ascii="Times New Roman" w:hAnsi="Times New Roman" w:cs="Times New Roman"/>
                <w:color w:val="000000" w:themeColor="text1"/>
                <w:lang w:val="uk-UA"/>
              </w:rPr>
            </w:pPr>
            <w:r w:rsidRPr="0029313E">
              <w:rPr>
                <w:rFonts w:ascii="Times New Roman" w:hAnsi="Times New Roman" w:cs="Times New Roman"/>
                <w:color w:val="000000" w:themeColor="text1"/>
                <w:shd w:val="solid" w:color="FFFFFF" w:fill="FFFFFF"/>
                <w:lang w:val="uk-UA"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1F914F" w14:textId="77777777" w:rsidR="00F54DF1" w:rsidRPr="0029313E" w:rsidRDefault="00F54DF1" w:rsidP="0012512A">
            <w:pPr>
              <w:pStyle w:val="LO-normal"/>
              <w:widowControl w:val="0"/>
              <w:spacing w:line="240" w:lineRule="auto"/>
              <w:ind w:right="15"/>
              <w:jc w:val="both"/>
              <w:rPr>
                <w:rFonts w:ascii="Times New Roman" w:hAnsi="Times New Roman" w:cs="Times New Roman"/>
                <w:color w:val="000000" w:themeColor="text1"/>
                <w:lang w:val="uk-UA"/>
              </w:rPr>
            </w:pPr>
          </w:p>
          <w:p w14:paraId="12678F3C" w14:textId="77777777" w:rsidR="009B5B8C" w:rsidRPr="00BB0809" w:rsidRDefault="009B5B8C" w:rsidP="009B5B8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lastRenderedPageBreak/>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9B5B8C" w:rsidRPr="00BB0809" w:rsidRDefault="009B5B8C" w:rsidP="009B5B8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9B5B8C" w:rsidRPr="00884631" w:rsidRDefault="009B5B8C" w:rsidP="009B5B8C">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9B5B8C" w:rsidRPr="00481A19" w14:paraId="332E7478"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182132A7" w:rsidR="009B5B8C" w:rsidRPr="00BB0809" w:rsidRDefault="009B5B8C" w:rsidP="009B5B8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9B5B8C" w:rsidRPr="00B20BF6" w14:paraId="67B428A1"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9B5B8C" w:rsidRPr="00E96F49" w:rsidRDefault="009B5B8C" w:rsidP="009B5B8C">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9B5B8C" w:rsidRPr="00E96F49" w:rsidRDefault="009B5B8C" w:rsidP="009B5B8C">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9B5B8C" w:rsidRPr="00E96F49" w:rsidRDefault="009B5B8C" w:rsidP="009B5B8C">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17E63D12" w14:textId="0EF83DB7" w:rsidR="00C542EE" w:rsidRDefault="00B8617F" w:rsidP="00332CB4">
      <w:pPr>
        <w:rPr>
          <w:rFonts w:ascii="Times New Roman" w:hAnsi="Times New Roman" w:cs="Times New Roman"/>
          <w:b/>
          <w:sz w:val="22"/>
          <w:szCs w:val="22"/>
        </w:rPr>
      </w:pPr>
      <w:r>
        <w:rPr>
          <w:rFonts w:ascii="Times New Roman" w:hAnsi="Times New Roman" w:cs="Times New Roman"/>
          <w:b/>
          <w:sz w:val="22"/>
          <w:szCs w:val="22"/>
        </w:rPr>
        <w:t xml:space="preserve">                                                                                                                                                         </w:t>
      </w:r>
    </w:p>
    <w:p w14:paraId="7C7E2844" w14:textId="0EDBB29D" w:rsidR="00C542EE" w:rsidRDefault="00C542EE" w:rsidP="002C2BCC">
      <w:pPr>
        <w:jc w:val="right"/>
        <w:rPr>
          <w:rFonts w:ascii="Times New Roman" w:hAnsi="Times New Roman" w:cs="Times New Roman"/>
          <w:b/>
          <w:sz w:val="22"/>
          <w:szCs w:val="22"/>
        </w:rPr>
      </w:pPr>
    </w:p>
    <w:p w14:paraId="1D5FF8E5" w14:textId="05DC2417" w:rsidR="00C542EE" w:rsidRDefault="00C542EE" w:rsidP="002C2BCC">
      <w:pPr>
        <w:jc w:val="right"/>
        <w:rPr>
          <w:rFonts w:ascii="Times New Roman" w:hAnsi="Times New Roman" w:cs="Times New Roman"/>
          <w:b/>
          <w:sz w:val="22"/>
          <w:szCs w:val="22"/>
        </w:rPr>
      </w:pPr>
    </w:p>
    <w:p w14:paraId="5B9DC5C3" w14:textId="646440CA" w:rsidR="007E44D0" w:rsidRDefault="007E44D0" w:rsidP="00332CB4">
      <w:pPr>
        <w:rPr>
          <w:rFonts w:ascii="Times New Roman" w:hAnsi="Times New Roman" w:cs="Times New Roman"/>
          <w:b/>
          <w:sz w:val="22"/>
          <w:szCs w:val="22"/>
        </w:rPr>
      </w:pPr>
    </w:p>
    <w:p w14:paraId="75165EC5" w14:textId="77777777" w:rsidR="00332CB4" w:rsidRDefault="00332CB4" w:rsidP="00332CB4">
      <w:pPr>
        <w:rPr>
          <w:rFonts w:ascii="Times New Roman" w:hAnsi="Times New Roman" w:cs="Times New Roman"/>
          <w:b/>
          <w:sz w:val="22"/>
          <w:szCs w:val="22"/>
        </w:rPr>
      </w:pPr>
    </w:p>
    <w:p w14:paraId="53B25A5C" w14:textId="77777777" w:rsidR="0029313E" w:rsidRDefault="0029313E" w:rsidP="002C2BCC">
      <w:pPr>
        <w:jc w:val="right"/>
        <w:rPr>
          <w:rFonts w:ascii="Times New Roman" w:hAnsi="Times New Roman" w:cs="Times New Roman"/>
          <w:b/>
          <w:sz w:val="22"/>
          <w:szCs w:val="22"/>
        </w:rPr>
      </w:pPr>
    </w:p>
    <w:p w14:paraId="74C7F4E2" w14:textId="77777777" w:rsidR="0029313E" w:rsidRDefault="0029313E" w:rsidP="002C2BCC">
      <w:pPr>
        <w:jc w:val="right"/>
        <w:rPr>
          <w:rFonts w:ascii="Times New Roman" w:hAnsi="Times New Roman" w:cs="Times New Roman"/>
          <w:b/>
          <w:sz w:val="22"/>
          <w:szCs w:val="22"/>
        </w:rPr>
      </w:pPr>
    </w:p>
    <w:p w14:paraId="4B27883D" w14:textId="77777777" w:rsidR="0029313E" w:rsidRDefault="0029313E" w:rsidP="002C2BCC">
      <w:pPr>
        <w:jc w:val="right"/>
        <w:rPr>
          <w:rFonts w:ascii="Times New Roman" w:hAnsi="Times New Roman" w:cs="Times New Roman"/>
          <w:b/>
          <w:sz w:val="22"/>
          <w:szCs w:val="22"/>
        </w:rPr>
      </w:pPr>
    </w:p>
    <w:p w14:paraId="60B9ADF4" w14:textId="77777777" w:rsidR="0029313E" w:rsidRDefault="0029313E" w:rsidP="002C2BCC">
      <w:pPr>
        <w:jc w:val="right"/>
        <w:rPr>
          <w:rFonts w:ascii="Times New Roman" w:hAnsi="Times New Roman" w:cs="Times New Roman"/>
          <w:b/>
          <w:sz w:val="22"/>
          <w:szCs w:val="22"/>
        </w:rPr>
      </w:pPr>
    </w:p>
    <w:p w14:paraId="6CE02560" w14:textId="77777777" w:rsidR="0029313E" w:rsidRDefault="0029313E" w:rsidP="002C2BCC">
      <w:pPr>
        <w:jc w:val="right"/>
        <w:rPr>
          <w:rFonts w:ascii="Times New Roman" w:hAnsi="Times New Roman" w:cs="Times New Roman"/>
          <w:b/>
          <w:sz w:val="22"/>
          <w:szCs w:val="22"/>
        </w:rPr>
      </w:pPr>
    </w:p>
    <w:p w14:paraId="17563131" w14:textId="77777777" w:rsidR="0029313E" w:rsidRDefault="0029313E" w:rsidP="002C2BCC">
      <w:pPr>
        <w:jc w:val="right"/>
        <w:rPr>
          <w:rFonts w:ascii="Times New Roman" w:hAnsi="Times New Roman" w:cs="Times New Roman"/>
          <w:b/>
          <w:sz w:val="22"/>
          <w:szCs w:val="22"/>
        </w:rPr>
      </w:pPr>
    </w:p>
    <w:p w14:paraId="6E22F5BD" w14:textId="77777777" w:rsidR="0029313E" w:rsidRDefault="0029313E" w:rsidP="002C2BCC">
      <w:pPr>
        <w:jc w:val="right"/>
        <w:rPr>
          <w:rFonts w:ascii="Times New Roman" w:hAnsi="Times New Roman" w:cs="Times New Roman"/>
          <w:b/>
          <w:sz w:val="22"/>
          <w:szCs w:val="22"/>
        </w:rPr>
      </w:pPr>
    </w:p>
    <w:p w14:paraId="2DE6E016" w14:textId="77777777" w:rsidR="0029313E" w:rsidRDefault="0029313E" w:rsidP="002C2BCC">
      <w:pPr>
        <w:jc w:val="right"/>
        <w:rPr>
          <w:rFonts w:ascii="Times New Roman" w:hAnsi="Times New Roman" w:cs="Times New Roman"/>
          <w:b/>
          <w:sz w:val="22"/>
          <w:szCs w:val="22"/>
        </w:rPr>
      </w:pPr>
    </w:p>
    <w:p w14:paraId="7165029C" w14:textId="77777777" w:rsidR="0029313E" w:rsidRDefault="0029313E" w:rsidP="002C2BCC">
      <w:pPr>
        <w:jc w:val="right"/>
        <w:rPr>
          <w:rFonts w:ascii="Times New Roman" w:hAnsi="Times New Roman" w:cs="Times New Roman"/>
          <w:b/>
          <w:sz w:val="22"/>
          <w:szCs w:val="22"/>
        </w:rPr>
      </w:pPr>
    </w:p>
    <w:p w14:paraId="73D11F57" w14:textId="77777777" w:rsidR="005F6AF9" w:rsidRDefault="005F6AF9" w:rsidP="002C2BCC">
      <w:pPr>
        <w:jc w:val="right"/>
        <w:rPr>
          <w:rFonts w:ascii="Times New Roman" w:hAnsi="Times New Roman" w:cs="Times New Roman"/>
          <w:b/>
          <w:sz w:val="22"/>
          <w:szCs w:val="22"/>
        </w:rPr>
      </w:pPr>
    </w:p>
    <w:p w14:paraId="445C1AE9" w14:textId="77777777" w:rsidR="005F6AF9" w:rsidRDefault="005F6AF9" w:rsidP="002C2BCC">
      <w:pPr>
        <w:jc w:val="right"/>
        <w:rPr>
          <w:rFonts w:ascii="Times New Roman" w:hAnsi="Times New Roman" w:cs="Times New Roman"/>
          <w:b/>
          <w:sz w:val="22"/>
          <w:szCs w:val="22"/>
        </w:rPr>
      </w:pPr>
    </w:p>
    <w:p w14:paraId="23872B0F" w14:textId="77777777" w:rsidR="005F6AF9" w:rsidRDefault="005F6AF9" w:rsidP="002C2BCC">
      <w:pPr>
        <w:jc w:val="right"/>
        <w:rPr>
          <w:rFonts w:ascii="Times New Roman" w:hAnsi="Times New Roman" w:cs="Times New Roman"/>
          <w:b/>
          <w:sz w:val="22"/>
          <w:szCs w:val="22"/>
        </w:rPr>
      </w:pPr>
    </w:p>
    <w:p w14:paraId="6DDCD216" w14:textId="77777777" w:rsidR="005F6AF9" w:rsidRDefault="005F6AF9" w:rsidP="002C2BCC">
      <w:pPr>
        <w:jc w:val="right"/>
        <w:rPr>
          <w:rFonts w:ascii="Times New Roman" w:hAnsi="Times New Roman" w:cs="Times New Roman"/>
          <w:b/>
          <w:sz w:val="22"/>
          <w:szCs w:val="22"/>
        </w:rPr>
      </w:pPr>
    </w:p>
    <w:p w14:paraId="4DB3A789" w14:textId="77777777" w:rsidR="005F6AF9" w:rsidRDefault="005F6AF9" w:rsidP="002C2BCC">
      <w:pPr>
        <w:jc w:val="right"/>
        <w:rPr>
          <w:rFonts w:ascii="Times New Roman" w:hAnsi="Times New Roman" w:cs="Times New Roman"/>
          <w:b/>
          <w:sz w:val="22"/>
          <w:szCs w:val="22"/>
        </w:rPr>
      </w:pPr>
    </w:p>
    <w:p w14:paraId="28E6A421" w14:textId="77777777" w:rsidR="005F6AF9" w:rsidRDefault="005F6AF9" w:rsidP="002C2BCC">
      <w:pPr>
        <w:jc w:val="right"/>
        <w:rPr>
          <w:rFonts w:ascii="Times New Roman" w:hAnsi="Times New Roman" w:cs="Times New Roman"/>
          <w:b/>
          <w:sz w:val="22"/>
          <w:szCs w:val="22"/>
        </w:rPr>
      </w:pPr>
    </w:p>
    <w:p w14:paraId="5213290D" w14:textId="77777777" w:rsidR="005F6AF9" w:rsidRDefault="005F6AF9" w:rsidP="002C2BCC">
      <w:pPr>
        <w:jc w:val="right"/>
        <w:rPr>
          <w:rFonts w:ascii="Times New Roman" w:hAnsi="Times New Roman" w:cs="Times New Roman"/>
          <w:b/>
          <w:sz w:val="22"/>
          <w:szCs w:val="22"/>
        </w:rPr>
      </w:pPr>
    </w:p>
    <w:p w14:paraId="5093420B" w14:textId="77777777" w:rsidR="005F6AF9" w:rsidRDefault="005F6AF9" w:rsidP="002C2BCC">
      <w:pPr>
        <w:jc w:val="right"/>
        <w:rPr>
          <w:rFonts w:ascii="Times New Roman" w:hAnsi="Times New Roman" w:cs="Times New Roman"/>
          <w:b/>
          <w:sz w:val="22"/>
          <w:szCs w:val="22"/>
        </w:rPr>
      </w:pPr>
    </w:p>
    <w:p w14:paraId="4F283DF9" w14:textId="77777777" w:rsidR="005F6AF9" w:rsidRDefault="005F6AF9" w:rsidP="002C2BCC">
      <w:pPr>
        <w:jc w:val="right"/>
        <w:rPr>
          <w:rFonts w:ascii="Times New Roman" w:hAnsi="Times New Roman" w:cs="Times New Roman"/>
          <w:b/>
          <w:sz w:val="22"/>
          <w:szCs w:val="22"/>
        </w:rPr>
      </w:pPr>
    </w:p>
    <w:p w14:paraId="50AC540F" w14:textId="77777777" w:rsidR="005F6AF9" w:rsidRDefault="005F6AF9" w:rsidP="002C2BCC">
      <w:pPr>
        <w:jc w:val="right"/>
        <w:rPr>
          <w:rFonts w:ascii="Times New Roman" w:hAnsi="Times New Roman" w:cs="Times New Roman"/>
          <w:b/>
          <w:sz w:val="22"/>
          <w:szCs w:val="22"/>
        </w:rPr>
      </w:pPr>
    </w:p>
    <w:p w14:paraId="6DF1AB24" w14:textId="77777777" w:rsidR="005F6AF9" w:rsidRDefault="005F6AF9" w:rsidP="002C2BCC">
      <w:pPr>
        <w:jc w:val="right"/>
        <w:rPr>
          <w:rFonts w:ascii="Times New Roman" w:hAnsi="Times New Roman" w:cs="Times New Roman"/>
          <w:b/>
          <w:sz w:val="22"/>
          <w:szCs w:val="22"/>
        </w:rPr>
      </w:pPr>
    </w:p>
    <w:p w14:paraId="7F410A36" w14:textId="77777777" w:rsidR="005F6AF9" w:rsidRDefault="005F6AF9" w:rsidP="002C2BCC">
      <w:pPr>
        <w:jc w:val="right"/>
        <w:rPr>
          <w:rFonts w:ascii="Times New Roman" w:hAnsi="Times New Roman" w:cs="Times New Roman"/>
          <w:b/>
          <w:sz w:val="22"/>
          <w:szCs w:val="22"/>
        </w:rPr>
      </w:pPr>
    </w:p>
    <w:p w14:paraId="748223C3" w14:textId="77777777" w:rsidR="005F6AF9" w:rsidRDefault="005F6AF9" w:rsidP="002C2BCC">
      <w:pPr>
        <w:jc w:val="right"/>
        <w:rPr>
          <w:rFonts w:ascii="Times New Roman" w:hAnsi="Times New Roman" w:cs="Times New Roman"/>
          <w:b/>
          <w:sz w:val="22"/>
          <w:szCs w:val="22"/>
        </w:rPr>
      </w:pPr>
    </w:p>
    <w:p w14:paraId="76004C59" w14:textId="7D31A489"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lastRenderedPageBreak/>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45774B6D" w14:textId="77777777" w:rsidR="00D02641" w:rsidRDefault="00D02641" w:rsidP="005865AC">
      <w:pPr>
        <w:spacing w:line="240" w:lineRule="auto"/>
        <w:ind w:right="196" w:firstLine="180"/>
        <w:jc w:val="center"/>
        <w:rPr>
          <w:rFonts w:ascii="Times New Roman" w:hAnsi="Times New Roman" w:cs="Times New Roman"/>
          <w:b/>
          <w:iCs/>
          <w:sz w:val="22"/>
          <w:szCs w:val="22"/>
        </w:rPr>
      </w:pPr>
    </w:p>
    <w:p w14:paraId="2260CBA9" w14:textId="77777777" w:rsidR="00594A68" w:rsidRDefault="00594A68" w:rsidP="005865AC">
      <w:pPr>
        <w:spacing w:line="240" w:lineRule="auto"/>
        <w:ind w:right="196" w:firstLine="180"/>
        <w:jc w:val="center"/>
        <w:rPr>
          <w:rFonts w:ascii="Times New Roman" w:hAnsi="Times New Roman" w:cs="Times New Roman"/>
          <w:b/>
          <w:iCs/>
          <w:sz w:val="22"/>
          <w:szCs w:val="22"/>
        </w:rPr>
      </w:pPr>
    </w:p>
    <w:p w14:paraId="6F0D80AB" w14:textId="7817D5F0"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0C957C87" w:rsidR="00FE303B" w:rsidRDefault="00FE303B" w:rsidP="005865AC">
      <w:pPr>
        <w:spacing w:line="240" w:lineRule="auto"/>
        <w:ind w:right="196" w:firstLine="180"/>
        <w:jc w:val="center"/>
        <w:rPr>
          <w:rFonts w:ascii="Times New Roman" w:hAnsi="Times New Roman" w:cs="Times New Roman"/>
          <w:i/>
          <w:iCs/>
          <w:sz w:val="22"/>
          <w:szCs w:val="22"/>
        </w:rPr>
      </w:pPr>
    </w:p>
    <w:p w14:paraId="08A38C73" w14:textId="77777777" w:rsidR="00594A68" w:rsidRDefault="00594A68" w:rsidP="005865AC">
      <w:pPr>
        <w:spacing w:line="240" w:lineRule="auto"/>
        <w:ind w:right="196" w:firstLine="180"/>
        <w:jc w:val="center"/>
        <w:rPr>
          <w:rFonts w:ascii="Times New Roman" w:hAnsi="Times New Roman" w:cs="Times New Roman"/>
          <w:i/>
          <w:iCs/>
          <w:sz w:val="22"/>
          <w:szCs w:val="22"/>
        </w:rPr>
      </w:pPr>
    </w:p>
    <w:p w14:paraId="5DD6F80B" w14:textId="77777777" w:rsidR="00D02641" w:rsidRPr="00BB0809" w:rsidRDefault="00D02641"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6324993A" w14:textId="0E172ED3" w:rsidR="00C542EE" w:rsidRDefault="00C542EE" w:rsidP="00FB1698">
      <w:pPr>
        <w:ind w:right="-23"/>
        <w:jc w:val="both"/>
        <w:outlineLvl w:val="0"/>
        <w:rPr>
          <w:rFonts w:ascii="Times New Roman" w:hAnsi="Times New Roman" w:cs="Times New Roman"/>
          <w:i/>
          <w:sz w:val="22"/>
          <w:szCs w:val="22"/>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775"/>
        <w:gridCol w:w="3280"/>
      </w:tblGrid>
      <w:tr w:rsidR="00C542EE" w:rsidRPr="00614797" w14:paraId="3791D023" w14:textId="77777777" w:rsidTr="00FC7257">
        <w:trPr>
          <w:trHeight w:val="323"/>
        </w:trPr>
        <w:tc>
          <w:tcPr>
            <w:tcW w:w="11006"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14:paraId="6E686FB1" w14:textId="77777777" w:rsidR="00C542EE" w:rsidRPr="00D02641" w:rsidRDefault="00C542EE" w:rsidP="00FC7257">
            <w:pPr>
              <w:tabs>
                <w:tab w:val="left" w:pos="2160"/>
                <w:tab w:val="left" w:pos="3600"/>
              </w:tabs>
              <w:jc w:val="center"/>
              <w:rPr>
                <w:rFonts w:ascii="Times New Roman" w:hAnsi="Times New Roman" w:cs="Times New Roman"/>
                <w:b/>
                <w:sz w:val="20"/>
                <w:szCs w:val="20"/>
              </w:rPr>
            </w:pPr>
            <w:r w:rsidRPr="00D02641">
              <w:rPr>
                <w:rFonts w:ascii="Times New Roman" w:hAnsi="Times New Roman" w:cs="Times New Roman"/>
                <w:b/>
                <w:sz w:val="20"/>
                <w:szCs w:val="20"/>
              </w:rPr>
              <w:t>Відомості про учасника процедури закупівлі</w:t>
            </w:r>
          </w:p>
        </w:tc>
      </w:tr>
      <w:tr w:rsidR="00C542EE" w:rsidRPr="00614797" w14:paraId="6F8FEDB4" w14:textId="77777777" w:rsidTr="00FC7257">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AABD9" w14:textId="77777777" w:rsidR="00C542EE" w:rsidRPr="00D02641" w:rsidRDefault="00C542EE" w:rsidP="00FC7257">
            <w:pPr>
              <w:tabs>
                <w:tab w:val="left" w:pos="2160"/>
                <w:tab w:val="left" w:pos="3600"/>
              </w:tabs>
              <w:rPr>
                <w:rFonts w:ascii="Times New Roman" w:hAnsi="Times New Roman" w:cs="Times New Roman"/>
                <w:sz w:val="20"/>
                <w:szCs w:val="20"/>
              </w:rPr>
            </w:pPr>
            <w:r w:rsidRPr="00D02641">
              <w:rPr>
                <w:rFonts w:ascii="Times New Roman" w:hAnsi="Times New Roman" w:cs="Times New Roman"/>
                <w:sz w:val="20"/>
                <w:szCs w:val="20"/>
              </w:rPr>
              <w:t>Повне найменування  учасника</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F9B92" w14:textId="77777777" w:rsidR="00C542EE" w:rsidRPr="00D02641" w:rsidRDefault="00C542EE" w:rsidP="00FC7257">
            <w:pPr>
              <w:tabs>
                <w:tab w:val="left" w:pos="2160"/>
                <w:tab w:val="left" w:pos="3600"/>
              </w:tabs>
              <w:jc w:val="both"/>
              <w:rPr>
                <w:rFonts w:ascii="Times New Roman" w:hAnsi="Times New Roman" w:cs="Times New Roman"/>
                <w:sz w:val="20"/>
                <w:szCs w:val="20"/>
              </w:rPr>
            </w:pPr>
          </w:p>
        </w:tc>
      </w:tr>
      <w:tr w:rsidR="00C542EE" w:rsidRPr="00614797" w14:paraId="64182892" w14:textId="77777777" w:rsidTr="00FC7257">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EFF08" w14:textId="77777777" w:rsidR="00C542EE" w:rsidRPr="00D02641" w:rsidRDefault="00C542EE" w:rsidP="00FC7257">
            <w:pPr>
              <w:tabs>
                <w:tab w:val="left" w:pos="1980"/>
              </w:tabs>
              <w:jc w:val="both"/>
              <w:rPr>
                <w:rFonts w:ascii="Times New Roman" w:hAnsi="Times New Roman" w:cs="Times New Roman"/>
                <w:sz w:val="20"/>
                <w:szCs w:val="20"/>
              </w:rPr>
            </w:pPr>
            <w:r w:rsidRPr="00D02641">
              <w:rPr>
                <w:rFonts w:ascii="Times New Roman" w:hAnsi="Times New Roman" w:cs="Times New Roman"/>
                <w:sz w:val="20"/>
                <w:szCs w:val="20"/>
              </w:rPr>
              <w:t>Ідентифікаційний код/ Код ЄДРПОУ</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AE4CC" w14:textId="77777777" w:rsidR="00C542EE" w:rsidRPr="00D02641" w:rsidRDefault="00C542EE" w:rsidP="00FC7257">
            <w:pPr>
              <w:tabs>
                <w:tab w:val="left" w:pos="2160"/>
                <w:tab w:val="left" w:pos="3600"/>
              </w:tabs>
              <w:jc w:val="both"/>
              <w:rPr>
                <w:rFonts w:ascii="Times New Roman" w:hAnsi="Times New Roman" w:cs="Times New Roman"/>
                <w:sz w:val="20"/>
                <w:szCs w:val="20"/>
              </w:rPr>
            </w:pPr>
          </w:p>
        </w:tc>
      </w:tr>
      <w:tr w:rsidR="00C542EE" w:rsidRPr="00614797" w14:paraId="45B4CDF5" w14:textId="77777777" w:rsidTr="00FC7257">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9474D" w14:textId="77777777" w:rsidR="00C542EE" w:rsidRPr="00D02641" w:rsidRDefault="00C542EE" w:rsidP="00FC7257">
            <w:pPr>
              <w:tabs>
                <w:tab w:val="left" w:pos="2160"/>
                <w:tab w:val="left" w:pos="3600"/>
              </w:tabs>
              <w:rPr>
                <w:rFonts w:ascii="Times New Roman" w:hAnsi="Times New Roman" w:cs="Times New Roman"/>
                <w:sz w:val="20"/>
                <w:szCs w:val="20"/>
              </w:rPr>
            </w:pPr>
            <w:r w:rsidRPr="00D02641">
              <w:rPr>
                <w:rFonts w:ascii="Times New Roman" w:hAnsi="Times New Roman" w:cs="Times New Roman"/>
                <w:sz w:val="20"/>
                <w:szCs w:val="20"/>
              </w:rPr>
              <w:t xml:space="preserve">Місцезнаходження </w:t>
            </w:r>
          </w:p>
          <w:p w14:paraId="63911BC7" w14:textId="77777777" w:rsidR="00C542EE" w:rsidRPr="00D02641" w:rsidRDefault="00C542EE" w:rsidP="00FC7257">
            <w:pPr>
              <w:tabs>
                <w:tab w:val="left" w:pos="2160"/>
                <w:tab w:val="left" w:pos="3600"/>
              </w:tabs>
              <w:rPr>
                <w:rFonts w:ascii="Times New Roman" w:hAnsi="Times New Roman" w:cs="Times New Roman"/>
                <w:sz w:val="20"/>
                <w:szCs w:val="20"/>
              </w:rPr>
            </w:pPr>
            <w:r w:rsidRPr="00D02641">
              <w:rPr>
                <w:rFonts w:ascii="Times New Roman" w:hAnsi="Times New Roman" w:cs="Times New Roman"/>
                <w:sz w:val="20"/>
                <w:szCs w:val="20"/>
              </w:rPr>
              <w:t>(юридична та фактична адреса)</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39415" w14:textId="77777777" w:rsidR="00C542EE" w:rsidRPr="00D02641" w:rsidRDefault="00C542EE" w:rsidP="00FC7257">
            <w:pPr>
              <w:tabs>
                <w:tab w:val="left" w:pos="2160"/>
                <w:tab w:val="left" w:pos="3600"/>
              </w:tabs>
              <w:jc w:val="both"/>
              <w:rPr>
                <w:rFonts w:ascii="Times New Roman" w:hAnsi="Times New Roman" w:cs="Times New Roman"/>
                <w:sz w:val="20"/>
                <w:szCs w:val="20"/>
              </w:rPr>
            </w:pPr>
          </w:p>
        </w:tc>
      </w:tr>
      <w:tr w:rsidR="00C542EE" w:rsidRPr="00614797" w14:paraId="4E82F354" w14:textId="77777777" w:rsidTr="00FC7257">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4E1229" w14:textId="77777777" w:rsidR="00C542EE" w:rsidRPr="00D02641" w:rsidRDefault="00C542EE" w:rsidP="00FC7257">
            <w:pPr>
              <w:tabs>
                <w:tab w:val="left" w:pos="2160"/>
                <w:tab w:val="left" w:pos="3600"/>
              </w:tabs>
              <w:rPr>
                <w:rFonts w:ascii="Times New Roman" w:hAnsi="Times New Roman" w:cs="Times New Roman"/>
                <w:sz w:val="20"/>
                <w:szCs w:val="20"/>
              </w:rPr>
            </w:pPr>
            <w:r w:rsidRPr="00D02641">
              <w:rPr>
                <w:rFonts w:ascii="Times New Roman" w:hAnsi="Times New Roman" w:cs="Times New Roman"/>
                <w:sz w:val="20"/>
                <w:szCs w:val="20"/>
              </w:rPr>
              <w:t>Керівництво (ПІБ, посада, контактні телефони)</w:t>
            </w:r>
          </w:p>
          <w:p w14:paraId="021B86CA" w14:textId="77777777" w:rsidR="00C542EE" w:rsidRPr="00D02641" w:rsidRDefault="00C542EE" w:rsidP="00FC7257">
            <w:pPr>
              <w:tabs>
                <w:tab w:val="left" w:pos="2160"/>
                <w:tab w:val="left" w:pos="3600"/>
              </w:tabs>
              <w:rPr>
                <w:rFonts w:ascii="Times New Roman" w:hAnsi="Times New Roman" w:cs="Times New Roman"/>
                <w:b/>
                <w:sz w:val="20"/>
                <w:szCs w:val="20"/>
              </w:rPr>
            </w:pPr>
            <w:r w:rsidRPr="00D02641">
              <w:rPr>
                <w:rFonts w:ascii="Times New Roman" w:hAnsi="Times New Roman" w:cs="Times New Roman"/>
                <w:sz w:val="20"/>
                <w:szCs w:val="20"/>
              </w:rPr>
              <w:t xml:space="preserve">Інформація про засновника та кінцевого </w:t>
            </w:r>
            <w:proofErr w:type="spellStart"/>
            <w:r w:rsidRPr="00D02641">
              <w:rPr>
                <w:rFonts w:ascii="Times New Roman" w:hAnsi="Times New Roman" w:cs="Times New Roman"/>
                <w:sz w:val="20"/>
                <w:szCs w:val="20"/>
              </w:rPr>
              <w:t>бенефіціарного</w:t>
            </w:r>
            <w:proofErr w:type="spellEnd"/>
            <w:r w:rsidRPr="00D02641">
              <w:rPr>
                <w:rFonts w:ascii="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02641">
              <w:rPr>
                <w:rFonts w:ascii="Times New Roman" w:hAnsi="Times New Roman" w:cs="Times New Roman"/>
                <w:sz w:val="20"/>
                <w:szCs w:val="20"/>
              </w:rPr>
              <w:t>бенефіціарного</w:t>
            </w:r>
            <w:proofErr w:type="spellEnd"/>
            <w:r w:rsidRPr="00D02641">
              <w:rPr>
                <w:rFonts w:ascii="Times New Roman" w:hAnsi="Times New Roman" w:cs="Times New Roman"/>
                <w:sz w:val="20"/>
                <w:szCs w:val="20"/>
              </w:rPr>
              <w:t xml:space="preserve"> власника, адреса його місце проживання та громадянство</w:t>
            </w:r>
            <w:r w:rsidRPr="00D02641">
              <w:rPr>
                <w:rFonts w:ascii="Times New Roman" w:hAnsi="Times New Roman" w:cs="Times New Roman"/>
                <w:i/>
                <w:iCs/>
                <w:sz w:val="20"/>
                <w:szCs w:val="20"/>
              </w:rPr>
              <w:t xml:space="preserve"> (Інформація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02641">
              <w:rPr>
                <w:rFonts w:ascii="Times New Roman" w:hAnsi="Times New Roman" w:cs="Times New Roman"/>
                <w:i/>
                <w:iCs/>
                <w:sz w:val="20"/>
                <w:szCs w:val="20"/>
              </w:rPr>
              <w:t>бенефіціарного</w:t>
            </w:r>
            <w:proofErr w:type="spellEnd"/>
            <w:r w:rsidRPr="00D02641">
              <w:rPr>
                <w:rFonts w:ascii="Times New Roman" w:hAnsi="Times New Roman" w:cs="Times New Roman"/>
                <w:i/>
                <w:iCs/>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EA954" w14:textId="77777777" w:rsidR="00C542EE" w:rsidRPr="00D02641" w:rsidRDefault="00C542EE" w:rsidP="00FC7257">
            <w:pPr>
              <w:tabs>
                <w:tab w:val="left" w:pos="2160"/>
                <w:tab w:val="left" w:pos="3600"/>
              </w:tabs>
              <w:jc w:val="both"/>
              <w:rPr>
                <w:rFonts w:ascii="Times New Roman" w:hAnsi="Times New Roman" w:cs="Times New Roman"/>
                <w:sz w:val="20"/>
                <w:szCs w:val="20"/>
              </w:rPr>
            </w:pPr>
          </w:p>
        </w:tc>
      </w:tr>
      <w:tr w:rsidR="00C542EE" w:rsidRPr="00614797" w14:paraId="1919CBEC" w14:textId="77777777" w:rsidTr="00FC7257">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B902" w14:textId="77777777" w:rsidR="00C542EE" w:rsidRPr="00D02641" w:rsidRDefault="00C542EE" w:rsidP="00FC7257">
            <w:pPr>
              <w:tabs>
                <w:tab w:val="left" w:pos="1980"/>
              </w:tabs>
              <w:jc w:val="both"/>
              <w:rPr>
                <w:rFonts w:ascii="Times New Roman" w:hAnsi="Times New Roman" w:cs="Times New Roman"/>
                <w:sz w:val="20"/>
                <w:szCs w:val="20"/>
              </w:rPr>
            </w:pPr>
            <w:r w:rsidRPr="00D02641">
              <w:rPr>
                <w:rFonts w:ascii="Times New Roman" w:hAnsi="Times New Roman" w:cs="Times New Roman"/>
                <w:sz w:val="20"/>
                <w:szCs w:val="20"/>
              </w:rPr>
              <w:t>Форма власності та юридичний статус</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F2CE2" w14:textId="77777777" w:rsidR="00C542EE" w:rsidRPr="00D02641" w:rsidRDefault="00C542EE" w:rsidP="00FC7257">
            <w:pPr>
              <w:tabs>
                <w:tab w:val="left" w:pos="2160"/>
                <w:tab w:val="left" w:pos="3600"/>
              </w:tabs>
              <w:jc w:val="both"/>
              <w:rPr>
                <w:rFonts w:ascii="Times New Roman" w:hAnsi="Times New Roman" w:cs="Times New Roman"/>
                <w:sz w:val="20"/>
                <w:szCs w:val="20"/>
              </w:rPr>
            </w:pPr>
          </w:p>
        </w:tc>
      </w:tr>
      <w:tr w:rsidR="00C542EE" w:rsidRPr="00614797" w14:paraId="23494832" w14:textId="77777777" w:rsidTr="00FC7257">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0CCD7" w14:textId="77777777" w:rsidR="00C542EE" w:rsidRPr="00D02641" w:rsidRDefault="00C542EE" w:rsidP="00FC7257">
            <w:pPr>
              <w:tabs>
                <w:tab w:val="left" w:pos="1980"/>
              </w:tabs>
              <w:jc w:val="both"/>
              <w:rPr>
                <w:rFonts w:ascii="Times New Roman" w:hAnsi="Times New Roman" w:cs="Times New Roman"/>
                <w:sz w:val="20"/>
                <w:szCs w:val="20"/>
              </w:rPr>
            </w:pPr>
            <w:r w:rsidRPr="00D02641">
              <w:rPr>
                <w:rFonts w:ascii="Times New Roman" w:hAnsi="Times New Roman" w:cs="Times New Roman"/>
                <w:sz w:val="20"/>
                <w:szCs w:val="20"/>
              </w:rPr>
              <w:t>Податковий номер</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F1F1C" w14:textId="77777777" w:rsidR="00C542EE" w:rsidRPr="00D02641" w:rsidRDefault="00C542EE" w:rsidP="00FC7257">
            <w:pPr>
              <w:tabs>
                <w:tab w:val="left" w:pos="2160"/>
                <w:tab w:val="left" w:pos="3600"/>
              </w:tabs>
              <w:jc w:val="both"/>
              <w:rPr>
                <w:rFonts w:ascii="Times New Roman" w:hAnsi="Times New Roman" w:cs="Times New Roman"/>
                <w:sz w:val="20"/>
                <w:szCs w:val="20"/>
              </w:rPr>
            </w:pPr>
          </w:p>
        </w:tc>
      </w:tr>
      <w:tr w:rsidR="00C542EE" w:rsidRPr="00614797" w14:paraId="63AE9C35" w14:textId="77777777" w:rsidTr="00FC7257">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636388" w14:textId="77777777" w:rsidR="00C542EE" w:rsidRPr="00D02641" w:rsidRDefault="00C542EE" w:rsidP="00FC7257">
            <w:pPr>
              <w:tabs>
                <w:tab w:val="left" w:pos="1980"/>
              </w:tabs>
              <w:jc w:val="both"/>
              <w:rPr>
                <w:rFonts w:ascii="Times New Roman" w:hAnsi="Times New Roman" w:cs="Times New Roman"/>
                <w:sz w:val="20"/>
                <w:szCs w:val="20"/>
              </w:rPr>
            </w:pPr>
            <w:r w:rsidRPr="00D02641">
              <w:rPr>
                <w:rFonts w:ascii="Times New Roman" w:hAnsi="Times New Roman" w:cs="Times New Roman"/>
                <w:sz w:val="20"/>
                <w:szCs w:val="20"/>
              </w:rPr>
              <w:t>Банківські реквізити:</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EE292D" w14:textId="77777777" w:rsidR="00C542EE" w:rsidRPr="00D02641" w:rsidRDefault="00C542EE" w:rsidP="00FC7257">
            <w:pPr>
              <w:tabs>
                <w:tab w:val="left" w:pos="2160"/>
                <w:tab w:val="left" w:pos="3600"/>
              </w:tabs>
              <w:jc w:val="both"/>
              <w:rPr>
                <w:rFonts w:ascii="Times New Roman" w:hAnsi="Times New Roman" w:cs="Times New Roman"/>
                <w:sz w:val="20"/>
                <w:szCs w:val="20"/>
              </w:rPr>
            </w:pPr>
          </w:p>
        </w:tc>
      </w:tr>
      <w:tr w:rsidR="00C542EE" w:rsidRPr="00614797" w14:paraId="4CA34B60" w14:textId="77777777" w:rsidTr="00FC7257">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AB76A5" w14:textId="77777777" w:rsidR="00C542EE" w:rsidRPr="00D02641" w:rsidRDefault="00C542EE" w:rsidP="00FC7257">
            <w:pPr>
              <w:tabs>
                <w:tab w:val="left" w:pos="1980"/>
              </w:tabs>
              <w:jc w:val="both"/>
              <w:rPr>
                <w:rFonts w:ascii="Times New Roman" w:hAnsi="Times New Roman" w:cs="Times New Roman"/>
                <w:sz w:val="20"/>
                <w:szCs w:val="20"/>
              </w:rPr>
            </w:pPr>
            <w:r w:rsidRPr="00D02641">
              <w:rPr>
                <w:rFonts w:ascii="Times New Roman" w:hAnsi="Times New Roman" w:cs="Times New Roman"/>
                <w:sz w:val="20"/>
                <w:szCs w:val="20"/>
              </w:rPr>
              <w:t>Основна спеціалізація, напрямки діяльності:</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3662B" w14:textId="77777777" w:rsidR="00C542EE" w:rsidRPr="00D02641" w:rsidRDefault="00C542EE" w:rsidP="00FC7257">
            <w:pPr>
              <w:tabs>
                <w:tab w:val="left" w:pos="2160"/>
                <w:tab w:val="left" w:pos="3600"/>
              </w:tabs>
              <w:jc w:val="both"/>
              <w:rPr>
                <w:rFonts w:ascii="Times New Roman" w:hAnsi="Times New Roman" w:cs="Times New Roman"/>
                <w:sz w:val="20"/>
                <w:szCs w:val="20"/>
              </w:rPr>
            </w:pPr>
          </w:p>
        </w:tc>
      </w:tr>
      <w:tr w:rsidR="00C542EE" w:rsidRPr="00614797" w14:paraId="4B7944C9" w14:textId="77777777" w:rsidTr="00FC7257">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F6DDB" w14:textId="77777777" w:rsidR="00C542EE" w:rsidRPr="00D02641" w:rsidRDefault="00C542EE" w:rsidP="00FC7257">
            <w:pPr>
              <w:tabs>
                <w:tab w:val="left" w:pos="2160"/>
                <w:tab w:val="left" w:pos="3600"/>
              </w:tabs>
              <w:rPr>
                <w:rFonts w:ascii="Times New Roman" w:hAnsi="Times New Roman" w:cs="Times New Roman"/>
                <w:sz w:val="20"/>
                <w:szCs w:val="20"/>
              </w:rPr>
            </w:pPr>
            <w:r w:rsidRPr="00D02641">
              <w:rPr>
                <w:rFonts w:ascii="Times New Roman" w:hAnsi="Times New Roman" w:cs="Times New Roman"/>
                <w:sz w:val="20"/>
                <w:szCs w:val="20"/>
              </w:rPr>
              <w:t xml:space="preserve">Особа, відповідальна за участь у торгах (ПІБ, посада, контактні </w:t>
            </w:r>
            <w:proofErr w:type="spellStart"/>
            <w:r w:rsidRPr="00D02641">
              <w:rPr>
                <w:rFonts w:ascii="Times New Roman" w:hAnsi="Times New Roman" w:cs="Times New Roman"/>
                <w:sz w:val="20"/>
                <w:szCs w:val="20"/>
              </w:rPr>
              <w:t>тел</w:t>
            </w:r>
            <w:proofErr w:type="spellEnd"/>
            <w:r w:rsidRPr="00D02641">
              <w:rPr>
                <w:rFonts w:ascii="Times New Roman" w:hAnsi="Times New Roman" w:cs="Times New Roman"/>
                <w:sz w:val="20"/>
                <w:szCs w:val="20"/>
              </w:rPr>
              <w:t>.)</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62514" w14:textId="77777777" w:rsidR="00C542EE" w:rsidRPr="00D02641" w:rsidRDefault="00C542EE" w:rsidP="00FC7257">
            <w:pPr>
              <w:tabs>
                <w:tab w:val="left" w:pos="2160"/>
                <w:tab w:val="left" w:pos="3600"/>
              </w:tabs>
              <w:jc w:val="both"/>
              <w:rPr>
                <w:rFonts w:ascii="Times New Roman" w:hAnsi="Times New Roman" w:cs="Times New Roman"/>
                <w:sz w:val="20"/>
                <w:szCs w:val="20"/>
              </w:rPr>
            </w:pPr>
          </w:p>
        </w:tc>
      </w:tr>
      <w:tr w:rsidR="00C542EE" w:rsidRPr="00614797" w14:paraId="7F8787BA" w14:textId="77777777" w:rsidTr="00FC7257">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0A8AB" w14:textId="77777777" w:rsidR="00C542EE" w:rsidRPr="00D02641" w:rsidRDefault="00C542EE" w:rsidP="00FC7257">
            <w:pPr>
              <w:tabs>
                <w:tab w:val="left" w:pos="2160"/>
                <w:tab w:val="left" w:pos="3600"/>
              </w:tabs>
              <w:rPr>
                <w:rFonts w:ascii="Times New Roman" w:hAnsi="Times New Roman" w:cs="Times New Roman"/>
                <w:sz w:val="20"/>
                <w:szCs w:val="20"/>
              </w:rPr>
            </w:pPr>
            <w:r w:rsidRPr="00D02641">
              <w:rPr>
                <w:rFonts w:ascii="Times New Roman" w:hAnsi="Times New Roman" w:cs="Times New Roman"/>
                <w:sz w:val="20"/>
                <w:szCs w:val="20"/>
              </w:rPr>
              <w:t>Телефон/факс/електронна адреса</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34CD6" w14:textId="77777777" w:rsidR="00C542EE" w:rsidRPr="00D02641" w:rsidRDefault="00C542EE" w:rsidP="00FC7257">
            <w:pPr>
              <w:tabs>
                <w:tab w:val="left" w:pos="2160"/>
                <w:tab w:val="left" w:pos="3600"/>
              </w:tabs>
              <w:jc w:val="both"/>
              <w:rPr>
                <w:rFonts w:ascii="Times New Roman" w:hAnsi="Times New Roman" w:cs="Times New Roman"/>
                <w:sz w:val="20"/>
                <w:szCs w:val="20"/>
              </w:rPr>
            </w:pPr>
          </w:p>
        </w:tc>
      </w:tr>
      <w:tr w:rsidR="00C542EE" w:rsidRPr="00614797" w14:paraId="7826E9EA" w14:textId="77777777" w:rsidTr="00FC7257">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6EF08C" w14:textId="77777777" w:rsidR="00C542EE" w:rsidRPr="00D02641" w:rsidRDefault="00C542EE" w:rsidP="00FC7257">
            <w:pPr>
              <w:tabs>
                <w:tab w:val="left" w:pos="2160"/>
                <w:tab w:val="left" w:pos="3600"/>
              </w:tabs>
              <w:rPr>
                <w:rFonts w:ascii="Times New Roman" w:hAnsi="Times New Roman" w:cs="Times New Roman"/>
                <w:sz w:val="20"/>
                <w:szCs w:val="20"/>
              </w:rPr>
            </w:pPr>
            <w:r w:rsidRPr="00D02641">
              <w:rPr>
                <w:rFonts w:ascii="Times New Roman" w:hAnsi="Times New Roman" w:cs="Times New Roman"/>
                <w:sz w:val="20"/>
                <w:szCs w:val="20"/>
                <w:lang w:eastAsia="en-US"/>
              </w:rPr>
              <w:t>Класифікація суб’єкта господарювання: (</w:t>
            </w:r>
            <w:proofErr w:type="spellStart"/>
            <w:r w:rsidRPr="00D02641">
              <w:rPr>
                <w:rFonts w:ascii="Times New Roman" w:hAnsi="Times New Roman" w:cs="Times New Roman"/>
                <w:sz w:val="20"/>
                <w:szCs w:val="20"/>
                <w:lang w:eastAsia="en-US"/>
              </w:rPr>
              <w:t>Мікропідприємництво</w:t>
            </w:r>
            <w:proofErr w:type="spellEnd"/>
            <w:r w:rsidRPr="00D02641">
              <w:rPr>
                <w:rFonts w:ascii="Times New Roman" w:hAnsi="Times New Roman" w:cs="Times New Roman"/>
                <w:sz w:val="20"/>
                <w:szCs w:val="20"/>
                <w:lang w:eastAsia="en-US"/>
              </w:rPr>
              <w:t>, суб’єкт малого підприємництва, суб’єкт середнього підприємництва, суб’єкт великого підприємництва або не є суб’єктом господарювання)</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0ED5A4" w14:textId="77777777" w:rsidR="00C542EE" w:rsidRPr="00D02641" w:rsidRDefault="00C542EE" w:rsidP="00FC7257">
            <w:pPr>
              <w:tabs>
                <w:tab w:val="left" w:pos="2160"/>
                <w:tab w:val="left" w:pos="3600"/>
              </w:tabs>
              <w:jc w:val="both"/>
              <w:rPr>
                <w:rFonts w:ascii="Times New Roman" w:hAnsi="Times New Roman" w:cs="Times New Roman"/>
                <w:sz w:val="20"/>
                <w:szCs w:val="20"/>
              </w:rPr>
            </w:pPr>
          </w:p>
        </w:tc>
      </w:tr>
    </w:tbl>
    <w:p w14:paraId="2A6C0595" w14:textId="0D1EF010" w:rsidR="00C542EE" w:rsidRDefault="00C542EE" w:rsidP="00FB1698">
      <w:pPr>
        <w:ind w:right="-23"/>
        <w:jc w:val="both"/>
        <w:outlineLvl w:val="0"/>
        <w:rPr>
          <w:rFonts w:ascii="Times New Roman" w:hAnsi="Times New Roman" w:cs="Times New Roman"/>
          <w:i/>
          <w:sz w:val="22"/>
          <w:szCs w:val="22"/>
        </w:rPr>
      </w:pPr>
    </w:p>
    <w:p w14:paraId="6D87C5E2" w14:textId="77777777" w:rsidR="00594A68" w:rsidRDefault="00594A68" w:rsidP="00FB1698">
      <w:pPr>
        <w:ind w:right="-23"/>
        <w:jc w:val="both"/>
        <w:outlineLvl w:val="0"/>
        <w:rPr>
          <w:rFonts w:ascii="Times New Roman" w:hAnsi="Times New Roman" w:cs="Times New Roman"/>
          <w:i/>
          <w:sz w:val="22"/>
          <w:szCs w:val="22"/>
        </w:rPr>
      </w:pPr>
    </w:p>
    <w:p w14:paraId="5563ABC6" w14:textId="24E342B9" w:rsidR="00C542EE" w:rsidRDefault="00C542EE" w:rsidP="00C542EE">
      <w:pPr>
        <w:tabs>
          <w:tab w:val="left" w:pos="7275"/>
        </w:tabs>
        <w:jc w:val="both"/>
        <w:rPr>
          <w:rStyle w:val="afffa"/>
          <w:rFonts w:ascii="Times New Roman" w:hAnsi="Times New Roman"/>
          <w:i w:val="0"/>
          <w:sz w:val="20"/>
          <w:szCs w:val="20"/>
        </w:rPr>
      </w:pPr>
      <w:r w:rsidRPr="00D02641">
        <w:rPr>
          <w:rStyle w:val="afffa"/>
          <w:rFonts w:ascii="Times New Roman" w:hAnsi="Times New Roman"/>
          <w:i w:val="0"/>
          <w:sz w:val="20"/>
          <w:szCs w:val="20"/>
        </w:rPr>
        <w:t>Ми, _______________________ (назва Учасника), надаємо свою пропозицію щодо участі у процедурі закупівлі на закупівлю:</w:t>
      </w:r>
      <w:r w:rsidRPr="00D02641">
        <w:rPr>
          <w:rFonts w:ascii="Times New Roman" w:hAnsi="Times New Roman" w:cs="Times New Roman"/>
          <w:b/>
          <w:bCs/>
          <w:spacing w:val="-3"/>
          <w:sz w:val="20"/>
          <w:szCs w:val="20"/>
        </w:rPr>
        <w:t>_____________________________________________________________________________________________________________________________________________________________________________________________________</w:t>
      </w:r>
      <w:r w:rsidRPr="00D02641">
        <w:rPr>
          <w:rStyle w:val="afffa"/>
          <w:rFonts w:ascii="Times New Roman" w:hAnsi="Times New Roman"/>
          <w:i w:val="0"/>
          <w:sz w:val="20"/>
          <w:szCs w:val="20"/>
        </w:rPr>
        <w:t>.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3D837B23" w14:textId="77777777" w:rsidR="00D02641" w:rsidRDefault="00D02641" w:rsidP="00C542EE">
      <w:pPr>
        <w:tabs>
          <w:tab w:val="left" w:pos="7275"/>
        </w:tabs>
        <w:jc w:val="both"/>
        <w:rPr>
          <w:rStyle w:val="afffa"/>
          <w:rFonts w:ascii="Times New Roman" w:eastAsia="Calibri" w:hAnsi="Times New Roman"/>
          <w:i w:val="0"/>
          <w:iCs/>
          <w:lang w:eastAsia="en-US"/>
        </w:rPr>
      </w:pPr>
    </w:p>
    <w:p w14:paraId="6368B4EF" w14:textId="77777777" w:rsidR="00594A68" w:rsidRPr="00D02641" w:rsidRDefault="00594A68" w:rsidP="00C542EE">
      <w:pPr>
        <w:tabs>
          <w:tab w:val="left" w:pos="7275"/>
        </w:tabs>
        <w:jc w:val="both"/>
        <w:rPr>
          <w:rStyle w:val="afffa"/>
          <w:rFonts w:ascii="Times New Roman" w:eastAsia="Calibri" w:hAnsi="Times New Roman"/>
          <w:i w:val="0"/>
          <w:iCs/>
          <w:lang w:eastAsia="en-US"/>
        </w:rPr>
      </w:pPr>
    </w:p>
    <w:tbl>
      <w:tblPr>
        <w:tblW w:w="5000" w:type="pct"/>
        <w:tblCellMar>
          <w:left w:w="0" w:type="dxa"/>
          <w:right w:w="0" w:type="dxa"/>
        </w:tblCellMar>
        <w:tblLook w:val="0000" w:firstRow="0" w:lastRow="0" w:firstColumn="0" w:lastColumn="0" w:noHBand="0" w:noVBand="0"/>
      </w:tblPr>
      <w:tblGrid>
        <w:gridCol w:w="371"/>
        <w:gridCol w:w="3399"/>
        <w:gridCol w:w="1078"/>
        <w:gridCol w:w="1078"/>
        <w:gridCol w:w="1436"/>
        <w:gridCol w:w="1438"/>
        <w:gridCol w:w="1255"/>
      </w:tblGrid>
      <w:tr w:rsidR="00C542EE" w:rsidRPr="00614797" w14:paraId="6453B0B2" w14:textId="77777777" w:rsidTr="00FC7257">
        <w:trPr>
          <w:trHeight w:val="475"/>
        </w:trPr>
        <w:tc>
          <w:tcPr>
            <w:tcW w:w="185" w:type="pct"/>
            <w:tcBorders>
              <w:top w:val="single" w:sz="4" w:space="0" w:color="000000"/>
              <w:left w:val="single" w:sz="4" w:space="0" w:color="000000"/>
              <w:bottom w:val="single" w:sz="4" w:space="0" w:color="000000"/>
              <w:right w:val="single" w:sz="4" w:space="0" w:color="000000"/>
            </w:tcBorders>
            <w:shd w:val="clear" w:color="auto" w:fill="F2F2F2"/>
          </w:tcPr>
          <w:p w14:paraId="19D9BBE5" w14:textId="77777777" w:rsidR="00C542EE" w:rsidRPr="00D02641" w:rsidRDefault="00C542EE" w:rsidP="00FC7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p>
          <w:p w14:paraId="510A0D71" w14:textId="77777777" w:rsidR="00C542EE" w:rsidRPr="00D02641" w:rsidRDefault="00C542EE" w:rsidP="00FC7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r w:rsidRPr="00D02641">
              <w:rPr>
                <w:rFonts w:ascii="Times New Roman" w:hAnsi="Times New Roman" w:cs="Times New Roman"/>
                <w:b/>
                <w:sz w:val="20"/>
                <w:szCs w:val="20"/>
              </w:rPr>
              <w:t>№</w:t>
            </w:r>
          </w:p>
        </w:tc>
        <w:tc>
          <w:tcPr>
            <w:tcW w:w="1690" w:type="pct"/>
            <w:tcBorders>
              <w:top w:val="single" w:sz="4" w:space="0" w:color="000000"/>
              <w:left w:val="single" w:sz="4" w:space="0" w:color="000000"/>
              <w:bottom w:val="single" w:sz="4" w:space="0" w:color="000000"/>
              <w:right w:val="single" w:sz="4" w:space="0" w:color="000000"/>
            </w:tcBorders>
            <w:shd w:val="clear" w:color="auto" w:fill="F2F2F2"/>
          </w:tcPr>
          <w:p w14:paraId="09B28C4F" w14:textId="77777777" w:rsidR="00C542EE" w:rsidRPr="00D02641" w:rsidRDefault="00C542EE" w:rsidP="00FC7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p>
          <w:p w14:paraId="21BD6787" w14:textId="52A7094C" w:rsidR="00C542EE" w:rsidRPr="00D02641" w:rsidRDefault="00C542EE" w:rsidP="00FC7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r w:rsidRPr="00D02641">
              <w:rPr>
                <w:rFonts w:ascii="Times New Roman" w:hAnsi="Times New Roman" w:cs="Times New Roman"/>
                <w:b/>
                <w:sz w:val="20"/>
                <w:szCs w:val="20"/>
              </w:rPr>
              <w:t>Найменування предмета закупівлі</w:t>
            </w:r>
          </w:p>
        </w:tc>
        <w:tc>
          <w:tcPr>
            <w:tcW w:w="536" w:type="pct"/>
            <w:tcBorders>
              <w:top w:val="single" w:sz="4" w:space="0" w:color="000000"/>
              <w:left w:val="single" w:sz="4" w:space="0" w:color="000000"/>
              <w:bottom w:val="single" w:sz="4" w:space="0" w:color="000000"/>
              <w:right w:val="single" w:sz="4" w:space="0" w:color="000000"/>
            </w:tcBorders>
            <w:shd w:val="clear" w:color="auto" w:fill="F2F2F2"/>
          </w:tcPr>
          <w:p w14:paraId="7A395BB0" w14:textId="77777777" w:rsidR="00C542EE" w:rsidRPr="00D02641" w:rsidRDefault="00C542EE" w:rsidP="00FC7257">
            <w:pPr>
              <w:jc w:val="center"/>
              <w:rPr>
                <w:rFonts w:ascii="Times New Roman" w:hAnsi="Times New Roman" w:cs="Times New Roman"/>
                <w:b/>
                <w:sz w:val="20"/>
                <w:szCs w:val="20"/>
              </w:rPr>
            </w:pPr>
          </w:p>
          <w:p w14:paraId="057F713E" w14:textId="77777777" w:rsidR="00C542EE" w:rsidRPr="00D02641" w:rsidRDefault="00C542EE" w:rsidP="00FC7257">
            <w:pPr>
              <w:jc w:val="center"/>
              <w:rPr>
                <w:rFonts w:ascii="Times New Roman" w:hAnsi="Times New Roman" w:cs="Times New Roman"/>
                <w:b/>
                <w:sz w:val="20"/>
                <w:szCs w:val="20"/>
              </w:rPr>
            </w:pPr>
            <w:r w:rsidRPr="00D02641">
              <w:rPr>
                <w:rFonts w:ascii="Times New Roman" w:hAnsi="Times New Roman" w:cs="Times New Roman"/>
                <w:b/>
                <w:sz w:val="20"/>
                <w:szCs w:val="20"/>
              </w:rPr>
              <w:t>Одиниця виміру</w:t>
            </w:r>
          </w:p>
        </w:tc>
        <w:tc>
          <w:tcPr>
            <w:tcW w:w="536" w:type="pct"/>
            <w:tcBorders>
              <w:top w:val="single" w:sz="4" w:space="0" w:color="000000"/>
              <w:left w:val="single" w:sz="4" w:space="0" w:color="000000"/>
              <w:bottom w:val="single" w:sz="4" w:space="0" w:color="000000"/>
              <w:right w:val="nil"/>
            </w:tcBorders>
            <w:shd w:val="clear" w:color="auto" w:fill="F2F2F2"/>
          </w:tcPr>
          <w:p w14:paraId="05280635" w14:textId="77777777" w:rsidR="00C542EE" w:rsidRPr="00D02641" w:rsidRDefault="00C542EE" w:rsidP="00FC7257">
            <w:pPr>
              <w:jc w:val="center"/>
              <w:rPr>
                <w:rFonts w:ascii="Times New Roman" w:hAnsi="Times New Roman" w:cs="Times New Roman"/>
                <w:b/>
                <w:sz w:val="20"/>
                <w:szCs w:val="20"/>
              </w:rPr>
            </w:pPr>
          </w:p>
          <w:p w14:paraId="6B82D8F2" w14:textId="77777777" w:rsidR="00C542EE" w:rsidRPr="00D02641" w:rsidRDefault="00C542EE" w:rsidP="00FC7257">
            <w:pPr>
              <w:jc w:val="center"/>
              <w:rPr>
                <w:rFonts w:ascii="Times New Roman" w:hAnsi="Times New Roman" w:cs="Times New Roman"/>
                <w:b/>
                <w:sz w:val="20"/>
                <w:szCs w:val="20"/>
              </w:rPr>
            </w:pPr>
            <w:r w:rsidRPr="00D02641">
              <w:rPr>
                <w:rFonts w:ascii="Times New Roman" w:hAnsi="Times New Roman" w:cs="Times New Roman"/>
                <w:b/>
                <w:sz w:val="20"/>
                <w:szCs w:val="20"/>
              </w:rPr>
              <w:t>Кількість</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15C9B6E0" w14:textId="77777777" w:rsidR="00C542EE" w:rsidRPr="00D02641" w:rsidRDefault="00C542EE" w:rsidP="00FC7257">
            <w:pPr>
              <w:jc w:val="center"/>
              <w:rPr>
                <w:rFonts w:ascii="Times New Roman" w:hAnsi="Times New Roman" w:cs="Times New Roman"/>
                <w:b/>
                <w:bCs/>
                <w:sz w:val="20"/>
                <w:szCs w:val="20"/>
              </w:rPr>
            </w:pPr>
            <w:r w:rsidRPr="00D02641">
              <w:rPr>
                <w:rFonts w:ascii="Times New Roman" w:hAnsi="Times New Roman" w:cs="Times New Roman"/>
                <w:b/>
                <w:bCs/>
                <w:sz w:val="20"/>
                <w:szCs w:val="20"/>
              </w:rPr>
              <w:t>Ціна за одиницю, без ПДВ, грн.</w:t>
            </w:r>
          </w:p>
          <w:p w14:paraId="767965B2" w14:textId="77777777" w:rsidR="00C542EE" w:rsidRPr="00D02641" w:rsidRDefault="00C542EE" w:rsidP="00FC7257">
            <w:pPr>
              <w:jc w:val="center"/>
              <w:rPr>
                <w:rFonts w:ascii="Times New Roman" w:hAnsi="Times New Roman" w:cs="Times New Roman"/>
                <w:b/>
                <w:sz w:val="20"/>
                <w:szCs w:val="20"/>
              </w:rPr>
            </w:pPr>
          </w:p>
        </w:tc>
        <w:tc>
          <w:tcPr>
            <w:tcW w:w="715" w:type="pct"/>
            <w:tcBorders>
              <w:top w:val="single" w:sz="4" w:space="0" w:color="000000"/>
              <w:left w:val="single" w:sz="4" w:space="0" w:color="000000"/>
              <w:bottom w:val="single" w:sz="4" w:space="0" w:color="000000"/>
              <w:right w:val="single" w:sz="4" w:space="0" w:color="000000"/>
            </w:tcBorders>
            <w:shd w:val="clear" w:color="auto" w:fill="F2F2F2"/>
          </w:tcPr>
          <w:p w14:paraId="2A3F51F4" w14:textId="77777777" w:rsidR="00C542EE" w:rsidRPr="00D02641" w:rsidRDefault="00C542EE" w:rsidP="00FC7257">
            <w:pPr>
              <w:jc w:val="center"/>
              <w:rPr>
                <w:rFonts w:ascii="Times New Roman" w:hAnsi="Times New Roman" w:cs="Times New Roman"/>
                <w:b/>
                <w:bCs/>
                <w:sz w:val="20"/>
                <w:szCs w:val="20"/>
              </w:rPr>
            </w:pPr>
            <w:r w:rsidRPr="00D02641">
              <w:rPr>
                <w:rFonts w:ascii="Times New Roman" w:hAnsi="Times New Roman" w:cs="Times New Roman"/>
                <w:b/>
                <w:bCs/>
                <w:sz w:val="20"/>
                <w:szCs w:val="20"/>
              </w:rPr>
              <w:lastRenderedPageBreak/>
              <w:t>Ціна за одиницю з ПДВ, грн.</w:t>
            </w:r>
          </w:p>
        </w:tc>
        <w:tc>
          <w:tcPr>
            <w:tcW w:w="624" w:type="pct"/>
            <w:tcBorders>
              <w:top w:val="single" w:sz="4" w:space="0" w:color="000000"/>
              <w:left w:val="single" w:sz="4" w:space="0" w:color="000000"/>
              <w:bottom w:val="single" w:sz="4" w:space="0" w:color="000000"/>
              <w:right w:val="single" w:sz="4" w:space="0" w:color="000000"/>
            </w:tcBorders>
            <w:shd w:val="clear" w:color="auto" w:fill="F2F2F2"/>
          </w:tcPr>
          <w:p w14:paraId="5A37D3E2" w14:textId="77777777" w:rsidR="00C542EE" w:rsidRPr="00D02641" w:rsidRDefault="00C542EE" w:rsidP="00FC7257">
            <w:pPr>
              <w:jc w:val="center"/>
              <w:rPr>
                <w:rFonts w:ascii="Times New Roman" w:hAnsi="Times New Roman" w:cs="Times New Roman"/>
                <w:b/>
                <w:bCs/>
                <w:sz w:val="20"/>
                <w:szCs w:val="20"/>
              </w:rPr>
            </w:pPr>
            <w:r w:rsidRPr="00D02641">
              <w:rPr>
                <w:rFonts w:ascii="Times New Roman" w:hAnsi="Times New Roman" w:cs="Times New Roman"/>
                <w:b/>
                <w:bCs/>
                <w:sz w:val="20"/>
                <w:szCs w:val="20"/>
              </w:rPr>
              <w:t xml:space="preserve">Загальна вартість з ПДВ, </w:t>
            </w:r>
          </w:p>
          <w:p w14:paraId="2AC86191" w14:textId="77777777" w:rsidR="00C542EE" w:rsidRPr="00D02641" w:rsidRDefault="00C542EE" w:rsidP="00FC7257">
            <w:pPr>
              <w:jc w:val="center"/>
              <w:rPr>
                <w:rFonts w:ascii="Times New Roman" w:hAnsi="Times New Roman" w:cs="Times New Roman"/>
                <w:b/>
                <w:bCs/>
                <w:sz w:val="20"/>
                <w:szCs w:val="20"/>
              </w:rPr>
            </w:pPr>
            <w:r w:rsidRPr="00D02641">
              <w:rPr>
                <w:rFonts w:ascii="Times New Roman" w:hAnsi="Times New Roman" w:cs="Times New Roman"/>
                <w:b/>
                <w:bCs/>
                <w:sz w:val="20"/>
                <w:szCs w:val="20"/>
              </w:rPr>
              <w:lastRenderedPageBreak/>
              <w:t>грн.*</w:t>
            </w:r>
          </w:p>
        </w:tc>
      </w:tr>
      <w:tr w:rsidR="00C542EE" w:rsidRPr="00614797" w14:paraId="0CA71862" w14:textId="77777777" w:rsidTr="00FC7257">
        <w:trPr>
          <w:trHeight w:val="357"/>
        </w:trPr>
        <w:tc>
          <w:tcPr>
            <w:tcW w:w="185" w:type="pct"/>
            <w:tcBorders>
              <w:top w:val="nil"/>
              <w:left w:val="single" w:sz="4" w:space="0" w:color="000000"/>
              <w:bottom w:val="single" w:sz="4" w:space="0" w:color="000000"/>
              <w:right w:val="single" w:sz="4" w:space="0" w:color="000000"/>
            </w:tcBorders>
          </w:tcPr>
          <w:p w14:paraId="79AE7F44" w14:textId="77777777" w:rsidR="00C542EE" w:rsidRPr="00D02641" w:rsidRDefault="00C542EE" w:rsidP="00FC7257">
            <w:pPr>
              <w:pStyle w:val="1f0"/>
              <w:jc w:val="center"/>
              <w:rPr>
                <w:b/>
              </w:rPr>
            </w:pPr>
            <w:r w:rsidRPr="00D02641">
              <w:rPr>
                <w:b/>
              </w:rPr>
              <w:lastRenderedPageBreak/>
              <w:t>1</w:t>
            </w:r>
          </w:p>
        </w:tc>
        <w:tc>
          <w:tcPr>
            <w:tcW w:w="1690" w:type="pct"/>
            <w:tcBorders>
              <w:top w:val="nil"/>
              <w:left w:val="single" w:sz="4" w:space="0" w:color="000000"/>
              <w:bottom w:val="single" w:sz="4" w:space="0" w:color="000000"/>
              <w:right w:val="single" w:sz="4" w:space="0" w:color="000000"/>
            </w:tcBorders>
          </w:tcPr>
          <w:p w14:paraId="02BA3A72" w14:textId="77777777" w:rsidR="00C542EE" w:rsidRPr="00D02641" w:rsidRDefault="00C542EE" w:rsidP="00C542EE">
            <w:pPr>
              <w:tabs>
                <w:tab w:val="left" w:pos="7275"/>
              </w:tabs>
              <w:rPr>
                <w:rFonts w:ascii="Times New Roman" w:hAnsi="Times New Roman" w:cs="Times New Roman"/>
                <w:sz w:val="20"/>
              </w:rPr>
            </w:pPr>
          </w:p>
        </w:tc>
        <w:tc>
          <w:tcPr>
            <w:tcW w:w="536" w:type="pct"/>
            <w:tcBorders>
              <w:top w:val="nil"/>
              <w:left w:val="single" w:sz="4" w:space="0" w:color="000000"/>
              <w:bottom w:val="single" w:sz="4" w:space="0" w:color="000000"/>
              <w:right w:val="single" w:sz="4" w:space="0" w:color="000000"/>
            </w:tcBorders>
          </w:tcPr>
          <w:p w14:paraId="3D60DBB7" w14:textId="77777777" w:rsidR="00C542EE" w:rsidRPr="00D02641" w:rsidRDefault="00C542EE" w:rsidP="00FC7257">
            <w:pPr>
              <w:pStyle w:val="1f0"/>
              <w:jc w:val="center"/>
            </w:pPr>
            <w:r w:rsidRPr="00D02641">
              <w:t>послуга</w:t>
            </w:r>
          </w:p>
        </w:tc>
        <w:tc>
          <w:tcPr>
            <w:tcW w:w="536" w:type="pct"/>
            <w:tcBorders>
              <w:top w:val="nil"/>
              <w:left w:val="single" w:sz="4" w:space="0" w:color="000000"/>
              <w:bottom w:val="single" w:sz="4" w:space="0" w:color="000000"/>
              <w:right w:val="nil"/>
            </w:tcBorders>
          </w:tcPr>
          <w:p w14:paraId="47D9CD14" w14:textId="77777777" w:rsidR="00C542EE" w:rsidRPr="00D02641" w:rsidRDefault="00C542EE" w:rsidP="00FC7257">
            <w:pPr>
              <w:pStyle w:val="1f0"/>
              <w:jc w:val="center"/>
            </w:pPr>
            <w:r w:rsidRPr="00D02641">
              <w:t>1</w:t>
            </w:r>
          </w:p>
        </w:tc>
        <w:tc>
          <w:tcPr>
            <w:tcW w:w="714" w:type="pct"/>
            <w:tcBorders>
              <w:top w:val="nil"/>
              <w:left w:val="single" w:sz="4" w:space="0" w:color="000000"/>
              <w:bottom w:val="single" w:sz="4" w:space="0" w:color="000000"/>
              <w:right w:val="single" w:sz="4" w:space="0" w:color="000000"/>
            </w:tcBorders>
          </w:tcPr>
          <w:p w14:paraId="099D61B2" w14:textId="77777777" w:rsidR="00C542EE" w:rsidRPr="00D02641" w:rsidRDefault="00C542EE" w:rsidP="00FC7257">
            <w:pPr>
              <w:jc w:val="center"/>
              <w:rPr>
                <w:rFonts w:ascii="Times New Roman" w:hAnsi="Times New Roman" w:cs="Times New Roman"/>
                <w:sz w:val="20"/>
                <w:szCs w:val="20"/>
              </w:rPr>
            </w:pPr>
          </w:p>
        </w:tc>
        <w:tc>
          <w:tcPr>
            <w:tcW w:w="715" w:type="pct"/>
            <w:tcBorders>
              <w:top w:val="nil"/>
              <w:left w:val="single" w:sz="4" w:space="0" w:color="000000"/>
              <w:bottom w:val="single" w:sz="4" w:space="0" w:color="000000"/>
              <w:right w:val="single" w:sz="4" w:space="0" w:color="000000"/>
            </w:tcBorders>
          </w:tcPr>
          <w:p w14:paraId="75B98C94" w14:textId="77777777" w:rsidR="00C542EE" w:rsidRPr="00D02641" w:rsidRDefault="00C542EE" w:rsidP="00FC7257">
            <w:pPr>
              <w:pStyle w:val="1f0"/>
            </w:pPr>
          </w:p>
        </w:tc>
        <w:tc>
          <w:tcPr>
            <w:tcW w:w="624" w:type="pct"/>
            <w:tcBorders>
              <w:top w:val="nil"/>
              <w:left w:val="single" w:sz="4" w:space="0" w:color="000000"/>
              <w:bottom w:val="single" w:sz="4" w:space="0" w:color="000000"/>
              <w:right w:val="single" w:sz="4" w:space="0" w:color="000000"/>
            </w:tcBorders>
          </w:tcPr>
          <w:p w14:paraId="6A52FC54" w14:textId="77777777" w:rsidR="00C542EE" w:rsidRPr="00D02641" w:rsidRDefault="00C542EE" w:rsidP="00FC7257">
            <w:pPr>
              <w:pStyle w:val="1f0"/>
            </w:pPr>
          </w:p>
        </w:tc>
      </w:tr>
      <w:tr w:rsidR="00C542EE" w:rsidRPr="00614797" w14:paraId="1F156D37" w14:textId="77777777" w:rsidTr="00FC7257">
        <w:trPr>
          <w:trHeight w:val="357"/>
        </w:trPr>
        <w:tc>
          <w:tcPr>
            <w:tcW w:w="4376" w:type="pct"/>
            <w:gridSpan w:val="6"/>
            <w:tcBorders>
              <w:top w:val="nil"/>
              <w:left w:val="single" w:sz="4" w:space="0" w:color="000000"/>
              <w:bottom w:val="single" w:sz="4" w:space="0" w:color="000000"/>
              <w:right w:val="single" w:sz="4" w:space="0" w:color="000000"/>
            </w:tcBorders>
          </w:tcPr>
          <w:p w14:paraId="015F105E" w14:textId="77777777" w:rsidR="00C542EE" w:rsidRPr="00D02641" w:rsidRDefault="00C542EE" w:rsidP="00FC7257">
            <w:pPr>
              <w:pStyle w:val="1f0"/>
              <w:jc w:val="right"/>
            </w:pPr>
            <w:r w:rsidRPr="00D02641">
              <w:rPr>
                <w:bCs/>
                <w:color w:val="000000"/>
              </w:rPr>
              <w:t>Загальна вартість пропозиції, грн., без ПДВ</w:t>
            </w:r>
          </w:p>
        </w:tc>
        <w:tc>
          <w:tcPr>
            <w:tcW w:w="624" w:type="pct"/>
            <w:tcBorders>
              <w:top w:val="nil"/>
              <w:left w:val="single" w:sz="4" w:space="0" w:color="000000"/>
              <w:bottom w:val="single" w:sz="4" w:space="0" w:color="000000"/>
              <w:right w:val="single" w:sz="4" w:space="0" w:color="000000"/>
            </w:tcBorders>
          </w:tcPr>
          <w:p w14:paraId="3703926F" w14:textId="77777777" w:rsidR="00C542EE" w:rsidRPr="00D02641" w:rsidRDefault="00C542EE" w:rsidP="00FC7257">
            <w:pPr>
              <w:pStyle w:val="1f0"/>
            </w:pPr>
          </w:p>
        </w:tc>
      </w:tr>
      <w:tr w:rsidR="00C542EE" w:rsidRPr="00614797" w14:paraId="6CD8A02B" w14:textId="77777777" w:rsidTr="00FC7257">
        <w:trPr>
          <w:trHeight w:val="357"/>
        </w:trPr>
        <w:tc>
          <w:tcPr>
            <w:tcW w:w="4376" w:type="pct"/>
            <w:gridSpan w:val="6"/>
            <w:tcBorders>
              <w:top w:val="nil"/>
              <w:left w:val="single" w:sz="4" w:space="0" w:color="000000"/>
              <w:bottom w:val="single" w:sz="4" w:space="0" w:color="000000"/>
              <w:right w:val="single" w:sz="4" w:space="0" w:color="000000"/>
            </w:tcBorders>
          </w:tcPr>
          <w:p w14:paraId="140BA176" w14:textId="77777777" w:rsidR="00C542EE" w:rsidRPr="00D02641" w:rsidRDefault="00C542EE" w:rsidP="00FC7257">
            <w:pPr>
              <w:pStyle w:val="1f0"/>
              <w:jc w:val="right"/>
            </w:pPr>
            <w:r w:rsidRPr="00D02641">
              <w:rPr>
                <w:bCs/>
                <w:color w:val="000000"/>
              </w:rPr>
              <w:t>ПДВ, грн.(якщо учасник є платником ПДВ)</w:t>
            </w:r>
          </w:p>
        </w:tc>
        <w:tc>
          <w:tcPr>
            <w:tcW w:w="624" w:type="pct"/>
            <w:tcBorders>
              <w:top w:val="nil"/>
              <w:left w:val="single" w:sz="4" w:space="0" w:color="000000"/>
              <w:bottom w:val="single" w:sz="4" w:space="0" w:color="000000"/>
              <w:right w:val="single" w:sz="4" w:space="0" w:color="000000"/>
            </w:tcBorders>
          </w:tcPr>
          <w:p w14:paraId="1D3DF47A" w14:textId="77777777" w:rsidR="00C542EE" w:rsidRPr="00D02641" w:rsidRDefault="00C542EE" w:rsidP="00FC7257">
            <w:pPr>
              <w:pStyle w:val="1f0"/>
            </w:pPr>
          </w:p>
        </w:tc>
      </w:tr>
      <w:tr w:rsidR="00C542EE" w:rsidRPr="00614797" w14:paraId="08E42B79" w14:textId="77777777" w:rsidTr="00FC7257">
        <w:trPr>
          <w:trHeight w:val="357"/>
        </w:trPr>
        <w:tc>
          <w:tcPr>
            <w:tcW w:w="4376" w:type="pct"/>
            <w:gridSpan w:val="6"/>
            <w:tcBorders>
              <w:top w:val="nil"/>
              <w:left w:val="single" w:sz="4" w:space="0" w:color="000000"/>
              <w:bottom w:val="single" w:sz="4" w:space="0" w:color="000000"/>
              <w:right w:val="single" w:sz="4" w:space="0" w:color="000000"/>
            </w:tcBorders>
          </w:tcPr>
          <w:p w14:paraId="4D858622" w14:textId="77777777" w:rsidR="00C542EE" w:rsidRPr="00D02641" w:rsidRDefault="00C542EE" w:rsidP="00FC7257">
            <w:pPr>
              <w:pStyle w:val="1f0"/>
              <w:jc w:val="right"/>
            </w:pPr>
            <w:r w:rsidRPr="00D02641">
              <w:rPr>
                <w:b/>
                <w:bCs/>
                <w:color w:val="000000"/>
              </w:rPr>
              <w:t>Загальна вартість пропозиції, грн., з ПДВ</w:t>
            </w:r>
          </w:p>
        </w:tc>
        <w:tc>
          <w:tcPr>
            <w:tcW w:w="624" w:type="pct"/>
            <w:tcBorders>
              <w:top w:val="nil"/>
              <w:left w:val="single" w:sz="4" w:space="0" w:color="000000"/>
              <w:bottom w:val="single" w:sz="4" w:space="0" w:color="000000"/>
              <w:right w:val="single" w:sz="4" w:space="0" w:color="000000"/>
            </w:tcBorders>
          </w:tcPr>
          <w:p w14:paraId="1677B194" w14:textId="77777777" w:rsidR="00C542EE" w:rsidRPr="00D02641" w:rsidRDefault="00C542EE" w:rsidP="00FC7257">
            <w:pPr>
              <w:pStyle w:val="1f0"/>
            </w:pPr>
          </w:p>
        </w:tc>
      </w:tr>
      <w:tr w:rsidR="00C542EE" w:rsidRPr="00614797" w14:paraId="13E426AA" w14:textId="77777777" w:rsidTr="00FC7257">
        <w:trPr>
          <w:trHeight w:val="357"/>
        </w:trPr>
        <w:tc>
          <w:tcPr>
            <w:tcW w:w="4376" w:type="pct"/>
            <w:gridSpan w:val="6"/>
            <w:tcBorders>
              <w:top w:val="nil"/>
              <w:left w:val="single" w:sz="4" w:space="0" w:color="000000"/>
              <w:bottom w:val="single" w:sz="4" w:space="0" w:color="000000"/>
              <w:right w:val="single" w:sz="4" w:space="0" w:color="000000"/>
            </w:tcBorders>
          </w:tcPr>
          <w:p w14:paraId="346476FB" w14:textId="77777777" w:rsidR="00C542EE" w:rsidRPr="00D02641" w:rsidRDefault="00C542EE" w:rsidP="00FC7257">
            <w:pPr>
              <w:snapToGrid w:val="0"/>
              <w:rPr>
                <w:rFonts w:ascii="Times New Roman" w:hAnsi="Times New Roman" w:cs="Times New Roman"/>
                <w:color w:val="000000"/>
                <w:sz w:val="20"/>
                <w:szCs w:val="20"/>
              </w:rPr>
            </w:pPr>
            <w:r w:rsidRPr="00D02641">
              <w:rPr>
                <w:rFonts w:ascii="Times New Roman" w:hAnsi="Times New Roman" w:cs="Times New Roman"/>
                <w:bCs/>
                <w:color w:val="000000"/>
                <w:sz w:val="20"/>
                <w:szCs w:val="20"/>
              </w:rPr>
              <w:t xml:space="preserve">вартість пропозиції </w:t>
            </w:r>
            <w:r w:rsidRPr="00D02641">
              <w:rPr>
                <w:rFonts w:ascii="Times New Roman" w:hAnsi="Times New Roman" w:cs="Times New Roman"/>
                <w:color w:val="000000"/>
                <w:sz w:val="20"/>
                <w:szCs w:val="20"/>
              </w:rPr>
              <w:t>_____________________________________________________,</w:t>
            </w:r>
          </w:p>
          <w:p w14:paraId="0D35539A" w14:textId="77777777" w:rsidR="00C542EE" w:rsidRPr="00D02641" w:rsidRDefault="00C542EE" w:rsidP="00FC7257">
            <w:pPr>
              <w:snapToGrid w:val="0"/>
              <w:rPr>
                <w:rFonts w:ascii="Times New Roman" w:hAnsi="Times New Roman" w:cs="Times New Roman"/>
                <w:color w:val="000000"/>
                <w:sz w:val="20"/>
                <w:szCs w:val="20"/>
              </w:rPr>
            </w:pPr>
            <w:r w:rsidRPr="00D02641">
              <w:rPr>
                <w:rFonts w:ascii="Times New Roman" w:hAnsi="Times New Roman" w:cs="Times New Roman"/>
                <w:color w:val="000000"/>
                <w:sz w:val="20"/>
                <w:szCs w:val="20"/>
              </w:rPr>
              <w:t xml:space="preserve">                                                              (цифрами та словами),</w:t>
            </w:r>
          </w:p>
          <w:p w14:paraId="51D4FB4F" w14:textId="77777777" w:rsidR="00C542EE" w:rsidRPr="00D02641" w:rsidRDefault="00C542EE" w:rsidP="00FC7257">
            <w:pPr>
              <w:snapToGrid w:val="0"/>
              <w:rPr>
                <w:rFonts w:ascii="Times New Roman" w:hAnsi="Times New Roman" w:cs="Times New Roman"/>
                <w:color w:val="000000"/>
                <w:sz w:val="20"/>
                <w:szCs w:val="20"/>
              </w:rPr>
            </w:pPr>
            <w:r w:rsidRPr="00D02641">
              <w:rPr>
                <w:rFonts w:ascii="Times New Roman" w:hAnsi="Times New Roman" w:cs="Times New Roman"/>
                <w:color w:val="000000"/>
                <w:sz w:val="20"/>
                <w:szCs w:val="20"/>
              </w:rPr>
              <w:t xml:space="preserve">у </w:t>
            </w:r>
            <w:proofErr w:type="spellStart"/>
            <w:r w:rsidRPr="00D02641">
              <w:rPr>
                <w:rFonts w:ascii="Times New Roman" w:hAnsi="Times New Roman" w:cs="Times New Roman"/>
                <w:color w:val="000000"/>
                <w:sz w:val="20"/>
                <w:szCs w:val="20"/>
              </w:rPr>
              <w:t>т.ч</w:t>
            </w:r>
            <w:proofErr w:type="spellEnd"/>
            <w:r w:rsidRPr="00D02641">
              <w:rPr>
                <w:rFonts w:ascii="Times New Roman" w:hAnsi="Times New Roman" w:cs="Times New Roman"/>
                <w:color w:val="000000"/>
                <w:sz w:val="20"/>
                <w:szCs w:val="20"/>
              </w:rPr>
              <w:t>. ПДВ _______________________________________________________________.</w:t>
            </w:r>
          </w:p>
          <w:p w14:paraId="72B9E0A9" w14:textId="77777777" w:rsidR="00C542EE" w:rsidRPr="00D02641" w:rsidRDefault="00C542EE" w:rsidP="00FC7257">
            <w:pPr>
              <w:jc w:val="center"/>
              <w:rPr>
                <w:rFonts w:ascii="Times New Roman" w:hAnsi="Times New Roman" w:cs="Times New Roman"/>
                <w:sz w:val="20"/>
                <w:szCs w:val="20"/>
              </w:rPr>
            </w:pPr>
            <w:r w:rsidRPr="00D02641">
              <w:rPr>
                <w:rFonts w:ascii="Times New Roman" w:hAnsi="Times New Roman" w:cs="Times New Roman"/>
                <w:color w:val="000000"/>
                <w:sz w:val="20"/>
                <w:szCs w:val="20"/>
              </w:rPr>
              <w:t xml:space="preserve">                                                               (цифрами та словами)</w:t>
            </w:r>
          </w:p>
        </w:tc>
        <w:tc>
          <w:tcPr>
            <w:tcW w:w="624" w:type="pct"/>
            <w:tcBorders>
              <w:top w:val="nil"/>
              <w:left w:val="single" w:sz="4" w:space="0" w:color="000000"/>
              <w:bottom w:val="single" w:sz="4" w:space="0" w:color="000000"/>
              <w:right w:val="single" w:sz="4" w:space="0" w:color="000000"/>
            </w:tcBorders>
          </w:tcPr>
          <w:p w14:paraId="5FECA0DD" w14:textId="77777777" w:rsidR="00C542EE" w:rsidRPr="00D02641" w:rsidRDefault="00C542EE" w:rsidP="00FC7257">
            <w:pPr>
              <w:pStyle w:val="1f0"/>
            </w:pPr>
          </w:p>
        </w:tc>
      </w:tr>
    </w:tbl>
    <w:p w14:paraId="77817523" w14:textId="77777777" w:rsidR="00FE303B" w:rsidRPr="00BB0809" w:rsidRDefault="00FE303B" w:rsidP="00BB6610">
      <w:pPr>
        <w:ind w:right="-174"/>
        <w:jc w:val="both"/>
        <w:rPr>
          <w:rFonts w:ascii="Times New Roman" w:hAnsi="Times New Roman" w:cs="Times New Roman"/>
          <w:b/>
          <w:sz w:val="22"/>
          <w:szCs w:val="22"/>
        </w:rPr>
      </w:pPr>
    </w:p>
    <w:p w14:paraId="49692C13" w14:textId="05BAC9E9" w:rsidR="00BB6610" w:rsidRPr="00D02641" w:rsidRDefault="00BB6610" w:rsidP="00BB6610">
      <w:pPr>
        <w:pStyle w:val="171"/>
        <w:spacing w:before="0" w:after="0"/>
        <w:jc w:val="both"/>
        <w:rPr>
          <w:sz w:val="20"/>
          <w:szCs w:val="20"/>
          <w:lang w:val="uk-UA"/>
        </w:rPr>
      </w:pPr>
      <w:r w:rsidRPr="00D02641">
        <w:rPr>
          <w:sz w:val="20"/>
          <w:szCs w:val="20"/>
          <w:lang w:val="uk-UA"/>
        </w:rPr>
        <w:t>Ціни, ПДВ, сума, що відображаються цифрами у цій формі визначаються з точністю до другого десяткового знаку(дру</w:t>
      </w:r>
      <w:r w:rsidR="00D02641" w:rsidRPr="00D02641">
        <w:rPr>
          <w:sz w:val="20"/>
          <w:szCs w:val="20"/>
          <w:lang w:val="uk-UA"/>
        </w:rPr>
        <w:t>г</w:t>
      </w:r>
      <w:r w:rsidRPr="00D02641">
        <w:rPr>
          <w:sz w:val="20"/>
          <w:szCs w:val="20"/>
          <w:lang w:val="uk-UA"/>
        </w:rPr>
        <w:t>ий</w:t>
      </w:r>
      <w:r w:rsidR="00D02641" w:rsidRPr="00D02641">
        <w:rPr>
          <w:sz w:val="20"/>
          <w:szCs w:val="20"/>
          <w:lang w:val="uk-UA"/>
        </w:rPr>
        <w:t xml:space="preserve"> </w:t>
      </w:r>
      <w:r w:rsidRPr="00D02641">
        <w:rPr>
          <w:sz w:val="20"/>
          <w:szCs w:val="20"/>
          <w:lang w:val="uk-UA"/>
        </w:rPr>
        <w:t>розряд після коми</w:t>
      </w:r>
    </w:p>
    <w:p w14:paraId="62CCBF99" w14:textId="77777777" w:rsidR="00BB6610" w:rsidRPr="00D02641" w:rsidRDefault="00BB6610" w:rsidP="00BB6610">
      <w:pPr>
        <w:jc w:val="both"/>
        <w:rPr>
          <w:rFonts w:ascii="Times New Roman" w:hAnsi="Times New Roman" w:cs="Times New Roman"/>
          <w:sz w:val="20"/>
          <w:szCs w:val="20"/>
        </w:rPr>
      </w:pPr>
    </w:p>
    <w:p w14:paraId="63DF4398" w14:textId="69E0B181" w:rsidR="00BB6610" w:rsidRPr="00D02641" w:rsidRDefault="00BB6610" w:rsidP="00BB6610">
      <w:pPr>
        <w:jc w:val="both"/>
        <w:rPr>
          <w:rFonts w:ascii="Times New Roman" w:hAnsi="Times New Roman" w:cs="Times New Roman"/>
          <w:sz w:val="20"/>
          <w:szCs w:val="20"/>
        </w:rPr>
      </w:pPr>
      <w:r w:rsidRPr="00D02641">
        <w:rPr>
          <w:rFonts w:ascii="Times New Roman" w:hAnsi="Times New Roman" w:cs="Times New Roman"/>
          <w:sz w:val="20"/>
          <w:szCs w:val="20"/>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w:t>
      </w:r>
      <w:r w:rsidR="00D02641" w:rsidRPr="00D02641">
        <w:rPr>
          <w:rFonts w:ascii="Times New Roman" w:hAnsi="Times New Roman" w:cs="Times New Roman"/>
          <w:sz w:val="20"/>
          <w:szCs w:val="20"/>
        </w:rPr>
        <w:t xml:space="preserve"> </w:t>
      </w:r>
      <w:r w:rsidRPr="00D02641">
        <w:rPr>
          <w:rFonts w:ascii="Times New Roman" w:hAnsi="Times New Roman" w:cs="Times New Roman"/>
          <w:sz w:val="20"/>
          <w:szCs w:val="20"/>
        </w:rPr>
        <w:t>без ПДВ”.</w:t>
      </w:r>
    </w:p>
    <w:p w14:paraId="07311775" w14:textId="77777777" w:rsidR="00BB6610" w:rsidRPr="00D02641" w:rsidRDefault="00BB6610" w:rsidP="00BB6610">
      <w:pPr>
        <w:jc w:val="both"/>
        <w:rPr>
          <w:rFonts w:ascii="Times New Roman" w:hAnsi="Times New Roman" w:cs="Times New Roman"/>
          <w:sz w:val="20"/>
          <w:szCs w:val="20"/>
        </w:rPr>
      </w:pPr>
      <w:r w:rsidRPr="00D02641">
        <w:rPr>
          <w:rFonts w:ascii="Times New Roman" w:hAnsi="Times New Roman" w:cs="Times New Roman"/>
          <w:sz w:val="20"/>
          <w:szCs w:val="20"/>
        </w:rPr>
        <w:t xml:space="preserve">1. У разі визнання нас переможцем процедури закупівлі, ми візьмемо на себе зобов'язання виконати усі умови, передбачені Договором за ціною, що склалась за результатом пропозиції. </w:t>
      </w:r>
    </w:p>
    <w:p w14:paraId="015D92F0" w14:textId="4A23A232" w:rsidR="00BB6610" w:rsidRPr="00D02641" w:rsidRDefault="00BB6610" w:rsidP="00BB6610">
      <w:pPr>
        <w:jc w:val="both"/>
        <w:rPr>
          <w:rFonts w:ascii="Times New Roman" w:hAnsi="Times New Roman" w:cs="Times New Roman"/>
          <w:sz w:val="20"/>
          <w:szCs w:val="20"/>
        </w:rPr>
      </w:pPr>
      <w:r w:rsidRPr="00D02641">
        <w:rPr>
          <w:rFonts w:ascii="Times New Roman" w:hAnsi="Times New Roman" w:cs="Times New Roman"/>
          <w:sz w:val="20"/>
          <w:szCs w:val="20"/>
        </w:rPr>
        <w:t xml:space="preserve">2. Ми погоджуємося дотримуватися умов цієї тендерної пропозиції протягом </w:t>
      </w:r>
      <w:r w:rsidRPr="00CA6599">
        <w:rPr>
          <w:rFonts w:ascii="Times New Roman" w:hAnsi="Times New Roman" w:cs="Times New Roman"/>
          <w:color w:val="000000" w:themeColor="text1"/>
          <w:sz w:val="20"/>
          <w:szCs w:val="20"/>
        </w:rPr>
        <w:t>1</w:t>
      </w:r>
      <w:r w:rsidR="00097646" w:rsidRPr="00CA6599">
        <w:rPr>
          <w:rFonts w:ascii="Times New Roman" w:hAnsi="Times New Roman" w:cs="Times New Roman"/>
          <w:color w:val="000000" w:themeColor="text1"/>
          <w:sz w:val="20"/>
          <w:szCs w:val="20"/>
        </w:rPr>
        <w:t>20</w:t>
      </w:r>
      <w:r w:rsidRPr="00CA6599">
        <w:rPr>
          <w:rFonts w:ascii="Times New Roman" w:hAnsi="Times New Roman" w:cs="Times New Roman"/>
          <w:color w:val="000000" w:themeColor="text1"/>
          <w:sz w:val="20"/>
          <w:szCs w:val="20"/>
        </w:rPr>
        <w:t xml:space="preserve"> днів </w:t>
      </w:r>
      <w:r w:rsidRPr="00CA6599">
        <w:rPr>
          <w:rFonts w:ascii="Times New Roman" w:hAnsi="Times New Roman" w:cs="Times New Roman"/>
          <w:color w:val="000000" w:themeColor="text1"/>
          <w:sz w:val="20"/>
          <w:szCs w:val="20"/>
          <w:shd w:val="clear" w:color="auto" w:fill="FFFFFF"/>
        </w:rPr>
        <w:t> </w:t>
      </w:r>
      <w:r w:rsidRPr="00D02641">
        <w:rPr>
          <w:rFonts w:ascii="Times New Roman" w:hAnsi="Times New Roman" w:cs="Times New Roman"/>
          <w:color w:val="000000"/>
          <w:sz w:val="20"/>
          <w:szCs w:val="20"/>
          <w:shd w:val="clear" w:color="auto" w:fill="FFFFFF"/>
        </w:rPr>
        <w:t>із дати кінцевого строку подання тендерних пропозицій</w:t>
      </w:r>
      <w:r w:rsidRPr="00D02641">
        <w:rPr>
          <w:rFonts w:ascii="Times New Roman" w:hAnsi="Times New Roman" w:cs="Times New Roman"/>
          <w:sz w:val="20"/>
          <w:szCs w:val="20"/>
        </w:rPr>
        <w:t>.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7DDAB3D6" w14:textId="77777777" w:rsidR="00BB6610" w:rsidRPr="00D02641" w:rsidRDefault="00BB6610" w:rsidP="00BB6610">
      <w:pPr>
        <w:jc w:val="both"/>
        <w:rPr>
          <w:rFonts w:ascii="Times New Roman" w:hAnsi="Times New Roman" w:cs="Times New Roman"/>
          <w:sz w:val="20"/>
          <w:szCs w:val="20"/>
        </w:rPr>
      </w:pPr>
      <w:r w:rsidRPr="00D02641">
        <w:rPr>
          <w:rFonts w:ascii="Times New Roman" w:hAnsi="Times New Roman" w:cs="Times New Roman"/>
          <w:sz w:val="20"/>
          <w:szCs w:val="20"/>
        </w:rPr>
        <w:t>3. 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14:paraId="4A3210DA" w14:textId="77777777" w:rsidR="00BB6610" w:rsidRPr="00D02641" w:rsidRDefault="00BB6610" w:rsidP="00BB6610">
      <w:pPr>
        <w:jc w:val="both"/>
        <w:rPr>
          <w:rFonts w:ascii="Times New Roman" w:hAnsi="Times New Roman" w:cs="Times New Roman"/>
          <w:sz w:val="20"/>
          <w:szCs w:val="20"/>
        </w:rPr>
      </w:pPr>
      <w:r w:rsidRPr="00D02641">
        <w:rPr>
          <w:rFonts w:ascii="Times New Roman" w:hAnsi="Times New Roman" w:cs="Times New Roman"/>
          <w:sz w:val="20"/>
          <w:szCs w:val="20"/>
        </w:rPr>
        <w:t xml:space="preserve">4. Якщо нас буде визнано переможцем процедури закупівлі, ми зобов'язуємося підписати Договір про закупівлю із Замовником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 </w:t>
      </w:r>
    </w:p>
    <w:p w14:paraId="7DBD672A" w14:textId="77777777" w:rsidR="00BB6610" w:rsidRPr="00D02641" w:rsidRDefault="00BB6610" w:rsidP="00BB6610">
      <w:pPr>
        <w:ind w:firstLine="708"/>
        <w:rPr>
          <w:rFonts w:ascii="Times New Roman" w:hAnsi="Times New Roman" w:cs="Times New Roman"/>
          <w:sz w:val="20"/>
          <w:szCs w:val="20"/>
        </w:rPr>
      </w:pPr>
    </w:p>
    <w:p w14:paraId="662BACA4" w14:textId="77777777" w:rsidR="00BB6610" w:rsidRPr="00D02641" w:rsidRDefault="00BB6610" w:rsidP="00BB6610">
      <w:pPr>
        <w:ind w:firstLine="708"/>
        <w:rPr>
          <w:rFonts w:ascii="Times New Roman" w:hAnsi="Times New Roman" w:cs="Times New Roman"/>
          <w:sz w:val="20"/>
          <w:szCs w:val="20"/>
        </w:rPr>
      </w:pPr>
      <w:r w:rsidRPr="00D02641">
        <w:rPr>
          <w:rFonts w:ascii="Times New Roman" w:hAnsi="Times New Roman" w:cs="Times New Roman"/>
          <w:sz w:val="20"/>
          <w:szCs w:val="20"/>
        </w:rPr>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48B0F7B" w14:textId="77777777" w:rsidR="00BB6610" w:rsidRPr="00614797" w:rsidRDefault="00BB6610" w:rsidP="00BB6610">
      <w:pPr>
        <w:ind w:left="60"/>
        <w:rPr>
          <w:sz w:val="18"/>
          <w:szCs w:val="18"/>
        </w:rPr>
      </w:pPr>
    </w:p>
    <w:p w14:paraId="136E10F5" w14:textId="77777777" w:rsidR="00B23562" w:rsidRPr="00BB0809" w:rsidRDefault="00B23562" w:rsidP="00E32445">
      <w:pPr>
        <w:pStyle w:val="23"/>
        <w:tabs>
          <w:tab w:val="left" w:pos="540"/>
        </w:tabs>
        <w:spacing w:after="0" w:line="240" w:lineRule="auto"/>
        <w:ind w:left="180" w:right="-25" w:firstLine="540"/>
        <w:jc w:val="both"/>
        <w:rPr>
          <w:color w:val="000000"/>
          <w:sz w:val="22"/>
          <w:szCs w:val="22"/>
          <w:lang w:val="uk-UA"/>
        </w:rPr>
      </w:pPr>
    </w:p>
    <w:p w14:paraId="0B192189" w14:textId="77777777" w:rsidR="00FE303B" w:rsidRPr="00BB0809" w:rsidRDefault="00FE303B" w:rsidP="00E32445">
      <w:pPr>
        <w:pStyle w:val="23"/>
        <w:tabs>
          <w:tab w:val="left" w:pos="540"/>
        </w:tabs>
        <w:spacing w:after="0" w:line="240" w:lineRule="auto"/>
        <w:ind w:left="180" w:right="-25" w:firstLine="540"/>
        <w:jc w:val="both"/>
        <w:rPr>
          <w:color w:val="000000"/>
          <w:sz w:val="22"/>
          <w:szCs w:val="22"/>
          <w:lang w:val="uk-UA"/>
        </w:rPr>
      </w:pPr>
    </w:p>
    <w:p w14:paraId="13D3B953" w14:textId="77777777" w:rsidR="00FE303B" w:rsidRPr="00BB0809" w:rsidRDefault="00FE303B" w:rsidP="005865AC">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3C797015" w14:textId="77777777" w:rsidR="00FE303B" w:rsidRPr="00BB0809" w:rsidRDefault="00FE303B" w:rsidP="005865AC">
      <w:pPr>
        <w:spacing w:line="240" w:lineRule="auto"/>
        <w:jc w:val="both"/>
        <w:rPr>
          <w:rFonts w:ascii="Times New Roman" w:hAnsi="Times New Roman" w:cs="Times New Roman"/>
          <w:b/>
          <w:iCs/>
          <w:sz w:val="22"/>
          <w:szCs w:val="22"/>
        </w:rPr>
      </w:pPr>
    </w:p>
    <w:p w14:paraId="00C07811" w14:textId="77777777" w:rsidR="00FE303B" w:rsidRPr="00BB0809" w:rsidRDefault="00FE303B" w:rsidP="005865AC">
      <w:pPr>
        <w:spacing w:line="240" w:lineRule="auto"/>
        <w:jc w:val="both"/>
        <w:rPr>
          <w:rFonts w:ascii="Times New Roman" w:hAnsi="Times New Roman" w:cs="Times New Roman"/>
          <w:b/>
          <w:iCs/>
          <w:sz w:val="22"/>
          <w:szCs w:val="22"/>
        </w:rPr>
      </w:pPr>
    </w:p>
    <w:p w14:paraId="72CACE35" w14:textId="77777777" w:rsidR="00FE303B" w:rsidRPr="00CB7AA8" w:rsidRDefault="00FE303B" w:rsidP="005865AC">
      <w:pPr>
        <w:spacing w:line="240" w:lineRule="auto"/>
        <w:jc w:val="both"/>
        <w:rPr>
          <w:rFonts w:ascii="Times New Roman" w:hAnsi="Times New Roman" w:cs="Times New Roman"/>
          <w:b/>
          <w:iCs/>
          <w:sz w:val="20"/>
          <w:szCs w:val="20"/>
        </w:rPr>
      </w:pPr>
      <w:r w:rsidRPr="00CB7AA8">
        <w:rPr>
          <w:rFonts w:ascii="Times New Roman" w:hAnsi="Times New Roman" w:cs="Times New Roman"/>
          <w:b/>
          <w:iCs/>
          <w:sz w:val="20"/>
          <w:szCs w:val="20"/>
        </w:rPr>
        <w:t>Примітки:</w:t>
      </w:r>
    </w:p>
    <w:p w14:paraId="6955C3A2" w14:textId="77777777" w:rsidR="00FE303B" w:rsidRPr="00CB7AA8" w:rsidRDefault="00FE303B" w:rsidP="005865AC">
      <w:pPr>
        <w:spacing w:line="240" w:lineRule="auto"/>
        <w:jc w:val="both"/>
        <w:rPr>
          <w:rFonts w:ascii="Times New Roman" w:hAnsi="Times New Roman" w:cs="Times New Roman"/>
          <w:iCs/>
          <w:sz w:val="20"/>
          <w:szCs w:val="20"/>
        </w:rPr>
      </w:pPr>
      <w:r w:rsidRPr="00CB7AA8">
        <w:rPr>
          <w:rFonts w:ascii="Times New Roman" w:hAnsi="Times New Roman" w:cs="Times New Roman"/>
          <w:iCs/>
          <w:sz w:val="20"/>
          <w:szCs w:val="20"/>
        </w:rPr>
        <w:t>1.Тендерна пропозиція подається на бланку Учасника (за наявності). Учасник не повинен відступати від даної форми.</w:t>
      </w:r>
    </w:p>
    <w:p w14:paraId="6A809A7F" w14:textId="21EB73AC" w:rsidR="00BB0809" w:rsidRPr="00CB7AA8" w:rsidRDefault="00FE303B" w:rsidP="00BB0809">
      <w:pPr>
        <w:spacing w:line="240" w:lineRule="auto"/>
        <w:ind w:right="22"/>
        <w:jc w:val="both"/>
        <w:rPr>
          <w:rFonts w:ascii="Times New Roman" w:hAnsi="Times New Roman" w:cs="Times New Roman"/>
          <w:i/>
          <w:sz w:val="20"/>
          <w:szCs w:val="20"/>
        </w:rPr>
      </w:pPr>
      <w:r w:rsidRPr="00CB7AA8">
        <w:rPr>
          <w:rFonts w:ascii="Times New Roman" w:hAnsi="Times New Roman" w:cs="Times New Roman"/>
          <w:i/>
          <w:sz w:val="20"/>
          <w:szCs w:val="20"/>
        </w:rPr>
        <w:t>2.Учасники - фізичні особи, фізичні особи-підприємці складають тендерну пропозицію за цією ж формою, але від імені першої особи.</w:t>
      </w:r>
    </w:p>
    <w:p w14:paraId="1A4E4BE6" w14:textId="77777777" w:rsidR="00FE303B" w:rsidRPr="00665FAC" w:rsidRDefault="00FE303B" w:rsidP="00ED5166">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r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1B206C5F" w:rsidR="00023385"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45EA4743" w14:textId="47BCAB82" w:rsidR="00CB7AA8" w:rsidRDefault="00CB7AA8" w:rsidP="00BB0809">
      <w:pPr>
        <w:widowControl w:val="0"/>
        <w:suppressAutoHyphens/>
        <w:spacing w:line="240" w:lineRule="auto"/>
        <w:jc w:val="center"/>
        <w:rPr>
          <w:b/>
          <w:sz w:val="22"/>
          <w:szCs w:val="22"/>
        </w:rPr>
      </w:pPr>
    </w:p>
    <w:p w14:paraId="31D87F31" w14:textId="77777777" w:rsidR="00950172" w:rsidRDefault="00950172" w:rsidP="00950172">
      <w:pPr>
        <w:spacing w:line="240" w:lineRule="auto"/>
        <w:ind w:right="-2" w:firstLine="709"/>
        <w:jc w:val="both"/>
        <w:rPr>
          <w:rFonts w:ascii="Times New Roman" w:hAnsi="Times New Roman" w:cs="Times New Roman"/>
        </w:rPr>
      </w:pPr>
    </w:p>
    <w:p w14:paraId="64CB21D2" w14:textId="67B475CD" w:rsidR="00A87B5E" w:rsidRPr="00656A90" w:rsidRDefault="003D3283" w:rsidP="00A87B5E">
      <w:pPr>
        <w:spacing w:line="240" w:lineRule="auto"/>
        <w:ind w:right="-2" w:firstLine="709"/>
        <w:jc w:val="both"/>
        <w:rPr>
          <w:rFonts w:ascii="Times New Roman" w:hAnsi="Times New Roman" w:cs="Times New Roman"/>
          <w:b/>
        </w:rPr>
      </w:pPr>
      <w:r>
        <w:rPr>
          <w:rFonts w:ascii="Times New Roman" w:hAnsi="Times New Roman" w:cs="Times New Roman"/>
          <w:b/>
        </w:rPr>
        <w:t>1</w:t>
      </w:r>
      <w:r w:rsidR="00A87B5E">
        <w:rPr>
          <w:rFonts w:ascii="Times New Roman" w:hAnsi="Times New Roman" w:cs="Times New Roman"/>
          <w:b/>
        </w:rPr>
        <w:t>.</w:t>
      </w:r>
      <w:r w:rsidR="00A87B5E" w:rsidRPr="00656A90">
        <w:rPr>
          <w:rFonts w:ascii="Times New Roman" w:hAnsi="Times New Roman" w:cs="Times New Roman"/>
          <w:b/>
        </w:rPr>
        <w:t xml:space="preserve"> Документи, які повинен подати Учасник для підтвердження наявності обладнання та матеріально-технічної бази: </w:t>
      </w:r>
    </w:p>
    <w:p w14:paraId="5FDD62AF" w14:textId="68DF79BA" w:rsidR="00A87B5E" w:rsidRPr="00656A90" w:rsidRDefault="003D3283" w:rsidP="00A87B5E">
      <w:pPr>
        <w:spacing w:line="240" w:lineRule="auto"/>
        <w:ind w:right="-2" w:firstLine="709"/>
        <w:jc w:val="both"/>
        <w:rPr>
          <w:rFonts w:ascii="Times New Roman" w:hAnsi="Times New Roman" w:cs="Times New Roman"/>
        </w:rPr>
      </w:pPr>
      <w:r>
        <w:rPr>
          <w:rFonts w:ascii="Times New Roman" w:hAnsi="Times New Roman" w:cs="Times New Roman"/>
        </w:rPr>
        <w:t>1</w:t>
      </w:r>
      <w:r w:rsidR="00A87B5E">
        <w:rPr>
          <w:rFonts w:ascii="Times New Roman" w:hAnsi="Times New Roman" w:cs="Times New Roman"/>
        </w:rPr>
        <w:t>.</w:t>
      </w:r>
      <w:r w:rsidR="00A87B5E" w:rsidRPr="00656A90">
        <w:rPr>
          <w:rFonts w:ascii="Times New Roman" w:hAnsi="Times New Roman" w:cs="Times New Roman"/>
        </w:rPr>
        <w:t xml:space="preserve">1. </w:t>
      </w:r>
      <w:bookmarkStart w:id="31" w:name="_Hlk57293860"/>
      <w:r w:rsidR="00A87B5E" w:rsidRPr="00656A90">
        <w:rPr>
          <w:rFonts w:ascii="Times New Roman" w:hAnsi="Times New Roman" w:cs="Times New Roman"/>
        </w:rPr>
        <w:t xml:space="preserve">Сканована копія оригіналу </w:t>
      </w:r>
      <w:bookmarkEnd w:id="31"/>
      <w:r w:rsidR="00A87B5E" w:rsidRPr="00656A90">
        <w:rPr>
          <w:rFonts w:ascii="Times New Roman" w:hAnsi="Times New Roman" w:cs="Times New Roman"/>
        </w:rPr>
        <w:t>Довідки в довільній формі про наявність обладнання та матеріально-технічної бази необхідної для надання послуг.</w:t>
      </w:r>
    </w:p>
    <w:p w14:paraId="4B1FB4E8" w14:textId="088DDAA9" w:rsidR="00A87B5E" w:rsidRDefault="003D3283" w:rsidP="00A87B5E">
      <w:pPr>
        <w:spacing w:line="240" w:lineRule="auto"/>
        <w:ind w:right="-2" w:firstLine="709"/>
        <w:jc w:val="both"/>
        <w:rPr>
          <w:rFonts w:ascii="Times New Roman" w:hAnsi="Times New Roman" w:cs="Times New Roman"/>
          <w:color w:val="FF0000"/>
        </w:rPr>
      </w:pPr>
      <w:r w:rsidRPr="003D3283">
        <w:rPr>
          <w:rFonts w:ascii="Times New Roman" w:hAnsi="Times New Roman" w:cs="Times New Roman"/>
          <w:color w:val="000000" w:themeColor="text1"/>
        </w:rPr>
        <w:t>1.</w:t>
      </w:r>
      <w:r w:rsidR="00A87B5E" w:rsidRPr="003D3283">
        <w:rPr>
          <w:rFonts w:ascii="Times New Roman" w:hAnsi="Times New Roman" w:cs="Times New Roman"/>
          <w:color w:val="000000" w:themeColor="text1"/>
        </w:rPr>
        <w:t xml:space="preserve">2. Надати довідку в довільній формі про наявність </w:t>
      </w:r>
      <w:r w:rsidR="00423858" w:rsidRPr="003D3283">
        <w:rPr>
          <w:rFonts w:ascii="Times New Roman" w:hAnsi="Times New Roman" w:cs="Times New Roman"/>
          <w:color w:val="000000" w:themeColor="text1"/>
        </w:rPr>
        <w:t xml:space="preserve">в Учасника </w:t>
      </w:r>
      <w:r w:rsidR="00A87B5E" w:rsidRPr="003D3283">
        <w:rPr>
          <w:rFonts w:ascii="Times New Roman" w:hAnsi="Times New Roman" w:cs="Times New Roman"/>
          <w:color w:val="000000" w:themeColor="text1"/>
        </w:rPr>
        <w:t xml:space="preserve">вогнепальної нарізної </w:t>
      </w:r>
      <w:proofErr w:type="spellStart"/>
      <w:r w:rsidR="00A87B5E" w:rsidRPr="003D3283">
        <w:rPr>
          <w:rFonts w:ascii="Times New Roman" w:hAnsi="Times New Roman" w:cs="Times New Roman"/>
          <w:color w:val="000000" w:themeColor="text1"/>
        </w:rPr>
        <w:t>короткоствольної</w:t>
      </w:r>
      <w:proofErr w:type="spellEnd"/>
      <w:r w:rsidR="00A87B5E" w:rsidRPr="003D3283">
        <w:rPr>
          <w:rFonts w:ascii="Times New Roman" w:hAnsi="Times New Roman" w:cs="Times New Roman"/>
          <w:color w:val="000000" w:themeColor="text1"/>
        </w:rPr>
        <w:t xml:space="preserve"> зброї</w:t>
      </w:r>
      <w:r w:rsidR="00423858" w:rsidRPr="003D3283">
        <w:rPr>
          <w:rFonts w:ascii="Times New Roman" w:hAnsi="Times New Roman" w:cs="Times New Roman"/>
          <w:color w:val="000000" w:themeColor="text1"/>
        </w:rPr>
        <w:t xml:space="preserve"> (в довідці надати інформацію, </w:t>
      </w:r>
      <w:r w:rsidR="00423858" w:rsidRPr="003D3283">
        <w:rPr>
          <w:rFonts w:ascii="Times New Roman" w:eastAsia="Times New Roman" w:hAnsi="Times New Roman" w:cs="Times New Roman"/>
        </w:rPr>
        <w:t xml:space="preserve">що підтверджує наявність у Учасника правових підстав на володіння та  застосування вогнепальної нарізної </w:t>
      </w:r>
      <w:proofErr w:type="spellStart"/>
      <w:r w:rsidR="00423858" w:rsidRPr="003D3283">
        <w:rPr>
          <w:rFonts w:ascii="Times New Roman" w:eastAsia="Times New Roman" w:hAnsi="Times New Roman" w:cs="Times New Roman"/>
        </w:rPr>
        <w:t>короткоствольної</w:t>
      </w:r>
      <w:proofErr w:type="spellEnd"/>
      <w:r w:rsidR="00423858" w:rsidRPr="003D3283">
        <w:rPr>
          <w:rFonts w:ascii="Times New Roman" w:eastAsia="Times New Roman" w:hAnsi="Times New Roman" w:cs="Times New Roman"/>
        </w:rPr>
        <w:t xml:space="preserve"> зброї виконавцями Учасника, в разі наявність у Учасника таких правових підстав через третіх осіб - надати копію документу (договору), що це підтверджує)</w:t>
      </w:r>
      <w:r w:rsidR="00A87B5E" w:rsidRPr="003D3283">
        <w:rPr>
          <w:rFonts w:ascii="Times New Roman" w:hAnsi="Times New Roman" w:cs="Times New Roman"/>
          <w:color w:val="000000" w:themeColor="text1"/>
        </w:rPr>
        <w:t>, матеріально-технічної бази (спеціальних засобів</w:t>
      </w:r>
      <w:r w:rsidR="00A72112" w:rsidRPr="003D3283">
        <w:rPr>
          <w:rFonts w:ascii="Times New Roman" w:hAnsi="Times New Roman" w:cs="Times New Roman"/>
          <w:color w:val="000000" w:themeColor="text1"/>
        </w:rPr>
        <w:t>)</w:t>
      </w:r>
      <w:r w:rsidR="00A87B5E" w:rsidRPr="003D3283">
        <w:rPr>
          <w:rFonts w:ascii="Times New Roman" w:hAnsi="Times New Roman" w:cs="Times New Roman"/>
          <w:color w:val="FF0000"/>
        </w:rPr>
        <w:t>.</w:t>
      </w:r>
    </w:p>
    <w:p w14:paraId="1A6C0040" w14:textId="3348DF4A" w:rsidR="00A87B5E" w:rsidRPr="00656A90" w:rsidRDefault="003D3283" w:rsidP="00A87B5E">
      <w:pPr>
        <w:spacing w:line="240" w:lineRule="auto"/>
        <w:ind w:right="-2" w:firstLine="709"/>
        <w:jc w:val="both"/>
        <w:rPr>
          <w:rFonts w:ascii="Times New Roman" w:hAnsi="Times New Roman" w:cs="Times New Roman"/>
        </w:rPr>
      </w:pPr>
      <w:r>
        <w:rPr>
          <w:rFonts w:ascii="Times New Roman" w:hAnsi="Times New Roman" w:cs="Times New Roman"/>
        </w:rPr>
        <w:t>1</w:t>
      </w:r>
      <w:r w:rsidR="00A87B5E" w:rsidRPr="00D8490E">
        <w:rPr>
          <w:rFonts w:ascii="Times New Roman" w:hAnsi="Times New Roman" w:cs="Times New Roman"/>
        </w:rPr>
        <w:t>.3. Документальне підтвердження наявності радіостанцій в кількості не менше 10, потужністю не менше 2 Вт шляхом надання копій</w:t>
      </w:r>
      <w:r w:rsidR="00A87B5E" w:rsidRPr="00656A90">
        <w:rPr>
          <w:rFonts w:ascii="Times New Roman" w:hAnsi="Times New Roman" w:cs="Times New Roman"/>
        </w:rPr>
        <w:t xml:space="preserve"> наступних документів: скановані копії оригіналу видаткових накладних на придбання.</w:t>
      </w:r>
    </w:p>
    <w:p w14:paraId="3C52542B" w14:textId="7129DF53" w:rsidR="00A87B5E" w:rsidRPr="00656A90" w:rsidRDefault="003D3283" w:rsidP="00A87B5E">
      <w:pPr>
        <w:spacing w:line="240" w:lineRule="auto"/>
        <w:ind w:right="-2" w:firstLine="709"/>
        <w:jc w:val="both"/>
        <w:rPr>
          <w:rFonts w:ascii="Times New Roman" w:hAnsi="Times New Roman" w:cs="Times New Roman"/>
        </w:rPr>
      </w:pPr>
      <w:r>
        <w:rPr>
          <w:rFonts w:ascii="Times New Roman" w:hAnsi="Times New Roman" w:cs="Times New Roman"/>
        </w:rPr>
        <w:t>1</w:t>
      </w:r>
      <w:r w:rsidR="00A87B5E">
        <w:rPr>
          <w:rFonts w:ascii="Times New Roman" w:hAnsi="Times New Roman" w:cs="Times New Roman"/>
        </w:rPr>
        <w:t>.4.</w:t>
      </w:r>
      <w:r w:rsidR="00A87B5E" w:rsidRPr="00656A90">
        <w:rPr>
          <w:rFonts w:ascii="Times New Roman" w:hAnsi="Times New Roman" w:cs="Times New Roman"/>
        </w:rPr>
        <w:t xml:space="preserve"> </w:t>
      </w:r>
      <w:bookmarkStart w:id="32" w:name="_Hlk61615731"/>
      <w:r w:rsidR="00A87B5E" w:rsidRPr="00656A90">
        <w:rPr>
          <w:rFonts w:ascii="Times New Roman" w:hAnsi="Times New Roman" w:cs="Times New Roman"/>
        </w:rPr>
        <w:t xml:space="preserve">Довідка в довільній формі про наявність </w:t>
      </w:r>
      <w:bookmarkEnd w:id="32"/>
      <w:r w:rsidR="00A87B5E" w:rsidRPr="00656A90">
        <w:rPr>
          <w:rFonts w:ascii="Times New Roman" w:hAnsi="Times New Roman" w:cs="Times New Roman"/>
        </w:rPr>
        <w:t>в персоналу охорони нагрудних відео реєстраторів, як допоміжний засіб запобігання протиправним діям (не менше 10 штук).</w:t>
      </w:r>
    </w:p>
    <w:p w14:paraId="3D73C2F3" w14:textId="5F66F133" w:rsidR="00A87B5E" w:rsidRPr="00656A90" w:rsidRDefault="003D3283" w:rsidP="00A87B5E">
      <w:pPr>
        <w:spacing w:line="240" w:lineRule="auto"/>
        <w:ind w:right="-2" w:firstLine="709"/>
        <w:jc w:val="both"/>
        <w:rPr>
          <w:rFonts w:ascii="Times New Roman" w:hAnsi="Times New Roman" w:cs="Times New Roman"/>
        </w:rPr>
      </w:pPr>
      <w:r>
        <w:rPr>
          <w:rFonts w:ascii="Times New Roman" w:hAnsi="Times New Roman" w:cs="Times New Roman"/>
        </w:rPr>
        <w:t>1</w:t>
      </w:r>
      <w:r w:rsidR="00A87B5E">
        <w:rPr>
          <w:rFonts w:ascii="Times New Roman" w:hAnsi="Times New Roman" w:cs="Times New Roman"/>
        </w:rPr>
        <w:t>.5</w:t>
      </w:r>
      <w:r w:rsidR="00A87B5E" w:rsidRPr="00656A90">
        <w:rPr>
          <w:rFonts w:ascii="Times New Roman" w:hAnsi="Times New Roman" w:cs="Times New Roman"/>
        </w:rPr>
        <w:t xml:space="preserve"> Документальне підтвердження (сканована копія оригіналу видаткової накладної на придбання) наявності в персоналу охорони 10 комплектів форми з наявністю шеврону та кольорове фото зразка форми і зразка шеврона з найменуванням приналежності до контрагенту.</w:t>
      </w:r>
    </w:p>
    <w:p w14:paraId="1D0AA924" w14:textId="35178EC4" w:rsidR="00A87B5E" w:rsidRPr="00FC7257" w:rsidRDefault="003D3283" w:rsidP="00A87B5E">
      <w:pPr>
        <w:spacing w:line="240" w:lineRule="auto"/>
        <w:ind w:right="-2" w:firstLine="709"/>
        <w:jc w:val="both"/>
        <w:rPr>
          <w:rFonts w:ascii="Times New Roman" w:hAnsi="Times New Roman" w:cs="Times New Roman"/>
          <w:iCs/>
          <w:color w:val="auto"/>
        </w:rPr>
      </w:pPr>
      <w:r>
        <w:rPr>
          <w:rFonts w:ascii="Times New Roman" w:hAnsi="Times New Roman" w:cs="Times New Roman"/>
          <w:color w:val="auto"/>
        </w:rPr>
        <w:t>1</w:t>
      </w:r>
      <w:r w:rsidR="00A87B5E" w:rsidRPr="00FC7257">
        <w:rPr>
          <w:rFonts w:ascii="Times New Roman" w:hAnsi="Times New Roman" w:cs="Times New Roman"/>
          <w:color w:val="auto"/>
        </w:rPr>
        <w:t xml:space="preserve">.6. </w:t>
      </w:r>
      <w:r w:rsidR="00A87B5E" w:rsidRPr="00FC7257">
        <w:rPr>
          <w:rFonts w:ascii="Times New Roman" w:hAnsi="Times New Roman" w:cs="Times New Roman"/>
          <w:iCs/>
          <w:color w:val="auto"/>
        </w:rPr>
        <w:t>Учасник повинен мати договір, укладений з Управлінням поліції охорони в Запорізькій області, який підтверджує можливість залучати до реагування групи реагування поліції охорони для надання допомоги наряду по охороні об’єкту у разі виникнення надзвичайної (ускладнення криміногенної) ситуації та надзвичайної події, або надати Лист-Гарантію щодо укладення такого договору. Кількість таких нарядів при одночасному реагування не повинна бути менше 2-х та, час прибуття не повинен перевищувати 5-ти хвилин від часу отримання повідомлення.</w:t>
      </w:r>
    </w:p>
    <w:p w14:paraId="281E84AB" w14:textId="77777777" w:rsidR="00950172" w:rsidRPr="00656A90" w:rsidRDefault="00950172" w:rsidP="00950172">
      <w:pPr>
        <w:spacing w:line="240" w:lineRule="auto"/>
        <w:ind w:right="-2" w:firstLine="709"/>
        <w:jc w:val="both"/>
        <w:rPr>
          <w:rFonts w:ascii="Times New Roman" w:hAnsi="Times New Roman" w:cs="Times New Roman"/>
        </w:rPr>
      </w:pPr>
    </w:p>
    <w:p w14:paraId="304F6445" w14:textId="433B2A27" w:rsidR="00A87B5E" w:rsidRPr="006A63B7" w:rsidRDefault="003D3283" w:rsidP="00A87B5E">
      <w:pPr>
        <w:spacing w:line="240" w:lineRule="auto"/>
        <w:ind w:right="-2" w:firstLine="709"/>
        <w:jc w:val="both"/>
        <w:rPr>
          <w:rFonts w:ascii="Times New Roman" w:hAnsi="Times New Roman" w:cs="Times New Roman"/>
          <w:b/>
        </w:rPr>
      </w:pPr>
      <w:r>
        <w:rPr>
          <w:rFonts w:ascii="Times New Roman" w:hAnsi="Times New Roman" w:cs="Times New Roman"/>
          <w:b/>
        </w:rPr>
        <w:t>2</w:t>
      </w:r>
      <w:r w:rsidR="00A87B5E">
        <w:rPr>
          <w:rFonts w:ascii="Times New Roman" w:hAnsi="Times New Roman" w:cs="Times New Roman"/>
          <w:b/>
        </w:rPr>
        <w:t>.</w:t>
      </w:r>
      <w:r w:rsidR="00A87B5E" w:rsidRPr="006A63B7">
        <w:rPr>
          <w:rFonts w:ascii="Times New Roman" w:hAnsi="Times New Roman" w:cs="Times New Roman"/>
          <w:b/>
        </w:rPr>
        <w:t xml:space="preserve"> Документи, які повинен подати Учасник для підтвердження наявності наявність працівників відповідної кваліфікації, які мають необхідні знання та досвід.</w:t>
      </w:r>
    </w:p>
    <w:p w14:paraId="70C6770B" w14:textId="02301FA1" w:rsidR="00A87B5E" w:rsidRPr="00656A90" w:rsidRDefault="003D3283" w:rsidP="00A87B5E">
      <w:pPr>
        <w:spacing w:line="240" w:lineRule="auto"/>
        <w:ind w:right="-2" w:firstLine="709"/>
        <w:jc w:val="both"/>
        <w:rPr>
          <w:rFonts w:ascii="Times New Roman" w:hAnsi="Times New Roman" w:cs="Times New Roman"/>
        </w:rPr>
      </w:pPr>
      <w:r>
        <w:rPr>
          <w:rFonts w:ascii="Times New Roman" w:hAnsi="Times New Roman" w:cs="Times New Roman"/>
        </w:rPr>
        <w:t>2</w:t>
      </w:r>
      <w:r w:rsidR="00A87B5E">
        <w:rPr>
          <w:rFonts w:ascii="Times New Roman" w:hAnsi="Times New Roman" w:cs="Times New Roman"/>
        </w:rPr>
        <w:t>.</w:t>
      </w:r>
      <w:r w:rsidR="00A87B5E" w:rsidRPr="006A63B7">
        <w:rPr>
          <w:rFonts w:ascii="Times New Roman" w:hAnsi="Times New Roman" w:cs="Times New Roman"/>
        </w:rPr>
        <w:t xml:space="preserve">1. </w:t>
      </w:r>
      <w:bookmarkStart w:id="33" w:name="_Hlk57294154"/>
      <w:r w:rsidR="00A87B5E" w:rsidRPr="006A63B7">
        <w:rPr>
          <w:rFonts w:ascii="Times New Roman" w:hAnsi="Times New Roman" w:cs="Times New Roman"/>
        </w:rPr>
        <w:t>Сканована</w:t>
      </w:r>
      <w:r w:rsidR="00A87B5E" w:rsidRPr="00656A90">
        <w:rPr>
          <w:rFonts w:ascii="Times New Roman" w:hAnsi="Times New Roman" w:cs="Times New Roman"/>
        </w:rPr>
        <w:t xml:space="preserve"> копія оригіналу </w:t>
      </w:r>
      <w:bookmarkEnd w:id="33"/>
      <w:r w:rsidR="00A87B5E" w:rsidRPr="00656A90">
        <w:rPr>
          <w:rFonts w:ascii="Times New Roman" w:hAnsi="Times New Roman" w:cs="Times New Roman"/>
        </w:rPr>
        <w:t xml:space="preserve">довідки в довільній формі про наявність працівників відповідної кваліфікації, які мають необхідні знання та досвід </w:t>
      </w:r>
      <w:bookmarkStart w:id="34" w:name="_Hlk45872998"/>
      <w:r w:rsidR="00A87B5E" w:rsidRPr="00656A90">
        <w:rPr>
          <w:rFonts w:ascii="Times New Roman" w:hAnsi="Times New Roman" w:cs="Times New Roman"/>
        </w:rPr>
        <w:t>для надання послуг відповідно умов цієї документації (зокрема зазначити на кожного працівника ПІБ, кваліфікація, стаж роботи охоронником)</w:t>
      </w:r>
      <w:r w:rsidR="00A87B5E" w:rsidRPr="00656A90">
        <w:rPr>
          <w:rFonts w:ascii="Times New Roman" w:hAnsi="Times New Roman" w:cs="Times New Roman"/>
          <w:color w:val="FF0000"/>
        </w:rPr>
        <w:t>.</w:t>
      </w:r>
    </w:p>
    <w:p w14:paraId="08D1C1E2" w14:textId="2EF66377" w:rsidR="00A87B5E" w:rsidRPr="00656A90" w:rsidRDefault="003D3283" w:rsidP="00A87B5E">
      <w:pPr>
        <w:spacing w:line="240" w:lineRule="auto"/>
        <w:ind w:right="-2" w:firstLine="709"/>
        <w:jc w:val="both"/>
        <w:rPr>
          <w:rFonts w:ascii="Times New Roman" w:hAnsi="Times New Roman" w:cs="Times New Roman"/>
        </w:rPr>
      </w:pPr>
      <w:r>
        <w:rPr>
          <w:rFonts w:ascii="Times New Roman" w:hAnsi="Times New Roman" w:cs="Times New Roman"/>
        </w:rPr>
        <w:t>2.</w:t>
      </w:r>
      <w:r w:rsidR="00A87B5E">
        <w:rPr>
          <w:rFonts w:ascii="Times New Roman" w:hAnsi="Times New Roman" w:cs="Times New Roman"/>
        </w:rPr>
        <w:t>2.</w:t>
      </w:r>
      <w:r w:rsidR="00A87B5E" w:rsidRPr="00656A90">
        <w:rPr>
          <w:rFonts w:ascii="Times New Roman" w:hAnsi="Times New Roman" w:cs="Times New Roman"/>
        </w:rPr>
        <w:t xml:space="preserve"> Надати Лист-Гарантія в довільній формі про те, що працівники</w:t>
      </w:r>
      <w:r w:rsidR="00A87B5E">
        <w:rPr>
          <w:rFonts w:ascii="Times New Roman" w:hAnsi="Times New Roman" w:cs="Times New Roman"/>
        </w:rPr>
        <w:t xml:space="preserve"> залучені до охорони:</w:t>
      </w:r>
    </w:p>
    <w:p w14:paraId="7207A954" w14:textId="77777777" w:rsidR="00A87B5E" w:rsidRPr="00656A90" w:rsidRDefault="00A87B5E" w:rsidP="00A87B5E">
      <w:pPr>
        <w:spacing w:line="240" w:lineRule="auto"/>
        <w:ind w:right="-2" w:firstLine="709"/>
        <w:jc w:val="both"/>
        <w:rPr>
          <w:rFonts w:ascii="Times New Roman" w:hAnsi="Times New Roman" w:cs="Times New Roman"/>
        </w:rPr>
      </w:pPr>
      <w:r w:rsidRPr="00656A90">
        <w:rPr>
          <w:rFonts w:ascii="Times New Roman" w:hAnsi="Times New Roman" w:cs="Times New Roman"/>
        </w:rPr>
        <w:t>- не мають непогашеної чи не знятої в установленому законом порядку судимості за скоєння умисних злочинів;</w:t>
      </w:r>
    </w:p>
    <w:p w14:paraId="2AF7FE7E" w14:textId="77777777" w:rsidR="00A87B5E" w:rsidRPr="00656A90" w:rsidRDefault="00A87B5E" w:rsidP="00A87B5E">
      <w:pPr>
        <w:spacing w:line="240" w:lineRule="auto"/>
        <w:ind w:right="-2" w:firstLine="709"/>
        <w:jc w:val="both"/>
        <w:rPr>
          <w:rFonts w:ascii="Times New Roman" w:hAnsi="Times New Roman" w:cs="Times New Roman"/>
        </w:rPr>
      </w:pPr>
      <w:r w:rsidRPr="00656A90">
        <w:rPr>
          <w:rFonts w:ascii="Times New Roman" w:hAnsi="Times New Roman" w:cs="Times New Roman"/>
        </w:rPr>
        <w:t>- проходження особою обов’язкового попереднього (періодичного) психіатричного огляду та профілактичного наркологічного огляду;</w:t>
      </w:r>
    </w:p>
    <w:p w14:paraId="06EAEEBC" w14:textId="77777777" w:rsidR="00A87B5E" w:rsidRPr="00656A90" w:rsidRDefault="00A87B5E" w:rsidP="00A87B5E">
      <w:pPr>
        <w:spacing w:line="240" w:lineRule="auto"/>
        <w:ind w:right="-2" w:firstLine="709"/>
        <w:jc w:val="both"/>
        <w:rPr>
          <w:rFonts w:ascii="Times New Roman" w:hAnsi="Times New Roman" w:cs="Times New Roman"/>
        </w:rPr>
      </w:pPr>
      <w:r w:rsidRPr="00656A90">
        <w:rPr>
          <w:rFonts w:ascii="Times New Roman" w:hAnsi="Times New Roman" w:cs="Times New Roman"/>
        </w:rPr>
        <w:t>- проходження обов’язкового медичного огляду щодо відсутності обмежень для роботи в охороні (відповідно до Додатку 8 до п.2.16 Порядку затвердженого наказом Міністерства охорони здоров’я України від 23.07.2007 № 246).</w:t>
      </w:r>
      <w:bookmarkEnd w:id="34"/>
    </w:p>
    <w:p w14:paraId="2C0C6FB9" w14:textId="7426C958" w:rsidR="00CB7AA8" w:rsidRDefault="00CB7AA8" w:rsidP="00BB0809">
      <w:pPr>
        <w:widowControl w:val="0"/>
        <w:suppressAutoHyphens/>
        <w:spacing w:line="240" w:lineRule="auto"/>
        <w:jc w:val="center"/>
        <w:rPr>
          <w:b/>
          <w:sz w:val="22"/>
          <w:szCs w:val="22"/>
        </w:rPr>
      </w:pPr>
    </w:p>
    <w:p w14:paraId="13E14122" w14:textId="77777777" w:rsidR="00BB0809" w:rsidRDefault="00BB0809" w:rsidP="00594A68">
      <w:pPr>
        <w:widowControl w:val="0"/>
        <w:suppressAutoHyphens/>
        <w:rPr>
          <w:b/>
          <w:sz w:val="22"/>
          <w:szCs w:val="22"/>
        </w:rPr>
      </w:pPr>
    </w:p>
    <w:p w14:paraId="24B7495D" w14:textId="77777777" w:rsidR="003D3283" w:rsidRDefault="003D3283" w:rsidP="00692DC0">
      <w:pPr>
        <w:widowControl w:val="0"/>
        <w:suppressAutoHyphens/>
        <w:jc w:val="center"/>
        <w:rPr>
          <w:rFonts w:ascii="Times New Roman" w:hAnsi="Times New Roman" w:cs="Times New Roman"/>
          <w:b/>
          <w:sz w:val="22"/>
          <w:szCs w:val="22"/>
        </w:rPr>
      </w:pPr>
    </w:p>
    <w:p w14:paraId="050275A9" w14:textId="77777777" w:rsidR="003D3283" w:rsidRDefault="003D3283" w:rsidP="00692DC0">
      <w:pPr>
        <w:widowControl w:val="0"/>
        <w:suppressAutoHyphens/>
        <w:jc w:val="center"/>
        <w:rPr>
          <w:rFonts w:ascii="Times New Roman" w:hAnsi="Times New Roman" w:cs="Times New Roman"/>
          <w:b/>
          <w:sz w:val="22"/>
          <w:szCs w:val="22"/>
        </w:rPr>
      </w:pPr>
    </w:p>
    <w:p w14:paraId="2790236B" w14:textId="77777777" w:rsidR="003D3283" w:rsidRDefault="003D3283" w:rsidP="00692DC0">
      <w:pPr>
        <w:widowControl w:val="0"/>
        <w:suppressAutoHyphens/>
        <w:jc w:val="center"/>
        <w:rPr>
          <w:rFonts w:ascii="Times New Roman" w:hAnsi="Times New Roman" w:cs="Times New Roman"/>
          <w:b/>
          <w:sz w:val="22"/>
          <w:szCs w:val="22"/>
        </w:rPr>
      </w:pPr>
    </w:p>
    <w:p w14:paraId="520171A5" w14:textId="77777777" w:rsidR="003D3283" w:rsidRDefault="003D3283" w:rsidP="00692DC0">
      <w:pPr>
        <w:widowControl w:val="0"/>
        <w:suppressAutoHyphens/>
        <w:jc w:val="center"/>
        <w:rPr>
          <w:rFonts w:ascii="Times New Roman" w:hAnsi="Times New Roman" w:cs="Times New Roman"/>
          <w:b/>
          <w:sz w:val="22"/>
          <w:szCs w:val="22"/>
        </w:rPr>
      </w:pPr>
    </w:p>
    <w:p w14:paraId="51AA225E" w14:textId="77777777" w:rsidR="003D3283" w:rsidRDefault="003D3283" w:rsidP="00692DC0">
      <w:pPr>
        <w:widowControl w:val="0"/>
        <w:suppressAutoHyphens/>
        <w:jc w:val="center"/>
        <w:rPr>
          <w:rFonts w:ascii="Times New Roman" w:hAnsi="Times New Roman" w:cs="Times New Roman"/>
          <w:b/>
          <w:sz w:val="22"/>
          <w:szCs w:val="22"/>
        </w:rPr>
      </w:pPr>
    </w:p>
    <w:p w14:paraId="09F66E2A" w14:textId="77777777" w:rsidR="003D3283" w:rsidRDefault="003D3283" w:rsidP="00692DC0">
      <w:pPr>
        <w:widowControl w:val="0"/>
        <w:suppressAutoHyphens/>
        <w:jc w:val="center"/>
        <w:rPr>
          <w:rFonts w:ascii="Times New Roman" w:hAnsi="Times New Roman" w:cs="Times New Roman"/>
          <w:b/>
          <w:sz w:val="22"/>
          <w:szCs w:val="22"/>
        </w:rPr>
      </w:pPr>
    </w:p>
    <w:p w14:paraId="17FF7041" w14:textId="77777777" w:rsidR="003D3283" w:rsidRDefault="003D3283" w:rsidP="00692DC0">
      <w:pPr>
        <w:widowControl w:val="0"/>
        <w:suppressAutoHyphens/>
        <w:jc w:val="center"/>
        <w:rPr>
          <w:rFonts w:ascii="Times New Roman" w:hAnsi="Times New Roman" w:cs="Times New Roman"/>
          <w:b/>
          <w:sz w:val="22"/>
          <w:szCs w:val="22"/>
        </w:rPr>
      </w:pPr>
    </w:p>
    <w:p w14:paraId="69532B82" w14:textId="4DECFF00" w:rsidR="00692DC0" w:rsidRPr="00F1182F" w:rsidRDefault="00692DC0" w:rsidP="00692DC0">
      <w:pPr>
        <w:widowControl w:val="0"/>
        <w:suppressAutoHyphens/>
        <w:jc w:val="center"/>
        <w:rPr>
          <w:rFonts w:ascii="Times New Roman" w:hAnsi="Times New Roman" w:cs="Times New Roman"/>
          <w:sz w:val="22"/>
          <w:szCs w:val="22"/>
        </w:rPr>
      </w:pPr>
      <w:r w:rsidRPr="00F1182F">
        <w:rPr>
          <w:rFonts w:ascii="Times New Roman" w:hAnsi="Times New Roman" w:cs="Times New Roman"/>
          <w:b/>
          <w:sz w:val="22"/>
          <w:szCs w:val="22"/>
        </w:rPr>
        <w:lastRenderedPageBreak/>
        <w:t>ІІ. Підтвердження відсутності обставин для відмови в участі у процедурі закупівлі, передбачених пунктом 44 Особливостей</w:t>
      </w:r>
    </w:p>
    <w:p w14:paraId="1FEEE4D3" w14:textId="77777777" w:rsidR="00692DC0" w:rsidRDefault="00692DC0" w:rsidP="00692DC0">
      <w:pPr>
        <w:ind w:left="680"/>
        <w:jc w:val="center"/>
        <w:outlineLvl w:val="0"/>
        <w:rPr>
          <w:b/>
          <w:bCs/>
          <w:sz w:val="20"/>
          <w:szCs w:val="20"/>
          <w:u w:val="single"/>
        </w:rPr>
      </w:pPr>
    </w:p>
    <w:p w14:paraId="43FE2639" w14:textId="77777777" w:rsidR="00692DC0" w:rsidRDefault="00692DC0" w:rsidP="00692DC0">
      <w:pPr>
        <w:ind w:left="680"/>
        <w:jc w:val="center"/>
        <w:outlineLvl w:val="0"/>
        <w:rPr>
          <w:b/>
          <w:bCs/>
          <w:sz w:val="20"/>
          <w:szCs w:val="20"/>
          <w:u w:val="single"/>
        </w:rPr>
      </w:pPr>
    </w:p>
    <w:p w14:paraId="3251DB74" w14:textId="37A159C8" w:rsidR="00692DC0" w:rsidRPr="00F1182F" w:rsidRDefault="00692DC0" w:rsidP="00692DC0">
      <w:pPr>
        <w:ind w:left="680"/>
        <w:jc w:val="center"/>
        <w:outlineLvl w:val="0"/>
        <w:rPr>
          <w:rFonts w:ascii="Times New Roman" w:hAnsi="Times New Roman" w:cs="Times New Roman"/>
          <w:b/>
          <w:bCs/>
          <w:sz w:val="22"/>
          <w:szCs w:val="22"/>
          <w:u w:val="single"/>
        </w:rPr>
      </w:pPr>
      <w:r w:rsidRPr="00F1182F">
        <w:rPr>
          <w:rFonts w:ascii="Times New Roman" w:hAnsi="Times New Roman" w:cs="Times New Roman"/>
          <w:b/>
          <w:bCs/>
          <w:sz w:val="22"/>
          <w:szCs w:val="22"/>
          <w:u w:val="single"/>
        </w:rPr>
        <w:t>Для юридичних осіб</w:t>
      </w:r>
    </w:p>
    <w:p w14:paraId="095CBBB3" w14:textId="515F0823" w:rsidR="00692DC0" w:rsidRPr="00F1182F" w:rsidRDefault="00692DC0" w:rsidP="00692DC0">
      <w:pPr>
        <w:tabs>
          <w:tab w:val="left" w:pos="1080"/>
        </w:tabs>
        <w:ind w:firstLine="426"/>
        <w:jc w:val="both"/>
        <w:rPr>
          <w:rFonts w:ascii="Times New Roman" w:hAnsi="Times New Roman" w:cs="Times New Roman"/>
          <w:sz w:val="22"/>
          <w:szCs w:val="22"/>
        </w:rPr>
      </w:pPr>
      <w:r w:rsidRPr="00F1182F">
        <w:rPr>
          <w:rFonts w:ascii="Times New Roman" w:hAnsi="Times New Roman" w:cs="Times New Roman"/>
          <w:bCs/>
          <w:color w:val="000000"/>
          <w:sz w:val="22"/>
          <w:szCs w:val="22"/>
        </w:rPr>
        <w:t xml:space="preserve"> Д</w:t>
      </w:r>
      <w:r w:rsidRPr="00F1182F">
        <w:rPr>
          <w:rFonts w:ascii="Times New Roman" w:hAnsi="Times New Roman" w:cs="Times New Roman"/>
          <w:sz w:val="22"/>
          <w:szCs w:val="22"/>
        </w:rPr>
        <w:t>окументи  для юридичних осіб на підтвердження відповідності пропозиції вимогам,  визначеним в пункті 44 Особливостей:</w:t>
      </w:r>
    </w:p>
    <w:p w14:paraId="27119F02" w14:textId="77777777" w:rsidR="00F1182F" w:rsidRPr="00CA6599" w:rsidRDefault="00F1182F" w:rsidP="00F1182F">
      <w:pPr>
        <w:pStyle w:val="affff3"/>
        <w:widowControl w:val="0"/>
        <w:jc w:val="both"/>
        <w:rPr>
          <w:rFonts w:ascii="Times New Roman" w:hAnsi="Times New Roman" w:cs="Times New Roman"/>
          <w:color w:val="000000" w:themeColor="text1"/>
          <w:sz w:val="22"/>
          <w:szCs w:val="22"/>
        </w:rPr>
      </w:pPr>
      <w:r w:rsidRPr="00CA6599">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в </w:t>
      </w:r>
      <w:r w:rsidRPr="00CA6599">
        <w:rPr>
          <w:rFonts w:ascii="Times New Roman" w:eastAsia="Times New Roman" w:hAnsi="Times New Roman" w:cs="Times New Roman"/>
          <w:color w:val="000000" w:themeColor="text1"/>
          <w:sz w:val="22"/>
          <w:szCs w:val="22"/>
        </w:rPr>
        <w:t>п.44 Особливостей</w:t>
      </w:r>
      <w:r w:rsidRPr="00CA6599">
        <w:rPr>
          <w:rFonts w:ascii="Times New Roman" w:hAnsi="Times New Roman" w:cs="Times New Roman"/>
          <w:color w:val="000000" w:themeColor="text1"/>
          <w:sz w:val="22"/>
          <w:szCs w:val="22"/>
        </w:rPr>
        <w:t xml:space="preserve"> (крім абз.14 цього пункту), шляхом самостійного декларування відсутності таких підстав в електронній системі </w:t>
      </w:r>
      <w:proofErr w:type="spellStart"/>
      <w:r w:rsidRPr="00CA6599">
        <w:rPr>
          <w:rFonts w:ascii="Times New Roman" w:hAnsi="Times New Roman" w:cs="Times New Roman"/>
          <w:color w:val="000000" w:themeColor="text1"/>
          <w:sz w:val="22"/>
          <w:szCs w:val="22"/>
        </w:rPr>
        <w:t>закупівель</w:t>
      </w:r>
      <w:proofErr w:type="spellEnd"/>
      <w:r w:rsidRPr="00CA6599">
        <w:rPr>
          <w:rFonts w:ascii="Times New Roman" w:hAnsi="Times New Roman" w:cs="Times New Roman"/>
          <w:color w:val="000000" w:themeColor="text1"/>
          <w:sz w:val="22"/>
          <w:szCs w:val="22"/>
        </w:rPr>
        <w:t xml:space="preserve"> під час подання тендерної пропозиції.</w:t>
      </w:r>
    </w:p>
    <w:p w14:paraId="6A0DCA2B" w14:textId="6180C60F" w:rsidR="00F1182F" w:rsidRPr="00CA6599" w:rsidRDefault="00F1182F" w:rsidP="00F1182F">
      <w:pPr>
        <w:pStyle w:val="affff3"/>
        <w:widowControl w:val="0"/>
        <w:ind w:firstLine="0"/>
        <w:jc w:val="both"/>
        <w:rPr>
          <w:rFonts w:ascii="Times New Roman" w:hAnsi="Times New Roman" w:cs="Times New Roman"/>
          <w:color w:val="000000" w:themeColor="text1"/>
          <w:sz w:val="22"/>
          <w:szCs w:val="22"/>
        </w:rPr>
      </w:pPr>
      <w:r w:rsidRPr="00CA6599">
        <w:rPr>
          <w:rFonts w:ascii="Times New Roman" w:eastAsia="Times New Roman" w:hAnsi="Times New Roman" w:cs="Times New Roman"/>
          <w:color w:val="000000" w:themeColor="text1"/>
          <w:sz w:val="22"/>
          <w:szCs w:val="22"/>
        </w:rPr>
        <w:t xml:space="preserve">         </w:t>
      </w:r>
      <w:r w:rsidRPr="00CA6599">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A6599">
        <w:rPr>
          <w:rFonts w:ascii="Times New Roman" w:hAnsi="Times New Roman" w:cs="Times New Roman"/>
          <w:color w:val="000000" w:themeColor="text1"/>
          <w:sz w:val="22"/>
          <w:szCs w:val="22"/>
        </w:rPr>
        <w:t>закупівель</w:t>
      </w:r>
      <w:proofErr w:type="spellEnd"/>
      <w:r w:rsidRPr="00CA6599">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абз.14 цього пункту), крім самостійного декларування відсутності таких підстав учасником процедури закупівлі відповідно до абзацу 16 цього пункту.</w:t>
      </w:r>
    </w:p>
    <w:p w14:paraId="09DDD92D" w14:textId="77777777" w:rsidR="00F1182F" w:rsidRPr="00CA6599" w:rsidRDefault="00F1182F" w:rsidP="00F1182F">
      <w:pPr>
        <w:spacing w:after="120"/>
        <w:jc w:val="both"/>
        <w:rPr>
          <w:rFonts w:ascii="Times New Roman" w:eastAsia="Times New Roman" w:hAnsi="Times New Roman" w:cs="Times New Roman"/>
          <w:b/>
          <w:bCs/>
          <w:i/>
          <w:iCs/>
          <w:color w:val="000000" w:themeColor="text1"/>
          <w:sz w:val="22"/>
          <w:szCs w:val="22"/>
        </w:rPr>
      </w:pPr>
      <w:r w:rsidRPr="00CA6599">
        <w:rPr>
          <w:rFonts w:ascii="Times New Roman" w:hAnsi="Times New Roman" w:cs="Times New Roman"/>
          <w:color w:val="000000" w:themeColor="text1"/>
          <w:sz w:val="22"/>
          <w:szCs w:val="22"/>
        </w:rPr>
        <w:t xml:space="preserve">Враховуючи, що в електронній системі </w:t>
      </w:r>
      <w:proofErr w:type="spellStart"/>
      <w:r w:rsidRPr="00CA6599">
        <w:rPr>
          <w:rFonts w:ascii="Times New Roman" w:hAnsi="Times New Roman" w:cs="Times New Roman"/>
          <w:color w:val="000000" w:themeColor="text1"/>
          <w:sz w:val="22"/>
          <w:szCs w:val="22"/>
        </w:rPr>
        <w:t>закупівель</w:t>
      </w:r>
      <w:proofErr w:type="spellEnd"/>
      <w:r w:rsidRPr="00CA6599">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азц.14 п.44 Особливостей</w:t>
      </w:r>
      <w:r w:rsidRPr="00CA6599">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CA6599">
        <w:rPr>
          <w:rFonts w:ascii="Times New Roman" w:eastAsia="Times New Roman" w:hAnsi="Times New Roman" w:cs="Times New Roman"/>
          <w:b/>
          <w:bCs/>
          <w:i/>
          <w:iCs/>
          <w:color w:val="000000" w:themeColor="text1"/>
          <w:sz w:val="22"/>
          <w:szCs w:val="22"/>
          <w:u w:val="single"/>
        </w:rPr>
        <w:t>Довідки довільної форми</w:t>
      </w:r>
      <w:r w:rsidRPr="00CA6599">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CA6599">
        <w:rPr>
          <w:rFonts w:ascii="Times New Roman" w:hAnsi="Times New Roman" w:cs="Times New Roman"/>
          <w:color w:val="000000" w:themeColor="text1"/>
          <w:sz w:val="22"/>
          <w:szCs w:val="22"/>
        </w:rPr>
        <w:t>азц.14 п.44 Особливостей</w:t>
      </w:r>
      <w:r w:rsidRPr="00CA6599">
        <w:rPr>
          <w:rFonts w:ascii="Times New Roman" w:eastAsia="Times New Roman" w:hAnsi="Times New Roman" w:cs="Times New Roman"/>
          <w:b/>
          <w:bCs/>
          <w:i/>
          <w:iCs/>
          <w:color w:val="000000" w:themeColor="text1"/>
          <w:sz w:val="22"/>
          <w:szCs w:val="22"/>
        </w:rPr>
        <w:t>.</w:t>
      </w:r>
    </w:p>
    <w:p w14:paraId="1EE149AC" w14:textId="77777777" w:rsidR="00F1182F" w:rsidRPr="00CA6599" w:rsidRDefault="00F1182F" w:rsidP="00F1182F">
      <w:pPr>
        <w:shd w:val="clear" w:color="auto" w:fill="FFFFFF"/>
        <w:ind w:firstLine="851"/>
        <w:jc w:val="both"/>
        <w:rPr>
          <w:rFonts w:ascii="Times New Roman" w:eastAsia="Times New Roman" w:hAnsi="Times New Roman" w:cs="Times New Roman"/>
          <w:b/>
          <w:i/>
          <w:color w:val="000000" w:themeColor="text1"/>
          <w:sz w:val="22"/>
          <w:szCs w:val="22"/>
        </w:rPr>
      </w:pPr>
      <w:r w:rsidRPr="00CA6599">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1" w:anchor="n1257" w:tgtFrame="_blank" w:history="1">
        <w:r w:rsidRPr="00CA6599">
          <w:rPr>
            <w:rStyle w:val="aff3"/>
            <w:rFonts w:ascii="Times New Roman" w:eastAsia="Times New Roman" w:hAnsi="Times New Roman"/>
            <w:i/>
            <w:color w:val="000000" w:themeColor="text1"/>
            <w:sz w:val="22"/>
            <w:szCs w:val="22"/>
          </w:rPr>
          <w:t>частини третьої</w:t>
        </w:r>
      </w:hyperlink>
      <w:r w:rsidRPr="00CA6599">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п.44 Особливостей.</w:t>
      </w:r>
    </w:p>
    <w:p w14:paraId="45C80FC4" w14:textId="77777777" w:rsidR="00F1182F" w:rsidRPr="00BB0809" w:rsidRDefault="00F1182F" w:rsidP="00F1182F">
      <w:pPr>
        <w:tabs>
          <w:tab w:val="left" w:pos="1080"/>
        </w:tabs>
        <w:jc w:val="both"/>
        <w:rPr>
          <w:sz w:val="22"/>
          <w:szCs w:val="22"/>
        </w:rPr>
      </w:pPr>
    </w:p>
    <w:p w14:paraId="761EBE40" w14:textId="77777777" w:rsidR="006133B6" w:rsidRPr="00F1182F" w:rsidRDefault="006133B6" w:rsidP="00692DC0">
      <w:pPr>
        <w:tabs>
          <w:tab w:val="left" w:pos="1080"/>
        </w:tabs>
        <w:ind w:firstLine="426"/>
        <w:jc w:val="both"/>
        <w:rPr>
          <w:rFonts w:ascii="Times New Roman" w:hAnsi="Times New Roman"/>
          <w:b/>
          <w:strike/>
          <w:sz w:val="22"/>
          <w:szCs w:val="22"/>
        </w:rPr>
      </w:pP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888"/>
        <w:gridCol w:w="4819"/>
      </w:tblGrid>
      <w:tr w:rsidR="00692DC0" w:rsidRPr="00BB0809" w14:paraId="2D70E28A" w14:textId="77777777" w:rsidTr="00692DC0">
        <w:tc>
          <w:tcPr>
            <w:tcW w:w="605" w:type="dxa"/>
            <w:tcBorders>
              <w:top w:val="single" w:sz="4" w:space="0" w:color="000000"/>
              <w:left w:val="single" w:sz="4" w:space="0" w:color="000000"/>
              <w:bottom w:val="single" w:sz="4" w:space="0" w:color="000000"/>
              <w:right w:val="single" w:sz="4" w:space="0" w:color="000000"/>
            </w:tcBorders>
          </w:tcPr>
          <w:p w14:paraId="29B3D941" w14:textId="77777777" w:rsidR="00692DC0" w:rsidRPr="00BB0809" w:rsidRDefault="00692DC0" w:rsidP="00FC7257">
            <w:pPr>
              <w:jc w:val="center"/>
              <w:rPr>
                <w:b/>
                <w:bCs/>
                <w:sz w:val="22"/>
                <w:szCs w:val="22"/>
              </w:rPr>
            </w:pPr>
            <w:r w:rsidRPr="00BB0809">
              <w:rPr>
                <w:b/>
                <w:bCs/>
                <w:sz w:val="22"/>
                <w:szCs w:val="22"/>
              </w:rPr>
              <w:t>№ п/п</w:t>
            </w:r>
          </w:p>
        </w:tc>
        <w:tc>
          <w:tcPr>
            <w:tcW w:w="4888" w:type="dxa"/>
            <w:tcBorders>
              <w:top w:val="single" w:sz="4" w:space="0" w:color="000000"/>
              <w:left w:val="single" w:sz="4" w:space="0" w:color="000000"/>
              <w:bottom w:val="single" w:sz="4" w:space="0" w:color="000000"/>
              <w:right w:val="single" w:sz="4" w:space="0" w:color="000000"/>
            </w:tcBorders>
          </w:tcPr>
          <w:p w14:paraId="73A26123" w14:textId="77777777" w:rsidR="00692DC0" w:rsidRPr="00BB0809" w:rsidRDefault="00692DC0" w:rsidP="00FC7257">
            <w:pPr>
              <w:jc w:val="center"/>
              <w:rPr>
                <w:b/>
                <w:sz w:val="22"/>
                <w:szCs w:val="22"/>
              </w:rPr>
            </w:pPr>
            <w:r w:rsidRPr="00BB0809">
              <w:rPr>
                <w:b/>
                <w:sz w:val="22"/>
                <w:szCs w:val="22"/>
              </w:rPr>
              <w:t>Вимоги пункту 44 Особливостей</w:t>
            </w:r>
          </w:p>
        </w:tc>
        <w:tc>
          <w:tcPr>
            <w:tcW w:w="4819" w:type="dxa"/>
            <w:tcBorders>
              <w:top w:val="single" w:sz="4" w:space="0" w:color="000000"/>
              <w:left w:val="single" w:sz="4" w:space="0" w:color="000000"/>
              <w:bottom w:val="single" w:sz="4" w:space="0" w:color="000000"/>
              <w:right w:val="single" w:sz="4" w:space="0" w:color="000000"/>
            </w:tcBorders>
          </w:tcPr>
          <w:p w14:paraId="37756357" w14:textId="77777777" w:rsidR="00692DC0" w:rsidRPr="00BB0809" w:rsidRDefault="00692DC0" w:rsidP="00FC7257">
            <w:pPr>
              <w:pStyle w:val="af6"/>
              <w:spacing w:beforeAutospacing="0"/>
              <w:ind w:right="-108"/>
              <w:jc w:val="both"/>
              <w:rPr>
                <w:b/>
                <w:sz w:val="22"/>
                <w:szCs w:val="22"/>
              </w:rPr>
            </w:pPr>
            <w:r w:rsidRPr="00BB0809">
              <w:rPr>
                <w:b/>
                <w:sz w:val="22"/>
                <w:szCs w:val="22"/>
              </w:rPr>
              <w:t xml:space="preserve">Переможець процедури закупівлі на виконання вимог пункту 44 Особливостей повинен надати такі документи шляхом оприлюднення їх в електронній системі </w:t>
            </w:r>
            <w:proofErr w:type="spellStart"/>
            <w:r w:rsidRPr="00BB0809">
              <w:rPr>
                <w:b/>
                <w:sz w:val="22"/>
                <w:szCs w:val="22"/>
              </w:rPr>
              <w:t>закупівель</w:t>
            </w:r>
            <w:proofErr w:type="spellEnd"/>
            <w:r w:rsidRPr="00BB0809">
              <w:rPr>
                <w:b/>
                <w:sz w:val="22"/>
                <w:szCs w:val="22"/>
              </w:rPr>
              <w:t>:</w:t>
            </w:r>
          </w:p>
        </w:tc>
      </w:tr>
      <w:tr w:rsidR="00D70379" w:rsidRPr="00BB0809" w14:paraId="24755F9F" w14:textId="77777777" w:rsidTr="00692DC0">
        <w:tc>
          <w:tcPr>
            <w:tcW w:w="605" w:type="dxa"/>
            <w:tcBorders>
              <w:top w:val="single" w:sz="4" w:space="0" w:color="000000"/>
              <w:left w:val="single" w:sz="4" w:space="0" w:color="000000"/>
              <w:bottom w:val="single" w:sz="4" w:space="0" w:color="000000"/>
              <w:right w:val="single" w:sz="4" w:space="0" w:color="000000"/>
            </w:tcBorders>
          </w:tcPr>
          <w:p w14:paraId="5EAF8B1E" w14:textId="42531560" w:rsidR="00D70379" w:rsidRPr="00C42E3F" w:rsidRDefault="00D70379" w:rsidP="00D70379">
            <w:pPr>
              <w:ind w:left="-43" w:right="-108"/>
              <w:jc w:val="center"/>
              <w:rPr>
                <w:rFonts w:ascii="Times New Roman" w:hAnsi="Times New Roman" w:cs="Times New Roman"/>
                <w:b/>
                <w:bCs/>
                <w:strike/>
                <w:sz w:val="22"/>
                <w:szCs w:val="22"/>
                <w:highlight w:val="yellow"/>
              </w:rPr>
            </w:pPr>
            <w:r w:rsidRPr="00BB0809">
              <w:rPr>
                <w:rFonts w:ascii="Times New Roman" w:hAnsi="Times New Roman" w:cs="Times New Roman"/>
                <w:b/>
                <w:bCs/>
                <w:sz w:val="22"/>
                <w:szCs w:val="22"/>
              </w:rPr>
              <w:t>2.</w:t>
            </w:r>
            <w:r>
              <w:rPr>
                <w:rFonts w:ascii="Times New Roman" w:hAnsi="Times New Roman" w:cs="Times New Roman"/>
                <w:b/>
                <w:bCs/>
                <w:sz w:val="22"/>
                <w:szCs w:val="22"/>
              </w:rPr>
              <w:t>1</w:t>
            </w:r>
          </w:p>
        </w:tc>
        <w:tc>
          <w:tcPr>
            <w:tcW w:w="4888" w:type="dxa"/>
            <w:tcBorders>
              <w:top w:val="single" w:sz="4" w:space="0" w:color="000000"/>
              <w:left w:val="single" w:sz="4" w:space="0" w:color="000000"/>
              <w:bottom w:val="single" w:sz="4" w:space="0" w:color="000000"/>
              <w:right w:val="single" w:sz="4" w:space="0" w:color="000000"/>
            </w:tcBorders>
          </w:tcPr>
          <w:p w14:paraId="0F78E694" w14:textId="78215778" w:rsidR="00D70379" w:rsidRPr="00C42E3F" w:rsidRDefault="00D70379" w:rsidP="00D70379">
            <w:pPr>
              <w:ind w:right="-59"/>
              <w:jc w:val="both"/>
              <w:rPr>
                <w:rFonts w:ascii="Times New Roman" w:hAnsi="Times New Roman" w:cs="Times New Roman"/>
                <w:strike/>
                <w:sz w:val="22"/>
                <w:szCs w:val="22"/>
                <w:highlight w:val="yellow"/>
                <w:u w:val="single"/>
              </w:rPr>
            </w:pPr>
            <w:r w:rsidRPr="00BB0809">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133B6">
              <w:rPr>
                <w:b/>
                <w:bCs/>
                <w:sz w:val="22"/>
                <w:szCs w:val="22"/>
              </w:rPr>
              <w:t>(</w:t>
            </w:r>
            <w:proofErr w:type="spellStart"/>
            <w:r w:rsidRPr="006133B6">
              <w:rPr>
                <w:b/>
                <w:bCs/>
                <w:sz w:val="22"/>
                <w:szCs w:val="22"/>
              </w:rPr>
              <w:t>пп</w:t>
            </w:r>
            <w:proofErr w:type="spellEnd"/>
            <w:r w:rsidRPr="006133B6">
              <w:rPr>
                <w:b/>
                <w:bCs/>
                <w:sz w:val="22"/>
                <w:szCs w:val="22"/>
              </w:rPr>
              <w:t>.  6 п.  44 Особливостей)</w:t>
            </w:r>
          </w:p>
        </w:tc>
        <w:tc>
          <w:tcPr>
            <w:tcW w:w="4819" w:type="dxa"/>
            <w:tcBorders>
              <w:top w:val="single" w:sz="4" w:space="0" w:color="000000"/>
              <w:left w:val="single" w:sz="4" w:space="0" w:color="000000"/>
              <w:bottom w:val="single" w:sz="4" w:space="0" w:color="000000"/>
              <w:right w:val="single" w:sz="4" w:space="0" w:color="000000"/>
            </w:tcBorders>
          </w:tcPr>
          <w:p w14:paraId="3225862A" w14:textId="77777777" w:rsidR="00D70379" w:rsidRPr="00BB0809" w:rsidRDefault="00D70379" w:rsidP="00D70379">
            <w:pPr>
              <w:contextualSpacing/>
              <w:jc w:val="both"/>
              <w:rPr>
                <w:rFonts w:ascii="Times New Roman" w:hAnsi="Times New Roman" w:cs="Times New Roman"/>
                <w:b/>
                <w:sz w:val="22"/>
                <w:szCs w:val="22"/>
              </w:rPr>
            </w:pPr>
            <w:r w:rsidRPr="00BB0809">
              <w:rPr>
                <w:rFonts w:ascii="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6133B6">
              <w:rPr>
                <w:rFonts w:ascii="Times New Roman" w:hAnsi="Times New Roman" w:cs="Times New Roman"/>
                <w:b/>
                <w:sz w:val="22"/>
                <w:szCs w:val="22"/>
              </w:rPr>
              <w:t>щодо керівника учасника</w:t>
            </w:r>
            <w:r w:rsidRPr="00BB0809">
              <w:rPr>
                <w:rFonts w:ascii="Times New Roman" w:hAnsi="Times New Roman" w:cs="Times New Roman"/>
                <w:b/>
                <w:sz w:val="22"/>
                <w:szCs w:val="22"/>
              </w:rPr>
              <w:t xml:space="preserve"> процедури закупівлі. </w:t>
            </w:r>
          </w:p>
          <w:p w14:paraId="2C3265BA" w14:textId="6498BE91" w:rsidR="00D70379" w:rsidRPr="00BB0809" w:rsidRDefault="00D70379" w:rsidP="00D70379">
            <w:pPr>
              <w:ind w:right="-77"/>
              <w:jc w:val="both"/>
              <w:rPr>
                <w:rFonts w:ascii="Times New Roman" w:hAnsi="Times New Roman" w:cs="Times New Roman"/>
                <w:bCs/>
                <w:i/>
                <w:iCs/>
                <w:sz w:val="22"/>
                <w:szCs w:val="22"/>
                <w:u w:val="single"/>
                <w:shd w:val="clear" w:color="auto" w:fill="FFFFFF"/>
              </w:rPr>
            </w:pPr>
            <w:r w:rsidRPr="00BB0809">
              <w:rPr>
                <w:rFonts w:ascii="Times New Roman" w:hAnsi="Times New Roman" w:cs="Times New Roman"/>
                <w:b/>
                <w:sz w:val="22"/>
                <w:szCs w:val="22"/>
              </w:rPr>
              <w:t xml:space="preserve">Документ повинен бути не більше </w:t>
            </w:r>
            <w:proofErr w:type="spellStart"/>
            <w:r w:rsidRPr="00BB0809">
              <w:rPr>
                <w:rFonts w:ascii="Times New Roman" w:hAnsi="Times New Roman" w:cs="Times New Roman"/>
                <w:b/>
                <w:sz w:val="22"/>
                <w:szCs w:val="22"/>
              </w:rPr>
              <w:t>тридцятиденної</w:t>
            </w:r>
            <w:proofErr w:type="spellEnd"/>
            <w:r w:rsidRPr="00BB0809">
              <w:rPr>
                <w:rFonts w:ascii="Times New Roman" w:hAnsi="Times New Roman" w:cs="Times New Roman"/>
                <w:b/>
                <w:sz w:val="22"/>
                <w:szCs w:val="22"/>
              </w:rPr>
              <w:t xml:space="preserve"> давнини від дати подання документа</w:t>
            </w:r>
          </w:p>
        </w:tc>
      </w:tr>
      <w:tr w:rsidR="00D70379" w:rsidRPr="00BB0809" w14:paraId="41274849" w14:textId="77777777" w:rsidTr="00692DC0">
        <w:tc>
          <w:tcPr>
            <w:tcW w:w="605" w:type="dxa"/>
            <w:tcBorders>
              <w:top w:val="single" w:sz="4" w:space="0" w:color="000000"/>
              <w:left w:val="single" w:sz="4" w:space="0" w:color="000000"/>
              <w:bottom w:val="single" w:sz="4" w:space="0" w:color="000000"/>
              <w:right w:val="single" w:sz="4" w:space="0" w:color="000000"/>
            </w:tcBorders>
          </w:tcPr>
          <w:p w14:paraId="45E22270" w14:textId="0E71695B" w:rsidR="00D70379" w:rsidRPr="00BB0809" w:rsidRDefault="00D70379" w:rsidP="00D70379">
            <w:pPr>
              <w:ind w:left="-43" w:right="-108"/>
              <w:jc w:val="center"/>
              <w:rPr>
                <w:rFonts w:ascii="Times New Roman" w:hAnsi="Times New Roman" w:cs="Times New Roman"/>
                <w:b/>
                <w:bCs/>
                <w:sz w:val="22"/>
                <w:szCs w:val="22"/>
              </w:rPr>
            </w:pPr>
          </w:p>
        </w:tc>
        <w:tc>
          <w:tcPr>
            <w:tcW w:w="4888" w:type="dxa"/>
            <w:tcBorders>
              <w:top w:val="single" w:sz="4" w:space="0" w:color="000000"/>
              <w:left w:val="single" w:sz="4" w:space="0" w:color="000000"/>
              <w:bottom w:val="single" w:sz="4" w:space="0" w:color="000000"/>
              <w:right w:val="single" w:sz="4" w:space="0" w:color="000000"/>
            </w:tcBorders>
          </w:tcPr>
          <w:p w14:paraId="0F500E10" w14:textId="73368AA2" w:rsidR="00D70379" w:rsidRPr="006633D9" w:rsidRDefault="00D70379" w:rsidP="00D70379">
            <w:pPr>
              <w:ind w:right="-59"/>
              <w:jc w:val="both"/>
              <w:rPr>
                <w:rFonts w:ascii="Times New Roman" w:hAnsi="Times New Roman" w:cs="Times New Roman"/>
                <w:strike/>
                <w:color w:val="FF0000"/>
                <w:sz w:val="22"/>
                <w:szCs w:val="22"/>
              </w:rPr>
            </w:pPr>
          </w:p>
        </w:tc>
        <w:tc>
          <w:tcPr>
            <w:tcW w:w="4819" w:type="dxa"/>
            <w:tcBorders>
              <w:top w:val="single" w:sz="4" w:space="0" w:color="000000"/>
              <w:left w:val="single" w:sz="4" w:space="0" w:color="000000"/>
              <w:bottom w:val="single" w:sz="4" w:space="0" w:color="000000"/>
              <w:right w:val="single" w:sz="4" w:space="0" w:color="000000"/>
            </w:tcBorders>
          </w:tcPr>
          <w:p w14:paraId="0D383A75" w14:textId="6A55A8B8" w:rsidR="00D70379" w:rsidRPr="006633D9" w:rsidRDefault="00D70379" w:rsidP="00D70379">
            <w:pPr>
              <w:pStyle w:val="af6"/>
              <w:spacing w:beforeAutospacing="0"/>
              <w:ind w:right="-77"/>
              <w:jc w:val="both"/>
              <w:rPr>
                <w:b/>
                <w:bCs/>
                <w:iCs/>
                <w:strike/>
                <w:color w:val="FF0000"/>
                <w:sz w:val="22"/>
                <w:szCs w:val="22"/>
                <w:shd w:val="clear" w:color="auto" w:fill="FFFFFF"/>
              </w:rPr>
            </w:pPr>
          </w:p>
        </w:tc>
      </w:tr>
      <w:tr w:rsidR="00D70379" w:rsidRPr="00BB0809" w14:paraId="6EEB0592" w14:textId="77777777" w:rsidTr="00692DC0">
        <w:tc>
          <w:tcPr>
            <w:tcW w:w="605" w:type="dxa"/>
            <w:tcBorders>
              <w:top w:val="single" w:sz="4" w:space="0" w:color="000000"/>
              <w:left w:val="single" w:sz="4" w:space="0" w:color="000000"/>
              <w:bottom w:val="single" w:sz="4" w:space="0" w:color="000000"/>
              <w:right w:val="single" w:sz="4" w:space="0" w:color="000000"/>
            </w:tcBorders>
          </w:tcPr>
          <w:p w14:paraId="1B0CF1B0" w14:textId="124E70FE" w:rsidR="00D70379" w:rsidRPr="00C42E3F" w:rsidRDefault="00D70379" w:rsidP="00D70379">
            <w:pPr>
              <w:ind w:left="-43" w:right="-108"/>
              <w:jc w:val="center"/>
              <w:rPr>
                <w:rFonts w:ascii="Times New Roman" w:hAnsi="Times New Roman" w:cs="Times New Roman"/>
                <w:b/>
                <w:bCs/>
                <w:strike/>
                <w:sz w:val="22"/>
                <w:szCs w:val="22"/>
                <w:highlight w:val="yellow"/>
              </w:rPr>
            </w:pPr>
          </w:p>
        </w:tc>
        <w:tc>
          <w:tcPr>
            <w:tcW w:w="4888" w:type="dxa"/>
            <w:tcBorders>
              <w:top w:val="single" w:sz="4" w:space="0" w:color="000000"/>
              <w:left w:val="single" w:sz="4" w:space="0" w:color="000000"/>
              <w:bottom w:val="single" w:sz="4" w:space="0" w:color="000000"/>
              <w:right w:val="single" w:sz="4" w:space="0" w:color="000000"/>
            </w:tcBorders>
          </w:tcPr>
          <w:p w14:paraId="5AA0A642" w14:textId="797B829B" w:rsidR="00D70379" w:rsidRPr="00C42E3F" w:rsidRDefault="00D70379" w:rsidP="00D70379">
            <w:pPr>
              <w:ind w:right="-59"/>
              <w:jc w:val="both"/>
              <w:rPr>
                <w:rFonts w:ascii="Times New Roman" w:hAnsi="Times New Roman" w:cs="Times New Roman"/>
                <w:strike/>
                <w:sz w:val="22"/>
                <w:szCs w:val="22"/>
                <w:highlight w:val="yellow"/>
              </w:rPr>
            </w:pPr>
          </w:p>
        </w:tc>
        <w:tc>
          <w:tcPr>
            <w:tcW w:w="4819" w:type="dxa"/>
            <w:tcBorders>
              <w:top w:val="single" w:sz="4" w:space="0" w:color="000000"/>
              <w:left w:val="single" w:sz="4" w:space="0" w:color="000000"/>
              <w:bottom w:val="single" w:sz="4" w:space="0" w:color="000000"/>
              <w:right w:val="single" w:sz="4" w:space="0" w:color="000000"/>
            </w:tcBorders>
          </w:tcPr>
          <w:p w14:paraId="60170A17" w14:textId="77777777" w:rsidR="00D70379" w:rsidRPr="00BB0809" w:rsidRDefault="00D70379" w:rsidP="00D70379">
            <w:pPr>
              <w:shd w:val="clear" w:color="auto" w:fill="FFFFFF"/>
              <w:textAlignment w:val="baseline"/>
              <w:rPr>
                <w:rFonts w:ascii="Times New Roman" w:hAnsi="Times New Roman" w:cs="Times New Roman"/>
                <w:color w:val="000000"/>
                <w:sz w:val="22"/>
                <w:szCs w:val="22"/>
              </w:rPr>
            </w:pPr>
          </w:p>
        </w:tc>
      </w:tr>
      <w:tr w:rsidR="00D70379" w:rsidRPr="00BB0809" w14:paraId="6F031C3F" w14:textId="77777777" w:rsidTr="00692DC0">
        <w:tc>
          <w:tcPr>
            <w:tcW w:w="605" w:type="dxa"/>
            <w:tcBorders>
              <w:top w:val="single" w:sz="4" w:space="0" w:color="000000"/>
              <w:left w:val="single" w:sz="4" w:space="0" w:color="000000"/>
              <w:bottom w:val="single" w:sz="4" w:space="0" w:color="000000"/>
              <w:right w:val="single" w:sz="4" w:space="0" w:color="000000"/>
            </w:tcBorders>
          </w:tcPr>
          <w:p w14:paraId="49419D7C" w14:textId="1D0B7EB9" w:rsidR="00D70379" w:rsidRPr="00BB0809" w:rsidRDefault="00D70379" w:rsidP="00D70379">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w:t>
            </w:r>
            <w:r>
              <w:rPr>
                <w:rFonts w:ascii="Times New Roman" w:hAnsi="Times New Roman" w:cs="Times New Roman"/>
                <w:b/>
                <w:bCs/>
                <w:sz w:val="22"/>
                <w:szCs w:val="22"/>
              </w:rPr>
              <w:t>2</w:t>
            </w:r>
          </w:p>
        </w:tc>
        <w:tc>
          <w:tcPr>
            <w:tcW w:w="4888" w:type="dxa"/>
            <w:tcBorders>
              <w:top w:val="single" w:sz="4" w:space="0" w:color="000000"/>
              <w:left w:val="single" w:sz="4" w:space="0" w:color="000000"/>
              <w:bottom w:val="single" w:sz="4" w:space="0" w:color="000000"/>
              <w:right w:val="single" w:sz="4" w:space="0" w:color="000000"/>
            </w:tcBorders>
          </w:tcPr>
          <w:p w14:paraId="75438A2A" w14:textId="1CC34190" w:rsidR="00D70379" w:rsidRPr="00BB0809" w:rsidRDefault="00D70379" w:rsidP="00D70379">
            <w:pPr>
              <w:pStyle w:val="af6"/>
              <w:spacing w:beforeAutospacing="0"/>
              <w:ind w:right="-59"/>
              <w:jc w:val="both"/>
              <w:rPr>
                <w:sz w:val="22"/>
                <w:szCs w:val="22"/>
              </w:rPr>
            </w:pPr>
            <w:r w:rsidRPr="00BB0809">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133B6">
              <w:rPr>
                <w:b/>
                <w:bCs/>
                <w:sz w:val="22"/>
                <w:szCs w:val="22"/>
              </w:rPr>
              <w:t>(</w:t>
            </w:r>
            <w:proofErr w:type="spellStart"/>
            <w:r w:rsidRPr="006133B6">
              <w:rPr>
                <w:b/>
                <w:bCs/>
                <w:sz w:val="22"/>
                <w:szCs w:val="22"/>
              </w:rPr>
              <w:t>пп</w:t>
            </w:r>
            <w:proofErr w:type="spellEnd"/>
            <w:r w:rsidRPr="006133B6">
              <w:rPr>
                <w:b/>
                <w:bCs/>
                <w:sz w:val="22"/>
                <w:szCs w:val="22"/>
              </w:rPr>
              <w:t>.  6 п.  44 Особливостей)</w:t>
            </w:r>
          </w:p>
        </w:tc>
        <w:tc>
          <w:tcPr>
            <w:tcW w:w="4819" w:type="dxa"/>
            <w:tcBorders>
              <w:top w:val="single" w:sz="4" w:space="0" w:color="000000"/>
              <w:left w:val="single" w:sz="4" w:space="0" w:color="000000"/>
              <w:bottom w:val="single" w:sz="4" w:space="0" w:color="000000"/>
              <w:right w:val="single" w:sz="4" w:space="0" w:color="000000"/>
            </w:tcBorders>
          </w:tcPr>
          <w:p w14:paraId="3B187195" w14:textId="77777777" w:rsidR="00D70379" w:rsidRPr="00BB0809" w:rsidRDefault="00D70379" w:rsidP="00D70379">
            <w:pPr>
              <w:contextualSpacing/>
              <w:jc w:val="both"/>
              <w:rPr>
                <w:rFonts w:ascii="Times New Roman" w:hAnsi="Times New Roman" w:cs="Times New Roman"/>
                <w:b/>
                <w:sz w:val="22"/>
                <w:szCs w:val="22"/>
              </w:rPr>
            </w:pPr>
            <w:r w:rsidRPr="00BB0809">
              <w:rPr>
                <w:rFonts w:ascii="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BB0809">
              <w:rPr>
                <w:rFonts w:ascii="Times New Roman" w:hAnsi="Times New Roman" w:cs="Times New Roman"/>
                <w:b/>
                <w:sz w:val="22"/>
                <w:szCs w:val="22"/>
              </w:rPr>
              <w:lastRenderedPageBreak/>
              <w:t xml:space="preserve">процесуальним законодавством України </w:t>
            </w:r>
            <w:r w:rsidRPr="006133B6">
              <w:rPr>
                <w:rFonts w:ascii="Times New Roman" w:hAnsi="Times New Roman" w:cs="Times New Roman"/>
                <w:b/>
                <w:sz w:val="22"/>
                <w:szCs w:val="22"/>
              </w:rPr>
              <w:t>щодо керівника учасника</w:t>
            </w:r>
            <w:r w:rsidRPr="00BB0809">
              <w:rPr>
                <w:rFonts w:ascii="Times New Roman" w:hAnsi="Times New Roman" w:cs="Times New Roman"/>
                <w:b/>
                <w:sz w:val="22"/>
                <w:szCs w:val="22"/>
              </w:rPr>
              <w:t xml:space="preserve"> процедури закупівлі. </w:t>
            </w:r>
          </w:p>
          <w:p w14:paraId="33CA3294" w14:textId="77777777" w:rsidR="00D70379" w:rsidRPr="00BB0809" w:rsidRDefault="00D70379" w:rsidP="00D70379">
            <w:pPr>
              <w:ind w:right="-77"/>
              <w:jc w:val="both"/>
              <w:rPr>
                <w:rFonts w:ascii="Times New Roman" w:hAnsi="Times New Roman" w:cs="Times New Roman"/>
                <w:sz w:val="22"/>
                <w:szCs w:val="22"/>
              </w:rPr>
            </w:pPr>
            <w:r w:rsidRPr="00BB0809">
              <w:rPr>
                <w:rFonts w:ascii="Times New Roman" w:hAnsi="Times New Roman" w:cs="Times New Roman"/>
                <w:b/>
                <w:sz w:val="22"/>
                <w:szCs w:val="22"/>
              </w:rPr>
              <w:t xml:space="preserve">Документ повинен бути не більше </w:t>
            </w:r>
            <w:proofErr w:type="spellStart"/>
            <w:r w:rsidRPr="00BB0809">
              <w:rPr>
                <w:rFonts w:ascii="Times New Roman" w:hAnsi="Times New Roman" w:cs="Times New Roman"/>
                <w:b/>
                <w:sz w:val="22"/>
                <w:szCs w:val="22"/>
              </w:rPr>
              <w:t>тридцятиденної</w:t>
            </w:r>
            <w:proofErr w:type="spellEnd"/>
            <w:r w:rsidRPr="00BB0809">
              <w:rPr>
                <w:rFonts w:ascii="Times New Roman" w:hAnsi="Times New Roman" w:cs="Times New Roman"/>
                <w:b/>
                <w:sz w:val="22"/>
                <w:szCs w:val="22"/>
              </w:rPr>
              <w:t xml:space="preserve"> давнини від дати подання документа</w:t>
            </w:r>
          </w:p>
        </w:tc>
      </w:tr>
      <w:tr w:rsidR="00D70379" w:rsidRPr="00BB0809" w14:paraId="7470CCA1" w14:textId="77777777" w:rsidTr="00692DC0">
        <w:tc>
          <w:tcPr>
            <w:tcW w:w="605" w:type="dxa"/>
            <w:tcBorders>
              <w:top w:val="single" w:sz="4" w:space="0" w:color="000000"/>
              <w:left w:val="single" w:sz="4" w:space="0" w:color="000000"/>
              <w:bottom w:val="single" w:sz="4" w:space="0" w:color="000000"/>
              <w:right w:val="single" w:sz="4" w:space="0" w:color="000000"/>
            </w:tcBorders>
          </w:tcPr>
          <w:p w14:paraId="489143CD" w14:textId="5D5805AC" w:rsidR="00D70379" w:rsidRPr="00C42E3F" w:rsidRDefault="00D70379" w:rsidP="00D70379">
            <w:pPr>
              <w:pStyle w:val="af7"/>
              <w:widowControl w:val="0"/>
              <w:ind w:left="-43"/>
              <w:jc w:val="center"/>
              <w:rPr>
                <w:b/>
                <w:bCs/>
                <w:strike/>
                <w:sz w:val="22"/>
                <w:szCs w:val="22"/>
                <w:highlight w:val="yellow"/>
              </w:rPr>
            </w:pPr>
          </w:p>
        </w:tc>
        <w:tc>
          <w:tcPr>
            <w:tcW w:w="4888" w:type="dxa"/>
            <w:tcBorders>
              <w:top w:val="single" w:sz="4" w:space="0" w:color="000000"/>
              <w:left w:val="single" w:sz="4" w:space="0" w:color="000000"/>
              <w:bottom w:val="single" w:sz="4" w:space="0" w:color="000000"/>
              <w:right w:val="single" w:sz="4" w:space="0" w:color="000000"/>
            </w:tcBorders>
          </w:tcPr>
          <w:p w14:paraId="07E2F9CD" w14:textId="1E55D1A2" w:rsidR="00D70379" w:rsidRPr="00C42E3F" w:rsidRDefault="00D70379" w:rsidP="00D70379">
            <w:pPr>
              <w:pStyle w:val="af7"/>
              <w:widowControl w:val="0"/>
              <w:ind w:right="-59"/>
              <w:jc w:val="both"/>
              <w:rPr>
                <w:strike/>
                <w:sz w:val="22"/>
                <w:szCs w:val="22"/>
                <w:highlight w:val="yellow"/>
              </w:rPr>
            </w:pPr>
          </w:p>
        </w:tc>
        <w:tc>
          <w:tcPr>
            <w:tcW w:w="4819" w:type="dxa"/>
            <w:tcBorders>
              <w:top w:val="single" w:sz="4" w:space="0" w:color="000000"/>
              <w:left w:val="single" w:sz="4" w:space="0" w:color="000000"/>
              <w:bottom w:val="single" w:sz="4" w:space="0" w:color="000000"/>
              <w:right w:val="single" w:sz="4" w:space="0" w:color="000000"/>
            </w:tcBorders>
          </w:tcPr>
          <w:p w14:paraId="2995D749" w14:textId="77777777" w:rsidR="00D70379" w:rsidRPr="00BB0809" w:rsidRDefault="00D70379" w:rsidP="00D70379">
            <w:pPr>
              <w:keepNext/>
              <w:keepLines/>
              <w:tabs>
                <w:tab w:val="left" w:pos="1080"/>
              </w:tabs>
              <w:jc w:val="both"/>
              <w:rPr>
                <w:sz w:val="22"/>
                <w:szCs w:val="22"/>
              </w:rPr>
            </w:pPr>
          </w:p>
        </w:tc>
      </w:tr>
      <w:tr w:rsidR="00D70379" w:rsidRPr="00BB0809" w14:paraId="7F059C0C" w14:textId="77777777" w:rsidTr="00692DC0">
        <w:tc>
          <w:tcPr>
            <w:tcW w:w="605" w:type="dxa"/>
            <w:tcBorders>
              <w:top w:val="single" w:sz="4" w:space="0" w:color="000000"/>
              <w:left w:val="single" w:sz="4" w:space="0" w:color="000000"/>
              <w:bottom w:val="single" w:sz="4" w:space="0" w:color="000000"/>
              <w:right w:val="single" w:sz="4" w:space="0" w:color="000000"/>
            </w:tcBorders>
          </w:tcPr>
          <w:p w14:paraId="266736C6" w14:textId="0553CE49" w:rsidR="00D70379" w:rsidRPr="00BB0809" w:rsidRDefault="00D70379" w:rsidP="00D70379">
            <w:pPr>
              <w:pStyle w:val="af7"/>
              <w:widowControl w:val="0"/>
              <w:ind w:left="-43"/>
              <w:jc w:val="center"/>
              <w:rPr>
                <w:b/>
                <w:bCs/>
                <w:sz w:val="22"/>
                <w:szCs w:val="22"/>
              </w:rPr>
            </w:pPr>
          </w:p>
        </w:tc>
        <w:tc>
          <w:tcPr>
            <w:tcW w:w="4888" w:type="dxa"/>
            <w:tcBorders>
              <w:top w:val="single" w:sz="4" w:space="0" w:color="000000"/>
              <w:left w:val="single" w:sz="4" w:space="0" w:color="000000"/>
              <w:bottom w:val="single" w:sz="4" w:space="0" w:color="000000"/>
              <w:right w:val="single" w:sz="4" w:space="0" w:color="000000"/>
            </w:tcBorders>
          </w:tcPr>
          <w:p w14:paraId="60AD0E30" w14:textId="3FE312C4" w:rsidR="00D70379" w:rsidRPr="006633D9" w:rsidRDefault="00D70379" w:rsidP="00D70379">
            <w:pPr>
              <w:pStyle w:val="af7"/>
              <w:widowControl w:val="0"/>
              <w:ind w:right="-59"/>
              <w:jc w:val="both"/>
              <w:rPr>
                <w:strike/>
                <w:color w:val="FF0000"/>
                <w:sz w:val="22"/>
                <w:szCs w:val="22"/>
              </w:rPr>
            </w:pPr>
          </w:p>
        </w:tc>
        <w:tc>
          <w:tcPr>
            <w:tcW w:w="4819" w:type="dxa"/>
            <w:tcBorders>
              <w:top w:val="single" w:sz="4" w:space="0" w:color="000000"/>
              <w:left w:val="single" w:sz="4" w:space="0" w:color="000000"/>
              <w:bottom w:val="single" w:sz="4" w:space="0" w:color="000000"/>
              <w:right w:val="single" w:sz="4" w:space="0" w:color="000000"/>
            </w:tcBorders>
          </w:tcPr>
          <w:p w14:paraId="0AF1F30B" w14:textId="22E4D599" w:rsidR="00D70379" w:rsidRPr="006633D9" w:rsidRDefault="00D70379" w:rsidP="00D70379">
            <w:pPr>
              <w:keepNext/>
              <w:keepLines/>
              <w:tabs>
                <w:tab w:val="left" w:pos="1080"/>
              </w:tabs>
              <w:jc w:val="both"/>
              <w:rPr>
                <w:strike/>
                <w:color w:val="FF0000"/>
                <w:sz w:val="22"/>
                <w:szCs w:val="22"/>
              </w:rPr>
            </w:pPr>
          </w:p>
        </w:tc>
      </w:tr>
      <w:tr w:rsidR="00D70379" w:rsidRPr="00BB0809" w14:paraId="2251C79B" w14:textId="77777777" w:rsidTr="00692DC0">
        <w:tc>
          <w:tcPr>
            <w:tcW w:w="605" w:type="dxa"/>
            <w:tcBorders>
              <w:top w:val="single" w:sz="4" w:space="0" w:color="000000"/>
              <w:left w:val="single" w:sz="4" w:space="0" w:color="000000"/>
              <w:bottom w:val="single" w:sz="4" w:space="0" w:color="000000"/>
              <w:right w:val="single" w:sz="4" w:space="0" w:color="000000"/>
            </w:tcBorders>
          </w:tcPr>
          <w:p w14:paraId="15407B43" w14:textId="08B3A00F" w:rsidR="00D70379" w:rsidRPr="00BB0809" w:rsidRDefault="00D70379" w:rsidP="00D70379">
            <w:pPr>
              <w:pStyle w:val="af7"/>
              <w:widowControl w:val="0"/>
              <w:ind w:left="-43" w:right="-108"/>
              <w:jc w:val="center"/>
              <w:rPr>
                <w:b/>
                <w:bCs/>
                <w:sz w:val="22"/>
                <w:szCs w:val="22"/>
              </w:rPr>
            </w:pPr>
            <w:r w:rsidRPr="00BB0809">
              <w:rPr>
                <w:b/>
                <w:bCs/>
                <w:sz w:val="22"/>
                <w:szCs w:val="22"/>
              </w:rPr>
              <w:t>2.</w:t>
            </w:r>
            <w:r w:rsidR="007600E4">
              <w:rPr>
                <w:b/>
                <w:bCs/>
                <w:sz w:val="22"/>
                <w:szCs w:val="22"/>
              </w:rPr>
              <w:t>3</w:t>
            </w:r>
          </w:p>
        </w:tc>
        <w:tc>
          <w:tcPr>
            <w:tcW w:w="4888" w:type="dxa"/>
            <w:tcBorders>
              <w:top w:val="single" w:sz="4" w:space="0" w:color="000000"/>
              <w:left w:val="single" w:sz="4" w:space="0" w:color="000000"/>
              <w:bottom w:val="single" w:sz="4" w:space="0" w:color="000000"/>
              <w:right w:val="single" w:sz="4" w:space="0" w:color="000000"/>
            </w:tcBorders>
          </w:tcPr>
          <w:p w14:paraId="65C57967" w14:textId="77777777" w:rsidR="00D70379" w:rsidRPr="00BB0809" w:rsidRDefault="00D70379" w:rsidP="00D70379">
            <w:pPr>
              <w:pStyle w:val="af7"/>
              <w:widowControl w:val="0"/>
              <w:jc w:val="both"/>
              <w:rPr>
                <w:sz w:val="22"/>
                <w:szCs w:val="22"/>
              </w:rPr>
            </w:pPr>
            <w:r w:rsidRPr="00BB0809">
              <w:rPr>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B0809">
              <w:rPr>
                <w:sz w:val="22"/>
                <w:szCs w:val="22"/>
              </w:rPr>
              <w:t xml:space="preserve">договору </w:t>
            </w:r>
            <w:r w:rsidRPr="00BB0809">
              <w:rPr>
                <w:b/>
                <w:bCs/>
                <w:sz w:val="22"/>
                <w:szCs w:val="22"/>
              </w:rPr>
              <w:t>(</w:t>
            </w:r>
            <w:proofErr w:type="spellStart"/>
            <w:r w:rsidRPr="00BB0809">
              <w:rPr>
                <w:b/>
                <w:bCs/>
                <w:sz w:val="22"/>
                <w:szCs w:val="22"/>
              </w:rPr>
              <w:t>абз</w:t>
            </w:r>
            <w:proofErr w:type="spellEnd"/>
            <w:r w:rsidRPr="00BB0809">
              <w:rPr>
                <w:b/>
                <w:bCs/>
                <w:sz w:val="22"/>
                <w:szCs w:val="22"/>
              </w:rPr>
              <w:t>. 14 п.  44 Особливостей)</w:t>
            </w:r>
          </w:p>
        </w:tc>
        <w:tc>
          <w:tcPr>
            <w:tcW w:w="4819" w:type="dxa"/>
            <w:tcBorders>
              <w:top w:val="single" w:sz="4" w:space="0" w:color="000000"/>
              <w:left w:val="single" w:sz="4" w:space="0" w:color="000000"/>
              <w:bottom w:val="single" w:sz="4" w:space="0" w:color="000000"/>
              <w:right w:val="single" w:sz="4" w:space="0" w:color="000000"/>
            </w:tcBorders>
          </w:tcPr>
          <w:p w14:paraId="122EF0EB" w14:textId="3148EB7D" w:rsidR="00D70379" w:rsidRPr="00DC6ADC" w:rsidRDefault="00D70379" w:rsidP="00D70379">
            <w:pPr>
              <w:keepNext/>
              <w:keepLines/>
              <w:tabs>
                <w:tab w:val="left" w:pos="1080"/>
              </w:tabs>
              <w:jc w:val="both"/>
              <w:rPr>
                <w:b/>
                <w:iCs/>
                <w:color w:val="000000" w:themeColor="text1"/>
                <w:sz w:val="22"/>
                <w:szCs w:val="22"/>
              </w:rPr>
            </w:pPr>
            <w:r w:rsidRPr="00DC6ADC">
              <w:rPr>
                <w:rFonts w:ascii="Times New Roman" w:hAnsi="Times New Roman" w:cs="Times New Roman"/>
                <w:b/>
                <w:iCs/>
                <w:color w:val="000000" w:themeColor="text1"/>
                <w:sz w:val="22"/>
                <w:szCs w:val="22"/>
              </w:rPr>
              <w:t>Переможець процедури закупівлі подає</w:t>
            </w:r>
            <w:r w:rsidRPr="00DC6ADC">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DC6ADC">
              <w:rPr>
                <w:rFonts w:ascii="Times New Roman" w:hAnsi="Times New Roman" w:cs="Times New Roman"/>
                <w:color w:val="000000" w:themeColor="text1"/>
                <w:sz w:val="22"/>
                <w:szCs w:val="22"/>
              </w:rPr>
              <w:t>відкритих торгах</w:t>
            </w:r>
            <w:r w:rsidRPr="00DC6ADC">
              <w:rPr>
                <w:color w:val="000000" w:themeColor="text1"/>
                <w:sz w:val="20"/>
                <w:szCs w:val="20"/>
              </w:rPr>
              <w:t>.</w:t>
            </w:r>
          </w:p>
          <w:p w14:paraId="63CF49DE" w14:textId="6B53A590" w:rsidR="00D70379" w:rsidRPr="00D817E9" w:rsidRDefault="00D70379" w:rsidP="00D70379">
            <w:pPr>
              <w:keepNext/>
              <w:keepLines/>
              <w:tabs>
                <w:tab w:val="left" w:pos="1080"/>
              </w:tabs>
              <w:jc w:val="both"/>
              <w:rPr>
                <w:rFonts w:ascii="Times New Roman" w:hAnsi="Times New Roman" w:cs="Times New Roman"/>
                <w:b/>
                <w:strike/>
                <w:sz w:val="22"/>
                <w:szCs w:val="22"/>
                <w:shd w:val="clear" w:color="auto" w:fill="FFFFFF"/>
              </w:rPr>
            </w:pPr>
            <w:r w:rsidRPr="00BB0809">
              <w:rPr>
                <w:b/>
                <w:iCs/>
                <w:sz w:val="22"/>
                <w:szCs w:val="22"/>
              </w:rPr>
              <w:t xml:space="preserve"> </w:t>
            </w:r>
          </w:p>
        </w:tc>
      </w:tr>
    </w:tbl>
    <w:p w14:paraId="74829972" w14:textId="77777777" w:rsidR="00BB0809" w:rsidRDefault="00BB0809" w:rsidP="00692DC0">
      <w:pPr>
        <w:jc w:val="center"/>
        <w:outlineLvl w:val="0"/>
        <w:rPr>
          <w:b/>
          <w:bCs/>
          <w:sz w:val="22"/>
          <w:szCs w:val="22"/>
          <w:u w:val="single"/>
        </w:rPr>
      </w:pPr>
    </w:p>
    <w:p w14:paraId="37626484" w14:textId="39880338" w:rsidR="00692DC0" w:rsidRPr="00D817E9" w:rsidRDefault="00692DC0" w:rsidP="00692DC0">
      <w:pPr>
        <w:jc w:val="center"/>
        <w:outlineLvl w:val="0"/>
        <w:rPr>
          <w:rFonts w:ascii="Times New Roman" w:hAnsi="Times New Roman" w:cs="Times New Roman"/>
          <w:b/>
          <w:bCs/>
          <w:sz w:val="22"/>
          <w:szCs w:val="22"/>
          <w:u w:val="single"/>
        </w:rPr>
      </w:pPr>
      <w:r w:rsidRPr="00D817E9">
        <w:rPr>
          <w:rFonts w:ascii="Times New Roman" w:hAnsi="Times New Roman" w:cs="Times New Roman"/>
          <w:b/>
          <w:bCs/>
          <w:sz w:val="22"/>
          <w:szCs w:val="22"/>
          <w:u w:val="single"/>
        </w:rPr>
        <w:t xml:space="preserve">Для </w:t>
      </w:r>
      <w:r w:rsidR="00D817E9" w:rsidRPr="00D817E9">
        <w:rPr>
          <w:rFonts w:ascii="Times New Roman" w:hAnsi="Times New Roman" w:cs="Times New Roman"/>
          <w:b/>
          <w:bCs/>
          <w:color w:val="000000"/>
          <w:sz w:val="22"/>
          <w:szCs w:val="22"/>
          <w:u w:val="single"/>
          <w:lang w:bidi="ar"/>
        </w:rPr>
        <w:t xml:space="preserve">фізичних осіб чи </w:t>
      </w:r>
      <w:r w:rsidRPr="00D817E9">
        <w:rPr>
          <w:rFonts w:ascii="Times New Roman" w:hAnsi="Times New Roman" w:cs="Times New Roman"/>
          <w:b/>
          <w:bCs/>
          <w:sz w:val="22"/>
          <w:szCs w:val="22"/>
          <w:u w:val="single"/>
        </w:rPr>
        <w:t>фізичних осіб-підприємців</w:t>
      </w:r>
    </w:p>
    <w:p w14:paraId="54B6F8CA" w14:textId="6DB982A9" w:rsidR="00692DC0" w:rsidRDefault="00692DC0" w:rsidP="00692DC0">
      <w:pPr>
        <w:tabs>
          <w:tab w:val="left" w:pos="1080"/>
        </w:tabs>
        <w:ind w:firstLine="426"/>
        <w:jc w:val="both"/>
        <w:rPr>
          <w:bCs/>
          <w:sz w:val="22"/>
          <w:szCs w:val="22"/>
        </w:rPr>
      </w:pPr>
      <w:r w:rsidRPr="00BB0809">
        <w:rPr>
          <w:bCs/>
          <w:color w:val="000000"/>
          <w:sz w:val="22"/>
          <w:szCs w:val="22"/>
        </w:rPr>
        <w:t xml:space="preserve"> </w:t>
      </w:r>
      <w:r w:rsidRPr="00C42E3F">
        <w:rPr>
          <w:bCs/>
          <w:color w:val="000000"/>
          <w:sz w:val="22"/>
          <w:szCs w:val="22"/>
        </w:rPr>
        <w:t>Д</w:t>
      </w:r>
      <w:r w:rsidRPr="00C42E3F">
        <w:rPr>
          <w:bCs/>
          <w:sz w:val="22"/>
          <w:szCs w:val="22"/>
        </w:rPr>
        <w:t>окументи</w:t>
      </w:r>
      <w:r w:rsidR="00C42E3F">
        <w:rPr>
          <w:bCs/>
          <w:sz w:val="22"/>
          <w:szCs w:val="22"/>
        </w:rPr>
        <w:t xml:space="preserve"> </w:t>
      </w:r>
      <w:r w:rsidRPr="00C42E3F">
        <w:rPr>
          <w:bCs/>
          <w:sz w:val="22"/>
          <w:szCs w:val="22"/>
        </w:rPr>
        <w:t xml:space="preserve">для </w:t>
      </w:r>
      <w:r w:rsidR="00C42E3F" w:rsidRPr="00C42E3F">
        <w:rPr>
          <w:rFonts w:ascii="Times New Roman" w:hAnsi="Times New Roman" w:cs="Times New Roman"/>
          <w:bCs/>
          <w:color w:val="000000"/>
          <w:sz w:val="22"/>
          <w:szCs w:val="22"/>
          <w:lang w:bidi="ar"/>
        </w:rPr>
        <w:t xml:space="preserve">фізичних осіб чи </w:t>
      </w:r>
      <w:r w:rsidR="00C42E3F" w:rsidRPr="00C42E3F">
        <w:rPr>
          <w:rFonts w:ascii="Times New Roman" w:hAnsi="Times New Roman" w:cs="Times New Roman"/>
          <w:bCs/>
          <w:sz w:val="22"/>
          <w:szCs w:val="22"/>
        </w:rPr>
        <w:t>фізичних осіб-підприємців</w:t>
      </w:r>
      <w:r w:rsidRPr="00C42E3F">
        <w:rPr>
          <w:bCs/>
          <w:sz w:val="22"/>
          <w:szCs w:val="22"/>
        </w:rPr>
        <w:t xml:space="preserve"> на підтвердження відповідності пропозиції вимогам,  визначеним в пункті 44 Особливостей:</w:t>
      </w:r>
    </w:p>
    <w:p w14:paraId="21BFA30B" w14:textId="77777777" w:rsidR="00C42E3F" w:rsidRPr="0031303B" w:rsidRDefault="00C42E3F" w:rsidP="00C42E3F">
      <w:pPr>
        <w:pStyle w:val="affff3"/>
        <w:widowControl w:val="0"/>
        <w:jc w:val="both"/>
        <w:rPr>
          <w:rFonts w:ascii="Times New Roman" w:hAnsi="Times New Roman" w:cs="Times New Roman"/>
          <w:color w:val="000000" w:themeColor="text1"/>
          <w:sz w:val="22"/>
          <w:szCs w:val="22"/>
        </w:rPr>
      </w:pPr>
      <w:r w:rsidRPr="0031303B">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в </w:t>
      </w:r>
      <w:r w:rsidRPr="0031303B">
        <w:rPr>
          <w:rFonts w:ascii="Times New Roman" w:eastAsia="Times New Roman" w:hAnsi="Times New Roman" w:cs="Times New Roman"/>
          <w:color w:val="000000" w:themeColor="text1"/>
          <w:sz w:val="22"/>
          <w:szCs w:val="22"/>
        </w:rPr>
        <w:t>п.44 Особливостей</w:t>
      </w:r>
      <w:r w:rsidRPr="0031303B">
        <w:rPr>
          <w:rFonts w:ascii="Times New Roman" w:hAnsi="Times New Roman" w:cs="Times New Roman"/>
          <w:color w:val="000000" w:themeColor="text1"/>
          <w:sz w:val="22"/>
          <w:szCs w:val="22"/>
        </w:rPr>
        <w:t xml:space="preserve"> (крім абз.14 цього пункту), шляхом самостійного декларування відсутності таких підстав в електронній системі </w:t>
      </w:r>
      <w:proofErr w:type="spellStart"/>
      <w:r w:rsidRPr="0031303B">
        <w:rPr>
          <w:rFonts w:ascii="Times New Roman" w:hAnsi="Times New Roman" w:cs="Times New Roman"/>
          <w:color w:val="000000" w:themeColor="text1"/>
          <w:sz w:val="22"/>
          <w:szCs w:val="22"/>
        </w:rPr>
        <w:t>закупівель</w:t>
      </w:r>
      <w:proofErr w:type="spellEnd"/>
      <w:r w:rsidRPr="0031303B">
        <w:rPr>
          <w:rFonts w:ascii="Times New Roman" w:hAnsi="Times New Roman" w:cs="Times New Roman"/>
          <w:color w:val="000000" w:themeColor="text1"/>
          <w:sz w:val="22"/>
          <w:szCs w:val="22"/>
        </w:rPr>
        <w:t xml:space="preserve"> під час подання тендерної пропозиції.</w:t>
      </w:r>
    </w:p>
    <w:p w14:paraId="4FDE9E1C" w14:textId="77777777" w:rsidR="00C42E3F" w:rsidRPr="0031303B" w:rsidRDefault="00C42E3F" w:rsidP="00C42E3F">
      <w:pPr>
        <w:pStyle w:val="affff3"/>
        <w:widowControl w:val="0"/>
        <w:ind w:firstLine="0"/>
        <w:jc w:val="both"/>
        <w:rPr>
          <w:rFonts w:ascii="Times New Roman" w:hAnsi="Times New Roman" w:cs="Times New Roman"/>
          <w:color w:val="000000" w:themeColor="text1"/>
          <w:sz w:val="22"/>
          <w:szCs w:val="22"/>
        </w:rPr>
      </w:pPr>
      <w:r w:rsidRPr="0031303B">
        <w:rPr>
          <w:rFonts w:ascii="Times New Roman" w:eastAsia="Times New Roman" w:hAnsi="Times New Roman" w:cs="Times New Roman"/>
          <w:color w:val="000000" w:themeColor="text1"/>
          <w:sz w:val="22"/>
          <w:szCs w:val="22"/>
        </w:rPr>
        <w:t xml:space="preserve">         </w:t>
      </w:r>
      <w:r w:rsidRPr="0031303B">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1303B">
        <w:rPr>
          <w:rFonts w:ascii="Times New Roman" w:hAnsi="Times New Roman" w:cs="Times New Roman"/>
          <w:color w:val="000000" w:themeColor="text1"/>
          <w:sz w:val="22"/>
          <w:szCs w:val="22"/>
        </w:rPr>
        <w:t>закупівель</w:t>
      </w:r>
      <w:proofErr w:type="spellEnd"/>
      <w:r w:rsidRPr="0031303B">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абз.14 цього пункту), крім самостійного декларування відсутності таких підстав учасником процедури закупівлі відповідно до абзацу 16 цього пункту.</w:t>
      </w:r>
    </w:p>
    <w:p w14:paraId="2A646C18" w14:textId="77777777" w:rsidR="00C42E3F" w:rsidRPr="0031303B" w:rsidRDefault="00C42E3F" w:rsidP="00C42E3F">
      <w:pPr>
        <w:spacing w:after="120"/>
        <w:jc w:val="both"/>
        <w:rPr>
          <w:rFonts w:ascii="Times New Roman" w:eastAsia="Times New Roman" w:hAnsi="Times New Roman" w:cs="Times New Roman"/>
          <w:b/>
          <w:bCs/>
          <w:i/>
          <w:iCs/>
          <w:color w:val="000000" w:themeColor="text1"/>
          <w:sz w:val="22"/>
          <w:szCs w:val="22"/>
        </w:rPr>
      </w:pPr>
      <w:r w:rsidRPr="0031303B">
        <w:rPr>
          <w:rFonts w:ascii="Times New Roman" w:hAnsi="Times New Roman" w:cs="Times New Roman"/>
          <w:color w:val="000000" w:themeColor="text1"/>
          <w:sz w:val="22"/>
          <w:szCs w:val="22"/>
        </w:rPr>
        <w:t xml:space="preserve">Враховуючи, що в електронній системі </w:t>
      </w:r>
      <w:proofErr w:type="spellStart"/>
      <w:r w:rsidRPr="0031303B">
        <w:rPr>
          <w:rFonts w:ascii="Times New Roman" w:hAnsi="Times New Roman" w:cs="Times New Roman"/>
          <w:color w:val="000000" w:themeColor="text1"/>
          <w:sz w:val="22"/>
          <w:szCs w:val="22"/>
        </w:rPr>
        <w:t>закупівель</w:t>
      </w:r>
      <w:proofErr w:type="spellEnd"/>
      <w:r w:rsidRPr="0031303B">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азц.14 п.44 Особливостей</w:t>
      </w:r>
      <w:r w:rsidRPr="0031303B">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31303B">
        <w:rPr>
          <w:rFonts w:ascii="Times New Roman" w:eastAsia="Times New Roman" w:hAnsi="Times New Roman" w:cs="Times New Roman"/>
          <w:b/>
          <w:bCs/>
          <w:i/>
          <w:iCs/>
          <w:color w:val="000000" w:themeColor="text1"/>
          <w:sz w:val="22"/>
          <w:szCs w:val="22"/>
          <w:u w:val="single"/>
        </w:rPr>
        <w:t>Довідки довільної форми</w:t>
      </w:r>
      <w:r w:rsidRPr="0031303B">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31303B">
        <w:rPr>
          <w:rFonts w:ascii="Times New Roman" w:hAnsi="Times New Roman" w:cs="Times New Roman"/>
          <w:color w:val="000000" w:themeColor="text1"/>
          <w:sz w:val="22"/>
          <w:szCs w:val="22"/>
        </w:rPr>
        <w:t>азц.14 п.44 Особливостей</w:t>
      </w:r>
      <w:r w:rsidRPr="0031303B">
        <w:rPr>
          <w:rFonts w:ascii="Times New Roman" w:eastAsia="Times New Roman" w:hAnsi="Times New Roman" w:cs="Times New Roman"/>
          <w:b/>
          <w:bCs/>
          <w:i/>
          <w:iCs/>
          <w:color w:val="000000" w:themeColor="text1"/>
          <w:sz w:val="22"/>
          <w:szCs w:val="22"/>
        </w:rPr>
        <w:t>.</w:t>
      </w:r>
    </w:p>
    <w:p w14:paraId="699398FA" w14:textId="77777777" w:rsidR="00C42E3F" w:rsidRPr="0031303B" w:rsidRDefault="00C42E3F" w:rsidP="00C42E3F">
      <w:pPr>
        <w:shd w:val="clear" w:color="auto" w:fill="FFFFFF"/>
        <w:ind w:firstLine="851"/>
        <w:jc w:val="both"/>
        <w:rPr>
          <w:rFonts w:ascii="Times New Roman" w:eastAsia="Times New Roman" w:hAnsi="Times New Roman" w:cs="Times New Roman"/>
          <w:b/>
          <w:i/>
          <w:color w:val="000000" w:themeColor="text1"/>
          <w:sz w:val="22"/>
          <w:szCs w:val="22"/>
        </w:rPr>
      </w:pPr>
      <w:r w:rsidRPr="0031303B">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31303B">
          <w:rPr>
            <w:rStyle w:val="aff3"/>
            <w:rFonts w:ascii="Times New Roman" w:eastAsia="Times New Roman" w:hAnsi="Times New Roman"/>
            <w:i/>
            <w:color w:val="000000" w:themeColor="text1"/>
            <w:sz w:val="22"/>
            <w:szCs w:val="22"/>
          </w:rPr>
          <w:t>частини третьої</w:t>
        </w:r>
      </w:hyperlink>
      <w:r w:rsidRPr="0031303B">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п.44 Особливостей.</w:t>
      </w:r>
    </w:p>
    <w:p w14:paraId="184B7476" w14:textId="77777777" w:rsidR="00C42E3F" w:rsidRPr="0031303B" w:rsidRDefault="00C42E3F" w:rsidP="00692DC0">
      <w:pPr>
        <w:tabs>
          <w:tab w:val="left" w:pos="1080"/>
        </w:tabs>
        <w:ind w:firstLine="426"/>
        <w:jc w:val="both"/>
        <w:rPr>
          <w:bCs/>
          <w:color w:val="000000" w:themeColor="text1"/>
          <w:sz w:val="22"/>
          <w:szCs w:val="22"/>
        </w:rPr>
      </w:pPr>
    </w:p>
    <w:p w14:paraId="498F102C" w14:textId="77777777" w:rsidR="00C42E3F" w:rsidRPr="00EC2805" w:rsidRDefault="00C42E3F" w:rsidP="00692DC0">
      <w:pPr>
        <w:tabs>
          <w:tab w:val="left" w:pos="1080"/>
        </w:tabs>
        <w:ind w:firstLine="426"/>
        <w:jc w:val="both"/>
        <w:rPr>
          <w:rFonts w:ascii="Times New Roman" w:hAnsi="Times New Roman"/>
          <w:b/>
          <w:strike/>
          <w:color w:val="auto"/>
          <w:sz w:val="22"/>
          <w:szCs w:val="22"/>
        </w:rPr>
      </w:pPr>
    </w:p>
    <w:tbl>
      <w:tblPr>
        <w:tblW w:w="1023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
        <w:gridCol w:w="4681"/>
        <w:gridCol w:w="4740"/>
      </w:tblGrid>
      <w:tr w:rsidR="00692DC0" w:rsidRPr="00EC2805" w14:paraId="123315B3" w14:textId="77777777" w:rsidTr="00692DC0">
        <w:trPr>
          <w:trHeight w:val="1377"/>
        </w:trPr>
        <w:tc>
          <w:tcPr>
            <w:tcW w:w="812" w:type="dxa"/>
            <w:tcBorders>
              <w:top w:val="single" w:sz="4" w:space="0" w:color="000000"/>
              <w:left w:val="single" w:sz="4" w:space="0" w:color="000000"/>
              <w:bottom w:val="single" w:sz="4" w:space="0" w:color="000000"/>
              <w:right w:val="single" w:sz="4" w:space="0" w:color="000000"/>
            </w:tcBorders>
          </w:tcPr>
          <w:p w14:paraId="0167F3E4" w14:textId="77777777" w:rsidR="00692DC0" w:rsidRPr="00EC2805" w:rsidRDefault="00692DC0" w:rsidP="00FC7257">
            <w:pPr>
              <w:jc w:val="center"/>
              <w:rPr>
                <w:b/>
                <w:bCs/>
                <w:color w:val="auto"/>
                <w:sz w:val="22"/>
                <w:szCs w:val="22"/>
              </w:rPr>
            </w:pPr>
            <w:r w:rsidRPr="00EC2805">
              <w:rPr>
                <w:b/>
                <w:bCs/>
                <w:color w:val="auto"/>
                <w:sz w:val="22"/>
                <w:szCs w:val="22"/>
              </w:rPr>
              <w:t>№ п/п</w:t>
            </w:r>
          </w:p>
        </w:tc>
        <w:tc>
          <w:tcPr>
            <w:tcW w:w="4681" w:type="dxa"/>
            <w:tcBorders>
              <w:top w:val="single" w:sz="4" w:space="0" w:color="000000"/>
              <w:left w:val="single" w:sz="4" w:space="0" w:color="000000"/>
              <w:bottom w:val="single" w:sz="4" w:space="0" w:color="000000"/>
              <w:right w:val="single" w:sz="4" w:space="0" w:color="000000"/>
            </w:tcBorders>
          </w:tcPr>
          <w:p w14:paraId="0C0428AE" w14:textId="77777777" w:rsidR="00692DC0" w:rsidRPr="00EC2805" w:rsidRDefault="00692DC0" w:rsidP="00FC7257">
            <w:pPr>
              <w:jc w:val="center"/>
              <w:rPr>
                <w:color w:val="auto"/>
                <w:sz w:val="22"/>
                <w:szCs w:val="22"/>
              </w:rPr>
            </w:pPr>
            <w:r w:rsidRPr="00EC2805">
              <w:rPr>
                <w:b/>
                <w:color w:val="auto"/>
                <w:sz w:val="22"/>
                <w:szCs w:val="22"/>
              </w:rPr>
              <w:t>Вимоги пункту 44 Особливостей</w:t>
            </w:r>
          </w:p>
        </w:tc>
        <w:tc>
          <w:tcPr>
            <w:tcW w:w="4740" w:type="dxa"/>
            <w:tcBorders>
              <w:top w:val="single" w:sz="4" w:space="0" w:color="000000"/>
              <w:left w:val="single" w:sz="4" w:space="0" w:color="000000"/>
              <w:bottom w:val="single" w:sz="4" w:space="0" w:color="000000"/>
              <w:right w:val="single" w:sz="4" w:space="0" w:color="000000"/>
            </w:tcBorders>
          </w:tcPr>
          <w:p w14:paraId="16994D31" w14:textId="77777777" w:rsidR="00692DC0" w:rsidRPr="00EC2805" w:rsidRDefault="00692DC0" w:rsidP="00FC7257">
            <w:pPr>
              <w:pStyle w:val="af6"/>
              <w:spacing w:beforeAutospacing="0"/>
              <w:jc w:val="both"/>
              <w:rPr>
                <w:color w:val="auto"/>
                <w:sz w:val="22"/>
                <w:szCs w:val="22"/>
              </w:rPr>
            </w:pPr>
            <w:r w:rsidRPr="00EC2805">
              <w:rPr>
                <w:b/>
                <w:color w:val="auto"/>
                <w:sz w:val="22"/>
                <w:szCs w:val="22"/>
              </w:rPr>
              <w:t xml:space="preserve">Переможець процедури закупівлі на виконання вимог пункту 44 Особливостей повинен надати такі документи шляхом оприлюднення їх в електронній системі </w:t>
            </w:r>
            <w:proofErr w:type="spellStart"/>
            <w:r w:rsidRPr="00EC2805">
              <w:rPr>
                <w:b/>
                <w:color w:val="auto"/>
                <w:sz w:val="22"/>
                <w:szCs w:val="22"/>
              </w:rPr>
              <w:t>закупівель</w:t>
            </w:r>
            <w:proofErr w:type="spellEnd"/>
            <w:r w:rsidRPr="00EC2805">
              <w:rPr>
                <w:b/>
                <w:color w:val="auto"/>
                <w:sz w:val="22"/>
                <w:szCs w:val="22"/>
              </w:rPr>
              <w:t>:</w:t>
            </w:r>
          </w:p>
        </w:tc>
      </w:tr>
      <w:tr w:rsidR="00692DC0" w:rsidRPr="00EC2805" w14:paraId="5C258704" w14:textId="77777777" w:rsidTr="00692DC0">
        <w:trPr>
          <w:trHeight w:val="4485"/>
        </w:trPr>
        <w:tc>
          <w:tcPr>
            <w:tcW w:w="812" w:type="dxa"/>
            <w:tcBorders>
              <w:top w:val="single" w:sz="4" w:space="0" w:color="000000"/>
              <w:left w:val="single" w:sz="4" w:space="0" w:color="000000"/>
              <w:bottom w:val="single" w:sz="4" w:space="0" w:color="000000"/>
              <w:right w:val="single" w:sz="4" w:space="0" w:color="000000"/>
            </w:tcBorders>
          </w:tcPr>
          <w:p w14:paraId="4CD43B65" w14:textId="77777777" w:rsidR="00692DC0" w:rsidRPr="00EC2805" w:rsidRDefault="00692DC0" w:rsidP="00FC7257">
            <w:pPr>
              <w:ind w:left="-43" w:right="-108"/>
              <w:jc w:val="center"/>
              <w:rPr>
                <w:rFonts w:ascii="Times New Roman" w:hAnsi="Times New Roman" w:cs="Times New Roman"/>
                <w:b/>
                <w:bCs/>
                <w:color w:val="auto"/>
                <w:sz w:val="22"/>
                <w:szCs w:val="22"/>
              </w:rPr>
            </w:pPr>
            <w:r w:rsidRPr="00EC2805">
              <w:rPr>
                <w:rFonts w:ascii="Times New Roman" w:hAnsi="Times New Roman" w:cs="Times New Roman"/>
                <w:b/>
                <w:bCs/>
                <w:color w:val="auto"/>
                <w:sz w:val="22"/>
                <w:szCs w:val="22"/>
              </w:rPr>
              <w:lastRenderedPageBreak/>
              <w:t>2.1</w:t>
            </w:r>
          </w:p>
        </w:tc>
        <w:tc>
          <w:tcPr>
            <w:tcW w:w="4681" w:type="dxa"/>
            <w:tcBorders>
              <w:top w:val="single" w:sz="4" w:space="0" w:color="000000"/>
              <w:left w:val="single" w:sz="4" w:space="0" w:color="000000"/>
              <w:bottom w:val="single" w:sz="4" w:space="0" w:color="000000"/>
              <w:right w:val="single" w:sz="4" w:space="0" w:color="000000"/>
            </w:tcBorders>
          </w:tcPr>
          <w:p w14:paraId="04F77F34" w14:textId="2B5E33AC" w:rsidR="00692DC0" w:rsidRPr="00EC2805" w:rsidRDefault="00C42E3F" w:rsidP="00FC7257">
            <w:pPr>
              <w:ind w:left="-54" w:right="-76"/>
              <w:jc w:val="both"/>
              <w:rPr>
                <w:rFonts w:ascii="Times New Roman" w:hAnsi="Times New Roman" w:cs="Times New Roman"/>
                <w:color w:val="auto"/>
                <w:sz w:val="22"/>
                <w:szCs w:val="22"/>
              </w:rPr>
            </w:pPr>
            <w:r w:rsidRPr="00EC2805">
              <w:rPr>
                <w:color w:val="auto"/>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2DC0" w:rsidRPr="00EC2805">
              <w:rPr>
                <w:rFonts w:ascii="Times New Roman" w:hAnsi="Times New Roman" w:cs="Times New Roman"/>
                <w:color w:val="auto"/>
                <w:sz w:val="22"/>
                <w:szCs w:val="22"/>
              </w:rPr>
              <w:t xml:space="preserve"> (</w:t>
            </w:r>
            <w:proofErr w:type="spellStart"/>
            <w:r w:rsidR="00692DC0" w:rsidRPr="00EC2805">
              <w:rPr>
                <w:rFonts w:ascii="Times New Roman" w:hAnsi="Times New Roman" w:cs="Times New Roman"/>
                <w:b/>
                <w:color w:val="auto"/>
                <w:sz w:val="22"/>
                <w:szCs w:val="22"/>
              </w:rPr>
              <w:t>пп</w:t>
            </w:r>
            <w:proofErr w:type="spellEnd"/>
            <w:r w:rsidR="00692DC0" w:rsidRPr="00EC2805">
              <w:rPr>
                <w:rFonts w:ascii="Times New Roman" w:hAnsi="Times New Roman" w:cs="Times New Roman"/>
                <w:b/>
                <w:color w:val="auto"/>
                <w:sz w:val="22"/>
                <w:szCs w:val="22"/>
              </w:rPr>
              <w:t>. 3 п. 44 Особливостей</w:t>
            </w:r>
            <w:r w:rsidR="00692DC0" w:rsidRPr="00EC2805">
              <w:rPr>
                <w:rFonts w:ascii="Times New Roman" w:hAnsi="Times New Roman" w:cs="Times New Roman"/>
                <w:color w:val="auto"/>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25D7A018" w14:textId="77777777" w:rsidR="00692DC0" w:rsidRPr="00EC2805" w:rsidRDefault="00692DC0" w:rsidP="00FC7257">
            <w:pPr>
              <w:ind w:right="-108"/>
              <w:jc w:val="both"/>
              <w:rPr>
                <w:rFonts w:ascii="Times New Roman" w:hAnsi="Times New Roman" w:cs="Times New Roman"/>
                <w:bCs/>
                <w:i/>
                <w:iCs/>
                <w:color w:val="auto"/>
                <w:sz w:val="22"/>
                <w:szCs w:val="22"/>
                <w:u w:val="single"/>
                <w:shd w:val="clear" w:color="auto" w:fill="FFFFFF"/>
              </w:rPr>
            </w:pPr>
            <w:r w:rsidRPr="00EC2805">
              <w:rPr>
                <w:rFonts w:ascii="Times New Roman" w:hAnsi="Times New Roman" w:cs="Times New Roman"/>
                <w:b/>
                <w:color w:val="auto"/>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C2805">
              <w:rPr>
                <w:rFonts w:ascii="Times New Roman" w:hAnsi="Times New Roman" w:cs="Times New Roman"/>
                <w:b/>
                <w:color w:val="auto"/>
                <w:sz w:val="22"/>
                <w:szCs w:val="22"/>
              </w:rPr>
              <w:t>вебресурсі</w:t>
            </w:r>
            <w:proofErr w:type="spellEnd"/>
            <w:r w:rsidRPr="00EC2805">
              <w:rPr>
                <w:rFonts w:ascii="Times New Roman" w:hAnsi="Times New Roman" w:cs="Times New Roman"/>
                <w:b/>
                <w:color w:val="auto"/>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2DC0" w:rsidRPr="00EC2805" w14:paraId="534983D3" w14:textId="77777777" w:rsidTr="00692DC0">
        <w:trPr>
          <w:trHeight w:val="2371"/>
        </w:trPr>
        <w:tc>
          <w:tcPr>
            <w:tcW w:w="812" w:type="dxa"/>
            <w:tcBorders>
              <w:top w:val="single" w:sz="4" w:space="0" w:color="000000"/>
              <w:left w:val="single" w:sz="4" w:space="0" w:color="000000"/>
              <w:bottom w:val="single" w:sz="4" w:space="0" w:color="000000"/>
              <w:right w:val="single" w:sz="4" w:space="0" w:color="000000"/>
            </w:tcBorders>
          </w:tcPr>
          <w:p w14:paraId="4061FBF7" w14:textId="2F384CD8" w:rsidR="00692DC0" w:rsidRPr="00EC2805" w:rsidRDefault="00692DC0" w:rsidP="008F549E">
            <w:pPr>
              <w:ind w:right="-108"/>
              <w:jc w:val="center"/>
              <w:rPr>
                <w:rFonts w:ascii="Times New Roman" w:hAnsi="Times New Roman" w:cs="Times New Roman"/>
                <w:b/>
                <w:bCs/>
                <w:color w:val="auto"/>
                <w:sz w:val="22"/>
                <w:szCs w:val="22"/>
              </w:rPr>
            </w:pPr>
            <w:r w:rsidRPr="00EC2805">
              <w:rPr>
                <w:rFonts w:ascii="Times New Roman" w:hAnsi="Times New Roman" w:cs="Times New Roman"/>
                <w:b/>
                <w:bCs/>
                <w:color w:val="auto"/>
                <w:sz w:val="22"/>
                <w:szCs w:val="22"/>
              </w:rPr>
              <w:t>2.</w:t>
            </w:r>
            <w:r w:rsidR="006C7A80" w:rsidRPr="00EC2805">
              <w:rPr>
                <w:rFonts w:ascii="Times New Roman" w:hAnsi="Times New Roman" w:cs="Times New Roman"/>
                <w:b/>
                <w:bCs/>
                <w:color w:val="auto"/>
                <w:sz w:val="22"/>
                <w:szCs w:val="22"/>
              </w:rPr>
              <w:t>2</w:t>
            </w:r>
          </w:p>
        </w:tc>
        <w:tc>
          <w:tcPr>
            <w:tcW w:w="4681" w:type="dxa"/>
            <w:tcBorders>
              <w:top w:val="single" w:sz="4" w:space="0" w:color="000000"/>
              <w:left w:val="single" w:sz="4" w:space="0" w:color="000000"/>
              <w:bottom w:val="single" w:sz="4" w:space="0" w:color="000000"/>
              <w:right w:val="single" w:sz="4" w:space="0" w:color="000000"/>
            </w:tcBorders>
          </w:tcPr>
          <w:p w14:paraId="0A0BFA11" w14:textId="77777777" w:rsidR="00692DC0" w:rsidRPr="00EC2805" w:rsidRDefault="00692DC0" w:rsidP="00FC7257">
            <w:pPr>
              <w:pStyle w:val="af6"/>
              <w:spacing w:beforeAutospacing="0"/>
              <w:ind w:left="-54" w:right="-76"/>
              <w:jc w:val="both"/>
              <w:rPr>
                <w:color w:val="auto"/>
                <w:sz w:val="22"/>
                <w:szCs w:val="22"/>
              </w:rPr>
            </w:pPr>
            <w:r w:rsidRPr="00EC2805">
              <w:rPr>
                <w:color w:val="auto"/>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C2805">
              <w:rPr>
                <w:b/>
                <w:color w:val="auto"/>
                <w:sz w:val="22"/>
                <w:szCs w:val="22"/>
              </w:rPr>
              <w:t>пп</w:t>
            </w:r>
            <w:proofErr w:type="spellEnd"/>
            <w:r w:rsidRPr="00EC2805">
              <w:rPr>
                <w:b/>
                <w:color w:val="auto"/>
                <w:sz w:val="22"/>
                <w:szCs w:val="22"/>
              </w:rPr>
              <w:t>. 5 п.  44 Особливостей</w:t>
            </w:r>
            <w:r w:rsidRPr="00EC2805">
              <w:rPr>
                <w:color w:val="auto"/>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08850EA8" w14:textId="77777777" w:rsidR="00692DC0" w:rsidRPr="00EC2805" w:rsidRDefault="00692DC0" w:rsidP="00FC7257">
            <w:pPr>
              <w:contextualSpacing/>
              <w:jc w:val="both"/>
              <w:rPr>
                <w:rFonts w:ascii="Times New Roman" w:hAnsi="Times New Roman" w:cs="Times New Roman"/>
                <w:b/>
                <w:color w:val="auto"/>
                <w:sz w:val="22"/>
                <w:szCs w:val="22"/>
              </w:rPr>
            </w:pPr>
            <w:r w:rsidRPr="00EC2805">
              <w:rPr>
                <w:rFonts w:ascii="Times New Roman" w:hAnsi="Times New Roman" w:cs="Times New Roman"/>
                <w:b/>
                <w:color w:val="auto"/>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73900A83" w14:textId="77777777" w:rsidR="00692DC0" w:rsidRPr="00EC2805" w:rsidRDefault="00692DC0" w:rsidP="00FC7257">
            <w:pPr>
              <w:contextualSpacing/>
              <w:jc w:val="both"/>
              <w:rPr>
                <w:rFonts w:ascii="Times New Roman" w:hAnsi="Times New Roman" w:cs="Times New Roman"/>
                <w:b/>
                <w:color w:val="auto"/>
                <w:sz w:val="22"/>
                <w:szCs w:val="22"/>
              </w:rPr>
            </w:pPr>
          </w:p>
          <w:p w14:paraId="77F0285E" w14:textId="77777777" w:rsidR="00692DC0" w:rsidRPr="00EC2805" w:rsidRDefault="00692DC0" w:rsidP="00FC7257">
            <w:pPr>
              <w:jc w:val="both"/>
              <w:rPr>
                <w:rFonts w:ascii="Times New Roman" w:hAnsi="Times New Roman" w:cs="Times New Roman"/>
                <w:color w:val="auto"/>
                <w:sz w:val="22"/>
                <w:szCs w:val="22"/>
              </w:rPr>
            </w:pPr>
            <w:r w:rsidRPr="00EC2805">
              <w:rPr>
                <w:rFonts w:ascii="Times New Roman" w:hAnsi="Times New Roman" w:cs="Times New Roman"/>
                <w:b/>
                <w:color w:val="auto"/>
                <w:sz w:val="22"/>
                <w:szCs w:val="22"/>
              </w:rPr>
              <w:t xml:space="preserve">Документ повинен бути не більше </w:t>
            </w:r>
            <w:proofErr w:type="spellStart"/>
            <w:r w:rsidRPr="00EC2805">
              <w:rPr>
                <w:rFonts w:ascii="Times New Roman" w:hAnsi="Times New Roman" w:cs="Times New Roman"/>
                <w:b/>
                <w:color w:val="auto"/>
                <w:sz w:val="22"/>
                <w:szCs w:val="22"/>
              </w:rPr>
              <w:t>тридцятиденної</w:t>
            </w:r>
            <w:proofErr w:type="spellEnd"/>
            <w:r w:rsidRPr="00EC2805">
              <w:rPr>
                <w:rFonts w:ascii="Times New Roman" w:hAnsi="Times New Roman" w:cs="Times New Roman"/>
                <w:b/>
                <w:color w:val="auto"/>
                <w:sz w:val="22"/>
                <w:szCs w:val="22"/>
              </w:rPr>
              <w:t xml:space="preserve"> давнини від дати подання документа.</w:t>
            </w:r>
          </w:p>
        </w:tc>
      </w:tr>
      <w:tr w:rsidR="00692DC0" w:rsidRPr="00BB0809" w14:paraId="4E5FD2E5" w14:textId="77777777" w:rsidTr="00692DC0">
        <w:trPr>
          <w:trHeight w:val="3665"/>
        </w:trPr>
        <w:tc>
          <w:tcPr>
            <w:tcW w:w="812" w:type="dxa"/>
            <w:tcBorders>
              <w:top w:val="single" w:sz="4" w:space="0" w:color="000000"/>
              <w:left w:val="single" w:sz="4" w:space="0" w:color="000000"/>
              <w:bottom w:val="single" w:sz="4" w:space="0" w:color="000000"/>
              <w:right w:val="single" w:sz="4" w:space="0" w:color="000000"/>
            </w:tcBorders>
          </w:tcPr>
          <w:p w14:paraId="48BB7FC4" w14:textId="0517CF8D" w:rsidR="00692DC0" w:rsidRPr="00BB0809" w:rsidRDefault="00692DC0" w:rsidP="00FC7257">
            <w:pPr>
              <w:pStyle w:val="af7"/>
              <w:widowControl w:val="0"/>
              <w:ind w:left="-43" w:right="-108"/>
              <w:jc w:val="center"/>
              <w:rPr>
                <w:b/>
                <w:bCs/>
                <w:sz w:val="22"/>
                <w:szCs w:val="22"/>
              </w:rPr>
            </w:pPr>
            <w:r w:rsidRPr="00BB0809">
              <w:rPr>
                <w:b/>
                <w:bCs/>
                <w:sz w:val="22"/>
                <w:szCs w:val="22"/>
              </w:rPr>
              <w:t>2.</w:t>
            </w:r>
            <w:r w:rsidR="006C7A80">
              <w:rPr>
                <w:b/>
                <w:bCs/>
                <w:sz w:val="22"/>
                <w:szCs w:val="22"/>
              </w:rPr>
              <w:t>3</w:t>
            </w:r>
          </w:p>
        </w:tc>
        <w:tc>
          <w:tcPr>
            <w:tcW w:w="4681" w:type="dxa"/>
            <w:tcBorders>
              <w:top w:val="single" w:sz="4" w:space="0" w:color="000000"/>
              <w:left w:val="single" w:sz="4" w:space="0" w:color="000000"/>
              <w:bottom w:val="single" w:sz="4" w:space="0" w:color="000000"/>
              <w:right w:val="single" w:sz="4" w:space="0" w:color="000000"/>
            </w:tcBorders>
          </w:tcPr>
          <w:p w14:paraId="5C216901" w14:textId="3C598048" w:rsidR="00692DC0" w:rsidRPr="00BB0809" w:rsidRDefault="003E63CA" w:rsidP="00FC7257">
            <w:pPr>
              <w:pStyle w:val="af7"/>
              <w:widowControl w:val="0"/>
              <w:jc w:val="both"/>
              <w:rPr>
                <w:sz w:val="22"/>
                <w:szCs w:val="22"/>
              </w:rPr>
            </w:pPr>
            <w:r w:rsidRPr="00F3414F">
              <w:rPr>
                <w:color w:val="000000" w:themeColor="text1"/>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3414F">
              <w:rPr>
                <w:color w:val="000000" w:themeColor="text1"/>
                <w:sz w:val="22"/>
                <w:szCs w:val="22"/>
              </w:rPr>
              <w:t xml:space="preserve"> </w:t>
            </w:r>
            <w:r w:rsidR="00692DC0" w:rsidRPr="00F3414F">
              <w:rPr>
                <w:color w:val="000000" w:themeColor="text1"/>
                <w:sz w:val="22"/>
                <w:szCs w:val="22"/>
              </w:rPr>
              <w:t>(</w:t>
            </w:r>
            <w:proofErr w:type="spellStart"/>
            <w:r w:rsidR="00692DC0" w:rsidRPr="00F3414F">
              <w:rPr>
                <w:b/>
                <w:color w:val="000000" w:themeColor="text1"/>
                <w:sz w:val="22"/>
                <w:szCs w:val="22"/>
              </w:rPr>
              <w:t>пп</w:t>
            </w:r>
            <w:proofErr w:type="spellEnd"/>
            <w:r w:rsidR="00692DC0" w:rsidRPr="00F3414F">
              <w:rPr>
                <w:b/>
                <w:color w:val="000000" w:themeColor="text1"/>
                <w:sz w:val="22"/>
                <w:szCs w:val="22"/>
              </w:rPr>
              <w:t>. 12 п.  44 Особливостей</w:t>
            </w:r>
            <w:r w:rsidR="00692DC0" w:rsidRPr="00F3414F">
              <w:rPr>
                <w:color w:val="000000" w:themeColor="text1"/>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08C62D4C" w14:textId="77777777" w:rsidR="00692DC0" w:rsidRPr="00BB0809" w:rsidRDefault="00692DC0" w:rsidP="00FC7257">
            <w:pPr>
              <w:pStyle w:val="af7"/>
              <w:widowControl w:val="0"/>
              <w:ind w:left="-43" w:right="-108"/>
              <w:jc w:val="both"/>
              <w:rPr>
                <w:b/>
                <w:bCs/>
                <w:sz w:val="22"/>
                <w:szCs w:val="22"/>
              </w:rPr>
            </w:pPr>
            <w:r w:rsidRPr="00BB0809">
              <w:rPr>
                <w:b/>
                <w:bCs/>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5C47F99" w14:textId="77777777" w:rsidR="00692DC0" w:rsidRPr="00BB0809" w:rsidRDefault="00692DC0" w:rsidP="00FC7257">
            <w:pPr>
              <w:pStyle w:val="af7"/>
              <w:widowControl w:val="0"/>
              <w:ind w:left="-43" w:right="-108"/>
              <w:jc w:val="both"/>
              <w:rPr>
                <w:b/>
                <w:bCs/>
                <w:sz w:val="22"/>
                <w:szCs w:val="22"/>
              </w:rPr>
            </w:pPr>
            <w:r w:rsidRPr="00BB0809">
              <w:rPr>
                <w:b/>
                <w:bCs/>
                <w:sz w:val="22"/>
                <w:szCs w:val="22"/>
              </w:rPr>
              <w:t xml:space="preserve">Документ повинен бути не більше </w:t>
            </w:r>
            <w:proofErr w:type="spellStart"/>
            <w:r w:rsidRPr="00BB0809">
              <w:rPr>
                <w:b/>
                <w:bCs/>
                <w:sz w:val="22"/>
                <w:szCs w:val="22"/>
              </w:rPr>
              <w:t>тридцятиденної</w:t>
            </w:r>
            <w:proofErr w:type="spellEnd"/>
            <w:r w:rsidRPr="00BB0809">
              <w:rPr>
                <w:b/>
                <w:bCs/>
                <w:sz w:val="22"/>
                <w:szCs w:val="22"/>
              </w:rPr>
              <w:t xml:space="preserve"> давнини від дати подання документа.</w:t>
            </w:r>
          </w:p>
        </w:tc>
      </w:tr>
      <w:tr w:rsidR="00692DC0" w:rsidRPr="00F3414F" w14:paraId="362BFB28" w14:textId="77777777" w:rsidTr="00692DC0">
        <w:trPr>
          <w:trHeight w:val="2287"/>
        </w:trPr>
        <w:tc>
          <w:tcPr>
            <w:tcW w:w="812" w:type="dxa"/>
            <w:tcBorders>
              <w:top w:val="single" w:sz="4" w:space="0" w:color="000000"/>
              <w:left w:val="single" w:sz="4" w:space="0" w:color="000000"/>
              <w:bottom w:val="single" w:sz="4" w:space="0" w:color="000000"/>
              <w:right w:val="single" w:sz="4" w:space="0" w:color="000000"/>
            </w:tcBorders>
          </w:tcPr>
          <w:p w14:paraId="4D2A6B84" w14:textId="019EE1FF" w:rsidR="00692DC0" w:rsidRPr="00F3414F" w:rsidRDefault="00692DC0" w:rsidP="00FC7257">
            <w:pPr>
              <w:pStyle w:val="af7"/>
              <w:widowControl w:val="0"/>
              <w:ind w:left="-43" w:right="-108"/>
              <w:jc w:val="center"/>
              <w:rPr>
                <w:b/>
                <w:bCs/>
                <w:color w:val="000000" w:themeColor="text1"/>
                <w:sz w:val="22"/>
                <w:szCs w:val="22"/>
              </w:rPr>
            </w:pPr>
            <w:r w:rsidRPr="00F3414F">
              <w:rPr>
                <w:b/>
                <w:bCs/>
                <w:color w:val="000000" w:themeColor="text1"/>
                <w:sz w:val="22"/>
                <w:szCs w:val="22"/>
              </w:rPr>
              <w:t>2.</w:t>
            </w:r>
            <w:r w:rsidR="006C7A80" w:rsidRPr="00F3414F">
              <w:rPr>
                <w:b/>
                <w:bCs/>
                <w:color w:val="000000" w:themeColor="text1"/>
                <w:sz w:val="22"/>
                <w:szCs w:val="22"/>
              </w:rPr>
              <w:t>4</w:t>
            </w:r>
          </w:p>
        </w:tc>
        <w:tc>
          <w:tcPr>
            <w:tcW w:w="4681" w:type="dxa"/>
            <w:tcBorders>
              <w:top w:val="single" w:sz="4" w:space="0" w:color="000000"/>
              <w:left w:val="single" w:sz="4" w:space="0" w:color="000000"/>
              <w:bottom w:val="single" w:sz="4" w:space="0" w:color="000000"/>
              <w:right w:val="single" w:sz="4" w:space="0" w:color="000000"/>
            </w:tcBorders>
          </w:tcPr>
          <w:p w14:paraId="6F6B7600" w14:textId="3F577B7E" w:rsidR="00692DC0" w:rsidRPr="00F3414F" w:rsidRDefault="00692DC0" w:rsidP="00FC7257">
            <w:pPr>
              <w:pStyle w:val="af7"/>
              <w:widowControl w:val="0"/>
              <w:jc w:val="both"/>
              <w:rPr>
                <w:color w:val="000000" w:themeColor="text1"/>
                <w:sz w:val="22"/>
                <w:szCs w:val="22"/>
              </w:rPr>
            </w:pPr>
            <w:r w:rsidRPr="00F3414F">
              <w:rPr>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3414F">
              <w:rPr>
                <w:b/>
                <w:bCs/>
                <w:color w:val="000000" w:themeColor="text1"/>
                <w:sz w:val="22"/>
                <w:szCs w:val="22"/>
              </w:rPr>
              <w:t>(</w:t>
            </w:r>
            <w:proofErr w:type="spellStart"/>
            <w:r w:rsidRPr="00F3414F">
              <w:rPr>
                <w:b/>
                <w:bCs/>
                <w:color w:val="000000" w:themeColor="text1"/>
                <w:sz w:val="22"/>
                <w:szCs w:val="22"/>
              </w:rPr>
              <w:t>абз</w:t>
            </w:r>
            <w:proofErr w:type="spellEnd"/>
            <w:r w:rsidRPr="00F3414F">
              <w:rPr>
                <w:b/>
                <w:bCs/>
                <w:color w:val="000000" w:themeColor="text1"/>
                <w:sz w:val="22"/>
                <w:szCs w:val="22"/>
              </w:rPr>
              <w:t>. 14 п.  44 Особливостей)</w:t>
            </w:r>
          </w:p>
        </w:tc>
        <w:tc>
          <w:tcPr>
            <w:tcW w:w="4740" w:type="dxa"/>
            <w:tcBorders>
              <w:top w:val="single" w:sz="4" w:space="0" w:color="000000"/>
              <w:left w:val="single" w:sz="4" w:space="0" w:color="000000"/>
              <w:bottom w:val="single" w:sz="4" w:space="0" w:color="000000"/>
              <w:right w:val="single" w:sz="4" w:space="0" w:color="000000"/>
            </w:tcBorders>
          </w:tcPr>
          <w:p w14:paraId="0C31AA2C" w14:textId="1B42BE48" w:rsidR="003E63CA" w:rsidRPr="00F3414F" w:rsidRDefault="00692DC0" w:rsidP="0023248E">
            <w:pPr>
              <w:pStyle w:val="af7"/>
              <w:widowControl w:val="0"/>
              <w:ind w:left="-43" w:right="-108"/>
              <w:jc w:val="both"/>
              <w:rPr>
                <w:b/>
                <w:bCs/>
                <w:color w:val="000000" w:themeColor="text1"/>
                <w:sz w:val="22"/>
                <w:szCs w:val="22"/>
              </w:rPr>
            </w:pPr>
            <w:r w:rsidRPr="00F3414F">
              <w:rPr>
                <w:rFonts w:ascii="Times New Roman" w:hAnsi="Times New Roman" w:cs="Times New Roman"/>
                <w:b/>
                <w:bCs/>
                <w:color w:val="000000" w:themeColor="text1"/>
                <w:sz w:val="22"/>
                <w:szCs w:val="22"/>
              </w:rPr>
              <w:t xml:space="preserve">Переможець процедури закупівлі подає </w:t>
            </w:r>
            <w:r w:rsidR="003E63CA" w:rsidRPr="00F3414F">
              <w:rPr>
                <w:rFonts w:ascii="Times New Roman" w:hAnsi="Times New Roman" w:cs="Times New Roman"/>
                <w:b/>
                <w:bCs/>
                <w:color w:val="000000" w:themeColor="text1"/>
                <w:sz w:val="22"/>
                <w:szCs w:val="22"/>
              </w:rPr>
              <w:t>д</w:t>
            </w:r>
            <w:r w:rsidR="003E63CA" w:rsidRPr="00F3414F">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sidR="003E63CA" w:rsidRPr="00F3414F">
              <w:rPr>
                <w:rFonts w:ascii="Times New Roman" w:hAnsi="Times New Roman" w:cs="Times New Roman"/>
                <w:color w:val="000000" w:themeColor="text1"/>
                <w:sz w:val="22"/>
                <w:szCs w:val="22"/>
                <w:lang w:eastAsia="zh-CN" w:bidi="ar"/>
              </w:rPr>
              <w:lastRenderedPageBreak/>
              <w:t xml:space="preserve">незважаючи на наявність відповідної підстави для відмови в участі у </w:t>
            </w:r>
            <w:r w:rsidR="003E63CA" w:rsidRPr="00F3414F">
              <w:rPr>
                <w:rFonts w:ascii="Times New Roman" w:hAnsi="Times New Roman" w:cs="Times New Roman"/>
                <w:color w:val="000000" w:themeColor="text1"/>
                <w:sz w:val="22"/>
                <w:szCs w:val="22"/>
              </w:rPr>
              <w:t>відкритих торгах</w:t>
            </w:r>
            <w:r w:rsidR="003E63CA" w:rsidRPr="00F3414F">
              <w:rPr>
                <w:color w:val="000000" w:themeColor="text1"/>
                <w:sz w:val="20"/>
                <w:szCs w:val="20"/>
              </w:rPr>
              <w:t>.</w:t>
            </w:r>
          </w:p>
          <w:p w14:paraId="636B3676" w14:textId="77777777" w:rsidR="003E63CA" w:rsidRPr="00F3414F" w:rsidRDefault="003E63CA" w:rsidP="00FC7257">
            <w:pPr>
              <w:pStyle w:val="af7"/>
              <w:widowControl w:val="0"/>
              <w:ind w:left="-43" w:right="-108"/>
              <w:jc w:val="both"/>
              <w:rPr>
                <w:b/>
                <w:bCs/>
                <w:color w:val="000000" w:themeColor="text1"/>
                <w:sz w:val="22"/>
                <w:szCs w:val="22"/>
              </w:rPr>
            </w:pPr>
          </w:p>
          <w:p w14:paraId="089AD00B" w14:textId="6C4B0FB0" w:rsidR="00692DC0" w:rsidRPr="00F3414F" w:rsidRDefault="00692DC0" w:rsidP="00FC7257">
            <w:pPr>
              <w:pStyle w:val="af7"/>
              <w:widowControl w:val="0"/>
              <w:ind w:left="-43" w:right="-108"/>
              <w:jc w:val="both"/>
              <w:rPr>
                <w:b/>
                <w:bCs/>
                <w:strike/>
                <w:color w:val="000000" w:themeColor="text1"/>
                <w:sz w:val="22"/>
                <w:szCs w:val="22"/>
              </w:rPr>
            </w:pPr>
          </w:p>
        </w:tc>
      </w:tr>
    </w:tbl>
    <w:p w14:paraId="1F2179B0" w14:textId="46560F4D" w:rsidR="002C2BCC" w:rsidRPr="00F3414F" w:rsidRDefault="002C2BCC" w:rsidP="00A84EB9">
      <w:pPr>
        <w:ind w:right="-257"/>
        <w:jc w:val="right"/>
        <w:rPr>
          <w:rFonts w:ascii="Times New Roman" w:hAnsi="Times New Roman" w:cs="Times New Roman"/>
          <w:b/>
          <w:color w:val="000000" w:themeColor="text1"/>
          <w:sz w:val="22"/>
          <w:szCs w:val="22"/>
        </w:rPr>
      </w:pPr>
    </w:p>
    <w:p w14:paraId="6E95E9B1" w14:textId="08331AA6" w:rsidR="003E63CA" w:rsidRPr="00F3414F" w:rsidRDefault="003E63CA" w:rsidP="00A84EB9">
      <w:pPr>
        <w:ind w:right="-257"/>
        <w:jc w:val="right"/>
        <w:rPr>
          <w:rFonts w:ascii="Times New Roman" w:hAnsi="Times New Roman" w:cs="Times New Roman"/>
          <w:b/>
          <w:color w:val="000000" w:themeColor="text1"/>
          <w:sz w:val="22"/>
          <w:szCs w:val="22"/>
        </w:rPr>
      </w:pPr>
    </w:p>
    <w:p w14:paraId="5BECCFD7" w14:textId="77777777" w:rsidR="009D419F" w:rsidRPr="00F3414F" w:rsidRDefault="009D419F" w:rsidP="009D419F">
      <w:pPr>
        <w:tabs>
          <w:tab w:val="left" w:pos="823"/>
        </w:tabs>
        <w:ind w:right="-25" w:firstLine="567"/>
        <w:jc w:val="both"/>
        <w:rPr>
          <w:rFonts w:ascii="Times New Roman" w:hAnsi="Times New Roman" w:cs="Times New Roman"/>
          <w:b/>
          <w:i/>
          <w:color w:val="000000" w:themeColor="text1"/>
          <w:sz w:val="22"/>
          <w:szCs w:val="22"/>
        </w:rPr>
      </w:pPr>
      <w:r w:rsidRPr="00F3414F">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p>
    <w:p w14:paraId="1319028B" w14:textId="41835AD9" w:rsidR="003E63CA" w:rsidRDefault="003E63CA" w:rsidP="006C7A80">
      <w:pPr>
        <w:ind w:right="-257"/>
        <w:rPr>
          <w:rFonts w:ascii="Times New Roman" w:hAnsi="Times New Roman" w:cs="Times New Roman"/>
          <w:b/>
          <w:sz w:val="22"/>
          <w:szCs w:val="22"/>
        </w:rPr>
      </w:pPr>
    </w:p>
    <w:p w14:paraId="67411431" w14:textId="6A8A7FBC" w:rsidR="003E63CA" w:rsidRDefault="003E63CA" w:rsidP="00A84EB9">
      <w:pPr>
        <w:ind w:right="-257"/>
        <w:jc w:val="right"/>
        <w:rPr>
          <w:rFonts w:ascii="Times New Roman" w:hAnsi="Times New Roman" w:cs="Times New Roman"/>
          <w:b/>
          <w:sz w:val="22"/>
          <w:szCs w:val="22"/>
        </w:rPr>
      </w:pPr>
    </w:p>
    <w:p w14:paraId="5E53363F" w14:textId="77777777" w:rsidR="0023248E" w:rsidRDefault="0023248E" w:rsidP="00A84EB9">
      <w:pPr>
        <w:ind w:right="-257"/>
        <w:jc w:val="right"/>
        <w:rPr>
          <w:rFonts w:ascii="Times New Roman" w:hAnsi="Times New Roman" w:cs="Times New Roman"/>
          <w:b/>
          <w:sz w:val="22"/>
          <w:szCs w:val="22"/>
        </w:rPr>
      </w:pPr>
    </w:p>
    <w:p w14:paraId="41D07F19" w14:textId="77777777" w:rsidR="00F3414F" w:rsidRDefault="00F3414F" w:rsidP="00A84EB9">
      <w:pPr>
        <w:ind w:right="-257"/>
        <w:jc w:val="right"/>
        <w:rPr>
          <w:rFonts w:ascii="Times New Roman" w:hAnsi="Times New Roman" w:cs="Times New Roman"/>
          <w:b/>
          <w:sz w:val="22"/>
          <w:szCs w:val="22"/>
        </w:rPr>
      </w:pPr>
    </w:p>
    <w:p w14:paraId="3FB47BA2" w14:textId="77777777" w:rsidR="00F3414F" w:rsidRDefault="00F3414F" w:rsidP="00A84EB9">
      <w:pPr>
        <w:ind w:right="-257"/>
        <w:jc w:val="right"/>
        <w:rPr>
          <w:rFonts w:ascii="Times New Roman" w:hAnsi="Times New Roman" w:cs="Times New Roman"/>
          <w:b/>
          <w:sz w:val="22"/>
          <w:szCs w:val="22"/>
        </w:rPr>
      </w:pPr>
    </w:p>
    <w:p w14:paraId="046E7963" w14:textId="77777777" w:rsidR="00F3414F" w:rsidRDefault="00F3414F" w:rsidP="00A84EB9">
      <w:pPr>
        <w:ind w:right="-257"/>
        <w:jc w:val="right"/>
        <w:rPr>
          <w:rFonts w:ascii="Times New Roman" w:hAnsi="Times New Roman" w:cs="Times New Roman"/>
          <w:b/>
          <w:sz w:val="22"/>
          <w:szCs w:val="22"/>
        </w:rPr>
      </w:pPr>
    </w:p>
    <w:p w14:paraId="5DB42DA2" w14:textId="77777777" w:rsidR="00F3414F" w:rsidRDefault="00F3414F" w:rsidP="00A84EB9">
      <w:pPr>
        <w:ind w:right="-257"/>
        <w:jc w:val="right"/>
        <w:rPr>
          <w:rFonts w:ascii="Times New Roman" w:hAnsi="Times New Roman" w:cs="Times New Roman"/>
          <w:b/>
          <w:sz w:val="22"/>
          <w:szCs w:val="22"/>
        </w:rPr>
      </w:pPr>
    </w:p>
    <w:p w14:paraId="25EEC325" w14:textId="77777777" w:rsidR="00F3414F" w:rsidRDefault="00F3414F" w:rsidP="00A84EB9">
      <w:pPr>
        <w:ind w:right="-257"/>
        <w:jc w:val="right"/>
        <w:rPr>
          <w:rFonts w:ascii="Times New Roman" w:hAnsi="Times New Roman" w:cs="Times New Roman"/>
          <w:b/>
          <w:sz w:val="22"/>
          <w:szCs w:val="22"/>
        </w:rPr>
      </w:pPr>
    </w:p>
    <w:p w14:paraId="362FB378" w14:textId="77777777" w:rsidR="00F3414F" w:rsidRDefault="00F3414F" w:rsidP="00A84EB9">
      <w:pPr>
        <w:ind w:right="-257"/>
        <w:jc w:val="right"/>
        <w:rPr>
          <w:rFonts w:ascii="Times New Roman" w:hAnsi="Times New Roman" w:cs="Times New Roman"/>
          <w:b/>
          <w:sz w:val="22"/>
          <w:szCs w:val="22"/>
        </w:rPr>
      </w:pPr>
    </w:p>
    <w:p w14:paraId="568F76C2" w14:textId="77777777" w:rsidR="00F3414F" w:rsidRDefault="00F3414F" w:rsidP="00A84EB9">
      <w:pPr>
        <w:ind w:right="-257"/>
        <w:jc w:val="right"/>
        <w:rPr>
          <w:rFonts w:ascii="Times New Roman" w:hAnsi="Times New Roman" w:cs="Times New Roman"/>
          <w:b/>
          <w:sz w:val="22"/>
          <w:szCs w:val="22"/>
        </w:rPr>
      </w:pPr>
    </w:p>
    <w:p w14:paraId="1C821E15" w14:textId="77777777" w:rsidR="00F3414F" w:rsidRDefault="00F3414F" w:rsidP="00A84EB9">
      <w:pPr>
        <w:ind w:right="-257"/>
        <w:jc w:val="right"/>
        <w:rPr>
          <w:rFonts w:ascii="Times New Roman" w:hAnsi="Times New Roman" w:cs="Times New Roman"/>
          <w:b/>
          <w:sz w:val="22"/>
          <w:szCs w:val="22"/>
        </w:rPr>
      </w:pPr>
    </w:p>
    <w:p w14:paraId="22E18C3C" w14:textId="77777777" w:rsidR="00F3414F" w:rsidRDefault="00F3414F" w:rsidP="00A84EB9">
      <w:pPr>
        <w:ind w:right="-257"/>
        <w:jc w:val="right"/>
        <w:rPr>
          <w:rFonts w:ascii="Times New Roman" w:hAnsi="Times New Roman" w:cs="Times New Roman"/>
          <w:b/>
          <w:sz w:val="22"/>
          <w:szCs w:val="22"/>
        </w:rPr>
      </w:pPr>
    </w:p>
    <w:p w14:paraId="0915A10C" w14:textId="77777777" w:rsidR="00F3414F" w:rsidRDefault="00F3414F" w:rsidP="00A84EB9">
      <w:pPr>
        <w:ind w:right="-257"/>
        <w:jc w:val="right"/>
        <w:rPr>
          <w:rFonts w:ascii="Times New Roman" w:hAnsi="Times New Roman" w:cs="Times New Roman"/>
          <w:b/>
          <w:sz w:val="22"/>
          <w:szCs w:val="22"/>
        </w:rPr>
      </w:pPr>
    </w:p>
    <w:p w14:paraId="52484B34" w14:textId="77777777" w:rsidR="00F3414F" w:rsidRDefault="00F3414F" w:rsidP="00A84EB9">
      <w:pPr>
        <w:ind w:right="-257"/>
        <w:jc w:val="right"/>
        <w:rPr>
          <w:rFonts w:ascii="Times New Roman" w:hAnsi="Times New Roman" w:cs="Times New Roman"/>
          <w:b/>
          <w:sz w:val="22"/>
          <w:szCs w:val="22"/>
        </w:rPr>
      </w:pPr>
    </w:p>
    <w:p w14:paraId="709E148D" w14:textId="77777777" w:rsidR="00F3414F" w:rsidRDefault="00F3414F" w:rsidP="00A84EB9">
      <w:pPr>
        <w:ind w:right="-257"/>
        <w:jc w:val="right"/>
        <w:rPr>
          <w:rFonts w:ascii="Times New Roman" w:hAnsi="Times New Roman" w:cs="Times New Roman"/>
          <w:b/>
          <w:sz w:val="22"/>
          <w:szCs w:val="22"/>
        </w:rPr>
      </w:pPr>
    </w:p>
    <w:p w14:paraId="13E35D01" w14:textId="77777777" w:rsidR="00F3414F" w:rsidRDefault="00F3414F" w:rsidP="00A84EB9">
      <w:pPr>
        <w:ind w:right="-257"/>
        <w:jc w:val="right"/>
        <w:rPr>
          <w:rFonts w:ascii="Times New Roman" w:hAnsi="Times New Roman" w:cs="Times New Roman"/>
          <w:b/>
          <w:sz w:val="22"/>
          <w:szCs w:val="22"/>
        </w:rPr>
      </w:pPr>
    </w:p>
    <w:p w14:paraId="33746131" w14:textId="77777777" w:rsidR="00F3414F" w:rsidRDefault="00F3414F" w:rsidP="00A84EB9">
      <w:pPr>
        <w:ind w:right="-257"/>
        <w:jc w:val="right"/>
        <w:rPr>
          <w:rFonts w:ascii="Times New Roman" w:hAnsi="Times New Roman" w:cs="Times New Roman"/>
          <w:b/>
          <w:sz w:val="22"/>
          <w:szCs w:val="22"/>
        </w:rPr>
      </w:pPr>
    </w:p>
    <w:p w14:paraId="20D2A5DB" w14:textId="77777777" w:rsidR="00F3414F" w:rsidRDefault="00F3414F" w:rsidP="00A84EB9">
      <w:pPr>
        <w:ind w:right="-257"/>
        <w:jc w:val="right"/>
        <w:rPr>
          <w:rFonts w:ascii="Times New Roman" w:hAnsi="Times New Roman" w:cs="Times New Roman"/>
          <w:b/>
          <w:sz w:val="22"/>
          <w:szCs w:val="22"/>
        </w:rPr>
      </w:pPr>
    </w:p>
    <w:p w14:paraId="251ED42E" w14:textId="77777777" w:rsidR="00F3414F" w:rsidRDefault="00F3414F" w:rsidP="00A84EB9">
      <w:pPr>
        <w:ind w:right="-257"/>
        <w:jc w:val="right"/>
        <w:rPr>
          <w:rFonts w:ascii="Times New Roman" w:hAnsi="Times New Roman" w:cs="Times New Roman"/>
          <w:b/>
          <w:sz w:val="22"/>
          <w:szCs w:val="22"/>
        </w:rPr>
      </w:pPr>
    </w:p>
    <w:p w14:paraId="6E666481" w14:textId="77777777" w:rsidR="00F3414F" w:rsidRDefault="00F3414F" w:rsidP="00A84EB9">
      <w:pPr>
        <w:ind w:right="-257"/>
        <w:jc w:val="right"/>
        <w:rPr>
          <w:rFonts w:ascii="Times New Roman" w:hAnsi="Times New Roman" w:cs="Times New Roman"/>
          <w:b/>
          <w:sz w:val="22"/>
          <w:szCs w:val="22"/>
        </w:rPr>
      </w:pPr>
    </w:p>
    <w:p w14:paraId="1FED793E" w14:textId="77777777" w:rsidR="00F3414F" w:rsidRDefault="00F3414F" w:rsidP="00A84EB9">
      <w:pPr>
        <w:ind w:right="-257"/>
        <w:jc w:val="right"/>
        <w:rPr>
          <w:rFonts w:ascii="Times New Roman" w:hAnsi="Times New Roman" w:cs="Times New Roman"/>
          <w:b/>
          <w:sz w:val="22"/>
          <w:szCs w:val="22"/>
        </w:rPr>
      </w:pPr>
    </w:p>
    <w:p w14:paraId="622DA5A9" w14:textId="77777777" w:rsidR="00F3414F" w:rsidRDefault="00F3414F" w:rsidP="00A84EB9">
      <w:pPr>
        <w:ind w:right="-257"/>
        <w:jc w:val="right"/>
        <w:rPr>
          <w:rFonts w:ascii="Times New Roman" w:hAnsi="Times New Roman" w:cs="Times New Roman"/>
          <w:b/>
          <w:sz w:val="22"/>
          <w:szCs w:val="22"/>
        </w:rPr>
      </w:pPr>
    </w:p>
    <w:p w14:paraId="0970A037" w14:textId="77777777" w:rsidR="009218A9" w:rsidRDefault="009218A9" w:rsidP="00A84EB9">
      <w:pPr>
        <w:ind w:right="-257"/>
        <w:jc w:val="right"/>
        <w:rPr>
          <w:rFonts w:ascii="Times New Roman" w:hAnsi="Times New Roman" w:cs="Times New Roman"/>
          <w:b/>
          <w:sz w:val="22"/>
          <w:szCs w:val="22"/>
        </w:rPr>
      </w:pPr>
    </w:p>
    <w:p w14:paraId="7D32E57E" w14:textId="77777777" w:rsidR="009218A9" w:rsidRDefault="009218A9" w:rsidP="00A84EB9">
      <w:pPr>
        <w:ind w:right="-257"/>
        <w:jc w:val="right"/>
        <w:rPr>
          <w:rFonts w:ascii="Times New Roman" w:hAnsi="Times New Roman" w:cs="Times New Roman"/>
          <w:b/>
          <w:sz w:val="22"/>
          <w:szCs w:val="22"/>
        </w:rPr>
      </w:pPr>
    </w:p>
    <w:p w14:paraId="69DB0DAB" w14:textId="77777777" w:rsidR="009218A9" w:rsidRDefault="009218A9" w:rsidP="00A84EB9">
      <w:pPr>
        <w:ind w:right="-257"/>
        <w:jc w:val="right"/>
        <w:rPr>
          <w:rFonts w:ascii="Times New Roman" w:hAnsi="Times New Roman" w:cs="Times New Roman"/>
          <w:b/>
          <w:sz w:val="22"/>
          <w:szCs w:val="22"/>
        </w:rPr>
      </w:pPr>
    </w:p>
    <w:p w14:paraId="3B5543E3" w14:textId="77777777" w:rsidR="009218A9" w:rsidRDefault="009218A9" w:rsidP="00A84EB9">
      <w:pPr>
        <w:ind w:right="-257"/>
        <w:jc w:val="right"/>
        <w:rPr>
          <w:rFonts w:ascii="Times New Roman" w:hAnsi="Times New Roman" w:cs="Times New Roman"/>
          <w:b/>
          <w:sz w:val="22"/>
          <w:szCs w:val="22"/>
        </w:rPr>
      </w:pPr>
    </w:p>
    <w:p w14:paraId="748D2DBD" w14:textId="77777777" w:rsidR="009218A9" w:rsidRDefault="009218A9" w:rsidP="00A84EB9">
      <w:pPr>
        <w:ind w:right="-257"/>
        <w:jc w:val="right"/>
        <w:rPr>
          <w:rFonts w:ascii="Times New Roman" w:hAnsi="Times New Roman" w:cs="Times New Roman"/>
          <w:b/>
          <w:sz w:val="22"/>
          <w:szCs w:val="22"/>
        </w:rPr>
      </w:pPr>
    </w:p>
    <w:p w14:paraId="6AE13571" w14:textId="77777777" w:rsidR="009218A9" w:rsidRDefault="009218A9" w:rsidP="00A84EB9">
      <w:pPr>
        <w:ind w:right="-257"/>
        <w:jc w:val="right"/>
        <w:rPr>
          <w:rFonts w:ascii="Times New Roman" w:hAnsi="Times New Roman" w:cs="Times New Roman"/>
          <w:b/>
          <w:sz w:val="22"/>
          <w:szCs w:val="22"/>
        </w:rPr>
      </w:pPr>
    </w:p>
    <w:p w14:paraId="1E2DB8EA" w14:textId="77777777" w:rsidR="009218A9" w:rsidRDefault="009218A9" w:rsidP="00A84EB9">
      <w:pPr>
        <w:ind w:right="-257"/>
        <w:jc w:val="right"/>
        <w:rPr>
          <w:rFonts w:ascii="Times New Roman" w:hAnsi="Times New Roman" w:cs="Times New Roman"/>
          <w:b/>
          <w:sz w:val="22"/>
          <w:szCs w:val="22"/>
        </w:rPr>
      </w:pPr>
    </w:p>
    <w:p w14:paraId="504310B5" w14:textId="77777777" w:rsidR="009218A9" w:rsidRDefault="009218A9" w:rsidP="00A84EB9">
      <w:pPr>
        <w:ind w:right="-257"/>
        <w:jc w:val="right"/>
        <w:rPr>
          <w:rFonts w:ascii="Times New Roman" w:hAnsi="Times New Roman" w:cs="Times New Roman"/>
          <w:b/>
          <w:sz w:val="22"/>
          <w:szCs w:val="22"/>
        </w:rPr>
      </w:pPr>
    </w:p>
    <w:p w14:paraId="5D928F59" w14:textId="77777777" w:rsidR="009218A9" w:rsidRDefault="009218A9" w:rsidP="00A84EB9">
      <w:pPr>
        <w:ind w:right="-257"/>
        <w:jc w:val="right"/>
        <w:rPr>
          <w:rFonts w:ascii="Times New Roman" w:hAnsi="Times New Roman" w:cs="Times New Roman"/>
          <w:b/>
          <w:sz w:val="22"/>
          <w:szCs w:val="22"/>
        </w:rPr>
      </w:pPr>
    </w:p>
    <w:p w14:paraId="362DA032" w14:textId="77777777" w:rsidR="009218A9" w:rsidRDefault="009218A9" w:rsidP="00A84EB9">
      <w:pPr>
        <w:ind w:right="-257"/>
        <w:jc w:val="right"/>
        <w:rPr>
          <w:rFonts w:ascii="Times New Roman" w:hAnsi="Times New Roman" w:cs="Times New Roman"/>
          <w:b/>
          <w:sz w:val="22"/>
          <w:szCs w:val="22"/>
        </w:rPr>
      </w:pPr>
    </w:p>
    <w:p w14:paraId="0F98EE5B" w14:textId="77777777" w:rsidR="009218A9" w:rsidRDefault="009218A9" w:rsidP="00A84EB9">
      <w:pPr>
        <w:ind w:right="-257"/>
        <w:jc w:val="right"/>
        <w:rPr>
          <w:rFonts w:ascii="Times New Roman" w:hAnsi="Times New Roman" w:cs="Times New Roman"/>
          <w:b/>
          <w:sz w:val="22"/>
          <w:szCs w:val="22"/>
        </w:rPr>
      </w:pPr>
    </w:p>
    <w:p w14:paraId="18A66E42" w14:textId="77777777" w:rsidR="009218A9" w:rsidRDefault="009218A9" w:rsidP="00A84EB9">
      <w:pPr>
        <w:ind w:right="-257"/>
        <w:jc w:val="right"/>
        <w:rPr>
          <w:rFonts w:ascii="Times New Roman" w:hAnsi="Times New Roman" w:cs="Times New Roman"/>
          <w:b/>
          <w:sz w:val="22"/>
          <w:szCs w:val="22"/>
        </w:rPr>
      </w:pPr>
    </w:p>
    <w:p w14:paraId="1B290F96" w14:textId="77777777" w:rsidR="009218A9" w:rsidRDefault="009218A9" w:rsidP="00A84EB9">
      <w:pPr>
        <w:ind w:right="-257"/>
        <w:jc w:val="right"/>
        <w:rPr>
          <w:rFonts w:ascii="Times New Roman" w:hAnsi="Times New Roman" w:cs="Times New Roman"/>
          <w:b/>
          <w:sz w:val="22"/>
          <w:szCs w:val="22"/>
        </w:rPr>
      </w:pPr>
    </w:p>
    <w:p w14:paraId="080D6CB2" w14:textId="77777777" w:rsidR="009218A9" w:rsidRDefault="009218A9" w:rsidP="00A84EB9">
      <w:pPr>
        <w:ind w:right="-257"/>
        <w:jc w:val="right"/>
        <w:rPr>
          <w:rFonts w:ascii="Times New Roman" w:hAnsi="Times New Roman" w:cs="Times New Roman"/>
          <w:b/>
          <w:sz w:val="22"/>
          <w:szCs w:val="22"/>
        </w:rPr>
      </w:pPr>
    </w:p>
    <w:p w14:paraId="1F3F2A41" w14:textId="77777777" w:rsidR="009218A9" w:rsidRDefault="009218A9" w:rsidP="00A84EB9">
      <w:pPr>
        <w:ind w:right="-257"/>
        <w:jc w:val="right"/>
        <w:rPr>
          <w:rFonts w:ascii="Times New Roman" w:hAnsi="Times New Roman" w:cs="Times New Roman"/>
          <w:b/>
          <w:sz w:val="22"/>
          <w:szCs w:val="22"/>
        </w:rPr>
      </w:pPr>
    </w:p>
    <w:p w14:paraId="48D93C8B" w14:textId="77777777" w:rsidR="009218A9" w:rsidRDefault="009218A9" w:rsidP="00A84EB9">
      <w:pPr>
        <w:ind w:right="-257"/>
        <w:jc w:val="right"/>
        <w:rPr>
          <w:rFonts w:ascii="Times New Roman" w:hAnsi="Times New Roman" w:cs="Times New Roman"/>
          <w:b/>
          <w:sz w:val="22"/>
          <w:szCs w:val="22"/>
        </w:rPr>
      </w:pPr>
    </w:p>
    <w:p w14:paraId="4DC6C9C2" w14:textId="77777777" w:rsidR="009218A9" w:rsidRDefault="009218A9" w:rsidP="00A84EB9">
      <w:pPr>
        <w:ind w:right="-257"/>
        <w:jc w:val="right"/>
        <w:rPr>
          <w:rFonts w:ascii="Times New Roman" w:hAnsi="Times New Roman" w:cs="Times New Roman"/>
          <w:b/>
          <w:sz w:val="22"/>
          <w:szCs w:val="22"/>
        </w:rPr>
      </w:pPr>
    </w:p>
    <w:p w14:paraId="7ED9EAD1" w14:textId="77777777" w:rsidR="009218A9" w:rsidRDefault="009218A9" w:rsidP="00A84EB9">
      <w:pPr>
        <w:ind w:right="-257"/>
        <w:jc w:val="right"/>
        <w:rPr>
          <w:rFonts w:ascii="Times New Roman" w:hAnsi="Times New Roman" w:cs="Times New Roman"/>
          <w:b/>
          <w:sz w:val="22"/>
          <w:szCs w:val="22"/>
        </w:rPr>
      </w:pPr>
    </w:p>
    <w:p w14:paraId="1D329EC2" w14:textId="77777777" w:rsidR="009218A9" w:rsidRDefault="009218A9" w:rsidP="00A84EB9">
      <w:pPr>
        <w:ind w:right="-257"/>
        <w:jc w:val="right"/>
        <w:rPr>
          <w:rFonts w:ascii="Times New Roman" w:hAnsi="Times New Roman" w:cs="Times New Roman"/>
          <w:b/>
          <w:sz w:val="22"/>
          <w:szCs w:val="22"/>
        </w:rPr>
      </w:pPr>
    </w:p>
    <w:p w14:paraId="539E1552" w14:textId="091246CB"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lastRenderedPageBreak/>
        <w:t>Додаток 3</w:t>
      </w:r>
    </w:p>
    <w:p w14:paraId="72A4D808" w14:textId="77777777"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29295D" w:rsidRDefault="008A6540" w:rsidP="008A6540">
      <w:pPr>
        <w:jc w:val="center"/>
        <w:rPr>
          <w:rFonts w:ascii="Times New Roman" w:hAnsi="Times New Roman" w:cs="Times New Roman"/>
          <w:b/>
          <w:sz w:val="22"/>
          <w:szCs w:val="22"/>
        </w:rPr>
      </w:pPr>
      <w:r w:rsidRPr="0029295D">
        <w:rPr>
          <w:rFonts w:ascii="Times New Roman" w:hAnsi="Times New Roman" w:cs="Times New Roman"/>
          <w:b/>
          <w:sz w:val="22"/>
          <w:szCs w:val="22"/>
        </w:rPr>
        <w:t xml:space="preserve">Інформація про технічні, якісні та кількісні характеристики </w:t>
      </w:r>
    </w:p>
    <w:p w14:paraId="123045B2" w14:textId="77777777" w:rsidR="008A6540" w:rsidRPr="008A6540" w:rsidRDefault="008A6540" w:rsidP="008A6540">
      <w:pPr>
        <w:jc w:val="center"/>
        <w:rPr>
          <w:rFonts w:ascii="Times New Roman" w:hAnsi="Times New Roman" w:cs="Times New Roman"/>
          <w:b/>
          <w:sz w:val="22"/>
          <w:szCs w:val="22"/>
        </w:rPr>
      </w:pPr>
      <w:r w:rsidRPr="0029295D">
        <w:rPr>
          <w:rFonts w:ascii="Times New Roman" w:hAnsi="Times New Roman" w:cs="Times New Roman"/>
          <w:b/>
          <w:sz w:val="22"/>
          <w:szCs w:val="22"/>
        </w:rPr>
        <w:t>предмета закупівлі</w:t>
      </w:r>
      <w:r w:rsidRPr="008A6540">
        <w:rPr>
          <w:rFonts w:ascii="Times New Roman" w:hAnsi="Times New Roman" w:cs="Times New Roman"/>
          <w:b/>
          <w:sz w:val="22"/>
          <w:szCs w:val="22"/>
        </w:rPr>
        <w:t xml:space="preserve"> </w:t>
      </w:r>
    </w:p>
    <w:p w14:paraId="304EABA6" w14:textId="77777777" w:rsidR="00A87B5E" w:rsidRPr="00656A90" w:rsidRDefault="00A87B5E" w:rsidP="00A87B5E">
      <w:pPr>
        <w:spacing w:line="240" w:lineRule="auto"/>
        <w:jc w:val="center"/>
        <w:rPr>
          <w:rFonts w:ascii="Times New Roman" w:hAnsi="Times New Roman" w:cs="Times New Roman"/>
          <w:b/>
          <w:bCs/>
        </w:rPr>
      </w:pPr>
      <w:r w:rsidRPr="00656A90">
        <w:rPr>
          <w:rFonts w:ascii="Times New Roman" w:eastAsia="Times New Roman" w:hAnsi="Times New Roman" w:cs="Times New Roman"/>
          <w:b/>
          <w:bCs/>
          <w:color w:val="auto"/>
        </w:rPr>
        <w:t>Інформація про необхідні технічні, якісні та кількісні характеристики предмета закупівлі та спосіб їх документального підтвердження</w:t>
      </w:r>
      <w:r w:rsidRPr="00656A90">
        <w:rPr>
          <w:rFonts w:ascii="Times New Roman" w:hAnsi="Times New Roman" w:cs="Times New Roman"/>
          <w:b/>
          <w:bCs/>
        </w:rPr>
        <w:t xml:space="preserve"> за предметом закупівлі:</w:t>
      </w:r>
    </w:p>
    <w:p w14:paraId="551BD3BF" w14:textId="77777777" w:rsidR="00A87B5E" w:rsidRPr="00656A90" w:rsidRDefault="00A87B5E" w:rsidP="00A87B5E">
      <w:pPr>
        <w:spacing w:line="240" w:lineRule="auto"/>
        <w:ind w:left="-90"/>
        <w:jc w:val="center"/>
        <w:rPr>
          <w:rFonts w:ascii="Times New Roman" w:hAnsi="Times New Roman" w:cs="Times New Roman"/>
        </w:rPr>
      </w:pPr>
      <w:r w:rsidRPr="00656A90">
        <w:rPr>
          <w:rFonts w:ascii="Times New Roman" w:hAnsi="Times New Roman" w:cs="Times New Roman"/>
          <w:shd w:val="clear" w:color="auto" w:fill="FFFFFF"/>
        </w:rPr>
        <w:t>Д</w:t>
      </w:r>
      <w:r w:rsidRPr="00656A90">
        <w:rPr>
          <w:rFonts w:ascii="Times New Roman" w:hAnsi="Times New Roman" w:cs="Times New Roman"/>
        </w:rPr>
        <w:t>К 021:2015 код 79710000-4 — Охоронні послуги</w:t>
      </w:r>
    </w:p>
    <w:p w14:paraId="27973B6D" w14:textId="77777777" w:rsidR="00A87B5E" w:rsidRPr="00656A90" w:rsidRDefault="00A87B5E" w:rsidP="00A87B5E">
      <w:pPr>
        <w:spacing w:line="240" w:lineRule="auto"/>
        <w:ind w:left="-90"/>
        <w:jc w:val="center"/>
        <w:rPr>
          <w:rFonts w:ascii="Times New Roman" w:hAnsi="Times New Roman" w:cs="Times New Roman"/>
          <w:color w:val="000000" w:themeColor="text1"/>
        </w:rPr>
      </w:pPr>
      <w:r w:rsidRPr="00656A90">
        <w:rPr>
          <w:rFonts w:ascii="Times New Roman" w:hAnsi="Times New Roman" w:cs="Times New Roman"/>
        </w:rPr>
        <w:t xml:space="preserve"> (послуги з  фізичної охорони по забезпеченню безпеки та порядку КНП «</w:t>
      </w:r>
      <w:r w:rsidRPr="00656A90">
        <w:rPr>
          <w:rFonts w:ascii="Times New Roman" w:hAnsi="Times New Roman" w:cs="Times New Roman"/>
          <w:color w:val="000000" w:themeColor="text1"/>
          <w:shd w:val="clear" w:color="auto" w:fill="FFFFFF"/>
        </w:rPr>
        <w:t>Міська лікарня № 9</w:t>
      </w:r>
      <w:r w:rsidRPr="00656A90">
        <w:rPr>
          <w:rFonts w:ascii="Times New Roman" w:hAnsi="Times New Roman" w:cs="Times New Roman"/>
          <w:color w:val="000000" w:themeColor="text1"/>
        </w:rPr>
        <w:t xml:space="preserve">» ЗМР, за </w:t>
      </w:r>
      <w:proofErr w:type="spellStart"/>
      <w:r w:rsidRPr="00656A90">
        <w:rPr>
          <w:rFonts w:ascii="Times New Roman" w:hAnsi="Times New Roman" w:cs="Times New Roman"/>
          <w:color w:val="000000" w:themeColor="text1"/>
        </w:rPr>
        <w:t>адресою</w:t>
      </w:r>
      <w:proofErr w:type="spellEnd"/>
      <w:r w:rsidRPr="00656A90">
        <w:rPr>
          <w:rFonts w:ascii="Times New Roman" w:hAnsi="Times New Roman" w:cs="Times New Roman"/>
          <w:color w:val="000000" w:themeColor="text1"/>
        </w:rPr>
        <w:t xml:space="preserve">: м. Запоріжжя, </w:t>
      </w:r>
      <w:r w:rsidRPr="00656A90">
        <w:rPr>
          <w:rFonts w:ascii="Times New Roman" w:hAnsi="Times New Roman" w:cs="Times New Roman"/>
          <w:color w:val="000000" w:themeColor="text1"/>
          <w:shd w:val="clear" w:color="auto" w:fill="FFFFFF"/>
        </w:rPr>
        <w:t>вул. Щаслива/</w:t>
      </w:r>
      <w:proofErr w:type="spellStart"/>
      <w:r w:rsidRPr="00656A90">
        <w:rPr>
          <w:rFonts w:ascii="Times New Roman" w:hAnsi="Times New Roman" w:cs="Times New Roman"/>
          <w:color w:val="000000" w:themeColor="text1"/>
          <w:shd w:val="clear" w:color="auto" w:fill="FFFFFF"/>
        </w:rPr>
        <w:t>Дудикіна</w:t>
      </w:r>
      <w:proofErr w:type="spellEnd"/>
      <w:r w:rsidRPr="00656A90">
        <w:rPr>
          <w:rFonts w:ascii="Times New Roman" w:hAnsi="Times New Roman" w:cs="Times New Roman"/>
          <w:color w:val="000000" w:themeColor="text1"/>
          <w:shd w:val="clear" w:color="auto" w:fill="FFFFFF"/>
        </w:rPr>
        <w:t>, 1 Б</w:t>
      </w:r>
      <w:r w:rsidRPr="00656A90">
        <w:rPr>
          <w:rFonts w:ascii="Times New Roman" w:hAnsi="Times New Roman" w:cs="Times New Roman"/>
          <w:color w:val="000000" w:themeColor="text1"/>
        </w:rPr>
        <w:t>)</w:t>
      </w:r>
    </w:p>
    <w:p w14:paraId="6FCF93CB" w14:textId="77777777" w:rsidR="00A87B5E" w:rsidRPr="00656A90" w:rsidRDefault="00A87B5E" w:rsidP="00A87B5E">
      <w:pPr>
        <w:widowControl w:val="0"/>
        <w:spacing w:line="240" w:lineRule="auto"/>
        <w:ind w:right="144" w:firstLine="720"/>
        <w:rPr>
          <w:rFonts w:ascii="Times New Roman" w:eastAsia="Times New Roman" w:hAnsi="Times New Roman" w:cs="Times New Roman"/>
          <w:b/>
        </w:rPr>
      </w:pPr>
    </w:p>
    <w:p w14:paraId="0965D2BA" w14:textId="77777777" w:rsidR="00A87B5E" w:rsidRPr="00656A90" w:rsidRDefault="00A87B5E" w:rsidP="00A87B5E">
      <w:pPr>
        <w:widowControl w:val="0"/>
        <w:shd w:val="clear" w:color="auto" w:fill="FFFFFF"/>
        <w:tabs>
          <w:tab w:val="left" w:pos="7655"/>
        </w:tabs>
        <w:spacing w:line="240" w:lineRule="auto"/>
        <w:ind w:right="142"/>
        <w:jc w:val="both"/>
        <w:rPr>
          <w:rFonts w:ascii="Times New Roman" w:eastAsia="Times New Roman" w:hAnsi="Times New Roman" w:cs="Times New Roman"/>
          <w:b/>
        </w:rPr>
      </w:pPr>
      <w:r w:rsidRPr="00656A90">
        <w:rPr>
          <w:rFonts w:ascii="Times New Roman" w:eastAsia="Times New Roman" w:hAnsi="Times New Roman" w:cs="Times New Roman"/>
          <w:b/>
        </w:rPr>
        <w:t>1. Учасник зобов’язаний забезпечити:</w:t>
      </w:r>
    </w:p>
    <w:p w14:paraId="2251E657" w14:textId="77777777" w:rsidR="00A87B5E" w:rsidRPr="00656A90" w:rsidRDefault="00A87B5E" w:rsidP="00A87B5E">
      <w:pPr>
        <w:widowControl w:val="0"/>
        <w:shd w:val="clear" w:color="auto" w:fill="FFFFFF"/>
        <w:tabs>
          <w:tab w:val="left" w:pos="7655"/>
        </w:tabs>
        <w:spacing w:line="240" w:lineRule="auto"/>
        <w:ind w:right="142"/>
        <w:jc w:val="both"/>
        <w:rPr>
          <w:rFonts w:ascii="Times New Roman" w:eastAsia="Times New Roman" w:hAnsi="Times New Roman" w:cs="Times New Roman"/>
          <w:color w:val="000000" w:themeColor="text1"/>
        </w:rPr>
      </w:pPr>
      <w:r w:rsidRPr="00656A90">
        <w:rPr>
          <w:rFonts w:ascii="Times New Roman" w:eastAsia="Times New Roman" w:hAnsi="Times New Roman" w:cs="Times New Roman"/>
        </w:rPr>
        <w:t xml:space="preserve">1.1. Здійснення </w:t>
      </w:r>
      <w:r w:rsidRPr="00656A90">
        <w:rPr>
          <w:rFonts w:ascii="Times New Roman" w:eastAsia="Times New Roman" w:hAnsi="Times New Roman" w:cs="Times New Roman"/>
          <w:color w:val="000000" w:themeColor="text1"/>
        </w:rPr>
        <w:t xml:space="preserve">охорони на постах згідно дислокації об’єкту. </w:t>
      </w:r>
    </w:p>
    <w:p w14:paraId="3AFE56FF" w14:textId="77777777" w:rsidR="00A87B5E" w:rsidRPr="00656A90" w:rsidRDefault="00A87B5E" w:rsidP="00A87B5E">
      <w:pPr>
        <w:widowControl w:val="0"/>
        <w:tabs>
          <w:tab w:val="left" w:pos="7655"/>
        </w:tabs>
        <w:spacing w:line="240" w:lineRule="auto"/>
        <w:ind w:right="142"/>
        <w:jc w:val="both"/>
        <w:rPr>
          <w:rFonts w:ascii="Times New Roman" w:hAnsi="Times New Roman" w:cs="Times New Roman"/>
          <w:color w:val="000000" w:themeColor="text1"/>
        </w:rPr>
      </w:pPr>
      <w:r w:rsidRPr="00656A90">
        <w:rPr>
          <w:rFonts w:ascii="Times New Roman" w:eastAsia="Times New Roman" w:hAnsi="Times New Roman" w:cs="Times New Roman"/>
          <w:color w:val="000000" w:themeColor="text1"/>
        </w:rPr>
        <w:t xml:space="preserve">Загалом необхідно забезпечити охорону Об’єкту силами </w:t>
      </w:r>
      <w:r w:rsidRPr="00656A90">
        <w:rPr>
          <w:rFonts w:ascii="Times New Roman" w:hAnsi="Times New Roman" w:cs="Times New Roman"/>
          <w:color w:val="000000" w:themeColor="text1"/>
        </w:rPr>
        <w:t xml:space="preserve">- </w:t>
      </w:r>
      <w:r w:rsidRPr="00A87B5E">
        <w:rPr>
          <w:rFonts w:ascii="Times New Roman" w:hAnsi="Times New Roman" w:cs="Times New Roman"/>
          <w:color w:val="000000" w:themeColor="text1"/>
        </w:rPr>
        <w:t>2-х працівників</w:t>
      </w:r>
      <w:r w:rsidRPr="00656A90">
        <w:rPr>
          <w:rFonts w:ascii="Times New Roman" w:hAnsi="Times New Roman" w:cs="Times New Roman"/>
          <w:color w:val="000000" w:themeColor="text1"/>
        </w:rPr>
        <w:t xml:space="preserve"> цілодобово (24 години) з 01.06.2023 по 31.12.2023 року.</w:t>
      </w:r>
    </w:p>
    <w:p w14:paraId="4A5C41BD" w14:textId="77777777" w:rsidR="00A87B5E" w:rsidRPr="00656A90" w:rsidRDefault="00A87B5E" w:rsidP="00A87B5E">
      <w:pPr>
        <w:widowControl w:val="0"/>
        <w:shd w:val="clear" w:color="auto" w:fill="FFFFFF"/>
        <w:tabs>
          <w:tab w:val="left" w:pos="7655"/>
        </w:tabs>
        <w:spacing w:line="240" w:lineRule="auto"/>
        <w:ind w:right="142"/>
        <w:jc w:val="both"/>
        <w:rPr>
          <w:rFonts w:ascii="Times New Roman" w:eastAsia="Times New Roman" w:hAnsi="Times New Roman" w:cs="Times New Roman"/>
          <w:color w:val="000000" w:themeColor="text1"/>
        </w:rPr>
      </w:pPr>
      <w:r w:rsidRPr="00656A90">
        <w:rPr>
          <w:rFonts w:ascii="Times New Roman" w:eastAsia="Times New Roman" w:hAnsi="Times New Roman" w:cs="Times New Roman"/>
          <w:color w:val="000000" w:themeColor="text1"/>
        </w:rPr>
        <w:t>Загальна кількість годин надання послуг встановлюється згідно таблиці до цього Додатку.</w:t>
      </w:r>
    </w:p>
    <w:p w14:paraId="5052C5FA" w14:textId="77777777" w:rsidR="00A87B5E" w:rsidRPr="00656A90" w:rsidRDefault="00A87B5E" w:rsidP="00A87B5E">
      <w:pPr>
        <w:widowControl w:val="0"/>
        <w:spacing w:line="240" w:lineRule="auto"/>
        <w:ind w:right="142" w:firstLine="720"/>
        <w:rPr>
          <w:rFonts w:ascii="Times New Roman" w:eastAsia="Times New Roman" w:hAnsi="Times New Roman" w:cs="Times New Roman"/>
          <w:b/>
        </w:rPr>
      </w:pPr>
    </w:p>
    <w:tbl>
      <w:tblPr>
        <w:tblStyle w:val="TableNormal"/>
        <w:tblW w:w="10206" w:type="dxa"/>
        <w:tblInd w:w="-5" w:type="dxa"/>
        <w:tblCellMar>
          <w:left w:w="108" w:type="dxa"/>
          <w:right w:w="108" w:type="dxa"/>
        </w:tblCellMar>
        <w:tblLook w:val="01E0" w:firstRow="1" w:lastRow="1" w:firstColumn="1" w:lastColumn="1" w:noHBand="0" w:noVBand="0"/>
      </w:tblPr>
      <w:tblGrid>
        <w:gridCol w:w="2694"/>
        <w:gridCol w:w="2835"/>
        <w:gridCol w:w="4677"/>
      </w:tblGrid>
      <w:tr w:rsidR="00A87B5E" w:rsidRPr="00656A90" w14:paraId="3B75C5DB" w14:textId="77777777" w:rsidTr="00FC7257">
        <w:trPr>
          <w:trHeight w:val="542"/>
        </w:trPr>
        <w:tc>
          <w:tcPr>
            <w:tcW w:w="2694" w:type="dxa"/>
            <w:tcBorders>
              <w:top w:val="single" w:sz="4" w:space="0" w:color="000000"/>
              <w:left w:val="single" w:sz="4" w:space="0" w:color="000000"/>
              <w:bottom w:val="single" w:sz="4" w:space="0" w:color="000000"/>
              <w:right w:val="single" w:sz="4" w:space="0" w:color="000000"/>
            </w:tcBorders>
          </w:tcPr>
          <w:p w14:paraId="1281EB41" w14:textId="77777777" w:rsidR="00A87B5E" w:rsidRPr="00656A90" w:rsidRDefault="00A87B5E" w:rsidP="00FC7257">
            <w:pPr>
              <w:widowControl w:val="0"/>
              <w:spacing w:line="240" w:lineRule="auto"/>
              <w:ind w:right="142" w:firstLine="720"/>
              <w:jc w:val="center"/>
              <w:rPr>
                <w:rFonts w:ascii="Times New Roman" w:hAnsi="Times New Roman" w:cs="Times New Roman"/>
              </w:rPr>
            </w:pPr>
            <w:r w:rsidRPr="00656A90">
              <w:rPr>
                <w:rFonts w:ascii="Times New Roman" w:eastAsia="Times New Roman" w:hAnsi="Times New Roman" w:cs="Times New Roman"/>
              </w:rPr>
              <w:t>Назва об’єкту</w:t>
            </w:r>
          </w:p>
        </w:tc>
        <w:tc>
          <w:tcPr>
            <w:tcW w:w="2835" w:type="dxa"/>
            <w:tcBorders>
              <w:top w:val="single" w:sz="4" w:space="0" w:color="000000"/>
              <w:left w:val="single" w:sz="4" w:space="0" w:color="000000"/>
              <w:bottom w:val="single" w:sz="4" w:space="0" w:color="000000"/>
              <w:right w:val="single" w:sz="4" w:space="0" w:color="000000"/>
            </w:tcBorders>
          </w:tcPr>
          <w:p w14:paraId="1D2AD184" w14:textId="77777777" w:rsidR="00A87B5E" w:rsidRPr="00656A90" w:rsidRDefault="00A87B5E" w:rsidP="00FC7257">
            <w:pPr>
              <w:widowControl w:val="0"/>
              <w:spacing w:line="240" w:lineRule="auto"/>
              <w:ind w:right="142" w:firstLine="720"/>
              <w:jc w:val="center"/>
              <w:rPr>
                <w:rFonts w:ascii="Times New Roman" w:hAnsi="Times New Roman" w:cs="Times New Roman"/>
              </w:rPr>
            </w:pPr>
            <w:r w:rsidRPr="00656A90">
              <w:rPr>
                <w:rFonts w:ascii="Times New Roman" w:eastAsia="Times New Roman" w:hAnsi="Times New Roman" w:cs="Times New Roman"/>
              </w:rPr>
              <w:t>Адреса  розташування  об’єкту</w:t>
            </w:r>
          </w:p>
        </w:tc>
        <w:tc>
          <w:tcPr>
            <w:tcW w:w="4677" w:type="dxa"/>
            <w:tcBorders>
              <w:top w:val="single" w:sz="4" w:space="0" w:color="000000"/>
              <w:left w:val="single" w:sz="4" w:space="0" w:color="000000"/>
              <w:bottom w:val="single" w:sz="4" w:space="0" w:color="000000"/>
              <w:right w:val="single" w:sz="4" w:space="0" w:color="000000"/>
            </w:tcBorders>
          </w:tcPr>
          <w:p w14:paraId="0EB47193" w14:textId="77777777" w:rsidR="00A87B5E" w:rsidRPr="00656A90" w:rsidRDefault="00A87B5E" w:rsidP="00FC7257">
            <w:pPr>
              <w:widowControl w:val="0"/>
              <w:spacing w:line="240" w:lineRule="auto"/>
              <w:ind w:right="142" w:firstLine="720"/>
              <w:rPr>
                <w:rFonts w:ascii="Times New Roman" w:hAnsi="Times New Roman" w:cs="Times New Roman"/>
              </w:rPr>
            </w:pPr>
            <w:r w:rsidRPr="00656A90">
              <w:rPr>
                <w:rFonts w:ascii="Times New Roman" w:eastAsia="Times New Roman" w:hAnsi="Times New Roman" w:cs="Times New Roman"/>
              </w:rPr>
              <w:t>Кількість та тип постів</w:t>
            </w:r>
          </w:p>
        </w:tc>
      </w:tr>
      <w:tr w:rsidR="00A87B5E" w:rsidRPr="00656A90" w14:paraId="758AF4B3" w14:textId="77777777" w:rsidTr="00FC7257">
        <w:trPr>
          <w:trHeight w:val="1594"/>
        </w:trPr>
        <w:tc>
          <w:tcPr>
            <w:tcW w:w="2694" w:type="dxa"/>
            <w:tcBorders>
              <w:top w:val="single" w:sz="4" w:space="0" w:color="000000"/>
              <w:left w:val="single" w:sz="4" w:space="0" w:color="000000"/>
              <w:bottom w:val="single" w:sz="4" w:space="0" w:color="000000"/>
              <w:right w:val="single" w:sz="4" w:space="0" w:color="000000"/>
            </w:tcBorders>
          </w:tcPr>
          <w:p w14:paraId="303437E7" w14:textId="77777777" w:rsidR="00A87B5E" w:rsidRPr="00656A90" w:rsidRDefault="00A87B5E" w:rsidP="00FC7257">
            <w:pPr>
              <w:widowControl w:val="0"/>
              <w:spacing w:line="240" w:lineRule="auto"/>
              <w:ind w:right="142"/>
              <w:rPr>
                <w:rFonts w:ascii="Times New Roman" w:hAnsi="Times New Roman" w:cs="Times New Roman"/>
                <w:b/>
              </w:rPr>
            </w:pPr>
          </w:p>
          <w:p w14:paraId="5E516E7C" w14:textId="77777777" w:rsidR="00A87B5E" w:rsidRPr="00656A90" w:rsidRDefault="00A87B5E" w:rsidP="00FC7257">
            <w:pPr>
              <w:widowControl w:val="0"/>
              <w:spacing w:line="240" w:lineRule="auto"/>
              <w:ind w:right="142"/>
              <w:jc w:val="center"/>
              <w:rPr>
                <w:rFonts w:ascii="Times New Roman" w:hAnsi="Times New Roman" w:cs="Times New Roman"/>
              </w:rPr>
            </w:pPr>
            <w:r w:rsidRPr="00656A90">
              <w:rPr>
                <w:rFonts w:ascii="Times New Roman" w:eastAsia="Times New Roman" w:hAnsi="Times New Roman" w:cs="Times New Roman"/>
                <w:bCs/>
                <w:spacing w:val="8"/>
              </w:rPr>
              <w:t>КНП "Міська лікарня №9" ЗМР</w:t>
            </w:r>
          </w:p>
          <w:p w14:paraId="75087584" w14:textId="77777777" w:rsidR="00A87B5E" w:rsidRPr="00656A90" w:rsidRDefault="00A87B5E" w:rsidP="00FC7257">
            <w:pPr>
              <w:widowControl w:val="0"/>
              <w:spacing w:line="240" w:lineRule="auto"/>
              <w:ind w:right="142"/>
              <w:jc w:val="cente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14:paraId="60914D6D" w14:textId="77777777" w:rsidR="00A87B5E" w:rsidRPr="00656A90" w:rsidRDefault="00A87B5E" w:rsidP="00FC7257">
            <w:pPr>
              <w:widowControl w:val="0"/>
              <w:spacing w:line="240" w:lineRule="auto"/>
              <w:ind w:right="142"/>
              <w:rPr>
                <w:rFonts w:ascii="Times New Roman" w:hAnsi="Times New Roman" w:cs="Times New Roman"/>
                <w:b/>
              </w:rPr>
            </w:pPr>
          </w:p>
          <w:p w14:paraId="41542DD5" w14:textId="77777777" w:rsidR="00A87B5E" w:rsidRPr="00656A90" w:rsidRDefault="00A87B5E" w:rsidP="00FC7257">
            <w:pPr>
              <w:widowControl w:val="0"/>
              <w:spacing w:line="240" w:lineRule="auto"/>
              <w:ind w:right="33" w:firstLine="35"/>
              <w:rPr>
                <w:rFonts w:ascii="Times New Roman" w:hAnsi="Times New Roman" w:cs="Times New Roman"/>
                <w:color w:val="000000" w:themeColor="text1"/>
                <w:shd w:val="clear" w:color="auto" w:fill="FFFFFF"/>
              </w:rPr>
            </w:pPr>
            <w:r w:rsidRPr="00656A90">
              <w:rPr>
                <w:rFonts w:ascii="Times New Roman" w:eastAsia="Times New Roman" w:hAnsi="Times New Roman" w:cs="Times New Roman"/>
              </w:rPr>
              <w:t xml:space="preserve">     Україна,</w:t>
            </w:r>
            <w:r w:rsidRPr="00656A90">
              <w:rPr>
                <w:rFonts w:ascii="Times New Roman" w:eastAsia="Times New Roman" w:hAnsi="Times New Roman" w:cs="Times New Roman"/>
                <w:color w:val="000009"/>
              </w:rPr>
              <w:t xml:space="preserve"> </w:t>
            </w:r>
            <w:r w:rsidRPr="00656A90">
              <w:rPr>
                <w:rFonts w:ascii="Times New Roman" w:hAnsi="Times New Roman" w:cs="Times New Roman"/>
                <w:color w:val="000000" w:themeColor="text1"/>
                <w:shd w:val="clear" w:color="auto" w:fill="FFFFFF"/>
              </w:rPr>
              <w:t>69065, м. Запоріжжя, вул. Щаслива/</w:t>
            </w:r>
            <w:proofErr w:type="spellStart"/>
            <w:r w:rsidRPr="00656A90">
              <w:rPr>
                <w:rFonts w:ascii="Times New Roman" w:hAnsi="Times New Roman" w:cs="Times New Roman"/>
                <w:color w:val="000000" w:themeColor="text1"/>
                <w:shd w:val="clear" w:color="auto" w:fill="FFFFFF"/>
              </w:rPr>
              <w:t>Дудикіна</w:t>
            </w:r>
            <w:proofErr w:type="spellEnd"/>
            <w:r w:rsidRPr="00656A90">
              <w:rPr>
                <w:rFonts w:ascii="Times New Roman" w:hAnsi="Times New Roman" w:cs="Times New Roman"/>
                <w:color w:val="000000" w:themeColor="text1"/>
                <w:shd w:val="clear" w:color="auto" w:fill="FFFFFF"/>
              </w:rPr>
              <w:t>, 1 Б</w:t>
            </w:r>
          </w:p>
          <w:p w14:paraId="556F190C" w14:textId="77777777" w:rsidR="00A87B5E" w:rsidRPr="00656A90" w:rsidRDefault="00A87B5E" w:rsidP="00FC7257">
            <w:pPr>
              <w:widowControl w:val="0"/>
              <w:spacing w:line="240" w:lineRule="auto"/>
              <w:ind w:right="142"/>
              <w:jc w:val="center"/>
              <w:rPr>
                <w:rFonts w:ascii="Times New Roman" w:hAnsi="Times New Roman" w:cs="Times New Roman"/>
              </w:rPr>
            </w:pPr>
          </w:p>
        </w:tc>
        <w:tc>
          <w:tcPr>
            <w:tcW w:w="4677" w:type="dxa"/>
            <w:tcBorders>
              <w:top w:val="single" w:sz="4" w:space="0" w:color="000000"/>
              <w:left w:val="single" w:sz="4" w:space="0" w:color="000000"/>
              <w:bottom w:val="single" w:sz="4" w:space="0" w:color="000000"/>
              <w:right w:val="single" w:sz="4" w:space="0" w:color="000000"/>
            </w:tcBorders>
          </w:tcPr>
          <w:p w14:paraId="2220C4F1" w14:textId="77777777" w:rsidR="00A87B5E" w:rsidRPr="00656A90" w:rsidRDefault="00A87B5E" w:rsidP="00FC7257">
            <w:pPr>
              <w:pStyle w:val="TableParagraph"/>
              <w:ind w:right="142" w:firstLine="142"/>
              <w:rPr>
                <w:sz w:val="24"/>
                <w:szCs w:val="24"/>
                <w:lang w:val="uk-UA"/>
              </w:rPr>
            </w:pPr>
            <w:r w:rsidRPr="00656A90">
              <w:rPr>
                <w:sz w:val="24"/>
                <w:szCs w:val="24"/>
                <w:lang w:val="uk-UA"/>
              </w:rPr>
              <w:t>- 1 парний (з двох працівників) пост, маршрут, цілодобовий  (24 години кожного дня) з 01.06.2023 по 31.12.2023 року.</w:t>
            </w:r>
          </w:p>
          <w:p w14:paraId="5E301463" w14:textId="77777777" w:rsidR="00A87B5E" w:rsidRPr="00656A90" w:rsidRDefault="00A87B5E" w:rsidP="00FC7257">
            <w:pPr>
              <w:widowControl w:val="0"/>
              <w:spacing w:line="240" w:lineRule="auto"/>
              <w:ind w:right="142"/>
              <w:rPr>
                <w:rFonts w:ascii="Times New Roman" w:hAnsi="Times New Roman" w:cs="Times New Roman"/>
                <w:i/>
              </w:rPr>
            </w:pPr>
            <w:r w:rsidRPr="00656A90">
              <w:rPr>
                <w:rFonts w:ascii="Times New Roman" w:eastAsia="Times New Roman" w:hAnsi="Times New Roman" w:cs="Times New Roman"/>
                <w:i/>
              </w:rPr>
              <w:t>Протяжність маршруту патрулювання до 1 км.</w:t>
            </w:r>
          </w:p>
        </w:tc>
      </w:tr>
    </w:tbl>
    <w:p w14:paraId="6EDA75F4" w14:textId="77777777" w:rsidR="00A87B5E" w:rsidRPr="00656A90" w:rsidRDefault="00A87B5E" w:rsidP="00A87B5E">
      <w:pPr>
        <w:widowControl w:val="0"/>
        <w:spacing w:line="240" w:lineRule="auto"/>
        <w:ind w:right="142" w:firstLine="720"/>
        <w:rPr>
          <w:rFonts w:ascii="Times New Roman" w:eastAsia="Times New Roman" w:hAnsi="Times New Roman" w:cs="Times New Roman"/>
          <w:b/>
        </w:rPr>
      </w:pPr>
    </w:p>
    <w:p w14:paraId="4DEC0674" w14:textId="77777777" w:rsidR="00A87B5E" w:rsidRPr="00656A90" w:rsidRDefault="00A87B5E" w:rsidP="00A87B5E">
      <w:pPr>
        <w:widowControl w:val="0"/>
        <w:spacing w:line="240" w:lineRule="auto"/>
        <w:ind w:right="142"/>
        <w:rPr>
          <w:rFonts w:ascii="Times New Roman" w:eastAsia="Times New Roman" w:hAnsi="Times New Roman" w:cs="Times New Roman"/>
        </w:rPr>
      </w:pPr>
      <w:r w:rsidRPr="00656A90">
        <w:rPr>
          <w:rFonts w:ascii="Times New Roman" w:eastAsia="Times New Roman" w:hAnsi="Times New Roman" w:cs="Times New Roman"/>
          <w:b/>
        </w:rPr>
        <w:t xml:space="preserve">       </w:t>
      </w:r>
      <w:r w:rsidRPr="00656A90">
        <w:rPr>
          <w:rFonts w:ascii="Times New Roman" w:eastAsia="Times New Roman" w:hAnsi="Times New Roman" w:cs="Times New Roman"/>
          <w:b/>
        </w:rPr>
        <w:tab/>
        <w:t xml:space="preserve">Строк надання послуг: </w:t>
      </w:r>
      <w:r w:rsidRPr="00656A90">
        <w:rPr>
          <w:rFonts w:ascii="Times New Roman" w:eastAsia="Times New Roman" w:hAnsi="Times New Roman" w:cs="Times New Roman"/>
        </w:rPr>
        <w:t>з моменту укладання договору до 24.00 год. 31.12.2023 р.</w:t>
      </w:r>
    </w:p>
    <w:tbl>
      <w:tblPr>
        <w:tblW w:w="9923" w:type="dxa"/>
        <w:tblInd w:w="-5" w:type="dxa"/>
        <w:tblLayout w:type="fixed"/>
        <w:tblLook w:val="04A0" w:firstRow="1" w:lastRow="0" w:firstColumn="1" w:lastColumn="0" w:noHBand="0" w:noVBand="1"/>
      </w:tblPr>
      <w:tblGrid>
        <w:gridCol w:w="2552"/>
        <w:gridCol w:w="567"/>
        <w:gridCol w:w="567"/>
        <w:gridCol w:w="708"/>
        <w:gridCol w:w="568"/>
        <w:gridCol w:w="568"/>
        <w:gridCol w:w="566"/>
        <w:gridCol w:w="567"/>
        <w:gridCol w:w="567"/>
        <w:gridCol w:w="567"/>
        <w:gridCol w:w="1134"/>
        <w:gridCol w:w="992"/>
      </w:tblGrid>
      <w:tr w:rsidR="00A87B5E" w:rsidRPr="00656A90" w14:paraId="55372B56" w14:textId="77777777" w:rsidTr="00FC7257">
        <w:trPr>
          <w:cantSplit/>
          <w:trHeight w:val="1861"/>
        </w:trPr>
        <w:tc>
          <w:tcPr>
            <w:tcW w:w="2552" w:type="dxa"/>
            <w:tcBorders>
              <w:top w:val="single" w:sz="4" w:space="0" w:color="000000"/>
              <w:left w:val="single" w:sz="4" w:space="0" w:color="000000"/>
              <w:bottom w:val="single" w:sz="4" w:space="0" w:color="000000"/>
              <w:right w:val="single" w:sz="4" w:space="0" w:color="000000"/>
            </w:tcBorders>
            <w:textDirection w:val="btLr"/>
          </w:tcPr>
          <w:p w14:paraId="72C070DF" w14:textId="77777777" w:rsidR="00A87B5E" w:rsidRPr="00650B0B" w:rsidRDefault="00A87B5E" w:rsidP="00FC7257">
            <w:pPr>
              <w:widowControl w:val="0"/>
              <w:spacing w:line="240" w:lineRule="auto"/>
              <w:ind w:left="113" w:right="113"/>
              <w:jc w:val="center"/>
              <w:rPr>
                <w:rFonts w:ascii="Times New Roman" w:eastAsia="Times New Roman" w:hAnsi="Times New Roman" w:cs="Times New Roman"/>
                <w:b/>
                <w:bCs/>
                <w:color w:val="auto"/>
                <w:sz w:val="18"/>
                <w:szCs w:val="18"/>
              </w:rPr>
            </w:pPr>
            <w:r w:rsidRPr="00650B0B">
              <w:rPr>
                <w:rFonts w:ascii="Times New Roman" w:eastAsia="Times New Roman" w:hAnsi="Times New Roman" w:cs="Times New Roman"/>
                <w:b/>
                <w:bCs/>
                <w:color w:val="auto"/>
                <w:sz w:val="18"/>
                <w:szCs w:val="18"/>
              </w:rPr>
              <w:t>адреса</w:t>
            </w:r>
          </w:p>
          <w:p w14:paraId="5BB707F5" w14:textId="77777777" w:rsidR="00A87B5E" w:rsidRPr="00650B0B" w:rsidRDefault="00A87B5E" w:rsidP="00FC7257">
            <w:pPr>
              <w:widowControl w:val="0"/>
              <w:spacing w:line="240" w:lineRule="auto"/>
              <w:ind w:left="113" w:right="113"/>
              <w:jc w:val="center"/>
              <w:rPr>
                <w:rFonts w:ascii="Times New Roman" w:eastAsia="Times New Roman" w:hAnsi="Times New Roman" w:cs="Times New Roman"/>
                <w:b/>
                <w:bCs/>
                <w:color w:val="auto"/>
                <w:sz w:val="18"/>
                <w:szCs w:val="18"/>
              </w:rPr>
            </w:pPr>
            <w:r w:rsidRPr="00650B0B">
              <w:rPr>
                <w:rFonts w:ascii="Times New Roman" w:eastAsia="Times New Roman" w:hAnsi="Times New Roman" w:cs="Times New Roman"/>
                <w:b/>
                <w:bCs/>
                <w:color w:val="auto"/>
                <w:sz w:val="18"/>
                <w:szCs w:val="18"/>
              </w:rPr>
              <w:t>об'єкту</w:t>
            </w:r>
          </w:p>
        </w:tc>
        <w:tc>
          <w:tcPr>
            <w:tcW w:w="567" w:type="dxa"/>
            <w:tcBorders>
              <w:top w:val="single" w:sz="4" w:space="0" w:color="000000"/>
              <w:bottom w:val="single" w:sz="4" w:space="0" w:color="000000"/>
              <w:right w:val="single" w:sz="4" w:space="0" w:color="000000"/>
            </w:tcBorders>
            <w:textDirection w:val="btLr"/>
          </w:tcPr>
          <w:p w14:paraId="17B9200B" w14:textId="77777777" w:rsidR="00A87B5E" w:rsidRPr="00650B0B" w:rsidRDefault="00A87B5E" w:rsidP="00FC7257">
            <w:pPr>
              <w:widowControl w:val="0"/>
              <w:spacing w:line="240" w:lineRule="auto"/>
              <w:ind w:left="113" w:right="113"/>
              <w:jc w:val="center"/>
              <w:rPr>
                <w:rFonts w:ascii="Times New Roman" w:eastAsia="Times New Roman" w:hAnsi="Times New Roman" w:cs="Times New Roman"/>
                <w:b/>
                <w:bCs/>
                <w:color w:val="auto"/>
                <w:sz w:val="18"/>
                <w:szCs w:val="18"/>
              </w:rPr>
            </w:pPr>
            <w:r w:rsidRPr="00650B0B">
              <w:rPr>
                <w:rFonts w:ascii="Times New Roman" w:eastAsia="Times New Roman" w:hAnsi="Times New Roman" w:cs="Times New Roman"/>
                <w:b/>
                <w:bCs/>
                <w:color w:val="auto"/>
                <w:sz w:val="18"/>
                <w:szCs w:val="18"/>
              </w:rPr>
              <w:t>кількість охорони (працівників)</w:t>
            </w:r>
          </w:p>
        </w:tc>
        <w:tc>
          <w:tcPr>
            <w:tcW w:w="567" w:type="dxa"/>
            <w:tcBorders>
              <w:top w:val="single" w:sz="4" w:space="0" w:color="000000"/>
              <w:bottom w:val="single" w:sz="4" w:space="0" w:color="000000"/>
              <w:right w:val="single" w:sz="4" w:space="0" w:color="auto"/>
            </w:tcBorders>
            <w:textDirection w:val="btLr"/>
          </w:tcPr>
          <w:p w14:paraId="340EF7E6" w14:textId="77777777" w:rsidR="00A87B5E" w:rsidRPr="00650B0B" w:rsidRDefault="00A87B5E" w:rsidP="00FC7257">
            <w:pPr>
              <w:widowControl w:val="0"/>
              <w:spacing w:line="240" w:lineRule="auto"/>
              <w:ind w:left="113" w:right="113"/>
              <w:jc w:val="center"/>
              <w:rPr>
                <w:rFonts w:ascii="Times New Roman" w:eastAsia="Times New Roman" w:hAnsi="Times New Roman" w:cs="Times New Roman"/>
                <w:b/>
                <w:bCs/>
                <w:color w:val="auto"/>
                <w:sz w:val="18"/>
                <w:szCs w:val="18"/>
              </w:rPr>
            </w:pPr>
            <w:r w:rsidRPr="00650B0B">
              <w:rPr>
                <w:rFonts w:ascii="Times New Roman" w:eastAsia="Times New Roman" w:hAnsi="Times New Roman" w:cs="Times New Roman"/>
                <w:b/>
                <w:bCs/>
                <w:color w:val="auto"/>
                <w:sz w:val="18"/>
                <w:szCs w:val="18"/>
              </w:rPr>
              <w:t>робочих годин на день</w:t>
            </w:r>
          </w:p>
        </w:tc>
        <w:tc>
          <w:tcPr>
            <w:tcW w:w="708" w:type="dxa"/>
            <w:tcBorders>
              <w:top w:val="single" w:sz="4" w:space="0" w:color="auto"/>
              <w:bottom w:val="single" w:sz="4" w:space="0" w:color="auto"/>
              <w:right w:val="single" w:sz="4" w:space="0" w:color="auto"/>
            </w:tcBorders>
            <w:textDirection w:val="btLr"/>
          </w:tcPr>
          <w:p w14:paraId="3D490B58" w14:textId="77777777" w:rsidR="00A87B5E" w:rsidRPr="00650B0B" w:rsidRDefault="00A87B5E" w:rsidP="00FC7257">
            <w:pPr>
              <w:widowControl w:val="0"/>
              <w:spacing w:line="240" w:lineRule="auto"/>
              <w:ind w:left="113" w:right="113"/>
              <w:jc w:val="center"/>
              <w:rPr>
                <w:rFonts w:ascii="Times New Roman" w:eastAsia="Times New Roman" w:hAnsi="Times New Roman" w:cs="Times New Roman"/>
                <w:b/>
                <w:bCs/>
                <w:color w:val="auto"/>
                <w:sz w:val="18"/>
                <w:szCs w:val="18"/>
              </w:rPr>
            </w:pPr>
            <w:r w:rsidRPr="00650B0B">
              <w:rPr>
                <w:rFonts w:ascii="Times New Roman" w:eastAsia="Times New Roman" w:hAnsi="Times New Roman" w:cs="Times New Roman"/>
                <w:b/>
                <w:bCs/>
                <w:color w:val="auto"/>
                <w:sz w:val="18"/>
                <w:szCs w:val="18"/>
              </w:rPr>
              <w:t>кількість робочих днів червні</w:t>
            </w:r>
          </w:p>
        </w:tc>
        <w:tc>
          <w:tcPr>
            <w:tcW w:w="568" w:type="dxa"/>
            <w:tcBorders>
              <w:top w:val="single" w:sz="4" w:space="0" w:color="auto"/>
              <w:left w:val="single" w:sz="4" w:space="0" w:color="auto"/>
              <w:bottom w:val="single" w:sz="4" w:space="0" w:color="auto"/>
              <w:right w:val="single" w:sz="4" w:space="0" w:color="auto"/>
            </w:tcBorders>
            <w:textDirection w:val="btLr"/>
          </w:tcPr>
          <w:p w14:paraId="3645122D" w14:textId="77777777" w:rsidR="00A87B5E" w:rsidRPr="00650B0B" w:rsidRDefault="00A87B5E" w:rsidP="00FC7257">
            <w:pPr>
              <w:widowControl w:val="0"/>
              <w:spacing w:line="240" w:lineRule="auto"/>
              <w:ind w:left="113" w:right="113"/>
              <w:jc w:val="center"/>
              <w:rPr>
                <w:rFonts w:ascii="Times New Roman" w:eastAsia="Times New Roman" w:hAnsi="Times New Roman" w:cs="Times New Roman"/>
                <w:b/>
                <w:bCs/>
                <w:color w:val="auto"/>
                <w:sz w:val="18"/>
                <w:szCs w:val="18"/>
              </w:rPr>
            </w:pPr>
            <w:r w:rsidRPr="00650B0B">
              <w:rPr>
                <w:rFonts w:ascii="Times New Roman" w:eastAsia="Times New Roman" w:hAnsi="Times New Roman" w:cs="Times New Roman"/>
                <w:b/>
                <w:bCs/>
                <w:color w:val="auto"/>
                <w:sz w:val="18"/>
                <w:szCs w:val="18"/>
              </w:rPr>
              <w:t>кількість робочих днів липні</w:t>
            </w:r>
          </w:p>
        </w:tc>
        <w:tc>
          <w:tcPr>
            <w:tcW w:w="568" w:type="dxa"/>
            <w:tcBorders>
              <w:top w:val="single" w:sz="4" w:space="0" w:color="000000"/>
              <w:left w:val="single" w:sz="4" w:space="0" w:color="auto"/>
              <w:bottom w:val="single" w:sz="4" w:space="0" w:color="000000"/>
              <w:right w:val="single" w:sz="4" w:space="0" w:color="000000"/>
            </w:tcBorders>
            <w:textDirection w:val="btLr"/>
          </w:tcPr>
          <w:p w14:paraId="12D70EB5" w14:textId="77777777" w:rsidR="00A87B5E" w:rsidRPr="00650B0B" w:rsidRDefault="00A87B5E" w:rsidP="00FC7257">
            <w:pPr>
              <w:widowControl w:val="0"/>
              <w:spacing w:line="240" w:lineRule="auto"/>
              <w:ind w:left="113" w:right="113"/>
              <w:jc w:val="center"/>
              <w:rPr>
                <w:rFonts w:ascii="Times New Roman" w:eastAsia="Times New Roman" w:hAnsi="Times New Roman" w:cs="Times New Roman"/>
                <w:b/>
                <w:bCs/>
                <w:color w:val="auto"/>
                <w:sz w:val="18"/>
                <w:szCs w:val="18"/>
              </w:rPr>
            </w:pPr>
            <w:r w:rsidRPr="00650B0B">
              <w:rPr>
                <w:rFonts w:ascii="Times New Roman" w:eastAsia="Times New Roman" w:hAnsi="Times New Roman" w:cs="Times New Roman"/>
                <w:b/>
                <w:bCs/>
                <w:color w:val="auto"/>
                <w:sz w:val="18"/>
                <w:szCs w:val="18"/>
              </w:rPr>
              <w:t>кількість робочих днів серпні</w:t>
            </w:r>
          </w:p>
        </w:tc>
        <w:tc>
          <w:tcPr>
            <w:tcW w:w="566" w:type="dxa"/>
            <w:tcBorders>
              <w:top w:val="single" w:sz="4" w:space="0" w:color="000000"/>
              <w:bottom w:val="single" w:sz="4" w:space="0" w:color="000000"/>
              <w:right w:val="single" w:sz="4" w:space="0" w:color="000000"/>
            </w:tcBorders>
            <w:textDirection w:val="btLr"/>
          </w:tcPr>
          <w:p w14:paraId="5F5BFEBC" w14:textId="77777777" w:rsidR="00A87B5E" w:rsidRPr="00650B0B" w:rsidRDefault="00A87B5E" w:rsidP="00FC7257">
            <w:pPr>
              <w:widowControl w:val="0"/>
              <w:spacing w:line="240" w:lineRule="auto"/>
              <w:ind w:left="113" w:right="113"/>
              <w:jc w:val="center"/>
              <w:rPr>
                <w:rFonts w:ascii="Times New Roman" w:eastAsia="Times New Roman" w:hAnsi="Times New Roman" w:cs="Times New Roman"/>
                <w:b/>
                <w:bCs/>
                <w:color w:val="auto"/>
                <w:sz w:val="18"/>
                <w:szCs w:val="18"/>
              </w:rPr>
            </w:pPr>
            <w:r w:rsidRPr="00650B0B">
              <w:rPr>
                <w:rFonts w:ascii="Times New Roman" w:eastAsia="Times New Roman" w:hAnsi="Times New Roman" w:cs="Times New Roman"/>
                <w:b/>
                <w:bCs/>
                <w:color w:val="auto"/>
                <w:sz w:val="18"/>
                <w:szCs w:val="18"/>
              </w:rPr>
              <w:t>кількість робочих днів у вересні</w:t>
            </w:r>
          </w:p>
        </w:tc>
        <w:tc>
          <w:tcPr>
            <w:tcW w:w="567" w:type="dxa"/>
            <w:tcBorders>
              <w:top w:val="single" w:sz="4" w:space="0" w:color="000000"/>
              <w:bottom w:val="single" w:sz="4" w:space="0" w:color="000000"/>
              <w:right w:val="single" w:sz="4" w:space="0" w:color="000000"/>
            </w:tcBorders>
            <w:textDirection w:val="btLr"/>
          </w:tcPr>
          <w:p w14:paraId="674848FD" w14:textId="77777777" w:rsidR="00A87B5E" w:rsidRPr="00650B0B" w:rsidRDefault="00A87B5E" w:rsidP="00FC7257">
            <w:pPr>
              <w:widowControl w:val="0"/>
              <w:spacing w:line="240" w:lineRule="auto"/>
              <w:ind w:left="113" w:right="113"/>
              <w:jc w:val="center"/>
              <w:rPr>
                <w:rFonts w:ascii="Times New Roman" w:eastAsia="Times New Roman" w:hAnsi="Times New Roman" w:cs="Times New Roman"/>
                <w:b/>
                <w:bCs/>
                <w:color w:val="auto"/>
                <w:sz w:val="18"/>
                <w:szCs w:val="18"/>
              </w:rPr>
            </w:pPr>
            <w:r w:rsidRPr="00650B0B">
              <w:rPr>
                <w:rFonts w:ascii="Times New Roman" w:eastAsia="Times New Roman" w:hAnsi="Times New Roman" w:cs="Times New Roman"/>
                <w:b/>
                <w:bCs/>
                <w:color w:val="auto"/>
                <w:sz w:val="18"/>
                <w:szCs w:val="18"/>
              </w:rPr>
              <w:t>кількість робочих днів у жовтні</w:t>
            </w:r>
          </w:p>
        </w:tc>
        <w:tc>
          <w:tcPr>
            <w:tcW w:w="567" w:type="dxa"/>
            <w:tcBorders>
              <w:top w:val="single" w:sz="4" w:space="0" w:color="000000"/>
              <w:bottom w:val="single" w:sz="4" w:space="0" w:color="000000"/>
              <w:right w:val="single" w:sz="4" w:space="0" w:color="000000"/>
            </w:tcBorders>
            <w:textDirection w:val="btLr"/>
          </w:tcPr>
          <w:p w14:paraId="5B24F1D1" w14:textId="77777777" w:rsidR="00A87B5E" w:rsidRPr="00650B0B" w:rsidRDefault="00A87B5E" w:rsidP="00FC7257">
            <w:pPr>
              <w:widowControl w:val="0"/>
              <w:spacing w:line="240" w:lineRule="auto"/>
              <w:ind w:left="113" w:right="113"/>
              <w:jc w:val="center"/>
              <w:rPr>
                <w:rFonts w:ascii="Times New Roman" w:eastAsia="Times New Roman" w:hAnsi="Times New Roman" w:cs="Times New Roman"/>
                <w:b/>
                <w:bCs/>
                <w:color w:val="auto"/>
                <w:sz w:val="18"/>
                <w:szCs w:val="18"/>
              </w:rPr>
            </w:pPr>
            <w:r w:rsidRPr="00650B0B">
              <w:rPr>
                <w:rFonts w:ascii="Times New Roman" w:eastAsia="Times New Roman" w:hAnsi="Times New Roman" w:cs="Times New Roman"/>
                <w:b/>
                <w:bCs/>
                <w:color w:val="auto"/>
                <w:sz w:val="18"/>
                <w:szCs w:val="18"/>
              </w:rPr>
              <w:t>кількість робочих днів у листопаді</w:t>
            </w:r>
          </w:p>
        </w:tc>
        <w:tc>
          <w:tcPr>
            <w:tcW w:w="567" w:type="dxa"/>
            <w:tcBorders>
              <w:top w:val="single" w:sz="4" w:space="0" w:color="000000"/>
              <w:bottom w:val="single" w:sz="4" w:space="0" w:color="000000"/>
              <w:right w:val="single" w:sz="4" w:space="0" w:color="000000"/>
            </w:tcBorders>
            <w:textDirection w:val="btLr"/>
          </w:tcPr>
          <w:p w14:paraId="335DCBF3" w14:textId="77777777" w:rsidR="00A87B5E" w:rsidRPr="00650B0B" w:rsidRDefault="00A87B5E" w:rsidP="00FC7257">
            <w:pPr>
              <w:widowControl w:val="0"/>
              <w:spacing w:line="240" w:lineRule="auto"/>
              <w:ind w:left="113" w:right="113"/>
              <w:jc w:val="center"/>
              <w:rPr>
                <w:rFonts w:ascii="Times New Roman" w:eastAsia="Times New Roman" w:hAnsi="Times New Roman" w:cs="Times New Roman"/>
                <w:b/>
                <w:bCs/>
                <w:color w:val="auto"/>
                <w:sz w:val="18"/>
                <w:szCs w:val="18"/>
              </w:rPr>
            </w:pPr>
            <w:r w:rsidRPr="00650B0B">
              <w:rPr>
                <w:rFonts w:ascii="Times New Roman" w:eastAsia="Times New Roman" w:hAnsi="Times New Roman" w:cs="Times New Roman"/>
                <w:b/>
                <w:bCs/>
                <w:color w:val="auto"/>
                <w:sz w:val="18"/>
                <w:szCs w:val="18"/>
              </w:rPr>
              <w:t>кількість робочих днів у грудні</w:t>
            </w:r>
          </w:p>
        </w:tc>
        <w:tc>
          <w:tcPr>
            <w:tcW w:w="1134" w:type="dxa"/>
            <w:tcBorders>
              <w:top w:val="single" w:sz="4" w:space="0" w:color="000000"/>
              <w:bottom w:val="single" w:sz="4" w:space="0" w:color="000000"/>
            </w:tcBorders>
            <w:textDirection w:val="btLr"/>
          </w:tcPr>
          <w:p w14:paraId="3065E7C5" w14:textId="77777777" w:rsidR="00A87B5E" w:rsidRPr="00650B0B" w:rsidRDefault="00A87B5E" w:rsidP="00FC7257">
            <w:pPr>
              <w:widowControl w:val="0"/>
              <w:spacing w:line="240" w:lineRule="auto"/>
              <w:ind w:left="113" w:right="113"/>
              <w:jc w:val="center"/>
              <w:rPr>
                <w:rFonts w:ascii="Times New Roman" w:eastAsia="Times New Roman" w:hAnsi="Times New Roman" w:cs="Times New Roman"/>
                <w:b/>
                <w:bCs/>
                <w:color w:val="auto"/>
                <w:sz w:val="18"/>
                <w:szCs w:val="18"/>
              </w:rPr>
            </w:pPr>
            <w:r w:rsidRPr="00650B0B">
              <w:rPr>
                <w:rFonts w:ascii="Times New Roman" w:eastAsia="Times New Roman" w:hAnsi="Times New Roman" w:cs="Times New Roman"/>
                <w:b/>
                <w:bCs/>
                <w:color w:val="auto"/>
                <w:sz w:val="18"/>
                <w:szCs w:val="18"/>
              </w:rPr>
              <w:t>всього кількість робочих днів (охорони) з 01.06.2023 по 31.12.2023</w:t>
            </w:r>
          </w:p>
        </w:tc>
        <w:tc>
          <w:tcPr>
            <w:tcW w:w="992" w:type="dxa"/>
            <w:tcBorders>
              <w:top w:val="single" w:sz="4" w:space="0" w:color="000000"/>
              <w:left w:val="single" w:sz="4" w:space="0" w:color="000000"/>
              <w:bottom w:val="single" w:sz="4" w:space="0" w:color="000000"/>
              <w:right w:val="single" w:sz="4" w:space="0" w:color="000000"/>
            </w:tcBorders>
            <w:textDirection w:val="btLr"/>
          </w:tcPr>
          <w:p w14:paraId="507936C6" w14:textId="77777777" w:rsidR="00A87B5E" w:rsidRPr="00650B0B" w:rsidRDefault="00A87B5E" w:rsidP="00FC7257">
            <w:pPr>
              <w:widowControl w:val="0"/>
              <w:spacing w:line="240" w:lineRule="auto"/>
              <w:ind w:right="144" w:firstLine="28"/>
              <w:jc w:val="center"/>
              <w:rPr>
                <w:rFonts w:ascii="Times New Roman" w:eastAsia="Times New Roman" w:hAnsi="Times New Roman" w:cs="Times New Roman"/>
                <w:b/>
                <w:bCs/>
                <w:color w:val="auto"/>
                <w:sz w:val="18"/>
                <w:szCs w:val="18"/>
              </w:rPr>
            </w:pPr>
            <w:r w:rsidRPr="00650B0B">
              <w:rPr>
                <w:rFonts w:ascii="Times New Roman" w:eastAsia="Times New Roman" w:hAnsi="Times New Roman" w:cs="Times New Roman"/>
                <w:b/>
                <w:bCs/>
                <w:color w:val="auto"/>
                <w:sz w:val="18"/>
                <w:szCs w:val="18"/>
              </w:rPr>
              <w:t>всього кількість людино – годин з 01.0</w:t>
            </w:r>
            <w:r>
              <w:rPr>
                <w:rFonts w:ascii="Times New Roman" w:eastAsia="Times New Roman" w:hAnsi="Times New Roman" w:cs="Times New Roman"/>
                <w:b/>
                <w:bCs/>
                <w:color w:val="auto"/>
                <w:sz w:val="18"/>
                <w:szCs w:val="18"/>
              </w:rPr>
              <w:t>6.2023</w:t>
            </w:r>
            <w:r w:rsidRPr="00650B0B">
              <w:rPr>
                <w:rFonts w:ascii="Times New Roman" w:eastAsia="Times New Roman" w:hAnsi="Times New Roman" w:cs="Times New Roman"/>
                <w:b/>
                <w:bCs/>
                <w:color w:val="auto"/>
                <w:sz w:val="18"/>
                <w:szCs w:val="18"/>
              </w:rPr>
              <w:t xml:space="preserve"> по 31.12.202</w:t>
            </w:r>
            <w:r>
              <w:rPr>
                <w:rFonts w:ascii="Times New Roman" w:eastAsia="Times New Roman" w:hAnsi="Times New Roman" w:cs="Times New Roman"/>
                <w:b/>
                <w:bCs/>
                <w:color w:val="auto"/>
                <w:sz w:val="18"/>
                <w:szCs w:val="18"/>
              </w:rPr>
              <w:t>3</w:t>
            </w:r>
          </w:p>
        </w:tc>
      </w:tr>
      <w:tr w:rsidR="00A87B5E" w:rsidRPr="00656A90" w14:paraId="7AFB09D7" w14:textId="77777777" w:rsidTr="00FC7257">
        <w:trPr>
          <w:cantSplit/>
          <w:trHeight w:val="409"/>
        </w:trPr>
        <w:tc>
          <w:tcPr>
            <w:tcW w:w="2552" w:type="dxa"/>
            <w:tcBorders>
              <w:top w:val="single" w:sz="4" w:space="0" w:color="000000"/>
              <w:left w:val="single" w:sz="4" w:space="0" w:color="000000"/>
              <w:bottom w:val="single" w:sz="4" w:space="0" w:color="000000"/>
              <w:right w:val="single" w:sz="4" w:space="0" w:color="000000"/>
            </w:tcBorders>
          </w:tcPr>
          <w:p w14:paraId="4086612D" w14:textId="77777777" w:rsidR="00A87B5E" w:rsidRPr="00656A90" w:rsidRDefault="00A87B5E" w:rsidP="00FC7257">
            <w:pPr>
              <w:widowControl w:val="0"/>
              <w:spacing w:line="240" w:lineRule="auto"/>
              <w:rPr>
                <w:rFonts w:ascii="Times New Roman" w:hAnsi="Times New Roman" w:cs="Times New Roman"/>
                <w:color w:val="000000" w:themeColor="text1"/>
                <w:shd w:val="clear" w:color="auto" w:fill="FFFFFF"/>
              </w:rPr>
            </w:pPr>
            <w:r w:rsidRPr="00656A90">
              <w:rPr>
                <w:rFonts w:ascii="Times New Roman" w:hAnsi="Times New Roman" w:cs="Times New Roman"/>
                <w:color w:val="auto"/>
              </w:rPr>
              <w:t>м. Запоріжжя,</w:t>
            </w:r>
            <w:r>
              <w:rPr>
                <w:rFonts w:ascii="Times New Roman" w:hAnsi="Times New Roman" w:cs="Times New Roman"/>
                <w:color w:val="auto"/>
              </w:rPr>
              <w:t xml:space="preserve"> </w:t>
            </w:r>
            <w:r w:rsidRPr="00656A90">
              <w:rPr>
                <w:rFonts w:ascii="Times New Roman" w:hAnsi="Times New Roman" w:cs="Times New Roman"/>
                <w:color w:val="000000" w:themeColor="text1"/>
                <w:shd w:val="clear" w:color="auto" w:fill="FFFFFF"/>
              </w:rPr>
              <w:t>вул. Щаслива/</w:t>
            </w:r>
            <w:proofErr w:type="spellStart"/>
            <w:r w:rsidRPr="00656A90">
              <w:rPr>
                <w:rFonts w:ascii="Times New Roman" w:hAnsi="Times New Roman" w:cs="Times New Roman"/>
                <w:color w:val="000000" w:themeColor="text1"/>
                <w:shd w:val="clear" w:color="auto" w:fill="FFFFFF"/>
              </w:rPr>
              <w:t>Дудикіна</w:t>
            </w:r>
            <w:proofErr w:type="spellEnd"/>
            <w:r w:rsidRPr="00656A90">
              <w:rPr>
                <w:rFonts w:ascii="Times New Roman" w:hAnsi="Times New Roman" w:cs="Times New Roman"/>
                <w:color w:val="000000" w:themeColor="text1"/>
                <w:shd w:val="clear" w:color="auto" w:fill="FFFFFF"/>
              </w:rPr>
              <w:t>, 1</w:t>
            </w:r>
            <w:r>
              <w:rPr>
                <w:rFonts w:ascii="Times New Roman" w:hAnsi="Times New Roman" w:cs="Times New Roman"/>
                <w:color w:val="000000" w:themeColor="text1"/>
                <w:shd w:val="clear" w:color="auto" w:fill="FFFFFF"/>
              </w:rPr>
              <w:t>б</w:t>
            </w:r>
          </w:p>
          <w:p w14:paraId="7E4ADA81" w14:textId="77777777" w:rsidR="00A87B5E" w:rsidRPr="00656A90" w:rsidRDefault="00A87B5E" w:rsidP="00FC7257">
            <w:pPr>
              <w:widowControl w:val="0"/>
              <w:spacing w:line="240" w:lineRule="auto"/>
              <w:rPr>
                <w:rFonts w:ascii="Times New Roman" w:hAnsi="Times New Roman" w:cs="Times New Roman"/>
                <w:color w:val="auto"/>
              </w:rPr>
            </w:pPr>
          </w:p>
        </w:tc>
        <w:tc>
          <w:tcPr>
            <w:tcW w:w="567" w:type="dxa"/>
            <w:tcBorders>
              <w:top w:val="single" w:sz="4" w:space="0" w:color="000000"/>
              <w:bottom w:val="single" w:sz="4" w:space="0" w:color="000000"/>
              <w:right w:val="single" w:sz="4" w:space="0" w:color="000000"/>
            </w:tcBorders>
          </w:tcPr>
          <w:p w14:paraId="18AD7AEE" w14:textId="77777777" w:rsidR="00A87B5E" w:rsidRPr="00656A90" w:rsidRDefault="00A87B5E" w:rsidP="00FC7257">
            <w:pPr>
              <w:widowControl w:val="0"/>
              <w:spacing w:line="240" w:lineRule="auto"/>
              <w:jc w:val="center"/>
              <w:rPr>
                <w:rFonts w:ascii="Times New Roman" w:eastAsia="Times New Roman" w:hAnsi="Times New Roman" w:cs="Times New Roman"/>
                <w:color w:val="auto"/>
              </w:rPr>
            </w:pPr>
            <w:r w:rsidRPr="00656A90">
              <w:rPr>
                <w:rFonts w:ascii="Times New Roman" w:eastAsia="Times New Roman" w:hAnsi="Times New Roman" w:cs="Times New Roman"/>
                <w:color w:val="auto"/>
              </w:rPr>
              <w:t>2</w:t>
            </w:r>
          </w:p>
        </w:tc>
        <w:tc>
          <w:tcPr>
            <w:tcW w:w="567" w:type="dxa"/>
            <w:tcBorders>
              <w:top w:val="single" w:sz="4" w:space="0" w:color="000000"/>
              <w:bottom w:val="single" w:sz="4" w:space="0" w:color="000000"/>
              <w:right w:val="single" w:sz="4" w:space="0" w:color="auto"/>
            </w:tcBorders>
          </w:tcPr>
          <w:p w14:paraId="5251BDDF" w14:textId="77777777" w:rsidR="00A87B5E" w:rsidRPr="00656A90" w:rsidRDefault="00A87B5E" w:rsidP="00FC7257">
            <w:pPr>
              <w:widowControl w:val="0"/>
              <w:spacing w:line="240" w:lineRule="auto"/>
              <w:jc w:val="center"/>
              <w:rPr>
                <w:rFonts w:ascii="Times New Roman" w:eastAsia="Times New Roman" w:hAnsi="Times New Roman" w:cs="Times New Roman"/>
                <w:color w:val="auto"/>
              </w:rPr>
            </w:pPr>
            <w:r w:rsidRPr="00656A90">
              <w:rPr>
                <w:rFonts w:ascii="Times New Roman" w:eastAsia="Times New Roman" w:hAnsi="Times New Roman" w:cs="Times New Roman"/>
                <w:color w:val="auto"/>
              </w:rPr>
              <w:t>24</w:t>
            </w:r>
          </w:p>
        </w:tc>
        <w:tc>
          <w:tcPr>
            <w:tcW w:w="708" w:type="dxa"/>
            <w:tcBorders>
              <w:top w:val="single" w:sz="4" w:space="0" w:color="auto"/>
              <w:bottom w:val="single" w:sz="4" w:space="0" w:color="auto"/>
              <w:right w:val="single" w:sz="4" w:space="0" w:color="auto"/>
            </w:tcBorders>
          </w:tcPr>
          <w:p w14:paraId="24EE03CF" w14:textId="77777777" w:rsidR="00A87B5E" w:rsidRPr="00656A90" w:rsidRDefault="00A87B5E" w:rsidP="00FC7257">
            <w:pPr>
              <w:widowControl w:val="0"/>
              <w:spacing w:line="240" w:lineRule="auto"/>
              <w:jc w:val="center"/>
              <w:rPr>
                <w:rFonts w:ascii="Times New Roman" w:eastAsia="Times New Roman" w:hAnsi="Times New Roman" w:cs="Times New Roman"/>
                <w:color w:val="auto"/>
              </w:rPr>
            </w:pPr>
            <w:r w:rsidRPr="00656A90">
              <w:rPr>
                <w:rFonts w:ascii="Times New Roman" w:eastAsia="Times New Roman" w:hAnsi="Times New Roman" w:cs="Times New Roman"/>
                <w:color w:val="auto"/>
              </w:rPr>
              <w:t>30</w:t>
            </w:r>
          </w:p>
        </w:tc>
        <w:tc>
          <w:tcPr>
            <w:tcW w:w="568" w:type="dxa"/>
            <w:tcBorders>
              <w:top w:val="single" w:sz="4" w:space="0" w:color="auto"/>
              <w:left w:val="single" w:sz="4" w:space="0" w:color="auto"/>
              <w:bottom w:val="single" w:sz="4" w:space="0" w:color="auto"/>
              <w:right w:val="single" w:sz="4" w:space="0" w:color="auto"/>
            </w:tcBorders>
          </w:tcPr>
          <w:p w14:paraId="5A14CFF9" w14:textId="77777777" w:rsidR="00A87B5E" w:rsidRPr="00656A90" w:rsidRDefault="00A87B5E" w:rsidP="00FC7257">
            <w:pPr>
              <w:widowControl w:val="0"/>
              <w:spacing w:line="240" w:lineRule="auto"/>
              <w:jc w:val="center"/>
              <w:rPr>
                <w:rFonts w:ascii="Times New Roman" w:eastAsia="Times New Roman" w:hAnsi="Times New Roman" w:cs="Times New Roman"/>
                <w:color w:val="auto"/>
              </w:rPr>
            </w:pPr>
            <w:r w:rsidRPr="00656A90">
              <w:rPr>
                <w:rFonts w:ascii="Times New Roman" w:eastAsia="Times New Roman" w:hAnsi="Times New Roman" w:cs="Times New Roman"/>
                <w:color w:val="auto"/>
              </w:rPr>
              <w:t>31</w:t>
            </w:r>
          </w:p>
        </w:tc>
        <w:tc>
          <w:tcPr>
            <w:tcW w:w="568" w:type="dxa"/>
            <w:tcBorders>
              <w:top w:val="single" w:sz="4" w:space="0" w:color="000000"/>
              <w:left w:val="single" w:sz="4" w:space="0" w:color="auto"/>
              <w:bottom w:val="single" w:sz="4" w:space="0" w:color="000000"/>
              <w:right w:val="single" w:sz="4" w:space="0" w:color="000000"/>
            </w:tcBorders>
          </w:tcPr>
          <w:p w14:paraId="6B7B7100" w14:textId="77777777" w:rsidR="00A87B5E" w:rsidRPr="00656A90" w:rsidRDefault="00A87B5E" w:rsidP="00FC7257">
            <w:pPr>
              <w:widowControl w:val="0"/>
              <w:spacing w:line="240" w:lineRule="auto"/>
              <w:jc w:val="center"/>
              <w:rPr>
                <w:rFonts w:ascii="Times New Roman" w:eastAsia="Times New Roman" w:hAnsi="Times New Roman" w:cs="Times New Roman"/>
                <w:color w:val="auto"/>
              </w:rPr>
            </w:pPr>
            <w:r w:rsidRPr="00656A90">
              <w:rPr>
                <w:rFonts w:ascii="Times New Roman" w:eastAsia="Times New Roman" w:hAnsi="Times New Roman" w:cs="Times New Roman"/>
                <w:color w:val="auto"/>
              </w:rPr>
              <w:t>31</w:t>
            </w:r>
          </w:p>
        </w:tc>
        <w:tc>
          <w:tcPr>
            <w:tcW w:w="566" w:type="dxa"/>
            <w:tcBorders>
              <w:top w:val="single" w:sz="4" w:space="0" w:color="000000"/>
              <w:bottom w:val="single" w:sz="4" w:space="0" w:color="000000"/>
              <w:right w:val="single" w:sz="4" w:space="0" w:color="000000"/>
            </w:tcBorders>
          </w:tcPr>
          <w:p w14:paraId="79AAFC44" w14:textId="77777777" w:rsidR="00A87B5E" w:rsidRPr="00656A90" w:rsidRDefault="00A87B5E" w:rsidP="00FC7257">
            <w:pPr>
              <w:widowControl w:val="0"/>
              <w:spacing w:line="240" w:lineRule="auto"/>
              <w:jc w:val="center"/>
              <w:rPr>
                <w:rFonts w:ascii="Times New Roman" w:eastAsia="Times New Roman" w:hAnsi="Times New Roman" w:cs="Times New Roman"/>
                <w:color w:val="auto"/>
              </w:rPr>
            </w:pPr>
            <w:r w:rsidRPr="00656A90">
              <w:rPr>
                <w:rFonts w:ascii="Times New Roman" w:eastAsia="Times New Roman" w:hAnsi="Times New Roman" w:cs="Times New Roman"/>
                <w:color w:val="auto"/>
              </w:rPr>
              <w:t>30</w:t>
            </w:r>
          </w:p>
        </w:tc>
        <w:tc>
          <w:tcPr>
            <w:tcW w:w="567" w:type="dxa"/>
            <w:tcBorders>
              <w:top w:val="single" w:sz="4" w:space="0" w:color="000000"/>
              <w:bottom w:val="single" w:sz="4" w:space="0" w:color="000000"/>
              <w:right w:val="single" w:sz="4" w:space="0" w:color="000000"/>
            </w:tcBorders>
          </w:tcPr>
          <w:p w14:paraId="2F9CB2DE" w14:textId="77777777" w:rsidR="00A87B5E" w:rsidRPr="00656A90" w:rsidRDefault="00A87B5E" w:rsidP="00FC7257">
            <w:pPr>
              <w:widowControl w:val="0"/>
              <w:spacing w:line="240" w:lineRule="auto"/>
              <w:jc w:val="center"/>
              <w:rPr>
                <w:rFonts w:ascii="Times New Roman" w:eastAsia="Times New Roman" w:hAnsi="Times New Roman" w:cs="Times New Roman"/>
                <w:color w:val="auto"/>
              </w:rPr>
            </w:pPr>
            <w:r w:rsidRPr="00656A90">
              <w:rPr>
                <w:rFonts w:ascii="Times New Roman" w:eastAsia="Times New Roman" w:hAnsi="Times New Roman" w:cs="Times New Roman"/>
                <w:color w:val="auto"/>
              </w:rPr>
              <w:t>31</w:t>
            </w:r>
          </w:p>
        </w:tc>
        <w:tc>
          <w:tcPr>
            <w:tcW w:w="567" w:type="dxa"/>
            <w:tcBorders>
              <w:top w:val="single" w:sz="4" w:space="0" w:color="000000"/>
              <w:bottom w:val="single" w:sz="4" w:space="0" w:color="000000"/>
              <w:right w:val="single" w:sz="4" w:space="0" w:color="000000"/>
            </w:tcBorders>
          </w:tcPr>
          <w:p w14:paraId="2986B35C" w14:textId="77777777" w:rsidR="00A87B5E" w:rsidRPr="00656A90" w:rsidRDefault="00A87B5E" w:rsidP="00FC7257">
            <w:pPr>
              <w:widowControl w:val="0"/>
              <w:spacing w:line="240" w:lineRule="auto"/>
              <w:jc w:val="center"/>
              <w:rPr>
                <w:rFonts w:ascii="Times New Roman" w:eastAsia="Times New Roman" w:hAnsi="Times New Roman" w:cs="Times New Roman"/>
                <w:color w:val="auto"/>
              </w:rPr>
            </w:pPr>
            <w:r w:rsidRPr="00656A90">
              <w:rPr>
                <w:rFonts w:ascii="Times New Roman" w:eastAsia="Times New Roman" w:hAnsi="Times New Roman" w:cs="Times New Roman"/>
                <w:color w:val="auto"/>
              </w:rPr>
              <w:t>30</w:t>
            </w:r>
          </w:p>
        </w:tc>
        <w:tc>
          <w:tcPr>
            <w:tcW w:w="567" w:type="dxa"/>
            <w:tcBorders>
              <w:top w:val="single" w:sz="4" w:space="0" w:color="000000"/>
              <w:bottom w:val="single" w:sz="4" w:space="0" w:color="000000"/>
              <w:right w:val="single" w:sz="4" w:space="0" w:color="000000"/>
            </w:tcBorders>
          </w:tcPr>
          <w:p w14:paraId="2F9B998E" w14:textId="77777777" w:rsidR="00A87B5E" w:rsidRPr="00656A90" w:rsidRDefault="00A87B5E" w:rsidP="00FC7257">
            <w:pPr>
              <w:widowControl w:val="0"/>
              <w:spacing w:line="240" w:lineRule="auto"/>
              <w:jc w:val="center"/>
              <w:rPr>
                <w:rFonts w:ascii="Times New Roman" w:eastAsia="Times New Roman" w:hAnsi="Times New Roman" w:cs="Times New Roman"/>
                <w:color w:val="auto"/>
              </w:rPr>
            </w:pPr>
            <w:r w:rsidRPr="00656A90">
              <w:rPr>
                <w:rFonts w:ascii="Times New Roman" w:eastAsia="Times New Roman" w:hAnsi="Times New Roman" w:cs="Times New Roman"/>
                <w:color w:val="auto"/>
              </w:rPr>
              <w:t>31</w:t>
            </w:r>
          </w:p>
        </w:tc>
        <w:tc>
          <w:tcPr>
            <w:tcW w:w="1134" w:type="dxa"/>
            <w:tcBorders>
              <w:top w:val="single" w:sz="4" w:space="0" w:color="000000"/>
              <w:bottom w:val="single" w:sz="4" w:space="0" w:color="000000"/>
            </w:tcBorders>
          </w:tcPr>
          <w:p w14:paraId="7F5E9AD9" w14:textId="77777777" w:rsidR="00A87B5E" w:rsidRPr="00656A90" w:rsidRDefault="00A87B5E" w:rsidP="00FC7257">
            <w:pPr>
              <w:widowControl w:val="0"/>
              <w:spacing w:line="240" w:lineRule="auto"/>
              <w:jc w:val="center"/>
              <w:rPr>
                <w:rFonts w:ascii="Times New Roman" w:eastAsia="Times New Roman" w:hAnsi="Times New Roman" w:cs="Times New Roman"/>
                <w:color w:val="auto"/>
              </w:rPr>
            </w:pPr>
            <w:r w:rsidRPr="00656A90">
              <w:rPr>
                <w:rFonts w:ascii="Times New Roman" w:eastAsia="Times New Roman" w:hAnsi="Times New Roman" w:cs="Times New Roman"/>
                <w:color w:val="auto"/>
              </w:rPr>
              <w:t>214</w:t>
            </w:r>
          </w:p>
        </w:tc>
        <w:tc>
          <w:tcPr>
            <w:tcW w:w="992" w:type="dxa"/>
            <w:tcBorders>
              <w:top w:val="single" w:sz="4" w:space="0" w:color="000000"/>
              <w:left w:val="single" w:sz="4" w:space="0" w:color="000000"/>
              <w:bottom w:val="single" w:sz="4" w:space="0" w:color="000000"/>
              <w:right w:val="single" w:sz="4" w:space="0" w:color="000000"/>
            </w:tcBorders>
          </w:tcPr>
          <w:p w14:paraId="6B6774DC" w14:textId="77777777" w:rsidR="00A87B5E" w:rsidRPr="00656A90" w:rsidRDefault="00A87B5E" w:rsidP="00FC7257">
            <w:pPr>
              <w:widowControl w:val="0"/>
              <w:spacing w:line="240" w:lineRule="auto"/>
              <w:jc w:val="center"/>
              <w:rPr>
                <w:rFonts w:ascii="Times New Roman" w:eastAsia="Times New Roman" w:hAnsi="Times New Roman" w:cs="Times New Roman"/>
                <w:color w:val="auto"/>
              </w:rPr>
            </w:pPr>
            <w:r w:rsidRPr="00656A90">
              <w:rPr>
                <w:rFonts w:ascii="Times New Roman" w:eastAsia="Times New Roman" w:hAnsi="Times New Roman" w:cs="Times New Roman"/>
                <w:color w:val="auto"/>
              </w:rPr>
              <w:t>10272</w:t>
            </w:r>
          </w:p>
        </w:tc>
      </w:tr>
    </w:tbl>
    <w:p w14:paraId="0BB568EE" w14:textId="77777777" w:rsidR="00A87B5E" w:rsidRPr="00656A90" w:rsidRDefault="00A87B5E" w:rsidP="00A87B5E">
      <w:pPr>
        <w:widowControl w:val="0"/>
        <w:spacing w:line="240" w:lineRule="auto"/>
        <w:ind w:right="144" w:firstLine="720"/>
        <w:rPr>
          <w:rFonts w:ascii="Times New Roman" w:eastAsia="Times New Roman" w:hAnsi="Times New Roman" w:cs="Times New Roman"/>
        </w:rPr>
      </w:pPr>
    </w:p>
    <w:p w14:paraId="4987349F" w14:textId="77777777" w:rsidR="00A87B5E" w:rsidRPr="00656A90" w:rsidRDefault="00A87B5E" w:rsidP="00A87B5E">
      <w:pPr>
        <w:widowControl w:val="0"/>
        <w:tabs>
          <w:tab w:val="left" w:pos="3250"/>
        </w:tabs>
        <w:spacing w:line="240" w:lineRule="auto"/>
        <w:ind w:right="144"/>
        <w:outlineLvl w:val="1"/>
        <w:rPr>
          <w:rFonts w:ascii="Times New Roman" w:eastAsia="Times New Roman" w:hAnsi="Times New Roman" w:cs="Times New Roman"/>
          <w:b/>
        </w:rPr>
      </w:pPr>
      <w:r w:rsidRPr="00656A90">
        <w:rPr>
          <w:rFonts w:ascii="Times New Roman" w:eastAsia="Times New Roman" w:hAnsi="Times New Roman" w:cs="Times New Roman"/>
          <w:b/>
        </w:rPr>
        <w:tab/>
      </w:r>
    </w:p>
    <w:p w14:paraId="62FAA082" w14:textId="77777777" w:rsidR="00A87B5E" w:rsidRPr="00882F3B" w:rsidRDefault="00A87B5E" w:rsidP="00A87B5E">
      <w:pPr>
        <w:pStyle w:val="af8"/>
        <w:numPr>
          <w:ilvl w:val="1"/>
          <w:numId w:val="15"/>
        </w:numPr>
        <w:spacing w:line="240" w:lineRule="auto"/>
        <w:ind w:left="0" w:right="-2" w:firstLine="709"/>
        <w:outlineLvl w:val="1"/>
        <w:rPr>
          <w:b/>
          <w:sz w:val="24"/>
          <w:szCs w:val="24"/>
        </w:rPr>
      </w:pPr>
      <w:r w:rsidRPr="00882F3B">
        <w:rPr>
          <w:b/>
          <w:sz w:val="24"/>
          <w:szCs w:val="24"/>
        </w:rPr>
        <w:t xml:space="preserve">Здійснення охорони об’єкта та </w:t>
      </w:r>
      <w:proofErr w:type="spellStart"/>
      <w:r w:rsidRPr="00A87B5E">
        <w:rPr>
          <w:b/>
          <w:sz w:val="24"/>
          <w:szCs w:val="24"/>
        </w:rPr>
        <w:t>внутрішньооб’єктового</w:t>
      </w:r>
      <w:proofErr w:type="spellEnd"/>
      <w:r w:rsidRPr="00A87B5E">
        <w:rPr>
          <w:b/>
          <w:sz w:val="24"/>
          <w:szCs w:val="24"/>
        </w:rPr>
        <w:t xml:space="preserve">  режиму</w:t>
      </w:r>
      <w:r w:rsidRPr="00882F3B">
        <w:rPr>
          <w:b/>
          <w:sz w:val="24"/>
          <w:szCs w:val="24"/>
        </w:rPr>
        <w:t xml:space="preserve"> шляхом:</w:t>
      </w:r>
    </w:p>
    <w:p w14:paraId="43EC98E2" w14:textId="77777777" w:rsidR="00A87B5E"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1.2.1. Ц</w:t>
      </w:r>
      <w:r w:rsidRPr="00656A90">
        <w:rPr>
          <w:rFonts w:ascii="Times New Roman" w:eastAsia="Times New Roman" w:hAnsi="Times New Roman" w:cs="Times New Roman"/>
        </w:rPr>
        <w:t>ілодобової фізичної охорони об’єкту зі здійсненням періодичного обходу (не рідше одного разу за годину), огляду, патрулювання території об’єктів Замовника за встановленими маршрутами з метою попередження крадіжки (пошкодження) майна, що знаходиться на території та в приміщеннях об’єктів замовника, недопущення його розкрадань або інших протиправних дій відносно нього</w:t>
      </w:r>
      <w:r>
        <w:rPr>
          <w:rFonts w:ascii="Times New Roman" w:eastAsia="Times New Roman" w:hAnsi="Times New Roman" w:cs="Times New Roman"/>
        </w:rPr>
        <w:t>.</w:t>
      </w:r>
    </w:p>
    <w:p w14:paraId="66B1E107" w14:textId="77777777" w:rsidR="00A87B5E"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 xml:space="preserve">1.2.2. </w:t>
      </w:r>
      <w:r w:rsidRPr="00A87B5E">
        <w:rPr>
          <w:rFonts w:ascii="Times New Roman" w:eastAsia="Times New Roman" w:hAnsi="Times New Roman" w:cs="Times New Roman"/>
        </w:rPr>
        <w:t>Реагування на спрацювання охоронної сигналізації, яка встановлена на окремих приміщеннях об’єкта, на сигнали про несанкціоноване втручання з камер відеоспостереження, що встановлені на території об’єкта.</w:t>
      </w:r>
    </w:p>
    <w:p w14:paraId="5112BBF5" w14:textId="77777777" w:rsidR="00A87B5E"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1.2.3. З</w:t>
      </w:r>
      <w:r w:rsidRPr="00656A90">
        <w:rPr>
          <w:rFonts w:ascii="Times New Roman" w:eastAsia="Times New Roman" w:hAnsi="Times New Roman" w:cs="Times New Roman"/>
        </w:rPr>
        <w:t>апобігання несанкціонованому доступу до об’єктів замовника сторонніх осіб, їх затримання та передача правоохоронним органам у випадку порушення ними встановленого</w:t>
      </w:r>
      <w:r w:rsidRPr="00656A90">
        <w:rPr>
          <w:rFonts w:ascii="Times New Roman" w:eastAsia="Times New Roman" w:hAnsi="Times New Roman" w:cs="Times New Roman"/>
          <w:b/>
          <w:highlight w:val="yellow"/>
        </w:rPr>
        <w:t xml:space="preserve"> </w:t>
      </w:r>
      <w:proofErr w:type="spellStart"/>
      <w:r w:rsidRPr="00A87B5E">
        <w:rPr>
          <w:rFonts w:ascii="Times New Roman" w:eastAsia="Times New Roman" w:hAnsi="Times New Roman" w:cs="Times New Roman"/>
        </w:rPr>
        <w:t>внутрішньооб’єктового</w:t>
      </w:r>
      <w:proofErr w:type="spellEnd"/>
      <w:r w:rsidRPr="00A87B5E">
        <w:rPr>
          <w:rFonts w:ascii="Times New Roman" w:eastAsia="Times New Roman" w:hAnsi="Times New Roman" w:cs="Times New Roman"/>
        </w:rPr>
        <w:t>, правового режимів,</w:t>
      </w:r>
      <w:r w:rsidRPr="00656A90">
        <w:rPr>
          <w:rFonts w:ascii="Times New Roman" w:eastAsia="Times New Roman" w:hAnsi="Times New Roman" w:cs="Times New Roman"/>
        </w:rPr>
        <w:t xml:space="preserve"> або вчиненн</w:t>
      </w:r>
      <w:r>
        <w:rPr>
          <w:rFonts w:ascii="Times New Roman" w:eastAsia="Times New Roman" w:hAnsi="Times New Roman" w:cs="Times New Roman"/>
        </w:rPr>
        <w:t>я ними протиправних дій.</w:t>
      </w:r>
    </w:p>
    <w:p w14:paraId="56C18DDA" w14:textId="77777777" w:rsidR="00A87B5E" w:rsidRPr="00A87B5E" w:rsidRDefault="00A87B5E" w:rsidP="00A87B5E">
      <w:pPr>
        <w:widowControl w:val="0"/>
        <w:spacing w:line="240" w:lineRule="auto"/>
        <w:ind w:right="-2" w:firstLine="709"/>
        <w:jc w:val="both"/>
        <w:rPr>
          <w:rFonts w:ascii="Times New Roman" w:eastAsia="Times New Roman" w:hAnsi="Times New Roman" w:cs="Times New Roman"/>
          <w:color w:val="000000" w:themeColor="text1"/>
        </w:rPr>
      </w:pPr>
      <w:r>
        <w:rPr>
          <w:rFonts w:ascii="Times New Roman" w:eastAsia="Times New Roman" w:hAnsi="Times New Roman" w:cs="Times New Roman"/>
        </w:rPr>
        <w:t xml:space="preserve">1.2.4. </w:t>
      </w:r>
      <w:r w:rsidRPr="00A87B5E">
        <w:rPr>
          <w:rFonts w:ascii="Times New Roman" w:eastAsia="Times New Roman" w:hAnsi="Times New Roman" w:cs="Times New Roman"/>
          <w:color w:val="000000" w:themeColor="text1"/>
        </w:rPr>
        <w:t>З</w:t>
      </w:r>
      <w:r w:rsidRPr="00A87B5E">
        <w:rPr>
          <w:rFonts w:ascii="Times New Roman" w:hAnsi="Times New Roman" w:cs="Times New Roman"/>
          <w:color w:val="000000" w:themeColor="text1"/>
        </w:rPr>
        <w:t>дійснювати перевірку документів у осіб на території об’єкту, у випадку виявлення порушень передавати таких правоохоронним органам.</w:t>
      </w:r>
      <w:r w:rsidRPr="00A87B5E">
        <w:rPr>
          <w:rFonts w:ascii="Times New Roman" w:eastAsia="Times New Roman" w:hAnsi="Times New Roman" w:cs="Times New Roman"/>
          <w:color w:val="000000" w:themeColor="text1"/>
        </w:rPr>
        <w:t xml:space="preserve"> </w:t>
      </w:r>
    </w:p>
    <w:p w14:paraId="5A6BDAF5" w14:textId="77777777" w:rsidR="00A87B5E"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1.2.5. П</w:t>
      </w:r>
      <w:r w:rsidRPr="00656A90">
        <w:rPr>
          <w:rFonts w:ascii="Times New Roman" w:eastAsia="Times New Roman" w:hAnsi="Times New Roman" w:cs="Times New Roman"/>
        </w:rPr>
        <w:t xml:space="preserve">опередження виникнення ситуацій, що створюють загрозу для безпеки об’єктів, припинення протиправних дій осіб, що спрямовані проти майна Замовника, безпеки працівників </w:t>
      </w:r>
      <w:r w:rsidRPr="00656A90">
        <w:rPr>
          <w:rFonts w:ascii="Times New Roman" w:eastAsia="Times New Roman" w:hAnsi="Times New Roman" w:cs="Times New Roman"/>
        </w:rPr>
        <w:lastRenderedPageBreak/>
        <w:t>Замовника від зазіхань третіх осіб на їх життя та</w:t>
      </w:r>
      <w:r w:rsidRPr="00656A90">
        <w:rPr>
          <w:rFonts w:ascii="Times New Roman" w:eastAsia="Times New Roman" w:hAnsi="Times New Roman" w:cs="Times New Roman"/>
          <w:spacing w:val="-3"/>
        </w:rPr>
        <w:t xml:space="preserve"> </w:t>
      </w:r>
      <w:r>
        <w:rPr>
          <w:rFonts w:ascii="Times New Roman" w:eastAsia="Times New Roman" w:hAnsi="Times New Roman" w:cs="Times New Roman"/>
        </w:rPr>
        <w:t>здоров’я.</w:t>
      </w:r>
    </w:p>
    <w:p w14:paraId="76BBBF05" w14:textId="77777777" w:rsidR="00A87B5E"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1.2.6. З</w:t>
      </w:r>
      <w:r w:rsidRPr="00656A90">
        <w:rPr>
          <w:rFonts w:ascii="Times New Roman" w:eastAsia="Times New Roman" w:hAnsi="Times New Roman" w:cs="Times New Roman"/>
        </w:rPr>
        <w:t xml:space="preserve">дійснення </w:t>
      </w:r>
      <w:proofErr w:type="spellStart"/>
      <w:r w:rsidRPr="00656A90">
        <w:rPr>
          <w:rFonts w:ascii="Times New Roman" w:eastAsia="Times New Roman" w:hAnsi="Times New Roman" w:cs="Times New Roman"/>
          <w:bCs/>
        </w:rPr>
        <w:t>внутрішньооб’єктового</w:t>
      </w:r>
      <w:proofErr w:type="spellEnd"/>
      <w:r w:rsidRPr="00656A90">
        <w:rPr>
          <w:rFonts w:ascii="Times New Roman" w:eastAsia="Times New Roman" w:hAnsi="Times New Roman" w:cs="Times New Roman"/>
        </w:rPr>
        <w:t xml:space="preserve"> режиму та контролю доступу на території об’єктів Замовника відповідно </w:t>
      </w:r>
      <w:r w:rsidRPr="00A87B5E">
        <w:rPr>
          <w:rFonts w:ascii="Times New Roman" w:eastAsia="Times New Roman" w:hAnsi="Times New Roman" w:cs="Times New Roman"/>
        </w:rPr>
        <w:t>до Положення по установі та інструкції</w:t>
      </w:r>
      <w:r w:rsidRPr="00656A90">
        <w:rPr>
          <w:rFonts w:ascii="Times New Roman" w:eastAsia="Times New Roman" w:hAnsi="Times New Roman" w:cs="Times New Roman"/>
          <w:spacing w:val="-5"/>
        </w:rPr>
        <w:t xml:space="preserve"> </w:t>
      </w:r>
      <w:r>
        <w:rPr>
          <w:rFonts w:ascii="Times New Roman" w:eastAsia="Times New Roman" w:hAnsi="Times New Roman" w:cs="Times New Roman"/>
        </w:rPr>
        <w:t xml:space="preserve">Замовника. </w:t>
      </w:r>
    </w:p>
    <w:p w14:paraId="1B9C10BD" w14:textId="77777777" w:rsidR="00A87B5E" w:rsidRDefault="00A87B5E" w:rsidP="00A87B5E">
      <w:pPr>
        <w:widowControl w:val="0"/>
        <w:spacing w:line="240" w:lineRule="auto"/>
        <w:ind w:right="-2" w:firstLine="709"/>
        <w:jc w:val="both"/>
        <w:rPr>
          <w:rFonts w:ascii="Times New Roman" w:eastAsia="Times New Roman" w:hAnsi="Times New Roman"/>
        </w:rPr>
      </w:pPr>
      <w:r>
        <w:rPr>
          <w:rFonts w:ascii="Times New Roman" w:eastAsia="Times New Roman" w:hAnsi="Times New Roman" w:cs="Times New Roman"/>
        </w:rPr>
        <w:t xml:space="preserve">1.2.7. </w:t>
      </w:r>
      <w:r w:rsidRPr="00882F3B">
        <w:rPr>
          <w:rFonts w:ascii="Times New Roman" w:eastAsia="Times New Roman" w:hAnsi="Times New Roman"/>
        </w:rPr>
        <w:t>Д</w:t>
      </w:r>
      <w:r w:rsidRPr="00882F3B">
        <w:rPr>
          <w:rFonts w:ascii="Times New Roman" w:eastAsia="Times New Roman" w:hAnsi="Times New Roman" w:cs="Times New Roman"/>
        </w:rPr>
        <w:t>отримання встановлених на об’єктах Замовника правил пожежної безпеки, охорони</w:t>
      </w:r>
      <w:r w:rsidRPr="00882F3B">
        <w:rPr>
          <w:rFonts w:ascii="Times New Roman" w:eastAsia="Times New Roman" w:hAnsi="Times New Roman" w:cs="Times New Roman"/>
          <w:spacing w:val="-6"/>
        </w:rPr>
        <w:t xml:space="preserve"> </w:t>
      </w:r>
      <w:r w:rsidRPr="00882F3B">
        <w:rPr>
          <w:rFonts w:ascii="Times New Roman" w:eastAsia="Times New Roman" w:hAnsi="Times New Roman"/>
        </w:rPr>
        <w:t>праці.</w:t>
      </w:r>
    </w:p>
    <w:p w14:paraId="4D3AE81E" w14:textId="77777777" w:rsidR="00A87B5E" w:rsidRDefault="00A87B5E" w:rsidP="00A87B5E">
      <w:pPr>
        <w:widowControl w:val="0"/>
        <w:spacing w:line="240" w:lineRule="auto"/>
        <w:ind w:right="-2" w:firstLine="709"/>
        <w:jc w:val="both"/>
        <w:rPr>
          <w:rFonts w:ascii="Times New Roman" w:eastAsia="Times New Roman" w:hAnsi="Times New Roman"/>
        </w:rPr>
      </w:pPr>
      <w:r w:rsidRPr="00882F3B">
        <w:rPr>
          <w:rFonts w:ascii="Times New Roman" w:eastAsia="Times New Roman" w:hAnsi="Times New Roman"/>
        </w:rPr>
        <w:t>1.2.</w:t>
      </w:r>
      <w:r>
        <w:rPr>
          <w:rFonts w:ascii="Times New Roman" w:eastAsia="Times New Roman" w:hAnsi="Times New Roman"/>
        </w:rPr>
        <w:t>8</w:t>
      </w:r>
      <w:r w:rsidRPr="00882F3B">
        <w:rPr>
          <w:rFonts w:ascii="Times New Roman" w:eastAsia="Times New Roman" w:hAnsi="Times New Roman"/>
        </w:rPr>
        <w:t>. В</w:t>
      </w:r>
      <w:r w:rsidRPr="00882F3B">
        <w:rPr>
          <w:rFonts w:ascii="Times New Roman" w:eastAsia="Times New Roman" w:hAnsi="Times New Roman" w:cs="Times New Roman"/>
        </w:rPr>
        <w:t>иявлення на території об’єкту Замовника підозрілих, небезпечних  (залишених без нагляду) предметів та у взаємодії з екстреними службами вживати заходів, щодо усунен</w:t>
      </w:r>
      <w:r w:rsidRPr="00882F3B">
        <w:rPr>
          <w:rFonts w:ascii="Times New Roman" w:eastAsia="Times New Roman" w:hAnsi="Times New Roman"/>
        </w:rPr>
        <w:t>ня небезпеки у безпечній спосіб.</w:t>
      </w:r>
    </w:p>
    <w:p w14:paraId="67E7AF59" w14:textId="77777777" w:rsidR="00A87B5E" w:rsidRPr="00151CDE" w:rsidRDefault="00A87B5E" w:rsidP="00A87B5E">
      <w:pPr>
        <w:widowControl w:val="0"/>
        <w:spacing w:line="240" w:lineRule="auto"/>
        <w:ind w:right="-2" w:firstLine="709"/>
        <w:jc w:val="both"/>
        <w:rPr>
          <w:rFonts w:ascii="Times New Roman" w:eastAsia="Times New Roman" w:hAnsi="Times New Roman" w:cs="Times New Roman"/>
          <w:color w:val="000000" w:themeColor="text1"/>
        </w:rPr>
      </w:pPr>
      <w:r>
        <w:rPr>
          <w:rFonts w:ascii="Times New Roman" w:eastAsia="Times New Roman" w:hAnsi="Times New Roman"/>
        </w:rPr>
        <w:t>1.2.9. В</w:t>
      </w:r>
      <w:r w:rsidRPr="00882F3B">
        <w:rPr>
          <w:rFonts w:ascii="Times New Roman" w:eastAsia="Times New Roman" w:hAnsi="Times New Roman" w:cs="Times New Roman"/>
        </w:rPr>
        <w:t xml:space="preserve">себічна взаємодія з правоохоронними органами та екстреними службами з метою належного виконання </w:t>
      </w:r>
      <w:r w:rsidRPr="00882F3B">
        <w:rPr>
          <w:rFonts w:ascii="Times New Roman" w:eastAsia="Times New Roman" w:hAnsi="Times New Roman" w:cs="Times New Roman"/>
          <w:color w:val="000000" w:themeColor="text1"/>
        </w:rPr>
        <w:t>зобов’язань за</w:t>
      </w:r>
      <w:r w:rsidRPr="00882F3B">
        <w:rPr>
          <w:rFonts w:ascii="Times New Roman" w:eastAsia="Times New Roman" w:hAnsi="Times New Roman" w:cs="Times New Roman"/>
          <w:color w:val="000000" w:themeColor="text1"/>
          <w:spacing w:val="-10"/>
        </w:rPr>
        <w:t xml:space="preserve"> </w:t>
      </w:r>
      <w:r w:rsidRPr="00882F3B">
        <w:rPr>
          <w:rFonts w:ascii="Times New Roman" w:eastAsia="Times New Roman" w:hAnsi="Times New Roman" w:cs="Times New Roman"/>
          <w:color w:val="000000" w:themeColor="text1"/>
        </w:rPr>
        <w:t xml:space="preserve">договором </w:t>
      </w:r>
      <w:r w:rsidRPr="00882F3B">
        <w:rPr>
          <w:rFonts w:ascii="Times New Roman" w:hAnsi="Times New Roman" w:cs="Times New Roman"/>
          <w:color w:val="000000" w:themeColor="text1"/>
        </w:rPr>
        <w:t xml:space="preserve">у разі виникнення надзвичайної (ускладнення </w:t>
      </w:r>
      <w:r w:rsidRPr="00151CDE">
        <w:rPr>
          <w:rFonts w:ascii="Times New Roman" w:hAnsi="Times New Roman" w:cs="Times New Roman"/>
          <w:color w:val="000000" w:themeColor="text1"/>
        </w:rPr>
        <w:t>криміногенної) ситуації та надзвичайної події.</w:t>
      </w:r>
    </w:p>
    <w:p w14:paraId="3E3ECB1D" w14:textId="3695C00A" w:rsidR="00A87B5E" w:rsidRPr="00656A90" w:rsidRDefault="00A87B5E" w:rsidP="00151CDE">
      <w:pPr>
        <w:spacing w:line="240" w:lineRule="auto"/>
        <w:ind w:right="-2" w:firstLine="709"/>
        <w:jc w:val="both"/>
        <w:rPr>
          <w:rFonts w:ascii="Times New Roman" w:eastAsia="Times New Roman" w:hAnsi="Times New Roman" w:cs="Times New Roman"/>
        </w:rPr>
      </w:pPr>
      <w:r w:rsidRPr="00151CDE">
        <w:rPr>
          <w:rFonts w:ascii="Times New Roman" w:eastAsia="Times New Roman" w:hAnsi="Times New Roman" w:cs="Times New Roman"/>
          <w:color w:val="000000" w:themeColor="text1"/>
        </w:rPr>
        <w:t>1.3. Наявність у своїх працівників/службовців (далі – охоронників</w:t>
      </w:r>
      <w:r w:rsidRPr="00151CDE">
        <w:rPr>
          <w:rFonts w:ascii="Times New Roman" w:eastAsia="Times New Roman" w:hAnsi="Times New Roman" w:cs="Times New Roman"/>
        </w:rPr>
        <w:t xml:space="preserve">), спецзасобів активної оборони (бронежилетами, захисними (шоломами) касками, газовими балончиками з аерозолями сльозоточивої та дратівної дії, гумовими кийками, наручниками), вогнепальної нарізної </w:t>
      </w:r>
      <w:proofErr w:type="spellStart"/>
      <w:r w:rsidRPr="00151CDE">
        <w:rPr>
          <w:rFonts w:ascii="Times New Roman" w:eastAsia="Times New Roman" w:hAnsi="Times New Roman" w:cs="Times New Roman"/>
        </w:rPr>
        <w:t>короткоствольної</w:t>
      </w:r>
      <w:proofErr w:type="spellEnd"/>
      <w:r w:rsidRPr="00151CDE">
        <w:rPr>
          <w:rFonts w:ascii="Times New Roman" w:eastAsia="Times New Roman" w:hAnsi="Times New Roman" w:cs="Times New Roman"/>
        </w:rPr>
        <w:t xml:space="preserve"> зброї</w:t>
      </w:r>
      <w:r w:rsidR="00151CDE" w:rsidRPr="00151CDE">
        <w:rPr>
          <w:rFonts w:ascii="Times New Roman" w:eastAsia="Times New Roman" w:hAnsi="Times New Roman" w:cs="Times New Roman"/>
        </w:rPr>
        <w:t xml:space="preserve"> </w:t>
      </w:r>
      <w:r w:rsidR="00151CDE" w:rsidRPr="009218A9">
        <w:rPr>
          <w:rFonts w:ascii="Times New Roman" w:eastAsia="Times New Roman" w:hAnsi="Times New Roman" w:cs="Times New Roman"/>
        </w:rPr>
        <w:t>(в</w:t>
      </w:r>
      <w:r w:rsidR="00151CDE" w:rsidRPr="009218A9">
        <w:rPr>
          <w:rFonts w:ascii="Times New Roman" w:hAnsi="Times New Roman" w:cs="Times New Roman"/>
          <w:color w:val="000000" w:themeColor="text1"/>
        </w:rPr>
        <w:t xml:space="preserve"> разі наявність у Учасника таких правових підстав через третіх осіб - надати копію документу (договору), що це підтверджує</w:t>
      </w:r>
      <w:r w:rsidR="00151CDE" w:rsidRPr="009218A9">
        <w:rPr>
          <w:rFonts w:ascii="Times New Roman" w:eastAsia="Times New Roman" w:hAnsi="Times New Roman" w:cs="Times New Roman"/>
        </w:rPr>
        <w:t>)</w:t>
      </w:r>
      <w:r w:rsidRPr="009218A9">
        <w:rPr>
          <w:rFonts w:ascii="Times New Roman" w:eastAsia="Times New Roman" w:hAnsi="Times New Roman" w:cs="Times New Roman"/>
        </w:rPr>
        <w:t>, форменого одягу відповідної пори року, службовим посвідченням, переносними радіостанціями</w:t>
      </w:r>
      <w:r w:rsidRPr="00151CDE">
        <w:rPr>
          <w:rFonts w:ascii="Times New Roman" w:eastAsia="Times New Roman" w:hAnsi="Times New Roman" w:cs="Times New Roman"/>
        </w:rPr>
        <w:t xml:space="preserve"> </w:t>
      </w:r>
      <w:r w:rsidRPr="00151CDE">
        <w:rPr>
          <w:rFonts w:ascii="Times New Roman" w:hAnsi="Times New Roman" w:cs="Times New Roman"/>
        </w:rPr>
        <w:t>потужністю не менше 2 Вт</w:t>
      </w:r>
      <w:r w:rsidRPr="00151CDE">
        <w:rPr>
          <w:rFonts w:ascii="Times New Roman" w:eastAsia="Times New Roman" w:hAnsi="Times New Roman" w:cs="Times New Roman"/>
        </w:rPr>
        <w:t xml:space="preserve">, засобами </w:t>
      </w:r>
      <w:proofErr w:type="spellStart"/>
      <w:r w:rsidRPr="00151CDE">
        <w:rPr>
          <w:rFonts w:ascii="Times New Roman" w:eastAsia="Times New Roman" w:hAnsi="Times New Roman" w:cs="Times New Roman"/>
        </w:rPr>
        <w:t>відеофіксації</w:t>
      </w:r>
      <w:proofErr w:type="spellEnd"/>
      <w:r w:rsidRPr="00151CDE">
        <w:rPr>
          <w:rFonts w:ascii="Times New Roman" w:eastAsia="Times New Roman" w:hAnsi="Times New Roman" w:cs="Times New Roman"/>
        </w:rPr>
        <w:t>, ручними ліхтарями – прожекторами.</w:t>
      </w:r>
    </w:p>
    <w:p w14:paraId="0A02F2F4"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color w:val="auto"/>
        </w:rPr>
      </w:pPr>
      <w:r w:rsidRPr="00656A90">
        <w:rPr>
          <w:rFonts w:ascii="Times New Roman" w:eastAsia="Times New Roman" w:hAnsi="Times New Roman" w:cs="Times New Roman"/>
          <w:color w:val="auto"/>
        </w:rPr>
        <w:t>1.4.</w:t>
      </w:r>
      <w:r w:rsidRPr="00656A90">
        <w:rPr>
          <w:rFonts w:ascii="Times New Roman" w:eastAsia="Times New Roman" w:hAnsi="Times New Roman" w:cs="Times New Roman"/>
        </w:rPr>
        <w:t xml:space="preserve"> Негайн</w:t>
      </w:r>
      <w:r>
        <w:rPr>
          <w:rFonts w:ascii="Times New Roman" w:eastAsia="Times New Roman" w:hAnsi="Times New Roman" w:cs="Times New Roman"/>
        </w:rPr>
        <w:t>ого</w:t>
      </w:r>
      <w:r w:rsidRPr="00656A90">
        <w:rPr>
          <w:rFonts w:ascii="Times New Roman" w:eastAsia="Times New Roman" w:hAnsi="Times New Roman" w:cs="Times New Roman"/>
        </w:rPr>
        <w:t xml:space="preserve"> оповіщення пожежної частини та відповідальних працівників Замовника у випадку виявлення на Об’єктах пожежі або спрацювання охоронно-пожежної сигналізації, сприяння ліквідації пожежі.</w:t>
      </w:r>
    </w:p>
    <w:p w14:paraId="2E2F1ED5"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sidRPr="00A87B5E">
        <w:rPr>
          <w:rFonts w:ascii="Times New Roman" w:eastAsia="Times New Roman" w:hAnsi="Times New Roman" w:cs="Times New Roman"/>
        </w:rPr>
        <w:t xml:space="preserve">1.5. Негайне оповіщення чергової частини Міністерства внутрішніх справ та відповідальних працівників Замовника у випадку виявлення порушення цілісності Об’єктів, крадіжки, грабежу, розбою, підпалу, тощо. До прибуття представників вищезазначених органів Виконавець забезпечує недоторканість місця події та вживає заходів. Щодо </w:t>
      </w:r>
      <w:proofErr w:type="spellStart"/>
      <w:r w:rsidRPr="00A87B5E">
        <w:rPr>
          <w:rFonts w:ascii="Times New Roman" w:eastAsia="Times New Roman" w:hAnsi="Times New Roman" w:cs="Times New Roman"/>
        </w:rPr>
        <w:t>затриманюю</w:t>
      </w:r>
      <w:proofErr w:type="spellEnd"/>
      <w:r w:rsidRPr="00A87B5E">
        <w:rPr>
          <w:rFonts w:ascii="Times New Roman" w:eastAsia="Times New Roman" w:hAnsi="Times New Roman" w:cs="Times New Roman"/>
        </w:rPr>
        <w:t xml:space="preserve"> та розшуку правопорушників.</w:t>
      </w:r>
    </w:p>
    <w:p w14:paraId="60BEA0F3"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sidRPr="00656A90">
        <w:rPr>
          <w:rFonts w:ascii="Times New Roman" w:eastAsia="Times New Roman" w:hAnsi="Times New Roman" w:cs="Times New Roman"/>
        </w:rPr>
        <w:t>1.6. Проведення контролю за виконанням обов’язків щодо охорони Об’єкту охоронниками.</w:t>
      </w:r>
    </w:p>
    <w:p w14:paraId="0C3186BD" w14:textId="70E597D8" w:rsidR="00A87B5E" w:rsidRDefault="00A87B5E" w:rsidP="00A87B5E">
      <w:pPr>
        <w:widowControl w:val="0"/>
        <w:spacing w:line="240" w:lineRule="auto"/>
        <w:ind w:right="-2" w:firstLine="709"/>
        <w:jc w:val="both"/>
        <w:rPr>
          <w:rFonts w:ascii="Times New Roman" w:eastAsia="Times New Roman" w:hAnsi="Times New Roman" w:cs="Times New Roman"/>
        </w:rPr>
      </w:pPr>
      <w:r w:rsidRPr="00656A90">
        <w:rPr>
          <w:rFonts w:ascii="Times New Roman" w:eastAsia="Times New Roman" w:hAnsi="Times New Roman" w:cs="Times New Roman"/>
        </w:rPr>
        <w:t>1.7. На випадок нештатної ситуації (скупчення людей біля будівлі, загроза групових порушень, незаконного проникнення до приміщення чи будь-якої іншої загрози), забезпечити виїзд чергов</w:t>
      </w:r>
      <w:r>
        <w:rPr>
          <w:rFonts w:ascii="Times New Roman" w:eastAsia="Times New Roman" w:hAnsi="Times New Roman" w:cs="Times New Roman"/>
        </w:rPr>
        <w:t>их</w:t>
      </w:r>
      <w:r w:rsidRPr="00656A90">
        <w:rPr>
          <w:rFonts w:ascii="Times New Roman" w:eastAsia="Times New Roman" w:hAnsi="Times New Roman" w:cs="Times New Roman"/>
        </w:rPr>
        <w:t xml:space="preserve"> груп швидкого реагування зі штатною екіпіровкою, спеціальними засобами </w:t>
      </w:r>
      <w:r w:rsidRPr="00B74643">
        <w:rPr>
          <w:rFonts w:ascii="Times New Roman" w:eastAsia="Times New Roman" w:hAnsi="Times New Roman" w:cs="Times New Roman"/>
          <w:highlight w:val="green"/>
        </w:rPr>
        <w:t xml:space="preserve">та </w:t>
      </w:r>
      <w:r w:rsidR="00B74643" w:rsidRPr="009218A9">
        <w:rPr>
          <w:rFonts w:ascii="Times New Roman" w:eastAsia="Times New Roman" w:hAnsi="Times New Roman" w:cs="Times New Roman"/>
        </w:rPr>
        <w:t xml:space="preserve">нарізною </w:t>
      </w:r>
      <w:proofErr w:type="spellStart"/>
      <w:r w:rsidR="00B74643" w:rsidRPr="009218A9">
        <w:rPr>
          <w:rFonts w:ascii="Times New Roman" w:eastAsia="Times New Roman" w:hAnsi="Times New Roman" w:cs="Times New Roman"/>
        </w:rPr>
        <w:t>короткоствольною</w:t>
      </w:r>
      <w:proofErr w:type="spellEnd"/>
      <w:r w:rsidR="00B74643" w:rsidRPr="009218A9">
        <w:rPr>
          <w:rFonts w:ascii="Times New Roman" w:eastAsia="Times New Roman" w:hAnsi="Times New Roman" w:cs="Times New Roman"/>
        </w:rPr>
        <w:t xml:space="preserve"> </w:t>
      </w:r>
      <w:r w:rsidRPr="009218A9">
        <w:rPr>
          <w:rFonts w:ascii="Times New Roman" w:eastAsia="Times New Roman" w:hAnsi="Times New Roman" w:cs="Times New Roman"/>
        </w:rPr>
        <w:t>вогнепальною зброєю, у кількості необхідній для належного виконання забезпечення безпеки на об’єкті (але не менше 2-х таких груп</w:t>
      </w:r>
      <w:r w:rsidR="00E52CD0" w:rsidRPr="009218A9">
        <w:rPr>
          <w:rFonts w:ascii="Times New Roman" w:eastAsia="Times New Roman" w:hAnsi="Times New Roman" w:cs="Times New Roman"/>
        </w:rPr>
        <w:t>, з постійною дислокацією в Дніпровському районі м. Запоріжжя</w:t>
      </w:r>
      <w:r w:rsidRPr="009218A9">
        <w:rPr>
          <w:rFonts w:ascii="Times New Roman" w:eastAsia="Times New Roman" w:hAnsi="Times New Roman" w:cs="Times New Roman"/>
        </w:rPr>
        <w:t>), що охороняється. Час прибуття до 5 хвилин з моменту прийняття повідомлення про нештатну ситуацію та загрозу на об’єкті, що охороняється.</w:t>
      </w:r>
      <w:r w:rsidR="00D3143B" w:rsidRPr="009218A9">
        <w:rPr>
          <w:rFonts w:ascii="Times New Roman" w:eastAsia="Times New Roman" w:hAnsi="Times New Roman" w:cs="Times New Roman"/>
        </w:rPr>
        <w:t xml:space="preserve"> Якщо мобільні групи (швидкого реагування) використовується Учасником за договором «</w:t>
      </w:r>
      <w:proofErr w:type="spellStart"/>
      <w:r w:rsidR="00D3143B" w:rsidRPr="009218A9">
        <w:rPr>
          <w:rFonts w:ascii="Times New Roman" w:eastAsia="Times New Roman" w:hAnsi="Times New Roman" w:cs="Times New Roman"/>
        </w:rPr>
        <w:t>підряду</w:t>
      </w:r>
      <w:proofErr w:type="spellEnd"/>
      <w:r w:rsidR="00D3143B" w:rsidRPr="009218A9">
        <w:rPr>
          <w:rFonts w:ascii="Times New Roman" w:eastAsia="Times New Roman" w:hAnsi="Times New Roman" w:cs="Times New Roman"/>
        </w:rPr>
        <w:t>» («реагування»), укладеним між Учасником та іншим охоронним підприємством – надати завірені Учасником копії відповідних Договорів «</w:t>
      </w:r>
      <w:proofErr w:type="spellStart"/>
      <w:r w:rsidR="00D3143B" w:rsidRPr="009218A9">
        <w:rPr>
          <w:rFonts w:ascii="Times New Roman" w:eastAsia="Times New Roman" w:hAnsi="Times New Roman" w:cs="Times New Roman"/>
        </w:rPr>
        <w:t>підряду</w:t>
      </w:r>
      <w:proofErr w:type="spellEnd"/>
      <w:r w:rsidR="00D3143B" w:rsidRPr="009218A9">
        <w:rPr>
          <w:rFonts w:ascii="Times New Roman" w:eastAsia="Times New Roman" w:hAnsi="Times New Roman" w:cs="Times New Roman"/>
        </w:rPr>
        <w:t>» («реагування») та копію Ліцензії на охоронну діяльність зазначеного.</w:t>
      </w:r>
    </w:p>
    <w:p w14:paraId="2AFB67EB" w14:textId="299A2FCF"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sidRPr="00656A90">
        <w:rPr>
          <w:rFonts w:ascii="Times New Roman" w:eastAsia="Times New Roman" w:hAnsi="Times New Roman" w:cs="Times New Roman"/>
        </w:rPr>
        <w:t>1.</w:t>
      </w:r>
      <w:r w:rsidR="009218A9">
        <w:rPr>
          <w:rFonts w:ascii="Times New Roman" w:eastAsia="Times New Roman" w:hAnsi="Times New Roman" w:cs="Times New Roman"/>
        </w:rPr>
        <w:t>8</w:t>
      </w:r>
      <w:r w:rsidRPr="00656A90">
        <w:rPr>
          <w:rFonts w:ascii="Times New Roman" w:eastAsia="Times New Roman" w:hAnsi="Times New Roman" w:cs="Times New Roman"/>
        </w:rPr>
        <w:t xml:space="preserve">. Охоронники, які </w:t>
      </w:r>
      <w:r w:rsidRPr="00D8490E">
        <w:rPr>
          <w:rFonts w:ascii="Times New Roman" w:eastAsia="Times New Roman" w:hAnsi="Times New Roman" w:cs="Times New Roman"/>
        </w:rPr>
        <w:t xml:space="preserve">здійснюють </w:t>
      </w:r>
      <w:proofErr w:type="spellStart"/>
      <w:r w:rsidRPr="00D8490E">
        <w:rPr>
          <w:rFonts w:ascii="Times New Roman" w:eastAsia="Times New Roman" w:hAnsi="Times New Roman" w:cs="Times New Roman"/>
        </w:rPr>
        <w:t>внутриоб’єктовий</w:t>
      </w:r>
      <w:proofErr w:type="spellEnd"/>
      <w:r w:rsidRPr="00D8490E">
        <w:rPr>
          <w:rFonts w:ascii="Times New Roman" w:eastAsia="Times New Roman" w:hAnsi="Times New Roman" w:cs="Times New Roman"/>
        </w:rPr>
        <w:t xml:space="preserve">  режим</w:t>
      </w:r>
      <w:r w:rsidRPr="00656A90">
        <w:rPr>
          <w:rFonts w:ascii="Times New Roman" w:eastAsia="Times New Roman" w:hAnsi="Times New Roman" w:cs="Times New Roman"/>
        </w:rPr>
        <w:t xml:space="preserve"> на території Замовника, повинні мати постійний телефонний зв'язок із уповноваженими особами Замовника.</w:t>
      </w:r>
    </w:p>
    <w:p w14:paraId="09CE5DDE" w14:textId="77777777" w:rsidR="00A87B5E" w:rsidRPr="00656A90" w:rsidRDefault="00A87B5E" w:rsidP="00A87B5E">
      <w:pPr>
        <w:widowControl w:val="0"/>
        <w:tabs>
          <w:tab w:val="left" w:pos="521"/>
        </w:tabs>
        <w:spacing w:line="240" w:lineRule="auto"/>
        <w:ind w:right="-2" w:firstLine="709"/>
        <w:jc w:val="both"/>
        <w:outlineLvl w:val="1"/>
        <w:rPr>
          <w:rFonts w:ascii="Times New Roman" w:eastAsia="Times New Roman" w:hAnsi="Times New Roman" w:cs="Times New Roman"/>
        </w:rPr>
      </w:pPr>
    </w:p>
    <w:p w14:paraId="4CF3C9AA" w14:textId="77777777" w:rsidR="00A87B5E" w:rsidRPr="006A63B7" w:rsidRDefault="00A87B5E" w:rsidP="00A87B5E">
      <w:pPr>
        <w:widowControl w:val="0"/>
        <w:tabs>
          <w:tab w:val="left" w:pos="521"/>
        </w:tabs>
        <w:spacing w:line="240" w:lineRule="auto"/>
        <w:ind w:right="-2" w:firstLine="709"/>
        <w:jc w:val="both"/>
        <w:outlineLvl w:val="1"/>
        <w:rPr>
          <w:rFonts w:ascii="Times New Roman" w:eastAsia="Times New Roman" w:hAnsi="Times New Roman" w:cs="Times New Roman"/>
          <w:b/>
          <w:bCs/>
        </w:rPr>
      </w:pPr>
      <w:r w:rsidRPr="00656A90">
        <w:rPr>
          <w:rFonts w:ascii="Times New Roman" w:eastAsia="Times New Roman" w:hAnsi="Times New Roman" w:cs="Times New Roman"/>
          <w:b/>
          <w:bCs/>
        </w:rPr>
        <w:t xml:space="preserve"> </w:t>
      </w:r>
      <w:r w:rsidRPr="006A63B7">
        <w:rPr>
          <w:rFonts w:ascii="Times New Roman" w:eastAsia="Times New Roman" w:hAnsi="Times New Roman" w:cs="Times New Roman"/>
          <w:b/>
          <w:bCs/>
        </w:rPr>
        <w:t>2.Вимоги до</w:t>
      </w:r>
      <w:r w:rsidRPr="006A63B7">
        <w:rPr>
          <w:rFonts w:ascii="Times New Roman" w:eastAsia="Times New Roman" w:hAnsi="Times New Roman" w:cs="Times New Roman"/>
          <w:b/>
          <w:bCs/>
          <w:spacing w:val="-1"/>
        </w:rPr>
        <w:t xml:space="preserve"> </w:t>
      </w:r>
      <w:r w:rsidRPr="006A63B7">
        <w:rPr>
          <w:rFonts w:ascii="Times New Roman" w:eastAsia="Times New Roman" w:hAnsi="Times New Roman" w:cs="Times New Roman"/>
          <w:b/>
          <w:bCs/>
        </w:rPr>
        <w:t>Учасника.</w:t>
      </w:r>
    </w:p>
    <w:p w14:paraId="3F8C6B8E" w14:textId="77777777" w:rsidR="00A87B5E" w:rsidRPr="006A63B7" w:rsidRDefault="00A87B5E" w:rsidP="00A87B5E">
      <w:pPr>
        <w:widowControl w:val="0"/>
        <w:spacing w:line="240" w:lineRule="auto"/>
        <w:ind w:right="-2" w:firstLine="709"/>
        <w:jc w:val="both"/>
        <w:rPr>
          <w:rFonts w:ascii="Times New Roman" w:eastAsia="Times New Roman" w:hAnsi="Times New Roman" w:cs="Times New Roman"/>
        </w:rPr>
      </w:pPr>
      <w:r w:rsidRPr="006A63B7">
        <w:rPr>
          <w:rFonts w:ascii="Times New Roman" w:eastAsia="Times New Roman" w:hAnsi="Times New Roman" w:cs="Times New Roman"/>
          <w:spacing w:val="-56"/>
          <w:u w:val="single"/>
        </w:rPr>
        <w:t xml:space="preserve"> </w:t>
      </w:r>
      <w:r w:rsidRPr="006A63B7">
        <w:rPr>
          <w:rFonts w:ascii="Times New Roman" w:eastAsia="Times New Roman" w:hAnsi="Times New Roman" w:cs="Times New Roman"/>
          <w:u w:val="single"/>
        </w:rPr>
        <w:t>Учасник процедури закупівлі</w:t>
      </w:r>
      <w:r w:rsidRPr="006A63B7">
        <w:rPr>
          <w:rFonts w:ascii="Times New Roman" w:eastAsia="Times New Roman" w:hAnsi="Times New Roman" w:cs="Times New Roman"/>
        </w:rPr>
        <w:t xml:space="preserve"> - суб'єкт охоронної діяльності - суб'єкт господарювання будь-якої форми власності, створений та зареєстрований на території України, що здійснює охоронну діяльність на підставі отриманої у встановленому порядку ліцензії, у відповідності до Закону України «Про охоронну діяльність», ліцензійних умов та інших нормативно – правових актів держави </w:t>
      </w:r>
    </w:p>
    <w:p w14:paraId="0906F68A" w14:textId="77777777" w:rsidR="00A87B5E" w:rsidRPr="006A63B7" w:rsidRDefault="00A87B5E" w:rsidP="00A87B5E">
      <w:pPr>
        <w:widowControl w:val="0"/>
        <w:spacing w:line="240" w:lineRule="auto"/>
        <w:ind w:right="-2" w:firstLine="709"/>
        <w:jc w:val="both"/>
        <w:rPr>
          <w:rFonts w:ascii="Times New Roman" w:eastAsia="Times New Roman" w:hAnsi="Times New Roman" w:cs="Times New Roman"/>
          <w:b/>
          <w:i/>
          <w:iCs/>
        </w:rPr>
      </w:pPr>
      <w:r w:rsidRPr="006A63B7">
        <w:rPr>
          <w:rFonts w:ascii="Times New Roman" w:eastAsia="Times New Roman" w:hAnsi="Times New Roman" w:cs="Times New Roman"/>
        </w:rPr>
        <w:t xml:space="preserve">На підтвердження вказаних вимог </w:t>
      </w:r>
      <w:r w:rsidRPr="006A63B7">
        <w:rPr>
          <w:rFonts w:ascii="Times New Roman" w:eastAsia="Times New Roman" w:hAnsi="Times New Roman" w:cs="Times New Roman"/>
          <w:b/>
          <w:i/>
          <w:iCs/>
        </w:rPr>
        <w:t>Учасник має надати:</w:t>
      </w:r>
    </w:p>
    <w:p w14:paraId="6B2CB857" w14:textId="77777777" w:rsidR="00A87B5E" w:rsidRDefault="00A87B5E" w:rsidP="00A87B5E">
      <w:pPr>
        <w:spacing w:line="240" w:lineRule="auto"/>
        <w:ind w:right="-2" w:firstLine="709"/>
        <w:jc w:val="both"/>
        <w:rPr>
          <w:rFonts w:ascii="Times New Roman" w:hAnsi="Times New Roman" w:cs="Times New Roman"/>
          <w:b/>
        </w:rPr>
      </w:pPr>
    </w:p>
    <w:p w14:paraId="2DA8C1E4" w14:textId="77777777" w:rsidR="00A87B5E" w:rsidRPr="006A63B7" w:rsidRDefault="00A87B5E" w:rsidP="00A87B5E">
      <w:pPr>
        <w:spacing w:line="240" w:lineRule="auto"/>
        <w:ind w:right="-2" w:firstLine="709"/>
        <w:jc w:val="both"/>
        <w:rPr>
          <w:rFonts w:ascii="Times New Roman" w:hAnsi="Times New Roman" w:cs="Times New Roman"/>
          <w:b/>
          <w:color w:val="000000" w:themeColor="text1"/>
        </w:rPr>
      </w:pPr>
      <w:r w:rsidRPr="006A63B7">
        <w:rPr>
          <w:rFonts w:ascii="Times New Roman" w:hAnsi="Times New Roman" w:cs="Times New Roman"/>
          <w:b/>
        </w:rPr>
        <w:t>2</w:t>
      </w:r>
      <w:r w:rsidRPr="006A63B7">
        <w:rPr>
          <w:rFonts w:ascii="Times New Roman" w:hAnsi="Times New Roman" w:cs="Times New Roman"/>
          <w:b/>
          <w:color w:val="000000" w:themeColor="text1"/>
        </w:rPr>
        <w:t>.1. Документи, які повинен подати Учасник для підтвердження того, що він здійснює господарську діяльність:</w:t>
      </w:r>
    </w:p>
    <w:p w14:paraId="3E230B0A" w14:textId="77777777" w:rsidR="00A87B5E" w:rsidRPr="006A63B7" w:rsidRDefault="00A87B5E" w:rsidP="00A87B5E">
      <w:pPr>
        <w:spacing w:line="240" w:lineRule="auto"/>
        <w:ind w:right="-2" w:firstLine="709"/>
        <w:jc w:val="both"/>
        <w:rPr>
          <w:rFonts w:ascii="Times New Roman" w:hAnsi="Times New Roman" w:cs="Times New Roman"/>
          <w:color w:val="000000" w:themeColor="text1"/>
        </w:rPr>
      </w:pPr>
      <w:r w:rsidRPr="006A63B7">
        <w:rPr>
          <w:rFonts w:ascii="Times New Roman" w:hAnsi="Times New Roman" w:cs="Times New Roman"/>
          <w:color w:val="000000" w:themeColor="text1"/>
        </w:rPr>
        <w:t>2.1.1. Скановану копію оригіналу Статуту в останній редакції або іншого установчого документу (для юридичних осіб) з усіма змінами та доповненнями.</w:t>
      </w:r>
    </w:p>
    <w:p w14:paraId="616B55D9" w14:textId="027EB243" w:rsidR="00A87B5E" w:rsidRPr="006633D9" w:rsidRDefault="00A87B5E" w:rsidP="00A87B5E">
      <w:pPr>
        <w:spacing w:line="240" w:lineRule="auto"/>
        <w:ind w:right="-2" w:firstLine="709"/>
        <w:jc w:val="both"/>
        <w:rPr>
          <w:rFonts w:ascii="Times New Roman" w:hAnsi="Times New Roman" w:cs="Times New Roman"/>
          <w:strike/>
          <w:color w:val="FF0000"/>
        </w:rPr>
      </w:pPr>
      <w:r w:rsidRPr="006A63B7">
        <w:rPr>
          <w:rFonts w:ascii="Times New Roman" w:hAnsi="Times New Roman" w:cs="Times New Roman"/>
          <w:color w:val="000000" w:themeColor="text1"/>
        </w:rPr>
        <w:t xml:space="preserve">2.1.2. Скановану копію Витягу з Єдиного державного реєстру юридичних осіб, фізичних осіб – підприємців та громадських формувань. </w:t>
      </w:r>
    </w:p>
    <w:p w14:paraId="6DC95027" w14:textId="77777777" w:rsidR="00A87B5E" w:rsidRPr="006A63B7" w:rsidRDefault="00A87B5E" w:rsidP="00A87B5E">
      <w:pPr>
        <w:spacing w:line="240" w:lineRule="auto"/>
        <w:ind w:right="-2" w:firstLine="709"/>
        <w:jc w:val="both"/>
        <w:rPr>
          <w:rFonts w:ascii="Times New Roman" w:hAnsi="Times New Roman" w:cs="Times New Roman"/>
          <w:color w:val="000000" w:themeColor="text1"/>
        </w:rPr>
      </w:pPr>
      <w:r w:rsidRPr="006A63B7">
        <w:rPr>
          <w:rFonts w:ascii="Times New Roman" w:hAnsi="Times New Roman" w:cs="Times New Roman"/>
          <w:color w:val="000000" w:themeColor="text1"/>
        </w:rPr>
        <w:lastRenderedPageBreak/>
        <w:t>2.1.3. Скановану копію оригіналу Довідки про присвоєння ідентифікаційного коду (для суб’єктів підприємницької діяльності фізичних осіб підприємців).</w:t>
      </w:r>
    </w:p>
    <w:p w14:paraId="5F14DEB4" w14:textId="77777777" w:rsidR="00A87B5E" w:rsidRPr="006A63B7" w:rsidRDefault="00A87B5E" w:rsidP="00A87B5E">
      <w:pPr>
        <w:spacing w:line="240" w:lineRule="auto"/>
        <w:ind w:right="-2" w:firstLine="709"/>
        <w:jc w:val="both"/>
        <w:rPr>
          <w:rFonts w:ascii="Times New Roman" w:hAnsi="Times New Roman" w:cs="Times New Roman"/>
          <w:color w:val="000000" w:themeColor="text1"/>
        </w:rPr>
      </w:pPr>
      <w:r w:rsidRPr="006A63B7">
        <w:rPr>
          <w:rFonts w:ascii="Times New Roman" w:hAnsi="Times New Roman" w:cs="Times New Roman"/>
          <w:color w:val="000000" w:themeColor="text1"/>
        </w:rPr>
        <w:t>2.1.4. Скановану копія оригіналу Паспорту (для суб’єктів підприємницької діяльності фізичних осіб підприємців).</w:t>
      </w:r>
    </w:p>
    <w:p w14:paraId="3EB08704" w14:textId="77777777" w:rsidR="00A87B5E" w:rsidRPr="00A87B5E" w:rsidRDefault="00A87B5E" w:rsidP="00A87B5E">
      <w:pPr>
        <w:spacing w:line="240" w:lineRule="auto"/>
        <w:ind w:right="-2" w:firstLine="709"/>
        <w:jc w:val="both"/>
        <w:rPr>
          <w:rFonts w:ascii="Times New Roman" w:hAnsi="Times New Roman" w:cs="Times New Roman"/>
          <w:color w:val="000000" w:themeColor="text1"/>
        </w:rPr>
      </w:pPr>
      <w:r w:rsidRPr="00A87B5E">
        <w:rPr>
          <w:rFonts w:ascii="Times New Roman" w:hAnsi="Times New Roman" w:cs="Times New Roman"/>
          <w:color w:val="000000" w:themeColor="text1"/>
        </w:rPr>
        <w:t>2.1.5. Учасник повинен мати Ліцензію на право провадження охоронної діяльності або надання послуг з охорони власності та  громадян, видана Міністерством внутрішніх справ України та дійсна на весь період надання послуг або лист в довільній формі, який містить посилання на нормативні документи на офіційному веб-сайті МВС про видачу ліцензії учаснику торгів на провадження охоронної діяльності або виписку з Єдиного державного реєстру юридичних осіб, фізичних осіб – підприємців та громадських формувань,  для засвідчення  факту видачі ліцензії, учасник повинен надати скановану копію документа.</w:t>
      </w:r>
    </w:p>
    <w:p w14:paraId="15388650" w14:textId="77777777" w:rsidR="00A87B5E" w:rsidRPr="00A87B5E" w:rsidRDefault="00A87B5E" w:rsidP="00A87B5E">
      <w:pPr>
        <w:spacing w:line="240" w:lineRule="auto"/>
        <w:ind w:right="-2" w:firstLine="709"/>
        <w:jc w:val="both"/>
        <w:rPr>
          <w:rFonts w:ascii="Times New Roman" w:hAnsi="Times New Roman" w:cs="Times New Roman"/>
          <w:color w:val="000000" w:themeColor="text1"/>
        </w:rPr>
      </w:pPr>
      <w:r w:rsidRPr="00A87B5E">
        <w:rPr>
          <w:rFonts w:ascii="Times New Roman" w:hAnsi="Times New Roman" w:cs="Times New Roman"/>
          <w:color w:val="000000" w:themeColor="text1"/>
        </w:rPr>
        <w:t>2.1.6. Учасник повинен мати сертифікат ДЦС щодо впровадження системи управління відповідно стандарту ДСТУ ISO 18788:2017 (ISO 18788:2015, IDT).</w:t>
      </w:r>
    </w:p>
    <w:p w14:paraId="34856715" w14:textId="47011D67" w:rsidR="00A87B5E" w:rsidRPr="00A87B5E" w:rsidRDefault="00A87B5E" w:rsidP="00A87B5E">
      <w:pPr>
        <w:spacing w:line="240" w:lineRule="auto"/>
        <w:ind w:right="-2" w:firstLine="709"/>
        <w:jc w:val="both"/>
        <w:rPr>
          <w:rFonts w:ascii="Times New Roman" w:hAnsi="Times New Roman" w:cs="Times New Roman"/>
          <w:color w:val="000000" w:themeColor="text1"/>
        </w:rPr>
      </w:pPr>
      <w:r w:rsidRPr="00A87B5E">
        <w:rPr>
          <w:rFonts w:ascii="Times New Roman" w:hAnsi="Times New Roman" w:cs="Times New Roman"/>
          <w:color w:val="000000" w:themeColor="text1"/>
        </w:rPr>
        <w:t xml:space="preserve">2.1.7. Учасник повинен підтвердити правові підстави на право використання у охоронній діяльності вогнепальної нарізної </w:t>
      </w:r>
      <w:proofErr w:type="spellStart"/>
      <w:r w:rsidRPr="00A87B5E">
        <w:rPr>
          <w:rFonts w:ascii="Times New Roman" w:hAnsi="Times New Roman" w:cs="Times New Roman"/>
          <w:color w:val="000000" w:themeColor="text1"/>
        </w:rPr>
        <w:t>короткоствольної</w:t>
      </w:r>
      <w:proofErr w:type="spellEnd"/>
      <w:r w:rsidRPr="00A87B5E">
        <w:rPr>
          <w:rFonts w:ascii="Times New Roman" w:hAnsi="Times New Roman" w:cs="Times New Roman"/>
          <w:color w:val="000000" w:themeColor="text1"/>
        </w:rPr>
        <w:t xml:space="preserve"> зброї.</w:t>
      </w:r>
      <w:r w:rsidR="00D3143B">
        <w:rPr>
          <w:rFonts w:ascii="Times New Roman" w:hAnsi="Times New Roman" w:cs="Times New Roman"/>
          <w:color w:val="000000" w:themeColor="text1"/>
        </w:rPr>
        <w:t xml:space="preserve"> </w:t>
      </w:r>
      <w:r w:rsidR="00D3143B" w:rsidRPr="009218A9">
        <w:rPr>
          <w:rFonts w:ascii="Times New Roman" w:hAnsi="Times New Roman" w:cs="Times New Roman"/>
          <w:color w:val="000000" w:themeColor="text1"/>
        </w:rPr>
        <w:t>В разі наявність у Учасника таких правових підстав через третіх осіб - надати копію документу (договору), що це підтверджує</w:t>
      </w:r>
      <w:r w:rsidR="00D3143B" w:rsidRPr="00D3143B">
        <w:rPr>
          <w:rFonts w:ascii="Times New Roman" w:hAnsi="Times New Roman" w:cs="Times New Roman"/>
          <w:color w:val="000000" w:themeColor="text1"/>
          <w:highlight w:val="green"/>
        </w:rPr>
        <w:t>.</w:t>
      </w:r>
    </w:p>
    <w:p w14:paraId="7CD0570F" w14:textId="77777777" w:rsidR="00A87B5E" w:rsidRPr="00A87B5E" w:rsidRDefault="00A87B5E" w:rsidP="00A87B5E">
      <w:pPr>
        <w:spacing w:line="240" w:lineRule="auto"/>
        <w:ind w:right="-2" w:firstLine="709"/>
        <w:jc w:val="both"/>
        <w:rPr>
          <w:rFonts w:ascii="Times New Roman" w:hAnsi="Times New Roman" w:cs="Times New Roman"/>
          <w:color w:val="000000" w:themeColor="text1"/>
        </w:rPr>
      </w:pPr>
      <w:r w:rsidRPr="00A87B5E">
        <w:rPr>
          <w:rFonts w:ascii="Times New Roman" w:hAnsi="Times New Roman" w:cs="Times New Roman"/>
          <w:color w:val="000000" w:themeColor="text1"/>
        </w:rPr>
        <w:t>2.1.8. Учасник повинен підтвердити правові підстави на право здійснювати перевірку документів у осіб.</w:t>
      </w:r>
      <w:r w:rsidRPr="00A87B5E">
        <w:rPr>
          <w:rFonts w:ascii="Times New Roman" w:hAnsi="Times New Roman" w:cs="Times New Roman"/>
          <w:strike/>
          <w:color w:val="000000" w:themeColor="text1"/>
        </w:rPr>
        <w:t xml:space="preserve"> </w:t>
      </w:r>
    </w:p>
    <w:p w14:paraId="5FA8D0C2" w14:textId="77777777" w:rsidR="00A87B5E" w:rsidRPr="00A87B5E" w:rsidRDefault="00A87B5E" w:rsidP="00A87B5E">
      <w:pPr>
        <w:spacing w:line="240" w:lineRule="auto"/>
        <w:ind w:right="-2" w:firstLine="709"/>
        <w:jc w:val="both"/>
        <w:rPr>
          <w:rFonts w:ascii="Times New Roman" w:hAnsi="Times New Roman" w:cs="Times New Roman"/>
          <w:color w:val="000000" w:themeColor="text1"/>
        </w:rPr>
      </w:pPr>
    </w:p>
    <w:p w14:paraId="77135AE0"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b/>
          <w:bCs/>
        </w:rPr>
      </w:pPr>
      <w:r>
        <w:rPr>
          <w:rFonts w:ascii="Times New Roman" w:eastAsia="Times New Roman" w:hAnsi="Times New Roman" w:cs="Times New Roman"/>
          <w:b/>
          <w:bCs/>
          <w:u w:val="single"/>
        </w:rPr>
        <w:t xml:space="preserve">3. </w:t>
      </w:r>
      <w:r w:rsidRPr="00656A90">
        <w:rPr>
          <w:rFonts w:ascii="Times New Roman" w:eastAsia="Times New Roman" w:hAnsi="Times New Roman" w:cs="Times New Roman"/>
          <w:b/>
          <w:bCs/>
          <w:u w:val="single"/>
        </w:rPr>
        <w:t>Учасник повинен</w:t>
      </w:r>
      <w:r w:rsidRPr="00656A90">
        <w:rPr>
          <w:rFonts w:ascii="Times New Roman" w:eastAsia="Times New Roman" w:hAnsi="Times New Roman" w:cs="Times New Roman"/>
          <w:b/>
          <w:bCs/>
        </w:rPr>
        <w:t>:</w:t>
      </w:r>
    </w:p>
    <w:p w14:paraId="3C924334" w14:textId="77777777" w:rsidR="00A87B5E" w:rsidRPr="006A63B7" w:rsidRDefault="00A87B5E" w:rsidP="00A87B5E">
      <w:pPr>
        <w:pStyle w:val="af8"/>
        <w:numPr>
          <w:ilvl w:val="1"/>
          <w:numId w:val="16"/>
        </w:numPr>
        <w:tabs>
          <w:tab w:val="left" w:pos="709"/>
        </w:tabs>
        <w:spacing w:after="200" w:line="240" w:lineRule="auto"/>
        <w:ind w:left="0" w:right="-2" w:firstLine="709"/>
        <w:jc w:val="both"/>
        <w:rPr>
          <w:b/>
          <w:bCs/>
          <w:i/>
          <w:iCs/>
          <w:color w:val="000009"/>
          <w:sz w:val="24"/>
          <w:szCs w:val="24"/>
        </w:rPr>
      </w:pPr>
      <w:r w:rsidRPr="006A63B7">
        <w:rPr>
          <w:color w:val="000009"/>
          <w:sz w:val="24"/>
          <w:szCs w:val="24"/>
        </w:rPr>
        <w:t>Під час виконання договірних зобов’язань забезпечити контроль обходів, патрулювань територій об’єктів замовника по визначеним маршрутам (</w:t>
      </w:r>
      <w:r w:rsidRPr="006A63B7">
        <w:rPr>
          <w:b/>
          <w:bCs/>
          <w:i/>
          <w:iCs/>
          <w:color w:val="000009"/>
          <w:sz w:val="24"/>
          <w:szCs w:val="24"/>
        </w:rPr>
        <w:t>надається довідка в довільній</w:t>
      </w:r>
      <w:r w:rsidRPr="006A63B7">
        <w:rPr>
          <w:b/>
          <w:bCs/>
          <w:i/>
          <w:iCs/>
          <w:color w:val="000009"/>
          <w:spacing w:val="-3"/>
          <w:sz w:val="24"/>
          <w:szCs w:val="24"/>
        </w:rPr>
        <w:t xml:space="preserve"> </w:t>
      </w:r>
      <w:r w:rsidRPr="006A63B7">
        <w:rPr>
          <w:b/>
          <w:bCs/>
          <w:i/>
          <w:iCs/>
          <w:color w:val="000009"/>
          <w:sz w:val="24"/>
          <w:szCs w:val="24"/>
        </w:rPr>
        <w:t>формі).</w:t>
      </w:r>
    </w:p>
    <w:p w14:paraId="5228F73C" w14:textId="77777777" w:rsidR="00A87B5E" w:rsidRPr="006A63B7" w:rsidRDefault="00A87B5E" w:rsidP="00A87B5E">
      <w:pPr>
        <w:pStyle w:val="af8"/>
        <w:numPr>
          <w:ilvl w:val="1"/>
          <w:numId w:val="16"/>
        </w:numPr>
        <w:tabs>
          <w:tab w:val="left" w:pos="709"/>
        </w:tabs>
        <w:spacing w:after="200" w:line="240" w:lineRule="auto"/>
        <w:ind w:left="0" w:right="-2" w:firstLine="709"/>
        <w:jc w:val="both"/>
        <w:rPr>
          <w:b/>
          <w:sz w:val="24"/>
          <w:szCs w:val="24"/>
        </w:rPr>
      </w:pPr>
      <w:r w:rsidRPr="006A63B7">
        <w:rPr>
          <w:sz w:val="24"/>
          <w:szCs w:val="24"/>
        </w:rPr>
        <w:t>Забезпечити дотримання законодавчих та нормативних актів України (Закону України «Про охоронну діяльність», Ліцензійних умов провадження охоронної діяльності) при прийомі на роботу персоналу, який буде задіяний до охорони об’єктів Замовника.</w:t>
      </w:r>
    </w:p>
    <w:p w14:paraId="08A18E5E"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b/>
        </w:rPr>
      </w:pPr>
      <w:r>
        <w:rPr>
          <w:rFonts w:ascii="Times New Roman" w:eastAsia="Times New Roman" w:hAnsi="Times New Roman" w:cs="Times New Roman"/>
          <w:b/>
        </w:rPr>
        <w:t>4</w:t>
      </w:r>
      <w:r w:rsidRPr="00656A90">
        <w:rPr>
          <w:rFonts w:ascii="Times New Roman" w:eastAsia="Times New Roman" w:hAnsi="Times New Roman" w:cs="Times New Roman"/>
          <w:b/>
        </w:rPr>
        <w:t>. Вимоги до охоронників:</w:t>
      </w:r>
    </w:p>
    <w:p w14:paraId="38DF7042"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4</w:t>
      </w:r>
      <w:r w:rsidRPr="00656A90">
        <w:rPr>
          <w:rFonts w:ascii="Times New Roman" w:eastAsia="Times New Roman" w:hAnsi="Times New Roman" w:cs="Times New Roman"/>
        </w:rPr>
        <w:t>.1. Перевага віддається особам, що пройшли службу у лавах Збройних Сил</w:t>
      </w:r>
      <w:r>
        <w:rPr>
          <w:rFonts w:ascii="Times New Roman" w:eastAsia="Times New Roman" w:hAnsi="Times New Roman" w:cs="Times New Roman"/>
        </w:rPr>
        <w:t>,</w:t>
      </w:r>
      <w:r w:rsidRPr="00656A90">
        <w:rPr>
          <w:rFonts w:ascii="Times New Roman" w:eastAsia="Times New Roman" w:hAnsi="Times New Roman" w:cs="Times New Roman"/>
        </w:rPr>
        <w:t xml:space="preserve"> інших законних військових формуваннях</w:t>
      </w:r>
      <w:r>
        <w:rPr>
          <w:rFonts w:ascii="Times New Roman" w:eastAsia="Times New Roman" w:hAnsi="Times New Roman" w:cs="Times New Roman"/>
        </w:rPr>
        <w:t xml:space="preserve"> або правоохоронних органах</w:t>
      </w:r>
      <w:r w:rsidRPr="00656A90">
        <w:rPr>
          <w:rFonts w:ascii="Times New Roman" w:eastAsia="Times New Roman" w:hAnsi="Times New Roman" w:cs="Times New Roman"/>
        </w:rPr>
        <w:t>.</w:t>
      </w:r>
    </w:p>
    <w:p w14:paraId="6EE27215"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4</w:t>
      </w:r>
      <w:r w:rsidRPr="00656A90">
        <w:rPr>
          <w:rFonts w:ascii="Times New Roman" w:eastAsia="Times New Roman" w:hAnsi="Times New Roman" w:cs="Times New Roman"/>
        </w:rPr>
        <w:t>.2. Знання основ законодавчої бази і медичної підготовки, володіння прийомами самооборони і рукопашного бою.</w:t>
      </w:r>
    </w:p>
    <w:p w14:paraId="003F953B"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4</w:t>
      </w:r>
      <w:r w:rsidRPr="00656A90">
        <w:rPr>
          <w:rFonts w:ascii="Times New Roman" w:eastAsia="Times New Roman" w:hAnsi="Times New Roman" w:cs="Times New Roman"/>
        </w:rPr>
        <w:t xml:space="preserve">.3. Уміння попередити потенційну небезпеку і уникнути її, знати, як діяти в екстремальних ситуаціях, уміти швидко реагувати, не піддаватися паніці, аналізувати ситуацію, миттєво приймати рішення. </w:t>
      </w:r>
    </w:p>
    <w:p w14:paraId="224CA6D1"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4</w:t>
      </w:r>
      <w:r w:rsidRPr="00656A90">
        <w:rPr>
          <w:rFonts w:ascii="Times New Roman" w:eastAsia="Times New Roman" w:hAnsi="Times New Roman" w:cs="Times New Roman"/>
        </w:rPr>
        <w:t xml:space="preserve">.4. Спостережливість, наполегливість, здатність до тривалого збереження високої активності. Добре розвинена довготривала пам'ять на зовнішність і поведінку людей, навколишнє оточення, наочно-образне і практичне мислення, здібність до відтворення зорового образу за словесним описом. </w:t>
      </w:r>
    </w:p>
    <w:p w14:paraId="71A8641C"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4</w:t>
      </w:r>
      <w:r w:rsidRPr="00656A90">
        <w:rPr>
          <w:rFonts w:ascii="Times New Roman" w:eastAsia="Times New Roman" w:hAnsi="Times New Roman" w:cs="Times New Roman"/>
        </w:rPr>
        <w:t xml:space="preserve">.5. </w:t>
      </w:r>
      <w:r>
        <w:rPr>
          <w:rFonts w:ascii="Times New Roman" w:eastAsia="Times New Roman" w:hAnsi="Times New Roman" w:cs="Times New Roman"/>
        </w:rPr>
        <w:t>З</w:t>
      </w:r>
      <w:r w:rsidRPr="00656A90">
        <w:rPr>
          <w:rFonts w:ascii="Times New Roman" w:eastAsia="Times New Roman" w:hAnsi="Times New Roman" w:cs="Times New Roman"/>
        </w:rPr>
        <w:t>датність брати на себе відповідальність у складних ситуаціях, уміння прийняти правильне рішення при недостатній кількості необхідної інформації, за відсутності часу на її осмислення.</w:t>
      </w:r>
    </w:p>
    <w:p w14:paraId="641579A2"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4</w:t>
      </w:r>
      <w:r w:rsidRPr="00656A90">
        <w:rPr>
          <w:rFonts w:ascii="Times New Roman" w:eastAsia="Times New Roman" w:hAnsi="Times New Roman" w:cs="Times New Roman"/>
        </w:rPr>
        <w:t>.6. Емоційно-вольова стійкість.</w:t>
      </w:r>
    </w:p>
    <w:p w14:paraId="26E8389C"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4</w:t>
      </w:r>
      <w:r w:rsidRPr="00656A90">
        <w:rPr>
          <w:rFonts w:ascii="Times New Roman" w:eastAsia="Times New Roman" w:hAnsi="Times New Roman" w:cs="Times New Roman"/>
        </w:rPr>
        <w:t>.7. Наявність знань та навичок роботи з приладами охоронної та протипожежної сигналізації, засобами для гасіння пожежі.</w:t>
      </w:r>
    </w:p>
    <w:p w14:paraId="35D07CB5"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4</w:t>
      </w:r>
      <w:r w:rsidRPr="00656A90">
        <w:rPr>
          <w:rFonts w:ascii="Times New Roman" w:eastAsia="Times New Roman" w:hAnsi="Times New Roman" w:cs="Times New Roman"/>
        </w:rPr>
        <w:t>.8. Медичними протипоказаннями  є захворювання нервової системи і опорно-рухового апарату, виражене зниження зору і слуху.</w:t>
      </w:r>
    </w:p>
    <w:p w14:paraId="1A4D02E6" w14:textId="77777777" w:rsidR="00A87B5E" w:rsidRDefault="00A87B5E" w:rsidP="00A87B5E">
      <w:pPr>
        <w:widowControl w:val="0"/>
        <w:spacing w:line="240" w:lineRule="auto"/>
        <w:ind w:right="-2" w:firstLine="709"/>
        <w:jc w:val="both"/>
        <w:rPr>
          <w:rFonts w:ascii="Times New Roman" w:eastAsia="Times New Roman" w:hAnsi="Times New Roman" w:cs="Times New Roman"/>
          <w:b/>
        </w:rPr>
      </w:pPr>
    </w:p>
    <w:p w14:paraId="1774EE8D"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b/>
        </w:rPr>
      </w:pPr>
      <w:r>
        <w:rPr>
          <w:rFonts w:ascii="Times New Roman" w:eastAsia="Times New Roman" w:hAnsi="Times New Roman" w:cs="Times New Roman"/>
          <w:b/>
        </w:rPr>
        <w:t>5</w:t>
      </w:r>
      <w:r w:rsidRPr="00656A90">
        <w:rPr>
          <w:rFonts w:ascii="Times New Roman" w:eastAsia="Times New Roman" w:hAnsi="Times New Roman" w:cs="Times New Roman"/>
          <w:b/>
        </w:rPr>
        <w:t>. Обов’язки чергового охоронника:</w:t>
      </w:r>
    </w:p>
    <w:p w14:paraId="7BF04526"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5</w:t>
      </w:r>
      <w:r w:rsidRPr="00656A90">
        <w:rPr>
          <w:rFonts w:ascii="Times New Roman" w:eastAsia="Times New Roman" w:hAnsi="Times New Roman" w:cs="Times New Roman"/>
        </w:rPr>
        <w:t xml:space="preserve">.1. Перебувати на Об’єкті охайно вдягнутим, у формений одяг з емблемою </w:t>
      </w:r>
      <w:r>
        <w:rPr>
          <w:rFonts w:ascii="Times New Roman" w:eastAsia="Times New Roman" w:hAnsi="Times New Roman" w:cs="Times New Roman"/>
        </w:rPr>
        <w:t>Виконавця</w:t>
      </w:r>
      <w:r w:rsidRPr="00656A90">
        <w:rPr>
          <w:rFonts w:ascii="Times New Roman" w:eastAsia="Times New Roman" w:hAnsi="Times New Roman" w:cs="Times New Roman"/>
        </w:rPr>
        <w:t>, мати при собі</w:t>
      </w:r>
      <w:r>
        <w:rPr>
          <w:rFonts w:ascii="Times New Roman" w:eastAsia="Times New Roman" w:hAnsi="Times New Roman" w:cs="Times New Roman"/>
        </w:rPr>
        <w:t xml:space="preserve"> службове посвідчення,</w:t>
      </w:r>
      <w:r w:rsidRPr="00656A90">
        <w:rPr>
          <w:rFonts w:ascii="Times New Roman" w:eastAsia="Times New Roman" w:hAnsi="Times New Roman" w:cs="Times New Roman"/>
        </w:rPr>
        <w:t xml:space="preserve"> всі необхідні засоби </w:t>
      </w:r>
      <w:r>
        <w:rPr>
          <w:rFonts w:ascii="Times New Roman" w:eastAsia="Times New Roman" w:hAnsi="Times New Roman" w:cs="Times New Roman"/>
        </w:rPr>
        <w:t xml:space="preserve">захисту, </w:t>
      </w:r>
      <w:r w:rsidRPr="00656A90">
        <w:rPr>
          <w:rFonts w:ascii="Times New Roman" w:eastAsia="Times New Roman" w:hAnsi="Times New Roman" w:cs="Times New Roman"/>
        </w:rPr>
        <w:t>активної оборони</w:t>
      </w:r>
      <w:r>
        <w:rPr>
          <w:rFonts w:ascii="Times New Roman" w:eastAsia="Times New Roman" w:hAnsi="Times New Roman" w:cs="Times New Roman"/>
        </w:rPr>
        <w:t xml:space="preserve">, зброю, засоби зв’язку та </w:t>
      </w:r>
      <w:proofErr w:type="spellStart"/>
      <w:r>
        <w:rPr>
          <w:rFonts w:ascii="Times New Roman" w:eastAsia="Times New Roman" w:hAnsi="Times New Roman" w:cs="Times New Roman"/>
        </w:rPr>
        <w:t>відеофіксації</w:t>
      </w:r>
      <w:proofErr w:type="spellEnd"/>
      <w:r>
        <w:rPr>
          <w:rFonts w:ascii="Times New Roman" w:eastAsia="Times New Roman" w:hAnsi="Times New Roman" w:cs="Times New Roman"/>
        </w:rPr>
        <w:t xml:space="preserve"> та інше </w:t>
      </w:r>
      <w:r w:rsidRPr="00656A90">
        <w:rPr>
          <w:rFonts w:ascii="Times New Roman" w:eastAsia="Times New Roman" w:hAnsi="Times New Roman" w:cs="Times New Roman"/>
        </w:rPr>
        <w:t xml:space="preserve"> для охорони майна та Об’єктів Замовника.</w:t>
      </w:r>
    </w:p>
    <w:p w14:paraId="4B99D045"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5</w:t>
      </w:r>
      <w:r w:rsidRPr="00656A90">
        <w:rPr>
          <w:rFonts w:ascii="Times New Roman" w:eastAsia="Times New Roman" w:hAnsi="Times New Roman" w:cs="Times New Roman"/>
        </w:rPr>
        <w:t xml:space="preserve">.2. Прийняти за описом документацію, обладнання та інвентар при прийняті Об’єкта для здійснення охоронної діяльності.  </w:t>
      </w:r>
    </w:p>
    <w:p w14:paraId="66D7BE81" w14:textId="77777777" w:rsidR="00A87B5E"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5</w:t>
      </w:r>
      <w:r w:rsidRPr="00656A90">
        <w:rPr>
          <w:rFonts w:ascii="Times New Roman" w:eastAsia="Times New Roman" w:hAnsi="Times New Roman" w:cs="Times New Roman"/>
        </w:rPr>
        <w:t xml:space="preserve">.3. Утримувати формений одяг, засоби захисту та спеціальне обладнання в охайному та </w:t>
      </w:r>
      <w:r w:rsidRPr="00656A90">
        <w:rPr>
          <w:rFonts w:ascii="Times New Roman" w:eastAsia="Times New Roman" w:hAnsi="Times New Roman" w:cs="Times New Roman"/>
        </w:rPr>
        <w:lastRenderedPageBreak/>
        <w:t>справному стані.</w:t>
      </w:r>
    </w:p>
    <w:p w14:paraId="7DB45A17"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5</w:t>
      </w:r>
      <w:r w:rsidRPr="00656A90">
        <w:rPr>
          <w:rFonts w:ascii="Times New Roman" w:eastAsia="Times New Roman" w:hAnsi="Times New Roman" w:cs="Times New Roman"/>
        </w:rPr>
        <w:t>.4. Постійно перебувати на визначених постах та маршрутах.</w:t>
      </w:r>
    </w:p>
    <w:p w14:paraId="0AF10E88"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5.</w:t>
      </w:r>
      <w:r w:rsidRPr="00656A90">
        <w:rPr>
          <w:rFonts w:ascii="Times New Roman" w:eastAsia="Times New Roman" w:hAnsi="Times New Roman" w:cs="Times New Roman"/>
        </w:rPr>
        <w:t>5. У разі виникнення пожежі організувати пропуск пожежних машин, направити їх до місця пожежі та повідомити про найближчі джерела пожежного водопостачання.</w:t>
      </w:r>
    </w:p>
    <w:p w14:paraId="5CC739B7" w14:textId="77777777" w:rsidR="00A87B5E" w:rsidRPr="00656A90" w:rsidRDefault="00A87B5E" w:rsidP="00A87B5E">
      <w:pPr>
        <w:widowControl w:val="0"/>
        <w:spacing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rPr>
        <w:t>5</w:t>
      </w:r>
      <w:r w:rsidRPr="00656A90">
        <w:rPr>
          <w:rFonts w:ascii="Times New Roman" w:eastAsia="Times New Roman" w:hAnsi="Times New Roman" w:cs="Times New Roman"/>
        </w:rPr>
        <w:t>.6. Не допускати на Об’єкти осіб, які знаходяться під впливом алкоголю чи наркотичних засобів.</w:t>
      </w:r>
    </w:p>
    <w:p w14:paraId="61FE182A" w14:textId="77777777" w:rsidR="00A87B5E" w:rsidRDefault="00A87B5E" w:rsidP="00A87B5E">
      <w:pPr>
        <w:widowControl w:val="0"/>
        <w:tabs>
          <w:tab w:val="left" w:pos="521"/>
        </w:tabs>
        <w:spacing w:line="240" w:lineRule="auto"/>
        <w:ind w:right="-2" w:firstLine="709"/>
        <w:jc w:val="both"/>
        <w:outlineLvl w:val="1"/>
        <w:rPr>
          <w:rFonts w:ascii="Times New Roman" w:eastAsia="Times New Roman" w:hAnsi="Times New Roman" w:cs="Times New Roman"/>
          <w:b/>
          <w:bCs/>
          <w:color w:val="000009"/>
        </w:rPr>
      </w:pPr>
    </w:p>
    <w:p w14:paraId="6BF1F8AB" w14:textId="77777777" w:rsidR="00A87B5E" w:rsidRPr="00656A90" w:rsidRDefault="00A87B5E" w:rsidP="00A87B5E">
      <w:pPr>
        <w:widowControl w:val="0"/>
        <w:tabs>
          <w:tab w:val="left" w:pos="521"/>
        </w:tabs>
        <w:spacing w:line="240" w:lineRule="auto"/>
        <w:ind w:right="-2" w:firstLine="709"/>
        <w:jc w:val="both"/>
        <w:outlineLvl w:val="1"/>
        <w:rPr>
          <w:rFonts w:ascii="Times New Roman" w:eastAsia="Times New Roman" w:hAnsi="Times New Roman" w:cs="Times New Roman"/>
          <w:b/>
          <w:bCs/>
          <w:color w:val="000009"/>
        </w:rPr>
      </w:pPr>
      <w:r>
        <w:rPr>
          <w:rFonts w:ascii="Times New Roman" w:eastAsia="Times New Roman" w:hAnsi="Times New Roman" w:cs="Times New Roman"/>
          <w:b/>
          <w:bCs/>
          <w:color w:val="000009"/>
        </w:rPr>
        <w:t>6</w:t>
      </w:r>
      <w:r w:rsidRPr="00656A90">
        <w:rPr>
          <w:rFonts w:ascii="Times New Roman" w:eastAsia="Times New Roman" w:hAnsi="Times New Roman" w:cs="Times New Roman"/>
          <w:b/>
          <w:bCs/>
          <w:color w:val="000009"/>
        </w:rPr>
        <w:t>. Замовник послуги має</w:t>
      </w:r>
      <w:r w:rsidRPr="00656A90">
        <w:rPr>
          <w:rFonts w:ascii="Times New Roman" w:eastAsia="Times New Roman" w:hAnsi="Times New Roman" w:cs="Times New Roman"/>
          <w:b/>
          <w:bCs/>
          <w:color w:val="000009"/>
          <w:spacing w:val="-3"/>
        </w:rPr>
        <w:t xml:space="preserve"> </w:t>
      </w:r>
      <w:r w:rsidRPr="00656A90">
        <w:rPr>
          <w:rFonts w:ascii="Times New Roman" w:eastAsia="Times New Roman" w:hAnsi="Times New Roman" w:cs="Times New Roman"/>
          <w:b/>
          <w:bCs/>
          <w:color w:val="000009"/>
        </w:rPr>
        <w:t>право:</w:t>
      </w:r>
    </w:p>
    <w:p w14:paraId="3CDDAA2A" w14:textId="77777777" w:rsidR="00A87B5E" w:rsidRDefault="00A87B5E" w:rsidP="00A87B5E">
      <w:pPr>
        <w:pStyle w:val="af8"/>
        <w:numPr>
          <w:ilvl w:val="1"/>
          <w:numId w:val="17"/>
        </w:numPr>
        <w:tabs>
          <w:tab w:val="left" w:pos="488"/>
        </w:tabs>
        <w:spacing w:line="240" w:lineRule="auto"/>
        <w:ind w:left="0" w:right="-2" w:firstLine="709"/>
        <w:jc w:val="both"/>
        <w:rPr>
          <w:color w:val="000009"/>
          <w:sz w:val="24"/>
          <w:szCs w:val="24"/>
        </w:rPr>
      </w:pPr>
      <w:r>
        <w:rPr>
          <w:color w:val="000009"/>
          <w:sz w:val="24"/>
          <w:szCs w:val="24"/>
        </w:rPr>
        <w:t xml:space="preserve"> </w:t>
      </w:r>
      <w:r w:rsidRPr="006A63B7">
        <w:rPr>
          <w:color w:val="000009"/>
          <w:sz w:val="24"/>
          <w:szCs w:val="24"/>
        </w:rPr>
        <w:t>Проводити контроль з уповноваженими особами Виконавця за роботою охоронників Виконавця по виконанню договірних зобов’язань на об’єктах</w:t>
      </w:r>
      <w:r w:rsidRPr="006A63B7">
        <w:rPr>
          <w:color w:val="000009"/>
          <w:spacing w:val="-1"/>
          <w:sz w:val="24"/>
          <w:szCs w:val="24"/>
        </w:rPr>
        <w:t xml:space="preserve"> </w:t>
      </w:r>
      <w:r w:rsidRPr="006A63B7">
        <w:rPr>
          <w:color w:val="000009"/>
          <w:sz w:val="24"/>
          <w:szCs w:val="24"/>
        </w:rPr>
        <w:t>Замовника.</w:t>
      </w:r>
    </w:p>
    <w:p w14:paraId="1ED5D26B" w14:textId="77777777" w:rsidR="00A87B5E" w:rsidRPr="006A63B7" w:rsidRDefault="00A87B5E" w:rsidP="00A87B5E">
      <w:pPr>
        <w:pStyle w:val="af8"/>
        <w:numPr>
          <w:ilvl w:val="1"/>
          <w:numId w:val="17"/>
        </w:numPr>
        <w:tabs>
          <w:tab w:val="left" w:pos="488"/>
        </w:tabs>
        <w:spacing w:line="240" w:lineRule="auto"/>
        <w:ind w:left="0" w:right="-2" w:firstLine="709"/>
        <w:jc w:val="both"/>
        <w:rPr>
          <w:color w:val="000009"/>
          <w:sz w:val="24"/>
          <w:szCs w:val="24"/>
        </w:rPr>
      </w:pPr>
      <w:r>
        <w:rPr>
          <w:color w:val="000009"/>
          <w:sz w:val="24"/>
          <w:szCs w:val="24"/>
        </w:rPr>
        <w:t>І</w:t>
      </w:r>
      <w:r w:rsidRPr="006A63B7">
        <w:rPr>
          <w:color w:val="000009"/>
          <w:sz w:val="24"/>
          <w:szCs w:val="24"/>
        </w:rPr>
        <w:t>нформувати органи контролю у разі недотримання Виконавцем норм законодавства України про працю відносно працівників, які залучені до охорони Об’єкту, ліцензійних умов провадження охоронної</w:t>
      </w:r>
      <w:r w:rsidRPr="006A63B7">
        <w:rPr>
          <w:color w:val="000009"/>
          <w:spacing w:val="-24"/>
          <w:sz w:val="24"/>
          <w:szCs w:val="24"/>
        </w:rPr>
        <w:t xml:space="preserve"> </w:t>
      </w:r>
      <w:r w:rsidRPr="006A63B7">
        <w:rPr>
          <w:color w:val="000009"/>
          <w:sz w:val="24"/>
          <w:szCs w:val="24"/>
        </w:rPr>
        <w:t>діяльності.</w:t>
      </w:r>
    </w:p>
    <w:p w14:paraId="0BF61F74" w14:textId="77777777" w:rsidR="00A87B5E" w:rsidRDefault="00A87B5E" w:rsidP="00A87B5E">
      <w:pPr>
        <w:widowControl w:val="0"/>
        <w:tabs>
          <w:tab w:val="left" w:pos="536"/>
        </w:tabs>
        <w:spacing w:line="240" w:lineRule="auto"/>
        <w:ind w:right="-2" w:firstLine="709"/>
        <w:rPr>
          <w:rFonts w:ascii="Times New Roman" w:eastAsia="Times New Roman" w:hAnsi="Times New Roman" w:cs="Times New Roman"/>
          <w:b/>
          <w:color w:val="000009"/>
        </w:rPr>
      </w:pPr>
    </w:p>
    <w:p w14:paraId="7C214AAD" w14:textId="77777777" w:rsidR="00A87B5E" w:rsidRPr="00656A90" w:rsidRDefault="00A87B5E" w:rsidP="00A87B5E">
      <w:pPr>
        <w:widowControl w:val="0"/>
        <w:tabs>
          <w:tab w:val="left" w:pos="536"/>
        </w:tabs>
        <w:spacing w:line="240" w:lineRule="auto"/>
        <w:ind w:right="-2" w:firstLine="709"/>
        <w:rPr>
          <w:rFonts w:ascii="Times New Roman" w:eastAsia="Times New Roman" w:hAnsi="Times New Roman" w:cs="Times New Roman"/>
          <w:color w:val="000009"/>
        </w:rPr>
      </w:pPr>
      <w:r>
        <w:rPr>
          <w:rFonts w:ascii="Times New Roman" w:eastAsia="Times New Roman" w:hAnsi="Times New Roman" w:cs="Times New Roman"/>
          <w:b/>
          <w:color w:val="000009"/>
        </w:rPr>
        <w:t>7</w:t>
      </w:r>
      <w:r w:rsidRPr="00656A90">
        <w:rPr>
          <w:rFonts w:ascii="Times New Roman" w:eastAsia="Times New Roman" w:hAnsi="Times New Roman" w:cs="Times New Roman"/>
          <w:b/>
          <w:color w:val="000009"/>
        </w:rPr>
        <w:t xml:space="preserve">. Учасник погоджується </w:t>
      </w:r>
      <w:r w:rsidRPr="00656A90">
        <w:rPr>
          <w:rFonts w:ascii="Times New Roman" w:eastAsia="Times New Roman" w:hAnsi="Times New Roman" w:cs="Times New Roman"/>
          <w:color w:val="000009"/>
        </w:rPr>
        <w:t xml:space="preserve">з умовами та положеннями даних технічних вимог і якісних характеристик предмета закупівлі, </w:t>
      </w:r>
      <w:r w:rsidRPr="00656A90">
        <w:rPr>
          <w:rFonts w:ascii="Times New Roman" w:eastAsia="Times New Roman" w:hAnsi="Times New Roman" w:cs="Times New Roman"/>
          <w:b/>
          <w:color w:val="000009"/>
        </w:rPr>
        <w:t>про що надає довідку в довільній</w:t>
      </w:r>
      <w:r w:rsidRPr="00656A90">
        <w:rPr>
          <w:rFonts w:ascii="Times New Roman" w:eastAsia="Times New Roman" w:hAnsi="Times New Roman" w:cs="Times New Roman"/>
          <w:b/>
          <w:color w:val="000009"/>
          <w:spacing w:val="1"/>
        </w:rPr>
        <w:t xml:space="preserve"> </w:t>
      </w:r>
      <w:r w:rsidRPr="00656A90">
        <w:rPr>
          <w:rFonts w:ascii="Times New Roman" w:eastAsia="Times New Roman" w:hAnsi="Times New Roman" w:cs="Times New Roman"/>
          <w:b/>
          <w:color w:val="000009"/>
        </w:rPr>
        <w:t>формі</w:t>
      </w:r>
      <w:r w:rsidRPr="00656A90">
        <w:rPr>
          <w:rFonts w:ascii="Times New Roman" w:eastAsia="Times New Roman" w:hAnsi="Times New Roman" w:cs="Times New Roman"/>
          <w:color w:val="000009"/>
        </w:rPr>
        <w:t>.</w:t>
      </w:r>
    </w:p>
    <w:p w14:paraId="243ACF20" w14:textId="77777777" w:rsidR="00A87B5E" w:rsidRPr="00656A90" w:rsidRDefault="00A87B5E" w:rsidP="00A87B5E">
      <w:pPr>
        <w:spacing w:line="240" w:lineRule="auto"/>
        <w:ind w:right="-2" w:firstLine="709"/>
        <w:jc w:val="both"/>
        <w:rPr>
          <w:rFonts w:ascii="Times New Roman" w:eastAsia="Times New Roman" w:hAnsi="Times New Roman" w:cs="Times New Roman"/>
          <w:i/>
          <w:color w:val="auto"/>
        </w:rPr>
      </w:pPr>
    </w:p>
    <w:p w14:paraId="7F28D743" w14:textId="77777777" w:rsidR="00A87B5E" w:rsidRPr="00656A90" w:rsidRDefault="00A87B5E" w:rsidP="00A87B5E">
      <w:pPr>
        <w:spacing w:line="240" w:lineRule="auto"/>
        <w:ind w:right="-2" w:firstLine="709"/>
        <w:jc w:val="both"/>
        <w:rPr>
          <w:rFonts w:ascii="Times New Roman" w:eastAsia="Times New Roman" w:hAnsi="Times New Roman" w:cs="Times New Roman"/>
          <w:i/>
          <w:color w:val="auto"/>
        </w:rPr>
      </w:pPr>
    </w:p>
    <w:p w14:paraId="5CD720F8" w14:textId="77777777" w:rsidR="00A87B5E" w:rsidRPr="00656A90" w:rsidRDefault="00A87B5E" w:rsidP="00A87B5E">
      <w:pPr>
        <w:spacing w:line="240" w:lineRule="auto"/>
        <w:ind w:right="-2" w:firstLine="709"/>
        <w:jc w:val="both"/>
        <w:rPr>
          <w:rFonts w:ascii="Times New Roman" w:eastAsia="Times New Roman" w:hAnsi="Times New Roman" w:cs="Times New Roman"/>
          <w:i/>
          <w:color w:val="auto"/>
        </w:rPr>
      </w:pPr>
    </w:p>
    <w:p w14:paraId="4418BF35" w14:textId="77777777" w:rsidR="00A87B5E" w:rsidRPr="00656A90" w:rsidRDefault="00A87B5E" w:rsidP="00A87B5E">
      <w:pPr>
        <w:spacing w:line="240" w:lineRule="auto"/>
        <w:ind w:right="-2" w:firstLine="709"/>
        <w:jc w:val="both"/>
        <w:rPr>
          <w:rFonts w:ascii="Times New Roman" w:eastAsia="Times New Roman" w:hAnsi="Times New Roman" w:cs="Times New Roman"/>
          <w:i/>
          <w:color w:val="auto"/>
        </w:rPr>
      </w:pPr>
    </w:p>
    <w:p w14:paraId="2E523C67" w14:textId="77777777" w:rsidR="000C32D0" w:rsidRDefault="000C32D0" w:rsidP="00A87B5E">
      <w:pPr>
        <w:spacing w:before="60" w:after="60" w:line="220" w:lineRule="atLeast"/>
        <w:ind w:right="-23"/>
        <w:jc w:val="center"/>
        <w:rPr>
          <w:rFonts w:ascii="Times New Roman" w:hAnsi="Times New Roman" w:cs="Times New Roman"/>
          <w:lang w:bidi="ar-SA"/>
        </w:rPr>
      </w:pPr>
    </w:p>
    <w:p w14:paraId="23E3F50A" w14:textId="77777777" w:rsidR="000C32D0" w:rsidRDefault="000C32D0" w:rsidP="00081421">
      <w:pPr>
        <w:spacing w:before="60" w:after="60" w:line="220" w:lineRule="atLeast"/>
        <w:ind w:right="-23"/>
        <w:rPr>
          <w:rFonts w:ascii="Times New Roman" w:hAnsi="Times New Roman" w:cs="Times New Roman"/>
          <w:lang w:bidi="ar-SA"/>
        </w:rPr>
      </w:pPr>
    </w:p>
    <w:p w14:paraId="2F15DF18" w14:textId="57154C08" w:rsidR="006C7A80" w:rsidRPr="006C7A80" w:rsidRDefault="000C32D0" w:rsidP="007E44D0">
      <w:pPr>
        <w:spacing w:before="60" w:after="60" w:line="220" w:lineRule="atLeast"/>
        <w:ind w:right="-23"/>
        <w:rPr>
          <w:rFonts w:ascii="Times New Roman" w:hAnsi="Times New Roman" w:cs="Times New Roman"/>
          <w:lang w:bidi="ar-SA"/>
        </w:rPr>
      </w:pPr>
      <w:r>
        <w:rPr>
          <w:rFonts w:ascii="Times New Roman" w:hAnsi="Times New Roman" w:cs="Times New Roman"/>
          <w:lang w:bidi="ar-SA"/>
        </w:rPr>
        <w:t xml:space="preserve">                                                                                                                                                   </w:t>
      </w:r>
      <w:r w:rsidR="004F645C">
        <w:rPr>
          <w:rFonts w:ascii="Times New Roman" w:hAnsi="Times New Roman" w:cs="Times New Roman"/>
          <w:lang w:bidi="ar-SA"/>
        </w:rPr>
        <w:t xml:space="preserve">                                                                                     </w:t>
      </w:r>
    </w:p>
    <w:p w14:paraId="3BC48655" w14:textId="77777777" w:rsidR="00B427DF" w:rsidRDefault="007E44D0" w:rsidP="009D419F">
      <w:pPr>
        <w:spacing w:before="60" w:after="60" w:line="220" w:lineRule="atLeast"/>
        <w:ind w:right="-23"/>
        <w:jc w:val="right"/>
        <w:rPr>
          <w:rFonts w:ascii="Times New Roman" w:hAnsi="Times New Roman" w:cs="Times New Roman"/>
          <w:b/>
          <w:color w:val="000000"/>
        </w:rPr>
      </w:pPr>
      <w:r>
        <w:rPr>
          <w:rFonts w:ascii="Times New Roman" w:hAnsi="Times New Roman" w:cs="Times New Roman"/>
          <w:b/>
          <w:color w:val="000000"/>
        </w:rPr>
        <w:t xml:space="preserve">  </w:t>
      </w:r>
    </w:p>
    <w:p w14:paraId="3B46F74C"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417DC2F0"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39CA7F9E"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01A1D4CE"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5F77095F"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5FA8774C"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54703387"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10EC5C1E"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6C718D18"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12F9E8A4"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002CAC0B"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0429E2A8"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685A6251"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7176ECF3"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44A9F9A0"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1C78BA0B"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53C6C5B2"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594BB13D"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4573F2AB"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5E3661A4"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0521064E"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71470A90"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70EB420B"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311FC600"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14711FD9"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6128C747"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4D52D334" w14:textId="77777777" w:rsidR="00B427DF" w:rsidRDefault="00B427DF" w:rsidP="009D419F">
      <w:pPr>
        <w:spacing w:before="60" w:after="60" w:line="220" w:lineRule="atLeast"/>
        <w:ind w:right="-23"/>
        <w:jc w:val="right"/>
        <w:rPr>
          <w:rFonts w:ascii="Times New Roman" w:hAnsi="Times New Roman" w:cs="Times New Roman"/>
          <w:b/>
          <w:color w:val="000000"/>
        </w:rPr>
      </w:pPr>
    </w:p>
    <w:p w14:paraId="53931AB5" w14:textId="7471D059" w:rsidR="00FE303B" w:rsidRPr="00C74BDD" w:rsidRDefault="00FE303B" w:rsidP="009D419F">
      <w:pPr>
        <w:spacing w:before="60" w:after="60" w:line="220" w:lineRule="atLeast"/>
        <w:ind w:right="-23"/>
        <w:jc w:val="right"/>
        <w:rPr>
          <w:rFonts w:ascii="Times New Roman" w:hAnsi="Times New Roman" w:cs="Times New Roman"/>
          <w:lang w:bidi="ar-SA"/>
        </w:rPr>
      </w:pPr>
      <w:r w:rsidRPr="008251E1">
        <w:rPr>
          <w:rFonts w:ascii="Times New Roman" w:hAnsi="Times New Roman" w:cs="Times New Roman"/>
          <w:b/>
          <w:color w:val="000000"/>
        </w:rPr>
        <w:t xml:space="preserve">Додаток </w:t>
      </w:r>
      <w:r>
        <w:rPr>
          <w:rFonts w:ascii="Times New Roman" w:hAnsi="Times New Roman" w:cs="Times New Roman"/>
          <w:b/>
          <w:color w:val="000000"/>
        </w:rPr>
        <w:t>4</w:t>
      </w:r>
    </w:p>
    <w:p w14:paraId="4D747EC6" w14:textId="77777777" w:rsidR="00FE303B" w:rsidRPr="008251E1" w:rsidRDefault="00FE303B" w:rsidP="009D419F">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77777777" w:rsidR="007763BC" w:rsidRPr="003E5C9E" w:rsidRDefault="00FE303B" w:rsidP="007763BC">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007763BC" w:rsidRPr="007763BC">
        <w:rPr>
          <w:rFonts w:ascii="Times New Roman" w:hAnsi="Times New Roman" w:cs="Times New Roman"/>
          <w:b/>
          <w:color w:val="000000"/>
          <w:u w:val="single"/>
        </w:rPr>
        <w:t xml:space="preserve">  </w:t>
      </w:r>
      <w:r w:rsidR="007763BC" w:rsidRPr="003E5C9E">
        <w:rPr>
          <w:rFonts w:ascii="Times New Roman" w:hAnsi="Times New Roman" w:cs="Times New Roman"/>
          <w:b/>
          <w:color w:val="000000"/>
          <w:u w:val="single"/>
        </w:rPr>
        <w:t>ДОГОВІР № _____</w:t>
      </w:r>
    </w:p>
    <w:p w14:paraId="15B52216" w14:textId="77777777" w:rsidR="00B427DF" w:rsidRDefault="00B427DF" w:rsidP="007763BC">
      <w:pPr>
        <w:widowControl w:val="0"/>
        <w:tabs>
          <w:tab w:val="left" w:pos="709"/>
        </w:tabs>
        <w:autoSpaceDE w:val="0"/>
        <w:spacing w:line="240" w:lineRule="auto"/>
        <w:ind w:firstLine="567"/>
        <w:jc w:val="center"/>
        <w:rPr>
          <w:rFonts w:ascii="Times New Roman" w:hAnsi="Times New Roman"/>
          <w:b/>
          <w:sz w:val="28"/>
          <w:szCs w:val="28"/>
        </w:rPr>
      </w:pPr>
    </w:p>
    <w:p w14:paraId="5381AC41" w14:textId="3F03F404" w:rsidR="007763BC" w:rsidRPr="003E5C9E" w:rsidRDefault="00B427DF" w:rsidP="007763BC">
      <w:pPr>
        <w:widowControl w:val="0"/>
        <w:tabs>
          <w:tab w:val="left" w:pos="709"/>
        </w:tabs>
        <w:autoSpaceDE w:val="0"/>
        <w:spacing w:line="240" w:lineRule="auto"/>
        <w:ind w:firstLine="567"/>
        <w:jc w:val="center"/>
        <w:rPr>
          <w:rFonts w:ascii="Times New Roman" w:hAnsi="Times New Roman" w:cs="Times New Roman"/>
        </w:rPr>
      </w:pPr>
      <w:r w:rsidRPr="00422B33">
        <w:rPr>
          <w:rFonts w:ascii="Times New Roman" w:hAnsi="Times New Roman"/>
          <w:b/>
          <w:sz w:val="28"/>
          <w:szCs w:val="28"/>
        </w:rPr>
        <w:t xml:space="preserve">про надання послуг з безпеки </w:t>
      </w:r>
      <w:r>
        <w:rPr>
          <w:rFonts w:ascii="Times New Roman" w:hAnsi="Times New Roman"/>
          <w:b/>
          <w:sz w:val="28"/>
          <w:szCs w:val="28"/>
        </w:rPr>
        <w:t xml:space="preserve">та порядку </w:t>
      </w:r>
      <w:r w:rsidRPr="00422B33">
        <w:rPr>
          <w:rFonts w:ascii="Times New Roman" w:hAnsi="Times New Roman"/>
          <w:b/>
          <w:sz w:val="28"/>
          <w:szCs w:val="28"/>
        </w:rPr>
        <w:t xml:space="preserve">на </w:t>
      </w:r>
      <w:r>
        <w:rPr>
          <w:rFonts w:ascii="Times New Roman" w:hAnsi="Times New Roman"/>
          <w:b/>
          <w:sz w:val="28"/>
          <w:szCs w:val="28"/>
        </w:rPr>
        <w:t>о</w:t>
      </w:r>
      <w:r w:rsidRPr="00422B33">
        <w:rPr>
          <w:rFonts w:ascii="Times New Roman" w:hAnsi="Times New Roman"/>
          <w:b/>
          <w:sz w:val="28"/>
          <w:szCs w:val="28"/>
        </w:rPr>
        <w:t>б’єкті замовника</w:t>
      </w:r>
    </w:p>
    <w:p w14:paraId="015FEED6" w14:textId="77777777" w:rsidR="00B427DF" w:rsidRDefault="00B427DF" w:rsidP="007763BC">
      <w:pPr>
        <w:widowControl w:val="0"/>
        <w:autoSpaceDE w:val="0"/>
        <w:spacing w:line="240" w:lineRule="auto"/>
        <w:rPr>
          <w:rFonts w:ascii="Times New Roman" w:hAnsi="Times New Roman" w:cs="Times New Roman"/>
          <w:sz w:val="22"/>
          <w:szCs w:val="22"/>
          <w:lang w:eastAsia="ru-RU"/>
        </w:rPr>
      </w:pPr>
    </w:p>
    <w:p w14:paraId="1615023F" w14:textId="77777777" w:rsidR="00B427DF" w:rsidRDefault="00B427DF" w:rsidP="007763BC">
      <w:pPr>
        <w:widowControl w:val="0"/>
        <w:autoSpaceDE w:val="0"/>
        <w:spacing w:line="240" w:lineRule="auto"/>
        <w:rPr>
          <w:rFonts w:ascii="Times New Roman" w:hAnsi="Times New Roman" w:cs="Times New Roman"/>
          <w:sz w:val="22"/>
          <w:szCs w:val="22"/>
          <w:lang w:eastAsia="ru-RU"/>
        </w:rPr>
      </w:pPr>
    </w:p>
    <w:p w14:paraId="30BA18C6" w14:textId="585A2A48" w:rsidR="007763BC" w:rsidRDefault="007763BC" w:rsidP="007763BC">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00321814"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00FD7E7A">
        <w:rPr>
          <w:rFonts w:ascii="Times New Roman" w:hAnsi="Times New Roman" w:cs="Times New Roman"/>
          <w:sz w:val="22"/>
          <w:szCs w:val="22"/>
          <w:lang w:eastAsia="ru-RU"/>
        </w:rPr>
        <w:t>2</w:t>
      </w:r>
      <w:r w:rsidR="005E3A5E">
        <w:rPr>
          <w:rFonts w:ascii="Times New Roman" w:hAnsi="Times New Roman" w:cs="Times New Roman"/>
          <w:sz w:val="22"/>
          <w:szCs w:val="22"/>
          <w:lang w:eastAsia="ru-RU"/>
        </w:rPr>
        <w:t>3</w:t>
      </w:r>
      <w:r w:rsidRPr="003E5C9E">
        <w:rPr>
          <w:rFonts w:ascii="Times New Roman" w:hAnsi="Times New Roman" w:cs="Times New Roman"/>
          <w:sz w:val="22"/>
          <w:szCs w:val="22"/>
          <w:lang w:eastAsia="ru-RU"/>
        </w:rPr>
        <w:t xml:space="preserve"> року</w:t>
      </w:r>
    </w:p>
    <w:p w14:paraId="0BA43C24" w14:textId="77777777" w:rsidR="00B427DF" w:rsidRDefault="00B427DF" w:rsidP="007763BC">
      <w:pPr>
        <w:widowControl w:val="0"/>
        <w:autoSpaceDE w:val="0"/>
        <w:spacing w:line="240" w:lineRule="auto"/>
        <w:rPr>
          <w:rFonts w:ascii="Times New Roman" w:hAnsi="Times New Roman" w:cs="Times New Roman"/>
          <w:sz w:val="22"/>
          <w:szCs w:val="22"/>
          <w:lang w:eastAsia="ru-RU"/>
        </w:rPr>
      </w:pPr>
    </w:p>
    <w:p w14:paraId="47647A31" w14:textId="77777777" w:rsidR="00B427DF" w:rsidRDefault="00B427DF" w:rsidP="007763BC">
      <w:pPr>
        <w:widowControl w:val="0"/>
        <w:autoSpaceDE w:val="0"/>
        <w:spacing w:line="240" w:lineRule="auto"/>
        <w:rPr>
          <w:rFonts w:ascii="Times New Roman" w:hAnsi="Times New Roman" w:cs="Times New Roman"/>
          <w:sz w:val="22"/>
          <w:szCs w:val="22"/>
          <w:lang w:eastAsia="ru-RU"/>
        </w:rPr>
      </w:pPr>
    </w:p>
    <w:p w14:paraId="312A4E19" w14:textId="77777777" w:rsidR="00B427DF" w:rsidRDefault="00B427DF" w:rsidP="007763BC">
      <w:pPr>
        <w:widowControl w:val="0"/>
        <w:autoSpaceDE w:val="0"/>
        <w:spacing w:line="240" w:lineRule="auto"/>
        <w:rPr>
          <w:rFonts w:ascii="Times New Roman" w:hAnsi="Times New Roman" w:cs="Times New Roman"/>
          <w:sz w:val="22"/>
          <w:szCs w:val="22"/>
          <w:lang w:eastAsia="ru-RU"/>
        </w:rPr>
      </w:pPr>
    </w:p>
    <w:p w14:paraId="6D80B1D2" w14:textId="77777777" w:rsidR="00B427DF" w:rsidRDefault="00B427DF" w:rsidP="007763BC">
      <w:pPr>
        <w:widowControl w:val="0"/>
        <w:autoSpaceDE w:val="0"/>
        <w:spacing w:line="240" w:lineRule="auto"/>
        <w:rPr>
          <w:rFonts w:ascii="Times New Roman" w:hAnsi="Times New Roman" w:cs="Times New Roman"/>
          <w:sz w:val="22"/>
          <w:szCs w:val="22"/>
          <w:lang w:eastAsia="ru-RU"/>
        </w:rPr>
      </w:pPr>
    </w:p>
    <w:p w14:paraId="1BCA32D2" w14:textId="77777777" w:rsidR="00B427DF" w:rsidRDefault="00B427DF" w:rsidP="007763BC">
      <w:pPr>
        <w:widowControl w:val="0"/>
        <w:autoSpaceDE w:val="0"/>
        <w:spacing w:line="240" w:lineRule="auto"/>
        <w:rPr>
          <w:rFonts w:ascii="Times New Roman" w:hAnsi="Times New Roman" w:cs="Times New Roman"/>
          <w:sz w:val="22"/>
          <w:szCs w:val="22"/>
          <w:lang w:eastAsia="ru-RU"/>
        </w:rPr>
      </w:pPr>
    </w:p>
    <w:p w14:paraId="2FA2C88F" w14:textId="77777777" w:rsidR="00B427DF" w:rsidRPr="00212A98" w:rsidRDefault="00B427DF" w:rsidP="00B427DF">
      <w:pPr>
        <w:pStyle w:val="Normal1"/>
        <w:ind w:firstLine="0"/>
        <w:rPr>
          <w:sz w:val="20"/>
          <w:szCs w:val="20"/>
        </w:rPr>
      </w:pPr>
      <w:r w:rsidRPr="00212A98">
        <w:rPr>
          <w:sz w:val="28"/>
          <w:szCs w:val="28"/>
        </w:rPr>
        <w:t>________________________________________, назване в подальшому Охорона,</w:t>
      </w:r>
      <w:r w:rsidRPr="00212A98">
        <w:rPr>
          <w:sz w:val="20"/>
          <w:szCs w:val="20"/>
        </w:rPr>
        <w:br/>
      </w:r>
      <w:r w:rsidRPr="00212A98">
        <w:rPr>
          <w:sz w:val="28"/>
          <w:szCs w:val="28"/>
        </w:rPr>
        <w:t>в особі ________________________________________, що діє на підставі</w:t>
      </w:r>
      <w:r w:rsidRPr="00212A98">
        <w:rPr>
          <w:sz w:val="28"/>
          <w:szCs w:val="28"/>
        </w:rPr>
        <w:br/>
        <w:t xml:space="preserve">                                 </w:t>
      </w:r>
      <w:r>
        <w:rPr>
          <w:sz w:val="20"/>
          <w:szCs w:val="20"/>
        </w:rPr>
        <w:t>(посада, прізвище, ім</w:t>
      </w:r>
      <w:r w:rsidRPr="00212A98">
        <w:rPr>
          <w:sz w:val="20"/>
          <w:szCs w:val="20"/>
        </w:rPr>
        <w:t>’я та по батькові)</w:t>
      </w:r>
    </w:p>
    <w:p w14:paraId="12F4E9CC" w14:textId="77777777" w:rsidR="00B427DF" w:rsidRPr="00052E9D" w:rsidRDefault="00B427DF" w:rsidP="00B427DF">
      <w:pPr>
        <w:pStyle w:val="Normal1"/>
        <w:ind w:firstLine="0"/>
        <w:rPr>
          <w:sz w:val="28"/>
          <w:szCs w:val="28"/>
        </w:rPr>
      </w:pPr>
      <w:r w:rsidRPr="00052E9D">
        <w:rPr>
          <w:sz w:val="28"/>
          <w:szCs w:val="28"/>
        </w:rPr>
        <w:t>___________________________________________________, з однієї сторони, та</w:t>
      </w:r>
      <w:r w:rsidRPr="00052E9D">
        <w:rPr>
          <w:sz w:val="28"/>
          <w:szCs w:val="28"/>
        </w:rPr>
        <w:br/>
        <w:t xml:space="preserve">                                           </w:t>
      </w:r>
      <w:r w:rsidRPr="00052E9D">
        <w:rPr>
          <w:sz w:val="20"/>
          <w:szCs w:val="20"/>
        </w:rPr>
        <w:t>(назва документа)</w:t>
      </w:r>
    </w:p>
    <w:p w14:paraId="58B9F466" w14:textId="77777777" w:rsidR="00B427DF" w:rsidRPr="00052E9D" w:rsidRDefault="00B427DF" w:rsidP="00B427DF">
      <w:pPr>
        <w:pStyle w:val="Normal1"/>
        <w:ind w:firstLine="0"/>
        <w:jc w:val="center"/>
        <w:rPr>
          <w:sz w:val="20"/>
          <w:szCs w:val="20"/>
        </w:rPr>
      </w:pPr>
      <w:r w:rsidRPr="00052E9D">
        <w:rPr>
          <w:sz w:val="28"/>
          <w:szCs w:val="28"/>
        </w:rPr>
        <w:t xml:space="preserve">________________________________________назване в подальшому Замовник,   </w:t>
      </w:r>
      <w:r w:rsidRPr="00052E9D">
        <w:rPr>
          <w:sz w:val="20"/>
          <w:szCs w:val="20"/>
        </w:rPr>
        <w:t>(найменування замовника охоронних послуг)</w:t>
      </w:r>
    </w:p>
    <w:p w14:paraId="70E1DD38" w14:textId="77777777" w:rsidR="00B427DF" w:rsidRPr="00052E9D" w:rsidRDefault="00B427DF" w:rsidP="00B427DF">
      <w:pPr>
        <w:pStyle w:val="Normal1"/>
        <w:ind w:firstLine="0"/>
        <w:rPr>
          <w:sz w:val="28"/>
          <w:szCs w:val="28"/>
        </w:rPr>
      </w:pPr>
      <w:r w:rsidRPr="00052E9D">
        <w:rPr>
          <w:sz w:val="28"/>
          <w:szCs w:val="28"/>
        </w:rPr>
        <w:t>в особі ____________________________________, що діє на підставі</w:t>
      </w:r>
      <w:r w:rsidRPr="00052E9D">
        <w:rPr>
          <w:sz w:val="28"/>
          <w:szCs w:val="28"/>
        </w:rPr>
        <w:br/>
        <w:t xml:space="preserve">                                          </w:t>
      </w:r>
      <w:r w:rsidRPr="00052E9D">
        <w:rPr>
          <w:sz w:val="20"/>
          <w:szCs w:val="20"/>
        </w:rPr>
        <w:t>(посада, прізвище, ім’я та по батькові)</w:t>
      </w:r>
    </w:p>
    <w:p w14:paraId="23F0AA54" w14:textId="77777777" w:rsidR="00B427DF" w:rsidRPr="00212A98" w:rsidRDefault="00B427DF" w:rsidP="00B427DF">
      <w:pPr>
        <w:pStyle w:val="Normal1"/>
        <w:ind w:firstLine="0"/>
        <w:rPr>
          <w:sz w:val="28"/>
          <w:szCs w:val="28"/>
        </w:rPr>
      </w:pPr>
      <w:r w:rsidRPr="00052E9D">
        <w:rPr>
          <w:sz w:val="28"/>
          <w:szCs w:val="28"/>
        </w:rPr>
        <w:t>___________________________________________________,</w:t>
      </w:r>
      <w:r w:rsidRPr="00212A98">
        <w:rPr>
          <w:sz w:val="28"/>
          <w:szCs w:val="28"/>
        </w:rPr>
        <w:t xml:space="preserve"> з іншої сторони,</w:t>
      </w:r>
      <w:r w:rsidRPr="00212A98">
        <w:rPr>
          <w:sz w:val="28"/>
          <w:szCs w:val="28"/>
        </w:rPr>
        <w:br/>
        <w:t xml:space="preserve">                                         </w:t>
      </w:r>
      <w:r w:rsidRPr="00212A98">
        <w:rPr>
          <w:sz w:val="20"/>
          <w:szCs w:val="20"/>
        </w:rPr>
        <w:t>(назва документа)</w:t>
      </w:r>
    </w:p>
    <w:p w14:paraId="62C30B17" w14:textId="77777777" w:rsidR="00B427DF" w:rsidRPr="00212A98" w:rsidRDefault="00B427DF" w:rsidP="00B427DF">
      <w:pPr>
        <w:pStyle w:val="Normal1"/>
        <w:ind w:firstLine="0"/>
        <w:rPr>
          <w:sz w:val="28"/>
          <w:szCs w:val="28"/>
        </w:rPr>
      </w:pPr>
      <w:r w:rsidRPr="00212A98">
        <w:rPr>
          <w:sz w:val="28"/>
          <w:szCs w:val="28"/>
        </w:rPr>
        <w:t>разом – Сторони, уклали цей договір (далі – Договір) про наступне:</w:t>
      </w:r>
    </w:p>
    <w:p w14:paraId="6F8D627F" w14:textId="77777777" w:rsidR="00B427DF" w:rsidRPr="007B1434" w:rsidRDefault="00B427DF" w:rsidP="00B427DF">
      <w:pPr>
        <w:pStyle w:val="Normal1"/>
        <w:ind w:firstLine="0"/>
        <w:rPr>
          <w:sz w:val="20"/>
          <w:szCs w:val="20"/>
        </w:rPr>
      </w:pPr>
    </w:p>
    <w:p w14:paraId="1E08869E" w14:textId="77777777" w:rsidR="00B427DF" w:rsidRDefault="00B427DF" w:rsidP="00B427DF">
      <w:pPr>
        <w:pStyle w:val="BodyText22"/>
        <w:widowControl/>
        <w:ind w:firstLine="709"/>
        <w:jc w:val="center"/>
        <w:rPr>
          <w:b/>
          <w:szCs w:val="28"/>
          <w:lang w:val="ru-RU"/>
        </w:rPr>
      </w:pPr>
      <w:r w:rsidRPr="00913394">
        <w:rPr>
          <w:b/>
          <w:szCs w:val="28"/>
          <w:lang w:val="ru-RU"/>
        </w:rPr>
        <w:t>ТЕРМІНИ ЗАСТОСОВАНІ В ТЕКСТІ ЦЬОГО ДОГОВОРУ:</w:t>
      </w:r>
    </w:p>
    <w:p w14:paraId="48212534" w14:textId="77777777" w:rsidR="00B427DF" w:rsidRPr="00D552C4" w:rsidRDefault="00B427DF" w:rsidP="00B427DF">
      <w:pPr>
        <w:pStyle w:val="BodyText22"/>
        <w:widowControl/>
        <w:ind w:firstLine="709"/>
        <w:jc w:val="center"/>
        <w:rPr>
          <w:sz w:val="10"/>
          <w:szCs w:val="10"/>
          <w:lang w:val="ru-RU"/>
        </w:rPr>
      </w:pPr>
    </w:p>
    <w:p w14:paraId="3A9D1282" w14:textId="77777777" w:rsidR="00B427DF" w:rsidRDefault="00B427DF" w:rsidP="00B427DF">
      <w:pPr>
        <w:ind w:firstLine="709"/>
        <w:jc w:val="both"/>
        <w:rPr>
          <w:sz w:val="28"/>
          <w:szCs w:val="28"/>
        </w:rPr>
      </w:pPr>
      <w:r>
        <w:rPr>
          <w:b/>
          <w:sz w:val="28"/>
          <w:szCs w:val="28"/>
        </w:rPr>
        <w:t>ОБ</w:t>
      </w:r>
      <w:r w:rsidRPr="00543C5C">
        <w:rPr>
          <w:b/>
          <w:sz w:val="28"/>
          <w:szCs w:val="28"/>
        </w:rPr>
        <w:t>’</w:t>
      </w:r>
      <w:r>
        <w:rPr>
          <w:b/>
          <w:sz w:val="28"/>
          <w:szCs w:val="28"/>
        </w:rPr>
        <w:t xml:space="preserve">ЄКТ – </w:t>
      </w:r>
      <w:r w:rsidRPr="00543C5C">
        <w:rPr>
          <w:sz w:val="28"/>
          <w:szCs w:val="28"/>
        </w:rPr>
        <w:t xml:space="preserve">будівлі, споруди (відокремлені приміщення, частини будівель і споруд), </w:t>
      </w:r>
      <w:r>
        <w:rPr>
          <w:sz w:val="28"/>
          <w:szCs w:val="28"/>
        </w:rPr>
        <w:t>та прилегла до них територія,</w:t>
      </w:r>
      <w:r w:rsidRPr="00543C5C">
        <w:rPr>
          <w:sz w:val="28"/>
          <w:szCs w:val="28"/>
        </w:rPr>
        <w:t xml:space="preserve"> відносно яких </w:t>
      </w:r>
      <w:r>
        <w:rPr>
          <w:sz w:val="28"/>
          <w:szCs w:val="28"/>
        </w:rPr>
        <w:t>працівниками</w:t>
      </w:r>
      <w:r w:rsidRPr="00543C5C">
        <w:rPr>
          <w:sz w:val="28"/>
          <w:szCs w:val="28"/>
        </w:rPr>
        <w:t xml:space="preserve"> </w:t>
      </w:r>
      <w:r>
        <w:rPr>
          <w:sz w:val="28"/>
          <w:szCs w:val="28"/>
        </w:rPr>
        <w:t>О</w:t>
      </w:r>
      <w:r w:rsidRPr="00543C5C">
        <w:rPr>
          <w:sz w:val="28"/>
          <w:szCs w:val="28"/>
        </w:rPr>
        <w:t>хорон</w:t>
      </w:r>
      <w:r>
        <w:rPr>
          <w:sz w:val="28"/>
          <w:szCs w:val="28"/>
        </w:rPr>
        <w:t>ою</w:t>
      </w:r>
      <w:r w:rsidRPr="00543C5C">
        <w:rPr>
          <w:sz w:val="28"/>
          <w:szCs w:val="28"/>
        </w:rPr>
        <w:t xml:space="preserve"> здійснюються незаборонені </w:t>
      </w:r>
      <w:r>
        <w:rPr>
          <w:sz w:val="28"/>
          <w:szCs w:val="28"/>
        </w:rPr>
        <w:t>з</w:t>
      </w:r>
      <w:r w:rsidRPr="00543C5C">
        <w:rPr>
          <w:sz w:val="28"/>
          <w:szCs w:val="28"/>
        </w:rPr>
        <w:t xml:space="preserve">аконодавством заходи </w:t>
      </w:r>
      <w:r w:rsidRPr="00D552C4">
        <w:rPr>
          <w:sz w:val="28"/>
          <w:szCs w:val="28"/>
        </w:rPr>
        <w:t>безпек</w:t>
      </w:r>
      <w:r>
        <w:rPr>
          <w:sz w:val="28"/>
          <w:szCs w:val="28"/>
        </w:rPr>
        <w:t>и</w:t>
      </w:r>
      <w:r w:rsidRPr="00D552C4">
        <w:rPr>
          <w:sz w:val="28"/>
          <w:szCs w:val="28"/>
        </w:rPr>
        <w:t xml:space="preserve"> та порядк</w:t>
      </w:r>
      <w:r>
        <w:rPr>
          <w:sz w:val="28"/>
          <w:szCs w:val="28"/>
        </w:rPr>
        <w:t>у</w:t>
      </w:r>
      <w:r w:rsidRPr="00543C5C">
        <w:rPr>
          <w:sz w:val="28"/>
          <w:szCs w:val="28"/>
        </w:rPr>
        <w:t xml:space="preserve"> за укладеним договор</w:t>
      </w:r>
      <w:r>
        <w:rPr>
          <w:sz w:val="28"/>
          <w:szCs w:val="28"/>
        </w:rPr>
        <w:t>ом</w:t>
      </w:r>
      <w:r w:rsidRPr="00543C5C">
        <w:rPr>
          <w:sz w:val="28"/>
          <w:szCs w:val="28"/>
        </w:rPr>
        <w:t>.</w:t>
      </w:r>
    </w:p>
    <w:p w14:paraId="36DBDE2B" w14:textId="77777777" w:rsidR="00B427DF" w:rsidRPr="00D552C4" w:rsidRDefault="00B427DF" w:rsidP="00B427DF">
      <w:pPr>
        <w:ind w:firstLine="709"/>
        <w:jc w:val="both"/>
        <w:rPr>
          <w:sz w:val="10"/>
          <w:szCs w:val="10"/>
        </w:rPr>
      </w:pPr>
    </w:p>
    <w:p w14:paraId="2BE6E267" w14:textId="77777777" w:rsidR="00B427DF" w:rsidRPr="00422B33" w:rsidRDefault="00B427DF" w:rsidP="00B427DF">
      <w:pPr>
        <w:ind w:firstLine="709"/>
        <w:jc w:val="both"/>
        <w:rPr>
          <w:b/>
          <w:szCs w:val="28"/>
        </w:rPr>
      </w:pPr>
      <w:r w:rsidRPr="00422B33">
        <w:rPr>
          <w:b/>
          <w:sz w:val="28"/>
          <w:szCs w:val="28"/>
        </w:rPr>
        <w:t>БЕЗПЕКА</w:t>
      </w:r>
      <w:r>
        <w:rPr>
          <w:b/>
          <w:sz w:val="28"/>
          <w:szCs w:val="28"/>
        </w:rPr>
        <w:t xml:space="preserve"> ТА ПОРЯДОК</w:t>
      </w:r>
      <w:r w:rsidRPr="00422B33">
        <w:rPr>
          <w:b/>
          <w:sz w:val="28"/>
          <w:szCs w:val="28"/>
        </w:rPr>
        <w:t xml:space="preserve"> НА ОБ</w:t>
      </w:r>
      <w:r w:rsidRPr="00543C5C">
        <w:rPr>
          <w:b/>
          <w:sz w:val="28"/>
          <w:szCs w:val="28"/>
        </w:rPr>
        <w:t>’</w:t>
      </w:r>
      <w:r w:rsidRPr="00422B33">
        <w:rPr>
          <w:b/>
          <w:sz w:val="28"/>
          <w:szCs w:val="28"/>
        </w:rPr>
        <w:t>ЄКТІ</w:t>
      </w:r>
      <w:r>
        <w:rPr>
          <w:sz w:val="28"/>
          <w:szCs w:val="28"/>
        </w:rPr>
        <w:t xml:space="preserve"> – вжиття комплексу заходів, спрямованих на недопущення та припинення протиправних дій й посягань на права та Об’єкт Замовника.</w:t>
      </w:r>
    </w:p>
    <w:p w14:paraId="53884788" w14:textId="77777777" w:rsidR="00B427DF" w:rsidRPr="00CB2409" w:rsidRDefault="00B427DF" w:rsidP="00B427DF">
      <w:pPr>
        <w:pStyle w:val="Normal1"/>
        <w:ind w:firstLine="0"/>
        <w:rPr>
          <w:sz w:val="10"/>
          <w:szCs w:val="10"/>
        </w:rPr>
      </w:pPr>
    </w:p>
    <w:p w14:paraId="2E2D1C80" w14:textId="77777777" w:rsidR="00B427DF" w:rsidRPr="00B22DF9" w:rsidRDefault="00B427DF" w:rsidP="00B427DF">
      <w:pPr>
        <w:jc w:val="center"/>
        <w:rPr>
          <w:b/>
          <w:sz w:val="28"/>
          <w:szCs w:val="28"/>
        </w:rPr>
      </w:pPr>
      <w:r w:rsidRPr="00B22DF9">
        <w:rPr>
          <w:b/>
          <w:sz w:val="28"/>
          <w:szCs w:val="28"/>
        </w:rPr>
        <w:t>1. ПРЕДМЕТ ДОГОВОРУ</w:t>
      </w:r>
    </w:p>
    <w:p w14:paraId="13AB2A27" w14:textId="77777777" w:rsidR="00B427DF" w:rsidRDefault="00B427DF" w:rsidP="00B427DF">
      <w:pPr>
        <w:pStyle w:val="affd"/>
        <w:spacing w:before="120"/>
        <w:ind w:firstLine="567"/>
        <w:jc w:val="both"/>
        <w:rPr>
          <w:rFonts w:ascii="Times New Roman" w:hAnsi="Times New Roman"/>
          <w:sz w:val="28"/>
          <w:szCs w:val="28"/>
        </w:rPr>
      </w:pPr>
      <w:r w:rsidRPr="000D7598">
        <w:rPr>
          <w:rFonts w:ascii="Times New Roman" w:hAnsi="Times New Roman"/>
          <w:sz w:val="28"/>
          <w:szCs w:val="28"/>
        </w:rPr>
        <w:t>1.1. Охорона зобов</w:t>
      </w:r>
      <w:r w:rsidRPr="002A280C">
        <w:rPr>
          <w:rFonts w:ascii="Times New Roman" w:hAnsi="Times New Roman"/>
          <w:sz w:val="28"/>
          <w:szCs w:val="28"/>
        </w:rPr>
        <w:t>’</w:t>
      </w:r>
      <w:r w:rsidRPr="000D7598">
        <w:rPr>
          <w:rFonts w:ascii="Times New Roman" w:hAnsi="Times New Roman"/>
          <w:sz w:val="28"/>
          <w:szCs w:val="28"/>
        </w:rPr>
        <w:t>язується надати Замовник</w:t>
      </w:r>
      <w:r>
        <w:rPr>
          <w:rFonts w:ascii="Times New Roman" w:hAnsi="Times New Roman"/>
          <w:sz w:val="28"/>
          <w:szCs w:val="28"/>
        </w:rPr>
        <w:t>ові</w:t>
      </w:r>
      <w:r w:rsidRPr="000D7598">
        <w:rPr>
          <w:rFonts w:ascii="Times New Roman" w:hAnsi="Times New Roman"/>
          <w:sz w:val="28"/>
          <w:szCs w:val="28"/>
        </w:rPr>
        <w:t xml:space="preserve"> послуги з безпеки</w:t>
      </w:r>
      <w:r>
        <w:rPr>
          <w:rFonts w:ascii="Times New Roman" w:hAnsi="Times New Roman"/>
          <w:sz w:val="28"/>
          <w:szCs w:val="28"/>
        </w:rPr>
        <w:t xml:space="preserve"> та порядку</w:t>
      </w:r>
      <w:r w:rsidRPr="000D7598">
        <w:rPr>
          <w:rFonts w:ascii="Times New Roman" w:hAnsi="Times New Roman"/>
          <w:sz w:val="28"/>
          <w:szCs w:val="28"/>
        </w:rPr>
        <w:t xml:space="preserve"> на території </w:t>
      </w:r>
      <w:r>
        <w:rPr>
          <w:rFonts w:ascii="Times New Roman" w:hAnsi="Times New Roman"/>
          <w:sz w:val="28"/>
          <w:szCs w:val="28"/>
        </w:rPr>
        <w:t>О</w:t>
      </w:r>
      <w:r w:rsidRPr="000D7598">
        <w:rPr>
          <w:rFonts w:ascii="Times New Roman" w:hAnsi="Times New Roman"/>
          <w:sz w:val="28"/>
          <w:szCs w:val="28"/>
        </w:rPr>
        <w:t>б’єкт</w:t>
      </w:r>
      <w:r>
        <w:rPr>
          <w:rFonts w:ascii="Times New Roman" w:hAnsi="Times New Roman"/>
          <w:sz w:val="28"/>
          <w:szCs w:val="28"/>
        </w:rPr>
        <w:t>а</w:t>
      </w:r>
      <w:r w:rsidRPr="000D7598">
        <w:rPr>
          <w:rFonts w:ascii="Times New Roman" w:hAnsi="Times New Roman"/>
          <w:sz w:val="28"/>
          <w:szCs w:val="28"/>
        </w:rPr>
        <w:t xml:space="preserve"> Замовника, що розташований за </w:t>
      </w:r>
      <w:proofErr w:type="spellStart"/>
      <w:r w:rsidRPr="000D7598">
        <w:rPr>
          <w:rFonts w:ascii="Times New Roman" w:hAnsi="Times New Roman"/>
          <w:sz w:val="28"/>
          <w:szCs w:val="28"/>
        </w:rPr>
        <w:t>адресою</w:t>
      </w:r>
      <w:proofErr w:type="spellEnd"/>
      <w:r w:rsidRPr="000D7598">
        <w:rPr>
          <w:rFonts w:ascii="Times New Roman" w:hAnsi="Times New Roman"/>
          <w:sz w:val="28"/>
          <w:szCs w:val="28"/>
        </w:rPr>
        <w:t xml:space="preserve">: </w:t>
      </w:r>
    </w:p>
    <w:tbl>
      <w:tblPr>
        <w:tblW w:w="0" w:type="auto"/>
        <w:tblLook w:val="01E0" w:firstRow="1" w:lastRow="1" w:firstColumn="1" w:lastColumn="1" w:noHBand="0" w:noVBand="0"/>
      </w:tblPr>
      <w:tblGrid>
        <w:gridCol w:w="9854"/>
      </w:tblGrid>
      <w:tr w:rsidR="00B427DF" w:rsidRPr="00C52A40" w14:paraId="6A16A08A" w14:textId="77777777" w:rsidTr="00FC7257">
        <w:tc>
          <w:tcPr>
            <w:tcW w:w="9854" w:type="dxa"/>
            <w:shd w:val="clear" w:color="auto" w:fill="auto"/>
          </w:tcPr>
          <w:p w14:paraId="287CD0DE" w14:textId="77777777" w:rsidR="00B427DF" w:rsidRPr="006C19EC" w:rsidRDefault="00B427DF" w:rsidP="00FC7257">
            <w:pPr>
              <w:pStyle w:val="affd"/>
              <w:spacing w:before="120"/>
              <w:jc w:val="both"/>
              <w:rPr>
                <w:rFonts w:ascii="Times New Roman" w:hAnsi="Times New Roman"/>
                <w:sz w:val="28"/>
                <w:szCs w:val="28"/>
              </w:rPr>
            </w:pPr>
            <w:r w:rsidRPr="006C19EC">
              <w:rPr>
                <w:rFonts w:ascii="Times New Roman" w:hAnsi="Times New Roman"/>
                <w:szCs w:val="24"/>
              </w:rPr>
              <w:t>_______________________________________________________________</w:t>
            </w:r>
            <w:r w:rsidRPr="006C19EC">
              <w:rPr>
                <w:rFonts w:ascii="Times New Roman" w:hAnsi="Times New Roman"/>
                <w:sz w:val="28"/>
                <w:szCs w:val="28"/>
              </w:rPr>
              <w:t>,(далі – Об’єкт ),</w:t>
            </w:r>
          </w:p>
          <w:p w14:paraId="57659F0D" w14:textId="77777777" w:rsidR="00B427DF" w:rsidRPr="00C52A40" w:rsidRDefault="00B427DF" w:rsidP="00FC7257">
            <w:pPr>
              <w:pStyle w:val="Normal1"/>
              <w:ind w:firstLine="0"/>
              <w:jc w:val="left"/>
              <w:rPr>
                <w:sz w:val="20"/>
                <w:szCs w:val="20"/>
              </w:rPr>
            </w:pPr>
            <w:r w:rsidRPr="006C19EC">
              <w:rPr>
                <w:sz w:val="20"/>
                <w:szCs w:val="20"/>
              </w:rPr>
              <w:t xml:space="preserve">                           (індекс, вулиця, № будинку, назва міста, району, області)</w:t>
            </w:r>
          </w:p>
          <w:p w14:paraId="70939DB8" w14:textId="77777777" w:rsidR="00B427DF" w:rsidRPr="00C52A40" w:rsidRDefault="00B427DF" w:rsidP="00FC7257">
            <w:pPr>
              <w:pStyle w:val="affd"/>
              <w:spacing w:before="120"/>
              <w:jc w:val="both"/>
              <w:rPr>
                <w:rFonts w:ascii="Times New Roman" w:hAnsi="Times New Roman"/>
                <w:sz w:val="28"/>
                <w:szCs w:val="28"/>
              </w:rPr>
            </w:pPr>
            <w:r w:rsidRPr="00C52A40">
              <w:rPr>
                <w:rFonts w:ascii="Times New Roman" w:hAnsi="Times New Roman"/>
                <w:sz w:val="28"/>
                <w:szCs w:val="28"/>
              </w:rPr>
              <w:t xml:space="preserve">що вказана в дислокації </w:t>
            </w:r>
            <w:r w:rsidRPr="00C52A40">
              <w:rPr>
                <w:rFonts w:ascii="Times New Roman" w:hAnsi="Times New Roman"/>
                <w:i/>
                <w:sz w:val="28"/>
                <w:szCs w:val="28"/>
              </w:rPr>
              <w:t>(додаток 1)</w:t>
            </w:r>
            <w:r w:rsidRPr="00C52A40">
              <w:rPr>
                <w:rFonts w:ascii="Times New Roman" w:hAnsi="Times New Roman"/>
                <w:sz w:val="28"/>
                <w:szCs w:val="28"/>
              </w:rPr>
              <w:t>.</w:t>
            </w:r>
          </w:p>
        </w:tc>
      </w:tr>
    </w:tbl>
    <w:p w14:paraId="0119C25A" w14:textId="77777777" w:rsidR="00B427DF" w:rsidRDefault="00B427DF" w:rsidP="00B427DF">
      <w:pPr>
        <w:ind w:firstLine="708"/>
        <w:jc w:val="both"/>
        <w:rPr>
          <w:sz w:val="28"/>
          <w:szCs w:val="28"/>
        </w:rPr>
      </w:pPr>
      <w:r>
        <w:rPr>
          <w:sz w:val="28"/>
          <w:szCs w:val="28"/>
        </w:rPr>
        <w:t>1.2. Обов</w:t>
      </w:r>
      <w:r w:rsidRPr="00B22DF9">
        <w:rPr>
          <w:sz w:val="28"/>
          <w:szCs w:val="28"/>
        </w:rPr>
        <w:t>’язковою умовою на час укладення та зді</w:t>
      </w:r>
      <w:r>
        <w:rPr>
          <w:sz w:val="28"/>
          <w:szCs w:val="28"/>
        </w:rPr>
        <w:t>йснення Договору є наявність у Замовника</w:t>
      </w:r>
      <w:r w:rsidRPr="00B22DF9">
        <w:rPr>
          <w:sz w:val="28"/>
          <w:szCs w:val="28"/>
        </w:rPr>
        <w:t xml:space="preserve"> документів, що засвідчують його повноважен</w:t>
      </w:r>
      <w:r>
        <w:rPr>
          <w:sz w:val="28"/>
          <w:szCs w:val="28"/>
        </w:rPr>
        <w:t xml:space="preserve">ня на володіння (користування) Об’єктом </w:t>
      </w:r>
      <w:r w:rsidRPr="00B22DF9">
        <w:rPr>
          <w:sz w:val="28"/>
          <w:szCs w:val="28"/>
        </w:rPr>
        <w:t xml:space="preserve"> у формі права власності або оренди,</w:t>
      </w:r>
      <w:r>
        <w:rPr>
          <w:sz w:val="28"/>
          <w:szCs w:val="28"/>
        </w:rPr>
        <w:t xml:space="preserve"> копії яких, завірені печаткою Замовника</w:t>
      </w:r>
      <w:r w:rsidRPr="00B22DF9">
        <w:rPr>
          <w:sz w:val="28"/>
          <w:szCs w:val="28"/>
        </w:rPr>
        <w:t>,</w:t>
      </w:r>
      <w:r w:rsidRPr="00B22DF9">
        <w:rPr>
          <w:color w:val="800000"/>
          <w:sz w:val="28"/>
          <w:szCs w:val="28"/>
        </w:rPr>
        <w:t xml:space="preserve"> </w:t>
      </w:r>
      <w:r>
        <w:rPr>
          <w:sz w:val="28"/>
          <w:szCs w:val="28"/>
        </w:rPr>
        <w:t>надаються Охороні</w:t>
      </w:r>
      <w:r w:rsidRPr="00B22DF9">
        <w:rPr>
          <w:sz w:val="28"/>
          <w:szCs w:val="28"/>
        </w:rPr>
        <w:t>.</w:t>
      </w:r>
    </w:p>
    <w:p w14:paraId="54419F9B" w14:textId="77777777" w:rsidR="00B427DF" w:rsidRPr="00B22DF9" w:rsidRDefault="00B427DF" w:rsidP="00B427DF">
      <w:pPr>
        <w:pStyle w:val="aff4"/>
        <w:ind w:right="-392" w:firstLine="720"/>
        <w:rPr>
          <w:szCs w:val="28"/>
        </w:rPr>
      </w:pPr>
      <w:r>
        <w:rPr>
          <w:szCs w:val="28"/>
        </w:rPr>
        <w:lastRenderedPageBreak/>
        <w:t xml:space="preserve">1.3. Вказівки </w:t>
      </w:r>
      <w:r w:rsidRPr="00B22DF9">
        <w:rPr>
          <w:szCs w:val="28"/>
        </w:rPr>
        <w:t xml:space="preserve">Замовника </w:t>
      </w:r>
      <w:r>
        <w:rPr>
          <w:szCs w:val="28"/>
        </w:rPr>
        <w:t>щодо</w:t>
      </w:r>
      <w:r w:rsidRPr="00B22DF9">
        <w:rPr>
          <w:szCs w:val="28"/>
        </w:rPr>
        <w:t xml:space="preserve"> виконанн</w:t>
      </w:r>
      <w:r>
        <w:rPr>
          <w:szCs w:val="28"/>
        </w:rPr>
        <w:t>я</w:t>
      </w:r>
      <w:r w:rsidRPr="00B22DF9">
        <w:rPr>
          <w:szCs w:val="28"/>
        </w:rPr>
        <w:t xml:space="preserve"> </w:t>
      </w:r>
      <w:r w:rsidRPr="005C7D26">
        <w:rPr>
          <w:szCs w:val="28"/>
        </w:rPr>
        <w:t>заходів безпеки</w:t>
      </w:r>
      <w:r>
        <w:rPr>
          <w:szCs w:val="28"/>
        </w:rPr>
        <w:t xml:space="preserve"> та порядку на </w:t>
      </w:r>
      <w:r w:rsidRPr="007B3BE1">
        <w:rPr>
          <w:szCs w:val="28"/>
        </w:rPr>
        <w:t>Об’єкті</w:t>
      </w:r>
      <w:r>
        <w:rPr>
          <w:szCs w:val="28"/>
        </w:rPr>
        <w:t xml:space="preserve"> </w:t>
      </w:r>
      <w:r w:rsidRPr="00B22DF9">
        <w:rPr>
          <w:szCs w:val="28"/>
        </w:rPr>
        <w:t xml:space="preserve">у відповідності </w:t>
      </w:r>
      <w:r>
        <w:rPr>
          <w:szCs w:val="28"/>
        </w:rPr>
        <w:t>до</w:t>
      </w:r>
      <w:r w:rsidRPr="00B22DF9">
        <w:rPr>
          <w:szCs w:val="28"/>
        </w:rPr>
        <w:t xml:space="preserve"> діючи</w:t>
      </w:r>
      <w:r>
        <w:rPr>
          <w:szCs w:val="28"/>
        </w:rPr>
        <w:t>х</w:t>
      </w:r>
      <w:r w:rsidRPr="00B22DF9">
        <w:rPr>
          <w:szCs w:val="28"/>
        </w:rPr>
        <w:t xml:space="preserve"> нормативни</w:t>
      </w:r>
      <w:r>
        <w:rPr>
          <w:szCs w:val="28"/>
        </w:rPr>
        <w:t>х і розпорядчих документів чинного законодавства, які є</w:t>
      </w:r>
      <w:r w:rsidRPr="00B22DF9">
        <w:rPr>
          <w:szCs w:val="28"/>
        </w:rPr>
        <w:t xml:space="preserve"> обов’язковими для </w:t>
      </w:r>
      <w:r>
        <w:rPr>
          <w:szCs w:val="28"/>
        </w:rPr>
        <w:t>Охорони</w:t>
      </w:r>
      <w:r w:rsidRPr="00B22DF9">
        <w:rPr>
          <w:szCs w:val="28"/>
        </w:rPr>
        <w:t xml:space="preserve">. </w:t>
      </w:r>
    </w:p>
    <w:p w14:paraId="7494DDE4" w14:textId="77777777" w:rsidR="00B427DF" w:rsidRPr="008173DE" w:rsidRDefault="00B427DF" w:rsidP="00B427DF">
      <w:pPr>
        <w:pStyle w:val="1e"/>
        <w:rPr>
          <w:sz w:val="28"/>
          <w:szCs w:val="28"/>
          <w:lang w:val="ru-RU"/>
        </w:rPr>
      </w:pPr>
      <w:r w:rsidRPr="00B427DF">
        <w:rPr>
          <w:sz w:val="28"/>
          <w:szCs w:val="28"/>
          <w:lang w:val="ru-RU"/>
        </w:rPr>
        <w:t xml:space="preserve">1.4. Заходи з </w:t>
      </w:r>
      <w:proofErr w:type="spellStart"/>
      <w:r w:rsidRPr="00B427DF">
        <w:rPr>
          <w:sz w:val="28"/>
          <w:szCs w:val="28"/>
          <w:lang w:val="ru-RU"/>
        </w:rPr>
        <w:t>безпеки</w:t>
      </w:r>
      <w:proofErr w:type="spellEnd"/>
      <w:r w:rsidRPr="00B427DF">
        <w:rPr>
          <w:sz w:val="28"/>
          <w:szCs w:val="28"/>
          <w:lang w:val="ru-RU"/>
        </w:rPr>
        <w:t xml:space="preserve"> та порядку на </w:t>
      </w:r>
      <w:proofErr w:type="spellStart"/>
      <w:r w:rsidRPr="00B427DF">
        <w:rPr>
          <w:sz w:val="28"/>
          <w:szCs w:val="28"/>
          <w:lang w:val="ru-RU"/>
        </w:rPr>
        <w:t>території</w:t>
      </w:r>
      <w:proofErr w:type="spellEnd"/>
      <w:r w:rsidRPr="00B427DF">
        <w:rPr>
          <w:sz w:val="28"/>
          <w:szCs w:val="28"/>
          <w:lang w:val="ru-RU"/>
        </w:rPr>
        <w:t xml:space="preserve"> </w:t>
      </w:r>
      <w:proofErr w:type="spellStart"/>
      <w:r w:rsidRPr="00B427DF">
        <w:rPr>
          <w:sz w:val="28"/>
          <w:szCs w:val="28"/>
          <w:lang w:val="ru-RU"/>
        </w:rPr>
        <w:t>Об’єкта</w:t>
      </w:r>
      <w:proofErr w:type="spellEnd"/>
      <w:r w:rsidRPr="00B427DF">
        <w:rPr>
          <w:sz w:val="28"/>
          <w:szCs w:val="28"/>
          <w:lang w:val="ru-RU"/>
        </w:rPr>
        <w:t xml:space="preserve"> </w:t>
      </w:r>
      <w:proofErr w:type="spellStart"/>
      <w:r w:rsidRPr="00B427DF">
        <w:rPr>
          <w:sz w:val="28"/>
          <w:szCs w:val="28"/>
          <w:lang w:val="ru-RU"/>
        </w:rPr>
        <w:t>здійснюються</w:t>
      </w:r>
      <w:proofErr w:type="spellEnd"/>
      <w:r w:rsidRPr="00B427DF">
        <w:rPr>
          <w:sz w:val="28"/>
          <w:szCs w:val="28"/>
          <w:lang w:val="ru-RU"/>
        </w:rPr>
        <w:t xml:space="preserve"> у </w:t>
      </w:r>
      <w:proofErr w:type="spellStart"/>
      <w:r w:rsidRPr="00B427DF">
        <w:rPr>
          <w:sz w:val="28"/>
          <w:szCs w:val="28"/>
          <w:lang w:val="ru-RU"/>
        </w:rPr>
        <w:t>дні</w:t>
      </w:r>
      <w:proofErr w:type="spellEnd"/>
      <w:r w:rsidRPr="00B427DF">
        <w:rPr>
          <w:sz w:val="28"/>
          <w:szCs w:val="28"/>
          <w:lang w:val="ru-RU"/>
        </w:rPr>
        <w:t xml:space="preserve"> і </w:t>
      </w:r>
      <w:proofErr w:type="spellStart"/>
      <w:r w:rsidRPr="00B427DF">
        <w:rPr>
          <w:sz w:val="28"/>
          <w:szCs w:val="28"/>
          <w:lang w:val="ru-RU"/>
        </w:rPr>
        <w:t>години</w:t>
      </w:r>
      <w:proofErr w:type="spellEnd"/>
      <w:r w:rsidRPr="00B427DF">
        <w:rPr>
          <w:sz w:val="28"/>
          <w:szCs w:val="28"/>
          <w:lang w:val="ru-RU"/>
        </w:rPr>
        <w:t xml:space="preserve">, </w:t>
      </w:r>
      <w:proofErr w:type="spellStart"/>
      <w:r w:rsidRPr="00B427DF">
        <w:rPr>
          <w:sz w:val="28"/>
          <w:szCs w:val="28"/>
          <w:lang w:val="ru-RU"/>
        </w:rPr>
        <w:t>вказані</w:t>
      </w:r>
      <w:proofErr w:type="spellEnd"/>
      <w:r w:rsidRPr="00B427DF">
        <w:rPr>
          <w:sz w:val="28"/>
          <w:szCs w:val="28"/>
          <w:lang w:val="ru-RU"/>
        </w:rPr>
        <w:t xml:space="preserve"> у </w:t>
      </w:r>
      <w:proofErr w:type="spellStart"/>
      <w:r w:rsidRPr="00B427DF">
        <w:rPr>
          <w:sz w:val="28"/>
          <w:szCs w:val="28"/>
          <w:lang w:val="ru-RU"/>
        </w:rPr>
        <w:t>дислокації</w:t>
      </w:r>
      <w:proofErr w:type="spellEnd"/>
      <w:r w:rsidRPr="00B427DF">
        <w:rPr>
          <w:sz w:val="28"/>
          <w:szCs w:val="28"/>
          <w:lang w:val="ru-RU"/>
        </w:rPr>
        <w:t xml:space="preserve">. Система </w:t>
      </w:r>
      <w:proofErr w:type="spellStart"/>
      <w:r w:rsidRPr="00B427DF">
        <w:rPr>
          <w:sz w:val="28"/>
          <w:szCs w:val="28"/>
          <w:lang w:val="ru-RU"/>
        </w:rPr>
        <w:t>здійснення</w:t>
      </w:r>
      <w:proofErr w:type="spellEnd"/>
      <w:r w:rsidRPr="00B427DF">
        <w:rPr>
          <w:sz w:val="28"/>
          <w:szCs w:val="28"/>
          <w:lang w:val="ru-RU"/>
        </w:rPr>
        <w:t xml:space="preserve"> </w:t>
      </w:r>
      <w:proofErr w:type="spellStart"/>
      <w:r w:rsidRPr="00B427DF">
        <w:rPr>
          <w:sz w:val="28"/>
          <w:szCs w:val="28"/>
          <w:lang w:val="ru-RU"/>
        </w:rPr>
        <w:t>охоронних</w:t>
      </w:r>
      <w:proofErr w:type="spellEnd"/>
      <w:r w:rsidRPr="00B427DF">
        <w:rPr>
          <w:sz w:val="28"/>
          <w:szCs w:val="28"/>
          <w:lang w:val="ru-RU"/>
        </w:rPr>
        <w:t xml:space="preserve"> </w:t>
      </w:r>
      <w:proofErr w:type="spellStart"/>
      <w:r w:rsidRPr="00B427DF">
        <w:rPr>
          <w:sz w:val="28"/>
          <w:szCs w:val="28"/>
          <w:lang w:val="ru-RU"/>
        </w:rPr>
        <w:t>заходів</w:t>
      </w:r>
      <w:proofErr w:type="spellEnd"/>
      <w:r w:rsidRPr="00B427DF">
        <w:rPr>
          <w:sz w:val="28"/>
          <w:szCs w:val="28"/>
          <w:lang w:val="ru-RU"/>
        </w:rPr>
        <w:t xml:space="preserve"> </w:t>
      </w:r>
      <w:proofErr w:type="spellStart"/>
      <w:r w:rsidRPr="00B427DF">
        <w:rPr>
          <w:sz w:val="28"/>
          <w:szCs w:val="28"/>
          <w:lang w:val="ru-RU"/>
        </w:rPr>
        <w:t>щодо</w:t>
      </w:r>
      <w:proofErr w:type="spellEnd"/>
      <w:r w:rsidRPr="00B427DF">
        <w:rPr>
          <w:sz w:val="28"/>
          <w:szCs w:val="28"/>
          <w:lang w:val="ru-RU"/>
        </w:rPr>
        <w:t xml:space="preserve"> </w:t>
      </w:r>
      <w:proofErr w:type="spellStart"/>
      <w:r w:rsidRPr="00B427DF">
        <w:rPr>
          <w:sz w:val="28"/>
          <w:szCs w:val="28"/>
          <w:lang w:val="ru-RU"/>
        </w:rPr>
        <w:t>Об’єкта</w:t>
      </w:r>
      <w:proofErr w:type="spellEnd"/>
      <w:r w:rsidRPr="00B427DF">
        <w:rPr>
          <w:sz w:val="28"/>
          <w:szCs w:val="28"/>
          <w:lang w:val="ru-RU"/>
        </w:rPr>
        <w:t xml:space="preserve"> </w:t>
      </w:r>
      <w:proofErr w:type="spellStart"/>
      <w:r w:rsidRPr="00B427DF">
        <w:rPr>
          <w:sz w:val="28"/>
          <w:szCs w:val="28"/>
          <w:lang w:val="ru-RU"/>
        </w:rPr>
        <w:t>визначається</w:t>
      </w:r>
      <w:proofErr w:type="spellEnd"/>
      <w:r w:rsidRPr="00B427DF">
        <w:rPr>
          <w:sz w:val="28"/>
          <w:szCs w:val="28"/>
          <w:lang w:val="ru-RU"/>
        </w:rPr>
        <w:t xml:space="preserve"> </w:t>
      </w:r>
      <w:proofErr w:type="spellStart"/>
      <w:r w:rsidRPr="00B427DF">
        <w:rPr>
          <w:sz w:val="28"/>
          <w:szCs w:val="28"/>
          <w:lang w:val="ru-RU"/>
        </w:rPr>
        <w:t>Замовником</w:t>
      </w:r>
      <w:proofErr w:type="spellEnd"/>
      <w:r w:rsidRPr="00B427DF">
        <w:rPr>
          <w:sz w:val="28"/>
          <w:szCs w:val="28"/>
          <w:lang w:val="ru-RU"/>
        </w:rPr>
        <w:t xml:space="preserve"> та </w:t>
      </w:r>
      <w:proofErr w:type="spellStart"/>
      <w:r w:rsidRPr="00B427DF">
        <w:rPr>
          <w:sz w:val="28"/>
          <w:szCs w:val="28"/>
          <w:lang w:val="ru-RU"/>
        </w:rPr>
        <w:t>погоджується</w:t>
      </w:r>
      <w:proofErr w:type="spellEnd"/>
      <w:r w:rsidRPr="00B427DF">
        <w:rPr>
          <w:sz w:val="28"/>
          <w:szCs w:val="28"/>
          <w:lang w:val="ru-RU"/>
        </w:rPr>
        <w:t xml:space="preserve"> з </w:t>
      </w:r>
      <w:proofErr w:type="spellStart"/>
      <w:r w:rsidRPr="00B427DF">
        <w:rPr>
          <w:sz w:val="28"/>
          <w:szCs w:val="28"/>
          <w:lang w:val="ru-RU"/>
        </w:rPr>
        <w:t>Охороною</w:t>
      </w:r>
      <w:proofErr w:type="spellEnd"/>
      <w:r w:rsidRPr="00B427DF">
        <w:rPr>
          <w:sz w:val="28"/>
          <w:szCs w:val="28"/>
          <w:lang w:val="ru-RU"/>
        </w:rPr>
        <w:t>.</w:t>
      </w:r>
    </w:p>
    <w:p w14:paraId="0E115E4E" w14:textId="77777777" w:rsidR="00B427DF" w:rsidRPr="008173DE" w:rsidRDefault="00B427DF" w:rsidP="00B427DF">
      <w:pPr>
        <w:pStyle w:val="1e"/>
        <w:rPr>
          <w:sz w:val="28"/>
          <w:szCs w:val="28"/>
          <w:lang w:val="ru-RU"/>
        </w:rPr>
      </w:pPr>
    </w:p>
    <w:p w14:paraId="4B5B8E28" w14:textId="77777777" w:rsidR="00B427DF" w:rsidRDefault="00B427DF" w:rsidP="00B427DF">
      <w:pPr>
        <w:spacing w:before="120"/>
        <w:ind w:firstLine="567"/>
        <w:jc w:val="center"/>
        <w:rPr>
          <w:sz w:val="28"/>
          <w:szCs w:val="28"/>
        </w:rPr>
      </w:pPr>
      <w:r w:rsidRPr="00B22DF9">
        <w:rPr>
          <w:b/>
          <w:sz w:val="28"/>
          <w:szCs w:val="28"/>
        </w:rPr>
        <w:t xml:space="preserve">2. </w:t>
      </w:r>
      <w:r>
        <w:rPr>
          <w:b/>
          <w:bCs/>
          <w:sz w:val="28"/>
          <w:szCs w:val="28"/>
        </w:rPr>
        <w:t>ЦІНА</w:t>
      </w:r>
      <w:r w:rsidRPr="00180A9D">
        <w:rPr>
          <w:b/>
          <w:bCs/>
          <w:sz w:val="28"/>
          <w:szCs w:val="28"/>
        </w:rPr>
        <w:t xml:space="preserve"> ДОГОВОРУ ТА УМОВИ РОЗРАХУНКУ</w:t>
      </w:r>
      <w:r w:rsidRPr="00B22DF9">
        <w:rPr>
          <w:sz w:val="28"/>
          <w:szCs w:val="28"/>
        </w:rPr>
        <w:t xml:space="preserve"> </w:t>
      </w:r>
    </w:p>
    <w:p w14:paraId="12697ABD" w14:textId="77777777" w:rsidR="00B427DF" w:rsidRPr="006B3E6E" w:rsidRDefault="00B427DF" w:rsidP="00B427DF">
      <w:pPr>
        <w:rPr>
          <w:sz w:val="10"/>
          <w:szCs w:val="10"/>
        </w:rPr>
      </w:pPr>
    </w:p>
    <w:p w14:paraId="73964ED8" w14:textId="77777777" w:rsidR="00B427DF" w:rsidRDefault="00B427DF" w:rsidP="00B427DF">
      <w:pPr>
        <w:jc w:val="both"/>
        <w:rPr>
          <w:sz w:val="28"/>
          <w:szCs w:val="28"/>
        </w:rPr>
      </w:pPr>
      <w:r w:rsidRPr="00B22DF9">
        <w:rPr>
          <w:sz w:val="28"/>
          <w:szCs w:val="28"/>
        </w:rPr>
        <w:t>2.1. Ціна послуг за цим договором становить:</w:t>
      </w:r>
    </w:p>
    <w:p w14:paraId="685B986C" w14:textId="77777777" w:rsidR="00B427DF" w:rsidRPr="006B3E6E" w:rsidRDefault="00B427DF" w:rsidP="00B427DF">
      <w:pPr>
        <w:jc w:val="both"/>
        <w:rPr>
          <w:sz w:val="28"/>
          <w:szCs w:val="28"/>
        </w:rPr>
      </w:pPr>
      <w:r>
        <w:rPr>
          <w:sz w:val="28"/>
          <w:szCs w:val="28"/>
        </w:rPr>
        <w:t>____________________________(________________________) грн. ______ коп.</w:t>
      </w:r>
    </w:p>
    <w:p w14:paraId="1CF34D10" w14:textId="77777777" w:rsidR="00B427DF" w:rsidRPr="00B427DF" w:rsidRDefault="00B427DF" w:rsidP="00B427DF">
      <w:pPr>
        <w:pStyle w:val="1e"/>
        <w:spacing w:line="238" w:lineRule="auto"/>
        <w:ind w:right="38"/>
        <w:rPr>
          <w:sz w:val="20"/>
          <w:lang w:val="ru-RU"/>
        </w:rPr>
      </w:pPr>
      <w:r w:rsidRPr="00B427DF">
        <w:rPr>
          <w:sz w:val="20"/>
          <w:lang w:val="ru-RU"/>
        </w:rPr>
        <w:t xml:space="preserve">                   (</w:t>
      </w:r>
      <w:proofErr w:type="gramStart"/>
      <w:r w:rsidRPr="00B427DF">
        <w:rPr>
          <w:sz w:val="20"/>
          <w:lang w:val="ru-RU"/>
        </w:rPr>
        <w:t xml:space="preserve">цифрами)   </w:t>
      </w:r>
      <w:proofErr w:type="gramEnd"/>
      <w:r w:rsidRPr="00B427DF">
        <w:rPr>
          <w:sz w:val="20"/>
          <w:lang w:val="ru-RU"/>
        </w:rPr>
        <w:t xml:space="preserve">                                                          (</w:t>
      </w:r>
      <w:proofErr w:type="spellStart"/>
      <w:r w:rsidRPr="00B427DF">
        <w:rPr>
          <w:sz w:val="20"/>
          <w:lang w:val="ru-RU"/>
        </w:rPr>
        <w:t>прописом</w:t>
      </w:r>
      <w:proofErr w:type="spellEnd"/>
      <w:r w:rsidRPr="00B427DF">
        <w:rPr>
          <w:sz w:val="20"/>
          <w:lang w:val="ru-RU"/>
        </w:rPr>
        <w:t>)</w:t>
      </w:r>
    </w:p>
    <w:p w14:paraId="3CE032E2" w14:textId="77777777" w:rsidR="00B427DF" w:rsidRPr="00B427DF" w:rsidRDefault="00B427DF" w:rsidP="00B427DF">
      <w:pPr>
        <w:pStyle w:val="1e"/>
        <w:spacing w:line="238" w:lineRule="auto"/>
        <w:rPr>
          <w:sz w:val="28"/>
          <w:szCs w:val="28"/>
          <w:lang w:val="ru-RU"/>
        </w:rPr>
      </w:pPr>
      <w:r w:rsidRPr="00B427DF">
        <w:rPr>
          <w:sz w:val="28"/>
          <w:szCs w:val="28"/>
          <w:lang w:val="ru-RU"/>
        </w:rPr>
        <w:t xml:space="preserve">у тому </w:t>
      </w:r>
      <w:proofErr w:type="spellStart"/>
      <w:r w:rsidRPr="00B427DF">
        <w:rPr>
          <w:sz w:val="28"/>
          <w:szCs w:val="28"/>
          <w:lang w:val="ru-RU"/>
        </w:rPr>
        <w:t>числі</w:t>
      </w:r>
      <w:proofErr w:type="spellEnd"/>
      <w:r w:rsidRPr="00B427DF">
        <w:rPr>
          <w:sz w:val="28"/>
          <w:szCs w:val="28"/>
          <w:lang w:val="ru-RU"/>
        </w:rPr>
        <w:t xml:space="preserve"> ПДВ у </w:t>
      </w:r>
      <w:proofErr w:type="spellStart"/>
      <w:r w:rsidRPr="00B427DF">
        <w:rPr>
          <w:sz w:val="28"/>
          <w:szCs w:val="28"/>
          <w:lang w:val="ru-RU"/>
        </w:rPr>
        <w:t>вартості</w:t>
      </w:r>
      <w:proofErr w:type="spellEnd"/>
      <w:r w:rsidRPr="00B427DF">
        <w:rPr>
          <w:sz w:val="28"/>
          <w:szCs w:val="28"/>
          <w:lang w:val="ru-RU"/>
        </w:rPr>
        <w:t>: ____________ (_________________) грн. ____ коп.</w:t>
      </w:r>
    </w:p>
    <w:p w14:paraId="000CDA4D" w14:textId="77777777" w:rsidR="00B427DF" w:rsidRPr="00B427DF" w:rsidRDefault="00B427DF" w:rsidP="00B427DF">
      <w:pPr>
        <w:pStyle w:val="1e"/>
        <w:tabs>
          <w:tab w:val="left" w:pos="5103"/>
        </w:tabs>
        <w:spacing w:line="238" w:lineRule="auto"/>
        <w:ind w:left="993"/>
        <w:rPr>
          <w:sz w:val="20"/>
          <w:lang w:val="ru-RU"/>
        </w:rPr>
      </w:pPr>
      <w:r w:rsidRPr="00B427DF">
        <w:rPr>
          <w:sz w:val="20"/>
          <w:lang w:val="ru-RU"/>
        </w:rPr>
        <w:t xml:space="preserve">                                                         (</w:t>
      </w:r>
      <w:proofErr w:type="gramStart"/>
      <w:r w:rsidRPr="00B427DF">
        <w:rPr>
          <w:sz w:val="20"/>
          <w:lang w:val="ru-RU"/>
        </w:rPr>
        <w:t xml:space="preserve">цифрами)   </w:t>
      </w:r>
      <w:proofErr w:type="gramEnd"/>
      <w:r w:rsidRPr="00B427DF">
        <w:rPr>
          <w:sz w:val="20"/>
          <w:lang w:val="ru-RU"/>
        </w:rPr>
        <w:t xml:space="preserve">                          (</w:t>
      </w:r>
      <w:proofErr w:type="spellStart"/>
      <w:r w:rsidRPr="00B427DF">
        <w:rPr>
          <w:sz w:val="20"/>
          <w:lang w:val="ru-RU"/>
        </w:rPr>
        <w:t>прописом</w:t>
      </w:r>
      <w:proofErr w:type="spellEnd"/>
      <w:r w:rsidRPr="00B427DF">
        <w:rPr>
          <w:sz w:val="20"/>
          <w:lang w:val="ru-RU"/>
        </w:rPr>
        <w:t>)</w:t>
      </w:r>
    </w:p>
    <w:p w14:paraId="081F796B" w14:textId="77777777" w:rsidR="00B427DF" w:rsidRPr="00B427DF" w:rsidRDefault="00B427DF" w:rsidP="00B427DF">
      <w:pPr>
        <w:pStyle w:val="1e"/>
        <w:spacing w:before="120" w:line="238" w:lineRule="auto"/>
        <w:rPr>
          <w:sz w:val="28"/>
          <w:szCs w:val="28"/>
          <w:lang w:val="ru-RU"/>
        </w:rPr>
      </w:pPr>
      <w:r w:rsidRPr="00B427DF">
        <w:rPr>
          <w:sz w:val="28"/>
          <w:szCs w:val="28"/>
          <w:lang w:val="ru-RU"/>
        </w:rPr>
        <w:t xml:space="preserve">2.2. </w:t>
      </w:r>
      <w:proofErr w:type="spellStart"/>
      <w:r w:rsidRPr="00B427DF">
        <w:rPr>
          <w:sz w:val="28"/>
          <w:szCs w:val="28"/>
          <w:lang w:val="ru-RU"/>
        </w:rPr>
        <w:t>Вартість</w:t>
      </w:r>
      <w:proofErr w:type="spellEnd"/>
      <w:r w:rsidRPr="00B427DF">
        <w:rPr>
          <w:sz w:val="28"/>
          <w:szCs w:val="28"/>
          <w:lang w:val="ru-RU"/>
        </w:rPr>
        <w:t xml:space="preserve"> </w:t>
      </w:r>
      <w:proofErr w:type="spellStart"/>
      <w:r w:rsidRPr="00B427DF">
        <w:rPr>
          <w:sz w:val="28"/>
          <w:szCs w:val="28"/>
          <w:lang w:val="ru-RU"/>
        </w:rPr>
        <w:t>середньомісячної</w:t>
      </w:r>
      <w:proofErr w:type="spellEnd"/>
      <w:r w:rsidRPr="00B427DF">
        <w:rPr>
          <w:sz w:val="28"/>
          <w:szCs w:val="28"/>
          <w:lang w:val="ru-RU"/>
        </w:rPr>
        <w:t xml:space="preserve"> </w:t>
      </w:r>
      <w:proofErr w:type="spellStart"/>
      <w:r w:rsidRPr="00B427DF">
        <w:rPr>
          <w:sz w:val="28"/>
          <w:szCs w:val="28"/>
          <w:lang w:val="ru-RU"/>
        </w:rPr>
        <w:t>послуги</w:t>
      </w:r>
      <w:proofErr w:type="spellEnd"/>
      <w:r w:rsidRPr="00B427DF">
        <w:rPr>
          <w:sz w:val="28"/>
          <w:szCs w:val="28"/>
          <w:lang w:val="ru-RU"/>
        </w:rPr>
        <w:t xml:space="preserve"> за </w:t>
      </w:r>
      <w:proofErr w:type="spellStart"/>
      <w:r w:rsidRPr="00B427DF">
        <w:rPr>
          <w:sz w:val="28"/>
          <w:szCs w:val="28"/>
          <w:lang w:val="ru-RU"/>
        </w:rPr>
        <w:t>здійснення</w:t>
      </w:r>
      <w:proofErr w:type="spellEnd"/>
      <w:r w:rsidRPr="00B427DF">
        <w:rPr>
          <w:sz w:val="28"/>
          <w:szCs w:val="28"/>
          <w:lang w:val="ru-RU"/>
        </w:rPr>
        <w:t xml:space="preserve"> </w:t>
      </w:r>
      <w:proofErr w:type="spellStart"/>
      <w:r w:rsidRPr="00B427DF">
        <w:rPr>
          <w:sz w:val="28"/>
          <w:szCs w:val="28"/>
          <w:lang w:val="ru-RU"/>
        </w:rPr>
        <w:t>заходів</w:t>
      </w:r>
      <w:proofErr w:type="spellEnd"/>
      <w:r w:rsidRPr="00B427DF">
        <w:rPr>
          <w:sz w:val="28"/>
          <w:szCs w:val="28"/>
          <w:lang w:val="ru-RU"/>
        </w:rPr>
        <w:t xml:space="preserve"> з </w:t>
      </w:r>
      <w:proofErr w:type="spellStart"/>
      <w:r w:rsidRPr="00B427DF">
        <w:rPr>
          <w:sz w:val="28"/>
          <w:szCs w:val="28"/>
          <w:lang w:val="ru-RU"/>
        </w:rPr>
        <w:t>безпеки</w:t>
      </w:r>
      <w:proofErr w:type="spellEnd"/>
      <w:r w:rsidRPr="00B427DF">
        <w:rPr>
          <w:sz w:val="28"/>
          <w:szCs w:val="28"/>
          <w:lang w:val="ru-RU"/>
        </w:rPr>
        <w:t xml:space="preserve"> і порядку на </w:t>
      </w:r>
      <w:proofErr w:type="spellStart"/>
      <w:r w:rsidRPr="00B427DF">
        <w:rPr>
          <w:sz w:val="28"/>
          <w:szCs w:val="28"/>
          <w:lang w:val="ru-RU"/>
        </w:rPr>
        <w:t>Об’єкті</w:t>
      </w:r>
      <w:proofErr w:type="spellEnd"/>
      <w:r w:rsidRPr="00B427DF">
        <w:rPr>
          <w:sz w:val="28"/>
          <w:szCs w:val="28"/>
          <w:lang w:val="ru-RU"/>
        </w:rPr>
        <w:t xml:space="preserve"> за </w:t>
      </w:r>
      <w:proofErr w:type="spellStart"/>
      <w:r w:rsidRPr="00B427DF">
        <w:rPr>
          <w:sz w:val="28"/>
          <w:szCs w:val="28"/>
          <w:lang w:val="ru-RU"/>
        </w:rPr>
        <w:t>цим</w:t>
      </w:r>
      <w:proofErr w:type="spellEnd"/>
      <w:r w:rsidRPr="00B427DF">
        <w:rPr>
          <w:sz w:val="28"/>
          <w:szCs w:val="28"/>
          <w:lang w:val="ru-RU"/>
        </w:rPr>
        <w:t xml:space="preserve"> договором </w:t>
      </w:r>
      <w:proofErr w:type="spellStart"/>
      <w:r w:rsidRPr="00B427DF">
        <w:rPr>
          <w:sz w:val="28"/>
          <w:szCs w:val="28"/>
          <w:lang w:val="ru-RU"/>
        </w:rPr>
        <w:t>визначається</w:t>
      </w:r>
      <w:proofErr w:type="spellEnd"/>
      <w:r w:rsidRPr="00B427DF">
        <w:rPr>
          <w:sz w:val="28"/>
          <w:szCs w:val="28"/>
          <w:lang w:val="ru-RU"/>
        </w:rPr>
        <w:t xml:space="preserve"> на </w:t>
      </w:r>
      <w:proofErr w:type="spellStart"/>
      <w:r w:rsidRPr="00B427DF">
        <w:rPr>
          <w:sz w:val="28"/>
          <w:szCs w:val="28"/>
          <w:lang w:val="ru-RU"/>
        </w:rPr>
        <w:t>підставі</w:t>
      </w:r>
      <w:proofErr w:type="spellEnd"/>
      <w:r w:rsidRPr="00B427DF">
        <w:rPr>
          <w:sz w:val="28"/>
          <w:szCs w:val="28"/>
          <w:lang w:val="ru-RU"/>
        </w:rPr>
        <w:t xml:space="preserve"> </w:t>
      </w:r>
      <w:proofErr w:type="spellStart"/>
      <w:r w:rsidRPr="00B427DF">
        <w:rPr>
          <w:sz w:val="28"/>
          <w:szCs w:val="28"/>
          <w:lang w:val="ru-RU"/>
        </w:rPr>
        <w:t>узгодженої</w:t>
      </w:r>
      <w:proofErr w:type="spellEnd"/>
      <w:r w:rsidRPr="00B427DF">
        <w:rPr>
          <w:sz w:val="28"/>
          <w:szCs w:val="28"/>
          <w:lang w:val="ru-RU"/>
        </w:rPr>
        <w:t xml:space="preserve"> протоколом </w:t>
      </w:r>
      <w:proofErr w:type="spellStart"/>
      <w:r w:rsidRPr="00B427DF">
        <w:rPr>
          <w:sz w:val="28"/>
          <w:szCs w:val="28"/>
          <w:lang w:val="ru-RU"/>
        </w:rPr>
        <w:t>Сторін</w:t>
      </w:r>
      <w:proofErr w:type="spellEnd"/>
      <w:r w:rsidRPr="00B427DF">
        <w:rPr>
          <w:sz w:val="28"/>
          <w:szCs w:val="28"/>
          <w:lang w:val="ru-RU"/>
        </w:rPr>
        <w:t xml:space="preserve"> </w:t>
      </w:r>
      <w:proofErr w:type="spellStart"/>
      <w:r w:rsidRPr="00B427DF">
        <w:rPr>
          <w:sz w:val="28"/>
          <w:szCs w:val="28"/>
          <w:lang w:val="ru-RU"/>
        </w:rPr>
        <w:t>договірної</w:t>
      </w:r>
      <w:proofErr w:type="spellEnd"/>
      <w:r w:rsidRPr="00B427DF">
        <w:rPr>
          <w:sz w:val="28"/>
          <w:szCs w:val="28"/>
          <w:lang w:val="ru-RU"/>
        </w:rPr>
        <w:t xml:space="preserve"> </w:t>
      </w:r>
      <w:proofErr w:type="spellStart"/>
      <w:r w:rsidRPr="00B427DF">
        <w:rPr>
          <w:sz w:val="28"/>
          <w:szCs w:val="28"/>
          <w:lang w:val="ru-RU"/>
        </w:rPr>
        <w:t>ціни</w:t>
      </w:r>
      <w:proofErr w:type="spellEnd"/>
      <w:r w:rsidRPr="00B427DF">
        <w:rPr>
          <w:sz w:val="28"/>
          <w:szCs w:val="28"/>
          <w:lang w:val="ru-RU"/>
        </w:rPr>
        <w:t xml:space="preserve"> (</w:t>
      </w:r>
      <w:proofErr w:type="spellStart"/>
      <w:r w:rsidRPr="00B427DF">
        <w:rPr>
          <w:i/>
          <w:sz w:val="28"/>
          <w:szCs w:val="28"/>
          <w:lang w:val="ru-RU"/>
        </w:rPr>
        <w:t>додаток</w:t>
      </w:r>
      <w:proofErr w:type="spellEnd"/>
      <w:r w:rsidRPr="00B427DF">
        <w:rPr>
          <w:i/>
          <w:sz w:val="28"/>
          <w:szCs w:val="28"/>
          <w:lang w:val="ru-RU"/>
        </w:rPr>
        <w:t xml:space="preserve"> 2 до договору</w:t>
      </w:r>
      <w:r w:rsidRPr="00B427DF">
        <w:rPr>
          <w:sz w:val="28"/>
          <w:szCs w:val="28"/>
          <w:lang w:val="ru-RU"/>
        </w:rPr>
        <w:t>).</w:t>
      </w:r>
    </w:p>
    <w:p w14:paraId="3A81AF40" w14:textId="77777777" w:rsidR="00B427DF" w:rsidRPr="00B22DF9" w:rsidRDefault="00B427DF" w:rsidP="00B427DF">
      <w:pPr>
        <w:ind w:firstLine="567"/>
        <w:jc w:val="both"/>
        <w:rPr>
          <w:sz w:val="28"/>
          <w:szCs w:val="28"/>
        </w:rPr>
      </w:pPr>
      <w:r w:rsidRPr="00B22DF9">
        <w:rPr>
          <w:sz w:val="28"/>
          <w:szCs w:val="28"/>
        </w:rPr>
        <w:t>2.3. Оплата послуг здійснюєть</w:t>
      </w:r>
      <w:r>
        <w:rPr>
          <w:sz w:val="28"/>
          <w:szCs w:val="28"/>
        </w:rPr>
        <w:t>ся Замовником</w:t>
      </w:r>
      <w:r w:rsidRPr="00B22DF9">
        <w:rPr>
          <w:sz w:val="28"/>
          <w:szCs w:val="28"/>
        </w:rPr>
        <w:t xml:space="preserve"> на умовах попередньої 100% оплати, шляхом перерахування плати</w:t>
      </w:r>
      <w:r>
        <w:rPr>
          <w:sz w:val="28"/>
          <w:szCs w:val="28"/>
        </w:rPr>
        <w:t>,</w:t>
      </w:r>
      <w:r w:rsidRPr="00B22DF9">
        <w:rPr>
          <w:sz w:val="28"/>
          <w:szCs w:val="28"/>
        </w:rPr>
        <w:t xml:space="preserve"> встановленої пунктом </w:t>
      </w:r>
      <w:r>
        <w:rPr>
          <w:sz w:val="28"/>
          <w:szCs w:val="28"/>
        </w:rPr>
        <w:t>2.1 цього Договору, на рахунок Охорони</w:t>
      </w:r>
      <w:r w:rsidRPr="00B22DF9">
        <w:rPr>
          <w:sz w:val="28"/>
          <w:szCs w:val="28"/>
        </w:rPr>
        <w:t xml:space="preserve"> до початку виконання </w:t>
      </w:r>
      <w:r>
        <w:rPr>
          <w:sz w:val="28"/>
          <w:szCs w:val="28"/>
        </w:rPr>
        <w:t xml:space="preserve">заходів </w:t>
      </w:r>
      <w:r w:rsidRPr="000D7598">
        <w:rPr>
          <w:sz w:val="28"/>
          <w:szCs w:val="28"/>
        </w:rPr>
        <w:t>з безпеки</w:t>
      </w:r>
      <w:r>
        <w:rPr>
          <w:sz w:val="28"/>
          <w:szCs w:val="28"/>
        </w:rPr>
        <w:t xml:space="preserve"> та порядку</w:t>
      </w:r>
      <w:r w:rsidRPr="000D7598">
        <w:rPr>
          <w:sz w:val="28"/>
          <w:szCs w:val="28"/>
        </w:rPr>
        <w:t xml:space="preserve"> на території </w:t>
      </w:r>
      <w:r>
        <w:rPr>
          <w:sz w:val="28"/>
          <w:szCs w:val="28"/>
        </w:rPr>
        <w:t>О</w:t>
      </w:r>
      <w:r w:rsidRPr="000D7598">
        <w:rPr>
          <w:sz w:val="28"/>
          <w:szCs w:val="28"/>
        </w:rPr>
        <w:t>б’єкт</w:t>
      </w:r>
      <w:r>
        <w:rPr>
          <w:sz w:val="28"/>
          <w:szCs w:val="28"/>
        </w:rPr>
        <w:t>а</w:t>
      </w:r>
      <w:r w:rsidRPr="00B22DF9">
        <w:rPr>
          <w:sz w:val="28"/>
          <w:szCs w:val="28"/>
        </w:rPr>
        <w:t xml:space="preserve">. </w:t>
      </w:r>
      <w:r w:rsidRPr="00651385">
        <w:rPr>
          <w:sz w:val="28"/>
          <w:szCs w:val="28"/>
        </w:rPr>
        <w:t xml:space="preserve">У подальшому </w:t>
      </w:r>
      <w:r w:rsidRPr="005F3578">
        <w:rPr>
          <w:sz w:val="28"/>
          <w:szCs w:val="28"/>
        </w:rPr>
        <w:t xml:space="preserve">до </w:t>
      </w:r>
      <w:r>
        <w:rPr>
          <w:sz w:val="28"/>
          <w:szCs w:val="28"/>
        </w:rPr>
        <w:t>05</w:t>
      </w:r>
      <w:r w:rsidRPr="005F3578">
        <w:rPr>
          <w:sz w:val="28"/>
          <w:szCs w:val="28"/>
        </w:rPr>
        <w:t xml:space="preserve"> числа поточного місяця за послуги, які будуть надані в </w:t>
      </w:r>
      <w:r>
        <w:rPr>
          <w:sz w:val="28"/>
          <w:szCs w:val="28"/>
        </w:rPr>
        <w:t>поточному</w:t>
      </w:r>
      <w:r w:rsidRPr="005F3578">
        <w:rPr>
          <w:sz w:val="28"/>
          <w:szCs w:val="28"/>
        </w:rPr>
        <w:t xml:space="preserve"> місяці.</w:t>
      </w:r>
    </w:p>
    <w:p w14:paraId="1C2D0648" w14:textId="77777777" w:rsidR="00B427DF" w:rsidRPr="00B22DF9" w:rsidRDefault="00B427DF" w:rsidP="00B427DF">
      <w:pPr>
        <w:ind w:firstLine="567"/>
        <w:jc w:val="both"/>
        <w:rPr>
          <w:sz w:val="28"/>
          <w:szCs w:val="28"/>
        </w:rPr>
      </w:pPr>
      <w:r w:rsidRPr="00B22DF9">
        <w:rPr>
          <w:sz w:val="28"/>
          <w:szCs w:val="28"/>
        </w:rPr>
        <w:t>2.4. Датою оплати (датою виконання Замовником</w:t>
      </w:r>
      <w:r w:rsidRPr="00B22DF9">
        <w:rPr>
          <w:b/>
          <w:sz w:val="28"/>
          <w:szCs w:val="28"/>
        </w:rPr>
        <w:t xml:space="preserve"> </w:t>
      </w:r>
      <w:r w:rsidRPr="00B22DF9">
        <w:rPr>
          <w:sz w:val="28"/>
          <w:szCs w:val="28"/>
        </w:rPr>
        <w:t>зобов’язань)</w:t>
      </w:r>
      <w:r w:rsidRPr="00B22DF9">
        <w:rPr>
          <w:b/>
          <w:sz w:val="28"/>
          <w:szCs w:val="28"/>
        </w:rPr>
        <w:t xml:space="preserve"> </w:t>
      </w:r>
      <w:r w:rsidRPr="00B22DF9">
        <w:rPr>
          <w:sz w:val="28"/>
          <w:szCs w:val="28"/>
        </w:rPr>
        <w:t xml:space="preserve">є дата зарахування грошей на рахунок </w:t>
      </w:r>
      <w:r>
        <w:rPr>
          <w:sz w:val="28"/>
          <w:szCs w:val="28"/>
        </w:rPr>
        <w:t>Охорони</w:t>
      </w:r>
      <w:r w:rsidRPr="00B22DF9">
        <w:rPr>
          <w:bCs/>
          <w:sz w:val="28"/>
          <w:szCs w:val="28"/>
        </w:rPr>
        <w:t>.</w:t>
      </w:r>
    </w:p>
    <w:p w14:paraId="0656CC3B" w14:textId="77777777" w:rsidR="00B427DF" w:rsidRPr="00B22DF9" w:rsidRDefault="00B427DF" w:rsidP="00B427DF">
      <w:pPr>
        <w:ind w:firstLine="567"/>
        <w:jc w:val="both"/>
        <w:rPr>
          <w:sz w:val="28"/>
          <w:szCs w:val="28"/>
        </w:rPr>
      </w:pPr>
      <w:r w:rsidRPr="00B22DF9">
        <w:rPr>
          <w:sz w:val="28"/>
          <w:szCs w:val="28"/>
        </w:rPr>
        <w:t>2.5. Акт виконаних робіт підписується Сторонами в кінці кожного календарного місяця, а також п</w:t>
      </w:r>
      <w:r>
        <w:rPr>
          <w:sz w:val="28"/>
          <w:szCs w:val="28"/>
        </w:rPr>
        <w:t>ісля</w:t>
      </w:r>
      <w:r w:rsidRPr="00B22DF9">
        <w:rPr>
          <w:sz w:val="28"/>
          <w:szCs w:val="28"/>
        </w:rPr>
        <w:t xml:space="preserve"> зак</w:t>
      </w:r>
      <w:r>
        <w:rPr>
          <w:sz w:val="28"/>
          <w:szCs w:val="28"/>
        </w:rPr>
        <w:t>інчення</w:t>
      </w:r>
      <w:r w:rsidRPr="00B22DF9">
        <w:rPr>
          <w:sz w:val="28"/>
          <w:szCs w:val="28"/>
        </w:rPr>
        <w:t xml:space="preserve"> строку дії Договору.</w:t>
      </w:r>
    </w:p>
    <w:p w14:paraId="4AE59F44" w14:textId="77777777" w:rsidR="00B427DF" w:rsidRPr="00B427DF" w:rsidRDefault="00B427DF" w:rsidP="00B427DF">
      <w:pPr>
        <w:pStyle w:val="1e"/>
        <w:jc w:val="center"/>
        <w:rPr>
          <w:sz w:val="28"/>
          <w:szCs w:val="28"/>
          <w:lang w:val="ru-RU"/>
        </w:rPr>
      </w:pPr>
    </w:p>
    <w:p w14:paraId="661BD781" w14:textId="77777777" w:rsidR="00B427DF" w:rsidRPr="00B427DF" w:rsidRDefault="00B427DF" w:rsidP="00B427DF">
      <w:pPr>
        <w:pStyle w:val="1e"/>
        <w:jc w:val="center"/>
        <w:rPr>
          <w:b/>
          <w:sz w:val="28"/>
          <w:szCs w:val="28"/>
          <w:lang w:val="ru-RU"/>
        </w:rPr>
      </w:pPr>
      <w:r w:rsidRPr="00B427DF">
        <w:rPr>
          <w:b/>
          <w:sz w:val="28"/>
          <w:szCs w:val="28"/>
          <w:lang w:val="ru-RU"/>
        </w:rPr>
        <w:t>3. ПРАВА СТОРІН</w:t>
      </w:r>
    </w:p>
    <w:p w14:paraId="55276DF7" w14:textId="77777777" w:rsidR="00B427DF" w:rsidRPr="00632942" w:rsidRDefault="00B427DF" w:rsidP="00B427DF">
      <w:pPr>
        <w:spacing w:before="120"/>
        <w:ind w:firstLine="567"/>
        <w:rPr>
          <w:b/>
          <w:sz w:val="28"/>
          <w:szCs w:val="28"/>
        </w:rPr>
      </w:pPr>
      <w:r w:rsidRPr="00632942">
        <w:rPr>
          <w:b/>
          <w:sz w:val="28"/>
          <w:szCs w:val="28"/>
        </w:rPr>
        <w:t>3.1. Замовник має право:</w:t>
      </w:r>
    </w:p>
    <w:p w14:paraId="64B29178" w14:textId="77777777" w:rsidR="00B427DF" w:rsidRPr="00B427DF" w:rsidRDefault="00B427DF" w:rsidP="00B427DF">
      <w:pPr>
        <w:pStyle w:val="23"/>
        <w:jc w:val="both"/>
        <w:rPr>
          <w:sz w:val="28"/>
          <w:szCs w:val="28"/>
          <w:lang w:val="uk-UA"/>
        </w:rPr>
      </w:pPr>
      <w:r w:rsidRPr="00B427DF">
        <w:rPr>
          <w:sz w:val="28"/>
          <w:szCs w:val="28"/>
          <w:lang w:val="uk-UA"/>
        </w:rPr>
        <w:t xml:space="preserve">3.1.1. Погоджувати з Охороною умови початку </w:t>
      </w:r>
      <w:r w:rsidRPr="00B427DF">
        <w:rPr>
          <w:i/>
          <w:sz w:val="28"/>
          <w:szCs w:val="28"/>
          <w:lang w:val="uk-UA"/>
        </w:rPr>
        <w:t>(закінчення)</w:t>
      </w:r>
      <w:r w:rsidRPr="00B427DF">
        <w:rPr>
          <w:sz w:val="28"/>
          <w:szCs w:val="28"/>
          <w:lang w:val="uk-UA"/>
        </w:rPr>
        <w:t xml:space="preserve"> періоду здійснення заходів з безпеки і порядку на Об’єкті.</w:t>
      </w:r>
    </w:p>
    <w:p w14:paraId="31838249" w14:textId="77777777" w:rsidR="00B427DF" w:rsidRPr="000D7598" w:rsidRDefault="00B427DF" w:rsidP="00B427DF">
      <w:pPr>
        <w:ind w:firstLine="567"/>
        <w:jc w:val="both"/>
        <w:rPr>
          <w:sz w:val="28"/>
          <w:szCs w:val="28"/>
        </w:rPr>
      </w:pPr>
      <w:r w:rsidRPr="000D7598">
        <w:rPr>
          <w:sz w:val="28"/>
          <w:szCs w:val="28"/>
        </w:rPr>
        <w:t xml:space="preserve">3.1.2. Звертатися до Охорони з письмовим поданням про необхідність здійснення разових заходів </w:t>
      </w:r>
      <w:r>
        <w:rPr>
          <w:sz w:val="28"/>
          <w:szCs w:val="28"/>
        </w:rPr>
        <w:t>з</w:t>
      </w:r>
      <w:r w:rsidRPr="000D7598">
        <w:rPr>
          <w:sz w:val="28"/>
          <w:szCs w:val="28"/>
        </w:rPr>
        <w:t xml:space="preserve"> безпеки і порядку</w:t>
      </w:r>
      <w:r>
        <w:rPr>
          <w:sz w:val="28"/>
          <w:szCs w:val="28"/>
        </w:rPr>
        <w:t xml:space="preserve"> на Об</w:t>
      </w:r>
      <w:r w:rsidRPr="000D7598">
        <w:rPr>
          <w:sz w:val="28"/>
          <w:szCs w:val="28"/>
        </w:rPr>
        <w:t>’</w:t>
      </w:r>
      <w:r>
        <w:rPr>
          <w:sz w:val="28"/>
          <w:szCs w:val="28"/>
        </w:rPr>
        <w:t>єкті</w:t>
      </w:r>
      <w:r w:rsidRPr="000D7598">
        <w:rPr>
          <w:sz w:val="28"/>
          <w:szCs w:val="28"/>
        </w:rPr>
        <w:t xml:space="preserve"> </w:t>
      </w:r>
      <w:r>
        <w:rPr>
          <w:sz w:val="28"/>
          <w:szCs w:val="28"/>
        </w:rPr>
        <w:t>в</w:t>
      </w:r>
      <w:r w:rsidRPr="000D7598">
        <w:rPr>
          <w:sz w:val="28"/>
          <w:szCs w:val="28"/>
        </w:rPr>
        <w:t xml:space="preserve"> обсязі і часі</w:t>
      </w:r>
      <w:r>
        <w:rPr>
          <w:sz w:val="28"/>
          <w:szCs w:val="28"/>
        </w:rPr>
        <w:t>,</w:t>
      </w:r>
      <w:r w:rsidRPr="000D7598">
        <w:rPr>
          <w:sz w:val="28"/>
          <w:szCs w:val="28"/>
        </w:rPr>
        <w:t xml:space="preserve"> більшому ніж це передбачено умовами договору, з оплатою послуг за окремою угодою.</w:t>
      </w:r>
    </w:p>
    <w:p w14:paraId="1D29EE42" w14:textId="77777777" w:rsidR="00B427DF" w:rsidRPr="000D7598" w:rsidRDefault="00B427DF" w:rsidP="00B427DF">
      <w:pPr>
        <w:ind w:firstLine="567"/>
        <w:jc w:val="both"/>
        <w:rPr>
          <w:sz w:val="28"/>
          <w:szCs w:val="28"/>
        </w:rPr>
      </w:pPr>
      <w:r w:rsidRPr="000D7598">
        <w:rPr>
          <w:sz w:val="28"/>
          <w:szCs w:val="28"/>
        </w:rPr>
        <w:t>3.1.3. Визначити довірену особу для взаємовідносин з Охороною у питаннях здійснення заходів з безпеки і порядку</w:t>
      </w:r>
      <w:r>
        <w:rPr>
          <w:sz w:val="28"/>
          <w:szCs w:val="28"/>
        </w:rPr>
        <w:t xml:space="preserve"> на Об</w:t>
      </w:r>
      <w:r w:rsidRPr="000D7598">
        <w:rPr>
          <w:sz w:val="28"/>
          <w:szCs w:val="28"/>
        </w:rPr>
        <w:t>’</w:t>
      </w:r>
      <w:r>
        <w:rPr>
          <w:sz w:val="28"/>
          <w:szCs w:val="28"/>
        </w:rPr>
        <w:t>єкті</w:t>
      </w:r>
      <w:r w:rsidRPr="000D7598">
        <w:rPr>
          <w:sz w:val="28"/>
          <w:szCs w:val="28"/>
        </w:rPr>
        <w:t>.</w:t>
      </w:r>
    </w:p>
    <w:p w14:paraId="6CA6153E" w14:textId="77777777" w:rsidR="00B427DF" w:rsidRPr="000D7598" w:rsidRDefault="00B427DF" w:rsidP="00B427DF">
      <w:pPr>
        <w:ind w:firstLine="567"/>
        <w:rPr>
          <w:b/>
          <w:sz w:val="28"/>
          <w:szCs w:val="28"/>
        </w:rPr>
      </w:pPr>
      <w:r w:rsidRPr="000D7598">
        <w:rPr>
          <w:b/>
          <w:sz w:val="28"/>
          <w:szCs w:val="28"/>
        </w:rPr>
        <w:t>3.2. Охорона має право:</w:t>
      </w:r>
    </w:p>
    <w:p w14:paraId="3A89DF5D" w14:textId="77777777" w:rsidR="00B427DF" w:rsidRPr="000D7598" w:rsidRDefault="00B427DF" w:rsidP="00B427DF">
      <w:pPr>
        <w:pStyle w:val="23"/>
        <w:jc w:val="both"/>
        <w:rPr>
          <w:sz w:val="28"/>
          <w:szCs w:val="28"/>
        </w:rPr>
      </w:pPr>
      <w:r w:rsidRPr="000D7598">
        <w:rPr>
          <w:sz w:val="28"/>
          <w:szCs w:val="28"/>
        </w:rPr>
        <w:lastRenderedPageBreak/>
        <w:t xml:space="preserve">3.2.1. </w:t>
      </w:r>
      <w:proofErr w:type="spellStart"/>
      <w:r w:rsidRPr="000D7598">
        <w:rPr>
          <w:sz w:val="28"/>
          <w:szCs w:val="28"/>
        </w:rPr>
        <w:t>Надавати</w:t>
      </w:r>
      <w:proofErr w:type="spellEnd"/>
      <w:r w:rsidRPr="000D7598">
        <w:rPr>
          <w:sz w:val="28"/>
          <w:szCs w:val="28"/>
        </w:rPr>
        <w:t xml:space="preserve"> </w:t>
      </w:r>
      <w:proofErr w:type="spellStart"/>
      <w:r w:rsidRPr="000D7598">
        <w:rPr>
          <w:sz w:val="28"/>
          <w:szCs w:val="28"/>
        </w:rPr>
        <w:t>пропозиції</w:t>
      </w:r>
      <w:proofErr w:type="spellEnd"/>
      <w:r w:rsidRPr="000D7598">
        <w:rPr>
          <w:sz w:val="28"/>
          <w:szCs w:val="28"/>
        </w:rPr>
        <w:t xml:space="preserve"> </w:t>
      </w:r>
      <w:proofErr w:type="spellStart"/>
      <w:r w:rsidRPr="000D7598">
        <w:rPr>
          <w:sz w:val="28"/>
          <w:szCs w:val="28"/>
        </w:rPr>
        <w:t>Замовнику</w:t>
      </w:r>
      <w:proofErr w:type="spellEnd"/>
      <w:r w:rsidRPr="000D7598">
        <w:rPr>
          <w:sz w:val="28"/>
          <w:szCs w:val="28"/>
        </w:rPr>
        <w:t xml:space="preserve"> з </w:t>
      </w:r>
      <w:proofErr w:type="spellStart"/>
      <w:r w:rsidRPr="000D7598">
        <w:rPr>
          <w:sz w:val="28"/>
          <w:szCs w:val="28"/>
        </w:rPr>
        <w:t>питань</w:t>
      </w:r>
      <w:proofErr w:type="spellEnd"/>
      <w:r w:rsidRPr="000D7598">
        <w:rPr>
          <w:sz w:val="28"/>
          <w:szCs w:val="28"/>
        </w:rPr>
        <w:t xml:space="preserve"> </w:t>
      </w:r>
      <w:proofErr w:type="spellStart"/>
      <w:r w:rsidRPr="000D7598">
        <w:rPr>
          <w:sz w:val="28"/>
          <w:szCs w:val="28"/>
        </w:rPr>
        <w:t>вдосконалення</w:t>
      </w:r>
      <w:proofErr w:type="spellEnd"/>
      <w:r w:rsidRPr="000D7598">
        <w:rPr>
          <w:sz w:val="28"/>
          <w:szCs w:val="28"/>
        </w:rPr>
        <w:t xml:space="preserve"> </w:t>
      </w:r>
      <w:proofErr w:type="spellStart"/>
      <w:r>
        <w:rPr>
          <w:sz w:val="28"/>
          <w:szCs w:val="28"/>
        </w:rPr>
        <w:t>заходів</w:t>
      </w:r>
      <w:proofErr w:type="spellEnd"/>
      <w:r>
        <w:rPr>
          <w:sz w:val="28"/>
          <w:szCs w:val="28"/>
        </w:rPr>
        <w:t xml:space="preserve"> з</w:t>
      </w:r>
      <w:r w:rsidRPr="000D7598">
        <w:rPr>
          <w:sz w:val="28"/>
          <w:szCs w:val="28"/>
        </w:rPr>
        <w:t xml:space="preserve"> </w:t>
      </w:r>
      <w:proofErr w:type="spellStart"/>
      <w:r w:rsidRPr="000D7598">
        <w:rPr>
          <w:sz w:val="28"/>
          <w:szCs w:val="28"/>
        </w:rPr>
        <w:t>безпеки</w:t>
      </w:r>
      <w:proofErr w:type="spellEnd"/>
      <w:r w:rsidRPr="000D7598">
        <w:rPr>
          <w:sz w:val="28"/>
          <w:szCs w:val="28"/>
        </w:rPr>
        <w:t xml:space="preserve"> і порядку</w:t>
      </w:r>
      <w:r>
        <w:rPr>
          <w:sz w:val="28"/>
          <w:szCs w:val="28"/>
        </w:rPr>
        <w:t xml:space="preserve"> на </w:t>
      </w:r>
      <w:proofErr w:type="spellStart"/>
      <w:r>
        <w:rPr>
          <w:sz w:val="28"/>
          <w:szCs w:val="28"/>
        </w:rPr>
        <w:t>Об</w:t>
      </w:r>
      <w:r w:rsidRPr="000D7598">
        <w:rPr>
          <w:sz w:val="28"/>
          <w:szCs w:val="28"/>
        </w:rPr>
        <w:t>’</w:t>
      </w:r>
      <w:r>
        <w:rPr>
          <w:sz w:val="28"/>
          <w:szCs w:val="28"/>
        </w:rPr>
        <w:t>єкті</w:t>
      </w:r>
      <w:proofErr w:type="spellEnd"/>
      <w:r w:rsidRPr="000D7598">
        <w:rPr>
          <w:sz w:val="28"/>
          <w:szCs w:val="28"/>
        </w:rPr>
        <w:t xml:space="preserve">. </w:t>
      </w:r>
    </w:p>
    <w:p w14:paraId="564AC5BB" w14:textId="77777777" w:rsidR="00B427DF" w:rsidRPr="000D7598" w:rsidRDefault="00B427DF" w:rsidP="00B427DF">
      <w:pPr>
        <w:pStyle w:val="23"/>
        <w:jc w:val="both"/>
        <w:rPr>
          <w:sz w:val="28"/>
          <w:szCs w:val="28"/>
        </w:rPr>
      </w:pPr>
      <w:r w:rsidRPr="000D7598">
        <w:rPr>
          <w:sz w:val="28"/>
          <w:szCs w:val="28"/>
        </w:rPr>
        <w:t xml:space="preserve">3.2.2. </w:t>
      </w:r>
      <w:proofErr w:type="spellStart"/>
      <w:r w:rsidRPr="000D7598">
        <w:rPr>
          <w:sz w:val="28"/>
          <w:szCs w:val="28"/>
        </w:rPr>
        <w:t>Інформувати</w:t>
      </w:r>
      <w:proofErr w:type="spellEnd"/>
      <w:r w:rsidRPr="000D7598">
        <w:rPr>
          <w:sz w:val="28"/>
          <w:szCs w:val="28"/>
        </w:rPr>
        <w:t xml:space="preserve"> </w:t>
      </w:r>
      <w:proofErr w:type="spellStart"/>
      <w:r w:rsidRPr="000D7598">
        <w:rPr>
          <w:sz w:val="28"/>
          <w:szCs w:val="28"/>
        </w:rPr>
        <w:t>Замовника</w:t>
      </w:r>
      <w:proofErr w:type="spellEnd"/>
      <w:r w:rsidRPr="000D7598">
        <w:rPr>
          <w:sz w:val="28"/>
          <w:szCs w:val="28"/>
        </w:rPr>
        <w:t xml:space="preserve"> про </w:t>
      </w:r>
      <w:proofErr w:type="spellStart"/>
      <w:r w:rsidRPr="000D7598">
        <w:rPr>
          <w:sz w:val="28"/>
          <w:szCs w:val="28"/>
        </w:rPr>
        <w:t>випадки</w:t>
      </w:r>
      <w:proofErr w:type="spellEnd"/>
      <w:r w:rsidRPr="000D7598">
        <w:rPr>
          <w:sz w:val="28"/>
          <w:szCs w:val="28"/>
        </w:rPr>
        <w:t xml:space="preserve"> </w:t>
      </w:r>
      <w:proofErr w:type="spellStart"/>
      <w:r w:rsidRPr="000D7598">
        <w:rPr>
          <w:sz w:val="28"/>
          <w:szCs w:val="28"/>
        </w:rPr>
        <w:t>порушення</w:t>
      </w:r>
      <w:proofErr w:type="spellEnd"/>
      <w:r w:rsidRPr="000D7598">
        <w:rPr>
          <w:sz w:val="28"/>
          <w:szCs w:val="28"/>
        </w:rPr>
        <w:t xml:space="preserve"> </w:t>
      </w:r>
      <w:proofErr w:type="spellStart"/>
      <w:r w:rsidRPr="000D7598">
        <w:rPr>
          <w:sz w:val="28"/>
          <w:szCs w:val="28"/>
        </w:rPr>
        <w:t>безпеки</w:t>
      </w:r>
      <w:proofErr w:type="spellEnd"/>
      <w:r w:rsidRPr="000D7598">
        <w:rPr>
          <w:sz w:val="28"/>
          <w:szCs w:val="28"/>
        </w:rPr>
        <w:t xml:space="preserve"> і порядку на </w:t>
      </w:r>
      <w:proofErr w:type="spellStart"/>
      <w:r w:rsidRPr="000D7598">
        <w:rPr>
          <w:sz w:val="28"/>
          <w:szCs w:val="28"/>
        </w:rPr>
        <w:t>Об’єкті</w:t>
      </w:r>
      <w:proofErr w:type="spellEnd"/>
      <w:r w:rsidRPr="000D7598">
        <w:rPr>
          <w:sz w:val="28"/>
          <w:szCs w:val="28"/>
        </w:rPr>
        <w:t xml:space="preserve">, </w:t>
      </w:r>
      <w:proofErr w:type="spellStart"/>
      <w:r w:rsidRPr="000D7598">
        <w:rPr>
          <w:sz w:val="28"/>
          <w:szCs w:val="28"/>
        </w:rPr>
        <w:t>якщо</w:t>
      </w:r>
      <w:proofErr w:type="spellEnd"/>
      <w:r w:rsidRPr="000D7598">
        <w:rPr>
          <w:sz w:val="28"/>
          <w:szCs w:val="28"/>
        </w:rPr>
        <w:t xml:space="preserve"> </w:t>
      </w:r>
      <w:proofErr w:type="spellStart"/>
      <w:r w:rsidRPr="000D7598">
        <w:rPr>
          <w:sz w:val="28"/>
          <w:szCs w:val="28"/>
        </w:rPr>
        <w:t>це</w:t>
      </w:r>
      <w:proofErr w:type="spellEnd"/>
      <w:r w:rsidRPr="000D7598">
        <w:rPr>
          <w:sz w:val="28"/>
          <w:szCs w:val="28"/>
        </w:rPr>
        <w:t xml:space="preserve"> могло </w:t>
      </w:r>
      <w:proofErr w:type="spellStart"/>
      <w:r w:rsidRPr="000D7598">
        <w:rPr>
          <w:sz w:val="28"/>
          <w:szCs w:val="28"/>
        </w:rPr>
        <w:t>або</w:t>
      </w:r>
      <w:proofErr w:type="spellEnd"/>
      <w:r w:rsidRPr="000D7598">
        <w:rPr>
          <w:sz w:val="28"/>
          <w:szCs w:val="28"/>
        </w:rPr>
        <w:t xml:space="preserve"> стало на </w:t>
      </w:r>
      <w:proofErr w:type="spellStart"/>
      <w:r w:rsidRPr="000D7598">
        <w:rPr>
          <w:sz w:val="28"/>
          <w:szCs w:val="28"/>
        </w:rPr>
        <w:t>заваді</w:t>
      </w:r>
      <w:proofErr w:type="spellEnd"/>
      <w:r w:rsidRPr="000D7598">
        <w:rPr>
          <w:sz w:val="28"/>
          <w:szCs w:val="28"/>
        </w:rPr>
        <w:t xml:space="preserve"> </w:t>
      </w:r>
      <w:proofErr w:type="spellStart"/>
      <w:r w:rsidRPr="000D7598">
        <w:rPr>
          <w:sz w:val="28"/>
          <w:szCs w:val="28"/>
        </w:rPr>
        <w:t>виконання</w:t>
      </w:r>
      <w:proofErr w:type="spellEnd"/>
      <w:r w:rsidRPr="000D7598">
        <w:rPr>
          <w:sz w:val="28"/>
          <w:szCs w:val="28"/>
        </w:rPr>
        <w:t xml:space="preserve"> персонало</w:t>
      </w:r>
      <w:r>
        <w:rPr>
          <w:sz w:val="28"/>
          <w:szCs w:val="28"/>
        </w:rPr>
        <w:t xml:space="preserve">м </w:t>
      </w:r>
      <w:proofErr w:type="spellStart"/>
      <w:r>
        <w:rPr>
          <w:sz w:val="28"/>
          <w:szCs w:val="28"/>
        </w:rPr>
        <w:t>Охорони</w:t>
      </w:r>
      <w:proofErr w:type="spellEnd"/>
      <w:r>
        <w:rPr>
          <w:sz w:val="28"/>
          <w:szCs w:val="28"/>
        </w:rPr>
        <w:t xml:space="preserve"> </w:t>
      </w:r>
      <w:proofErr w:type="spellStart"/>
      <w:r>
        <w:rPr>
          <w:sz w:val="28"/>
          <w:szCs w:val="28"/>
        </w:rPr>
        <w:t>своїх</w:t>
      </w:r>
      <w:proofErr w:type="spellEnd"/>
      <w:r>
        <w:rPr>
          <w:sz w:val="28"/>
          <w:szCs w:val="28"/>
        </w:rPr>
        <w:t xml:space="preserve"> </w:t>
      </w:r>
      <w:proofErr w:type="spellStart"/>
      <w:r>
        <w:rPr>
          <w:sz w:val="28"/>
          <w:szCs w:val="28"/>
        </w:rPr>
        <w:t>функцій</w:t>
      </w:r>
      <w:proofErr w:type="spellEnd"/>
      <w:r>
        <w:rPr>
          <w:sz w:val="28"/>
          <w:szCs w:val="28"/>
        </w:rPr>
        <w:t xml:space="preserve"> за </w:t>
      </w:r>
      <w:proofErr w:type="spellStart"/>
      <w:r>
        <w:rPr>
          <w:sz w:val="28"/>
          <w:szCs w:val="28"/>
        </w:rPr>
        <w:t>цим</w:t>
      </w:r>
      <w:proofErr w:type="spellEnd"/>
      <w:r>
        <w:rPr>
          <w:sz w:val="28"/>
          <w:szCs w:val="28"/>
        </w:rPr>
        <w:t xml:space="preserve"> Д</w:t>
      </w:r>
      <w:r w:rsidRPr="000D7598">
        <w:rPr>
          <w:sz w:val="28"/>
          <w:szCs w:val="28"/>
        </w:rPr>
        <w:t>оговором.</w:t>
      </w:r>
    </w:p>
    <w:p w14:paraId="0D9073B3" w14:textId="77777777" w:rsidR="00B427DF" w:rsidRPr="000D7598" w:rsidRDefault="00B427DF" w:rsidP="00B427DF">
      <w:pPr>
        <w:widowControl w:val="0"/>
        <w:autoSpaceDE w:val="0"/>
        <w:autoSpaceDN w:val="0"/>
        <w:ind w:firstLine="709"/>
        <w:jc w:val="both"/>
        <w:rPr>
          <w:sz w:val="28"/>
          <w:szCs w:val="28"/>
        </w:rPr>
      </w:pPr>
      <w:r w:rsidRPr="000D7598">
        <w:rPr>
          <w:sz w:val="28"/>
          <w:szCs w:val="28"/>
        </w:rPr>
        <w:t xml:space="preserve">3.2.3. Негайно розірвати договір в односторонньому порядку без повідомлення Замовника за умов: </w:t>
      </w:r>
    </w:p>
    <w:p w14:paraId="79B3488E" w14:textId="77777777" w:rsidR="00B427DF" w:rsidRPr="00B22DF9" w:rsidRDefault="00B427DF" w:rsidP="00B427DF">
      <w:pPr>
        <w:widowControl w:val="0"/>
        <w:autoSpaceDE w:val="0"/>
        <w:autoSpaceDN w:val="0"/>
        <w:ind w:firstLine="709"/>
        <w:jc w:val="both"/>
        <w:rPr>
          <w:sz w:val="28"/>
          <w:szCs w:val="28"/>
        </w:rPr>
      </w:pPr>
      <w:r w:rsidRPr="000D7598">
        <w:rPr>
          <w:sz w:val="28"/>
          <w:szCs w:val="28"/>
        </w:rPr>
        <w:t>3.2.3.1. Установлення факту відсутності у Замовника на час укладення договору або втрати під час його виконання повноважень на володіння</w:t>
      </w:r>
      <w:r>
        <w:rPr>
          <w:sz w:val="28"/>
          <w:szCs w:val="28"/>
        </w:rPr>
        <w:t xml:space="preserve"> </w:t>
      </w:r>
      <w:r w:rsidRPr="00B22DF9">
        <w:rPr>
          <w:sz w:val="28"/>
          <w:szCs w:val="28"/>
        </w:rPr>
        <w:t>Об’єктом (у формі права власності, права на повне господарське відання, оперативне управління, оренди, лізингу, доручення тощо).</w:t>
      </w:r>
    </w:p>
    <w:p w14:paraId="6DF36811" w14:textId="77777777" w:rsidR="00B427DF" w:rsidRPr="00B22DF9" w:rsidRDefault="00B427DF" w:rsidP="00B427DF">
      <w:pPr>
        <w:widowControl w:val="0"/>
        <w:autoSpaceDE w:val="0"/>
        <w:autoSpaceDN w:val="0"/>
        <w:ind w:firstLine="709"/>
        <w:jc w:val="both"/>
        <w:rPr>
          <w:sz w:val="28"/>
          <w:szCs w:val="28"/>
        </w:rPr>
      </w:pPr>
      <w:r w:rsidRPr="00B22DF9">
        <w:rPr>
          <w:sz w:val="28"/>
          <w:szCs w:val="28"/>
        </w:rPr>
        <w:t>3.2.3.2. Якщо Замовник не ви</w:t>
      </w:r>
      <w:r>
        <w:rPr>
          <w:sz w:val="28"/>
          <w:szCs w:val="28"/>
        </w:rPr>
        <w:t>конав умови розділу 2 Договору в</w:t>
      </w:r>
      <w:r w:rsidRPr="00B22DF9">
        <w:rPr>
          <w:sz w:val="28"/>
          <w:szCs w:val="28"/>
        </w:rPr>
        <w:t xml:space="preserve"> частині оплати за послуги охорони.</w:t>
      </w:r>
    </w:p>
    <w:p w14:paraId="2DEC5760" w14:textId="77777777" w:rsidR="00B427DF" w:rsidRPr="00B22DF9" w:rsidRDefault="00B427DF" w:rsidP="00B427DF">
      <w:pPr>
        <w:widowControl w:val="0"/>
        <w:autoSpaceDE w:val="0"/>
        <w:autoSpaceDN w:val="0"/>
        <w:ind w:firstLine="709"/>
        <w:jc w:val="both"/>
        <w:rPr>
          <w:sz w:val="28"/>
          <w:szCs w:val="28"/>
        </w:rPr>
      </w:pPr>
      <w:r w:rsidRPr="00B22DF9">
        <w:rPr>
          <w:sz w:val="28"/>
          <w:szCs w:val="28"/>
        </w:rPr>
        <w:t xml:space="preserve">3.2.3.3. Якщо Замовником грубо порушуються вимоги щодо охорони праці та забезпечення особистої безпеки </w:t>
      </w:r>
      <w:r>
        <w:rPr>
          <w:sz w:val="28"/>
          <w:szCs w:val="28"/>
        </w:rPr>
        <w:t>персоналу</w:t>
      </w:r>
      <w:r w:rsidRPr="00B22DF9">
        <w:rPr>
          <w:sz w:val="28"/>
          <w:szCs w:val="28"/>
        </w:rPr>
        <w:t xml:space="preserve"> </w:t>
      </w:r>
      <w:r>
        <w:rPr>
          <w:sz w:val="28"/>
          <w:szCs w:val="28"/>
        </w:rPr>
        <w:t>Охорони, які здійснюють охорону Об</w:t>
      </w:r>
      <w:r w:rsidRPr="00B22DF9">
        <w:rPr>
          <w:sz w:val="28"/>
          <w:szCs w:val="28"/>
        </w:rPr>
        <w:t>’єкта</w:t>
      </w:r>
      <w:r>
        <w:rPr>
          <w:sz w:val="28"/>
          <w:szCs w:val="28"/>
        </w:rPr>
        <w:t xml:space="preserve"> </w:t>
      </w:r>
      <w:r w:rsidRPr="00B22DF9">
        <w:rPr>
          <w:sz w:val="28"/>
          <w:szCs w:val="28"/>
        </w:rPr>
        <w:t>.</w:t>
      </w:r>
    </w:p>
    <w:p w14:paraId="5EE0D9CF" w14:textId="77777777" w:rsidR="00B427DF" w:rsidRDefault="00B427DF" w:rsidP="00B427DF">
      <w:pPr>
        <w:widowControl w:val="0"/>
        <w:autoSpaceDE w:val="0"/>
        <w:autoSpaceDN w:val="0"/>
        <w:ind w:firstLine="709"/>
        <w:jc w:val="both"/>
        <w:rPr>
          <w:strike/>
          <w:color w:val="FF0000"/>
          <w:sz w:val="28"/>
          <w:szCs w:val="28"/>
        </w:rPr>
      </w:pPr>
      <w:r w:rsidRPr="00B22DF9">
        <w:rPr>
          <w:sz w:val="28"/>
          <w:szCs w:val="28"/>
        </w:rPr>
        <w:t xml:space="preserve">3.2.3.4. Якщо Замовник не згоден </w:t>
      </w:r>
      <w:r>
        <w:rPr>
          <w:sz w:val="28"/>
          <w:szCs w:val="28"/>
        </w:rPr>
        <w:t>оплачувати послуги охорони.</w:t>
      </w:r>
      <w:r w:rsidRPr="003B3776">
        <w:rPr>
          <w:strike/>
          <w:color w:val="FF0000"/>
          <w:sz w:val="28"/>
          <w:szCs w:val="28"/>
        </w:rPr>
        <w:t xml:space="preserve"> </w:t>
      </w:r>
    </w:p>
    <w:p w14:paraId="7310D587" w14:textId="77777777" w:rsidR="00B427DF" w:rsidRDefault="00B427DF" w:rsidP="00B427DF">
      <w:pPr>
        <w:widowControl w:val="0"/>
        <w:autoSpaceDE w:val="0"/>
        <w:autoSpaceDN w:val="0"/>
        <w:ind w:firstLine="709"/>
        <w:jc w:val="both"/>
        <w:rPr>
          <w:sz w:val="28"/>
          <w:szCs w:val="28"/>
        </w:rPr>
      </w:pPr>
      <w:r w:rsidRPr="00B22DF9">
        <w:rPr>
          <w:sz w:val="28"/>
          <w:szCs w:val="28"/>
        </w:rPr>
        <w:t xml:space="preserve">3.2.3.5. </w:t>
      </w:r>
      <w:r>
        <w:rPr>
          <w:sz w:val="28"/>
          <w:szCs w:val="28"/>
        </w:rPr>
        <w:t>При виникненні об</w:t>
      </w:r>
      <w:r w:rsidRPr="00B22DF9">
        <w:rPr>
          <w:sz w:val="28"/>
          <w:szCs w:val="28"/>
        </w:rPr>
        <w:t>’єктивних обставин, що перешкоджають продовженню охорони Об’єкта</w:t>
      </w:r>
      <w:r>
        <w:rPr>
          <w:sz w:val="28"/>
          <w:szCs w:val="28"/>
        </w:rPr>
        <w:t>.</w:t>
      </w:r>
      <w:r w:rsidRPr="00B22DF9">
        <w:rPr>
          <w:sz w:val="28"/>
          <w:szCs w:val="28"/>
        </w:rPr>
        <w:t xml:space="preserve"> </w:t>
      </w:r>
    </w:p>
    <w:p w14:paraId="67DC9B7E" w14:textId="77777777" w:rsidR="00B427DF" w:rsidRPr="006C19EC" w:rsidRDefault="00B427DF" w:rsidP="00B427DF">
      <w:pPr>
        <w:widowControl w:val="0"/>
        <w:autoSpaceDE w:val="0"/>
        <w:autoSpaceDN w:val="0"/>
        <w:ind w:firstLine="709"/>
        <w:jc w:val="both"/>
        <w:rPr>
          <w:color w:val="000000" w:themeColor="text1"/>
          <w:sz w:val="28"/>
          <w:szCs w:val="28"/>
        </w:rPr>
      </w:pPr>
      <w:r w:rsidRPr="00B22DF9">
        <w:rPr>
          <w:sz w:val="28"/>
          <w:szCs w:val="28"/>
        </w:rPr>
        <w:t xml:space="preserve">3.2.4. У разі змін адреси, банківських реквізитів, статусу платника податків та інших відомостей Сторони повідомляють одна одну письмово протягом </w:t>
      </w:r>
      <w:r>
        <w:rPr>
          <w:sz w:val="28"/>
          <w:szCs w:val="28"/>
        </w:rPr>
        <w:t>3</w:t>
      </w:r>
      <w:r w:rsidRPr="00B22DF9">
        <w:rPr>
          <w:sz w:val="28"/>
          <w:szCs w:val="28"/>
        </w:rPr>
        <w:t xml:space="preserve"> днів. </w:t>
      </w:r>
      <w:r w:rsidRPr="006C19EC">
        <w:rPr>
          <w:color w:val="000000" w:themeColor="text1"/>
          <w:sz w:val="28"/>
          <w:szCs w:val="28"/>
        </w:rPr>
        <w:t>Невиконання однією зі Сторін цього обов’язку є достатнім приводом для прийняття рішення другою Стороною про дострокове припинення дії цього Договору.</w:t>
      </w:r>
    </w:p>
    <w:p w14:paraId="15462FEE" w14:textId="77777777" w:rsidR="00B427DF" w:rsidRPr="006F59B5" w:rsidRDefault="00B427DF" w:rsidP="00B427DF">
      <w:pPr>
        <w:widowControl w:val="0"/>
        <w:autoSpaceDE w:val="0"/>
        <w:autoSpaceDN w:val="0"/>
        <w:ind w:firstLine="709"/>
        <w:jc w:val="both"/>
        <w:rPr>
          <w:sz w:val="28"/>
          <w:szCs w:val="28"/>
        </w:rPr>
      </w:pPr>
      <w:r>
        <w:rPr>
          <w:sz w:val="28"/>
          <w:szCs w:val="28"/>
        </w:rPr>
        <w:t>3.2.5.</w:t>
      </w:r>
      <w:r w:rsidRPr="00632942">
        <w:rPr>
          <w:sz w:val="28"/>
          <w:szCs w:val="28"/>
        </w:rPr>
        <w:t xml:space="preserve"> </w:t>
      </w:r>
      <w:r w:rsidRPr="006F59B5">
        <w:rPr>
          <w:sz w:val="28"/>
          <w:szCs w:val="28"/>
        </w:rPr>
        <w:t>У випадку ненадход</w:t>
      </w:r>
      <w:r>
        <w:rPr>
          <w:sz w:val="28"/>
          <w:szCs w:val="28"/>
        </w:rPr>
        <w:t xml:space="preserve">ження оплати в установлений п. </w:t>
      </w:r>
      <w:r w:rsidRPr="006F59B5">
        <w:rPr>
          <w:sz w:val="28"/>
          <w:szCs w:val="28"/>
        </w:rPr>
        <w:t>2</w:t>
      </w:r>
      <w:r>
        <w:rPr>
          <w:sz w:val="28"/>
          <w:szCs w:val="28"/>
        </w:rPr>
        <w:t>.3</w:t>
      </w:r>
      <w:r w:rsidRPr="006F59B5">
        <w:rPr>
          <w:sz w:val="28"/>
          <w:szCs w:val="28"/>
        </w:rPr>
        <w:t xml:space="preserve"> цього Договору строк </w:t>
      </w:r>
      <w:r>
        <w:rPr>
          <w:sz w:val="28"/>
          <w:szCs w:val="28"/>
        </w:rPr>
        <w:t>Охорона</w:t>
      </w:r>
      <w:r w:rsidRPr="006F59B5">
        <w:rPr>
          <w:sz w:val="28"/>
          <w:szCs w:val="28"/>
        </w:rPr>
        <w:t xml:space="preserve"> має право припинити надання послуг </w:t>
      </w:r>
      <w:r>
        <w:rPr>
          <w:sz w:val="28"/>
          <w:szCs w:val="28"/>
        </w:rPr>
        <w:t>із забезпечення</w:t>
      </w:r>
      <w:r w:rsidRPr="000D7598">
        <w:rPr>
          <w:sz w:val="28"/>
          <w:szCs w:val="28"/>
        </w:rPr>
        <w:t xml:space="preserve"> безпеки і порядку</w:t>
      </w:r>
      <w:r>
        <w:rPr>
          <w:sz w:val="28"/>
          <w:szCs w:val="28"/>
        </w:rPr>
        <w:t xml:space="preserve"> на Об</w:t>
      </w:r>
      <w:r w:rsidRPr="000D7598">
        <w:rPr>
          <w:sz w:val="28"/>
          <w:szCs w:val="28"/>
        </w:rPr>
        <w:t>’</w:t>
      </w:r>
      <w:r>
        <w:rPr>
          <w:sz w:val="28"/>
          <w:szCs w:val="28"/>
        </w:rPr>
        <w:t>єкті</w:t>
      </w:r>
      <w:r w:rsidRPr="006F59B5">
        <w:rPr>
          <w:sz w:val="28"/>
          <w:szCs w:val="28"/>
        </w:rPr>
        <w:t xml:space="preserve"> з першого числа наступного (наступного за місяцем</w:t>
      </w:r>
      <w:r>
        <w:rPr>
          <w:sz w:val="28"/>
          <w:szCs w:val="28"/>
        </w:rPr>
        <w:t>,</w:t>
      </w:r>
      <w:r w:rsidRPr="006F59B5">
        <w:rPr>
          <w:sz w:val="28"/>
          <w:szCs w:val="28"/>
        </w:rPr>
        <w:t xml:space="preserve"> оплата за який не проведена або проведена не в повному обсязі) місяця автоматично (без письмового повідомлення Замовника) до повного погашення заборгованості. У випадку непогашення заборгованості </w:t>
      </w:r>
      <w:r>
        <w:rPr>
          <w:sz w:val="28"/>
          <w:szCs w:val="28"/>
        </w:rPr>
        <w:t>Охорона має право розірвати Д</w:t>
      </w:r>
      <w:r w:rsidRPr="006F59B5">
        <w:rPr>
          <w:sz w:val="28"/>
          <w:szCs w:val="28"/>
        </w:rPr>
        <w:t>оговір в односторонньому порядку.</w:t>
      </w:r>
    </w:p>
    <w:p w14:paraId="40A97A4E" w14:textId="77777777" w:rsidR="00B427DF" w:rsidRPr="002D20BA" w:rsidRDefault="00B427DF" w:rsidP="00B427DF">
      <w:pPr>
        <w:ind w:firstLine="567"/>
        <w:jc w:val="center"/>
        <w:rPr>
          <w:sz w:val="28"/>
          <w:szCs w:val="28"/>
        </w:rPr>
      </w:pPr>
    </w:p>
    <w:p w14:paraId="40C5C8B2" w14:textId="77777777" w:rsidR="00B427DF" w:rsidRDefault="00B427DF" w:rsidP="00B427DF">
      <w:pPr>
        <w:ind w:firstLine="567"/>
        <w:jc w:val="center"/>
        <w:rPr>
          <w:b/>
          <w:sz w:val="28"/>
          <w:szCs w:val="28"/>
        </w:rPr>
      </w:pPr>
      <w:r>
        <w:rPr>
          <w:b/>
          <w:sz w:val="28"/>
          <w:szCs w:val="28"/>
        </w:rPr>
        <w:t>4. ОБОВ</w:t>
      </w:r>
      <w:r w:rsidRPr="00543C5C">
        <w:rPr>
          <w:b/>
          <w:sz w:val="28"/>
          <w:szCs w:val="28"/>
        </w:rPr>
        <w:t>’</w:t>
      </w:r>
      <w:r w:rsidRPr="00B22DF9">
        <w:rPr>
          <w:b/>
          <w:sz w:val="28"/>
          <w:szCs w:val="28"/>
        </w:rPr>
        <w:t>ЯЗКИ СТОРІН</w:t>
      </w:r>
    </w:p>
    <w:p w14:paraId="7EB11DA4" w14:textId="77777777" w:rsidR="00B427DF" w:rsidRPr="002D20BA" w:rsidRDefault="00B427DF" w:rsidP="00B427DF">
      <w:pPr>
        <w:ind w:firstLine="567"/>
        <w:rPr>
          <w:sz w:val="28"/>
          <w:szCs w:val="28"/>
        </w:rPr>
      </w:pPr>
    </w:p>
    <w:p w14:paraId="6BCB19A2" w14:textId="77777777" w:rsidR="00B427DF" w:rsidRPr="00B22DF9" w:rsidRDefault="00B427DF" w:rsidP="00B427DF">
      <w:pPr>
        <w:ind w:firstLine="720"/>
        <w:rPr>
          <w:b/>
          <w:sz w:val="28"/>
          <w:szCs w:val="28"/>
        </w:rPr>
      </w:pPr>
      <w:r w:rsidRPr="00B22DF9">
        <w:rPr>
          <w:b/>
          <w:sz w:val="28"/>
          <w:szCs w:val="28"/>
        </w:rPr>
        <w:t xml:space="preserve">4.1. </w:t>
      </w:r>
      <w:r>
        <w:rPr>
          <w:b/>
          <w:sz w:val="28"/>
          <w:szCs w:val="28"/>
        </w:rPr>
        <w:t>Охорона</w:t>
      </w:r>
      <w:r w:rsidRPr="00B22DF9">
        <w:rPr>
          <w:b/>
          <w:sz w:val="28"/>
          <w:szCs w:val="28"/>
        </w:rPr>
        <w:t xml:space="preserve"> </w:t>
      </w:r>
      <w:r>
        <w:rPr>
          <w:b/>
          <w:sz w:val="28"/>
          <w:szCs w:val="28"/>
        </w:rPr>
        <w:t>зобов’язується</w:t>
      </w:r>
      <w:r w:rsidRPr="00B22DF9">
        <w:rPr>
          <w:b/>
          <w:sz w:val="28"/>
          <w:szCs w:val="28"/>
        </w:rPr>
        <w:t>:</w:t>
      </w:r>
    </w:p>
    <w:p w14:paraId="69A33BD5" w14:textId="77777777" w:rsidR="00B427DF" w:rsidRPr="00B427DF" w:rsidRDefault="00B427DF" w:rsidP="00B427DF">
      <w:pPr>
        <w:pStyle w:val="1e"/>
        <w:ind w:firstLine="720"/>
        <w:rPr>
          <w:sz w:val="28"/>
          <w:szCs w:val="28"/>
          <w:lang w:val="ru-RU"/>
        </w:rPr>
      </w:pPr>
      <w:r w:rsidRPr="00B427DF">
        <w:rPr>
          <w:sz w:val="28"/>
          <w:szCs w:val="28"/>
          <w:lang w:val="ru-RU"/>
        </w:rPr>
        <w:t xml:space="preserve">4.1.1 </w:t>
      </w:r>
      <w:proofErr w:type="spellStart"/>
      <w:r w:rsidRPr="00B427DF">
        <w:rPr>
          <w:sz w:val="28"/>
          <w:szCs w:val="28"/>
          <w:lang w:val="ru-RU"/>
        </w:rPr>
        <w:t>Здійснювати</w:t>
      </w:r>
      <w:proofErr w:type="spellEnd"/>
      <w:r w:rsidRPr="00B427DF">
        <w:rPr>
          <w:sz w:val="28"/>
          <w:szCs w:val="28"/>
          <w:lang w:val="ru-RU"/>
        </w:rPr>
        <w:t xml:space="preserve"> </w:t>
      </w:r>
      <w:proofErr w:type="spellStart"/>
      <w:r w:rsidRPr="00B427DF">
        <w:rPr>
          <w:sz w:val="28"/>
          <w:szCs w:val="28"/>
          <w:lang w:val="ru-RU"/>
        </w:rPr>
        <w:t>необхідні</w:t>
      </w:r>
      <w:proofErr w:type="spellEnd"/>
      <w:r w:rsidRPr="00B427DF">
        <w:rPr>
          <w:sz w:val="28"/>
          <w:szCs w:val="28"/>
          <w:lang w:val="ru-RU"/>
        </w:rPr>
        <w:t xml:space="preserve"> заходи з </w:t>
      </w:r>
      <w:proofErr w:type="spellStart"/>
      <w:r w:rsidRPr="00B427DF">
        <w:rPr>
          <w:sz w:val="28"/>
          <w:szCs w:val="28"/>
          <w:lang w:val="ru-RU"/>
        </w:rPr>
        <w:t>безпеки</w:t>
      </w:r>
      <w:proofErr w:type="spellEnd"/>
      <w:r w:rsidRPr="00B427DF">
        <w:rPr>
          <w:sz w:val="28"/>
          <w:szCs w:val="28"/>
          <w:lang w:val="ru-RU"/>
        </w:rPr>
        <w:t xml:space="preserve"> і порядку на </w:t>
      </w:r>
      <w:proofErr w:type="spellStart"/>
      <w:r w:rsidRPr="00B427DF">
        <w:rPr>
          <w:sz w:val="28"/>
          <w:szCs w:val="28"/>
          <w:lang w:val="ru-RU"/>
        </w:rPr>
        <w:t>Об’єкті</w:t>
      </w:r>
      <w:proofErr w:type="spellEnd"/>
      <w:r w:rsidRPr="00B427DF">
        <w:rPr>
          <w:sz w:val="28"/>
          <w:szCs w:val="28"/>
          <w:lang w:val="ru-RU"/>
        </w:rPr>
        <w:t>.</w:t>
      </w:r>
    </w:p>
    <w:p w14:paraId="363B4E72" w14:textId="77777777" w:rsidR="00B427DF" w:rsidRPr="00B427DF" w:rsidRDefault="00B427DF" w:rsidP="00B427DF">
      <w:pPr>
        <w:pStyle w:val="1e"/>
        <w:ind w:firstLine="720"/>
        <w:rPr>
          <w:sz w:val="28"/>
          <w:szCs w:val="28"/>
          <w:lang w:val="ru-RU"/>
        </w:rPr>
      </w:pPr>
      <w:r w:rsidRPr="00B427DF">
        <w:rPr>
          <w:sz w:val="28"/>
          <w:szCs w:val="28"/>
          <w:lang w:val="ru-RU"/>
        </w:rPr>
        <w:lastRenderedPageBreak/>
        <w:t xml:space="preserve">4.1.2. У </w:t>
      </w:r>
      <w:proofErr w:type="spellStart"/>
      <w:r w:rsidRPr="00B427DF">
        <w:rPr>
          <w:sz w:val="28"/>
          <w:szCs w:val="28"/>
          <w:lang w:val="ru-RU"/>
        </w:rPr>
        <w:t>випадку</w:t>
      </w:r>
      <w:proofErr w:type="spellEnd"/>
      <w:r w:rsidRPr="00B427DF">
        <w:rPr>
          <w:sz w:val="28"/>
          <w:szCs w:val="28"/>
          <w:lang w:val="ru-RU"/>
        </w:rPr>
        <w:t xml:space="preserve"> </w:t>
      </w:r>
      <w:proofErr w:type="spellStart"/>
      <w:r w:rsidRPr="00B427DF">
        <w:rPr>
          <w:sz w:val="28"/>
          <w:szCs w:val="28"/>
          <w:lang w:val="ru-RU"/>
        </w:rPr>
        <w:t>виявлення</w:t>
      </w:r>
      <w:proofErr w:type="spellEnd"/>
      <w:r w:rsidRPr="00B427DF">
        <w:rPr>
          <w:sz w:val="28"/>
          <w:szCs w:val="28"/>
          <w:lang w:val="ru-RU"/>
        </w:rPr>
        <w:t xml:space="preserve"> на </w:t>
      </w:r>
      <w:proofErr w:type="spellStart"/>
      <w:r w:rsidRPr="00B427DF">
        <w:rPr>
          <w:sz w:val="28"/>
          <w:szCs w:val="28"/>
          <w:lang w:val="ru-RU"/>
        </w:rPr>
        <w:t>Об’єкті</w:t>
      </w:r>
      <w:proofErr w:type="spellEnd"/>
      <w:r w:rsidRPr="00B427DF">
        <w:rPr>
          <w:sz w:val="28"/>
          <w:szCs w:val="28"/>
          <w:lang w:val="ru-RU"/>
        </w:rPr>
        <w:t xml:space="preserve"> </w:t>
      </w:r>
      <w:proofErr w:type="spellStart"/>
      <w:r w:rsidRPr="00B427DF">
        <w:rPr>
          <w:sz w:val="28"/>
          <w:szCs w:val="28"/>
          <w:lang w:val="ru-RU"/>
        </w:rPr>
        <w:t>пожежі</w:t>
      </w:r>
      <w:proofErr w:type="spellEnd"/>
      <w:r w:rsidRPr="00B427DF">
        <w:rPr>
          <w:sz w:val="28"/>
          <w:szCs w:val="28"/>
          <w:lang w:val="ru-RU"/>
        </w:rPr>
        <w:t xml:space="preserve">, </w:t>
      </w:r>
      <w:proofErr w:type="spellStart"/>
      <w:r w:rsidRPr="00B427DF">
        <w:rPr>
          <w:sz w:val="28"/>
          <w:szCs w:val="28"/>
          <w:lang w:val="ru-RU"/>
        </w:rPr>
        <w:t>стихійного</w:t>
      </w:r>
      <w:proofErr w:type="spellEnd"/>
      <w:r w:rsidRPr="00B427DF">
        <w:rPr>
          <w:sz w:val="28"/>
          <w:szCs w:val="28"/>
          <w:lang w:val="ru-RU"/>
        </w:rPr>
        <w:t xml:space="preserve"> лиха, </w:t>
      </w:r>
      <w:proofErr w:type="spellStart"/>
      <w:r w:rsidRPr="00B427DF">
        <w:rPr>
          <w:sz w:val="28"/>
          <w:szCs w:val="28"/>
          <w:lang w:val="ru-RU"/>
        </w:rPr>
        <w:t>інших</w:t>
      </w:r>
      <w:proofErr w:type="spellEnd"/>
      <w:r w:rsidRPr="00B427DF">
        <w:rPr>
          <w:sz w:val="28"/>
          <w:szCs w:val="28"/>
          <w:lang w:val="ru-RU"/>
        </w:rPr>
        <w:t xml:space="preserve"> </w:t>
      </w:r>
      <w:proofErr w:type="spellStart"/>
      <w:r w:rsidRPr="00B427DF">
        <w:rPr>
          <w:sz w:val="28"/>
          <w:szCs w:val="28"/>
          <w:lang w:val="ru-RU"/>
        </w:rPr>
        <w:t>надзвичайних</w:t>
      </w:r>
      <w:proofErr w:type="spellEnd"/>
      <w:r w:rsidRPr="00B427DF">
        <w:rPr>
          <w:sz w:val="28"/>
          <w:szCs w:val="28"/>
          <w:lang w:val="ru-RU"/>
        </w:rPr>
        <w:t xml:space="preserve"> </w:t>
      </w:r>
      <w:proofErr w:type="spellStart"/>
      <w:r w:rsidRPr="00B427DF">
        <w:rPr>
          <w:sz w:val="28"/>
          <w:szCs w:val="28"/>
          <w:lang w:val="ru-RU"/>
        </w:rPr>
        <w:t>подій</w:t>
      </w:r>
      <w:proofErr w:type="spellEnd"/>
      <w:r w:rsidRPr="00B427DF">
        <w:rPr>
          <w:sz w:val="28"/>
          <w:szCs w:val="28"/>
          <w:lang w:val="ru-RU"/>
        </w:rPr>
        <w:t xml:space="preserve"> </w:t>
      </w:r>
      <w:proofErr w:type="spellStart"/>
      <w:r w:rsidRPr="00B427DF">
        <w:rPr>
          <w:sz w:val="28"/>
          <w:szCs w:val="28"/>
          <w:lang w:val="ru-RU"/>
        </w:rPr>
        <w:t>Охорона</w:t>
      </w:r>
      <w:proofErr w:type="spellEnd"/>
      <w:r w:rsidRPr="00B427DF">
        <w:rPr>
          <w:sz w:val="28"/>
          <w:szCs w:val="28"/>
          <w:lang w:val="ru-RU"/>
        </w:rPr>
        <w:t xml:space="preserve"> повинна </w:t>
      </w:r>
      <w:proofErr w:type="spellStart"/>
      <w:r w:rsidRPr="00B427DF">
        <w:rPr>
          <w:sz w:val="28"/>
          <w:szCs w:val="28"/>
          <w:lang w:val="ru-RU"/>
        </w:rPr>
        <w:t>невідкладно</w:t>
      </w:r>
      <w:proofErr w:type="spellEnd"/>
      <w:r w:rsidRPr="00B427DF">
        <w:rPr>
          <w:sz w:val="28"/>
          <w:szCs w:val="28"/>
          <w:lang w:val="ru-RU"/>
        </w:rPr>
        <w:t xml:space="preserve"> </w:t>
      </w:r>
      <w:proofErr w:type="spellStart"/>
      <w:r w:rsidRPr="00B427DF">
        <w:rPr>
          <w:sz w:val="28"/>
          <w:szCs w:val="28"/>
          <w:lang w:val="ru-RU"/>
        </w:rPr>
        <w:t>вжити</w:t>
      </w:r>
      <w:proofErr w:type="spellEnd"/>
      <w:r w:rsidRPr="00B427DF">
        <w:rPr>
          <w:sz w:val="28"/>
          <w:szCs w:val="28"/>
          <w:lang w:val="ru-RU"/>
        </w:rPr>
        <w:t xml:space="preserve"> </w:t>
      </w:r>
      <w:proofErr w:type="spellStart"/>
      <w:r w:rsidRPr="00B427DF">
        <w:rPr>
          <w:sz w:val="28"/>
          <w:szCs w:val="28"/>
          <w:lang w:val="ru-RU"/>
        </w:rPr>
        <w:t>усіх</w:t>
      </w:r>
      <w:proofErr w:type="spellEnd"/>
      <w:r w:rsidRPr="00B427DF">
        <w:rPr>
          <w:sz w:val="28"/>
          <w:szCs w:val="28"/>
          <w:lang w:val="ru-RU"/>
        </w:rPr>
        <w:t xml:space="preserve"> </w:t>
      </w:r>
      <w:proofErr w:type="spellStart"/>
      <w:r w:rsidRPr="00B427DF">
        <w:rPr>
          <w:sz w:val="28"/>
          <w:szCs w:val="28"/>
          <w:lang w:val="ru-RU"/>
        </w:rPr>
        <w:t>можливих</w:t>
      </w:r>
      <w:proofErr w:type="spellEnd"/>
      <w:r w:rsidRPr="00B427DF">
        <w:rPr>
          <w:sz w:val="28"/>
          <w:szCs w:val="28"/>
          <w:lang w:val="ru-RU"/>
        </w:rPr>
        <w:t xml:space="preserve"> </w:t>
      </w:r>
      <w:proofErr w:type="spellStart"/>
      <w:r w:rsidRPr="00B427DF">
        <w:rPr>
          <w:sz w:val="28"/>
          <w:szCs w:val="28"/>
          <w:lang w:val="ru-RU"/>
        </w:rPr>
        <w:t>заходів</w:t>
      </w:r>
      <w:proofErr w:type="spellEnd"/>
      <w:r w:rsidRPr="00B427DF">
        <w:rPr>
          <w:sz w:val="28"/>
          <w:szCs w:val="28"/>
          <w:lang w:val="ru-RU"/>
        </w:rPr>
        <w:t xml:space="preserve"> в межах </w:t>
      </w:r>
      <w:proofErr w:type="spellStart"/>
      <w:r w:rsidRPr="00B427DF">
        <w:rPr>
          <w:sz w:val="28"/>
          <w:szCs w:val="28"/>
          <w:lang w:val="ru-RU"/>
        </w:rPr>
        <w:t>компетенції</w:t>
      </w:r>
      <w:proofErr w:type="spellEnd"/>
      <w:r w:rsidRPr="00B427DF">
        <w:rPr>
          <w:sz w:val="28"/>
          <w:szCs w:val="28"/>
          <w:lang w:val="ru-RU"/>
        </w:rPr>
        <w:t xml:space="preserve"> з </w:t>
      </w:r>
      <w:proofErr w:type="spellStart"/>
      <w:r w:rsidRPr="00B427DF">
        <w:rPr>
          <w:sz w:val="28"/>
          <w:szCs w:val="28"/>
          <w:lang w:val="ru-RU"/>
        </w:rPr>
        <w:t>її</w:t>
      </w:r>
      <w:proofErr w:type="spellEnd"/>
      <w:r w:rsidRPr="00B427DF">
        <w:rPr>
          <w:sz w:val="28"/>
          <w:szCs w:val="28"/>
          <w:lang w:val="ru-RU"/>
        </w:rPr>
        <w:t xml:space="preserve"> </w:t>
      </w:r>
      <w:proofErr w:type="spellStart"/>
      <w:r w:rsidRPr="00B427DF">
        <w:rPr>
          <w:sz w:val="28"/>
          <w:szCs w:val="28"/>
          <w:lang w:val="ru-RU"/>
        </w:rPr>
        <w:t>ліквідації</w:t>
      </w:r>
      <w:proofErr w:type="spellEnd"/>
      <w:r w:rsidRPr="00B427DF">
        <w:rPr>
          <w:sz w:val="28"/>
          <w:szCs w:val="28"/>
          <w:lang w:val="ru-RU"/>
        </w:rPr>
        <w:t xml:space="preserve"> (</w:t>
      </w:r>
      <w:proofErr w:type="spellStart"/>
      <w:r w:rsidRPr="00B427DF">
        <w:rPr>
          <w:sz w:val="28"/>
          <w:szCs w:val="28"/>
          <w:lang w:val="ru-RU"/>
        </w:rPr>
        <w:t>попередженя</w:t>
      </w:r>
      <w:proofErr w:type="spellEnd"/>
      <w:r w:rsidRPr="00B427DF">
        <w:rPr>
          <w:sz w:val="28"/>
          <w:szCs w:val="28"/>
          <w:lang w:val="ru-RU"/>
        </w:rPr>
        <w:t xml:space="preserve">) </w:t>
      </w:r>
      <w:proofErr w:type="spellStart"/>
      <w:r w:rsidRPr="00B427DF">
        <w:rPr>
          <w:sz w:val="28"/>
          <w:szCs w:val="28"/>
          <w:lang w:val="ru-RU"/>
        </w:rPr>
        <w:t>із</w:t>
      </w:r>
      <w:proofErr w:type="spellEnd"/>
      <w:r w:rsidRPr="00B427DF">
        <w:rPr>
          <w:sz w:val="28"/>
          <w:szCs w:val="28"/>
          <w:lang w:val="ru-RU"/>
        </w:rPr>
        <w:t xml:space="preserve"> </w:t>
      </w:r>
      <w:proofErr w:type="spellStart"/>
      <w:r w:rsidRPr="00B427DF">
        <w:rPr>
          <w:sz w:val="28"/>
          <w:szCs w:val="28"/>
          <w:lang w:val="ru-RU"/>
        </w:rPr>
        <w:t>залученням</w:t>
      </w:r>
      <w:proofErr w:type="spellEnd"/>
      <w:r w:rsidRPr="00B427DF">
        <w:rPr>
          <w:sz w:val="28"/>
          <w:szCs w:val="28"/>
          <w:lang w:val="ru-RU"/>
        </w:rPr>
        <w:t xml:space="preserve"> </w:t>
      </w:r>
      <w:proofErr w:type="spellStart"/>
      <w:r w:rsidRPr="00B427DF">
        <w:rPr>
          <w:sz w:val="28"/>
          <w:szCs w:val="28"/>
          <w:lang w:val="ru-RU"/>
        </w:rPr>
        <w:t>додаткових</w:t>
      </w:r>
      <w:proofErr w:type="spellEnd"/>
      <w:r w:rsidRPr="00B427DF">
        <w:rPr>
          <w:sz w:val="28"/>
          <w:szCs w:val="28"/>
          <w:lang w:val="ru-RU"/>
        </w:rPr>
        <w:t xml:space="preserve"> </w:t>
      </w:r>
      <w:proofErr w:type="spellStart"/>
      <w:r w:rsidRPr="00B427DF">
        <w:rPr>
          <w:sz w:val="28"/>
          <w:szCs w:val="28"/>
          <w:lang w:val="ru-RU"/>
        </w:rPr>
        <w:t>нарядів</w:t>
      </w:r>
      <w:proofErr w:type="spellEnd"/>
      <w:r w:rsidRPr="00B427DF">
        <w:rPr>
          <w:sz w:val="28"/>
          <w:szCs w:val="28"/>
          <w:lang w:val="ru-RU"/>
        </w:rPr>
        <w:t xml:space="preserve"> </w:t>
      </w:r>
      <w:proofErr w:type="spellStart"/>
      <w:r w:rsidRPr="00B427DF">
        <w:rPr>
          <w:sz w:val="28"/>
          <w:szCs w:val="28"/>
          <w:lang w:val="ru-RU"/>
        </w:rPr>
        <w:t>реагування</w:t>
      </w:r>
      <w:proofErr w:type="spellEnd"/>
      <w:r w:rsidRPr="00B427DF">
        <w:rPr>
          <w:sz w:val="28"/>
          <w:szCs w:val="28"/>
          <w:lang w:val="ru-RU"/>
        </w:rPr>
        <w:t xml:space="preserve"> з </w:t>
      </w:r>
      <w:proofErr w:type="spellStart"/>
      <w:r w:rsidRPr="00B427DF">
        <w:rPr>
          <w:sz w:val="28"/>
          <w:szCs w:val="28"/>
          <w:lang w:val="ru-RU"/>
        </w:rPr>
        <w:t>повідомленням</w:t>
      </w:r>
      <w:proofErr w:type="spellEnd"/>
      <w:r w:rsidRPr="00B427DF">
        <w:rPr>
          <w:sz w:val="28"/>
          <w:szCs w:val="28"/>
          <w:lang w:val="ru-RU"/>
        </w:rPr>
        <w:t xml:space="preserve"> про </w:t>
      </w:r>
      <w:proofErr w:type="spellStart"/>
      <w:r w:rsidRPr="00B427DF">
        <w:rPr>
          <w:sz w:val="28"/>
          <w:szCs w:val="28"/>
          <w:lang w:val="ru-RU"/>
        </w:rPr>
        <w:t>це</w:t>
      </w:r>
      <w:proofErr w:type="spellEnd"/>
      <w:r w:rsidRPr="00B427DF">
        <w:rPr>
          <w:sz w:val="28"/>
          <w:szCs w:val="28"/>
          <w:lang w:val="ru-RU"/>
        </w:rPr>
        <w:t xml:space="preserve"> оперативно-</w:t>
      </w:r>
      <w:proofErr w:type="spellStart"/>
      <w:r w:rsidRPr="00B427DF">
        <w:rPr>
          <w:sz w:val="28"/>
          <w:szCs w:val="28"/>
          <w:lang w:val="ru-RU"/>
        </w:rPr>
        <w:t>рятувальні</w:t>
      </w:r>
      <w:proofErr w:type="spellEnd"/>
      <w:r w:rsidRPr="00B427DF">
        <w:rPr>
          <w:sz w:val="28"/>
          <w:szCs w:val="28"/>
          <w:lang w:val="ru-RU"/>
        </w:rPr>
        <w:t xml:space="preserve"> і </w:t>
      </w:r>
      <w:proofErr w:type="spellStart"/>
      <w:r w:rsidRPr="00B427DF">
        <w:rPr>
          <w:sz w:val="28"/>
          <w:szCs w:val="28"/>
          <w:lang w:val="ru-RU"/>
        </w:rPr>
        <w:t>спеціальні</w:t>
      </w:r>
      <w:proofErr w:type="spellEnd"/>
      <w:r w:rsidRPr="00B427DF">
        <w:rPr>
          <w:sz w:val="28"/>
          <w:szCs w:val="28"/>
          <w:lang w:val="ru-RU"/>
        </w:rPr>
        <w:t xml:space="preserve"> </w:t>
      </w:r>
      <w:proofErr w:type="spellStart"/>
      <w:r w:rsidRPr="00B427DF">
        <w:rPr>
          <w:sz w:val="28"/>
          <w:szCs w:val="28"/>
          <w:lang w:val="ru-RU"/>
        </w:rPr>
        <w:t>служби</w:t>
      </w:r>
      <w:proofErr w:type="spellEnd"/>
      <w:r w:rsidRPr="00B427DF">
        <w:rPr>
          <w:sz w:val="28"/>
          <w:szCs w:val="28"/>
          <w:lang w:val="ru-RU"/>
        </w:rPr>
        <w:t>.</w:t>
      </w:r>
    </w:p>
    <w:p w14:paraId="1C3D2CC1" w14:textId="77777777" w:rsidR="00B427DF" w:rsidRPr="00B427DF" w:rsidRDefault="00B427DF" w:rsidP="00B427DF">
      <w:pPr>
        <w:pStyle w:val="1e"/>
        <w:ind w:firstLine="720"/>
        <w:rPr>
          <w:sz w:val="28"/>
          <w:szCs w:val="28"/>
          <w:lang w:val="ru-RU"/>
        </w:rPr>
      </w:pPr>
      <w:r w:rsidRPr="00B427DF">
        <w:rPr>
          <w:sz w:val="28"/>
          <w:szCs w:val="28"/>
          <w:lang w:val="ru-RU"/>
        </w:rPr>
        <w:t xml:space="preserve">4.1.3. При </w:t>
      </w:r>
      <w:proofErr w:type="spellStart"/>
      <w:r w:rsidRPr="00B427DF">
        <w:rPr>
          <w:sz w:val="28"/>
          <w:szCs w:val="28"/>
          <w:lang w:val="ru-RU"/>
        </w:rPr>
        <w:t>виявленні</w:t>
      </w:r>
      <w:proofErr w:type="spellEnd"/>
      <w:r w:rsidRPr="00B427DF">
        <w:rPr>
          <w:sz w:val="28"/>
          <w:szCs w:val="28"/>
          <w:lang w:val="ru-RU"/>
        </w:rPr>
        <w:t xml:space="preserve"> </w:t>
      </w:r>
      <w:proofErr w:type="spellStart"/>
      <w:r w:rsidRPr="00B427DF">
        <w:rPr>
          <w:sz w:val="28"/>
          <w:szCs w:val="28"/>
          <w:lang w:val="ru-RU"/>
        </w:rPr>
        <w:t>ознак</w:t>
      </w:r>
      <w:proofErr w:type="spellEnd"/>
      <w:r w:rsidRPr="00B427DF">
        <w:rPr>
          <w:sz w:val="28"/>
          <w:szCs w:val="28"/>
          <w:lang w:val="ru-RU"/>
        </w:rPr>
        <w:t xml:space="preserve"> </w:t>
      </w:r>
      <w:proofErr w:type="spellStart"/>
      <w:r w:rsidRPr="00B427DF">
        <w:rPr>
          <w:sz w:val="28"/>
          <w:szCs w:val="28"/>
          <w:lang w:val="ru-RU"/>
        </w:rPr>
        <w:t>порушення</w:t>
      </w:r>
      <w:proofErr w:type="spellEnd"/>
      <w:r w:rsidRPr="00B427DF">
        <w:rPr>
          <w:sz w:val="28"/>
          <w:szCs w:val="28"/>
          <w:lang w:val="ru-RU"/>
        </w:rPr>
        <w:t xml:space="preserve"> </w:t>
      </w:r>
      <w:proofErr w:type="spellStart"/>
      <w:r w:rsidRPr="00B427DF">
        <w:rPr>
          <w:sz w:val="28"/>
          <w:szCs w:val="28"/>
          <w:lang w:val="ru-RU"/>
        </w:rPr>
        <w:t>безпеки</w:t>
      </w:r>
      <w:proofErr w:type="spellEnd"/>
      <w:r w:rsidRPr="00B427DF">
        <w:rPr>
          <w:sz w:val="28"/>
          <w:szCs w:val="28"/>
          <w:lang w:val="ru-RU"/>
        </w:rPr>
        <w:t xml:space="preserve"> і порядку на </w:t>
      </w:r>
      <w:proofErr w:type="spellStart"/>
      <w:r w:rsidRPr="00B427DF">
        <w:rPr>
          <w:sz w:val="28"/>
          <w:szCs w:val="28"/>
          <w:lang w:val="ru-RU"/>
        </w:rPr>
        <w:t>Об’єкті</w:t>
      </w:r>
      <w:proofErr w:type="spellEnd"/>
      <w:r w:rsidRPr="00B427DF">
        <w:rPr>
          <w:sz w:val="28"/>
          <w:szCs w:val="28"/>
          <w:lang w:val="ru-RU"/>
        </w:rPr>
        <w:t xml:space="preserve"> </w:t>
      </w:r>
      <w:proofErr w:type="spellStart"/>
      <w:r w:rsidRPr="00B427DF">
        <w:rPr>
          <w:sz w:val="28"/>
          <w:szCs w:val="28"/>
          <w:lang w:val="ru-RU"/>
        </w:rPr>
        <w:t>вжити</w:t>
      </w:r>
      <w:proofErr w:type="spellEnd"/>
      <w:r w:rsidRPr="00B427DF">
        <w:rPr>
          <w:sz w:val="28"/>
          <w:szCs w:val="28"/>
          <w:lang w:val="ru-RU"/>
        </w:rPr>
        <w:t xml:space="preserve"> </w:t>
      </w:r>
      <w:proofErr w:type="spellStart"/>
      <w:r w:rsidRPr="00B427DF">
        <w:rPr>
          <w:sz w:val="28"/>
          <w:szCs w:val="28"/>
          <w:lang w:val="ru-RU"/>
        </w:rPr>
        <w:t>заходів</w:t>
      </w:r>
      <w:proofErr w:type="spellEnd"/>
      <w:r w:rsidRPr="00B427DF">
        <w:rPr>
          <w:sz w:val="28"/>
          <w:szCs w:val="28"/>
          <w:lang w:val="ru-RU"/>
        </w:rPr>
        <w:t xml:space="preserve"> </w:t>
      </w:r>
      <w:proofErr w:type="spellStart"/>
      <w:r w:rsidRPr="00B427DF">
        <w:rPr>
          <w:sz w:val="28"/>
          <w:szCs w:val="28"/>
          <w:lang w:val="ru-RU"/>
        </w:rPr>
        <w:t>щодо</w:t>
      </w:r>
      <w:proofErr w:type="spellEnd"/>
      <w:r w:rsidRPr="00B427DF">
        <w:rPr>
          <w:sz w:val="28"/>
          <w:szCs w:val="28"/>
          <w:lang w:val="ru-RU"/>
        </w:rPr>
        <w:t xml:space="preserve"> </w:t>
      </w:r>
      <w:proofErr w:type="spellStart"/>
      <w:r w:rsidRPr="00B427DF">
        <w:rPr>
          <w:sz w:val="28"/>
          <w:szCs w:val="28"/>
          <w:lang w:val="ru-RU"/>
        </w:rPr>
        <w:t>їх</w:t>
      </w:r>
      <w:proofErr w:type="spellEnd"/>
      <w:r w:rsidRPr="00B427DF">
        <w:rPr>
          <w:sz w:val="28"/>
          <w:szCs w:val="28"/>
          <w:lang w:val="ru-RU"/>
        </w:rPr>
        <w:t xml:space="preserve"> </w:t>
      </w:r>
      <w:proofErr w:type="spellStart"/>
      <w:r w:rsidRPr="00B427DF">
        <w:rPr>
          <w:sz w:val="28"/>
          <w:szCs w:val="28"/>
          <w:lang w:val="ru-RU"/>
        </w:rPr>
        <w:t>припинення</w:t>
      </w:r>
      <w:proofErr w:type="spellEnd"/>
      <w:r w:rsidRPr="00B427DF">
        <w:rPr>
          <w:sz w:val="28"/>
          <w:szCs w:val="28"/>
          <w:lang w:val="ru-RU"/>
        </w:rPr>
        <w:t xml:space="preserve"> та </w:t>
      </w:r>
      <w:proofErr w:type="spellStart"/>
      <w:r w:rsidRPr="00B427DF">
        <w:rPr>
          <w:sz w:val="28"/>
          <w:szCs w:val="28"/>
          <w:lang w:val="ru-RU"/>
        </w:rPr>
        <w:t>інформування</w:t>
      </w:r>
      <w:proofErr w:type="spellEnd"/>
      <w:r w:rsidRPr="00B427DF">
        <w:rPr>
          <w:sz w:val="28"/>
          <w:szCs w:val="28"/>
          <w:lang w:val="ru-RU"/>
        </w:rPr>
        <w:t xml:space="preserve"> </w:t>
      </w:r>
      <w:proofErr w:type="spellStart"/>
      <w:r w:rsidRPr="00B427DF">
        <w:rPr>
          <w:sz w:val="28"/>
          <w:szCs w:val="28"/>
          <w:lang w:val="ru-RU"/>
        </w:rPr>
        <w:t>територіального</w:t>
      </w:r>
      <w:proofErr w:type="spellEnd"/>
      <w:r w:rsidRPr="00B427DF">
        <w:rPr>
          <w:sz w:val="28"/>
          <w:szCs w:val="28"/>
          <w:lang w:val="ru-RU"/>
        </w:rPr>
        <w:t xml:space="preserve"> органу </w:t>
      </w:r>
      <w:proofErr w:type="spellStart"/>
      <w:r w:rsidRPr="00B427DF">
        <w:rPr>
          <w:sz w:val="28"/>
          <w:szCs w:val="28"/>
          <w:lang w:val="ru-RU"/>
        </w:rPr>
        <w:t>Національної</w:t>
      </w:r>
      <w:proofErr w:type="spellEnd"/>
      <w:r w:rsidRPr="00B427DF">
        <w:rPr>
          <w:sz w:val="28"/>
          <w:szCs w:val="28"/>
          <w:lang w:val="ru-RU"/>
        </w:rPr>
        <w:t xml:space="preserve"> </w:t>
      </w:r>
      <w:proofErr w:type="spellStart"/>
      <w:r w:rsidRPr="00B427DF">
        <w:rPr>
          <w:sz w:val="28"/>
          <w:szCs w:val="28"/>
          <w:lang w:val="ru-RU"/>
        </w:rPr>
        <w:t>поліції</w:t>
      </w:r>
      <w:proofErr w:type="spellEnd"/>
      <w:r w:rsidRPr="00B427DF">
        <w:rPr>
          <w:sz w:val="28"/>
          <w:szCs w:val="28"/>
          <w:lang w:val="ru-RU"/>
        </w:rPr>
        <w:t xml:space="preserve"> </w:t>
      </w:r>
      <w:proofErr w:type="spellStart"/>
      <w:r w:rsidRPr="00B427DF">
        <w:rPr>
          <w:sz w:val="28"/>
          <w:szCs w:val="28"/>
          <w:lang w:val="ru-RU"/>
        </w:rPr>
        <w:t>України</w:t>
      </w:r>
      <w:proofErr w:type="spellEnd"/>
      <w:r w:rsidRPr="00B427DF">
        <w:rPr>
          <w:sz w:val="28"/>
          <w:szCs w:val="28"/>
          <w:lang w:val="ru-RU"/>
        </w:rPr>
        <w:t xml:space="preserve"> для оперативного </w:t>
      </w:r>
      <w:proofErr w:type="spellStart"/>
      <w:r w:rsidRPr="00B427DF">
        <w:rPr>
          <w:sz w:val="28"/>
          <w:szCs w:val="28"/>
          <w:lang w:val="ru-RU"/>
        </w:rPr>
        <w:t>реагування</w:t>
      </w:r>
      <w:proofErr w:type="spellEnd"/>
      <w:r w:rsidRPr="00B427DF">
        <w:rPr>
          <w:sz w:val="28"/>
          <w:szCs w:val="28"/>
          <w:lang w:val="ru-RU"/>
        </w:rPr>
        <w:t xml:space="preserve"> на </w:t>
      </w:r>
      <w:proofErr w:type="spellStart"/>
      <w:r w:rsidRPr="00B427DF">
        <w:rPr>
          <w:sz w:val="28"/>
          <w:szCs w:val="28"/>
          <w:lang w:val="ru-RU"/>
        </w:rPr>
        <w:t>правопорушення</w:t>
      </w:r>
      <w:proofErr w:type="spellEnd"/>
      <w:r w:rsidRPr="00B427DF">
        <w:rPr>
          <w:sz w:val="28"/>
          <w:szCs w:val="28"/>
          <w:lang w:val="ru-RU"/>
        </w:rPr>
        <w:t>.</w:t>
      </w:r>
    </w:p>
    <w:p w14:paraId="71EAAA92" w14:textId="77777777" w:rsidR="00B427DF" w:rsidRPr="000D7598" w:rsidRDefault="00B427DF" w:rsidP="00B427DF">
      <w:pPr>
        <w:spacing w:line="235" w:lineRule="auto"/>
        <w:ind w:firstLine="720"/>
        <w:rPr>
          <w:b/>
          <w:sz w:val="28"/>
          <w:szCs w:val="28"/>
        </w:rPr>
      </w:pPr>
      <w:r w:rsidRPr="000D7598">
        <w:rPr>
          <w:b/>
          <w:sz w:val="28"/>
          <w:szCs w:val="28"/>
        </w:rPr>
        <w:t>4.2. Замовник зобов’язується:</w:t>
      </w:r>
    </w:p>
    <w:p w14:paraId="529EA7A9" w14:textId="77777777" w:rsidR="00B427DF" w:rsidRPr="00B427DF" w:rsidRDefault="00B427DF" w:rsidP="00B427DF">
      <w:pPr>
        <w:pStyle w:val="1e"/>
        <w:ind w:firstLine="720"/>
        <w:rPr>
          <w:sz w:val="28"/>
          <w:szCs w:val="28"/>
          <w:lang w:val="ru-RU"/>
        </w:rPr>
      </w:pPr>
      <w:r w:rsidRPr="00B427DF">
        <w:rPr>
          <w:sz w:val="28"/>
          <w:szCs w:val="28"/>
          <w:lang w:val="ru-RU"/>
        </w:rPr>
        <w:t xml:space="preserve">4.2.1. </w:t>
      </w:r>
      <w:proofErr w:type="spellStart"/>
      <w:r w:rsidRPr="00B427DF">
        <w:rPr>
          <w:sz w:val="28"/>
          <w:szCs w:val="28"/>
          <w:lang w:val="ru-RU"/>
        </w:rPr>
        <w:t>Контролювати</w:t>
      </w:r>
      <w:proofErr w:type="spellEnd"/>
      <w:r w:rsidRPr="00B427DF">
        <w:rPr>
          <w:sz w:val="28"/>
          <w:szCs w:val="28"/>
          <w:lang w:val="ru-RU"/>
        </w:rPr>
        <w:t xml:space="preserve"> </w:t>
      </w:r>
      <w:proofErr w:type="spellStart"/>
      <w:r w:rsidRPr="00B427DF">
        <w:rPr>
          <w:sz w:val="28"/>
          <w:szCs w:val="28"/>
          <w:lang w:val="ru-RU"/>
        </w:rPr>
        <w:t>додержання</w:t>
      </w:r>
      <w:proofErr w:type="spellEnd"/>
      <w:r w:rsidRPr="00B427DF">
        <w:rPr>
          <w:sz w:val="28"/>
          <w:szCs w:val="28"/>
          <w:lang w:val="ru-RU"/>
        </w:rPr>
        <w:t xml:space="preserve"> </w:t>
      </w:r>
      <w:proofErr w:type="spellStart"/>
      <w:r w:rsidRPr="00B427DF">
        <w:rPr>
          <w:sz w:val="28"/>
          <w:szCs w:val="28"/>
          <w:lang w:val="ru-RU"/>
        </w:rPr>
        <w:t>Охороною</w:t>
      </w:r>
      <w:proofErr w:type="spellEnd"/>
      <w:r w:rsidRPr="00B427DF">
        <w:rPr>
          <w:sz w:val="28"/>
          <w:szCs w:val="28"/>
          <w:lang w:val="ru-RU"/>
        </w:rPr>
        <w:t xml:space="preserve"> </w:t>
      </w:r>
      <w:proofErr w:type="spellStart"/>
      <w:r w:rsidRPr="00B427DF">
        <w:rPr>
          <w:sz w:val="28"/>
          <w:szCs w:val="28"/>
          <w:lang w:val="ru-RU"/>
        </w:rPr>
        <w:t>встановленого</w:t>
      </w:r>
      <w:proofErr w:type="spellEnd"/>
      <w:r w:rsidRPr="00B427DF">
        <w:rPr>
          <w:sz w:val="28"/>
          <w:szCs w:val="28"/>
          <w:lang w:val="ru-RU"/>
        </w:rPr>
        <w:t xml:space="preserve"> режиму </w:t>
      </w:r>
      <w:proofErr w:type="spellStart"/>
      <w:r w:rsidRPr="00B427DF">
        <w:rPr>
          <w:sz w:val="28"/>
          <w:szCs w:val="28"/>
          <w:lang w:val="ru-RU"/>
        </w:rPr>
        <w:t>безпеки</w:t>
      </w:r>
      <w:proofErr w:type="spellEnd"/>
      <w:r w:rsidRPr="00B427DF">
        <w:rPr>
          <w:sz w:val="28"/>
          <w:szCs w:val="28"/>
          <w:lang w:val="ru-RU"/>
        </w:rPr>
        <w:t xml:space="preserve"> і порядку на </w:t>
      </w:r>
      <w:proofErr w:type="spellStart"/>
      <w:r w:rsidRPr="00B427DF">
        <w:rPr>
          <w:sz w:val="28"/>
          <w:szCs w:val="28"/>
          <w:lang w:val="ru-RU"/>
        </w:rPr>
        <w:t>Об’єкті</w:t>
      </w:r>
      <w:proofErr w:type="spellEnd"/>
      <w:r w:rsidRPr="00B427DF">
        <w:rPr>
          <w:sz w:val="28"/>
          <w:szCs w:val="28"/>
          <w:lang w:val="ru-RU"/>
        </w:rPr>
        <w:t xml:space="preserve"> у </w:t>
      </w:r>
      <w:proofErr w:type="spellStart"/>
      <w:r w:rsidRPr="00B427DF">
        <w:rPr>
          <w:sz w:val="28"/>
          <w:szCs w:val="28"/>
          <w:lang w:val="ru-RU"/>
        </w:rPr>
        <w:t>відповідності</w:t>
      </w:r>
      <w:proofErr w:type="spellEnd"/>
      <w:r w:rsidRPr="00B427DF">
        <w:rPr>
          <w:sz w:val="28"/>
          <w:szCs w:val="28"/>
          <w:lang w:val="ru-RU"/>
        </w:rPr>
        <w:t xml:space="preserve"> до </w:t>
      </w:r>
      <w:proofErr w:type="spellStart"/>
      <w:r w:rsidRPr="00B427DF">
        <w:rPr>
          <w:sz w:val="28"/>
          <w:szCs w:val="28"/>
          <w:lang w:val="ru-RU"/>
        </w:rPr>
        <w:t>діючих</w:t>
      </w:r>
      <w:proofErr w:type="spellEnd"/>
      <w:r w:rsidRPr="00B427DF">
        <w:rPr>
          <w:sz w:val="28"/>
          <w:szCs w:val="28"/>
          <w:lang w:val="ru-RU"/>
        </w:rPr>
        <w:t xml:space="preserve"> </w:t>
      </w:r>
      <w:proofErr w:type="spellStart"/>
      <w:r w:rsidRPr="00B427DF">
        <w:rPr>
          <w:sz w:val="28"/>
          <w:szCs w:val="28"/>
          <w:lang w:val="ru-RU"/>
        </w:rPr>
        <w:t>нормативних</w:t>
      </w:r>
      <w:proofErr w:type="spellEnd"/>
      <w:r w:rsidRPr="00B427DF">
        <w:rPr>
          <w:sz w:val="28"/>
          <w:szCs w:val="28"/>
          <w:lang w:val="ru-RU"/>
        </w:rPr>
        <w:t xml:space="preserve"> </w:t>
      </w:r>
      <w:proofErr w:type="spellStart"/>
      <w:r w:rsidRPr="00B427DF">
        <w:rPr>
          <w:sz w:val="28"/>
          <w:szCs w:val="28"/>
          <w:lang w:val="ru-RU"/>
        </w:rPr>
        <w:t>актів</w:t>
      </w:r>
      <w:proofErr w:type="spellEnd"/>
      <w:r w:rsidRPr="00B427DF">
        <w:rPr>
          <w:sz w:val="28"/>
          <w:szCs w:val="28"/>
          <w:lang w:val="ru-RU"/>
        </w:rPr>
        <w:t xml:space="preserve">. </w:t>
      </w:r>
    </w:p>
    <w:p w14:paraId="2B92EBB7" w14:textId="77777777" w:rsidR="00B427DF" w:rsidRPr="00B22DF9" w:rsidRDefault="00B427DF" w:rsidP="00B427DF">
      <w:pPr>
        <w:spacing w:line="235" w:lineRule="auto"/>
        <w:ind w:firstLine="720"/>
        <w:jc w:val="both"/>
        <w:rPr>
          <w:sz w:val="28"/>
          <w:szCs w:val="28"/>
        </w:rPr>
      </w:pPr>
      <w:r w:rsidRPr="000D7598">
        <w:rPr>
          <w:sz w:val="28"/>
          <w:szCs w:val="28"/>
        </w:rPr>
        <w:t>4.2.2. Знайомити працівників Охорони з існуючими на Об’єкті</w:t>
      </w:r>
      <w:r w:rsidRPr="00B22DF9">
        <w:rPr>
          <w:sz w:val="28"/>
          <w:szCs w:val="28"/>
        </w:rPr>
        <w:t xml:space="preserve"> правилами техніки безпеки та охорони праці, які стосуються здійснення </w:t>
      </w:r>
      <w:r>
        <w:rPr>
          <w:sz w:val="28"/>
          <w:szCs w:val="28"/>
        </w:rPr>
        <w:t>Охороною</w:t>
      </w:r>
      <w:r w:rsidRPr="00B22DF9">
        <w:rPr>
          <w:sz w:val="28"/>
          <w:szCs w:val="28"/>
        </w:rPr>
        <w:t xml:space="preserve"> своїх</w:t>
      </w:r>
      <w:r>
        <w:rPr>
          <w:sz w:val="28"/>
          <w:szCs w:val="28"/>
        </w:rPr>
        <w:t xml:space="preserve"> </w:t>
      </w:r>
      <w:r w:rsidRPr="00B22DF9">
        <w:rPr>
          <w:sz w:val="28"/>
          <w:szCs w:val="28"/>
        </w:rPr>
        <w:t>функцій, та проводити необхідні заходи щодо створення безпечних умов несення служби</w:t>
      </w:r>
      <w:r>
        <w:rPr>
          <w:sz w:val="28"/>
          <w:szCs w:val="28"/>
        </w:rPr>
        <w:t xml:space="preserve"> персоналом Охорони</w:t>
      </w:r>
      <w:r w:rsidRPr="00B22DF9">
        <w:rPr>
          <w:sz w:val="28"/>
          <w:szCs w:val="28"/>
        </w:rPr>
        <w:t xml:space="preserve">. </w:t>
      </w:r>
    </w:p>
    <w:p w14:paraId="3E69A5D8" w14:textId="77777777" w:rsidR="00B427DF" w:rsidRPr="00B22DF9" w:rsidRDefault="00B427DF" w:rsidP="00B427DF">
      <w:pPr>
        <w:spacing w:line="235" w:lineRule="auto"/>
        <w:ind w:firstLine="720"/>
        <w:jc w:val="both"/>
        <w:rPr>
          <w:sz w:val="28"/>
          <w:szCs w:val="28"/>
        </w:rPr>
      </w:pPr>
      <w:r w:rsidRPr="00B22DF9">
        <w:rPr>
          <w:sz w:val="28"/>
          <w:szCs w:val="28"/>
        </w:rPr>
        <w:t>4.2.3. Своєчасно сплачувати за надані послуги в порядку та розмірі, що визначені Договором.</w:t>
      </w:r>
    </w:p>
    <w:p w14:paraId="760C2B8D" w14:textId="77777777" w:rsidR="00B427DF" w:rsidRPr="00C03CA8" w:rsidRDefault="00B427DF" w:rsidP="00B427DF">
      <w:pPr>
        <w:spacing w:line="235" w:lineRule="auto"/>
        <w:ind w:firstLine="567"/>
        <w:jc w:val="both"/>
      </w:pPr>
    </w:p>
    <w:p w14:paraId="4BEFC97E" w14:textId="77777777" w:rsidR="00B427DF" w:rsidRPr="00B22DF9" w:rsidRDefault="00B427DF" w:rsidP="00B427DF">
      <w:pPr>
        <w:spacing w:line="235" w:lineRule="auto"/>
        <w:ind w:firstLine="567"/>
        <w:jc w:val="center"/>
        <w:rPr>
          <w:b/>
          <w:sz w:val="28"/>
          <w:szCs w:val="28"/>
        </w:rPr>
      </w:pPr>
      <w:r w:rsidRPr="00B22DF9">
        <w:rPr>
          <w:b/>
          <w:sz w:val="28"/>
          <w:szCs w:val="28"/>
        </w:rPr>
        <w:t>5. ВІДПОВІДАЛЬНІСТЬ СТОРІН</w:t>
      </w:r>
    </w:p>
    <w:p w14:paraId="4911B79F" w14:textId="77777777" w:rsidR="00B427DF" w:rsidRPr="00C03CA8" w:rsidRDefault="00B427DF" w:rsidP="00B427DF">
      <w:pPr>
        <w:spacing w:line="235" w:lineRule="auto"/>
        <w:ind w:firstLine="567"/>
        <w:jc w:val="center"/>
      </w:pPr>
    </w:p>
    <w:p w14:paraId="47BE283A" w14:textId="77777777" w:rsidR="00B427DF" w:rsidRPr="00B427DF" w:rsidRDefault="00B427DF" w:rsidP="00B427DF">
      <w:pPr>
        <w:pStyle w:val="1e"/>
        <w:spacing w:line="235" w:lineRule="auto"/>
        <w:ind w:firstLine="720"/>
        <w:rPr>
          <w:sz w:val="28"/>
          <w:szCs w:val="28"/>
          <w:lang w:val="ru-RU"/>
        </w:rPr>
      </w:pPr>
      <w:r w:rsidRPr="00B427DF">
        <w:rPr>
          <w:sz w:val="28"/>
          <w:szCs w:val="28"/>
          <w:lang w:val="ru-RU"/>
        </w:rPr>
        <w:t xml:space="preserve">5.1. За </w:t>
      </w:r>
      <w:proofErr w:type="spellStart"/>
      <w:r w:rsidRPr="00B427DF">
        <w:rPr>
          <w:sz w:val="28"/>
          <w:szCs w:val="28"/>
          <w:lang w:val="ru-RU"/>
        </w:rPr>
        <w:t>цим</w:t>
      </w:r>
      <w:proofErr w:type="spellEnd"/>
      <w:r w:rsidRPr="00B427DF">
        <w:rPr>
          <w:sz w:val="28"/>
          <w:szCs w:val="28"/>
          <w:lang w:val="ru-RU"/>
        </w:rPr>
        <w:t xml:space="preserve"> Договором </w:t>
      </w:r>
      <w:proofErr w:type="spellStart"/>
      <w:r w:rsidRPr="00B427DF">
        <w:rPr>
          <w:sz w:val="28"/>
          <w:szCs w:val="28"/>
          <w:lang w:val="ru-RU"/>
        </w:rPr>
        <w:t>Охорона</w:t>
      </w:r>
      <w:proofErr w:type="spellEnd"/>
      <w:r w:rsidRPr="00B427DF">
        <w:rPr>
          <w:sz w:val="28"/>
          <w:szCs w:val="28"/>
          <w:lang w:val="ru-RU"/>
        </w:rPr>
        <w:t xml:space="preserve"> не </w:t>
      </w:r>
      <w:proofErr w:type="spellStart"/>
      <w:r w:rsidRPr="00B427DF">
        <w:rPr>
          <w:sz w:val="28"/>
          <w:szCs w:val="28"/>
          <w:lang w:val="ru-RU"/>
        </w:rPr>
        <w:t>приймає</w:t>
      </w:r>
      <w:proofErr w:type="spellEnd"/>
      <w:r w:rsidRPr="00B427DF">
        <w:rPr>
          <w:sz w:val="28"/>
          <w:szCs w:val="28"/>
          <w:lang w:val="ru-RU"/>
        </w:rPr>
        <w:t xml:space="preserve"> на себе </w:t>
      </w:r>
      <w:proofErr w:type="spellStart"/>
      <w:r w:rsidRPr="00B427DF">
        <w:rPr>
          <w:sz w:val="28"/>
          <w:szCs w:val="28"/>
          <w:lang w:val="ru-RU"/>
        </w:rPr>
        <w:t>обов’язків</w:t>
      </w:r>
      <w:proofErr w:type="spellEnd"/>
      <w:r w:rsidRPr="00B427DF">
        <w:rPr>
          <w:sz w:val="28"/>
          <w:szCs w:val="28"/>
          <w:lang w:val="ru-RU"/>
        </w:rPr>
        <w:t xml:space="preserve"> </w:t>
      </w:r>
      <w:proofErr w:type="spellStart"/>
      <w:r w:rsidRPr="00B427DF">
        <w:rPr>
          <w:sz w:val="28"/>
          <w:szCs w:val="28"/>
          <w:lang w:val="ru-RU"/>
        </w:rPr>
        <w:t>зі</w:t>
      </w:r>
      <w:proofErr w:type="spellEnd"/>
      <w:r w:rsidRPr="00B427DF">
        <w:rPr>
          <w:sz w:val="28"/>
          <w:szCs w:val="28"/>
          <w:lang w:val="ru-RU"/>
        </w:rPr>
        <w:t xml:space="preserve"> </w:t>
      </w:r>
      <w:proofErr w:type="spellStart"/>
      <w:r w:rsidRPr="00B427DF">
        <w:rPr>
          <w:sz w:val="28"/>
          <w:szCs w:val="28"/>
          <w:lang w:val="ru-RU"/>
        </w:rPr>
        <w:t>збереження</w:t>
      </w:r>
      <w:proofErr w:type="spellEnd"/>
      <w:r w:rsidRPr="00B427DF">
        <w:rPr>
          <w:sz w:val="28"/>
          <w:szCs w:val="28"/>
          <w:lang w:val="ru-RU"/>
        </w:rPr>
        <w:t xml:space="preserve"> </w:t>
      </w:r>
      <w:proofErr w:type="spellStart"/>
      <w:r w:rsidRPr="00B427DF">
        <w:rPr>
          <w:sz w:val="28"/>
          <w:szCs w:val="28"/>
          <w:lang w:val="ru-RU"/>
        </w:rPr>
        <w:t>матеріальних</w:t>
      </w:r>
      <w:proofErr w:type="spellEnd"/>
      <w:r w:rsidRPr="00B427DF">
        <w:rPr>
          <w:sz w:val="28"/>
          <w:szCs w:val="28"/>
          <w:lang w:val="ru-RU"/>
        </w:rPr>
        <w:t xml:space="preserve"> </w:t>
      </w:r>
      <w:proofErr w:type="spellStart"/>
      <w:r w:rsidRPr="00B427DF">
        <w:rPr>
          <w:sz w:val="28"/>
          <w:szCs w:val="28"/>
          <w:lang w:val="ru-RU"/>
        </w:rPr>
        <w:t>цінностей</w:t>
      </w:r>
      <w:proofErr w:type="spellEnd"/>
      <w:r w:rsidRPr="00B427DF">
        <w:rPr>
          <w:sz w:val="28"/>
          <w:szCs w:val="28"/>
          <w:lang w:val="ru-RU"/>
        </w:rPr>
        <w:t xml:space="preserve"> </w:t>
      </w:r>
      <w:proofErr w:type="spellStart"/>
      <w:r w:rsidRPr="00B427DF">
        <w:rPr>
          <w:sz w:val="28"/>
          <w:szCs w:val="28"/>
          <w:lang w:val="ru-RU"/>
        </w:rPr>
        <w:t>Замовника</w:t>
      </w:r>
      <w:proofErr w:type="spellEnd"/>
      <w:r w:rsidRPr="00B427DF">
        <w:rPr>
          <w:sz w:val="28"/>
          <w:szCs w:val="28"/>
          <w:lang w:val="ru-RU"/>
        </w:rPr>
        <w:t xml:space="preserve"> та </w:t>
      </w:r>
      <w:proofErr w:type="spellStart"/>
      <w:r w:rsidRPr="00B427DF">
        <w:rPr>
          <w:sz w:val="28"/>
          <w:szCs w:val="28"/>
          <w:lang w:val="ru-RU"/>
        </w:rPr>
        <w:t>відповідальності</w:t>
      </w:r>
      <w:proofErr w:type="spellEnd"/>
      <w:r w:rsidRPr="00B427DF">
        <w:rPr>
          <w:sz w:val="28"/>
          <w:szCs w:val="28"/>
          <w:lang w:val="ru-RU"/>
        </w:rPr>
        <w:t xml:space="preserve"> за </w:t>
      </w:r>
      <w:proofErr w:type="spellStart"/>
      <w:r w:rsidRPr="00B427DF">
        <w:rPr>
          <w:sz w:val="28"/>
          <w:szCs w:val="28"/>
          <w:lang w:val="ru-RU"/>
        </w:rPr>
        <w:t>їх</w:t>
      </w:r>
      <w:proofErr w:type="spellEnd"/>
      <w:r w:rsidRPr="00B427DF">
        <w:rPr>
          <w:sz w:val="28"/>
          <w:szCs w:val="28"/>
          <w:lang w:val="ru-RU"/>
        </w:rPr>
        <w:t xml:space="preserve"> </w:t>
      </w:r>
      <w:proofErr w:type="spellStart"/>
      <w:r w:rsidRPr="00B427DF">
        <w:rPr>
          <w:sz w:val="28"/>
          <w:szCs w:val="28"/>
          <w:lang w:val="ru-RU"/>
        </w:rPr>
        <w:t>збереження</w:t>
      </w:r>
      <w:proofErr w:type="spellEnd"/>
      <w:r w:rsidRPr="00B427DF">
        <w:rPr>
          <w:sz w:val="28"/>
          <w:szCs w:val="28"/>
          <w:lang w:val="ru-RU"/>
        </w:rPr>
        <w:t xml:space="preserve"> не </w:t>
      </w:r>
      <w:proofErr w:type="spellStart"/>
      <w:r w:rsidRPr="00B427DF">
        <w:rPr>
          <w:sz w:val="28"/>
          <w:szCs w:val="28"/>
          <w:lang w:val="ru-RU"/>
        </w:rPr>
        <w:t>несе</w:t>
      </w:r>
      <w:proofErr w:type="spellEnd"/>
      <w:r w:rsidRPr="00B427DF">
        <w:rPr>
          <w:sz w:val="28"/>
          <w:szCs w:val="28"/>
          <w:lang w:val="ru-RU"/>
        </w:rPr>
        <w:t>.</w:t>
      </w:r>
    </w:p>
    <w:p w14:paraId="651A0E43" w14:textId="77777777" w:rsidR="00B427DF" w:rsidRPr="00B427DF" w:rsidRDefault="00B427DF" w:rsidP="00B427DF">
      <w:pPr>
        <w:pStyle w:val="1e"/>
        <w:spacing w:line="235" w:lineRule="auto"/>
        <w:ind w:firstLine="720"/>
        <w:rPr>
          <w:sz w:val="28"/>
          <w:szCs w:val="28"/>
          <w:lang w:val="ru-RU"/>
        </w:rPr>
      </w:pPr>
      <w:r w:rsidRPr="00B427DF">
        <w:rPr>
          <w:sz w:val="28"/>
          <w:szCs w:val="28"/>
          <w:lang w:val="ru-RU"/>
        </w:rPr>
        <w:t xml:space="preserve">5.2. За </w:t>
      </w:r>
      <w:proofErr w:type="spellStart"/>
      <w:r w:rsidRPr="00B427DF">
        <w:rPr>
          <w:sz w:val="28"/>
          <w:szCs w:val="28"/>
          <w:lang w:val="ru-RU"/>
        </w:rPr>
        <w:t>несвоєчасну</w:t>
      </w:r>
      <w:proofErr w:type="spellEnd"/>
      <w:r w:rsidRPr="00B427DF">
        <w:rPr>
          <w:sz w:val="28"/>
          <w:szCs w:val="28"/>
          <w:lang w:val="ru-RU"/>
        </w:rPr>
        <w:t xml:space="preserve"> </w:t>
      </w:r>
      <w:proofErr w:type="spellStart"/>
      <w:r w:rsidRPr="00B427DF">
        <w:rPr>
          <w:sz w:val="28"/>
          <w:szCs w:val="28"/>
          <w:lang w:val="ru-RU"/>
        </w:rPr>
        <w:t>або</w:t>
      </w:r>
      <w:proofErr w:type="spellEnd"/>
      <w:r w:rsidRPr="00B427DF">
        <w:rPr>
          <w:sz w:val="28"/>
          <w:szCs w:val="28"/>
          <w:lang w:val="ru-RU"/>
        </w:rPr>
        <w:t xml:space="preserve"> </w:t>
      </w:r>
      <w:proofErr w:type="spellStart"/>
      <w:r w:rsidRPr="00B427DF">
        <w:rPr>
          <w:sz w:val="28"/>
          <w:szCs w:val="28"/>
          <w:lang w:val="ru-RU"/>
        </w:rPr>
        <w:t>неповну</w:t>
      </w:r>
      <w:proofErr w:type="spellEnd"/>
      <w:r w:rsidRPr="00B427DF">
        <w:rPr>
          <w:sz w:val="28"/>
          <w:szCs w:val="28"/>
          <w:lang w:val="ru-RU"/>
        </w:rPr>
        <w:t xml:space="preserve"> оплату </w:t>
      </w:r>
      <w:proofErr w:type="spellStart"/>
      <w:r w:rsidRPr="00B427DF">
        <w:rPr>
          <w:sz w:val="28"/>
          <w:szCs w:val="28"/>
          <w:lang w:val="ru-RU"/>
        </w:rPr>
        <w:t>послуг</w:t>
      </w:r>
      <w:proofErr w:type="spellEnd"/>
      <w:r w:rsidRPr="00B427DF">
        <w:rPr>
          <w:sz w:val="28"/>
          <w:szCs w:val="28"/>
          <w:lang w:val="ru-RU"/>
        </w:rPr>
        <w:t xml:space="preserve"> </w:t>
      </w:r>
      <w:proofErr w:type="spellStart"/>
      <w:r w:rsidRPr="00B427DF">
        <w:rPr>
          <w:sz w:val="28"/>
          <w:szCs w:val="28"/>
          <w:lang w:val="ru-RU"/>
        </w:rPr>
        <w:t>Охорони</w:t>
      </w:r>
      <w:proofErr w:type="spellEnd"/>
      <w:r w:rsidRPr="00B427DF">
        <w:rPr>
          <w:sz w:val="28"/>
          <w:szCs w:val="28"/>
          <w:lang w:val="ru-RU"/>
        </w:rPr>
        <w:t xml:space="preserve"> </w:t>
      </w:r>
      <w:proofErr w:type="spellStart"/>
      <w:r w:rsidRPr="00B427DF">
        <w:rPr>
          <w:sz w:val="28"/>
          <w:szCs w:val="28"/>
          <w:lang w:val="ru-RU"/>
        </w:rPr>
        <w:t>Замовник</w:t>
      </w:r>
      <w:proofErr w:type="spellEnd"/>
      <w:r w:rsidRPr="00B427DF">
        <w:rPr>
          <w:sz w:val="28"/>
          <w:szCs w:val="28"/>
          <w:lang w:val="ru-RU"/>
        </w:rPr>
        <w:t xml:space="preserve"> </w:t>
      </w:r>
      <w:proofErr w:type="spellStart"/>
      <w:r w:rsidRPr="00B427DF">
        <w:rPr>
          <w:sz w:val="28"/>
          <w:szCs w:val="28"/>
          <w:lang w:val="ru-RU"/>
        </w:rPr>
        <w:t>сплачує</w:t>
      </w:r>
      <w:proofErr w:type="spellEnd"/>
      <w:r w:rsidRPr="00B427DF">
        <w:rPr>
          <w:sz w:val="28"/>
          <w:szCs w:val="28"/>
          <w:lang w:val="ru-RU"/>
        </w:rPr>
        <w:t xml:space="preserve"> пеню у </w:t>
      </w:r>
      <w:proofErr w:type="spellStart"/>
      <w:r w:rsidRPr="00B427DF">
        <w:rPr>
          <w:sz w:val="28"/>
          <w:szCs w:val="28"/>
          <w:lang w:val="ru-RU"/>
        </w:rPr>
        <w:t>розмірі</w:t>
      </w:r>
      <w:proofErr w:type="spellEnd"/>
      <w:r w:rsidRPr="00B427DF">
        <w:rPr>
          <w:sz w:val="28"/>
          <w:szCs w:val="28"/>
          <w:lang w:val="ru-RU"/>
        </w:rPr>
        <w:t xml:space="preserve"> </w:t>
      </w:r>
      <w:proofErr w:type="spellStart"/>
      <w:r w:rsidRPr="00B427DF">
        <w:rPr>
          <w:sz w:val="28"/>
          <w:szCs w:val="28"/>
          <w:lang w:val="ru-RU"/>
        </w:rPr>
        <w:t>подвійної</w:t>
      </w:r>
      <w:proofErr w:type="spellEnd"/>
      <w:r w:rsidRPr="00B427DF">
        <w:rPr>
          <w:sz w:val="28"/>
          <w:szCs w:val="28"/>
          <w:lang w:val="ru-RU"/>
        </w:rPr>
        <w:t xml:space="preserve"> </w:t>
      </w:r>
      <w:proofErr w:type="spellStart"/>
      <w:r w:rsidRPr="00B427DF">
        <w:rPr>
          <w:sz w:val="28"/>
          <w:szCs w:val="28"/>
          <w:lang w:val="ru-RU"/>
        </w:rPr>
        <w:t>облікової</w:t>
      </w:r>
      <w:proofErr w:type="spellEnd"/>
      <w:r w:rsidRPr="00B427DF">
        <w:rPr>
          <w:sz w:val="28"/>
          <w:szCs w:val="28"/>
          <w:lang w:val="ru-RU"/>
        </w:rPr>
        <w:t xml:space="preserve"> ставки НБУ за </w:t>
      </w:r>
      <w:proofErr w:type="spellStart"/>
      <w:r w:rsidRPr="00B427DF">
        <w:rPr>
          <w:sz w:val="28"/>
          <w:szCs w:val="28"/>
          <w:lang w:val="ru-RU"/>
        </w:rPr>
        <w:t>кожен</w:t>
      </w:r>
      <w:proofErr w:type="spellEnd"/>
      <w:r w:rsidRPr="00B427DF">
        <w:rPr>
          <w:sz w:val="28"/>
          <w:szCs w:val="28"/>
          <w:lang w:val="ru-RU"/>
        </w:rPr>
        <w:t xml:space="preserve"> день </w:t>
      </w:r>
      <w:proofErr w:type="spellStart"/>
      <w:r w:rsidRPr="00B427DF">
        <w:rPr>
          <w:sz w:val="28"/>
          <w:szCs w:val="28"/>
          <w:lang w:val="ru-RU"/>
        </w:rPr>
        <w:t>прострочення</w:t>
      </w:r>
      <w:proofErr w:type="spellEnd"/>
      <w:r w:rsidRPr="00B427DF">
        <w:rPr>
          <w:sz w:val="28"/>
          <w:szCs w:val="28"/>
          <w:lang w:val="ru-RU"/>
        </w:rPr>
        <w:t xml:space="preserve"> платежу.</w:t>
      </w:r>
    </w:p>
    <w:p w14:paraId="33A20E56" w14:textId="77777777" w:rsidR="00B427DF" w:rsidRDefault="00B427DF" w:rsidP="00B427DF">
      <w:pPr>
        <w:spacing w:before="120" w:line="235" w:lineRule="auto"/>
        <w:ind w:firstLine="567"/>
        <w:jc w:val="center"/>
        <w:rPr>
          <w:sz w:val="28"/>
          <w:szCs w:val="28"/>
        </w:rPr>
      </w:pPr>
      <w:r>
        <w:rPr>
          <w:b/>
          <w:sz w:val="28"/>
          <w:szCs w:val="28"/>
        </w:rPr>
        <w:t>6</w:t>
      </w:r>
      <w:r w:rsidRPr="00B22DF9">
        <w:rPr>
          <w:b/>
          <w:sz w:val="28"/>
          <w:szCs w:val="28"/>
        </w:rPr>
        <w:t xml:space="preserve">. </w:t>
      </w:r>
      <w:r>
        <w:rPr>
          <w:b/>
          <w:color w:val="000000"/>
          <w:sz w:val="28"/>
          <w:szCs w:val="28"/>
        </w:rPr>
        <w:t>СТРОК</w:t>
      </w:r>
      <w:r w:rsidRPr="00907ECB">
        <w:rPr>
          <w:b/>
          <w:color w:val="000000"/>
          <w:sz w:val="28"/>
          <w:szCs w:val="28"/>
        </w:rPr>
        <w:t xml:space="preserve"> ДІЇ ДОГОВОРУ</w:t>
      </w:r>
      <w:r w:rsidRPr="00B22DF9">
        <w:rPr>
          <w:sz w:val="28"/>
          <w:szCs w:val="28"/>
        </w:rPr>
        <w:t xml:space="preserve"> </w:t>
      </w:r>
    </w:p>
    <w:p w14:paraId="6B0CC598" w14:textId="77777777" w:rsidR="00B427DF" w:rsidRDefault="00B427DF" w:rsidP="00B427DF">
      <w:pPr>
        <w:spacing w:before="120" w:line="235" w:lineRule="auto"/>
        <w:ind w:firstLine="720"/>
        <w:jc w:val="both"/>
        <w:rPr>
          <w:b/>
          <w:sz w:val="28"/>
          <w:szCs w:val="28"/>
        </w:rPr>
      </w:pPr>
      <w:r>
        <w:rPr>
          <w:sz w:val="28"/>
          <w:szCs w:val="28"/>
        </w:rPr>
        <w:t>6.1. Цей Д</w:t>
      </w:r>
      <w:r w:rsidRPr="00B22DF9">
        <w:rPr>
          <w:sz w:val="28"/>
          <w:szCs w:val="28"/>
        </w:rPr>
        <w:t>оговір набуває чинності з ____. ____. 20___ р. і діє до ____. ____. 20___ р.</w:t>
      </w:r>
    </w:p>
    <w:p w14:paraId="64053594" w14:textId="77777777" w:rsidR="00B427DF" w:rsidRDefault="00B427DF" w:rsidP="00B427DF">
      <w:pPr>
        <w:spacing w:before="120" w:line="235" w:lineRule="auto"/>
        <w:ind w:left="567"/>
        <w:jc w:val="center"/>
        <w:rPr>
          <w:b/>
          <w:sz w:val="28"/>
          <w:szCs w:val="28"/>
        </w:rPr>
      </w:pPr>
      <w:r>
        <w:rPr>
          <w:b/>
          <w:sz w:val="28"/>
          <w:szCs w:val="28"/>
        </w:rPr>
        <w:t>7</w:t>
      </w:r>
      <w:r w:rsidRPr="00B22DF9">
        <w:rPr>
          <w:b/>
          <w:sz w:val="28"/>
          <w:szCs w:val="28"/>
        </w:rPr>
        <w:t xml:space="preserve">. </w:t>
      </w:r>
      <w:r>
        <w:rPr>
          <w:b/>
          <w:bCs/>
          <w:spacing w:val="-2"/>
          <w:sz w:val="28"/>
          <w:szCs w:val="28"/>
        </w:rPr>
        <w:t>ПРИКІНЦЕВІ</w:t>
      </w:r>
      <w:r w:rsidRPr="00A271EA">
        <w:rPr>
          <w:b/>
          <w:bCs/>
          <w:spacing w:val="-2"/>
          <w:sz w:val="28"/>
          <w:szCs w:val="28"/>
        </w:rPr>
        <w:t xml:space="preserve"> ПОЛОЖЕННЯ</w:t>
      </w:r>
    </w:p>
    <w:p w14:paraId="36E55532" w14:textId="77777777" w:rsidR="00B427DF" w:rsidRDefault="00B427DF" w:rsidP="00B427DF">
      <w:pPr>
        <w:pStyle w:val="affd"/>
        <w:spacing w:line="235" w:lineRule="auto"/>
        <w:ind w:firstLine="720"/>
        <w:jc w:val="both"/>
        <w:rPr>
          <w:rFonts w:ascii="Times New Roman" w:hAnsi="Times New Roman"/>
          <w:sz w:val="28"/>
          <w:szCs w:val="28"/>
        </w:rPr>
      </w:pPr>
      <w:r>
        <w:rPr>
          <w:rFonts w:ascii="Times New Roman" w:hAnsi="Times New Roman"/>
          <w:sz w:val="28"/>
          <w:szCs w:val="28"/>
        </w:rPr>
        <w:t>7</w:t>
      </w:r>
      <w:r w:rsidRPr="00B22DF9">
        <w:rPr>
          <w:rFonts w:ascii="Times New Roman" w:hAnsi="Times New Roman"/>
          <w:sz w:val="28"/>
          <w:szCs w:val="28"/>
        </w:rPr>
        <w:t xml:space="preserve">.1. Спори </w:t>
      </w:r>
      <w:r>
        <w:rPr>
          <w:rFonts w:ascii="Times New Roman" w:hAnsi="Times New Roman"/>
          <w:sz w:val="28"/>
          <w:szCs w:val="28"/>
        </w:rPr>
        <w:t>за</w:t>
      </w:r>
      <w:r w:rsidRPr="00B22DF9">
        <w:rPr>
          <w:rFonts w:ascii="Times New Roman" w:hAnsi="Times New Roman"/>
          <w:sz w:val="28"/>
          <w:szCs w:val="28"/>
        </w:rPr>
        <w:t xml:space="preserve"> чинн</w:t>
      </w:r>
      <w:r>
        <w:rPr>
          <w:rFonts w:ascii="Times New Roman" w:hAnsi="Times New Roman"/>
          <w:sz w:val="28"/>
          <w:szCs w:val="28"/>
        </w:rPr>
        <w:t>и</w:t>
      </w:r>
      <w:r w:rsidRPr="00B22DF9">
        <w:rPr>
          <w:rFonts w:ascii="Times New Roman" w:hAnsi="Times New Roman"/>
          <w:sz w:val="28"/>
          <w:szCs w:val="28"/>
        </w:rPr>
        <w:t>м</w:t>
      </w:r>
      <w:r>
        <w:rPr>
          <w:rFonts w:ascii="Times New Roman" w:hAnsi="Times New Roman"/>
          <w:sz w:val="28"/>
          <w:szCs w:val="28"/>
        </w:rPr>
        <w:t xml:space="preserve"> Д</w:t>
      </w:r>
      <w:r w:rsidRPr="00B22DF9">
        <w:rPr>
          <w:rFonts w:ascii="Times New Roman" w:hAnsi="Times New Roman"/>
          <w:sz w:val="28"/>
          <w:szCs w:val="28"/>
        </w:rPr>
        <w:t>оговор</w:t>
      </w:r>
      <w:r>
        <w:rPr>
          <w:rFonts w:ascii="Times New Roman" w:hAnsi="Times New Roman"/>
          <w:sz w:val="28"/>
          <w:szCs w:val="28"/>
        </w:rPr>
        <w:t>ом</w:t>
      </w:r>
      <w:r w:rsidRPr="00B22DF9">
        <w:rPr>
          <w:rFonts w:ascii="Times New Roman" w:hAnsi="Times New Roman"/>
          <w:sz w:val="28"/>
          <w:szCs w:val="28"/>
        </w:rPr>
        <w:t xml:space="preserve"> підлягають вирішенню у встановленому законодавством порядку.</w:t>
      </w:r>
    </w:p>
    <w:p w14:paraId="17021E42" w14:textId="77777777" w:rsidR="00B427DF" w:rsidRDefault="00B427DF" w:rsidP="00B427DF">
      <w:pPr>
        <w:pStyle w:val="affd"/>
        <w:spacing w:line="235" w:lineRule="auto"/>
        <w:ind w:firstLine="720"/>
        <w:jc w:val="both"/>
        <w:rPr>
          <w:sz w:val="28"/>
          <w:szCs w:val="28"/>
        </w:rPr>
      </w:pPr>
      <w:r>
        <w:rPr>
          <w:rFonts w:ascii="Times New Roman" w:hAnsi="Times New Roman"/>
          <w:sz w:val="28"/>
          <w:szCs w:val="28"/>
        </w:rPr>
        <w:t>7</w:t>
      </w:r>
      <w:r w:rsidRPr="00B22DF9">
        <w:rPr>
          <w:rFonts w:ascii="Times New Roman" w:hAnsi="Times New Roman"/>
          <w:sz w:val="28"/>
          <w:szCs w:val="28"/>
        </w:rPr>
        <w:t xml:space="preserve">.2. Договір з додатками, які є його невід’ємною частиною, складається у двох примірниках, що мають однакову юридичну силу, з яких один примірник знаходиться </w:t>
      </w:r>
      <w:r>
        <w:rPr>
          <w:rFonts w:ascii="Times New Roman" w:hAnsi="Times New Roman"/>
          <w:sz w:val="28"/>
          <w:szCs w:val="28"/>
        </w:rPr>
        <w:t>в</w:t>
      </w:r>
      <w:r w:rsidRPr="00B22DF9">
        <w:rPr>
          <w:rFonts w:ascii="Times New Roman" w:hAnsi="Times New Roman"/>
          <w:sz w:val="28"/>
          <w:szCs w:val="28"/>
        </w:rPr>
        <w:t xml:space="preserve"> </w:t>
      </w:r>
      <w:r>
        <w:rPr>
          <w:rFonts w:ascii="Times New Roman" w:hAnsi="Times New Roman"/>
          <w:sz w:val="28"/>
          <w:szCs w:val="28"/>
        </w:rPr>
        <w:t>Охорони другий – у Замовника.</w:t>
      </w:r>
      <w:r w:rsidRPr="00052E9D">
        <w:rPr>
          <w:sz w:val="28"/>
          <w:szCs w:val="28"/>
        </w:rPr>
        <w:t xml:space="preserve"> </w:t>
      </w:r>
    </w:p>
    <w:p w14:paraId="474F7B34" w14:textId="77777777" w:rsidR="00B427DF" w:rsidRPr="00052E9D" w:rsidRDefault="00B427DF" w:rsidP="00B427DF">
      <w:pPr>
        <w:pStyle w:val="affd"/>
        <w:spacing w:line="235" w:lineRule="auto"/>
        <w:ind w:firstLine="720"/>
        <w:jc w:val="both"/>
        <w:rPr>
          <w:rFonts w:ascii="Times New Roman" w:hAnsi="Times New Roman"/>
          <w:sz w:val="28"/>
          <w:szCs w:val="28"/>
        </w:rPr>
      </w:pPr>
      <w:r w:rsidRPr="00052E9D">
        <w:rPr>
          <w:rFonts w:ascii="Times New Roman" w:hAnsi="Times New Roman"/>
          <w:sz w:val="28"/>
          <w:szCs w:val="28"/>
        </w:rPr>
        <w:t>Невід’ємною частиною цього Договору є також всі додаткові угоди до нього, за умови, якщо вони складені у письмовій формі і підписані Сторонами.</w:t>
      </w:r>
    </w:p>
    <w:p w14:paraId="4F3660B1" w14:textId="77777777" w:rsidR="00B427DF" w:rsidRPr="00B427DF" w:rsidRDefault="00B427DF" w:rsidP="00B427DF">
      <w:pPr>
        <w:pStyle w:val="1e"/>
        <w:spacing w:line="235" w:lineRule="auto"/>
        <w:ind w:firstLine="720"/>
        <w:rPr>
          <w:spacing w:val="-2"/>
          <w:sz w:val="28"/>
          <w:szCs w:val="28"/>
          <w:lang w:val="ru-RU"/>
        </w:rPr>
      </w:pPr>
      <w:r w:rsidRPr="00B427DF">
        <w:rPr>
          <w:sz w:val="28"/>
          <w:szCs w:val="28"/>
          <w:lang w:val="ru-RU"/>
        </w:rPr>
        <w:t xml:space="preserve">7.3. </w:t>
      </w:r>
      <w:proofErr w:type="spellStart"/>
      <w:r w:rsidRPr="00B427DF">
        <w:rPr>
          <w:spacing w:val="-2"/>
          <w:sz w:val="28"/>
          <w:szCs w:val="28"/>
          <w:lang w:val="ru-RU"/>
        </w:rPr>
        <w:t>Усі</w:t>
      </w:r>
      <w:proofErr w:type="spellEnd"/>
      <w:r w:rsidRPr="00B427DF">
        <w:rPr>
          <w:spacing w:val="-2"/>
          <w:sz w:val="28"/>
          <w:szCs w:val="28"/>
          <w:lang w:val="ru-RU"/>
        </w:rPr>
        <w:t xml:space="preserve"> </w:t>
      </w:r>
      <w:proofErr w:type="spellStart"/>
      <w:r w:rsidRPr="00B427DF">
        <w:rPr>
          <w:spacing w:val="-2"/>
          <w:sz w:val="28"/>
          <w:szCs w:val="28"/>
          <w:lang w:val="ru-RU"/>
        </w:rPr>
        <w:t>повідомлення</w:t>
      </w:r>
      <w:proofErr w:type="spellEnd"/>
      <w:r w:rsidRPr="00B427DF">
        <w:rPr>
          <w:spacing w:val="-2"/>
          <w:sz w:val="28"/>
          <w:szCs w:val="28"/>
          <w:lang w:val="ru-RU"/>
        </w:rPr>
        <w:t xml:space="preserve">, </w:t>
      </w:r>
      <w:proofErr w:type="spellStart"/>
      <w:r w:rsidRPr="00B427DF">
        <w:rPr>
          <w:spacing w:val="-2"/>
          <w:sz w:val="28"/>
          <w:szCs w:val="28"/>
          <w:lang w:val="ru-RU"/>
        </w:rPr>
        <w:t>направлені</w:t>
      </w:r>
      <w:proofErr w:type="spellEnd"/>
      <w:r w:rsidRPr="00B427DF">
        <w:rPr>
          <w:spacing w:val="-2"/>
          <w:sz w:val="28"/>
          <w:szCs w:val="28"/>
          <w:lang w:val="ru-RU"/>
        </w:rPr>
        <w:t xml:space="preserve"> Сторонами одна </w:t>
      </w:r>
      <w:proofErr w:type="spellStart"/>
      <w:r w:rsidRPr="00B427DF">
        <w:rPr>
          <w:spacing w:val="-2"/>
          <w:sz w:val="28"/>
          <w:szCs w:val="28"/>
          <w:lang w:val="ru-RU"/>
        </w:rPr>
        <w:t>одній</w:t>
      </w:r>
      <w:proofErr w:type="spellEnd"/>
      <w:r w:rsidRPr="00B427DF">
        <w:rPr>
          <w:spacing w:val="-2"/>
          <w:sz w:val="28"/>
          <w:szCs w:val="28"/>
          <w:lang w:val="ru-RU"/>
        </w:rPr>
        <w:t xml:space="preserve"> у </w:t>
      </w:r>
      <w:proofErr w:type="spellStart"/>
      <w:r w:rsidRPr="00B427DF">
        <w:rPr>
          <w:spacing w:val="-2"/>
          <w:sz w:val="28"/>
          <w:szCs w:val="28"/>
          <w:lang w:val="ru-RU"/>
        </w:rPr>
        <w:t>зв’язку</w:t>
      </w:r>
      <w:proofErr w:type="spellEnd"/>
      <w:r w:rsidRPr="00B427DF">
        <w:rPr>
          <w:spacing w:val="-2"/>
          <w:sz w:val="28"/>
          <w:szCs w:val="28"/>
          <w:lang w:val="ru-RU"/>
        </w:rPr>
        <w:t xml:space="preserve"> з </w:t>
      </w:r>
      <w:proofErr w:type="spellStart"/>
      <w:r w:rsidRPr="00B427DF">
        <w:rPr>
          <w:spacing w:val="-2"/>
          <w:sz w:val="28"/>
          <w:szCs w:val="28"/>
          <w:lang w:val="ru-RU"/>
        </w:rPr>
        <w:t>цим</w:t>
      </w:r>
      <w:proofErr w:type="spellEnd"/>
      <w:r w:rsidRPr="00B427DF">
        <w:rPr>
          <w:spacing w:val="-2"/>
          <w:sz w:val="28"/>
          <w:szCs w:val="28"/>
          <w:lang w:val="ru-RU"/>
        </w:rPr>
        <w:t xml:space="preserve"> Договором, </w:t>
      </w:r>
      <w:proofErr w:type="spellStart"/>
      <w:r w:rsidRPr="00B427DF">
        <w:rPr>
          <w:spacing w:val="-2"/>
          <w:sz w:val="28"/>
          <w:szCs w:val="28"/>
          <w:lang w:val="ru-RU"/>
        </w:rPr>
        <w:t>повинні</w:t>
      </w:r>
      <w:proofErr w:type="spellEnd"/>
      <w:r w:rsidRPr="00B427DF">
        <w:rPr>
          <w:spacing w:val="-2"/>
          <w:sz w:val="28"/>
          <w:szCs w:val="28"/>
          <w:lang w:val="ru-RU"/>
        </w:rPr>
        <w:t xml:space="preserve"> бути </w:t>
      </w:r>
      <w:proofErr w:type="spellStart"/>
      <w:r w:rsidRPr="00B427DF">
        <w:rPr>
          <w:spacing w:val="-2"/>
          <w:sz w:val="28"/>
          <w:szCs w:val="28"/>
          <w:lang w:val="ru-RU"/>
        </w:rPr>
        <w:t>здійсненні</w:t>
      </w:r>
      <w:proofErr w:type="spellEnd"/>
      <w:r w:rsidRPr="00B427DF">
        <w:rPr>
          <w:spacing w:val="-2"/>
          <w:sz w:val="28"/>
          <w:szCs w:val="28"/>
          <w:lang w:val="ru-RU"/>
        </w:rPr>
        <w:t xml:space="preserve"> у </w:t>
      </w:r>
      <w:proofErr w:type="spellStart"/>
      <w:r w:rsidRPr="00B427DF">
        <w:rPr>
          <w:spacing w:val="-2"/>
          <w:sz w:val="28"/>
          <w:szCs w:val="28"/>
          <w:lang w:val="ru-RU"/>
        </w:rPr>
        <w:t>письмовій</w:t>
      </w:r>
      <w:proofErr w:type="spellEnd"/>
      <w:r w:rsidRPr="00B427DF">
        <w:rPr>
          <w:spacing w:val="-2"/>
          <w:sz w:val="28"/>
          <w:szCs w:val="28"/>
          <w:lang w:val="ru-RU"/>
        </w:rPr>
        <w:t xml:space="preserve"> </w:t>
      </w:r>
      <w:proofErr w:type="spellStart"/>
      <w:r w:rsidRPr="00B427DF">
        <w:rPr>
          <w:spacing w:val="-2"/>
          <w:sz w:val="28"/>
          <w:szCs w:val="28"/>
          <w:lang w:val="ru-RU"/>
        </w:rPr>
        <w:t>формі</w:t>
      </w:r>
      <w:proofErr w:type="spellEnd"/>
      <w:r w:rsidRPr="00B427DF">
        <w:rPr>
          <w:spacing w:val="-2"/>
          <w:sz w:val="28"/>
          <w:szCs w:val="28"/>
          <w:lang w:val="ru-RU"/>
        </w:rPr>
        <w:t xml:space="preserve"> і </w:t>
      </w:r>
      <w:proofErr w:type="spellStart"/>
      <w:r w:rsidRPr="00B427DF">
        <w:rPr>
          <w:spacing w:val="-2"/>
          <w:sz w:val="28"/>
          <w:szCs w:val="28"/>
          <w:lang w:val="ru-RU"/>
        </w:rPr>
        <w:t>мають</w:t>
      </w:r>
      <w:proofErr w:type="spellEnd"/>
      <w:r w:rsidRPr="00B427DF">
        <w:rPr>
          <w:spacing w:val="-2"/>
          <w:sz w:val="28"/>
          <w:szCs w:val="28"/>
          <w:lang w:val="ru-RU"/>
        </w:rPr>
        <w:t xml:space="preserve"> </w:t>
      </w:r>
      <w:proofErr w:type="spellStart"/>
      <w:r w:rsidRPr="00B427DF">
        <w:rPr>
          <w:spacing w:val="-2"/>
          <w:sz w:val="28"/>
          <w:szCs w:val="28"/>
          <w:lang w:val="ru-RU"/>
        </w:rPr>
        <w:t>вважатися</w:t>
      </w:r>
      <w:proofErr w:type="spellEnd"/>
      <w:r w:rsidRPr="00B427DF">
        <w:rPr>
          <w:spacing w:val="-2"/>
          <w:sz w:val="28"/>
          <w:szCs w:val="28"/>
          <w:lang w:val="ru-RU"/>
        </w:rPr>
        <w:t xml:space="preserve"> </w:t>
      </w:r>
      <w:proofErr w:type="spellStart"/>
      <w:r w:rsidRPr="00B427DF">
        <w:rPr>
          <w:spacing w:val="-2"/>
          <w:sz w:val="28"/>
          <w:szCs w:val="28"/>
          <w:lang w:val="ru-RU"/>
        </w:rPr>
        <w:t>поданими</w:t>
      </w:r>
      <w:proofErr w:type="spellEnd"/>
      <w:r w:rsidRPr="00B427DF">
        <w:rPr>
          <w:spacing w:val="-2"/>
          <w:sz w:val="28"/>
          <w:szCs w:val="28"/>
          <w:lang w:val="ru-RU"/>
        </w:rPr>
        <w:t xml:space="preserve"> </w:t>
      </w:r>
      <w:proofErr w:type="spellStart"/>
      <w:r w:rsidRPr="00B427DF">
        <w:rPr>
          <w:spacing w:val="-2"/>
          <w:sz w:val="28"/>
          <w:szCs w:val="28"/>
          <w:lang w:val="ru-RU"/>
        </w:rPr>
        <w:t>належним</w:t>
      </w:r>
      <w:proofErr w:type="spellEnd"/>
      <w:r w:rsidRPr="00B427DF">
        <w:rPr>
          <w:spacing w:val="-2"/>
          <w:sz w:val="28"/>
          <w:szCs w:val="28"/>
          <w:lang w:val="ru-RU"/>
        </w:rPr>
        <w:t xml:space="preserve"> чином, </w:t>
      </w:r>
      <w:proofErr w:type="spellStart"/>
      <w:r w:rsidRPr="00B427DF">
        <w:rPr>
          <w:spacing w:val="-2"/>
          <w:sz w:val="28"/>
          <w:szCs w:val="28"/>
          <w:lang w:val="ru-RU"/>
        </w:rPr>
        <w:t>якщо</w:t>
      </w:r>
      <w:proofErr w:type="spellEnd"/>
      <w:r w:rsidRPr="00B427DF">
        <w:rPr>
          <w:spacing w:val="-2"/>
          <w:sz w:val="28"/>
          <w:szCs w:val="28"/>
          <w:lang w:val="ru-RU"/>
        </w:rPr>
        <w:t xml:space="preserve"> вони </w:t>
      </w:r>
      <w:proofErr w:type="spellStart"/>
      <w:r w:rsidRPr="00B427DF">
        <w:rPr>
          <w:spacing w:val="-2"/>
          <w:sz w:val="28"/>
          <w:szCs w:val="28"/>
          <w:lang w:val="ru-RU"/>
        </w:rPr>
        <w:t>направлені</w:t>
      </w:r>
      <w:proofErr w:type="spellEnd"/>
      <w:r w:rsidRPr="00B427DF">
        <w:rPr>
          <w:spacing w:val="-2"/>
          <w:sz w:val="28"/>
          <w:szCs w:val="28"/>
          <w:lang w:val="ru-RU"/>
        </w:rPr>
        <w:t xml:space="preserve"> листом з </w:t>
      </w:r>
      <w:proofErr w:type="spellStart"/>
      <w:r w:rsidRPr="00B427DF">
        <w:rPr>
          <w:spacing w:val="-2"/>
          <w:sz w:val="28"/>
          <w:szCs w:val="28"/>
          <w:lang w:val="ru-RU"/>
        </w:rPr>
        <w:t>повідомленням</w:t>
      </w:r>
      <w:proofErr w:type="spellEnd"/>
      <w:r w:rsidRPr="00B427DF">
        <w:rPr>
          <w:spacing w:val="-2"/>
          <w:sz w:val="28"/>
          <w:szCs w:val="28"/>
          <w:lang w:val="ru-RU"/>
        </w:rPr>
        <w:t xml:space="preserve"> про </w:t>
      </w:r>
      <w:proofErr w:type="spellStart"/>
      <w:r w:rsidRPr="00B427DF">
        <w:rPr>
          <w:spacing w:val="-2"/>
          <w:sz w:val="28"/>
          <w:szCs w:val="28"/>
          <w:lang w:val="ru-RU"/>
        </w:rPr>
        <w:t>одержання</w:t>
      </w:r>
      <w:proofErr w:type="spellEnd"/>
      <w:r w:rsidRPr="00B427DF">
        <w:rPr>
          <w:spacing w:val="-2"/>
          <w:sz w:val="28"/>
          <w:szCs w:val="28"/>
          <w:lang w:val="ru-RU"/>
        </w:rPr>
        <w:t xml:space="preserve"> </w:t>
      </w:r>
      <w:proofErr w:type="spellStart"/>
      <w:r w:rsidRPr="00B427DF">
        <w:rPr>
          <w:spacing w:val="-2"/>
          <w:sz w:val="28"/>
          <w:szCs w:val="28"/>
          <w:lang w:val="ru-RU"/>
        </w:rPr>
        <w:t>його</w:t>
      </w:r>
      <w:proofErr w:type="spellEnd"/>
      <w:r w:rsidRPr="00B427DF">
        <w:rPr>
          <w:spacing w:val="-2"/>
          <w:sz w:val="28"/>
          <w:szCs w:val="28"/>
          <w:lang w:val="ru-RU"/>
        </w:rPr>
        <w:t xml:space="preserve"> адресатом, </w:t>
      </w:r>
      <w:proofErr w:type="spellStart"/>
      <w:r w:rsidRPr="00B427DF">
        <w:rPr>
          <w:spacing w:val="-2"/>
          <w:sz w:val="28"/>
          <w:szCs w:val="28"/>
          <w:lang w:val="ru-RU"/>
        </w:rPr>
        <w:t>засобами</w:t>
      </w:r>
      <w:proofErr w:type="spellEnd"/>
      <w:r w:rsidRPr="00B427DF">
        <w:rPr>
          <w:spacing w:val="-2"/>
          <w:sz w:val="28"/>
          <w:szCs w:val="28"/>
          <w:lang w:val="ru-RU"/>
        </w:rPr>
        <w:t xml:space="preserve"> </w:t>
      </w:r>
      <w:proofErr w:type="spellStart"/>
      <w:r w:rsidRPr="00B427DF">
        <w:rPr>
          <w:spacing w:val="-2"/>
          <w:sz w:val="28"/>
          <w:szCs w:val="28"/>
          <w:lang w:val="ru-RU"/>
        </w:rPr>
        <w:t>факсимільного</w:t>
      </w:r>
      <w:proofErr w:type="spellEnd"/>
      <w:r w:rsidRPr="00B427DF">
        <w:rPr>
          <w:spacing w:val="-2"/>
          <w:sz w:val="28"/>
          <w:szCs w:val="28"/>
          <w:lang w:val="ru-RU"/>
        </w:rPr>
        <w:t xml:space="preserve"> </w:t>
      </w:r>
      <w:proofErr w:type="spellStart"/>
      <w:r w:rsidRPr="00B427DF">
        <w:rPr>
          <w:spacing w:val="-2"/>
          <w:sz w:val="28"/>
          <w:szCs w:val="28"/>
          <w:lang w:val="ru-RU"/>
        </w:rPr>
        <w:t>зв’язку</w:t>
      </w:r>
      <w:proofErr w:type="spellEnd"/>
      <w:r w:rsidRPr="00B427DF">
        <w:rPr>
          <w:spacing w:val="-2"/>
          <w:sz w:val="28"/>
          <w:szCs w:val="28"/>
          <w:lang w:val="ru-RU"/>
        </w:rPr>
        <w:t xml:space="preserve"> </w:t>
      </w:r>
      <w:proofErr w:type="spellStart"/>
      <w:r w:rsidRPr="00B427DF">
        <w:rPr>
          <w:spacing w:val="-2"/>
          <w:sz w:val="28"/>
          <w:szCs w:val="28"/>
          <w:lang w:val="ru-RU"/>
        </w:rPr>
        <w:t>або</w:t>
      </w:r>
      <w:proofErr w:type="spellEnd"/>
      <w:r w:rsidRPr="00B427DF">
        <w:rPr>
          <w:spacing w:val="-2"/>
          <w:sz w:val="28"/>
          <w:szCs w:val="28"/>
          <w:lang w:val="ru-RU"/>
        </w:rPr>
        <w:t xml:space="preserve"> </w:t>
      </w:r>
      <w:proofErr w:type="spellStart"/>
      <w:r w:rsidRPr="00B427DF">
        <w:rPr>
          <w:spacing w:val="-2"/>
          <w:sz w:val="28"/>
          <w:szCs w:val="28"/>
          <w:lang w:val="ru-RU"/>
        </w:rPr>
        <w:t>доставлені</w:t>
      </w:r>
      <w:proofErr w:type="spellEnd"/>
      <w:r w:rsidRPr="00B427DF">
        <w:rPr>
          <w:spacing w:val="-2"/>
          <w:sz w:val="28"/>
          <w:szCs w:val="28"/>
          <w:lang w:val="ru-RU"/>
        </w:rPr>
        <w:t xml:space="preserve"> та </w:t>
      </w:r>
      <w:proofErr w:type="spellStart"/>
      <w:r w:rsidRPr="00B427DF">
        <w:rPr>
          <w:spacing w:val="-2"/>
          <w:sz w:val="28"/>
          <w:szCs w:val="28"/>
          <w:lang w:val="ru-RU"/>
        </w:rPr>
        <w:t>вручені</w:t>
      </w:r>
      <w:proofErr w:type="spellEnd"/>
      <w:r w:rsidRPr="00B427DF">
        <w:rPr>
          <w:spacing w:val="-2"/>
          <w:sz w:val="28"/>
          <w:szCs w:val="28"/>
          <w:lang w:val="ru-RU"/>
        </w:rPr>
        <w:t xml:space="preserve"> </w:t>
      </w:r>
      <w:proofErr w:type="spellStart"/>
      <w:r w:rsidRPr="00B427DF">
        <w:rPr>
          <w:spacing w:val="-2"/>
          <w:sz w:val="28"/>
          <w:szCs w:val="28"/>
          <w:lang w:val="ru-RU"/>
        </w:rPr>
        <w:t>особисто</w:t>
      </w:r>
      <w:proofErr w:type="spellEnd"/>
      <w:r w:rsidRPr="00B427DF">
        <w:rPr>
          <w:spacing w:val="-2"/>
          <w:sz w:val="28"/>
          <w:szCs w:val="28"/>
          <w:lang w:val="ru-RU"/>
        </w:rPr>
        <w:t xml:space="preserve"> за </w:t>
      </w:r>
      <w:proofErr w:type="spellStart"/>
      <w:r w:rsidRPr="00B427DF">
        <w:rPr>
          <w:spacing w:val="-2"/>
          <w:sz w:val="28"/>
          <w:szCs w:val="28"/>
          <w:lang w:val="ru-RU"/>
        </w:rPr>
        <w:t>вказаними</w:t>
      </w:r>
      <w:proofErr w:type="spellEnd"/>
      <w:r w:rsidRPr="00B427DF">
        <w:rPr>
          <w:spacing w:val="-2"/>
          <w:sz w:val="28"/>
          <w:szCs w:val="28"/>
          <w:lang w:val="ru-RU"/>
        </w:rPr>
        <w:t xml:space="preserve"> </w:t>
      </w:r>
      <w:proofErr w:type="spellStart"/>
      <w:r w:rsidRPr="00B427DF">
        <w:rPr>
          <w:spacing w:val="-2"/>
          <w:sz w:val="28"/>
          <w:szCs w:val="28"/>
          <w:lang w:val="ru-RU"/>
        </w:rPr>
        <w:t>юридичними</w:t>
      </w:r>
      <w:proofErr w:type="spellEnd"/>
      <w:r w:rsidRPr="00B427DF">
        <w:rPr>
          <w:spacing w:val="-2"/>
          <w:sz w:val="28"/>
          <w:szCs w:val="28"/>
          <w:lang w:val="ru-RU"/>
        </w:rPr>
        <w:t xml:space="preserve"> адресами </w:t>
      </w:r>
      <w:proofErr w:type="spellStart"/>
      <w:r w:rsidRPr="00B427DF">
        <w:rPr>
          <w:spacing w:val="-2"/>
          <w:sz w:val="28"/>
          <w:szCs w:val="28"/>
          <w:lang w:val="ru-RU"/>
        </w:rPr>
        <w:t>сторін</w:t>
      </w:r>
      <w:proofErr w:type="spellEnd"/>
      <w:r w:rsidRPr="00B427DF">
        <w:rPr>
          <w:spacing w:val="-2"/>
          <w:sz w:val="28"/>
          <w:szCs w:val="28"/>
          <w:lang w:val="ru-RU"/>
        </w:rPr>
        <w:t xml:space="preserve">. </w:t>
      </w:r>
    </w:p>
    <w:p w14:paraId="7428483B" w14:textId="77777777" w:rsidR="00B427DF" w:rsidRPr="00B427DF" w:rsidRDefault="00B427DF" w:rsidP="00B427DF">
      <w:pPr>
        <w:pStyle w:val="1e"/>
        <w:spacing w:line="235" w:lineRule="auto"/>
        <w:ind w:firstLine="720"/>
        <w:rPr>
          <w:sz w:val="28"/>
          <w:szCs w:val="28"/>
          <w:lang w:val="ru-RU"/>
        </w:rPr>
      </w:pPr>
      <w:r w:rsidRPr="00B427DF">
        <w:rPr>
          <w:sz w:val="28"/>
          <w:szCs w:val="28"/>
          <w:lang w:val="ru-RU"/>
        </w:rPr>
        <w:lastRenderedPageBreak/>
        <w:t xml:space="preserve">У </w:t>
      </w:r>
      <w:proofErr w:type="spellStart"/>
      <w:r w:rsidRPr="00B427DF">
        <w:rPr>
          <w:sz w:val="28"/>
          <w:szCs w:val="28"/>
          <w:lang w:val="ru-RU"/>
        </w:rPr>
        <w:t>невідкладних</w:t>
      </w:r>
      <w:proofErr w:type="spellEnd"/>
      <w:r w:rsidRPr="00B427DF">
        <w:rPr>
          <w:sz w:val="28"/>
          <w:szCs w:val="28"/>
          <w:lang w:val="ru-RU"/>
        </w:rPr>
        <w:t xml:space="preserve"> </w:t>
      </w:r>
      <w:proofErr w:type="spellStart"/>
      <w:r w:rsidRPr="00B427DF">
        <w:rPr>
          <w:sz w:val="28"/>
          <w:szCs w:val="28"/>
          <w:lang w:val="ru-RU"/>
        </w:rPr>
        <w:t>випадках</w:t>
      </w:r>
      <w:proofErr w:type="spellEnd"/>
      <w:r w:rsidRPr="00B427DF">
        <w:rPr>
          <w:sz w:val="28"/>
          <w:szCs w:val="28"/>
          <w:lang w:val="ru-RU"/>
        </w:rPr>
        <w:t xml:space="preserve"> </w:t>
      </w:r>
      <w:proofErr w:type="spellStart"/>
      <w:r w:rsidRPr="00B427DF">
        <w:rPr>
          <w:sz w:val="28"/>
          <w:szCs w:val="28"/>
          <w:lang w:val="ru-RU"/>
        </w:rPr>
        <w:t>повідомлення</w:t>
      </w:r>
      <w:proofErr w:type="spellEnd"/>
      <w:r w:rsidRPr="00B427DF">
        <w:rPr>
          <w:sz w:val="28"/>
          <w:szCs w:val="28"/>
          <w:lang w:val="ru-RU"/>
        </w:rPr>
        <w:t xml:space="preserve"> </w:t>
      </w:r>
      <w:proofErr w:type="spellStart"/>
      <w:r w:rsidRPr="00B427DF">
        <w:rPr>
          <w:sz w:val="28"/>
          <w:szCs w:val="28"/>
          <w:lang w:val="ru-RU"/>
        </w:rPr>
        <w:t>може</w:t>
      </w:r>
      <w:proofErr w:type="spellEnd"/>
      <w:r w:rsidRPr="00B427DF">
        <w:rPr>
          <w:sz w:val="28"/>
          <w:szCs w:val="28"/>
          <w:lang w:val="ru-RU"/>
        </w:rPr>
        <w:t xml:space="preserve"> бути </w:t>
      </w:r>
      <w:proofErr w:type="spellStart"/>
      <w:r w:rsidRPr="00B427DF">
        <w:rPr>
          <w:sz w:val="28"/>
          <w:szCs w:val="28"/>
          <w:lang w:val="ru-RU"/>
        </w:rPr>
        <w:t>передане</w:t>
      </w:r>
      <w:proofErr w:type="spellEnd"/>
      <w:r w:rsidRPr="00B427DF">
        <w:rPr>
          <w:sz w:val="28"/>
          <w:szCs w:val="28"/>
          <w:lang w:val="ru-RU"/>
        </w:rPr>
        <w:t xml:space="preserve"> </w:t>
      </w:r>
      <w:proofErr w:type="spellStart"/>
      <w:r w:rsidRPr="00B427DF">
        <w:rPr>
          <w:sz w:val="28"/>
          <w:szCs w:val="28"/>
          <w:lang w:val="ru-RU"/>
        </w:rPr>
        <w:t>однією</w:t>
      </w:r>
      <w:proofErr w:type="spellEnd"/>
      <w:r w:rsidRPr="00B427DF">
        <w:rPr>
          <w:sz w:val="28"/>
          <w:szCs w:val="28"/>
          <w:lang w:val="ru-RU"/>
        </w:rPr>
        <w:t xml:space="preserve"> Стороною </w:t>
      </w:r>
      <w:proofErr w:type="spellStart"/>
      <w:r w:rsidRPr="00B427DF">
        <w:rPr>
          <w:sz w:val="28"/>
          <w:szCs w:val="28"/>
          <w:lang w:val="ru-RU"/>
        </w:rPr>
        <w:t>іншій</w:t>
      </w:r>
      <w:proofErr w:type="spellEnd"/>
      <w:r w:rsidRPr="00B427DF">
        <w:rPr>
          <w:sz w:val="28"/>
          <w:szCs w:val="28"/>
          <w:lang w:val="ru-RU"/>
        </w:rPr>
        <w:t xml:space="preserve"> </w:t>
      </w:r>
      <w:proofErr w:type="spellStart"/>
      <w:r w:rsidRPr="00B427DF">
        <w:rPr>
          <w:sz w:val="28"/>
          <w:szCs w:val="28"/>
          <w:lang w:val="ru-RU"/>
        </w:rPr>
        <w:t>Стороні</w:t>
      </w:r>
      <w:proofErr w:type="spellEnd"/>
      <w:r w:rsidRPr="00B427DF">
        <w:rPr>
          <w:sz w:val="28"/>
          <w:szCs w:val="28"/>
          <w:lang w:val="ru-RU"/>
        </w:rPr>
        <w:t xml:space="preserve"> телефоном з </w:t>
      </w:r>
      <w:proofErr w:type="spellStart"/>
      <w:r w:rsidRPr="00B427DF">
        <w:rPr>
          <w:sz w:val="28"/>
          <w:szCs w:val="28"/>
          <w:lang w:val="ru-RU"/>
        </w:rPr>
        <w:t>одночасним</w:t>
      </w:r>
      <w:proofErr w:type="spellEnd"/>
      <w:r w:rsidRPr="00B427DF">
        <w:rPr>
          <w:sz w:val="28"/>
          <w:szCs w:val="28"/>
          <w:lang w:val="ru-RU"/>
        </w:rPr>
        <w:t xml:space="preserve"> </w:t>
      </w:r>
      <w:proofErr w:type="spellStart"/>
      <w:r w:rsidRPr="00B427DF">
        <w:rPr>
          <w:sz w:val="28"/>
          <w:szCs w:val="28"/>
          <w:lang w:val="ru-RU"/>
        </w:rPr>
        <w:t>дублюванням</w:t>
      </w:r>
      <w:proofErr w:type="spellEnd"/>
      <w:r w:rsidRPr="00B427DF">
        <w:rPr>
          <w:sz w:val="28"/>
          <w:szCs w:val="28"/>
          <w:lang w:val="ru-RU"/>
        </w:rPr>
        <w:t xml:space="preserve"> </w:t>
      </w:r>
      <w:proofErr w:type="spellStart"/>
      <w:r w:rsidRPr="00B427DF">
        <w:rPr>
          <w:sz w:val="28"/>
          <w:szCs w:val="28"/>
          <w:lang w:val="ru-RU"/>
        </w:rPr>
        <w:t>його</w:t>
      </w:r>
      <w:proofErr w:type="spellEnd"/>
      <w:r w:rsidRPr="00B427DF">
        <w:rPr>
          <w:sz w:val="28"/>
          <w:szCs w:val="28"/>
          <w:lang w:val="ru-RU"/>
        </w:rPr>
        <w:t xml:space="preserve"> з </w:t>
      </w:r>
      <w:proofErr w:type="spellStart"/>
      <w:r w:rsidRPr="00B427DF">
        <w:rPr>
          <w:sz w:val="28"/>
          <w:szCs w:val="28"/>
          <w:lang w:val="ru-RU"/>
        </w:rPr>
        <w:t>дотриманням</w:t>
      </w:r>
      <w:proofErr w:type="spellEnd"/>
      <w:r w:rsidRPr="00B427DF">
        <w:rPr>
          <w:sz w:val="28"/>
          <w:szCs w:val="28"/>
          <w:lang w:val="ru-RU"/>
        </w:rPr>
        <w:t xml:space="preserve"> </w:t>
      </w:r>
      <w:proofErr w:type="spellStart"/>
      <w:r w:rsidRPr="00B427DF">
        <w:rPr>
          <w:sz w:val="28"/>
          <w:szCs w:val="28"/>
          <w:lang w:val="ru-RU"/>
        </w:rPr>
        <w:t>викладених</w:t>
      </w:r>
      <w:proofErr w:type="spellEnd"/>
      <w:r w:rsidRPr="00B427DF">
        <w:rPr>
          <w:sz w:val="28"/>
          <w:szCs w:val="28"/>
          <w:lang w:val="ru-RU"/>
        </w:rPr>
        <w:t xml:space="preserve"> </w:t>
      </w:r>
      <w:proofErr w:type="spellStart"/>
      <w:r w:rsidRPr="00B427DF">
        <w:rPr>
          <w:sz w:val="28"/>
          <w:szCs w:val="28"/>
          <w:lang w:val="ru-RU"/>
        </w:rPr>
        <w:t>вище</w:t>
      </w:r>
      <w:proofErr w:type="spellEnd"/>
      <w:r w:rsidRPr="00B427DF">
        <w:rPr>
          <w:sz w:val="28"/>
          <w:szCs w:val="28"/>
          <w:lang w:val="ru-RU"/>
        </w:rPr>
        <w:t xml:space="preserve"> </w:t>
      </w:r>
      <w:proofErr w:type="spellStart"/>
      <w:r w:rsidRPr="00B427DF">
        <w:rPr>
          <w:sz w:val="28"/>
          <w:szCs w:val="28"/>
          <w:lang w:val="ru-RU"/>
        </w:rPr>
        <w:t>вимог</w:t>
      </w:r>
      <w:proofErr w:type="spellEnd"/>
      <w:r w:rsidRPr="00B427DF">
        <w:rPr>
          <w:sz w:val="28"/>
          <w:szCs w:val="28"/>
          <w:lang w:val="ru-RU"/>
        </w:rPr>
        <w:t>.</w:t>
      </w:r>
    </w:p>
    <w:p w14:paraId="4867E8C8" w14:textId="77777777" w:rsidR="00B427DF" w:rsidRPr="00B427DF" w:rsidRDefault="00B427DF" w:rsidP="00B427DF">
      <w:pPr>
        <w:pStyle w:val="1e"/>
        <w:spacing w:line="235" w:lineRule="auto"/>
        <w:ind w:firstLine="720"/>
        <w:rPr>
          <w:sz w:val="28"/>
          <w:szCs w:val="28"/>
          <w:lang w:val="ru-RU"/>
        </w:rPr>
      </w:pPr>
    </w:p>
    <w:p w14:paraId="555A297B" w14:textId="77777777" w:rsidR="00B427DF" w:rsidRPr="00B427DF" w:rsidRDefault="00B427DF" w:rsidP="00B427DF">
      <w:pPr>
        <w:pStyle w:val="1e"/>
        <w:spacing w:line="235" w:lineRule="auto"/>
        <w:ind w:firstLine="720"/>
        <w:rPr>
          <w:sz w:val="28"/>
          <w:szCs w:val="28"/>
          <w:lang w:val="ru-RU"/>
        </w:rPr>
      </w:pPr>
      <w:r w:rsidRPr="00B427DF">
        <w:rPr>
          <w:sz w:val="28"/>
          <w:szCs w:val="28"/>
          <w:lang w:val="ru-RU"/>
        </w:rPr>
        <w:t xml:space="preserve">7.4. </w:t>
      </w:r>
      <w:proofErr w:type="spellStart"/>
      <w:r w:rsidRPr="00B427DF">
        <w:rPr>
          <w:sz w:val="28"/>
          <w:szCs w:val="28"/>
          <w:lang w:val="ru-RU"/>
        </w:rPr>
        <w:t>Відповідно</w:t>
      </w:r>
      <w:proofErr w:type="spellEnd"/>
      <w:r w:rsidRPr="00B427DF">
        <w:rPr>
          <w:sz w:val="28"/>
          <w:szCs w:val="28"/>
          <w:lang w:val="ru-RU"/>
        </w:rPr>
        <w:t xml:space="preserve"> до Закону </w:t>
      </w:r>
      <w:proofErr w:type="spellStart"/>
      <w:r w:rsidRPr="00B427DF">
        <w:rPr>
          <w:sz w:val="28"/>
          <w:szCs w:val="28"/>
          <w:lang w:val="ru-RU"/>
        </w:rPr>
        <w:t>України</w:t>
      </w:r>
      <w:proofErr w:type="spellEnd"/>
      <w:r w:rsidRPr="00B427DF">
        <w:rPr>
          <w:sz w:val="28"/>
          <w:szCs w:val="28"/>
          <w:lang w:val="ru-RU"/>
        </w:rPr>
        <w:t xml:space="preserve"> “Про </w:t>
      </w:r>
      <w:proofErr w:type="spellStart"/>
      <w:r w:rsidRPr="00B427DF">
        <w:rPr>
          <w:sz w:val="28"/>
          <w:szCs w:val="28"/>
          <w:lang w:val="ru-RU"/>
        </w:rPr>
        <w:t>захист</w:t>
      </w:r>
      <w:proofErr w:type="spellEnd"/>
      <w:r w:rsidRPr="00B427DF">
        <w:rPr>
          <w:sz w:val="28"/>
          <w:szCs w:val="28"/>
          <w:lang w:val="ru-RU"/>
        </w:rPr>
        <w:t xml:space="preserve"> </w:t>
      </w:r>
      <w:proofErr w:type="spellStart"/>
      <w:r w:rsidRPr="00B427DF">
        <w:rPr>
          <w:sz w:val="28"/>
          <w:szCs w:val="28"/>
          <w:lang w:val="ru-RU"/>
        </w:rPr>
        <w:t>персональних</w:t>
      </w:r>
      <w:proofErr w:type="spellEnd"/>
      <w:r w:rsidRPr="00B427DF">
        <w:rPr>
          <w:sz w:val="28"/>
          <w:szCs w:val="28"/>
          <w:lang w:val="ru-RU"/>
        </w:rPr>
        <w:t xml:space="preserve"> </w:t>
      </w:r>
      <w:proofErr w:type="spellStart"/>
      <w:r w:rsidRPr="00B427DF">
        <w:rPr>
          <w:sz w:val="28"/>
          <w:szCs w:val="28"/>
          <w:lang w:val="ru-RU"/>
        </w:rPr>
        <w:t>даних</w:t>
      </w:r>
      <w:proofErr w:type="spellEnd"/>
      <w:r w:rsidRPr="00B427DF">
        <w:rPr>
          <w:sz w:val="28"/>
          <w:szCs w:val="28"/>
          <w:lang w:val="ru-RU"/>
        </w:rPr>
        <w:t xml:space="preserve">” </w:t>
      </w:r>
      <w:proofErr w:type="spellStart"/>
      <w:r w:rsidRPr="00B427DF">
        <w:rPr>
          <w:sz w:val="28"/>
          <w:szCs w:val="28"/>
          <w:lang w:val="ru-RU"/>
        </w:rPr>
        <w:t>Сторони</w:t>
      </w:r>
      <w:proofErr w:type="spellEnd"/>
      <w:r w:rsidRPr="00B427DF">
        <w:rPr>
          <w:sz w:val="28"/>
          <w:szCs w:val="28"/>
          <w:lang w:val="ru-RU"/>
        </w:rPr>
        <w:t xml:space="preserve"> </w:t>
      </w:r>
      <w:proofErr w:type="spellStart"/>
      <w:r w:rsidRPr="00B427DF">
        <w:rPr>
          <w:sz w:val="28"/>
          <w:szCs w:val="28"/>
          <w:lang w:val="ru-RU"/>
        </w:rPr>
        <w:t>надають</w:t>
      </w:r>
      <w:proofErr w:type="spellEnd"/>
      <w:r w:rsidRPr="00B427DF">
        <w:rPr>
          <w:sz w:val="28"/>
          <w:szCs w:val="28"/>
          <w:lang w:val="ru-RU"/>
        </w:rPr>
        <w:t xml:space="preserve"> </w:t>
      </w:r>
      <w:proofErr w:type="spellStart"/>
      <w:r w:rsidRPr="00B427DF">
        <w:rPr>
          <w:sz w:val="28"/>
          <w:szCs w:val="28"/>
          <w:lang w:val="ru-RU"/>
        </w:rPr>
        <w:t>взаємну</w:t>
      </w:r>
      <w:proofErr w:type="spellEnd"/>
      <w:r w:rsidRPr="00B427DF">
        <w:rPr>
          <w:sz w:val="28"/>
          <w:szCs w:val="28"/>
          <w:lang w:val="ru-RU"/>
        </w:rPr>
        <w:t xml:space="preserve"> </w:t>
      </w:r>
      <w:proofErr w:type="spellStart"/>
      <w:r w:rsidRPr="00B427DF">
        <w:rPr>
          <w:sz w:val="28"/>
          <w:szCs w:val="28"/>
          <w:lang w:val="ru-RU"/>
        </w:rPr>
        <w:t>згоду</w:t>
      </w:r>
      <w:proofErr w:type="spellEnd"/>
      <w:r w:rsidRPr="00B427DF">
        <w:rPr>
          <w:sz w:val="28"/>
          <w:szCs w:val="28"/>
          <w:lang w:val="ru-RU"/>
        </w:rPr>
        <w:t xml:space="preserve"> на </w:t>
      </w:r>
      <w:proofErr w:type="spellStart"/>
      <w:r w:rsidRPr="00B427DF">
        <w:rPr>
          <w:sz w:val="28"/>
          <w:szCs w:val="28"/>
          <w:lang w:val="ru-RU"/>
        </w:rPr>
        <w:t>зберігання</w:t>
      </w:r>
      <w:proofErr w:type="spellEnd"/>
      <w:r w:rsidRPr="00B427DF">
        <w:rPr>
          <w:sz w:val="28"/>
          <w:szCs w:val="28"/>
          <w:lang w:val="ru-RU"/>
        </w:rPr>
        <w:t xml:space="preserve"> та </w:t>
      </w:r>
      <w:proofErr w:type="spellStart"/>
      <w:r w:rsidRPr="00B427DF">
        <w:rPr>
          <w:sz w:val="28"/>
          <w:szCs w:val="28"/>
          <w:lang w:val="ru-RU"/>
        </w:rPr>
        <w:t>обробку</w:t>
      </w:r>
      <w:proofErr w:type="spellEnd"/>
      <w:r w:rsidRPr="00B427DF">
        <w:rPr>
          <w:sz w:val="28"/>
          <w:szCs w:val="28"/>
          <w:lang w:val="ru-RU"/>
        </w:rPr>
        <w:t xml:space="preserve"> </w:t>
      </w:r>
      <w:proofErr w:type="spellStart"/>
      <w:r w:rsidRPr="00B427DF">
        <w:rPr>
          <w:sz w:val="28"/>
          <w:szCs w:val="28"/>
          <w:lang w:val="ru-RU"/>
        </w:rPr>
        <w:t>персональних</w:t>
      </w:r>
      <w:proofErr w:type="spellEnd"/>
      <w:r w:rsidRPr="00B427DF">
        <w:rPr>
          <w:sz w:val="28"/>
          <w:szCs w:val="28"/>
          <w:lang w:val="ru-RU"/>
        </w:rPr>
        <w:t xml:space="preserve"> </w:t>
      </w:r>
      <w:proofErr w:type="spellStart"/>
      <w:r w:rsidRPr="00B427DF">
        <w:rPr>
          <w:sz w:val="28"/>
          <w:szCs w:val="28"/>
          <w:lang w:val="ru-RU"/>
        </w:rPr>
        <w:t>даних</w:t>
      </w:r>
      <w:proofErr w:type="spellEnd"/>
      <w:r w:rsidRPr="00B427DF">
        <w:rPr>
          <w:sz w:val="28"/>
          <w:szCs w:val="28"/>
          <w:lang w:val="ru-RU"/>
        </w:rPr>
        <w:t xml:space="preserve"> з метою </w:t>
      </w:r>
      <w:proofErr w:type="spellStart"/>
      <w:r w:rsidRPr="00B427DF">
        <w:rPr>
          <w:sz w:val="28"/>
          <w:szCs w:val="28"/>
          <w:lang w:val="ru-RU"/>
        </w:rPr>
        <w:t>здійснення</w:t>
      </w:r>
      <w:proofErr w:type="spellEnd"/>
      <w:r w:rsidRPr="00B427DF">
        <w:rPr>
          <w:sz w:val="28"/>
          <w:szCs w:val="28"/>
          <w:lang w:val="ru-RU"/>
        </w:rPr>
        <w:t xml:space="preserve"> </w:t>
      </w:r>
      <w:proofErr w:type="spellStart"/>
      <w:r w:rsidRPr="00B427DF">
        <w:rPr>
          <w:sz w:val="28"/>
          <w:szCs w:val="28"/>
          <w:lang w:val="ru-RU"/>
        </w:rPr>
        <w:t>бухгалтерського</w:t>
      </w:r>
      <w:proofErr w:type="spellEnd"/>
      <w:r w:rsidRPr="00B427DF">
        <w:rPr>
          <w:sz w:val="28"/>
          <w:szCs w:val="28"/>
          <w:lang w:val="ru-RU"/>
        </w:rPr>
        <w:t xml:space="preserve"> та </w:t>
      </w:r>
      <w:proofErr w:type="spellStart"/>
      <w:r w:rsidRPr="00B427DF">
        <w:rPr>
          <w:sz w:val="28"/>
          <w:szCs w:val="28"/>
          <w:lang w:val="ru-RU"/>
        </w:rPr>
        <w:t>податкового</w:t>
      </w:r>
      <w:proofErr w:type="spellEnd"/>
      <w:r w:rsidRPr="00B427DF">
        <w:rPr>
          <w:sz w:val="28"/>
          <w:szCs w:val="28"/>
          <w:lang w:val="ru-RU"/>
        </w:rPr>
        <w:t xml:space="preserve"> </w:t>
      </w:r>
      <w:proofErr w:type="spellStart"/>
      <w:r w:rsidRPr="00B427DF">
        <w:rPr>
          <w:sz w:val="28"/>
          <w:szCs w:val="28"/>
          <w:lang w:val="ru-RU"/>
        </w:rPr>
        <w:t>обліку</w:t>
      </w:r>
      <w:proofErr w:type="spellEnd"/>
      <w:r w:rsidRPr="00B427DF">
        <w:rPr>
          <w:sz w:val="28"/>
          <w:szCs w:val="28"/>
          <w:lang w:val="ru-RU"/>
        </w:rPr>
        <w:t xml:space="preserve">, </w:t>
      </w:r>
      <w:proofErr w:type="spellStart"/>
      <w:r w:rsidRPr="00B427DF">
        <w:rPr>
          <w:sz w:val="28"/>
          <w:szCs w:val="28"/>
          <w:lang w:val="ru-RU"/>
        </w:rPr>
        <w:t>виконання</w:t>
      </w:r>
      <w:proofErr w:type="spellEnd"/>
      <w:r w:rsidRPr="00B427DF">
        <w:rPr>
          <w:sz w:val="28"/>
          <w:szCs w:val="28"/>
          <w:lang w:val="ru-RU"/>
        </w:rPr>
        <w:t xml:space="preserve"> </w:t>
      </w:r>
      <w:proofErr w:type="spellStart"/>
      <w:r w:rsidRPr="00B427DF">
        <w:rPr>
          <w:sz w:val="28"/>
          <w:szCs w:val="28"/>
          <w:lang w:val="ru-RU"/>
        </w:rPr>
        <w:t>інших</w:t>
      </w:r>
      <w:proofErr w:type="spellEnd"/>
      <w:r w:rsidRPr="00B427DF">
        <w:rPr>
          <w:sz w:val="28"/>
          <w:szCs w:val="28"/>
          <w:lang w:val="ru-RU"/>
        </w:rPr>
        <w:t xml:space="preserve"> прав та </w:t>
      </w:r>
      <w:proofErr w:type="spellStart"/>
      <w:r w:rsidRPr="00B427DF">
        <w:rPr>
          <w:sz w:val="28"/>
          <w:szCs w:val="28"/>
          <w:lang w:val="ru-RU"/>
        </w:rPr>
        <w:t>обов’язків</w:t>
      </w:r>
      <w:proofErr w:type="spellEnd"/>
      <w:r w:rsidRPr="00B427DF">
        <w:rPr>
          <w:sz w:val="28"/>
          <w:szCs w:val="28"/>
          <w:lang w:val="ru-RU"/>
        </w:rPr>
        <w:t xml:space="preserve">, </w:t>
      </w:r>
      <w:proofErr w:type="spellStart"/>
      <w:r w:rsidRPr="00B427DF">
        <w:rPr>
          <w:sz w:val="28"/>
          <w:szCs w:val="28"/>
          <w:lang w:val="ru-RU"/>
        </w:rPr>
        <w:t>що</w:t>
      </w:r>
      <w:proofErr w:type="spellEnd"/>
      <w:r w:rsidRPr="00B427DF">
        <w:rPr>
          <w:sz w:val="28"/>
          <w:szCs w:val="28"/>
          <w:lang w:val="ru-RU"/>
        </w:rPr>
        <w:t xml:space="preserve"> </w:t>
      </w:r>
      <w:proofErr w:type="spellStart"/>
      <w:r w:rsidRPr="00B427DF">
        <w:rPr>
          <w:sz w:val="28"/>
          <w:szCs w:val="28"/>
          <w:lang w:val="ru-RU"/>
        </w:rPr>
        <w:t>виникають</w:t>
      </w:r>
      <w:proofErr w:type="spellEnd"/>
      <w:r w:rsidRPr="00B427DF">
        <w:rPr>
          <w:sz w:val="28"/>
          <w:szCs w:val="28"/>
          <w:lang w:val="ru-RU"/>
        </w:rPr>
        <w:t xml:space="preserve"> та/</w:t>
      </w:r>
      <w:proofErr w:type="spellStart"/>
      <w:r w:rsidRPr="00B427DF">
        <w:rPr>
          <w:sz w:val="28"/>
          <w:szCs w:val="28"/>
          <w:lang w:val="ru-RU"/>
        </w:rPr>
        <w:t>або</w:t>
      </w:r>
      <w:proofErr w:type="spellEnd"/>
      <w:r w:rsidRPr="00B427DF">
        <w:rPr>
          <w:sz w:val="28"/>
          <w:szCs w:val="28"/>
          <w:lang w:val="ru-RU"/>
        </w:rPr>
        <w:t xml:space="preserve"> </w:t>
      </w:r>
      <w:proofErr w:type="spellStart"/>
      <w:r w:rsidRPr="00B427DF">
        <w:rPr>
          <w:sz w:val="28"/>
          <w:szCs w:val="28"/>
          <w:lang w:val="ru-RU"/>
        </w:rPr>
        <w:t>реалізуються</w:t>
      </w:r>
      <w:proofErr w:type="spellEnd"/>
      <w:r w:rsidRPr="00B427DF">
        <w:rPr>
          <w:sz w:val="28"/>
          <w:szCs w:val="28"/>
          <w:lang w:val="ru-RU"/>
        </w:rPr>
        <w:t xml:space="preserve"> в рамках </w:t>
      </w:r>
      <w:proofErr w:type="spellStart"/>
      <w:r w:rsidRPr="00B427DF">
        <w:rPr>
          <w:sz w:val="28"/>
          <w:szCs w:val="28"/>
          <w:lang w:val="ru-RU"/>
        </w:rPr>
        <w:t>виконання</w:t>
      </w:r>
      <w:proofErr w:type="spellEnd"/>
      <w:r w:rsidRPr="00B427DF">
        <w:rPr>
          <w:sz w:val="28"/>
          <w:szCs w:val="28"/>
          <w:lang w:val="ru-RU"/>
        </w:rPr>
        <w:t xml:space="preserve"> Договору та в </w:t>
      </w:r>
      <w:proofErr w:type="spellStart"/>
      <w:r w:rsidRPr="00B427DF">
        <w:rPr>
          <w:sz w:val="28"/>
          <w:szCs w:val="28"/>
          <w:lang w:val="ru-RU"/>
        </w:rPr>
        <w:t>інших</w:t>
      </w:r>
      <w:proofErr w:type="spellEnd"/>
      <w:r w:rsidRPr="00B427DF">
        <w:rPr>
          <w:sz w:val="28"/>
          <w:szCs w:val="28"/>
          <w:lang w:val="ru-RU"/>
        </w:rPr>
        <w:t xml:space="preserve"> </w:t>
      </w:r>
      <w:proofErr w:type="spellStart"/>
      <w:r w:rsidRPr="00B427DF">
        <w:rPr>
          <w:sz w:val="28"/>
          <w:szCs w:val="28"/>
          <w:lang w:val="ru-RU"/>
        </w:rPr>
        <w:t>випадках</w:t>
      </w:r>
      <w:proofErr w:type="spellEnd"/>
      <w:r w:rsidRPr="00B427DF">
        <w:rPr>
          <w:sz w:val="28"/>
          <w:szCs w:val="28"/>
          <w:lang w:val="ru-RU"/>
        </w:rPr>
        <w:t xml:space="preserve">, </w:t>
      </w:r>
      <w:proofErr w:type="spellStart"/>
      <w:r w:rsidRPr="00B427DF">
        <w:rPr>
          <w:sz w:val="28"/>
          <w:szCs w:val="28"/>
          <w:lang w:val="ru-RU"/>
        </w:rPr>
        <w:t>передбачених</w:t>
      </w:r>
      <w:proofErr w:type="spellEnd"/>
      <w:r w:rsidRPr="00B427DF">
        <w:rPr>
          <w:sz w:val="28"/>
          <w:szCs w:val="28"/>
          <w:lang w:val="ru-RU"/>
        </w:rPr>
        <w:t xml:space="preserve"> законом.</w:t>
      </w:r>
    </w:p>
    <w:p w14:paraId="7EF631F1" w14:textId="77777777" w:rsidR="00B427DF" w:rsidRDefault="00B427DF" w:rsidP="00B427DF">
      <w:pPr>
        <w:pStyle w:val="1e"/>
        <w:jc w:val="center"/>
        <w:outlineLvl w:val="0"/>
        <w:rPr>
          <w:b/>
          <w:sz w:val="28"/>
          <w:szCs w:val="28"/>
          <w:lang w:val="ru-RU"/>
        </w:rPr>
      </w:pPr>
    </w:p>
    <w:p w14:paraId="45E6D7B9" w14:textId="77777777" w:rsidR="00B427DF" w:rsidRDefault="00B427DF" w:rsidP="00B427DF">
      <w:pPr>
        <w:pStyle w:val="1e"/>
        <w:jc w:val="center"/>
        <w:outlineLvl w:val="0"/>
        <w:rPr>
          <w:b/>
          <w:sz w:val="28"/>
          <w:szCs w:val="28"/>
          <w:lang w:val="ru-RU"/>
        </w:rPr>
      </w:pPr>
    </w:p>
    <w:p w14:paraId="43EEA0B5" w14:textId="77777777" w:rsidR="00B427DF" w:rsidRPr="00B427DF" w:rsidRDefault="00B427DF" w:rsidP="00B427DF">
      <w:pPr>
        <w:pStyle w:val="1e"/>
        <w:jc w:val="center"/>
        <w:outlineLvl w:val="0"/>
        <w:rPr>
          <w:b/>
          <w:sz w:val="28"/>
          <w:szCs w:val="28"/>
          <w:lang w:val="ru-RU"/>
        </w:rPr>
      </w:pPr>
      <w:r w:rsidRPr="005F29FE">
        <w:rPr>
          <w:b/>
          <w:sz w:val="28"/>
          <w:szCs w:val="28"/>
          <w:lang w:val="ru-RU"/>
        </w:rPr>
        <w:t xml:space="preserve">8. </w:t>
      </w:r>
      <w:r w:rsidRPr="00B427DF">
        <w:rPr>
          <w:b/>
          <w:sz w:val="28"/>
          <w:szCs w:val="28"/>
          <w:lang w:val="ru-RU"/>
        </w:rPr>
        <w:t>ЮРИДИЧНІ АДРЕСИ ТА РЕКВІЗИТИ СТОРІН</w:t>
      </w:r>
    </w:p>
    <w:p w14:paraId="34982B0D" w14:textId="77777777" w:rsidR="00B427DF" w:rsidRPr="00B427DF" w:rsidRDefault="00B427DF" w:rsidP="00B427DF">
      <w:pPr>
        <w:pStyle w:val="1e"/>
        <w:rPr>
          <w:sz w:val="28"/>
          <w:szCs w:val="28"/>
          <w:lang w:val="ru-RU"/>
        </w:rPr>
      </w:pPr>
    </w:p>
    <w:p w14:paraId="4CB86FC2" w14:textId="77777777" w:rsidR="00B427DF" w:rsidRPr="004951A5" w:rsidRDefault="00B427DF" w:rsidP="00B427DF">
      <w:pPr>
        <w:widowControl w:val="0"/>
        <w:ind w:firstLine="709"/>
        <w:jc w:val="both"/>
        <w:rPr>
          <w:b/>
          <w:bCs/>
          <w:sz w:val="28"/>
          <w:szCs w:val="28"/>
        </w:rPr>
      </w:pPr>
      <w:r w:rsidRPr="004951A5">
        <w:rPr>
          <w:b/>
          <w:bCs/>
          <w:sz w:val="28"/>
          <w:szCs w:val="28"/>
        </w:rPr>
        <w:t>ОХОРОНА: ___________________________________________________,</w:t>
      </w:r>
    </w:p>
    <w:p w14:paraId="5AA43DBE" w14:textId="77777777" w:rsidR="00B427DF" w:rsidRPr="004951A5" w:rsidRDefault="00B427DF" w:rsidP="00B427DF">
      <w:pPr>
        <w:pStyle w:val="aff4"/>
        <w:rPr>
          <w:szCs w:val="28"/>
        </w:rPr>
      </w:pPr>
      <w:r w:rsidRPr="004951A5">
        <w:rPr>
          <w:color w:val="000000"/>
          <w:szCs w:val="28"/>
        </w:rPr>
        <w:t xml:space="preserve">р/р______________, </w:t>
      </w:r>
      <w:r w:rsidRPr="004951A5">
        <w:rPr>
          <w:szCs w:val="28"/>
        </w:rPr>
        <w:t xml:space="preserve">МФО___________ в ___________________________, </w:t>
      </w:r>
      <w:r>
        <w:rPr>
          <w:szCs w:val="28"/>
        </w:rPr>
        <w:br/>
      </w:r>
      <w:r w:rsidRPr="004951A5">
        <w:rPr>
          <w:szCs w:val="28"/>
        </w:rPr>
        <w:t xml:space="preserve">код ЄДРПОУ _____________, ІПН ______________________, </w:t>
      </w:r>
    </w:p>
    <w:p w14:paraId="69E17AD0" w14:textId="77777777" w:rsidR="00B427DF" w:rsidRPr="004951A5" w:rsidRDefault="00B427DF" w:rsidP="00B427DF">
      <w:pPr>
        <w:pStyle w:val="aff4"/>
        <w:rPr>
          <w:szCs w:val="28"/>
        </w:rPr>
      </w:pPr>
      <w:r w:rsidRPr="004951A5">
        <w:rPr>
          <w:szCs w:val="28"/>
        </w:rPr>
        <w:t xml:space="preserve">адреса:__________, м.________, вул. ________, ___, </w:t>
      </w:r>
      <w:proofErr w:type="spellStart"/>
      <w:r w:rsidRPr="004951A5">
        <w:rPr>
          <w:szCs w:val="28"/>
        </w:rPr>
        <w:t>тел</w:t>
      </w:r>
      <w:proofErr w:type="spellEnd"/>
      <w:r w:rsidRPr="004951A5">
        <w:rPr>
          <w:szCs w:val="28"/>
        </w:rPr>
        <w:t>. ___________________.</w:t>
      </w:r>
    </w:p>
    <w:p w14:paraId="0A3160C5" w14:textId="77777777" w:rsidR="00B427DF" w:rsidRPr="004951A5" w:rsidRDefault="00B427DF" w:rsidP="00B427DF">
      <w:pPr>
        <w:pStyle w:val="aff4"/>
        <w:rPr>
          <w:b/>
          <w:bCs/>
          <w:szCs w:val="28"/>
        </w:rPr>
      </w:pPr>
    </w:p>
    <w:p w14:paraId="235A2BED" w14:textId="77777777" w:rsidR="00B427DF" w:rsidRPr="004951A5" w:rsidRDefault="00B427DF" w:rsidP="00B427DF">
      <w:pPr>
        <w:pStyle w:val="aff4"/>
        <w:ind w:firstLine="709"/>
        <w:rPr>
          <w:b/>
          <w:bCs/>
          <w:szCs w:val="28"/>
        </w:rPr>
      </w:pPr>
      <w:r w:rsidRPr="004951A5">
        <w:rPr>
          <w:b/>
          <w:bCs/>
          <w:szCs w:val="28"/>
        </w:rPr>
        <w:t>ЗАМОВНИК:</w:t>
      </w:r>
      <w:r w:rsidRPr="004951A5">
        <w:rPr>
          <w:szCs w:val="28"/>
        </w:rPr>
        <w:t xml:space="preserve"> __________________________________________________</w:t>
      </w:r>
      <w:r w:rsidRPr="004951A5">
        <w:rPr>
          <w:b/>
          <w:bCs/>
          <w:szCs w:val="28"/>
        </w:rPr>
        <w:t xml:space="preserve">,         </w:t>
      </w:r>
      <w:r w:rsidRPr="004951A5">
        <w:rPr>
          <w:szCs w:val="28"/>
        </w:rPr>
        <w:t>р/р_____________, МФО ___________ в _________________________________,</w:t>
      </w:r>
    </w:p>
    <w:p w14:paraId="5553EC14" w14:textId="77777777" w:rsidR="00B427DF" w:rsidRPr="004951A5" w:rsidRDefault="00B427DF" w:rsidP="00B427DF">
      <w:pPr>
        <w:pStyle w:val="aff4"/>
        <w:rPr>
          <w:szCs w:val="28"/>
        </w:rPr>
      </w:pPr>
      <w:r w:rsidRPr="004951A5">
        <w:rPr>
          <w:szCs w:val="28"/>
        </w:rPr>
        <w:t>код ЄДРПОУ  ___________,  ІПН _______________________,</w:t>
      </w:r>
    </w:p>
    <w:p w14:paraId="0F9491F6" w14:textId="77777777" w:rsidR="00B427DF" w:rsidRPr="004951A5" w:rsidRDefault="00B427DF" w:rsidP="00B427DF">
      <w:pPr>
        <w:pStyle w:val="aff4"/>
        <w:rPr>
          <w:szCs w:val="28"/>
        </w:rPr>
      </w:pPr>
      <w:r w:rsidRPr="004951A5">
        <w:rPr>
          <w:szCs w:val="28"/>
        </w:rPr>
        <w:t xml:space="preserve">адреса: _________ м. _______, вул. _______________, ____, </w:t>
      </w:r>
      <w:proofErr w:type="spellStart"/>
      <w:r w:rsidRPr="004951A5">
        <w:rPr>
          <w:szCs w:val="28"/>
        </w:rPr>
        <w:t>тел</w:t>
      </w:r>
      <w:proofErr w:type="spellEnd"/>
      <w:r w:rsidRPr="004951A5">
        <w:rPr>
          <w:szCs w:val="28"/>
        </w:rPr>
        <w:t>. _____________.</w:t>
      </w:r>
    </w:p>
    <w:p w14:paraId="51B043E9" w14:textId="77777777" w:rsidR="00B427DF" w:rsidRDefault="00B427DF" w:rsidP="00B427DF">
      <w:pPr>
        <w:pStyle w:val="Normal1"/>
        <w:ind w:firstLine="0"/>
        <w:rPr>
          <w:b/>
          <w:bCs/>
          <w:sz w:val="28"/>
          <w:szCs w:val="28"/>
        </w:rPr>
      </w:pPr>
    </w:p>
    <w:p w14:paraId="722A2EAA" w14:textId="77777777" w:rsidR="00B427DF" w:rsidRDefault="00B427DF" w:rsidP="00B427DF">
      <w:pPr>
        <w:pStyle w:val="1e"/>
        <w:outlineLvl w:val="0"/>
        <w:rPr>
          <w:b/>
          <w:sz w:val="28"/>
          <w:szCs w:val="28"/>
          <w:lang w:val="ru-RU"/>
        </w:rPr>
      </w:pPr>
      <w:proofErr w:type="spellStart"/>
      <w:r>
        <w:rPr>
          <w:b/>
          <w:sz w:val="28"/>
          <w:szCs w:val="28"/>
          <w:lang w:val="ru-RU"/>
        </w:rPr>
        <w:t>Додатки</w:t>
      </w:r>
      <w:proofErr w:type="spellEnd"/>
      <w:r>
        <w:rPr>
          <w:b/>
          <w:sz w:val="28"/>
          <w:szCs w:val="28"/>
          <w:lang w:val="ru-RU"/>
        </w:rPr>
        <w:t xml:space="preserve"> до Договору:</w:t>
      </w:r>
    </w:p>
    <w:p w14:paraId="574D149C" w14:textId="77777777" w:rsidR="00B427DF" w:rsidRDefault="00B427DF" w:rsidP="00B427DF">
      <w:pPr>
        <w:pStyle w:val="1e"/>
        <w:outlineLvl w:val="0"/>
        <w:rPr>
          <w:sz w:val="28"/>
          <w:szCs w:val="28"/>
          <w:lang w:val="ru-RU"/>
        </w:rPr>
      </w:pPr>
      <w:proofErr w:type="spellStart"/>
      <w:r w:rsidRPr="000E3A39">
        <w:rPr>
          <w:sz w:val="28"/>
          <w:szCs w:val="28"/>
          <w:lang w:val="ru-RU"/>
        </w:rPr>
        <w:t>Додаток</w:t>
      </w:r>
      <w:proofErr w:type="spellEnd"/>
      <w:r w:rsidRPr="000E3A39">
        <w:rPr>
          <w:sz w:val="28"/>
          <w:szCs w:val="28"/>
          <w:lang w:val="ru-RU"/>
        </w:rPr>
        <w:t xml:space="preserve"> 1 </w:t>
      </w:r>
      <w:proofErr w:type="spellStart"/>
      <w:r w:rsidRPr="000E3A39">
        <w:rPr>
          <w:sz w:val="28"/>
          <w:szCs w:val="28"/>
          <w:lang w:val="ru-RU"/>
        </w:rPr>
        <w:t>Дислокація</w:t>
      </w:r>
      <w:proofErr w:type="spellEnd"/>
      <w:r w:rsidRPr="000E3A39">
        <w:rPr>
          <w:sz w:val="28"/>
          <w:szCs w:val="28"/>
          <w:lang w:val="ru-RU"/>
        </w:rPr>
        <w:t xml:space="preserve"> </w:t>
      </w:r>
      <w:proofErr w:type="spellStart"/>
      <w:r w:rsidRPr="000E3A39">
        <w:rPr>
          <w:sz w:val="28"/>
          <w:szCs w:val="28"/>
          <w:lang w:val="ru-RU"/>
        </w:rPr>
        <w:t>Об</w:t>
      </w:r>
      <w:r w:rsidRPr="00B427DF">
        <w:rPr>
          <w:sz w:val="28"/>
          <w:szCs w:val="28"/>
          <w:lang w:val="ru-RU"/>
        </w:rPr>
        <w:t>’</w:t>
      </w:r>
      <w:r w:rsidRPr="000E3A39">
        <w:rPr>
          <w:sz w:val="28"/>
          <w:szCs w:val="28"/>
          <w:lang w:val="ru-RU"/>
        </w:rPr>
        <w:t>єкта</w:t>
      </w:r>
      <w:proofErr w:type="spellEnd"/>
      <w:r w:rsidRPr="000E3A39">
        <w:rPr>
          <w:sz w:val="28"/>
          <w:szCs w:val="28"/>
          <w:lang w:val="ru-RU"/>
        </w:rPr>
        <w:t xml:space="preserve"> на ____</w:t>
      </w:r>
      <w:proofErr w:type="spellStart"/>
      <w:r w:rsidRPr="000E3A39">
        <w:rPr>
          <w:sz w:val="28"/>
          <w:szCs w:val="28"/>
          <w:lang w:val="ru-RU"/>
        </w:rPr>
        <w:t>арк</w:t>
      </w:r>
      <w:proofErr w:type="spellEnd"/>
      <w:r w:rsidRPr="000E3A39">
        <w:rPr>
          <w:sz w:val="28"/>
          <w:szCs w:val="28"/>
          <w:lang w:val="ru-RU"/>
        </w:rPr>
        <w:t>.;</w:t>
      </w:r>
    </w:p>
    <w:p w14:paraId="431C9165" w14:textId="77777777" w:rsidR="00B427DF" w:rsidRPr="000E3A39" w:rsidRDefault="00B427DF" w:rsidP="00B427DF">
      <w:pPr>
        <w:pStyle w:val="1e"/>
        <w:outlineLvl w:val="0"/>
        <w:rPr>
          <w:sz w:val="28"/>
          <w:szCs w:val="28"/>
          <w:lang w:val="ru-RU"/>
        </w:rPr>
      </w:pPr>
      <w:proofErr w:type="spellStart"/>
      <w:r>
        <w:rPr>
          <w:sz w:val="28"/>
          <w:szCs w:val="28"/>
          <w:lang w:val="ru-RU"/>
        </w:rPr>
        <w:t>Додаток</w:t>
      </w:r>
      <w:proofErr w:type="spellEnd"/>
      <w:r>
        <w:rPr>
          <w:sz w:val="28"/>
          <w:szCs w:val="28"/>
          <w:lang w:val="ru-RU"/>
        </w:rPr>
        <w:t xml:space="preserve"> 2 Протокол </w:t>
      </w:r>
      <w:proofErr w:type="spellStart"/>
      <w:r>
        <w:rPr>
          <w:sz w:val="28"/>
          <w:szCs w:val="28"/>
          <w:lang w:val="ru-RU"/>
        </w:rPr>
        <w:t>погодження</w:t>
      </w:r>
      <w:proofErr w:type="spellEnd"/>
      <w:r>
        <w:rPr>
          <w:sz w:val="28"/>
          <w:szCs w:val="28"/>
          <w:lang w:val="ru-RU"/>
        </w:rPr>
        <w:t xml:space="preserve"> </w:t>
      </w:r>
      <w:proofErr w:type="spellStart"/>
      <w:r>
        <w:rPr>
          <w:sz w:val="28"/>
          <w:szCs w:val="28"/>
          <w:lang w:val="ru-RU"/>
        </w:rPr>
        <w:t>ціни</w:t>
      </w:r>
      <w:proofErr w:type="spellEnd"/>
      <w:r>
        <w:rPr>
          <w:sz w:val="28"/>
          <w:szCs w:val="28"/>
          <w:lang w:val="ru-RU"/>
        </w:rPr>
        <w:t xml:space="preserve"> на ___</w:t>
      </w:r>
      <w:proofErr w:type="spellStart"/>
      <w:r>
        <w:rPr>
          <w:sz w:val="28"/>
          <w:szCs w:val="28"/>
          <w:lang w:val="ru-RU"/>
        </w:rPr>
        <w:t>арк</w:t>
      </w:r>
      <w:proofErr w:type="spellEnd"/>
      <w:r>
        <w:rPr>
          <w:sz w:val="28"/>
          <w:szCs w:val="28"/>
          <w:lang w:val="ru-RU"/>
        </w:rPr>
        <w:t>.</w:t>
      </w:r>
    </w:p>
    <w:p w14:paraId="3A0298AC" w14:textId="77777777" w:rsidR="00B427DF" w:rsidRPr="00876522" w:rsidRDefault="00B427DF" w:rsidP="00B427DF">
      <w:pPr>
        <w:pStyle w:val="Normal1"/>
        <w:ind w:firstLine="0"/>
        <w:rPr>
          <w:b/>
          <w:bCs/>
          <w:sz w:val="28"/>
          <w:szCs w:val="28"/>
        </w:rPr>
      </w:pPr>
    </w:p>
    <w:tbl>
      <w:tblPr>
        <w:tblW w:w="9747" w:type="dxa"/>
        <w:tblLayout w:type="fixed"/>
        <w:tblLook w:val="0000" w:firstRow="0" w:lastRow="0" w:firstColumn="0" w:lastColumn="0" w:noHBand="0" w:noVBand="0"/>
      </w:tblPr>
      <w:tblGrid>
        <w:gridCol w:w="3528"/>
        <w:gridCol w:w="2700"/>
        <w:gridCol w:w="3519"/>
      </w:tblGrid>
      <w:tr w:rsidR="00B427DF" w:rsidRPr="004951A5" w14:paraId="41B24DA2" w14:textId="77777777" w:rsidTr="00FC7257">
        <w:trPr>
          <w:cantSplit/>
        </w:trPr>
        <w:tc>
          <w:tcPr>
            <w:tcW w:w="9747" w:type="dxa"/>
            <w:gridSpan w:val="3"/>
          </w:tcPr>
          <w:p w14:paraId="10A7D52E" w14:textId="77777777" w:rsidR="00B427DF" w:rsidRPr="004951A5" w:rsidRDefault="00B427DF" w:rsidP="00FC7257">
            <w:pPr>
              <w:jc w:val="center"/>
              <w:rPr>
                <w:b/>
                <w:bCs/>
                <w:sz w:val="28"/>
                <w:szCs w:val="28"/>
              </w:rPr>
            </w:pPr>
            <w:r w:rsidRPr="004951A5">
              <w:rPr>
                <w:b/>
                <w:bCs/>
                <w:sz w:val="28"/>
                <w:szCs w:val="28"/>
              </w:rPr>
              <w:t>ПІДПИСИ СТОРІН:</w:t>
            </w:r>
          </w:p>
          <w:p w14:paraId="11A9FF42" w14:textId="77777777" w:rsidR="00B427DF" w:rsidRPr="004951A5" w:rsidRDefault="00B427DF" w:rsidP="00FC7257">
            <w:pPr>
              <w:jc w:val="center"/>
              <w:rPr>
                <w:b/>
                <w:bCs/>
                <w:sz w:val="28"/>
                <w:szCs w:val="28"/>
              </w:rPr>
            </w:pPr>
          </w:p>
        </w:tc>
      </w:tr>
      <w:tr w:rsidR="00B427DF" w:rsidRPr="004951A5" w14:paraId="01B4F1BD" w14:textId="77777777" w:rsidTr="00FC7257">
        <w:trPr>
          <w:cantSplit/>
        </w:trPr>
        <w:tc>
          <w:tcPr>
            <w:tcW w:w="3528" w:type="dxa"/>
            <w:vAlign w:val="center"/>
          </w:tcPr>
          <w:p w14:paraId="705924B4" w14:textId="77777777" w:rsidR="00B427DF" w:rsidRPr="004951A5" w:rsidRDefault="00B427DF" w:rsidP="00FC7257">
            <w:pPr>
              <w:rPr>
                <w:b/>
                <w:bCs/>
                <w:sz w:val="28"/>
                <w:szCs w:val="28"/>
              </w:rPr>
            </w:pPr>
            <w:r w:rsidRPr="004951A5">
              <w:rPr>
                <w:b/>
                <w:bCs/>
                <w:sz w:val="28"/>
                <w:szCs w:val="28"/>
              </w:rPr>
              <w:t>ОХОРОНА</w:t>
            </w:r>
          </w:p>
        </w:tc>
        <w:tc>
          <w:tcPr>
            <w:tcW w:w="2700" w:type="dxa"/>
            <w:vAlign w:val="center"/>
          </w:tcPr>
          <w:p w14:paraId="26E1F9F7" w14:textId="77777777" w:rsidR="00B427DF" w:rsidRPr="004951A5" w:rsidRDefault="00B427DF" w:rsidP="00FC7257">
            <w:pPr>
              <w:rPr>
                <w:sz w:val="28"/>
                <w:szCs w:val="28"/>
              </w:rPr>
            </w:pPr>
          </w:p>
        </w:tc>
        <w:tc>
          <w:tcPr>
            <w:tcW w:w="3519" w:type="dxa"/>
            <w:vAlign w:val="center"/>
          </w:tcPr>
          <w:p w14:paraId="463F33D9" w14:textId="77777777" w:rsidR="00B427DF" w:rsidRPr="004951A5" w:rsidRDefault="00B427DF" w:rsidP="00FC7257">
            <w:pPr>
              <w:rPr>
                <w:b/>
                <w:bCs/>
                <w:sz w:val="28"/>
                <w:szCs w:val="28"/>
              </w:rPr>
            </w:pPr>
            <w:r w:rsidRPr="004951A5">
              <w:rPr>
                <w:b/>
                <w:bCs/>
                <w:sz w:val="28"/>
                <w:szCs w:val="28"/>
              </w:rPr>
              <w:t>ЗАМОВНИК</w:t>
            </w:r>
          </w:p>
        </w:tc>
      </w:tr>
      <w:tr w:rsidR="00B427DF" w:rsidRPr="004951A5" w14:paraId="10063D2A" w14:textId="77777777" w:rsidTr="00FC7257">
        <w:trPr>
          <w:cantSplit/>
        </w:trPr>
        <w:tc>
          <w:tcPr>
            <w:tcW w:w="3528" w:type="dxa"/>
          </w:tcPr>
          <w:p w14:paraId="15AA9456" w14:textId="77777777" w:rsidR="00B427DF" w:rsidRPr="004951A5" w:rsidRDefault="00B427DF" w:rsidP="00FC7257">
            <w:pPr>
              <w:jc w:val="center"/>
            </w:pPr>
            <w:r w:rsidRPr="004951A5">
              <w:rPr>
                <w:sz w:val="28"/>
                <w:szCs w:val="28"/>
              </w:rPr>
              <w:t xml:space="preserve">____________________________________________________________________________________________ </w:t>
            </w:r>
            <w:r w:rsidRPr="004951A5">
              <w:t>(підпис, ініціали, прізвище)</w:t>
            </w:r>
          </w:p>
          <w:p w14:paraId="4C097552" w14:textId="77777777" w:rsidR="00B427DF" w:rsidRPr="004951A5" w:rsidRDefault="00B427DF" w:rsidP="00FC7257">
            <w:pPr>
              <w:jc w:val="center"/>
              <w:rPr>
                <w:sz w:val="28"/>
                <w:szCs w:val="28"/>
              </w:rPr>
            </w:pPr>
            <w:r w:rsidRPr="004951A5">
              <w:t>М. П.</w:t>
            </w:r>
          </w:p>
        </w:tc>
        <w:tc>
          <w:tcPr>
            <w:tcW w:w="2700" w:type="dxa"/>
          </w:tcPr>
          <w:p w14:paraId="21E69F9C" w14:textId="77777777" w:rsidR="00B427DF" w:rsidRPr="004951A5" w:rsidRDefault="00B427DF" w:rsidP="00FC7257">
            <w:pPr>
              <w:rPr>
                <w:sz w:val="28"/>
                <w:szCs w:val="28"/>
              </w:rPr>
            </w:pPr>
          </w:p>
        </w:tc>
        <w:tc>
          <w:tcPr>
            <w:tcW w:w="3519" w:type="dxa"/>
          </w:tcPr>
          <w:p w14:paraId="2785EED4" w14:textId="77777777" w:rsidR="00B427DF" w:rsidRPr="004951A5" w:rsidRDefault="00B427DF" w:rsidP="00FC7257">
            <w:pPr>
              <w:jc w:val="center"/>
            </w:pPr>
            <w:r w:rsidRPr="004951A5">
              <w:rPr>
                <w:sz w:val="28"/>
                <w:szCs w:val="28"/>
              </w:rPr>
              <w:t xml:space="preserve">____________________________________________________________________________________________ </w:t>
            </w:r>
            <w:r w:rsidRPr="004951A5">
              <w:t>(підпис, ініціали, прізвище)</w:t>
            </w:r>
          </w:p>
          <w:p w14:paraId="5827F59C" w14:textId="77777777" w:rsidR="00B427DF" w:rsidRPr="004951A5" w:rsidRDefault="00B427DF" w:rsidP="00FC7257">
            <w:pPr>
              <w:jc w:val="center"/>
              <w:rPr>
                <w:sz w:val="28"/>
                <w:szCs w:val="28"/>
              </w:rPr>
            </w:pPr>
            <w:r w:rsidRPr="004951A5">
              <w:t>М. П. (за наявності)</w:t>
            </w:r>
          </w:p>
        </w:tc>
      </w:tr>
    </w:tbl>
    <w:p w14:paraId="5A651F6A" w14:textId="77777777" w:rsidR="00B427DF" w:rsidRPr="00E33068" w:rsidRDefault="00B427DF" w:rsidP="00B427DF">
      <w:pPr>
        <w:pStyle w:val="Normal1"/>
        <w:tabs>
          <w:tab w:val="left" w:pos="5670"/>
        </w:tabs>
        <w:ind w:left="5670" w:firstLine="0"/>
        <w:rPr>
          <w:bCs/>
        </w:rPr>
      </w:pPr>
      <w:r w:rsidRPr="00E33068">
        <w:rPr>
          <w:bCs/>
        </w:rPr>
        <w:t xml:space="preserve">Додаток </w:t>
      </w:r>
      <w:r>
        <w:rPr>
          <w:bCs/>
        </w:rPr>
        <w:t>1</w:t>
      </w:r>
    </w:p>
    <w:p w14:paraId="74731752" w14:textId="77777777" w:rsidR="00B427DF" w:rsidRDefault="00B427DF" w:rsidP="00B427DF">
      <w:pPr>
        <w:pStyle w:val="Normal1"/>
        <w:tabs>
          <w:tab w:val="left" w:pos="5670"/>
        </w:tabs>
        <w:ind w:left="5670" w:firstLine="0"/>
        <w:jc w:val="left"/>
      </w:pPr>
      <w:proofErr w:type="gramStart"/>
      <w:r>
        <w:rPr>
          <w:lang w:val="ru-RU"/>
        </w:rPr>
        <w:t>д</w:t>
      </w:r>
      <w:r>
        <w:t>о  Договору</w:t>
      </w:r>
      <w:proofErr w:type="gramEnd"/>
      <w:r>
        <w:t xml:space="preserve"> №_____від___20__ року</w:t>
      </w:r>
    </w:p>
    <w:p w14:paraId="7E52A19E" w14:textId="77777777" w:rsidR="00B427DF" w:rsidRDefault="00B427DF" w:rsidP="00B427DF">
      <w:pPr>
        <w:pStyle w:val="Normal1"/>
        <w:ind w:left="6096" w:firstLine="0"/>
        <w:rPr>
          <w:b/>
          <w:bCs/>
        </w:rPr>
      </w:pPr>
    </w:p>
    <w:p w14:paraId="430F1BEA" w14:textId="77777777" w:rsidR="00B427DF" w:rsidRDefault="00B427DF" w:rsidP="00B427DF">
      <w:pPr>
        <w:pStyle w:val="Normal1"/>
        <w:ind w:left="6096" w:firstLine="0"/>
        <w:rPr>
          <w:b/>
          <w:bCs/>
        </w:rPr>
      </w:pPr>
    </w:p>
    <w:p w14:paraId="35AEC10A" w14:textId="77777777" w:rsidR="00B427DF" w:rsidRDefault="00B427DF" w:rsidP="00B427DF">
      <w:pPr>
        <w:pStyle w:val="Normal1"/>
        <w:ind w:firstLine="0"/>
        <w:jc w:val="center"/>
        <w:rPr>
          <w:b/>
          <w:bCs/>
        </w:rPr>
      </w:pPr>
      <w:r>
        <w:rPr>
          <w:b/>
          <w:bCs/>
        </w:rPr>
        <w:t xml:space="preserve">Дислокація Об’єкта </w:t>
      </w:r>
    </w:p>
    <w:p w14:paraId="0C307F18" w14:textId="77777777" w:rsidR="00B427DF" w:rsidRDefault="00B427DF" w:rsidP="00B427DF">
      <w:pPr>
        <w:pStyle w:val="Normal1"/>
        <w:ind w:firstLine="0"/>
      </w:pPr>
      <w:r>
        <w:tab/>
        <w:t>Об’єкт, що охороняється:________________________________________________</w:t>
      </w:r>
    </w:p>
    <w:p w14:paraId="3B8862C2" w14:textId="77777777" w:rsidR="00B427DF" w:rsidRDefault="00B427DF" w:rsidP="00B427DF">
      <w:pPr>
        <w:pStyle w:val="Normal1"/>
        <w:ind w:firstLine="0"/>
      </w:pPr>
      <w:r>
        <w:tab/>
        <w:t>Юридична адреса  Замовника :___________________________________________</w:t>
      </w:r>
    </w:p>
    <w:p w14:paraId="7A41784D" w14:textId="77777777" w:rsidR="00B427DF" w:rsidRDefault="00B427DF" w:rsidP="00B427DF">
      <w:pPr>
        <w:pStyle w:val="Normal1"/>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74"/>
        <w:gridCol w:w="1440"/>
        <w:gridCol w:w="1134"/>
        <w:gridCol w:w="786"/>
        <w:gridCol w:w="1080"/>
        <w:gridCol w:w="949"/>
        <w:gridCol w:w="1200"/>
        <w:gridCol w:w="720"/>
      </w:tblGrid>
      <w:tr w:rsidR="00B427DF" w14:paraId="39441BE9" w14:textId="77777777" w:rsidTr="00FC7257">
        <w:trPr>
          <w:cantSplit/>
        </w:trPr>
        <w:tc>
          <w:tcPr>
            <w:tcW w:w="534" w:type="dxa"/>
            <w:vMerge w:val="restart"/>
            <w:vAlign w:val="center"/>
          </w:tcPr>
          <w:p w14:paraId="3CB11B48" w14:textId="77777777" w:rsidR="00B427DF" w:rsidRDefault="00B427DF" w:rsidP="00FC7257">
            <w:pPr>
              <w:pStyle w:val="Normal1"/>
              <w:ind w:firstLine="0"/>
              <w:jc w:val="center"/>
              <w:rPr>
                <w:sz w:val="20"/>
                <w:szCs w:val="20"/>
              </w:rPr>
            </w:pPr>
            <w:r>
              <w:rPr>
                <w:sz w:val="20"/>
                <w:szCs w:val="20"/>
              </w:rPr>
              <w:t xml:space="preserve">№ </w:t>
            </w:r>
            <w:r>
              <w:rPr>
                <w:sz w:val="20"/>
                <w:szCs w:val="20"/>
              </w:rPr>
              <w:lastRenderedPageBreak/>
              <w:t>з/п</w:t>
            </w:r>
          </w:p>
        </w:tc>
        <w:tc>
          <w:tcPr>
            <w:tcW w:w="1974" w:type="dxa"/>
            <w:vMerge w:val="restart"/>
            <w:vAlign w:val="center"/>
          </w:tcPr>
          <w:p w14:paraId="717075FD" w14:textId="77777777" w:rsidR="00B427DF" w:rsidRDefault="00B427DF" w:rsidP="00FC7257">
            <w:pPr>
              <w:pStyle w:val="Normal1"/>
              <w:ind w:firstLine="0"/>
              <w:jc w:val="center"/>
            </w:pPr>
            <w:r>
              <w:lastRenderedPageBreak/>
              <w:t>Об‘єкт</w:t>
            </w:r>
          </w:p>
          <w:p w14:paraId="026B6D24" w14:textId="77777777" w:rsidR="00B427DF" w:rsidRDefault="00B427DF" w:rsidP="00FC7257">
            <w:pPr>
              <w:pStyle w:val="Normal1"/>
              <w:ind w:firstLine="0"/>
              <w:jc w:val="center"/>
            </w:pPr>
            <w:r>
              <w:lastRenderedPageBreak/>
              <w:t>охорони</w:t>
            </w:r>
          </w:p>
        </w:tc>
        <w:tc>
          <w:tcPr>
            <w:tcW w:w="1440" w:type="dxa"/>
            <w:vMerge w:val="restart"/>
            <w:vAlign w:val="center"/>
          </w:tcPr>
          <w:p w14:paraId="6E46A5DD" w14:textId="77777777" w:rsidR="00B427DF" w:rsidRDefault="00B427DF" w:rsidP="00FC7257">
            <w:pPr>
              <w:pStyle w:val="Normal1"/>
              <w:ind w:firstLine="0"/>
              <w:jc w:val="center"/>
            </w:pPr>
            <w:r>
              <w:lastRenderedPageBreak/>
              <w:t>Адреса</w:t>
            </w:r>
          </w:p>
        </w:tc>
        <w:tc>
          <w:tcPr>
            <w:tcW w:w="1134" w:type="dxa"/>
            <w:vMerge w:val="restart"/>
            <w:vAlign w:val="center"/>
          </w:tcPr>
          <w:p w14:paraId="2755FA70" w14:textId="77777777" w:rsidR="00B427DF" w:rsidRDefault="00B427DF" w:rsidP="00FC7257">
            <w:pPr>
              <w:pStyle w:val="Normal1"/>
              <w:ind w:firstLine="0"/>
              <w:jc w:val="center"/>
            </w:pPr>
            <w:r>
              <w:t xml:space="preserve">Вид </w:t>
            </w:r>
            <w:r>
              <w:lastRenderedPageBreak/>
              <w:t>охорони</w:t>
            </w:r>
          </w:p>
        </w:tc>
        <w:tc>
          <w:tcPr>
            <w:tcW w:w="4735" w:type="dxa"/>
            <w:gridSpan w:val="5"/>
            <w:vAlign w:val="center"/>
          </w:tcPr>
          <w:p w14:paraId="28755B81" w14:textId="77777777" w:rsidR="00B427DF" w:rsidRDefault="00B427DF" w:rsidP="00FC7257">
            <w:pPr>
              <w:pStyle w:val="Normal1"/>
              <w:ind w:firstLine="0"/>
              <w:jc w:val="center"/>
            </w:pPr>
            <w:r>
              <w:lastRenderedPageBreak/>
              <w:t>Час охорони в один день</w:t>
            </w:r>
          </w:p>
        </w:tc>
      </w:tr>
      <w:tr w:rsidR="00B427DF" w14:paraId="668FE47E" w14:textId="77777777" w:rsidTr="00FC7257">
        <w:trPr>
          <w:cantSplit/>
          <w:trHeight w:val="822"/>
        </w:trPr>
        <w:tc>
          <w:tcPr>
            <w:tcW w:w="534" w:type="dxa"/>
            <w:vMerge/>
          </w:tcPr>
          <w:p w14:paraId="04EF8E64" w14:textId="77777777" w:rsidR="00B427DF" w:rsidRDefault="00B427DF" w:rsidP="00FC7257">
            <w:pPr>
              <w:pStyle w:val="Normal1"/>
              <w:ind w:firstLine="0"/>
            </w:pPr>
          </w:p>
        </w:tc>
        <w:tc>
          <w:tcPr>
            <w:tcW w:w="1974" w:type="dxa"/>
            <w:vMerge/>
            <w:vAlign w:val="center"/>
          </w:tcPr>
          <w:p w14:paraId="75365683" w14:textId="77777777" w:rsidR="00B427DF" w:rsidRDefault="00B427DF" w:rsidP="00FC7257">
            <w:pPr>
              <w:pStyle w:val="Normal1"/>
              <w:ind w:firstLine="0"/>
              <w:jc w:val="center"/>
            </w:pPr>
          </w:p>
        </w:tc>
        <w:tc>
          <w:tcPr>
            <w:tcW w:w="1440" w:type="dxa"/>
            <w:vMerge/>
            <w:vAlign w:val="center"/>
          </w:tcPr>
          <w:p w14:paraId="40A1C4AB" w14:textId="77777777" w:rsidR="00B427DF" w:rsidRDefault="00B427DF" w:rsidP="00FC7257">
            <w:pPr>
              <w:pStyle w:val="Normal1"/>
              <w:ind w:firstLine="0"/>
              <w:jc w:val="center"/>
            </w:pPr>
          </w:p>
        </w:tc>
        <w:tc>
          <w:tcPr>
            <w:tcW w:w="1134" w:type="dxa"/>
            <w:vMerge/>
            <w:vAlign w:val="center"/>
          </w:tcPr>
          <w:p w14:paraId="1902AF50" w14:textId="77777777" w:rsidR="00B427DF" w:rsidRDefault="00B427DF" w:rsidP="00FC7257">
            <w:pPr>
              <w:pStyle w:val="Normal1"/>
              <w:ind w:firstLine="0"/>
              <w:jc w:val="center"/>
            </w:pPr>
          </w:p>
        </w:tc>
        <w:tc>
          <w:tcPr>
            <w:tcW w:w="786" w:type="dxa"/>
            <w:vAlign w:val="center"/>
          </w:tcPr>
          <w:p w14:paraId="170C45B7" w14:textId="77777777" w:rsidR="00B427DF" w:rsidRPr="00E33068" w:rsidRDefault="00B427DF" w:rsidP="00FC7257">
            <w:pPr>
              <w:pStyle w:val="Normal1"/>
              <w:ind w:firstLine="0"/>
              <w:jc w:val="center"/>
              <w:rPr>
                <w:sz w:val="20"/>
                <w:szCs w:val="20"/>
              </w:rPr>
            </w:pPr>
            <w:r w:rsidRPr="00E33068">
              <w:rPr>
                <w:sz w:val="20"/>
                <w:szCs w:val="20"/>
              </w:rPr>
              <w:t>Робочі</w:t>
            </w:r>
          </w:p>
        </w:tc>
        <w:tc>
          <w:tcPr>
            <w:tcW w:w="1080" w:type="dxa"/>
            <w:vAlign w:val="center"/>
          </w:tcPr>
          <w:p w14:paraId="4CDB330E" w14:textId="77777777" w:rsidR="00B427DF" w:rsidRPr="00E33068" w:rsidRDefault="00B427DF" w:rsidP="00FC7257">
            <w:pPr>
              <w:pStyle w:val="Normal1"/>
              <w:ind w:firstLine="0"/>
              <w:jc w:val="center"/>
              <w:rPr>
                <w:sz w:val="20"/>
                <w:szCs w:val="20"/>
              </w:rPr>
            </w:pPr>
            <w:r w:rsidRPr="00E33068">
              <w:rPr>
                <w:sz w:val="20"/>
                <w:szCs w:val="20"/>
              </w:rPr>
              <w:t>Перед</w:t>
            </w:r>
            <w:r>
              <w:rPr>
                <w:sz w:val="20"/>
                <w:szCs w:val="20"/>
              </w:rPr>
              <w:t>-</w:t>
            </w:r>
          </w:p>
          <w:p w14:paraId="1042750F" w14:textId="77777777" w:rsidR="00B427DF" w:rsidRPr="00E33068" w:rsidRDefault="00B427DF" w:rsidP="00FC7257">
            <w:pPr>
              <w:pStyle w:val="Normal1"/>
              <w:ind w:firstLine="0"/>
              <w:jc w:val="center"/>
              <w:rPr>
                <w:sz w:val="20"/>
                <w:szCs w:val="20"/>
              </w:rPr>
            </w:pPr>
            <w:r w:rsidRPr="00E33068">
              <w:rPr>
                <w:sz w:val="20"/>
                <w:szCs w:val="20"/>
              </w:rPr>
              <w:t>вихідні</w:t>
            </w:r>
          </w:p>
        </w:tc>
        <w:tc>
          <w:tcPr>
            <w:tcW w:w="949" w:type="dxa"/>
            <w:vAlign w:val="center"/>
          </w:tcPr>
          <w:p w14:paraId="6091732D" w14:textId="77777777" w:rsidR="00B427DF" w:rsidRPr="00E33068" w:rsidRDefault="00B427DF" w:rsidP="00FC7257">
            <w:pPr>
              <w:pStyle w:val="Normal1"/>
              <w:ind w:firstLine="0"/>
              <w:jc w:val="center"/>
              <w:rPr>
                <w:sz w:val="20"/>
                <w:szCs w:val="20"/>
              </w:rPr>
            </w:pPr>
            <w:r w:rsidRPr="00E33068">
              <w:rPr>
                <w:sz w:val="20"/>
                <w:szCs w:val="20"/>
              </w:rPr>
              <w:t>Вихідні</w:t>
            </w:r>
          </w:p>
        </w:tc>
        <w:tc>
          <w:tcPr>
            <w:tcW w:w="1200" w:type="dxa"/>
            <w:vAlign w:val="center"/>
          </w:tcPr>
          <w:p w14:paraId="46FC5E10" w14:textId="77777777" w:rsidR="00B427DF" w:rsidRPr="00E33068" w:rsidRDefault="00B427DF" w:rsidP="00FC7257">
            <w:pPr>
              <w:pStyle w:val="Normal1"/>
              <w:ind w:firstLine="0"/>
              <w:jc w:val="center"/>
              <w:rPr>
                <w:sz w:val="20"/>
                <w:szCs w:val="20"/>
              </w:rPr>
            </w:pPr>
            <w:r w:rsidRPr="00E33068">
              <w:rPr>
                <w:sz w:val="20"/>
                <w:szCs w:val="20"/>
              </w:rPr>
              <w:t>Перед</w:t>
            </w:r>
            <w:r>
              <w:rPr>
                <w:sz w:val="20"/>
                <w:szCs w:val="20"/>
              </w:rPr>
              <w:t>-</w:t>
            </w:r>
          </w:p>
          <w:p w14:paraId="5AB1680C" w14:textId="77777777" w:rsidR="00B427DF" w:rsidRPr="00E33068" w:rsidRDefault="00B427DF" w:rsidP="00FC7257">
            <w:pPr>
              <w:pStyle w:val="Normal1"/>
              <w:ind w:firstLine="0"/>
              <w:jc w:val="center"/>
              <w:rPr>
                <w:sz w:val="20"/>
                <w:szCs w:val="20"/>
              </w:rPr>
            </w:pPr>
            <w:r w:rsidRPr="00E33068">
              <w:rPr>
                <w:sz w:val="20"/>
                <w:szCs w:val="20"/>
              </w:rPr>
              <w:t>святкові</w:t>
            </w:r>
          </w:p>
        </w:tc>
        <w:tc>
          <w:tcPr>
            <w:tcW w:w="720" w:type="dxa"/>
            <w:vAlign w:val="center"/>
          </w:tcPr>
          <w:p w14:paraId="62F18533" w14:textId="77777777" w:rsidR="00B427DF" w:rsidRPr="00E33068" w:rsidRDefault="00B427DF" w:rsidP="00FC7257">
            <w:pPr>
              <w:pStyle w:val="Normal1"/>
              <w:ind w:firstLine="0"/>
              <w:jc w:val="center"/>
              <w:rPr>
                <w:sz w:val="20"/>
                <w:szCs w:val="20"/>
              </w:rPr>
            </w:pPr>
            <w:r w:rsidRPr="00E33068">
              <w:rPr>
                <w:sz w:val="20"/>
                <w:szCs w:val="20"/>
              </w:rPr>
              <w:t>Свят</w:t>
            </w:r>
            <w:r>
              <w:rPr>
                <w:sz w:val="20"/>
                <w:szCs w:val="20"/>
              </w:rPr>
              <w:t>-</w:t>
            </w:r>
            <w:proofErr w:type="spellStart"/>
            <w:r>
              <w:rPr>
                <w:sz w:val="20"/>
                <w:szCs w:val="20"/>
              </w:rPr>
              <w:t>к</w:t>
            </w:r>
            <w:r w:rsidRPr="00E33068">
              <w:rPr>
                <w:sz w:val="20"/>
                <w:szCs w:val="20"/>
              </w:rPr>
              <w:t>ові</w:t>
            </w:r>
            <w:proofErr w:type="spellEnd"/>
          </w:p>
        </w:tc>
      </w:tr>
      <w:tr w:rsidR="00B427DF" w14:paraId="3B16280D" w14:textId="77777777" w:rsidTr="00FC7257">
        <w:tc>
          <w:tcPr>
            <w:tcW w:w="534" w:type="dxa"/>
          </w:tcPr>
          <w:p w14:paraId="393DB65A" w14:textId="77777777" w:rsidR="00B427DF" w:rsidRDefault="00B427DF" w:rsidP="00FC7257">
            <w:pPr>
              <w:pStyle w:val="Normal1"/>
              <w:ind w:firstLine="0"/>
            </w:pPr>
          </w:p>
          <w:p w14:paraId="0F8968D9" w14:textId="77777777" w:rsidR="00B427DF" w:rsidRDefault="00B427DF" w:rsidP="00FC7257">
            <w:pPr>
              <w:pStyle w:val="Normal1"/>
              <w:ind w:firstLine="0"/>
            </w:pPr>
          </w:p>
          <w:p w14:paraId="2588119E" w14:textId="77777777" w:rsidR="00B427DF" w:rsidRDefault="00B427DF" w:rsidP="00FC7257">
            <w:pPr>
              <w:pStyle w:val="Normal1"/>
              <w:ind w:firstLine="0"/>
            </w:pPr>
          </w:p>
        </w:tc>
        <w:tc>
          <w:tcPr>
            <w:tcW w:w="1974" w:type="dxa"/>
          </w:tcPr>
          <w:p w14:paraId="7018AA7F" w14:textId="77777777" w:rsidR="00B427DF" w:rsidRDefault="00B427DF" w:rsidP="00FC7257">
            <w:pPr>
              <w:pStyle w:val="Normal1"/>
              <w:ind w:firstLine="0"/>
            </w:pPr>
          </w:p>
        </w:tc>
        <w:tc>
          <w:tcPr>
            <w:tcW w:w="1440" w:type="dxa"/>
          </w:tcPr>
          <w:p w14:paraId="7D51AAA4" w14:textId="77777777" w:rsidR="00B427DF" w:rsidRDefault="00B427DF" w:rsidP="00FC7257">
            <w:pPr>
              <w:pStyle w:val="Normal1"/>
              <w:ind w:firstLine="0"/>
            </w:pPr>
          </w:p>
        </w:tc>
        <w:tc>
          <w:tcPr>
            <w:tcW w:w="1134" w:type="dxa"/>
          </w:tcPr>
          <w:p w14:paraId="410C53FB" w14:textId="77777777" w:rsidR="00B427DF" w:rsidRDefault="00B427DF" w:rsidP="00FC7257">
            <w:pPr>
              <w:pStyle w:val="Normal1"/>
              <w:ind w:firstLine="0"/>
            </w:pPr>
          </w:p>
        </w:tc>
        <w:tc>
          <w:tcPr>
            <w:tcW w:w="786" w:type="dxa"/>
          </w:tcPr>
          <w:p w14:paraId="10FEAE83" w14:textId="77777777" w:rsidR="00B427DF" w:rsidRDefault="00B427DF" w:rsidP="00FC7257">
            <w:pPr>
              <w:pStyle w:val="Normal1"/>
              <w:ind w:firstLine="0"/>
            </w:pPr>
          </w:p>
        </w:tc>
        <w:tc>
          <w:tcPr>
            <w:tcW w:w="1080" w:type="dxa"/>
          </w:tcPr>
          <w:p w14:paraId="15798167" w14:textId="77777777" w:rsidR="00B427DF" w:rsidRDefault="00B427DF" w:rsidP="00FC7257">
            <w:pPr>
              <w:pStyle w:val="Normal1"/>
              <w:ind w:firstLine="0"/>
            </w:pPr>
          </w:p>
        </w:tc>
        <w:tc>
          <w:tcPr>
            <w:tcW w:w="949" w:type="dxa"/>
          </w:tcPr>
          <w:p w14:paraId="71660D87" w14:textId="77777777" w:rsidR="00B427DF" w:rsidRDefault="00B427DF" w:rsidP="00FC7257">
            <w:pPr>
              <w:pStyle w:val="Normal1"/>
              <w:ind w:firstLine="0"/>
            </w:pPr>
          </w:p>
        </w:tc>
        <w:tc>
          <w:tcPr>
            <w:tcW w:w="1200" w:type="dxa"/>
          </w:tcPr>
          <w:p w14:paraId="7321EE53" w14:textId="77777777" w:rsidR="00B427DF" w:rsidRDefault="00B427DF" w:rsidP="00FC7257">
            <w:pPr>
              <w:pStyle w:val="Normal1"/>
              <w:ind w:firstLine="0"/>
            </w:pPr>
          </w:p>
        </w:tc>
        <w:tc>
          <w:tcPr>
            <w:tcW w:w="720" w:type="dxa"/>
          </w:tcPr>
          <w:p w14:paraId="77C0D0C6" w14:textId="77777777" w:rsidR="00B427DF" w:rsidRDefault="00B427DF" w:rsidP="00FC7257">
            <w:pPr>
              <w:pStyle w:val="Normal1"/>
              <w:ind w:firstLine="0"/>
            </w:pPr>
          </w:p>
        </w:tc>
      </w:tr>
    </w:tbl>
    <w:p w14:paraId="5C0B58C2" w14:textId="77777777" w:rsidR="00B427DF" w:rsidRDefault="00B427DF" w:rsidP="00B427DF">
      <w:pPr>
        <w:pStyle w:val="Normal1"/>
        <w:ind w:firstLine="0"/>
      </w:pPr>
      <w:r>
        <w:t xml:space="preserve"> </w:t>
      </w:r>
    </w:p>
    <w:p w14:paraId="3A58E2BE" w14:textId="77777777" w:rsidR="00B427DF" w:rsidRDefault="00B427DF" w:rsidP="00B427DF">
      <w:pPr>
        <w:pStyle w:val="Normal1"/>
        <w:ind w:firstLine="0"/>
      </w:pPr>
    </w:p>
    <w:tbl>
      <w:tblPr>
        <w:tblpPr w:leftFromText="180" w:rightFromText="180" w:vertAnchor="text" w:horzAnchor="margin" w:tblpY="190"/>
        <w:tblW w:w="9747" w:type="dxa"/>
        <w:tblLayout w:type="fixed"/>
        <w:tblLook w:val="0000" w:firstRow="0" w:lastRow="0" w:firstColumn="0" w:lastColumn="0" w:noHBand="0" w:noVBand="0"/>
      </w:tblPr>
      <w:tblGrid>
        <w:gridCol w:w="3528"/>
        <w:gridCol w:w="2700"/>
        <w:gridCol w:w="3519"/>
      </w:tblGrid>
      <w:tr w:rsidR="00B427DF" w:rsidRPr="00212A98" w14:paraId="27D7EDC5" w14:textId="77777777" w:rsidTr="00FC7257">
        <w:trPr>
          <w:cantSplit/>
        </w:trPr>
        <w:tc>
          <w:tcPr>
            <w:tcW w:w="9747" w:type="dxa"/>
            <w:gridSpan w:val="3"/>
          </w:tcPr>
          <w:p w14:paraId="7EFF6BCF" w14:textId="77777777" w:rsidR="00B427DF" w:rsidRPr="00212A98" w:rsidRDefault="00B427DF" w:rsidP="00FC7257">
            <w:pPr>
              <w:jc w:val="center"/>
              <w:rPr>
                <w:b/>
                <w:bCs/>
                <w:sz w:val="28"/>
                <w:szCs w:val="28"/>
              </w:rPr>
            </w:pPr>
            <w:r w:rsidRPr="00212A98">
              <w:rPr>
                <w:b/>
                <w:bCs/>
                <w:sz w:val="28"/>
                <w:szCs w:val="28"/>
              </w:rPr>
              <w:t>ПІДПИСИ СТОРІН:</w:t>
            </w:r>
          </w:p>
        </w:tc>
      </w:tr>
      <w:tr w:rsidR="00B427DF" w:rsidRPr="00212A98" w14:paraId="296460EA" w14:textId="77777777" w:rsidTr="00FC7257">
        <w:trPr>
          <w:cantSplit/>
        </w:trPr>
        <w:tc>
          <w:tcPr>
            <w:tcW w:w="3528" w:type="dxa"/>
            <w:vAlign w:val="center"/>
          </w:tcPr>
          <w:p w14:paraId="21C964ED" w14:textId="77777777" w:rsidR="00B427DF" w:rsidRPr="00212A98" w:rsidRDefault="00B427DF" w:rsidP="00FC7257">
            <w:pPr>
              <w:rPr>
                <w:b/>
                <w:bCs/>
                <w:sz w:val="28"/>
                <w:szCs w:val="28"/>
              </w:rPr>
            </w:pPr>
            <w:r w:rsidRPr="00212A98">
              <w:rPr>
                <w:b/>
                <w:bCs/>
                <w:sz w:val="28"/>
                <w:szCs w:val="28"/>
              </w:rPr>
              <w:t>ОХОРОНА</w:t>
            </w:r>
          </w:p>
        </w:tc>
        <w:tc>
          <w:tcPr>
            <w:tcW w:w="2700" w:type="dxa"/>
            <w:vAlign w:val="center"/>
          </w:tcPr>
          <w:p w14:paraId="4631A114" w14:textId="77777777" w:rsidR="00B427DF" w:rsidRPr="00212A98" w:rsidRDefault="00B427DF" w:rsidP="00FC7257">
            <w:pPr>
              <w:rPr>
                <w:sz w:val="28"/>
                <w:szCs w:val="28"/>
              </w:rPr>
            </w:pPr>
          </w:p>
        </w:tc>
        <w:tc>
          <w:tcPr>
            <w:tcW w:w="3519" w:type="dxa"/>
            <w:vAlign w:val="center"/>
          </w:tcPr>
          <w:p w14:paraId="78FD52F4" w14:textId="77777777" w:rsidR="00B427DF" w:rsidRPr="00212A98" w:rsidRDefault="00B427DF" w:rsidP="00FC7257">
            <w:pPr>
              <w:ind w:firstLine="12"/>
              <w:rPr>
                <w:b/>
                <w:bCs/>
                <w:sz w:val="28"/>
                <w:szCs w:val="28"/>
              </w:rPr>
            </w:pPr>
            <w:r w:rsidRPr="00212A98">
              <w:rPr>
                <w:b/>
                <w:bCs/>
                <w:sz w:val="28"/>
                <w:szCs w:val="28"/>
              </w:rPr>
              <w:t>ЗАМОВНИК</w:t>
            </w:r>
          </w:p>
        </w:tc>
      </w:tr>
      <w:tr w:rsidR="00B427DF" w:rsidRPr="00212A98" w14:paraId="043833EE" w14:textId="77777777" w:rsidTr="00FC7257">
        <w:trPr>
          <w:cantSplit/>
        </w:trPr>
        <w:tc>
          <w:tcPr>
            <w:tcW w:w="3528" w:type="dxa"/>
          </w:tcPr>
          <w:p w14:paraId="0AE6B7AB" w14:textId="77777777" w:rsidR="00B427DF" w:rsidRPr="00212A98" w:rsidRDefault="00B427DF" w:rsidP="00FC7257">
            <w:pPr>
              <w:jc w:val="center"/>
            </w:pPr>
            <w:r w:rsidRPr="00212A98">
              <w:rPr>
                <w:sz w:val="28"/>
                <w:szCs w:val="28"/>
              </w:rPr>
              <w:t xml:space="preserve">_____________________________________________________________________ </w:t>
            </w:r>
            <w:r w:rsidRPr="00212A98">
              <w:t>(підпис, ініціали, прізвище)</w:t>
            </w:r>
          </w:p>
          <w:p w14:paraId="5020D99C" w14:textId="77777777" w:rsidR="00B427DF" w:rsidRPr="00212A98" w:rsidRDefault="00B427DF" w:rsidP="00FC7257">
            <w:pPr>
              <w:jc w:val="center"/>
              <w:rPr>
                <w:sz w:val="28"/>
                <w:szCs w:val="28"/>
              </w:rPr>
            </w:pPr>
            <w:r w:rsidRPr="00212A98">
              <w:t>М. П.</w:t>
            </w:r>
          </w:p>
        </w:tc>
        <w:tc>
          <w:tcPr>
            <w:tcW w:w="2700" w:type="dxa"/>
          </w:tcPr>
          <w:p w14:paraId="1749223F" w14:textId="77777777" w:rsidR="00B427DF" w:rsidRPr="00212A98" w:rsidRDefault="00B427DF" w:rsidP="00FC7257">
            <w:pPr>
              <w:rPr>
                <w:sz w:val="28"/>
                <w:szCs w:val="28"/>
              </w:rPr>
            </w:pPr>
          </w:p>
        </w:tc>
        <w:tc>
          <w:tcPr>
            <w:tcW w:w="3519" w:type="dxa"/>
          </w:tcPr>
          <w:p w14:paraId="6BB385EE" w14:textId="77777777" w:rsidR="00B427DF" w:rsidRPr="00212A98" w:rsidRDefault="00B427DF" w:rsidP="00FC7257">
            <w:pPr>
              <w:ind w:firstLine="12"/>
              <w:jc w:val="center"/>
            </w:pPr>
            <w:r w:rsidRPr="00212A98">
              <w:rPr>
                <w:sz w:val="28"/>
                <w:szCs w:val="28"/>
              </w:rPr>
              <w:t xml:space="preserve">_____________________________________________________________________ </w:t>
            </w:r>
            <w:r w:rsidRPr="00212A98">
              <w:t>(підпис, ініціали, прізвище)</w:t>
            </w:r>
          </w:p>
          <w:p w14:paraId="6125DA65" w14:textId="77777777" w:rsidR="00B427DF" w:rsidRPr="00212A98" w:rsidRDefault="00B427DF" w:rsidP="00FC7257">
            <w:pPr>
              <w:ind w:firstLine="12"/>
              <w:jc w:val="center"/>
              <w:rPr>
                <w:sz w:val="28"/>
                <w:szCs w:val="28"/>
              </w:rPr>
            </w:pPr>
            <w:r w:rsidRPr="00212A98">
              <w:t xml:space="preserve">М. П. </w:t>
            </w:r>
          </w:p>
        </w:tc>
      </w:tr>
    </w:tbl>
    <w:p w14:paraId="7B2CDFC3" w14:textId="77777777" w:rsidR="00B427DF" w:rsidRDefault="00B427DF" w:rsidP="00B427DF">
      <w:pPr>
        <w:pStyle w:val="Normal1"/>
        <w:ind w:firstLine="0"/>
      </w:pPr>
    </w:p>
    <w:p w14:paraId="039145C9" w14:textId="77777777" w:rsidR="00B427DF" w:rsidRPr="00B427DF" w:rsidRDefault="00B427DF" w:rsidP="00B427DF">
      <w:pPr>
        <w:pStyle w:val="1e"/>
        <w:rPr>
          <w:sz w:val="12"/>
          <w:szCs w:val="12"/>
          <w:lang w:val="uk-UA"/>
        </w:rPr>
      </w:pPr>
    </w:p>
    <w:p w14:paraId="772EF2ED" w14:textId="77777777" w:rsidR="00B427DF" w:rsidRPr="00B427DF" w:rsidRDefault="00B427DF" w:rsidP="00B427DF">
      <w:pPr>
        <w:pStyle w:val="1e"/>
        <w:rPr>
          <w:sz w:val="12"/>
          <w:szCs w:val="12"/>
          <w:lang w:val="uk-UA"/>
        </w:rPr>
      </w:pPr>
    </w:p>
    <w:p w14:paraId="5F2A762A" w14:textId="77777777" w:rsidR="00B427DF" w:rsidRPr="00B427DF" w:rsidRDefault="00B427DF" w:rsidP="00B427DF">
      <w:pPr>
        <w:pStyle w:val="1e"/>
        <w:rPr>
          <w:sz w:val="12"/>
          <w:szCs w:val="12"/>
          <w:lang w:val="uk-UA"/>
        </w:rPr>
      </w:pPr>
    </w:p>
    <w:p w14:paraId="7B042410" w14:textId="77777777" w:rsidR="00B427DF" w:rsidRPr="00B427DF" w:rsidRDefault="00B427DF" w:rsidP="00B427DF">
      <w:pPr>
        <w:pStyle w:val="1e"/>
        <w:rPr>
          <w:sz w:val="12"/>
          <w:szCs w:val="12"/>
          <w:lang w:val="uk-UA"/>
        </w:rPr>
      </w:pPr>
    </w:p>
    <w:p w14:paraId="68E86ED9" w14:textId="77777777" w:rsidR="00B427DF" w:rsidRPr="00B427DF" w:rsidRDefault="00B427DF" w:rsidP="00B427DF">
      <w:pPr>
        <w:pStyle w:val="1e"/>
        <w:rPr>
          <w:sz w:val="12"/>
          <w:szCs w:val="12"/>
          <w:lang w:val="uk-UA"/>
        </w:rPr>
      </w:pPr>
    </w:p>
    <w:p w14:paraId="37F1708C" w14:textId="77777777" w:rsidR="00B427DF" w:rsidRPr="00B427DF" w:rsidRDefault="00B427DF" w:rsidP="00B427DF">
      <w:pPr>
        <w:pStyle w:val="1e"/>
        <w:rPr>
          <w:sz w:val="12"/>
          <w:szCs w:val="12"/>
          <w:lang w:val="uk-UA"/>
        </w:rPr>
      </w:pPr>
    </w:p>
    <w:p w14:paraId="44776C0C" w14:textId="77777777" w:rsidR="00B427DF" w:rsidRPr="00B427DF" w:rsidRDefault="00B427DF" w:rsidP="00B427DF">
      <w:pPr>
        <w:pStyle w:val="1e"/>
        <w:rPr>
          <w:sz w:val="12"/>
          <w:szCs w:val="12"/>
          <w:lang w:val="uk-UA"/>
        </w:rPr>
      </w:pPr>
    </w:p>
    <w:p w14:paraId="3478E340" w14:textId="77777777" w:rsidR="00B427DF" w:rsidRPr="00B427DF" w:rsidRDefault="00B427DF" w:rsidP="00B427DF">
      <w:pPr>
        <w:pStyle w:val="1e"/>
        <w:rPr>
          <w:sz w:val="12"/>
          <w:szCs w:val="12"/>
          <w:lang w:val="uk-UA"/>
        </w:rPr>
      </w:pPr>
    </w:p>
    <w:p w14:paraId="1CB2CE64" w14:textId="77777777" w:rsidR="00B427DF" w:rsidRPr="00B427DF" w:rsidRDefault="00B427DF" w:rsidP="00B427DF">
      <w:pPr>
        <w:pStyle w:val="1e"/>
        <w:rPr>
          <w:sz w:val="12"/>
          <w:szCs w:val="12"/>
          <w:lang w:val="uk-UA"/>
        </w:rPr>
      </w:pPr>
    </w:p>
    <w:p w14:paraId="12A49864" w14:textId="77777777" w:rsidR="00B427DF" w:rsidRPr="00B427DF" w:rsidRDefault="00B427DF" w:rsidP="00B427DF">
      <w:pPr>
        <w:pStyle w:val="1e"/>
        <w:rPr>
          <w:sz w:val="12"/>
          <w:szCs w:val="12"/>
          <w:lang w:val="uk-UA"/>
        </w:rPr>
      </w:pPr>
    </w:p>
    <w:p w14:paraId="4F76E16F" w14:textId="77777777" w:rsidR="00B427DF" w:rsidRPr="00B427DF" w:rsidRDefault="00B427DF" w:rsidP="00B427DF">
      <w:pPr>
        <w:pStyle w:val="1e"/>
        <w:rPr>
          <w:sz w:val="12"/>
          <w:szCs w:val="12"/>
          <w:lang w:val="uk-UA"/>
        </w:rPr>
      </w:pPr>
    </w:p>
    <w:p w14:paraId="1EB34681" w14:textId="77777777" w:rsidR="00B427DF" w:rsidRPr="00B427DF" w:rsidRDefault="00B427DF" w:rsidP="00B427DF">
      <w:pPr>
        <w:pStyle w:val="1e"/>
        <w:rPr>
          <w:sz w:val="12"/>
          <w:szCs w:val="12"/>
          <w:lang w:val="uk-UA"/>
        </w:rPr>
      </w:pPr>
    </w:p>
    <w:p w14:paraId="5EA47AE8" w14:textId="77777777" w:rsidR="00B427DF" w:rsidRPr="00B427DF" w:rsidRDefault="00B427DF" w:rsidP="00B427DF">
      <w:pPr>
        <w:pStyle w:val="1e"/>
        <w:rPr>
          <w:sz w:val="12"/>
          <w:szCs w:val="12"/>
          <w:lang w:val="uk-UA"/>
        </w:rPr>
      </w:pPr>
    </w:p>
    <w:p w14:paraId="670C1163" w14:textId="77777777" w:rsidR="00B427DF" w:rsidRPr="00B427DF" w:rsidRDefault="00B427DF" w:rsidP="00B427DF">
      <w:pPr>
        <w:pStyle w:val="1e"/>
        <w:rPr>
          <w:sz w:val="12"/>
          <w:szCs w:val="12"/>
          <w:lang w:val="uk-UA"/>
        </w:rPr>
      </w:pPr>
    </w:p>
    <w:p w14:paraId="5503ED83" w14:textId="77777777" w:rsidR="00B427DF" w:rsidRPr="00B427DF" w:rsidRDefault="00B427DF" w:rsidP="00B427DF">
      <w:pPr>
        <w:pStyle w:val="1e"/>
        <w:rPr>
          <w:sz w:val="12"/>
          <w:szCs w:val="12"/>
          <w:lang w:val="uk-UA"/>
        </w:rPr>
      </w:pPr>
    </w:p>
    <w:p w14:paraId="12BB9FAC" w14:textId="77777777" w:rsidR="00B427DF" w:rsidRPr="00B427DF" w:rsidRDefault="00B427DF" w:rsidP="00B427DF">
      <w:pPr>
        <w:pStyle w:val="1e"/>
        <w:rPr>
          <w:sz w:val="12"/>
          <w:szCs w:val="12"/>
          <w:lang w:val="uk-UA"/>
        </w:rPr>
      </w:pPr>
    </w:p>
    <w:p w14:paraId="42E93E3C" w14:textId="77777777" w:rsidR="00B427DF" w:rsidRPr="00B427DF" w:rsidRDefault="00B427DF" w:rsidP="00B427DF">
      <w:pPr>
        <w:pStyle w:val="1e"/>
        <w:rPr>
          <w:sz w:val="12"/>
          <w:szCs w:val="12"/>
          <w:lang w:val="uk-UA"/>
        </w:rPr>
      </w:pPr>
    </w:p>
    <w:p w14:paraId="090558D8" w14:textId="77777777" w:rsidR="00B427DF" w:rsidRPr="00B427DF" w:rsidRDefault="00B427DF" w:rsidP="00B427DF">
      <w:pPr>
        <w:pStyle w:val="1e"/>
        <w:rPr>
          <w:sz w:val="12"/>
          <w:szCs w:val="12"/>
          <w:lang w:val="uk-UA"/>
        </w:rPr>
      </w:pPr>
    </w:p>
    <w:p w14:paraId="2D2E102A" w14:textId="77777777" w:rsidR="00B427DF" w:rsidRPr="00B427DF" w:rsidRDefault="00B427DF" w:rsidP="00B427DF">
      <w:pPr>
        <w:pStyle w:val="1e"/>
        <w:rPr>
          <w:sz w:val="12"/>
          <w:szCs w:val="12"/>
          <w:lang w:val="uk-UA"/>
        </w:rPr>
      </w:pPr>
    </w:p>
    <w:p w14:paraId="72E0A83B" w14:textId="77777777" w:rsidR="00B427DF" w:rsidRPr="003E5C9E" w:rsidRDefault="00B427DF" w:rsidP="007763BC">
      <w:pPr>
        <w:widowControl w:val="0"/>
        <w:autoSpaceDE w:val="0"/>
        <w:spacing w:line="240" w:lineRule="auto"/>
        <w:rPr>
          <w:rFonts w:ascii="Times New Roman" w:hAnsi="Times New Roman" w:cs="Times New Roman"/>
          <w:sz w:val="22"/>
          <w:szCs w:val="22"/>
          <w:lang w:eastAsia="ru-RU"/>
        </w:rPr>
      </w:pPr>
    </w:p>
    <w:p w14:paraId="6E5531A1" w14:textId="77777777" w:rsidR="007763BC" w:rsidRPr="003E5C9E"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49840ABF" w14:textId="77777777" w:rsidR="007763BC" w:rsidRDefault="007763BC" w:rsidP="007763BC">
      <w:pPr>
        <w:jc w:val="right"/>
        <w:rPr>
          <w:rFonts w:ascii="Times New Roman" w:hAnsi="Times New Roman" w:cs="Times New Roman"/>
          <w:b/>
          <w:color w:val="000000"/>
          <w:sz w:val="22"/>
          <w:szCs w:val="22"/>
        </w:rPr>
      </w:pPr>
    </w:p>
    <w:p w14:paraId="79A90BF2" w14:textId="080C7D6B" w:rsidR="00FE303B" w:rsidRPr="008063A2" w:rsidRDefault="007763BC" w:rsidP="00EB1A54">
      <w:pPr>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00FE303B" w:rsidRPr="003E5C9E">
        <w:rPr>
          <w:rFonts w:ascii="Times New Roman" w:hAnsi="Times New Roman" w:cs="Times New Roman"/>
          <w:b/>
          <w:color w:val="000000"/>
          <w:sz w:val="22"/>
          <w:szCs w:val="22"/>
        </w:rPr>
        <w:lastRenderedPageBreak/>
        <w:t xml:space="preserve">                                                                                                       </w:t>
      </w:r>
    </w:p>
    <w:p w14:paraId="653C2F8F" w14:textId="050851DF" w:rsidR="00FE303B" w:rsidRPr="008063A2" w:rsidRDefault="00FE303B" w:rsidP="003E5C9E">
      <w:pPr>
        <w:jc w:val="right"/>
        <w:rPr>
          <w:rFonts w:ascii="Times New Roman" w:hAnsi="Times New Roman" w:cs="Times New Roman"/>
          <w:b/>
          <w:lang w:val="ru-RU"/>
        </w:rPr>
      </w:pPr>
      <w:proofErr w:type="spellStart"/>
      <w:r w:rsidRPr="008063A2">
        <w:rPr>
          <w:rFonts w:ascii="Times New Roman" w:hAnsi="Times New Roman" w:cs="Times New Roman"/>
          <w:b/>
          <w:lang w:val="ru-RU"/>
        </w:rPr>
        <w:t>Додаток</w:t>
      </w:r>
      <w:proofErr w:type="spellEnd"/>
      <w:r w:rsidRPr="008063A2">
        <w:rPr>
          <w:rFonts w:ascii="Times New Roman" w:hAnsi="Times New Roman" w:cs="Times New Roman"/>
          <w:b/>
          <w:lang w:val="ru-RU"/>
        </w:rPr>
        <w:t xml:space="preserve"> </w:t>
      </w:r>
      <w:r w:rsidR="00F145BC" w:rsidRPr="008063A2">
        <w:rPr>
          <w:rFonts w:ascii="Times New Roman" w:hAnsi="Times New Roman" w:cs="Times New Roman"/>
          <w:b/>
          <w:lang w:val="ru-RU"/>
        </w:rPr>
        <w:t>5</w:t>
      </w:r>
    </w:p>
    <w:p w14:paraId="50F96979" w14:textId="77777777" w:rsidR="00FE303B" w:rsidRPr="008063A2" w:rsidRDefault="00FE303B" w:rsidP="00E40A50">
      <w:pPr>
        <w:widowControl w:val="0"/>
        <w:tabs>
          <w:tab w:val="left" w:pos="1080"/>
          <w:tab w:val="left" w:pos="10381"/>
        </w:tabs>
        <w:ind w:firstLine="246"/>
        <w:jc w:val="right"/>
        <w:rPr>
          <w:rFonts w:ascii="Times New Roman" w:hAnsi="Times New Roman" w:cs="Times New Roman"/>
          <w:b/>
        </w:rPr>
      </w:pPr>
      <w:r w:rsidRPr="008063A2">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D4297A">
      <w:headerReference w:type="even" r:id="rId33"/>
      <w:headerReference w:type="default" r:id="rId34"/>
      <w:footerReference w:type="even" r:id="rId35"/>
      <w:footerReference w:type="default" r:id="rId36"/>
      <w:headerReference w:type="first" r:id="rId37"/>
      <w:footerReference w:type="first" r:id="rId38"/>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3580" w14:textId="77777777" w:rsidR="000F7069" w:rsidRDefault="000F7069">
      <w:pPr>
        <w:spacing w:line="240" w:lineRule="auto"/>
      </w:pPr>
      <w:r>
        <w:separator/>
      </w:r>
    </w:p>
  </w:endnote>
  <w:endnote w:type="continuationSeparator" w:id="0">
    <w:p w14:paraId="4D17BBA0" w14:textId="77777777" w:rsidR="000F7069" w:rsidRDefault="000F7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ACFF" w:usb2="00000009" w:usb3="00000000" w:csb0="000001FF" w:csb1="00000000"/>
  </w:font>
  <w:font w:name="Liberation Serif">
    <w:altName w:val="Times New Roman"/>
    <w:panose1 w:val="020B0604020202020204"/>
    <w:charset w:val="CC"/>
    <w:family w:val="roman"/>
    <w:pitch w:val="variable"/>
  </w:font>
  <w:font w:name="Tahoma">
    <w:panose1 w:val="020B0604030504040204"/>
    <w:charset w:val="00"/>
    <w:family w:val="swiss"/>
    <w:notTrueType/>
    <w:pitch w:val="variable"/>
    <w:sig w:usb0="E1002EFF" w:usb1="C000605B" w:usb2="00000029" w:usb3="00000000" w:csb0="000101FF" w:csb1="00000000"/>
  </w:font>
  <w:font w:name="Lohit Devanagari">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Courier New"/>
    <w:panose1 w:val="020B0604020202020204"/>
    <w:charset w:val="00"/>
    <w:family w:val="auto"/>
    <w:pitch w:val="default"/>
  </w:font>
  <w:font w:name="Times New Roman CYR">
    <w:altName w:val="Cambria"/>
    <w:panose1 w:val="020B0604020202020204"/>
    <w:charset w:val="CC"/>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C7257" w:rsidRDefault="00FC7257" w:rsidP="0007291B">
    <w:pPr>
      <w:pStyle w:val="aff2"/>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5023B8" w14:textId="77777777" w:rsidR="00FC7257" w:rsidRDefault="00FC7257"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3048D726" w:rsidR="00FC7257" w:rsidRDefault="00FC7257">
    <w:pPr>
      <w:pStyle w:val="aff2"/>
      <w:jc w:val="right"/>
    </w:pPr>
    <w:r>
      <w:rPr>
        <w:noProof/>
      </w:rPr>
      <w:fldChar w:fldCharType="begin"/>
    </w:r>
    <w:r>
      <w:rPr>
        <w:noProof/>
      </w:rPr>
      <w:instrText>PAGE   \* MERGEFORMAT</w:instrText>
    </w:r>
    <w:r>
      <w:rPr>
        <w:noProof/>
      </w:rPr>
      <w:fldChar w:fldCharType="separate"/>
    </w:r>
    <w:r w:rsidR="001044AC">
      <w:rPr>
        <w:noProof/>
      </w:rPr>
      <w:t>40</w:t>
    </w:r>
    <w:r>
      <w:rPr>
        <w:noProof/>
      </w:rPr>
      <w:fldChar w:fldCharType="end"/>
    </w:r>
  </w:p>
  <w:p w14:paraId="7359262F" w14:textId="77777777" w:rsidR="00FC7257" w:rsidRDefault="00FC7257" w:rsidP="0007291B">
    <w:pPr>
      <w:pStyle w:val="af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C7257" w:rsidRDefault="00FC7257">
    <w:pPr>
      <w:pStyle w:val="aff2"/>
      <w:jc w:val="right"/>
    </w:pPr>
  </w:p>
  <w:p w14:paraId="249C0E27" w14:textId="77777777" w:rsidR="00FC7257" w:rsidRDefault="00FC7257">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941C" w14:textId="77777777" w:rsidR="000F7069" w:rsidRDefault="000F7069">
      <w:pPr>
        <w:spacing w:line="240" w:lineRule="auto"/>
      </w:pPr>
      <w:r>
        <w:separator/>
      </w:r>
    </w:p>
  </w:footnote>
  <w:footnote w:type="continuationSeparator" w:id="0">
    <w:p w14:paraId="32BDC962" w14:textId="77777777" w:rsidR="000F7069" w:rsidRDefault="000F70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25F5" w14:textId="77777777" w:rsidR="003D3283" w:rsidRDefault="003D3283">
    <w:pPr>
      <w:pStyle w:val="af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C7257" w:rsidRDefault="00FC7257" w:rsidP="008E4679">
    <w:pPr>
      <w:pStyle w:val="aff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C7257" w:rsidRDefault="00FC7257">
    <w:pPr>
      <w:pStyle w:val="aff1"/>
      <w:jc w:val="right"/>
    </w:pPr>
  </w:p>
  <w:p w14:paraId="05C5D544" w14:textId="77777777" w:rsidR="00FC7257" w:rsidRDefault="00FC7257">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C7AB7"/>
    <w:multiLevelType w:val="multilevel"/>
    <w:tmpl w:val="0084268A"/>
    <w:lvl w:ilvl="0">
      <w:start w:val="3"/>
      <w:numFmt w:val="decimal"/>
      <w:lvlText w:val="%1."/>
      <w:lvlJc w:val="left"/>
      <w:pPr>
        <w:ind w:left="360" w:hanging="360"/>
      </w:pPr>
      <w:rPr>
        <w:rFonts w:hint="default"/>
        <w:b w:val="0"/>
        <w:i w:val="0"/>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2847" w:hanging="72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625" w:hanging="1080"/>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7" w15:restartNumberingAfterBreak="0">
    <w:nsid w:val="1CFC2E8F"/>
    <w:multiLevelType w:val="hybridMultilevel"/>
    <w:tmpl w:val="B1F221B4"/>
    <w:lvl w:ilvl="0" w:tplc="B20E60F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40FB8"/>
    <w:multiLevelType w:val="hybridMultilevel"/>
    <w:tmpl w:val="8BFE0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B5726"/>
    <w:multiLevelType w:val="multilevel"/>
    <w:tmpl w:val="49BB572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C47AA5"/>
    <w:multiLevelType w:val="multilevel"/>
    <w:tmpl w:val="AECE928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4477373"/>
    <w:multiLevelType w:val="hybridMultilevel"/>
    <w:tmpl w:val="89F61740"/>
    <w:lvl w:ilvl="0" w:tplc="377C2036">
      <w:start w:val="1"/>
      <w:numFmt w:val="decimal"/>
      <w:lvlText w:val="%1."/>
      <w:lvlJc w:val="left"/>
      <w:pPr>
        <w:ind w:left="928" w:hanging="360"/>
      </w:pPr>
      <w:rPr>
        <w:lang w:val="ru-RU"/>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6117758B"/>
    <w:multiLevelType w:val="multilevel"/>
    <w:tmpl w:val="5FFE09F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39632AE"/>
    <w:multiLevelType w:val="multilevel"/>
    <w:tmpl w:val="639632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3475777">
    <w:abstractNumId w:val="16"/>
  </w:num>
  <w:num w:numId="2" w16cid:durableId="1905799373">
    <w:abstractNumId w:val="4"/>
  </w:num>
  <w:num w:numId="3" w16cid:durableId="903563285">
    <w:abstractNumId w:val="0"/>
  </w:num>
  <w:num w:numId="4" w16cid:durableId="599028386">
    <w:abstractNumId w:val="3"/>
  </w:num>
  <w:num w:numId="5" w16cid:durableId="2096507943">
    <w:abstractNumId w:val="9"/>
  </w:num>
  <w:num w:numId="6" w16cid:durableId="189419436">
    <w:abstractNumId w:val="10"/>
  </w:num>
  <w:num w:numId="7" w16cid:durableId="298413823">
    <w:abstractNumId w:val="8"/>
  </w:num>
  <w:num w:numId="8" w16cid:durableId="141894607">
    <w:abstractNumId w:val="5"/>
  </w:num>
  <w:num w:numId="9" w16cid:durableId="2059741763">
    <w:abstractNumId w:val="7"/>
  </w:num>
  <w:num w:numId="10" w16cid:durableId="1280258173">
    <w:abstractNumId w:val="13"/>
  </w:num>
  <w:num w:numId="11" w16cid:durableId="155264720">
    <w:abstractNumId w:val="11"/>
  </w:num>
  <w:num w:numId="12" w16cid:durableId="1044907656">
    <w:abstractNumId w:val="12"/>
  </w:num>
  <w:num w:numId="13" w16cid:durableId="1246955943">
    <w:abstractNumId w:val="15"/>
  </w:num>
  <w:num w:numId="14" w16cid:durableId="1301422551">
    <w:abstractNumId w:val="18"/>
  </w:num>
  <w:num w:numId="15" w16cid:durableId="1583948435">
    <w:abstractNumId w:val="17"/>
  </w:num>
  <w:num w:numId="16" w16cid:durableId="320159454">
    <w:abstractNumId w:val="6"/>
  </w:num>
  <w:num w:numId="17" w16cid:durableId="6396359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1043"/>
    <w:rsid w:val="00001056"/>
    <w:rsid w:val="00002379"/>
    <w:rsid w:val="00002492"/>
    <w:rsid w:val="0000386D"/>
    <w:rsid w:val="00003ED8"/>
    <w:rsid w:val="00004527"/>
    <w:rsid w:val="000054A9"/>
    <w:rsid w:val="00005C46"/>
    <w:rsid w:val="00006991"/>
    <w:rsid w:val="00006F1B"/>
    <w:rsid w:val="00007CC6"/>
    <w:rsid w:val="000101CC"/>
    <w:rsid w:val="00010335"/>
    <w:rsid w:val="000107E8"/>
    <w:rsid w:val="0001207D"/>
    <w:rsid w:val="000139F4"/>
    <w:rsid w:val="00013A5E"/>
    <w:rsid w:val="000141D3"/>
    <w:rsid w:val="000143EA"/>
    <w:rsid w:val="000149A2"/>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50252"/>
    <w:rsid w:val="00050353"/>
    <w:rsid w:val="00051B39"/>
    <w:rsid w:val="00051F6A"/>
    <w:rsid w:val="0005273E"/>
    <w:rsid w:val="00052766"/>
    <w:rsid w:val="00052F94"/>
    <w:rsid w:val="00053528"/>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164"/>
    <w:rsid w:val="00062789"/>
    <w:rsid w:val="0006523C"/>
    <w:rsid w:val="00065CDE"/>
    <w:rsid w:val="000706ED"/>
    <w:rsid w:val="00070ED2"/>
    <w:rsid w:val="00071B8B"/>
    <w:rsid w:val="0007291B"/>
    <w:rsid w:val="000732EF"/>
    <w:rsid w:val="00073DF2"/>
    <w:rsid w:val="00074884"/>
    <w:rsid w:val="00074E49"/>
    <w:rsid w:val="000754BB"/>
    <w:rsid w:val="00076C4D"/>
    <w:rsid w:val="00076D90"/>
    <w:rsid w:val="0007750A"/>
    <w:rsid w:val="00077633"/>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4EB6"/>
    <w:rsid w:val="00096542"/>
    <w:rsid w:val="00096A00"/>
    <w:rsid w:val="00097646"/>
    <w:rsid w:val="00097B53"/>
    <w:rsid w:val="000A0376"/>
    <w:rsid w:val="000A274B"/>
    <w:rsid w:val="000A3886"/>
    <w:rsid w:val="000A481B"/>
    <w:rsid w:val="000A4C5A"/>
    <w:rsid w:val="000A6098"/>
    <w:rsid w:val="000A6111"/>
    <w:rsid w:val="000A7086"/>
    <w:rsid w:val="000A799D"/>
    <w:rsid w:val="000B005B"/>
    <w:rsid w:val="000B10A5"/>
    <w:rsid w:val="000B1F16"/>
    <w:rsid w:val="000B2B54"/>
    <w:rsid w:val="000B32C2"/>
    <w:rsid w:val="000B59FB"/>
    <w:rsid w:val="000B5B4E"/>
    <w:rsid w:val="000B5CFB"/>
    <w:rsid w:val="000B62A7"/>
    <w:rsid w:val="000B630A"/>
    <w:rsid w:val="000B6BA8"/>
    <w:rsid w:val="000B7EA9"/>
    <w:rsid w:val="000C0979"/>
    <w:rsid w:val="000C111F"/>
    <w:rsid w:val="000C222C"/>
    <w:rsid w:val="000C32D0"/>
    <w:rsid w:val="000C4562"/>
    <w:rsid w:val="000C5955"/>
    <w:rsid w:val="000C5CCF"/>
    <w:rsid w:val="000C6BFC"/>
    <w:rsid w:val="000C77B6"/>
    <w:rsid w:val="000D07FB"/>
    <w:rsid w:val="000D147B"/>
    <w:rsid w:val="000D4FC0"/>
    <w:rsid w:val="000D5189"/>
    <w:rsid w:val="000D5402"/>
    <w:rsid w:val="000D6C9E"/>
    <w:rsid w:val="000E16B5"/>
    <w:rsid w:val="000E59F1"/>
    <w:rsid w:val="000E641B"/>
    <w:rsid w:val="000E7C42"/>
    <w:rsid w:val="000F0821"/>
    <w:rsid w:val="000F117F"/>
    <w:rsid w:val="000F1597"/>
    <w:rsid w:val="000F209A"/>
    <w:rsid w:val="000F27E3"/>
    <w:rsid w:val="000F4BFD"/>
    <w:rsid w:val="000F549C"/>
    <w:rsid w:val="000F55D9"/>
    <w:rsid w:val="000F7069"/>
    <w:rsid w:val="001000F8"/>
    <w:rsid w:val="00100655"/>
    <w:rsid w:val="001014DA"/>
    <w:rsid w:val="00101795"/>
    <w:rsid w:val="00101A48"/>
    <w:rsid w:val="00101F99"/>
    <w:rsid w:val="00103BA7"/>
    <w:rsid w:val="001044AC"/>
    <w:rsid w:val="001046ED"/>
    <w:rsid w:val="00104A97"/>
    <w:rsid w:val="0010598D"/>
    <w:rsid w:val="00106771"/>
    <w:rsid w:val="001069ED"/>
    <w:rsid w:val="00106E9C"/>
    <w:rsid w:val="001071EF"/>
    <w:rsid w:val="00107361"/>
    <w:rsid w:val="00110914"/>
    <w:rsid w:val="00111ACF"/>
    <w:rsid w:val="00112284"/>
    <w:rsid w:val="001122D1"/>
    <w:rsid w:val="00112900"/>
    <w:rsid w:val="00112A23"/>
    <w:rsid w:val="00112D47"/>
    <w:rsid w:val="00113AF4"/>
    <w:rsid w:val="00115E4E"/>
    <w:rsid w:val="00117F71"/>
    <w:rsid w:val="0012227F"/>
    <w:rsid w:val="00122501"/>
    <w:rsid w:val="001230EE"/>
    <w:rsid w:val="001233BB"/>
    <w:rsid w:val="00124306"/>
    <w:rsid w:val="0012512A"/>
    <w:rsid w:val="001262D5"/>
    <w:rsid w:val="001265CC"/>
    <w:rsid w:val="00130109"/>
    <w:rsid w:val="00130559"/>
    <w:rsid w:val="001306EE"/>
    <w:rsid w:val="00130B5D"/>
    <w:rsid w:val="00130C70"/>
    <w:rsid w:val="00131296"/>
    <w:rsid w:val="00132012"/>
    <w:rsid w:val="001332D8"/>
    <w:rsid w:val="001348E3"/>
    <w:rsid w:val="00134B93"/>
    <w:rsid w:val="001350B9"/>
    <w:rsid w:val="001350CD"/>
    <w:rsid w:val="001354A3"/>
    <w:rsid w:val="001356E4"/>
    <w:rsid w:val="00136386"/>
    <w:rsid w:val="00136962"/>
    <w:rsid w:val="00137549"/>
    <w:rsid w:val="0013756A"/>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1CDE"/>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2AF5"/>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9ED"/>
    <w:rsid w:val="001800AA"/>
    <w:rsid w:val="0018044B"/>
    <w:rsid w:val="0018158C"/>
    <w:rsid w:val="0018250F"/>
    <w:rsid w:val="00182DCE"/>
    <w:rsid w:val="001847FC"/>
    <w:rsid w:val="00184D4B"/>
    <w:rsid w:val="00185851"/>
    <w:rsid w:val="00185872"/>
    <w:rsid w:val="00185B61"/>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D0C55"/>
    <w:rsid w:val="001D2690"/>
    <w:rsid w:val="001D38CB"/>
    <w:rsid w:val="001D3E01"/>
    <w:rsid w:val="001D474F"/>
    <w:rsid w:val="001D5977"/>
    <w:rsid w:val="001D649C"/>
    <w:rsid w:val="001D6F81"/>
    <w:rsid w:val="001D73B5"/>
    <w:rsid w:val="001D7C3B"/>
    <w:rsid w:val="001D7D69"/>
    <w:rsid w:val="001E0D7A"/>
    <w:rsid w:val="001E0DCB"/>
    <w:rsid w:val="001E0ED3"/>
    <w:rsid w:val="001E249E"/>
    <w:rsid w:val="001E28CE"/>
    <w:rsid w:val="001E2ADF"/>
    <w:rsid w:val="001E2B24"/>
    <w:rsid w:val="001E356B"/>
    <w:rsid w:val="001E3716"/>
    <w:rsid w:val="001E38DB"/>
    <w:rsid w:val="001E7446"/>
    <w:rsid w:val="001F0363"/>
    <w:rsid w:val="001F1050"/>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40EE"/>
    <w:rsid w:val="002041D7"/>
    <w:rsid w:val="00204397"/>
    <w:rsid w:val="00204446"/>
    <w:rsid w:val="0020490D"/>
    <w:rsid w:val="00204B1B"/>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4E4D"/>
    <w:rsid w:val="00225E93"/>
    <w:rsid w:val="002266E0"/>
    <w:rsid w:val="002271AC"/>
    <w:rsid w:val="00230B53"/>
    <w:rsid w:val="00230B93"/>
    <w:rsid w:val="00230C1E"/>
    <w:rsid w:val="00230D17"/>
    <w:rsid w:val="00231816"/>
    <w:rsid w:val="0023182A"/>
    <w:rsid w:val="002323A4"/>
    <w:rsid w:val="0023248E"/>
    <w:rsid w:val="00232BBC"/>
    <w:rsid w:val="002333F2"/>
    <w:rsid w:val="00233439"/>
    <w:rsid w:val="002343B5"/>
    <w:rsid w:val="002353F5"/>
    <w:rsid w:val="00236CBE"/>
    <w:rsid w:val="00237244"/>
    <w:rsid w:val="00241211"/>
    <w:rsid w:val="002412C6"/>
    <w:rsid w:val="00241610"/>
    <w:rsid w:val="0024288C"/>
    <w:rsid w:val="00243258"/>
    <w:rsid w:val="0024344A"/>
    <w:rsid w:val="00245F6E"/>
    <w:rsid w:val="00251143"/>
    <w:rsid w:val="0025193A"/>
    <w:rsid w:val="002526CE"/>
    <w:rsid w:val="002530AC"/>
    <w:rsid w:val="0025353F"/>
    <w:rsid w:val="00254123"/>
    <w:rsid w:val="00254D0E"/>
    <w:rsid w:val="002557CE"/>
    <w:rsid w:val="00255B8D"/>
    <w:rsid w:val="00257238"/>
    <w:rsid w:val="002602D3"/>
    <w:rsid w:val="00260339"/>
    <w:rsid w:val="002604E7"/>
    <w:rsid w:val="0026059C"/>
    <w:rsid w:val="002607E8"/>
    <w:rsid w:val="00260FDE"/>
    <w:rsid w:val="0026245D"/>
    <w:rsid w:val="00262B70"/>
    <w:rsid w:val="00264208"/>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295D"/>
    <w:rsid w:val="0029313E"/>
    <w:rsid w:val="002942C1"/>
    <w:rsid w:val="002946FA"/>
    <w:rsid w:val="00294CBB"/>
    <w:rsid w:val="00295F95"/>
    <w:rsid w:val="00296531"/>
    <w:rsid w:val="002A27CA"/>
    <w:rsid w:val="002A33F6"/>
    <w:rsid w:val="002A439C"/>
    <w:rsid w:val="002A471B"/>
    <w:rsid w:val="002A49C2"/>
    <w:rsid w:val="002A50E9"/>
    <w:rsid w:val="002A5313"/>
    <w:rsid w:val="002A764F"/>
    <w:rsid w:val="002B01D2"/>
    <w:rsid w:val="002B098A"/>
    <w:rsid w:val="002B1105"/>
    <w:rsid w:val="002B14DE"/>
    <w:rsid w:val="002B1AAA"/>
    <w:rsid w:val="002B1BAC"/>
    <w:rsid w:val="002B2D89"/>
    <w:rsid w:val="002B4535"/>
    <w:rsid w:val="002B4B7B"/>
    <w:rsid w:val="002B4C56"/>
    <w:rsid w:val="002B4E69"/>
    <w:rsid w:val="002B577C"/>
    <w:rsid w:val="002B58B0"/>
    <w:rsid w:val="002B59D7"/>
    <w:rsid w:val="002B7561"/>
    <w:rsid w:val="002B7D9D"/>
    <w:rsid w:val="002C11CF"/>
    <w:rsid w:val="002C13CF"/>
    <w:rsid w:val="002C16DA"/>
    <w:rsid w:val="002C1B75"/>
    <w:rsid w:val="002C1C3A"/>
    <w:rsid w:val="002C1C75"/>
    <w:rsid w:val="002C27AB"/>
    <w:rsid w:val="002C2BCC"/>
    <w:rsid w:val="002C3B5A"/>
    <w:rsid w:val="002C6387"/>
    <w:rsid w:val="002C6FF1"/>
    <w:rsid w:val="002C70BC"/>
    <w:rsid w:val="002C72BE"/>
    <w:rsid w:val="002C74E8"/>
    <w:rsid w:val="002D2BCF"/>
    <w:rsid w:val="002D2D00"/>
    <w:rsid w:val="002D2F07"/>
    <w:rsid w:val="002D31A1"/>
    <w:rsid w:val="002D42AF"/>
    <w:rsid w:val="002D467E"/>
    <w:rsid w:val="002D4F64"/>
    <w:rsid w:val="002D7466"/>
    <w:rsid w:val="002E1410"/>
    <w:rsid w:val="002E1B7A"/>
    <w:rsid w:val="002E3C0E"/>
    <w:rsid w:val="002E5032"/>
    <w:rsid w:val="002E50F3"/>
    <w:rsid w:val="002E5159"/>
    <w:rsid w:val="002E650B"/>
    <w:rsid w:val="002E7B9D"/>
    <w:rsid w:val="002F017C"/>
    <w:rsid w:val="002F2619"/>
    <w:rsid w:val="002F42D3"/>
    <w:rsid w:val="002F4A86"/>
    <w:rsid w:val="002F69AD"/>
    <w:rsid w:val="002F77F9"/>
    <w:rsid w:val="002F7A3E"/>
    <w:rsid w:val="00300510"/>
    <w:rsid w:val="003021BE"/>
    <w:rsid w:val="00303100"/>
    <w:rsid w:val="00303A68"/>
    <w:rsid w:val="00304610"/>
    <w:rsid w:val="003046B3"/>
    <w:rsid w:val="00305FDF"/>
    <w:rsid w:val="00306752"/>
    <w:rsid w:val="00307113"/>
    <w:rsid w:val="00307698"/>
    <w:rsid w:val="00311F25"/>
    <w:rsid w:val="00312BD2"/>
    <w:rsid w:val="0031303B"/>
    <w:rsid w:val="00313A66"/>
    <w:rsid w:val="00314444"/>
    <w:rsid w:val="00314E71"/>
    <w:rsid w:val="00317624"/>
    <w:rsid w:val="00317D49"/>
    <w:rsid w:val="00317DE9"/>
    <w:rsid w:val="00320E6D"/>
    <w:rsid w:val="003214B7"/>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2CB4"/>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562"/>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6B9"/>
    <w:rsid w:val="00382CCE"/>
    <w:rsid w:val="00383AC2"/>
    <w:rsid w:val="00386E29"/>
    <w:rsid w:val="0038749D"/>
    <w:rsid w:val="00390179"/>
    <w:rsid w:val="003913EA"/>
    <w:rsid w:val="00395927"/>
    <w:rsid w:val="00396F08"/>
    <w:rsid w:val="00397174"/>
    <w:rsid w:val="0039754F"/>
    <w:rsid w:val="00397CD4"/>
    <w:rsid w:val="003A02C3"/>
    <w:rsid w:val="003A0D23"/>
    <w:rsid w:val="003A1DF5"/>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3C63"/>
    <w:rsid w:val="003C6376"/>
    <w:rsid w:val="003D0F81"/>
    <w:rsid w:val="003D21A5"/>
    <w:rsid w:val="003D2817"/>
    <w:rsid w:val="003D3283"/>
    <w:rsid w:val="003D3E52"/>
    <w:rsid w:val="003D4856"/>
    <w:rsid w:val="003D4E1D"/>
    <w:rsid w:val="003D5B54"/>
    <w:rsid w:val="003D65C7"/>
    <w:rsid w:val="003D679A"/>
    <w:rsid w:val="003D67B0"/>
    <w:rsid w:val="003D6BBE"/>
    <w:rsid w:val="003D798F"/>
    <w:rsid w:val="003D7EE4"/>
    <w:rsid w:val="003E04E5"/>
    <w:rsid w:val="003E0725"/>
    <w:rsid w:val="003E199C"/>
    <w:rsid w:val="003E282E"/>
    <w:rsid w:val="003E3093"/>
    <w:rsid w:val="003E30D3"/>
    <w:rsid w:val="003E3391"/>
    <w:rsid w:val="003E3894"/>
    <w:rsid w:val="003E49ED"/>
    <w:rsid w:val="003E5C9E"/>
    <w:rsid w:val="003E6214"/>
    <w:rsid w:val="003E63B7"/>
    <w:rsid w:val="003E63CA"/>
    <w:rsid w:val="003E6CEC"/>
    <w:rsid w:val="003F1DA8"/>
    <w:rsid w:val="003F2379"/>
    <w:rsid w:val="003F3429"/>
    <w:rsid w:val="003F3538"/>
    <w:rsid w:val="003F363D"/>
    <w:rsid w:val="003F3AB4"/>
    <w:rsid w:val="003F5BCC"/>
    <w:rsid w:val="003F60F4"/>
    <w:rsid w:val="003F68B2"/>
    <w:rsid w:val="003F77C8"/>
    <w:rsid w:val="003F7F55"/>
    <w:rsid w:val="004010F3"/>
    <w:rsid w:val="00401236"/>
    <w:rsid w:val="004015E3"/>
    <w:rsid w:val="004027E8"/>
    <w:rsid w:val="00402ABF"/>
    <w:rsid w:val="004054F0"/>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858"/>
    <w:rsid w:val="0042393C"/>
    <w:rsid w:val="00423B1F"/>
    <w:rsid w:val="00423FC5"/>
    <w:rsid w:val="00424A2A"/>
    <w:rsid w:val="00424A59"/>
    <w:rsid w:val="00424C2C"/>
    <w:rsid w:val="00425D5D"/>
    <w:rsid w:val="00425E7E"/>
    <w:rsid w:val="00426090"/>
    <w:rsid w:val="00426697"/>
    <w:rsid w:val="00426F0C"/>
    <w:rsid w:val="0042706C"/>
    <w:rsid w:val="004273E5"/>
    <w:rsid w:val="004309B7"/>
    <w:rsid w:val="0043112A"/>
    <w:rsid w:val="0043160B"/>
    <w:rsid w:val="0043366C"/>
    <w:rsid w:val="004349B4"/>
    <w:rsid w:val="00434D45"/>
    <w:rsid w:val="004356B4"/>
    <w:rsid w:val="004356CF"/>
    <w:rsid w:val="004371B0"/>
    <w:rsid w:val="004400E7"/>
    <w:rsid w:val="00440264"/>
    <w:rsid w:val="00441C5E"/>
    <w:rsid w:val="00442A50"/>
    <w:rsid w:val="00443790"/>
    <w:rsid w:val="00443965"/>
    <w:rsid w:val="00443F69"/>
    <w:rsid w:val="00444532"/>
    <w:rsid w:val="00444C84"/>
    <w:rsid w:val="004459B0"/>
    <w:rsid w:val="00450259"/>
    <w:rsid w:val="00450700"/>
    <w:rsid w:val="00450952"/>
    <w:rsid w:val="00450FB3"/>
    <w:rsid w:val="00451ED7"/>
    <w:rsid w:val="004520FF"/>
    <w:rsid w:val="00452F5E"/>
    <w:rsid w:val="0045324F"/>
    <w:rsid w:val="00453A3A"/>
    <w:rsid w:val="00455FF1"/>
    <w:rsid w:val="00456951"/>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4D96"/>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7D9"/>
    <w:rsid w:val="004B6D87"/>
    <w:rsid w:val="004B715E"/>
    <w:rsid w:val="004C032C"/>
    <w:rsid w:val="004C056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36DC"/>
    <w:rsid w:val="004D3D37"/>
    <w:rsid w:val="004D5CF8"/>
    <w:rsid w:val="004D5EC0"/>
    <w:rsid w:val="004D6A6C"/>
    <w:rsid w:val="004D6B28"/>
    <w:rsid w:val="004D7F47"/>
    <w:rsid w:val="004E0810"/>
    <w:rsid w:val="004E14C5"/>
    <w:rsid w:val="004E1924"/>
    <w:rsid w:val="004E271D"/>
    <w:rsid w:val="004E35BD"/>
    <w:rsid w:val="004E57EE"/>
    <w:rsid w:val="004E5F20"/>
    <w:rsid w:val="004E60F8"/>
    <w:rsid w:val="004E6F4F"/>
    <w:rsid w:val="004E75EB"/>
    <w:rsid w:val="004F00F4"/>
    <w:rsid w:val="004F1D5F"/>
    <w:rsid w:val="004F5AFA"/>
    <w:rsid w:val="004F5D85"/>
    <w:rsid w:val="004F645C"/>
    <w:rsid w:val="004F71ED"/>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3FE"/>
    <w:rsid w:val="00523462"/>
    <w:rsid w:val="0052373F"/>
    <w:rsid w:val="00523F69"/>
    <w:rsid w:val="0052422D"/>
    <w:rsid w:val="005242E4"/>
    <w:rsid w:val="005247BC"/>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7518"/>
    <w:rsid w:val="00577CBE"/>
    <w:rsid w:val="00577FF3"/>
    <w:rsid w:val="00580498"/>
    <w:rsid w:val="005806EB"/>
    <w:rsid w:val="0058157A"/>
    <w:rsid w:val="00581F8B"/>
    <w:rsid w:val="005825AD"/>
    <w:rsid w:val="00583AC3"/>
    <w:rsid w:val="005861FE"/>
    <w:rsid w:val="005863CD"/>
    <w:rsid w:val="005865AC"/>
    <w:rsid w:val="00587574"/>
    <w:rsid w:val="00587825"/>
    <w:rsid w:val="00587F69"/>
    <w:rsid w:val="005909F4"/>
    <w:rsid w:val="005920DB"/>
    <w:rsid w:val="0059241E"/>
    <w:rsid w:val="0059294D"/>
    <w:rsid w:val="00592B90"/>
    <w:rsid w:val="00593FB4"/>
    <w:rsid w:val="005941BF"/>
    <w:rsid w:val="00594A68"/>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5FA8"/>
    <w:rsid w:val="005B65BD"/>
    <w:rsid w:val="005B6966"/>
    <w:rsid w:val="005C006A"/>
    <w:rsid w:val="005C0CB7"/>
    <w:rsid w:val="005C1445"/>
    <w:rsid w:val="005C2930"/>
    <w:rsid w:val="005C39C6"/>
    <w:rsid w:val="005C47B5"/>
    <w:rsid w:val="005C5644"/>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A45"/>
    <w:rsid w:val="005F4ED6"/>
    <w:rsid w:val="005F4F6A"/>
    <w:rsid w:val="005F5488"/>
    <w:rsid w:val="005F5FA7"/>
    <w:rsid w:val="005F6AF9"/>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3B6"/>
    <w:rsid w:val="00613662"/>
    <w:rsid w:val="006139AE"/>
    <w:rsid w:val="00613DFE"/>
    <w:rsid w:val="00615802"/>
    <w:rsid w:val="006177DE"/>
    <w:rsid w:val="00617D85"/>
    <w:rsid w:val="006205C4"/>
    <w:rsid w:val="0062088C"/>
    <w:rsid w:val="0062130E"/>
    <w:rsid w:val="00621A3C"/>
    <w:rsid w:val="00622DB4"/>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3899"/>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3D9"/>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0458"/>
    <w:rsid w:val="00691C2B"/>
    <w:rsid w:val="00692539"/>
    <w:rsid w:val="00692DC0"/>
    <w:rsid w:val="00692E97"/>
    <w:rsid w:val="0069304F"/>
    <w:rsid w:val="00693CF6"/>
    <w:rsid w:val="00695B7C"/>
    <w:rsid w:val="00695FBB"/>
    <w:rsid w:val="006962EF"/>
    <w:rsid w:val="00697D23"/>
    <w:rsid w:val="006A00FB"/>
    <w:rsid w:val="006A0CF7"/>
    <w:rsid w:val="006A3D2C"/>
    <w:rsid w:val="006A53B5"/>
    <w:rsid w:val="006A5770"/>
    <w:rsid w:val="006A5F25"/>
    <w:rsid w:val="006A7801"/>
    <w:rsid w:val="006B00FE"/>
    <w:rsid w:val="006B0735"/>
    <w:rsid w:val="006B0842"/>
    <w:rsid w:val="006B303C"/>
    <w:rsid w:val="006B35E1"/>
    <w:rsid w:val="006B48E2"/>
    <w:rsid w:val="006B6205"/>
    <w:rsid w:val="006B7377"/>
    <w:rsid w:val="006B781A"/>
    <w:rsid w:val="006B7944"/>
    <w:rsid w:val="006B7A83"/>
    <w:rsid w:val="006C3AFA"/>
    <w:rsid w:val="006C3CC3"/>
    <w:rsid w:val="006C4001"/>
    <w:rsid w:val="006C404C"/>
    <w:rsid w:val="006C44CA"/>
    <w:rsid w:val="006C5DC3"/>
    <w:rsid w:val="006C7A80"/>
    <w:rsid w:val="006C7D42"/>
    <w:rsid w:val="006D1744"/>
    <w:rsid w:val="006D3018"/>
    <w:rsid w:val="006D371A"/>
    <w:rsid w:val="006D3D54"/>
    <w:rsid w:val="006D477E"/>
    <w:rsid w:val="006D4872"/>
    <w:rsid w:val="006D4ACC"/>
    <w:rsid w:val="006D4B7A"/>
    <w:rsid w:val="006D4E25"/>
    <w:rsid w:val="006D61FB"/>
    <w:rsid w:val="006D6BB8"/>
    <w:rsid w:val="006D721C"/>
    <w:rsid w:val="006D7AE3"/>
    <w:rsid w:val="006D7EA2"/>
    <w:rsid w:val="006E05EA"/>
    <w:rsid w:val="006E149E"/>
    <w:rsid w:val="006E14E4"/>
    <w:rsid w:val="006E1F59"/>
    <w:rsid w:val="006E22AC"/>
    <w:rsid w:val="006E379E"/>
    <w:rsid w:val="006E3B04"/>
    <w:rsid w:val="006E4B32"/>
    <w:rsid w:val="006E7318"/>
    <w:rsid w:val="006F03BE"/>
    <w:rsid w:val="006F0BAD"/>
    <w:rsid w:val="006F0FB8"/>
    <w:rsid w:val="006F18A0"/>
    <w:rsid w:val="006F3195"/>
    <w:rsid w:val="006F36BA"/>
    <w:rsid w:val="006F47B1"/>
    <w:rsid w:val="006F6A2D"/>
    <w:rsid w:val="006F79B9"/>
    <w:rsid w:val="006F7E54"/>
    <w:rsid w:val="007006B9"/>
    <w:rsid w:val="00700A6A"/>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44AA"/>
    <w:rsid w:val="007149FD"/>
    <w:rsid w:val="00716132"/>
    <w:rsid w:val="007162E5"/>
    <w:rsid w:val="00716D2A"/>
    <w:rsid w:val="007171EF"/>
    <w:rsid w:val="00717633"/>
    <w:rsid w:val="007208D3"/>
    <w:rsid w:val="00721159"/>
    <w:rsid w:val="007214ED"/>
    <w:rsid w:val="00723886"/>
    <w:rsid w:val="00723C21"/>
    <w:rsid w:val="00723FC2"/>
    <w:rsid w:val="007242E9"/>
    <w:rsid w:val="00724FFF"/>
    <w:rsid w:val="00725233"/>
    <w:rsid w:val="00725F65"/>
    <w:rsid w:val="00726B4E"/>
    <w:rsid w:val="007272E7"/>
    <w:rsid w:val="00731167"/>
    <w:rsid w:val="007312DE"/>
    <w:rsid w:val="007321D0"/>
    <w:rsid w:val="00733906"/>
    <w:rsid w:val="0073440F"/>
    <w:rsid w:val="007353CF"/>
    <w:rsid w:val="0073564A"/>
    <w:rsid w:val="00735834"/>
    <w:rsid w:val="00735CA8"/>
    <w:rsid w:val="00735DAC"/>
    <w:rsid w:val="0073614C"/>
    <w:rsid w:val="0073624D"/>
    <w:rsid w:val="00737023"/>
    <w:rsid w:val="0073725F"/>
    <w:rsid w:val="00742ED5"/>
    <w:rsid w:val="00743AFF"/>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0E4"/>
    <w:rsid w:val="00760DB9"/>
    <w:rsid w:val="007610D3"/>
    <w:rsid w:val="00761825"/>
    <w:rsid w:val="007627A6"/>
    <w:rsid w:val="00763903"/>
    <w:rsid w:val="00764DFF"/>
    <w:rsid w:val="00765227"/>
    <w:rsid w:val="007658DB"/>
    <w:rsid w:val="00765BDD"/>
    <w:rsid w:val="00766325"/>
    <w:rsid w:val="00766AAD"/>
    <w:rsid w:val="007671DF"/>
    <w:rsid w:val="0077062E"/>
    <w:rsid w:val="00770AC3"/>
    <w:rsid w:val="00770F21"/>
    <w:rsid w:val="0077127A"/>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797"/>
    <w:rsid w:val="00782A91"/>
    <w:rsid w:val="00783BA2"/>
    <w:rsid w:val="00783C24"/>
    <w:rsid w:val="00784CFB"/>
    <w:rsid w:val="00784D1B"/>
    <w:rsid w:val="00784E9C"/>
    <w:rsid w:val="00785C80"/>
    <w:rsid w:val="0078711B"/>
    <w:rsid w:val="00790B8A"/>
    <w:rsid w:val="00791632"/>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B77E0"/>
    <w:rsid w:val="007C35CC"/>
    <w:rsid w:val="007C567E"/>
    <w:rsid w:val="007C7143"/>
    <w:rsid w:val="007C7974"/>
    <w:rsid w:val="007D0065"/>
    <w:rsid w:val="007D0396"/>
    <w:rsid w:val="007D284B"/>
    <w:rsid w:val="007D3468"/>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4D0"/>
    <w:rsid w:val="007E49EA"/>
    <w:rsid w:val="007E5A5E"/>
    <w:rsid w:val="007E5B09"/>
    <w:rsid w:val="007E5D9D"/>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063A2"/>
    <w:rsid w:val="00811C9A"/>
    <w:rsid w:val="00811ED7"/>
    <w:rsid w:val="00814001"/>
    <w:rsid w:val="00814B12"/>
    <w:rsid w:val="00814E90"/>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1B2"/>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8D6"/>
    <w:rsid w:val="00862909"/>
    <w:rsid w:val="008635A1"/>
    <w:rsid w:val="00863A13"/>
    <w:rsid w:val="00864410"/>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19E1"/>
    <w:rsid w:val="008A21DE"/>
    <w:rsid w:val="008A2989"/>
    <w:rsid w:val="008A426B"/>
    <w:rsid w:val="008A4AEE"/>
    <w:rsid w:val="008A5862"/>
    <w:rsid w:val="008A59C3"/>
    <w:rsid w:val="008A6540"/>
    <w:rsid w:val="008A7C50"/>
    <w:rsid w:val="008A7E44"/>
    <w:rsid w:val="008A7FD8"/>
    <w:rsid w:val="008B01A4"/>
    <w:rsid w:val="008B03CB"/>
    <w:rsid w:val="008B1AD1"/>
    <w:rsid w:val="008B1C65"/>
    <w:rsid w:val="008B2657"/>
    <w:rsid w:val="008B2EBA"/>
    <w:rsid w:val="008B3871"/>
    <w:rsid w:val="008B3A57"/>
    <w:rsid w:val="008B43E5"/>
    <w:rsid w:val="008B4846"/>
    <w:rsid w:val="008B4BED"/>
    <w:rsid w:val="008B5569"/>
    <w:rsid w:val="008B5E62"/>
    <w:rsid w:val="008B7178"/>
    <w:rsid w:val="008B77F1"/>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BD2"/>
    <w:rsid w:val="008F05E7"/>
    <w:rsid w:val="008F16B3"/>
    <w:rsid w:val="008F1BF0"/>
    <w:rsid w:val="008F1CAE"/>
    <w:rsid w:val="008F325D"/>
    <w:rsid w:val="008F3570"/>
    <w:rsid w:val="008F549E"/>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18A9"/>
    <w:rsid w:val="00922840"/>
    <w:rsid w:val="009231F9"/>
    <w:rsid w:val="0092418C"/>
    <w:rsid w:val="009246C5"/>
    <w:rsid w:val="0092479C"/>
    <w:rsid w:val="00924C4D"/>
    <w:rsid w:val="0092796E"/>
    <w:rsid w:val="00930639"/>
    <w:rsid w:val="00930E85"/>
    <w:rsid w:val="009317C2"/>
    <w:rsid w:val="00932430"/>
    <w:rsid w:val="0093399D"/>
    <w:rsid w:val="00933BE4"/>
    <w:rsid w:val="00934FB5"/>
    <w:rsid w:val="00935440"/>
    <w:rsid w:val="0093585D"/>
    <w:rsid w:val="00936D13"/>
    <w:rsid w:val="00940642"/>
    <w:rsid w:val="0094090A"/>
    <w:rsid w:val="00941F5F"/>
    <w:rsid w:val="00942937"/>
    <w:rsid w:val="00942C17"/>
    <w:rsid w:val="00943F8D"/>
    <w:rsid w:val="00945CDC"/>
    <w:rsid w:val="009461A5"/>
    <w:rsid w:val="009462AD"/>
    <w:rsid w:val="0094654D"/>
    <w:rsid w:val="00947AC2"/>
    <w:rsid w:val="00950172"/>
    <w:rsid w:val="00950441"/>
    <w:rsid w:val="009507A0"/>
    <w:rsid w:val="0095129C"/>
    <w:rsid w:val="009528B9"/>
    <w:rsid w:val="009528FB"/>
    <w:rsid w:val="00952C6E"/>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17D6"/>
    <w:rsid w:val="009B3F33"/>
    <w:rsid w:val="009B50B4"/>
    <w:rsid w:val="009B558D"/>
    <w:rsid w:val="009B5B8C"/>
    <w:rsid w:val="009B6C5E"/>
    <w:rsid w:val="009B7F5C"/>
    <w:rsid w:val="009C0532"/>
    <w:rsid w:val="009C2CE6"/>
    <w:rsid w:val="009C3CE4"/>
    <w:rsid w:val="009C3D12"/>
    <w:rsid w:val="009C4DC1"/>
    <w:rsid w:val="009C4E07"/>
    <w:rsid w:val="009C73DD"/>
    <w:rsid w:val="009C75D2"/>
    <w:rsid w:val="009C7741"/>
    <w:rsid w:val="009D02DA"/>
    <w:rsid w:val="009D19E9"/>
    <w:rsid w:val="009D200B"/>
    <w:rsid w:val="009D271D"/>
    <w:rsid w:val="009D372B"/>
    <w:rsid w:val="009D419F"/>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674"/>
    <w:rsid w:val="00A10F68"/>
    <w:rsid w:val="00A11340"/>
    <w:rsid w:val="00A120D2"/>
    <w:rsid w:val="00A13057"/>
    <w:rsid w:val="00A13D1B"/>
    <w:rsid w:val="00A16085"/>
    <w:rsid w:val="00A160F0"/>
    <w:rsid w:val="00A2051C"/>
    <w:rsid w:val="00A21CBD"/>
    <w:rsid w:val="00A229A0"/>
    <w:rsid w:val="00A27567"/>
    <w:rsid w:val="00A27980"/>
    <w:rsid w:val="00A3002D"/>
    <w:rsid w:val="00A304DF"/>
    <w:rsid w:val="00A30B20"/>
    <w:rsid w:val="00A30E6E"/>
    <w:rsid w:val="00A31E66"/>
    <w:rsid w:val="00A32D7E"/>
    <w:rsid w:val="00A33697"/>
    <w:rsid w:val="00A33807"/>
    <w:rsid w:val="00A34FE4"/>
    <w:rsid w:val="00A35441"/>
    <w:rsid w:val="00A35C0C"/>
    <w:rsid w:val="00A37C58"/>
    <w:rsid w:val="00A37E8E"/>
    <w:rsid w:val="00A410F9"/>
    <w:rsid w:val="00A411F1"/>
    <w:rsid w:val="00A4166D"/>
    <w:rsid w:val="00A420DD"/>
    <w:rsid w:val="00A42593"/>
    <w:rsid w:val="00A43134"/>
    <w:rsid w:val="00A4466C"/>
    <w:rsid w:val="00A446C9"/>
    <w:rsid w:val="00A45296"/>
    <w:rsid w:val="00A460AA"/>
    <w:rsid w:val="00A4680F"/>
    <w:rsid w:val="00A519CE"/>
    <w:rsid w:val="00A52CC4"/>
    <w:rsid w:val="00A530D4"/>
    <w:rsid w:val="00A53F45"/>
    <w:rsid w:val="00A549AF"/>
    <w:rsid w:val="00A55B6D"/>
    <w:rsid w:val="00A56087"/>
    <w:rsid w:val="00A57542"/>
    <w:rsid w:val="00A57A9D"/>
    <w:rsid w:val="00A57F02"/>
    <w:rsid w:val="00A60A49"/>
    <w:rsid w:val="00A60F15"/>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112"/>
    <w:rsid w:val="00A72CAE"/>
    <w:rsid w:val="00A73DB2"/>
    <w:rsid w:val="00A74C0E"/>
    <w:rsid w:val="00A7596A"/>
    <w:rsid w:val="00A75B64"/>
    <w:rsid w:val="00A760F5"/>
    <w:rsid w:val="00A7669C"/>
    <w:rsid w:val="00A76992"/>
    <w:rsid w:val="00A77203"/>
    <w:rsid w:val="00A776B7"/>
    <w:rsid w:val="00A80902"/>
    <w:rsid w:val="00A80F61"/>
    <w:rsid w:val="00A815FF"/>
    <w:rsid w:val="00A8331D"/>
    <w:rsid w:val="00A84930"/>
    <w:rsid w:val="00A84E26"/>
    <w:rsid w:val="00A84EB9"/>
    <w:rsid w:val="00A8573B"/>
    <w:rsid w:val="00A85D65"/>
    <w:rsid w:val="00A86A48"/>
    <w:rsid w:val="00A876E2"/>
    <w:rsid w:val="00A87B5E"/>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A00B5"/>
    <w:rsid w:val="00AA0189"/>
    <w:rsid w:val="00AA121F"/>
    <w:rsid w:val="00AA17F9"/>
    <w:rsid w:val="00AA3FDD"/>
    <w:rsid w:val="00AA4E8B"/>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DE7"/>
    <w:rsid w:val="00B20BF6"/>
    <w:rsid w:val="00B2135D"/>
    <w:rsid w:val="00B21E35"/>
    <w:rsid w:val="00B23562"/>
    <w:rsid w:val="00B2434E"/>
    <w:rsid w:val="00B246EB"/>
    <w:rsid w:val="00B24D04"/>
    <w:rsid w:val="00B252A7"/>
    <w:rsid w:val="00B2605E"/>
    <w:rsid w:val="00B27C8C"/>
    <w:rsid w:val="00B30194"/>
    <w:rsid w:val="00B30577"/>
    <w:rsid w:val="00B31993"/>
    <w:rsid w:val="00B3345B"/>
    <w:rsid w:val="00B3489D"/>
    <w:rsid w:val="00B34DF0"/>
    <w:rsid w:val="00B3501E"/>
    <w:rsid w:val="00B35086"/>
    <w:rsid w:val="00B35E00"/>
    <w:rsid w:val="00B36B5C"/>
    <w:rsid w:val="00B36DA7"/>
    <w:rsid w:val="00B37BBA"/>
    <w:rsid w:val="00B37CFB"/>
    <w:rsid w:val="00B402D0"/>
    <w:rsid w:val="00B40737"/>
    <w:rsid w:val="00B40923"/>
    <w:rsid w:val="00B427DF"/>
    <w:rsid w:val="00B42C4C"/>
    <w:rsid w:val="00B42F23"/>
    <w:rsid w:val="00B43221"/>
    <w:rsid w:val="00B47A96"/>
    <w:rsid w:val="00B47E38"/>
    <w:rsid w:val="00B47EDD"/>
    <w:rsid w:val="00B50167"/>
    <w:rsid w:val="00B50C23"/>
    <w:rsid w:val="00B50CA1"/>
    <w:rsid w:val="00B50DA6"/>
    <w:rsid w:val="00B52B24"/>
    <w:rsid w:val="00B5342B"/>
    <w:rsid w:val="00B5368F"/>
    <w:rsid w:val="00B53DB7"/>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4753"/>
    <w:rsid w:val="00B66176"/>
    <w:rsid w:val="00B66FF3"/>
    <w:rsid w:val="00B705EE"/>
    <w:rsid w:val="00B70A7F"/>
    <w:rsid w:val="00B733FE"/>
    <w:rsid w:val="00B73997"/>
    <w:rsid w:val="00B74643"/>
    <w:rsid w:val="00B74751"/>
    <w:rsid w:val="00B75227"/>
    <w:rsid w:val="00B75235"/>
    <w:rsid w:val="00B75B02"/>
    <w:rsid w:val="00B75C6F"/>
    <w:rsid w:val="00B76115"/>
    <w:rsid w:val="00B7720E"/>
    <w:rsid w:val="00B777B4"/>
    <w:rsid w:val="00B77F73"/>
    <w:rsid w:val="00B809E1"/>
    <w:rsid w:val="00B80D36"/>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75C2"/>
    <w:rsid w:val="00BA77EF"/>
    <w:rsid w:val="00BB05BF"/>
    <w:rsid w:val="00BB0809"/>
    <w:rsid w:val="00BB143B"/>
    <w:rsid w:val="00BB14B4"/>
    <w:rsid w:val="00BB2C39"/>
    <w:rsid w:val="00BB2FAE"/>
    <w:rsid w:val="00BB3890"/>
    <w:rsid w:val="00BB428B"/>
    <w:rsid w:val="00BB431E"/>
    <w:rsid w:val="00BB44E1"/>
    <w:rsid w:val="00BB545C"/>
    <w:rsid w:val="00BB5A09"/>
    <w:rsid w:val="00BB5B22"/>
    <w:rsid w:val="00BB6610"/>
    <w:rsid w:val="00BB6989"/>
    <w:rsid w:val="00BB6D46"/>
    <w:rsid w:val="00BB6F6B"/>
    <w:rsid w:val="00BB7B3A"/>
    <w:rsid w:val="00BC00E6"/>
    <w:rsid w:val="00BC0628"/>
    <w:rsid w:val="00BC18E7"/>
    <w:rsid w:val="00BC5B1E"/>
    <w:rsid w:val="00BC6B70"/>
    <w:rsid w:val="00BC731C"/>
    <w:rsid w:val="00BD07FE"/>
    <w:rsid w:val="00BD28DB"/>
    <w:rsid w:val="00BD4CEA"/>
    <w:rsid w:val="00BD4F59"/>
    <w:rsid w:val="00BD55A7"/>
    <w:rsid w:val="00BD79D9"/>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37B8"/>
    <w:rsid w:val="00C04CB1"/>
    <w:rsid w:val="00C05022"/>
    <w:rsid w:val="00C0680C"/>
    <w:rsid w:val="00C06BA0"/>
    <w:rsid w:val="00C06BF7"/>
    <w:rsid w:val="00C079CB"/>
    <w:rsid w:val="00C102A4"/>
    <w:rsid w:val="00C110A5"/>
    <w:rsid w:val="00C11D40"/>
    <w:rsid w:val="00C12B7F"/>
    <w:rsid w:val="00C15725"/>
    <w:rsid w:val="00C16F2E"/>
    <w:rsid w:val="00C178A4"/>
    <w:rsid w:val="00C2072A"/>
    <w:rsid w:val="00C2080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409D6"/>
    <w:rsid w:val="00C41936"/>
    <w:rsid w:val="00C4257C"/>
    <w:rsid w:val="00C426BE"/>
    <w:rsid w:val="00C42899"/>
    <w:rsid w:val="00C42A9B"/>
    <w:rsid w:val="00C42E3F"/>
    <w:rsid w:val="00C431C3"/>
    <w:rsid w:val="00C44876"/>
    <w:rsid w:val="00C45B18"/>
    <w:rsid w:val="00C4667E"/>
    <w:rsid w:val="00C4697E"/>
    <w:rsid w:val="00C47449"/>
    <w:rsid w:val="00C47FF3"/>
    <w:rsid w:val="00C50B54"/>
    <w:rsid w:val="00C5147B"/>
    <w:rsid w:val="00C5189E"/>
    <w:rsid w:val="00C534D9"/>
    <w:rsid w:val="00C53DDC"/>
    <w:rsid w:val="00C542EE"/>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D51"/>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830"/>
    <w:rsid w:val="00CA3C9C"/>
    <w:rsid w:val="00CA41FA"/>
    <w:rsid w:val="00CA5652"/>
    <w:rsid w:val="00CA6599"/>
    <w:rsid w:val="00CB035F"/>
    <w:rsid w:val="00CB0BC4"/>
    <w:rsid w:val="00CB1055"/>
    <w:rsid w:val="00CB11E5"/>
    <w:rsid w:val="00CB14E0"/>
    <w:rsid w:val="00CB2675"/>
    <w:rsid w:val="00CB4BB7"/>
    <w:rsid w:val="00CB588F"/>
    <w:rsid w:val="00CB6134"/>
    <w:rsid w:val="00CB69E2"/>
    <w:rsid w:val="00CB7642"/>
    <w:rsid w:val="00CB7802"/>
    <w:rsid w:val="00CB7AA8"/>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1DCE"/>
    <w:rsid w:val="00CF2627"/>
    <w:rsid w:val="00CF3474"/>
    <w:rsid w:val="00CF3C1D"/>
    <w:rsid w:val="00CF4029"/>
    <w:rsid w:val="00CF44EF"/>
    <w:rsid w:val="00CF4AE1"/>
    <w:rsid w:val="00CF5D83"/>
    <w:rsid w:val="00D01255"/>
    <w:rsid w:val="00D01667"/>
    <w:rsid w:val="00D01F42"/>
    <w:rsid w:val="00D02641"/>
    <w:rsid w:val="00D039A5"/>
    <w:rsid w:val="00D06AA1"/>
    <w:rsid w:val="00D06DFB"/>
    <w:rsid w:val="00D07B44"/>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4AA9"/>
    <w:rsid w:val="00D25606"/>
    <w:rsid w:val="00D25AD6"/>
    <w:rsid w:val="00D25FFE"/>
    <w:rsid w:val="00D26C5E"/>
    <w:rsid w:val="00D30F90"/>
    <w:rsid w:val="00D3143B"/>
    <w:rsid w:val="00D314D0"/>
    <w:rsid w:val="00D3200B"/>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379"/>
    <w:rsid w:val="00D7062C"/>
    <w:rsid w:val="00D71252"/>
    <w:rsid w:val="00D7337C"/>
    <w:rsid w:val="00D73FA9"/>
    <w:rsid w:val="00D7599B"/>
    <w:rsid w:val="00D75D49"/>
    <w:rsid w:val="00D76CE8"/>
    <w:rsid w:val="00D77D2B"/>
    <w:rsid w:val="00D77FD1"/>
    <w:rsid w:val="00D80B52"/>
    <w:rsid w:val="00D814FB"/>
    <w:rsid w:val="00D817E9"/>
    <w:rsid w:val="00D81FBE"/>
    <w:rsid w:val="00D8490E"/>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ADC"/>
    <w:rsid w:val="00DC6DFE"/>
    <w:rsid w:val="00DC7937"/>
    <w:rsid w:val="00DD0211"/>
    <w:rsid w:val="00DD1BD7"/>
    <w:rsid w:val="00DD2BD0"/>
    <w:rsid w:val="00DD313E"/>
    <w:rsid w:val="00DD49FE"/>
    <w:rsid w:val="00DD4B3F"/>
    <w:rsid w:val="00DD4C53"/>
    <w:rsid w:val="00DD4D96"/>
    <w:rsid w:val="00DD4DC0"/>
    <w:rsid w:val="00DD5361"/>
    <w:rsid w:val="00DD646E"/>
    <w:rsid w:val="00DD72E1"/>
    <w:rsid w:val="00DD7DAC"/>
    <w:rsid w:val="00DE05A2"/>
    <w:rsid w:val="00DE23E6"/>
    <w:rsid w:val="00DE3B14"/>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3397"/>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CD4"/>
    <w:rsid w:val="00E35897"/>
    <w:rsid w:val="00E36D9C"/>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2CD0"/>
    <w:rsid w:val="00E555CE"/>
    <w:rsid w:val="00E56BF1"/>
    <w:rsid w:val="00E57408"/>
    <w:rsid w:val="00E600BE"/>
    <w:rsid w:val="00E60AC3"/>
    <w:rsid w:val="00E625BB"/>
    <w:rsid w:val="00E63589"/>
    <w:rsid w:val="00E650A3"/>
    <w:rsid w:val="00E657FE"/>
    <w:rsid w:val="00E659FA"/>
    <w:rsid w:val="00E65EB0"/>
    <w:rsid w:val="00E6651D"/>
    <w:rsid w:val="00E665C4"/>
    <w:rsid w:val="00E709D1"/>
    <w:rsid w:val="00E7100E"/>
    <w:rsid w:val="00E710CB"/>
    <w:rsid w:val="00E72099"/>
    <w:rsid w:val="00E72388"/>
    <w:rsid w:val="00E72455"/>
    <w:rsid w:val="00E73375"/>
    <w:rsid w:val="00E744A2"/>
    <w:rsid w:val="00E76E7D"/>
    <w:rsid w:val="00E77CA7"/>
    <w:rsid w:val="00E77DDB"/>
    <w:rsid w:val="00E8047F"/>
    <w:rsid w:val="00E82BD5"/>
    <w:rsid w:val="00E82CEB"/>
    <w:rsid w:val="00E831E5"/>
    <w:rsid w:val="00E83520"/>
    <w:rsid w:val="00E83AD8"/>
    <w:rsid w:val="00E84249"/>
    <w:rsid w:val="00E8440B"/>
    <w:rsid w:val="00E850DE"/>
    <w:rsid w:val="00E852E5"/>
    <w:rsid w:val="00E85818"/>
    <w:rsid w:val="00E869D8"/>
    <w:rsid w:val="00E90792"/>
    <w:rsid w:val="00E91E8E"/>
    <w:rsid w:val="00E92655"/>
    <w:rsid w:val="00E92A9A"/>
    <w:rsid w:val="00E92E79"/>
    <w:rsid w:val="00E94093"/>
    <w:rsid w:val="00E94DA3"/>
    <w:rsid w:val="00E950BD"/>
    <w:rsid w:val="00E950D3"/>
    <w:rsid w:val="00E954CA"/>
    <w:rsid w:val="00E95756"/>
    <w:rsid w:val="00E95F3B"/>
    <w:rsid w:val="00E96F49"/>
    <w:rsid w:val="00EA0E43"/>
    <w:rsid w:val="00EA250C"/>
    <w:rsid w:val="00EA3788"/>
    <w:rsid w:val="00EA472D"/>
    <w:rsid w:val="00EA486A"/>
    <w:rsid w:val="00EA4B47"/>
    <w:rsid w:val="00EA51A7"/>
    <w:rsid w:val="00EA51EA"/>
    <w:rsid w:val="00EA6C4B"/>
    <w:rsid w:val="00EA6E4B"/>
    <w:rsid w:val="00EA71A7"/>
    <w:rsid w:val="00EA7865"/>
    <w:rsid w:val="00EA7F4C"/>
    <w:rsid w:val="00EA7F6A"/>
    <w:rsid w:val="00EB0164"/>
    <w:rsid w:val="00EB08E9"/>
    <w:rsid w:val="00EB0C86"/>
    <w:rsid w:val="00EB1A54"/>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805"/>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400"/>
    <w:rsid w:val="00ED27AE"/>
    <w:rsid w:val="00ED2B7E"/>
    <w:rsid w:val="00ED3C14"/>
    <w:rsid w:val="00ED43BF"/>
    <w:rsid w:val="00ED5166"/>
    <w:rsid w:val="00ED6158"/>
    <w:rsid w:val="00ED6575"/>
    <w:rsid w:val="00EE23FE"/>
    <w:rsid w:val="00EE293C"/>
    <w:rsid w:val="00EE2BF8"/>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F00CBD"/>
    <w:rsid w:val="00F01448"/>
    <w:rsid w:val="00F01CCC"/>
    <w:rsid w:val="00F0240C"/>
    <w:rsid w:val="00F0391D"/>
    <w:rsid w:val="00F03BB1"/>
    <w:rsid w:val="00F042CA"/>
    <w:rsid w:val="00F0430A"/>
    <w:rsid w:val="00F0432D"/>
    <w:rsid w:val="00F04C86"/>
    <w:rsid w:val="00F075DF"/>
    <w:rsid w:val="00F105E1"/>
    <w:rsid w:val="00F1182F"/>
    <w:rsid w:val="00F11FF9"/>
    <w:rsid w:val="00F1300C"/>
    <w:rsid w:val="00F145BC"/>
    <w:rsid w:val="00F14684"/>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4F"/>
    <w:rsid w:val="00F341AC"/>
    <w:rsid w:val="00F34FB7"/>
    <w:rsid w:val="00F350BE"/>
    <w:rsid w:val="00F3591B"/>
    <w:rsid w:val="00F371AF"/>
    <w:rsid w:val="00F37FAB"/>
    <w:rsid w:val="00F404D1"/>
    <w:rsid w:val="00F40B95"/>
    <w:rsid w:val="00F40C5D"/>
    <w:rsid w:val="00F41977"/>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DF1"/>
    <w:rsid w:val="00F54F02"/>
    <w:rsid w:val="00F56451"/>
    <w:rsid w:val="00F5659B"/>
    <w:rsid w:val="00F56DEE"/>
    <w:rsid w:val="00F5790E"/>
    <w:rsid w:val="00F57D12"/>
    <w:rsid w:val="00F60723"/>
    <w:rsid w:val="00F615F4"/>
    <w:rsid w:val="00F62AA8"/>
    <w:rsid w:val="00F637FC"/>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2B0B"/>
    <w:rsid w:val="00FA388B"/>
    <w:rsid w:val="00FA40E6"/>
    <w:rsid w:val="00FA4B95"/>
    <w:rsid w:val="00FA718B"/>
    <w:rsid w:val="00FA72A2"/>
    <w:rsid w:val="00FA751A"/>
    <w:rsid w:val="00FA7A5F"/>
    <w:rsid w:val="00FB069D"/>
    <w:rsid w:val="00FB07D4"/>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C7257"/>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0501"/>
    <w:rsid w:val="00FF133B"/>
    <w:rsid w:val="00FF17C1"/>
    <w:rsid w:val="00FF1924"/>
    <w:rsid w:val="00FF21B7"/>
    <w:rsid w:val="00FF23A6"/>
    <w:rsid w:val="00FF2EB5"/>
    <w:rsid w:val="00FF33EC"/>
    <w:rsid w:val="00FF36D6"/>
    <w:rsid w:val="00FF38A2"/>
    <w:rsid w:val="00FF3C46"/>
    <w:rsid w:val="00FF3D40"/>
    <w:rsid w:val="00FF5F13"/>
    <w:rsid w:val="00FF5FD9"/>
    <w:rsid w:val="00FF6B78"/>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0">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Знак2 Знак Знак"/>
    <w:uiPriority w:val="99"/>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aliases w:val="Список уровня 2 Знак,название табл/рис Знак,Elenco Normale Знак,List Paragraph Знак,Chapter10 Знак,Абзац списка Знак1,1 Буллет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c">
    <w:name w:val="Текст выноски Знак"/>
    <w:uiPriority w:val="99"/>
    <w:semiHidden/>
    <w:rsid w:val="008B7178"/>
    <w:rPr>
      <w:rFonts w:ascii="Tahoma" w:hAnsi="Tahoma"/>
      <w:sz w:val="16"/>
      <w:lang w:eastAsia="ru-RU"/>
    </w:rPr>
  </w:style>
  <w:style w:type="character" w:styleId="ad">
    <w:name w:val="annotation reference"/>
    <w:rsid w:val="008B7178"/>
    <w:rPr>
      <w:rFonts w:cs="Times New Roman"/>
      <w:sz w:val="16"/>
    </w:rPr>
  </w:style>
  <w:style w:type="character" w:customStyle="1" w:styleId="ae">
    <w:name w:val="Текст примечания Знак"/>
    <w:rsid w:val="008B7178"/>
    <w:rPr>
      <w:rFonts w:ascii="Arial" w:hAnsi="Arial"/>
      <w:color w:val="000000"/>
      <w:sz w:val="20"/>
      <w:lang w:val="ru-RU"/>
    </w:rPr>
  </w:style>
  <w:style w:type="character" w:customStyle="1" w:styleId="af">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aliases w:val="Список уровня 2,название табл/рис,Elenco Normale,List Paragraph,Chapter10,1 Буллет"/>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val="uk-UA"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f0">
    <w:name w:val="Table Grid"/>
    <w:basedOn w:val="a2"/>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aliases w:val="Header Char,Знак7"/>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aliases w:val="Header Char Знак1,Знак7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c">
    <w:name w:val="Strong"/>
    <w:uiPriority w:val="99"/>
    <w:qFormat/>
    <w:rsid w:val="00082A98"/>
    <w:rPr>
      <w:rFonts w:cs="Times New Roman"/>
      <w:b/>
    </w:rPr>
  </w:style>
  <w:style w:type="paragraph" w:styleId="affd">
    <w:name w:val="Plain Text"/>
    <w:basedOn w:val="a0"/>
    <w:link w:val="affe"/>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locked/>
    <w:rsid w:val="00082A98"/>
    <w:rPr>
      <w:rFonts w:ascii="Courier New" w:hAnsi="Courier New" w:cs="Times New Roman"/>
      <w:sz w:val="24"/>
      <w:lang w:val="uk-UA"/>
    </w:rPr>
  </w:style>
  <w:style w:type="paragraph" w:customStyle="1" w:styleId="1a">
    <w:name w:val="Основной текст1"/>
    <w:basedOn w:val="a0"/>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1d"/>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d">
    <w:name w:val="Заголовок Знак1"/>
    <w:link w:val="afff9"/>
    <w:uiPriority w:val="99"/>
    <w:locked/>
    <w:rsid w:val="00082A98"/>
    <w:rPr>
      <w:rFonts w:ascii="Garamond" w:hAnsi="Garamond" w:cs="Times New Roman"/>
      <w:b/>
      <w:w w:val="90"/>
      <w:sz w:val="26"/>
      <w:lang w:val="uk-UA"/>
    </w:rPr>
  </w:style>
  <w:style w:type="paragraph" w:customStyle="1" w:styleId="1e">
    <w:name w:val="Обычный1"/>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link w:val="NoSpacingChar"/>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d">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Стиль"/>
    <w:basedOn w:val="a0"/>
    <w:next w:val="afff9"/>
    <w:link w:val="affff1"/>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f1">
    <w:name w:val="Заголовок Знак"/>
    <w:link w:val="affff0"/>
    <w:uiPriority w:val="99"/>
    <w:locked/>
    <w:rsid w:val="003D0F81"/>
    <w:rPr>
      <w:rFonts w:ascii="Cambria" w:hAnsi="Cambria"/>
      <w:b/>
      <w:kern w:val="28"/>
      <w:sz w:val="32"/>
    </w:rPr>
  </w:style>
  <w:style w:type="paragraph" w:customStyle="1" w:styleId="affff2">
    <w:basedOn w:val="a0"/>
    <w:next w:val="aff4"/>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2"/>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paragraph" w:customStyle="1" w:styleId="1f9">
    <w:name w:val="Звичайний1"/>
    <w:rsid w:val="00C431C3"/>
    <w:rPr>
      <w:rFonts w:ascii="Calibri" w:eastAsia="Calibri" w:hAnsi="Calibri" w:cs="Calibri"/>
      <w:lang w:val="uk-UA"/>
    </w:rPr>
  </w:style>
  <w:style w:type="paragraph" w:customStyle="1" w:styleId="2f">
    <w:name w:val="Обычный2"/>
    <w:link w:val="normal"/>
    <w:uiPriority w:val="99"/>
    <w:rsid w:val="0043160B"/>
    <w:pPr>
      <w:spacing w:line="276" w:lineRule="auto"/>
    </w:pPr>
    <w:rPr>
      <w:rFonts w:ascii="Arial" w:eastAsia="Arial" w:hAnsi="Arial" w:cs="Times New Roman"/>
      <w:color w:val="000000"/>
      <w:sz w:val="22"/>
      <w:szCs w:val="22"/>
    </w:rPr>
  </w:style>
  <w:style w:type="character" w:customStyle="1" w:styleId="normal">
    <w:name w:val="normal Знак"/>
    <w:link w:val="2f"/>
    <w:uiPriority w:val="99"/>
    <w:locked/>
    <w:rsid w:val="0043160B"/>
    <w:rPr>
      <w:rFonts w:ascii="Arial" w:eastAsia="Arial" w:hAnsi="Arial" w:cs="Times New Roman"/>
      <w:color w:val="000000"/>
      <w:sz w:val="22"/>
      <w:szCs w:val="22"/>
    </w:rPr>
  </w:style>
  <w:style w:type="character" w:customStyle="1" w:styleId="afc">
    <w:name w:val="Без интервала Знак"/>
    <w:link w:val="afb"/>
    <w:locked/>
    <w:rsid w:val="00243258"/>
    <w:rPr>
      <w:rFonts w:ascii="Calibri" w:hAnsi="Calibri" w:cs="Times New Roman"/>
      <w:color w:val="00000A"/>
      <w:sz w:val="22"/>
      <w:szCs w:val="22"/>
      <w:lang w:val="uk-UA" w:eastAsia="en-US"/>
    </w:rPr>
  </w:style>
  <w:style w:type="character" w:customStyle="1" w:styleId="NoSpacingChar">
    <w:name w:val="No Spacing Char"/>
    <w:link w:val="1f0"/>
    <w:locked/>
    <w:rsid w:val="00C542EE"/>
    <w:rPr>
      <w:rFonts w:ascii="Times New Roman" w:eastAsia="Times New Roman" w:hAnsi="Times New Roman" w:cs="Times New Roman"/>
      <w:lang w:val="uk-UA"/>
    </w:rPr>
  </w:style>
  <w:style w:type="paragraph" w:customStyle="1" w:styleId="171">
    <w:name w:val="Знак17 Знак1"/>
    <w:basedOn w:val="a0"/>
    <w:next w:val="af6"/>
    <w:uiPriority w:val="99"/>
    <w:qFormat/>
    <w:rsid w:val="00BB6610"/>
    <w:pPr>
      <w:spacing w:before="100" w:beforeAutospacing="1" w:after="100" w:afterAutospacing="1" w:line="240" w:lineRule="auto"/>
    </w:pPr>
    <w:rPr>
      <w:rFonts w:ascii="Times New Roman" w:eastAsia="SimSun" w:hAnsi="Times New Roman" w:cs="Times New Roman"/>
      <w:color w:val="auto"/>
      <w:lang w:val="ru-RU" w:eastAsia="ru-RU" w:bidi="ar-SA"/>
    </w:rPr>
  </w:style>
  <w:style w:type="paragraph" w:customStyle="1" w:styleId="affff3">
    <w:name w:val="Нормальний текст"/>
    <w:basedOn w:val="a0"/>
    <w:rsid w:val="00F1182F"/>
    <w:pPr>
      <w:spacing w:before="120" w:line="240" w:lineRule="auto"/>
      <w:ind w:firstLine="567"/>
    </w:pPr>
    <w:rPr>
      <w:rFonts w:ascii="Antiqua" w:eastAsia="SimSun" w:hAnsi="Antiqua" w:cs="Antiqua"/>
      <w:color w:val="auto"/>
      <w:sz w:val="26"/>
      <w:szCs w:val="26"/>
      <w:lang w:eastAsia="ru-RU" w:bidi="ar-SA"/>
    </w:rPr>
  </w:style>
  <w:style w:type="character" w:customStyle="1" w:styleId="Bodytext0">
    <w:name w:val="Body text_"/>
    <w:link w:val="Bodytext1"/>
    <w:locked/>
    <w:rsid w:val="009D419F"/>
    <w:rPr>
      <w:shd w:val="clear" w:color="auto" w:fill="FFFFFF"/>
    </w:rPr>
  </w:style>
  <w:style w:type="paragraph" w:customStyle="1" w:styleId="Bodytext1">
    <w:name w:val="Body text1"/>
    <w:basedOn w:val="a0"/>
    <w:link w:val="Bodytext0"/>
    <w:rsid w:val="009D419F"/>
    <w:pPr>
      <w:shd w:val="clear" w:color="auto" w:fill="FFFFFF"/>
      <w:spacing w:after="240" w:line="240" w:lineRule="atLeast"/>
      <w:ind w:hanging="460"/>
    </w:pPr>
    <w:rPr>
      <w:color w:val="auto"/>
      <w:sz w:val="20"/>
      <w:szCs w:val="20"/>
      <w:shd w:val="clear" w:color="auto" w:fill="FFFFFF"/>
      <w:lang w:val="ru-RU" w:eastAsia="ru-RU" w:bidi="ar-SA"/>
    </w:rPr>
  </w:style>
  <w:style w:type="character" w:customStyle="1" w:styleId="2f0">
    <w:name w:val="Основной текст (2) + Полужирный"/>
    <w:rsid w:val="009D419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longtext">
    <w:name w:val="long_text"/>
    <w:basedOn w:val="a1"/>
    <w:rsid w:val="009D419F"/>
  </w:style>
  <w:style w:type="paragraph" w:customStyle="1" w:styleId="tj">
    <w:name w:val="tj"/>
    <w:basedOn w:val="a0"/>
    <w:rsid w:val="00A10674"/>
    <w:pPr>
      <w:spacing w:before="100" w:beforeAutospacing="1" w:after="100" w:afterAutospacing="1" w:line="240" w:lineRule="auto"/>
    </w:pPr>
    <w:rPr>
      <w:rFonts w:ascii="Times New Roman" w:eastAsia="SimSun" w:hAnsi="Times New Roman" w:cs="Times New Roman"/>
      <w:color w:val="auto"/>
      <w:lang w:eastAsia="uk-UA" w:bidi="ar-SA"/>
    </w:rPr>
  </w:style>
  <w:style w:type="paragraph" w:customStyle="1" w:styleId="TableParagraph">
    <w:name w:val="Table Paragraph"/>
    <w:basedOn w:val="a0"/>
    <w:uiPriority w:val="1"/>
    <w:qFormat/>
    <w:rsid w:val="00A87B5E"/>
    <w:pPr>
      <w:widowControl w:val="0"/>
      <w:suppressAutoHyphens/>
      <w:spacing w:line="240" w:lineRule="auto"/>
    </w:pPr>
    <w:rPr>
      <w:rFonts w:ascii="Times New Roman" w:eastAsia="Times New Roman" w:hAnsi="Times New Roman" w:cs="Times New Roman"/>
      <w:color w:val="000000"/>
      <w:sz w:val="22"/>
      <w:szCs w:val="22"/>
      <w:lang w:val="ru-RU" w:eastAsia="ru-RU" w:bidi="ar-SA"/>
    </w:rPr>
  </w:style>
  <w:style w:type="table" w:customStyle="1" w:styleId="TableNormal">
    <w:name w:val="Table Normal"/>
    <w:uiPriority w:val="2"/>
    <w:qFormat/>
    <w:rsid w:val="00A87B5E"/>
    <w:pPr>
      <w:suppressAutoHyphens/>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customStyle="1" w:styleId="Normal1">
    <w:name w:val="Normal1"/>
    <w:uiPriority w:val="99"/>
    <w:rsid w:val="00B427DF"/>
    <w:pPr>
      <w:widowControl w:val="0"/>
      <w:autoSpaceDE w:val="0"/>
      <w:autoSpaceDN w:val="0"/>
      <w:ind w:firstLine="567"/>
      <w:jc w:val="both"/>
    </w:pPr>
    <w:rPr>
      <w:rFonts w:ascii="Times New Roman" w:eastAsia="Times New Roman" w:hAnsi="Times New Roman" w:cs="Times New Roman"/>
      <w:sz w:val="24"/>
      <w:szCs w:val="24"/>
      <w:lang w:val="uk-UA"/>
    </w:rPr>
  </w:style>
  <w:style w:type="paragraph" w:customStyle="1" w:styleId="BodyText22">
    <w:name w:val="Body Text 22"/>
    <w:basedOn w:val="a0"/>
    <w:rsid w:val="00B427DF"/>
    <w:pPr>
      <w:widowControl w:val="0"/>
      <w:spacing w:line="240" w:lineRule="auto"/>
      <w:ind w:firstLine="851"/>
      <w:jc w:val="both"/>
    </w:pPr>
    <w:rPr>
      <w:rFonts w:ascii="Times New Roman" w:eastAsia="Times New Roman" w:hAnsi="Times New Roman" w:cs="Times New Roman"/>
      <w:color w:val="auto"/>
      <w:sz w:val="28"/>
      <w:szCs w:val="20"/>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21" Type="http://schemas.openxmlformats.org/officeDocument/2006/relationships/hyperlink" Target="https://zakon.rada.gov.ua/laws/show/1178-2022-%D0%B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2.rada.gov.ua/laws/show/2289-17"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2.xml"/><Relationship Id="rId10" Type="http://schemas.openxmlformats.org/officeDocument/2006/relationships/hyperlink" Target="https://czo.gov.ua/verify"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1.xml"/><Relationship Id="rId8" Type="http://schemas.openxmlformats.org/officeDocument/2006/relationships/hyperlink" Target="mailto:medtender@ukr.ne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296E-61BB-4283-A16E-B26AE6E6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16816</Words>
  <Characters>95856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2018-06-01T11:31:00Z</cp:lastPrinted>
  <dcterms:created xsi:type="dcterms:W3CDTF">2023-05-19T09:37:00Z</dcterms:created>
  <dcterms:modified xsi:type="dcterms:W3CDTF">2023-05-20T02:45:00Z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