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9" w:rsidRDefault="009613F0" w:rsidP="00E92DA5">
      <w:pPr>
        <w:tabs>
          <w:tab w:val="left" w:pos="9420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lang w:val="uk-UA" w:eastAsia="zh-CN"/>
        </w:rPr>
      </w:pPr>
      <w:r>
        <w:rPr>
          <w:rFonts w:ascii="Times New Roman" w:eastAsia="Calibri" w:hAnsi="Times New Roman" w:cs="Times New Roman"/>
          <w:b/>
          <w:lang w:val="uk-UA" w:eastAsia="zh-CN"/>
        </w:rPr>
        <w:t>Додаток №3</w:t>
      </w:r>
      <w:r w:rsidR="000F668B" w:rsidRPr="000F668B">
        <w:rPr>
          <w:rFonts w:ascii="Times New Roman" w:eastAsia="Calibri" w:hAnsi="Times New Roman" w:cs="Times New Roman"/>
          <w:b/>
          <w:lang w:val="uk-UA" w:eastAsia="zh-CN"/>
        </w:rPr>
        <w:t xml:space="preserve">  </w:t>
      </w:r>
    </w:p>
    <w:p w:rsidR="000F668B" w:rsidRPr="006F3569" w:rsidRDefault="006F3569" w:rsidP="00E92DA5">
      <w:pPr>
        <w:tabs>
          <w:tab w:val="left" w:pos="9420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val="uk-UA" w:eastAsia="zh-CN"/>
        </w:rPr>
      </w:pPr>
      <w:r w:rsidRPr="006F3569">
        <w:rPr>
          <w:rFonts w:ascii="Times New Roman" w:eastAsia="Calibri" w:hAnsi="Times New Roman" w:cs="Times New Roman"/>
          <w:lang w:val="uk-UA" w:eastAsia="zh-CN"/>
        </w:rPr>
        <w:t>до тендерної документації</w:t>
      </w:r>
      <w:r w:rsidR="000F668B" w:rsidRPr="006F3569">
        <w:rPr>
          <w:rFonts w:ascii="Times New Roman" w:eastAsia="Calibri" w:hAnsi="Times New Roman" w:cs="Times New Roman"/>
          <w:lang w:val="uk-UA" w:eastAsia="zh-CN"/>
        </w:rPr>
        <w:t xml:space="preserve">                                                                                                                                                </w:t>
      </w:r>
    </w:p>
    <w:p w:rsidR="000F668B" w:rsidRPr="000F668B" w:rsidRDefault="000F668B" w:rsidP="000F668B">
      <w:pPr>
        <w:suppressAutoHyphens/>
        <w:spacing w:after="200" w:line="276" w:lineRule="auto"/>
        <w:rPr>
          <w:rFonts w:ascii="Calibri" w:eastAsia="Calibri" w:hAnsi="Calibri" w:cs="Times New Roman"/>
          <w:lang w:val="uk-UA" w:eastAsia="uk-UA"/>
        </w:rPr>
      </w:pPr>
    </w:p>
    <w:p w:rsidR="000F668B" w:rsidRDefault="000F668B" w:rsidP="000F668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32"/>
          <w:szCs w:val="32"/>
          <w:lang w:val="uk-UA" w:eastAsia="uk-UA"/>
        </w:rPr>
      </w:pPr>
      <w:r w:rsidRPr="000F668B">
        <w:rPr>
          <w:rFonts w:ascii="Times New Roman" w:eastAsia="Times New Roman" w:hAnsi="Times New Roman" w:cs="Times New Roman"/>
          <w:b/>
          <w:spacing w:val="5"/>
          <w:kern w:val="28"/>
          <w:sz w:val="32"/>
          <w:szCs w:val="32"/>
          <w:lang w:val="uk-UA" w:eastAsia="uk-UA"/>
        </w:rPr>
        <w:t>Технічні, якісні та кількісні характеристики предмета закупівлі</w:t>
      </w:r>
      <w:r w:rsidR="006F3569">
        <w:rPr>
          <w:rFonts w:ascii="Times New Roman" w:eastAsia="Times New Roman" w:hAnsi="Times New Roman" w:cs="Times New Roman"/>
          <w:b/>
          <w:spacing w:val="5"/>
          <w:kern w:val="28"/>
          <w:sz w:val="32"/>
          <w:szCs w:val="32"/>
          <w:lang w:val="uk-UA" w:eastAsia="uk-UA"/>
        </w:rPr>
        <w:t xml:space="preserve"> </w:t>
      </w:r>
      <w:r w:rsidR="006F3569" w:rsidRPr="002E569B">
        <w:rPr>
          <w:rFonts w:ascii="Times New Roman" w:hAnsi="Times New Roman"/>
          <w:b/>
          <w:bCs/>
          <w:color w:val="000000"/>
          <w:sz w:val="28"/>
          <w:szCs w:val="28"/>
        </w:rPr>
        <w:t>КОД ДК 021</w:t>
      </w:r>
      <w:r w:rsidR="006F3569" w:rsidRPr="002E56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:</w:t>
      </w:r>
      <w:r w:rsidR="006F3569">
        <w:rPr>
          <w:rFonts w:ascii="Times New Roman" w:hAnsi="Times New Roman"/>
          <w:b/>
          <w:bCs/>
          <w:color w:val="000000"/>
          <w:sz w:val="28"/>
          <w:szCs w:val="28"/>
        </w:rPr>
        <w:t xml:space="preserve">2015: </w:t>
      </w:r>
    </w:p>
    <w:p w:rsidR="006F3569" w:rsidRPr="000F668B" w:rsidRDefault="006F3569" w:rsidP="000F668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u w:val="single"/>
          <w:lang w:val="uk-UA" w:eastAsia="uk-UA"/>
        </w:rPr>
      </w:pPr>
      <w:r w:rsidRPr="001276D3">
        <w:rPr>
          <w:rFonts w:ascii="Times New Roman" w:hAnsi="Times New Roman"/>
          <w:b/>
          <w:bCs/>
          <w:color w:val="000000"/>
          <w:sz w:val="24"/>
          <w:szCs w:val="24"/>
        </w:rPr>
        <w:t>44110000-4 – Конструкційні матеріали (Будівельні матеріали)</w:t>
      </w:r>
    </w:p>
    <w:tbl>
      <w:tblPr>
        <w:tblW w:w="108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276"/>
        <w:gridCol w:w="1886"/>
        <w:gridCol w:w="97"/>
        <w:gridCol w:w="56"/>
      </w:tblGrid>
      <w:tr w:rsidR="000F668B" w:rsidRPr="000F668B" w:rsidTr="00AF0F06">
        <w:trPr>
          <w:gridAfter w:val="2"/>
          <w:wAfter w:w="153" w:type="dxa"/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0F668B" w:rsidRPr="000F668B" w:rsidRDefault="000F668B" w:rsidP="000F66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 w:rsidRPr="000F668B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  <w:r w:rsidRPr="000F668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0F668B">
              <w:rPr>
                <w:rFonts w:ascii="Times New Roman" w:eastAsia="Calibri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8D8D8"/>
            <w:vAlign w:val="center"/>
          </w:tcPr>
          <w:p w:rsidR="000F668B" w:rsidRPr="000F668B" w:rsidRDefault="000F668B" w:rsidP="000F668B">
            <w:pPr>
              <w:suppressAutoHyphens/>
              <w:spacing w:after="0" w:line="240" w:lineRule="auto"/>
              <w:ind w:hanging="1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 w:rsidRPr="000F668B">
              <w:rPr>
                <w:rFonts w:ascii="Times New Roman" w:eastAsia="Calibri" w:hAnsi="Times New Roman" w:cs="Times New Roman"/>
                <w:b/>
                <w:lang w:val="uk-UA" w:eastAsia="zh-CN"/>
              </w:rPr>
              <w:t>Найменування товару</w:t>
            </w:r>
          </w:p>
          <w:p w:rsidR="000F668B" w:rsidRPr="000F668B" w:rsidRDefault="000F668B" w:rsidP="000F668B">
            <w:pPr>
              <w:suppressAutoHyphens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0F668B" w:rsidRPr="000F668B" w:rsidRDefault="000F668B" w:rsidP="000F668B">
            <w:pPr>
              <w:suppressAutoHyphens/>
              <w:spacing w:after="0" w:line="240" w:lineRule="auto"/>
              <w:ind w:hanging="1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 w:rsidRPr="000F668B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Од. </w:t>
            </w:r>
            <w:proofErr w:type="spellStart"/>
            <w:r w:rsidRPr="000F668B">
              <w:rPr>
                <w:rFonts w:ascii="Times New Roman" w:eastAsia="Calibri" w:hAnsi="Times New Roman" w:cs="Times New Roman"/>
                <w:b/>
                <w:lang w:val="uk-UA" w:eastAsia="zh-CN"/>
              </w:rPr>
              <w:t>вим</w:t>
            </w:r>
            <w:proofErr w:type="spellEnd"/>
            <w:r w:rsidRPr="000F668B">
              <w:rPr>
                <w:rFonts w:ascii="Times New Roman" w:eastAsia="Calibri" w:hAnsi="Times New Roman" w:cs="Times New Roman"/>
                <w:b/>
                <w:lang w:val="uk-UA" w:eastAsia="zh-CN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0F668B" w:rsidRPr="000F668B" w:rsidRDefault="000F668B" w:rsidP="000F668B">
            <w:pPr>
              <w:suppressAutoHyphens/>
              <w:spacing w:after="0" w:line="240" w:lineRule="auto"/>
              <w:ind w:right="217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 w:rsidRPr="000F668B">
              <w:rPr>
                <w:rFonts w:ascii="Times New Roman" w:eastAsia="Calibri" w:hAnsi="Times New Roman" w:cs="Times New Roman"/>
                <w:b/>
                <w:lang w:val="uk-UA" w:eastAsia="zh-CN"/>
              </w:rPr>
              <w:t>Орієнтовна кількість</w:t>
            </w:r>
          </w:p>
        </w:tc>
      </w:tr>
      <w:tr w:rsidR="000F668B" w:rsidRPr="000F668B" w:rsidTr="00AF0F06">
        <w:trPr>
          <w:trHeight w:val="4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737" w:right="454" w:hanging="737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68B" w:rsidRPr="000F668B" w:rsidRDefault="009613F0" w:rsidP="000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Бруківка сіра</w:t>
            </w:r>
            <w:r w:rsidR="00933A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«цеглинка» 4,5 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м.2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50</w:t>
            </w:r>
          </w:p>
        </w:tc>
        <w:tc>
          <w:tcPr>
            <w:tcW w:w="9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</w:tr>
      <w:tr w:rsidR="000F668B" w:rsidRPr="000F668B" w:rsidTr="00AF0F06">
        <w:trPr>
          <w:trHeight w:val="41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737" w:right="454" w:hanging="737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933A3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Бруківка червона</w:t>
            </w:r>
            <w:r w:rsidR="00933A3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 «цеглинка» 4,5см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м.2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20</w:t>
            </w:r>
          </w:p>
        </w:tc>
        <w:tc>
          <w:tcPr>
            <w:tcW w:w="9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</w:tr>
      <w:tr w:rsidR="000F668B" w:rsidRPr="000F668B" w:rsidTr="00AF0F06">
        <w:trPr>
          <w:trHeight w:val="41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737" w:right="454" w:hanging="737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proofErr w:type="spellStart"/>
            <w:r w:rsidRPr="009D1318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Поребрик</w:t>
            </w:r>
            <w:proofErr w:type="spellEnd"/>
            <w:r w:rsidR="00933A3F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</w:t>
            </w:r>
            <w:r w:rsidR="001070B3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50см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7F6F44" w:rsidP="007F6F44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proofErr w:type="spellStart"/>
            <w:r>
              <w:rPr>
                <w:rFonts w:ascii="Calibri" w:eastAsia="Calibri" w:hAnsi="Calibri" w:cs="Times New Roman"/>
                <w:lang w:val="uk-UA" w:eastAsia="zh-CN"/>
              </w:rPr>
              <w:t>м.пог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80</w:t>
            </w:r>
          </w:p>
        </w:tc>
        <w:tc>
          <w:tcPr>
            <w:tcW w:w="9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</w:tr>
      <w:tr w:rsidR="000F668B" w:rsidRPr="000F668B" w:rsidTr="00AF0F06">
        <w:trPr>
          <w:trHeight w:val="41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737" w:right="454" w:hanging="737"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9D131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 w:rsidRPr="009D1318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Цемент</w:t>
            </w:r>
            <w:r w:rsidR="009D1318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М500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 (мішок 25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9613F0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proofErr w:type="spellStart"/>
            <w:r>
              <w:rPr>
                <w:rFonts w:ascii="Calibri" w:eastAsia="Calibri" w:hAnsi="Calibri" w:cs="Times New Roman"/>
                <w:lang w:val="uk-UA" w:eastAsia="zh-CN"/>
              </w:rPr>
              <w:t>шт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7F6F44" w:rsidP="000F668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val="uk-UA" w:eastAsia="zh-CN"/>
              </w:rPr>
            </w:pPr>
            <w:r>
              <w:rPr>
                <w:rFonts w:ascii="Calibri" w:eastAsia="Calibri" w:hAnsi="Calibri" w:cs="Times New Roman"/>
                <w:lang w:val="uk-UA" w:eastAsia="zh-CN"/>
              </w:rPr>
              <w:t>10</w:t>
            </w:r>
          </w:p>
        </w:tc>
        <w:tc>
          <w:tcPr>
            <w:tcW w:w="9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68B" w:rsidRPr="000F668B" w:rsidRDefault="000F668B" w:rsidP="000F668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</w:p>
        </w:tc>
      </w:tr>
    </w:tbl>
    <w:p w:rsidR="000F668B" w:rsidRPr="000F668B" w:rsidRDefault="000F668B" w:rsidP="000F668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74A4C"/>
          <w:sz w:val="21"/>
          <w:szCs w:val="21"/>
          <w:lang w:val="uk-UA" w:eastAsia="uk-UA"/>
        </w:rPr>
      </w:pPr>
    </w:p>
    <w:p w:rsidR="005A1CA0" w:rsidRPr="005A1CA0" w:rsidRDefault="005A1CA0" w:rsidP="005A1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5A1CA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 xml:space="preserve">У  місцях,  де  технічна  специфікація  містить  посилання  на  конкретні  марку  чи </w:t>
      </w:r>
    </w:p>
    <w:p w:rsidR="005A1CA0" w:rsidRPr="005A1CA0" w:rsidRDefault="005A1CA0" w:rsidP="005A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5A1CA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 xml:space="preserve">виробника або на конкретний процес, що характеризує продукт чи послугу певного суб’єкта </w:t>
      </w:r>
    </w:p>
    <w:p w:rsidR="005A1CA0" w:rsidRPr="005A1CA0" w:rsidRDefault="005A1CA0" w:rsidP="005A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5A1CA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 xml:space="preserve">господарювання, чи на торгові марки, патенти, типи або конкретне місце походження чи </w:t>
      </w:r>
    </w:p>
    <w:p w:rsidR="000F668B" w:rsidRDefault="005A1CA0" w:rsidP="005A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5A1CA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спосіб виробництва, вважати вираз  «або еквівалент».</w:t>
      </w:r>
    </w:p>
    <w:p w:rsidR="005A1CA0" w:rsidRPr="000F668B" w:rsidRDefault="005A1CA0" w:rsidP="005A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</w:p>
    <w:p w:rsidR="000079AA" w:rsidRDefault="000F668B" w:rsidP="000F668B">
      <w:pPr>
        <w:suppressAutoHyphens/>
        <w:spacing w:after="200" w:line="240" w:lineRule="auto"/>
        <w:ind w:firstLine="771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F668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Товар, що постачається, повинен бути обов’язково того ж найменування та у тій же кількості, які вказані у Специфікації та відповідати показникам якості, які встановлюються законодавством України та діючим стандартам.</w:t>
      </w:r>
      <w:r w:rsidR="00E92DA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</w:p>
    <w:p w:rsidR="000F668B" w:rsidRDefault="000F668B" w:rsidP="000F668B">
      <w:pPr>
        <w:suppressAutoHyphens/>
        <w:spacing w:after="200" w:line="240" w:lineRule="auto"/>
        <w:ind w:firstLine="771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297FB5" w:rsidRDefault="00297FB5" w:rsidP="000F668B">
      <w:pPr>
        <w:suppressAutoHyphens/>
        <w:spacing w:after="200" w:line="240" w:lineRule="auto"/>
        <w:ind w:firstLine="771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297FB5" w:rsidRDefault="00297FB5" w:rsidP="000F668B">
      <w:pPr>
        <w:suppressAutoHyphens/>
        <w:spacing w:after="200" w:line="240" w:lineRule="auto"/>
        <w:ind w:firstLine="771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0079AA" w:rsidRPr="000079AA" w:rsidRDefault="000079AA" w:rsidP="000079AA">
      <w:pPr>
        <w:rPr>
          <w:rFonts w:ascii="Times New Roman" w:hAnsi="Times New Roman" w:cs="Times New Roman"/>
          <w:b/>
          <w:lang w:val="uk-UA"/>
        </w:rPr>
      </w:pPr>
      <w:r w:rsidRPr="000079AA">
        <w:rPr>
          <w:lang w:val="uk-UA"/>
        </w:rPr>
        <w:tab/>
      </w:r>
      <w:r w:rsidRPr="000079AA">
        <w:rPr>
          <w:rFonts w:ascii="Times New Roman" w:hAnsi="Times New Roman" w:cs="Times New Roman"/>
          <w:b/>
          <w:lang w:val="uk-UA"/>
        </w:rPr>
        <w:t>Документи, що підтверджують якісні та технічні характеристики предмету закупівлі:</w:t>
      </w:r>
    </w:p>
    <w:p w:rsidR="00FE5ACB" w:rsidRDefault="000079AA" w:rsidP="000079AA">
      <w:pPr>
        <w:rPr>
          <w:rFonts w:ascii="Times New Roman" w:hAnsi="Times New Roman" w:cs="Times New Roman"/>
          <w:lang w:val="uk-UA"/>
        </w:rPr>
      </w:pPr>
      <w:r w:rsidRPr="00C111FF">
        <w:rPr>
          <w:rFonts w:ascii="Times New Roman" w:hAnsi="Times New Roman" w:cs="Times New Roman"/>
          <w:lang w:val="uk-UA"/>
        </w:rPr>
        <w:t xml:space="preserve">Учасники процедури Закупівлі повинні подати в складі пропозицій документи (сертифікати відповідності/паспорти виробника та/або інші документи тощо), які підтверджують відповідність пропозиції Учасника технічним, якісним, кількісним та іншим вимогам до предмета Закупівлі, встановленим Замовником. 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11FF">
        <w:rPr>
          <w:rFonts w:ascii="Times New Roman" w:eastAsia="Times New Roman" w:hAnsi="Times New Roman" w:cs="Times New Roman"/>
          <w:b/>
          <w:color w:val="000000"/>
          <w:lang w:eastAsia="ru-RU"/>
        </w:rPr>
        <w:t>Вимоги  до  якості</w:t>
      </w: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11F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Товар,  що  постачається,  повинен  мати  необхідні  копії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сертифікатів якості виробника, або інші документи, що підтверджують відповідність товару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вимогам, встановленим до нього загальнообов’язковими на території України нормами та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правилами відповідно до вимог чинного законодавства України.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допускається поставка виставочних та дослідних зразків Товару. Товар повинен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бути новим, без дефектів, таким що не був у вжитку мати оригінальну упаковку.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Якість товару повинна відповідати вимогам діючих ДСТУ, ГОСТ, ТУ, сертифікатам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відповідності  та  іншим  нормам,  що  встановлені  для  даного  товару  і  підтверджуються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відповідним  документом  (копія  надається  при  постачанні  Замовнику).    Якщо  товар  не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підлягає сертифікації,  надається довідка про те, що дана продукція не підлягає обов’язковій 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>сертифікації в Україні.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1FF">
        <w:rPr>
          <w:rFonts w:ascii="Times New Roman" w:eastAsia="Times New Roman" w:hAnsi="Times New Roman" w:cs="Times New Roman"/>
          <w:b/>
          <w:color w:val="000000"/>
          <w:lang w:eastAsia="ru-RU"/>
        </w:rPr>
        <w:t>Вимоги  до  гарантії</w:t>
      </w:r>
      <w:r w:rsidRPr="00C111F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.  </w:t>
      </w: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>Гарантійний  строк  на  Товар</w:t>
      </w:r>
      <w:r w:rsidRPr="00C111F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</w:t>
      </w: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 xml:space="preserve"> не  є  меншим,  ніж  строк </w:t>
      </w:r>
      <w:r w:rsidRPr="00C111F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111FF">
        <w:rPr>
          <w:rFonts w:ascii="Times New Roman" w:eastAsia="Times New Roman" w:hAnsi="Times New Roman" w:cs="Times New Roman"/>
          <w:color w:val="000000"/>
          <w:lang w:eastAsia="ru-RU"/>
        </w:rPr>
        <w:t>зазначений виробником.</w:t>
      </w:r>
    </w:p>
    <w:p w:rsidR="00C111FF" w:rsidRPr="00C111FF" w:rsidRDefault="00C111FF" w:rsidP="00C1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3840" w:rsidRDefault="00C111FF" w:rsidP="00C111FF">
      <w:pPr>
        <w:rPr>
          <w:rFonts w:ascii="Times New Roman" w:hAnsi="Times New Roman" w:cs="Times New Roman"/>
        </w:rPr>
      </w:pPr>
      <w:r w:rsidRPr="00C111FF">
        <w:rPr>
          <w:rFonts w:ascii="Times New Roman" w:hAnsi="Times New Roman" w:cs="Times New Roman"/>
          <w:b/>
          <w:lang w:val="uk-UA"/>
        </w:rPr>
        <w:t>В</w:t>
      </w:r>
      <w:r w:rsidRPr="00C111FF">
        <w:rPr>
          <w:rFonts w:ascii="Times New Roman" w:hAnsi="Times New Roman" w:cs="Times New Roman"/>
          <w:b/>
        </w:rPr>
        <w:t>имоги до упаковки</w:t>
      </w:r>
      <w:r w:rsidRPr="00C111FF">
        <w:rPr>
          <w:rFonts w:ascii="Times New Roman" w:hAnsi="Times New Roman" w:cs="Times New Roman"/>
        </w:rPr>
        <w:t>. Товар повинен передаватися в неушкодженій упаковці, яка забезпечує цілісність товару та збереження його якості під час транспортування, експлуатації та вантажно-розвантажувальних роботах. Продукція повинна бути упакована таким чином, щоб  не  допустити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 xml:space="preserve">її  псування  або  знищення.  </w:t>
      </w:r>
    </w:p>
    <w:p w:rsidR="00C111FF" w:rsidRPr="00C111FF" w:rsidRDefault="00C111FF" w:rsidP="00C111FF">
      <w:pPr>
        <w:rPr>
          <w:rFonts w:ascii="Times New Roman" w:hAnsi="Times New Roman" w:cs="Times New Roman"/>
        </w:rPr>
      </w:pPr>
      <w:bookmarkStart w:id="0" w:name="_GoBack"/>
      <w:bookmarkEnd w:id="0"/>
      <w:r w:rsidRPr="00C111FF">
        <w:rPr>
          <w:rFonts w:ascii="Times New Roman" w:hAnsi="Times New Roman" w:cs="Times New Roman"/>
          <w:b/>
        </w:rPr>
        <w:t>Вимоги до безпеки</w:t>
      </w:r>
      <w:r w:rsidRPr="00C111FF">
        <w:rPr>
          <w:rFonts w:ascii="Times New Roman" w:hAnsi="Times New Roman" w:cs="Times New Roman"/>
        </w:rPr>
        <w:t>.Товар, що поставляється повинен відповідати встановленим для даного Товару технічним вимогам, що підтверджує якість Товару, забезпечує його безпеку для життя і здоров'я користувачів.</w:t>
      </w:r>
    </w:p>
    <w:p w:rsidR="00C111FF" w:rsidRPr="00C111FF" w:rsidRDefault="00C111FF" w:rsidP="00C111FF">
      <w:pPr>
        <w:rPr>
          <w:rFonts w:ascii="Times New Roman" w:hAnsi="Times New Roman" w:cs="Times New Roman"/>
        </w:rPr>
      </w:pPr>
      <w:r w:rsidRPr="00C111FF">
        <w:rPr>
          <w:rFonts w:ascii="Times New Roman" w:hAnsi="Times New Roman" w:cs="Times New Roman"/>
          <w:b/>
        </w:rPr>
        <w:t>Ціна товару</w:t>
      </w:r>
      <w:r w:rsidRPr="00C111FF">
        <w:rPr>
          <w:rFonts w:ascii="Times New Roman" w:hAnsi="Times New Roman" w:cs="Times New Roman"/>
        </w:rPr>
        <w:t>. Учасник визначає ціну з  урахуванням  усіх своїх витрат, податків і зборів,  що  сплачуються  або  мають  бути  сплачені,  у  тому  числі  транспортні  витрати  та витрати пов’язані з вантажно-розвантажувальними роботами. Оплата за товар здійснюється після його поставки.</w:t>
      </w:r>
    </w:p>
    <w:p w:rsidR="00C111FF" w:rsidRPr="00C111FF" w:rsidRDefault="00C111FF" w:rsidP="00C111FF">
      <w:pPr>
        <w:rPr>
          <w:rFonts w:ascii="Times New Roman" w:hAnsi="Times New Roman" w:cs="Times New Roman"/>
          <w:lang w:val="uk-UA"/>
        </w:rPr>
      </w:pPr>
      <w:r w:rsidRPr="00C111FF">
        <w:rPr>
          <w:rFonts w:ascii="Times New Roman" w:hAnsi="Times New Roman" w:cs="Times New Roman"/>
        </w:rPr>
        <w:t xml:space="preserve"> </w:t>
      </w:r>
      <w:r w:rsidRPr="00C111FF">
        <w:rPr>
          <w:rFonts w:ascii="Times New Roman" w:hAnsi="Times New Roman" w:cs="Times New Roman"/>
          <w:b/>
        </w:rPr>
        <w:t>Поставка  товару</w:t>
      </w:r>
      <w:r w:rsidRPr="00C111FF">
        <w:rPr>
          <w:rFonts w:ascii="Times New Roman" w:hAnsi="Times New Roman" w:cs="Times New Roman"/>
          <w:b/>
          <w:lang w:val="uk-UA"/>
        </w:rPr>
        <w:t xml:space="preserve">. </w:t>
      </w:r>
      <w:r w:rsidRPr="00C111FF">
        <w:rPr>
          <w:rFonts w:ascii="Times New Roman" w:hAnsi="Times New Roman" w:cs="Times New Roman"/>
        </w:rPr>
        <w:t>Здійснюється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>транспортом  Постачальника, вантажно</w:t>
      </w:r>
      <w:r w:rsidRPr="00C111FF">
        <w:rPr>
          <w:rFonts w:ascii="Times New Roman" w:hAnsi="Times New Roman" w:cs="Times New Roman"/>
          <w:lang w:val="uk-UA"/>
        </w:rPr>
        <w:t>-</w:t>
      </w:r>
      <w:r w:rsidRPr="00C111FF">
        <w:rPr>
          <w:rFonts w:ascii="Times New Roman" w:hAnsi="Times New Roman" w:cs="Times New Roman"/>
        </w:rPr>
        <w:t>розвантажувальні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>роботи  за  рахунок  Постачальника.  Послуги  кур`єрів  мають  бути включені  в  доставку  до  кінцевого  місця  розвантаження:  офісу,  складу  чи  кабінету  (незалежно від ваги товару) за рахунок Постачальника.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>Моментом поставки Товару вважається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>момент одержання</w:t>
      </w:r>
      <w:r w:rsidRPr="00C111FF">
        <w:rPr>
          <w:rFonts w:ascii="Times New Roman" w:hAnsi="Times New Roman" w:cs="Times New Roman"/>
          <w:lang w:val="uk-UA"/>
        </w:rPr>
        <w:t xml:space="preserve"> </w:t>
      </w:r>
      <w:r w:rsidRPr="00C111FF">
        <w:rPr>
          <w:rFonts w:ascii="Times New Roman" w:hAnsi="Times New Roman" w:cs="Times New Roman"/>
        </w:rPr>
        <w:t>Товару Замовником з оформленням видаткових накладних. Постачальник несе  ризик  пошкодження  або  знищення  Товару  до моменту  поставки  його  Замовнику</w:t>
      </w:r>
      <w:r w:rsidRPr="00C111FF">
        <w:rPr>
          <w:rFonts w:ascii="Times New Roman" w:hAnsi="Times New Roman" w:cs="Times New Roman"/>
          <w:lang w:val="uk-UA"/>
        </w:rPr>
        <w:t xml:space="preserve">. </w:t>
      </w:r>
    </w:p>
    <w:p w:rsidR="00C111FF" w:rsidRDefault="00C111FF" w:rsidP="00C111FF">
      <w:pPr>
        <w:rPr>
          <w:rFonts w:ascii="Times New Roman" w:hAnsi="Times New Roman" w:cs="Times New Roman"/>
          <w:lang w:val="uk-UA"/>
        </w:rPr>
      </w:pPr>
      <w:r w:rsidRPr="00C111FF">
        <w:rPr>
          <w:rFonts w:ascii="Times New Roman" w:hAnsi="Times New Roman" w:cs="Times New Roman"/>
          <w:b/>
          <w:lang w:val="uk-UA"/>
        </w:rPr>
        <w:t>Приймання  товару</w:t>
      </w:r>
      <w:r w:rsidRPr="00C111FF">
        <w:rPr>
          <w:rFonts w:ascii="Times New Roman" w:hAnsi="Times New Roman" w:cs="Times New Roman"/>
          <w:lang w:val="uk-UA"/>
        </w:rPr>
        <w:t>. По  якості,  комплектності  і  кількості  здійснюється уповноваженими представниками обох Сторін. У разі виявлення неякісного товару або такого, що не відповідає умовам договору, Постачальник зобов’язаний замінити неякісний товар протягом 5-ти (п’яти) днів з моменту виявлення неякісного товару, без будь-якої додаткової оплати з боку Покупця</w:t>
      </w:r>
      <w:r w:rsidR="005A1CA0">
        <w:rPr>
          <w:rFonts w:ascii="Times New Roman" w:hAnsi="Times New Roman" w:cs="Times New Roman"/>
          <w:lang w:val="uk-UA"/>
        </w:rPr>
        <w:t>.</w:t>
      </w:r>
    </w:p>
    <w:p w:rsidR="005A1CA0" w:rsidRPr="000079AA" w:rsidRDefault="005A1CA0" w:rsidP="005A1CA0">
      <w:pPr>
        <w:suppressAutoHyphens/>
        <w:spacing w:after="200" w:line="240" w:lineRule="auto"/>
        <w:ind w:firstLine="77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zh-CN"/>
        </w:rPr>
      </w:pPr>
      <w:r w:rsidRPr="000079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zh-CN"/>
        </w:rPr>
        <w:t>Перед поставкою товарів Переможець обов’язково узгоджує з Замовником асортимент та кількість товару.</w:t>
      </w:r>
    </w:p>
    <w:p w:rsidR="005A1CA0" w:rsidRPr="00C111FF" w:rsidRDefault="005A1CA0" w:rsidP="00C111FF">
      <w:pPr>
        <w:rPr>
          <w:rFonts w:ascii="Times New Roman" w:hAnsi="Times New Roman" w:cs="Times New Roman"/>
          <w:lang w:val="uk-UA"/>
        </w:rPr>
      </w:pPr>
    </w:p>
    <w:sectPr w:rsidR="005A1CA0" w:rsidRPr="00C1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7"/>
    <w:rsid w:val="000079AA"/>
    <w:rsid w:val="00023840"/>
    <w:rsid w:val="000F668B"/>
    <w:rsid w:val="001070B3"/>
    <w:rsid w:val="00171117"/>
    <w:rsid w:val="00286618"/>
    <w:rsid w:val="00297FB5"/>
    <w:rsid w:val="0033165C"/>
    <w:rsid w:val="0034091B"/>
    <w:rsid w:val="005A1CA0"/>
    <w:rsid w:val="006F3569"/>
    <w:rsid w:val="007F6F44"/>
    <w:rsid w:val="008002A7"/>
    <w:rsid w:val="00933A3F"/>
    <w:rsid w:val="009613F0"/>
    <w:rsid w:val="009B438F"/>
    <w:rsid w:val="009D1318"/>
    <w:rsid w:val="00AF0F06"/>
    <w:rsid w:val="00B91D80"/>
    <w:rsid w:val="00C111FF"/>
    <w:rsid w:val="00D463A7"/>
    <w:rsid w:val="00E92DA5"/>
    <w:rsid w:val="00E944E8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131"/>
  <w15:chartTrackingRefBased/>
  <w15:docId w15:val="{6F3EB974-7C4E-4845-B714-A0615CF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2023-06-05T07:49:00Z</dcterms:created>
  <dcterms:modified xsi:type="dcterms:W3CDTF">2023-06-06T08:19:00Z</dcterms:modified>
</cp:coreProperties>
</file>