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53F" w14:textId="77777777" w:rsidR="00276433" w:rsidRPr="009F643B" w:rsidRDefault="00276433" w:rsidP="00276433">
      <w:pPr>
        <w:jc w:val="center"/>
        <w:rPr>
          <w:color w:val="000000"/>
          <w:sz w:val="26"/>
          <w:szCs w:val="26"/>
        </w:rPr>
      </w:pPr>
      <w:r w:rsidRPr="009F643B">
        <w:rPr>
          <w:noProof/>
          <w:color w:val="000000"/>
          <w:sz w:val="26"/>
          <w:szCs w:val="26"/>
        </w:rPr>
        <w:drawing>
          <wp:inline distT="0" distB="0" distL="0" distR="0" wp14:anchorId="436B31D3" wp14:editId="02634EA3">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8"/>
                    <a:srcRect/>
                    <a:stretch>
                      <a:fillRect/>
                    </a:stretch>
                  </pic:blipFill>
                  <pic:spPr>
                    <a:xfrm>
                      <a:off x="0" y="0"/>
                      <a:ext cx="819150" cy="819150"/>
                    </a:xfrm>
                    <a:prstGeom prst="rect">
                      <a:avLst/>
                    </a:prstGeom>
                    <a:ln/>
                  </pic:spPr>
                </pic:pic>
              </a:graphicData>
            </a:graphic>
          </wp:inline>
        </w:drawing>
      </w:r>
    </w:p>
    <w:p w14:paraId="38FA9EAF" w14:textId="77777777" w:rsidR="00276433" w:rsidRPr="009F643B" w:rsidRDefault="00276433" w:rsidP="00276433">
      <w:pPr>
        <w:jc w:val="center"/>
        <w:rPr>
          <w:color w:val="000000"/>
          <w:sz w:val="26"/>
          <w:szCs w:val="26"/>
        </w:rPr>
      </w:pPr>
    </w:p>
    <w:p w14:paraId="01A66F87" w14:textId="77777777" w:rsidR="00276433" w:rsidRPr="009F643B" w:rsidRDefault="00276433" w:rsidP="00276433">
      <w:pPr>
        <w:jc w:val="center"/>
        <w:rPr>
          <w:color w:val="000000"/>
          <w:sz w:val="26"/>
          <w:szCs w:val="26"/>
        </w:rPr>
      </w:pPr>
      <w:r w:rsidRPr="009F643B">
        <w:rPr>
          <w:color w:val="000000"/>
          <w:sz w:val="26"/>
          <w:szCs w:val="26"/>
        </w:rPr>
        <w:t>МІНІСТЕРСТВО ОБОРОНИ УКРАЇНИ</w:t>
      </w:r>
    </w:p>
    <w:p w14:paraId="54F48988" w14:textId="652976B7" w:rsidR="00276433" w:rsidRPr="00276433" w:rsidRDefault="00276433" w:rsidP="00276433">
      <w:pPr>
        <w:jc w:val="center"/>
        <w:rPr>
          <w:color w:val="000000"/>
          <w:sz w:val="26"/>
          <w:szCs w:val="26"/>
          <w:lang w:val="uk-UA"/>
        </w:rPr>
      </w:pPr>
      <w:r>
        <w:rPr>
          <w:color w:val="000000"/>
          <w:sz w:val="26"/>
          <w:szCs w:val="26"/>
          <w:lang w:val="uk-UA"/>
        </w:rPr>
        <w:t>Військова частина А4167</w:t>
      </w:r>
    </w:p>
    <w:p w14:paraId="444D1B5F" w14:textId="77777777" w:rsidR="00276433" w:rsidRPr="009F643B" w:rsidRDefault="00276433" w:rsidP="00276433">
      <w:pPr>
        <w:jc w:val="center"/>
        <w:rPr>
          <w:color w:val="000000"/>
          <w:sz w:val="26"/>
          <w:szCs w:val="26"/>
        </w:rPr>
      </w:pPr>
    </w:p>
    <w:p w14:paraId="5D1FD3BE" w14:textId="77777777" w:rsidR="00276433" w:rsidRPr="009F643B" w:rsidRDefault="00276433" w:rsidP="00276433">
      <w:pPr>
        <w:jc w:val="center"/>
        <w:rPr>
          <w:color w:val="000000"/>
          <w:sz w:val="26"/>
          <w:szCs w:val="26"/>
        </w:rPr>
      </w:pPr>
    </w:p>
    <w:p w14:paraId="290AFDC3" w14:textId="77777777" w:rsidR="00276433" w:rsidRPr="009F643B" w:rsidRDefault="00276433" w:rsidP="00276433">
      <w:pPr>
        <w:ind w:firstLine="5954"/>
        <w:rPr>
          <w:color w:val="000000"/>
          <w:sz w:val="26"/>
          <w:szCs w:val="26"/>
        </w:rPr>
      </w:pPr>
    </w:p>
    <w:p w14:paraId="25B5DE3C" w14:textId="77777777" w:rsidR="00276433" w:rsidRPr="009F643B" w:rsidRDefault="00276433" w:rsidP="00276433">
      <w:pPr>
        <w:ind w:firstLine="4590"/>
        <w:rPr>
          <w:sz w:val="26"/>
          <w:szCs w:val="26"/>
        </w:rPr>
      </w:pPr>
      <w:r w:rsidRPr="009F643B">
        <w:rPr>
          <w:sz w:val="26"/>
          <w:szCs w:val="26"/>
        </w:rPr>
        <w:t>«ЗАТВЕРДЖЕНО»</w:t>
      </w:r>
    </w:p>
    <w:p w14:paraId="3AA37BF6" w14:textId="77777777" w:rsidR="00276433" w:rsidRDefault="00276433" w:rsidP="00276433">
      <w:pPr>
        <w:ind w:firstLine="4590"/>
        <w:rPr>
          <w:sz w:val="26"/>
          <w:szCs w:val="26"/>
          <w:lang w:val="uk-UA"/>
        </w:rPr>
      </w:pPr>
      <w:r>
        <w:rPr>
          <w:sz w:val="26"/>
          <w:szCs w:val="26"/>
          <w:lang w:val="uk-UA"/>
        </w:rPr>
        <w:t>Наказом командира військової частини</w:t>
      </w:r>
    </w:p>
    <w:p w14:paraId="1E690532" w14:textId="77777777" w:rsidR="00276433" w:rsidRDefault="00276433" w:rsidP="00276433">
      <w:pPr>
        <w:ind w:firstLine="4590"/>
        <w:rPr>
          <w:sz w:val="26"/>
          <w:szCs w:val="26"/>
          <w:lang w:val="uk-UA"/>
        </w:rPr>
      </w:pPr>
      <w:r>
        <w:rPr>
          <w:sz w:val="26"/>
          <w:szCs w:val="26"/>
          <w:lang w:val="uk-UA"/>
        </w:rPr>
        <w:t>А4167 від «__».лютого.2024 року №___-</w:t>
      </w:r>
      <w:proofErr w:type="spellStart"/>
      <w:r>
        <w:rPr>
          <w:sz w:val="26"/>
          <w:szCs w:val="26"/>
          <w:lang w:val="uk-UA"/>
        </w:rPr>
        <w:t>агд</w:t>
      </w:r>
      <w:proofErr w:type="spellEnd"/>
    </w:p>
    <w:p w14:paraId="1433DAB7" w14:textId="3DF91393" w:rsidR="00276433" w:rsidRDefault="00276433" w:rsidP="00276433">
      <w:pPr>
        <w:ind w:firstLine="4590"/>
        <w:rPr>
          <w:sz w:val="26"/>
          <w:szCs w:val="26"/>
          <w:lang w:val="uk-UA"/>
        </w:rPr>
      </w:pPr>
      <w:r>
        <w:rPr>
          <w:sz w:val="26"/>
          <w:szCs w:val="26"/>
          <w:lang w:val="uk-UA"/>
        </w:rPr>
        <w:t>та Протокольним рішенням колегіального</w:t>
      </w:r>
    </w:p>
    <w:p w14:paraId="04F106DD" w14:textId="4F8123D3" w:rsidR="00276433" w:rsidRPr="009F643B" w:rsidRDefault="00D2648A" w:rsidP="00276433">
      <w:pPr>
        <w:ind w:firstLine="4590"/>
        <w:rPr>
          <w:sz w:val="26"/>
          <w:szCs w:val="26"/>
        </w:rPr>
      </w:pPr>
      <w:r>
        <w:rPr>
          <w:sz w:val="26"/>
          <w:szCs w:val="26"/>
          <w:lang w:val="uk-UA"/>
        </w:rPr>
        <w:t>органу</w:t>
      </w:r>
      <w:r w:rsidR="00276433">
        <w:rPr>
          <w:sz w:val="26"/>
          <w:szCs w:val="26"/>
          <w:lang w:val="uk-UA"/>
        </w:rPr>
        <w:t xml:space="preserve"> від</w:t>
      </w:r>
      <w:r w:rsidR="00276433" w:rsidRPr="00223A79">
        <w:rPr>
          <w:sz w:val="26"/>
          <w:szCs w:val="26"/>
        </w:rPr>
        <w:t xml:space="preserve"> «</w:t>
      </w:r>
      <w:r w:rsidR="00276433">
        <w:rPr>
          <w:sz w:val="26"/>
          <w:szCs w:val="26"/>
          <w:lang w:val="uk-UA"/>
        </w:rPr>
        <w:t>__</w:t>
      </w:r>
      <w:r w:rsidR="00276433" w:rsidRPr="00223A79">
        <w:rPr>
          <w:sz w:val="26"/>
          <w:szCs w:val="26"/>
        </w:rPr>
        <w:t>» лютого 2024 року</w:t>
      </w:r>
    </w:p>
    <w:p w14:paraId="2DA0FF8A" w14:textId="77777777" w:rsidR="00276433" w:rsidRPr="009F643B" w:rsidRDefault="00276433" w:rsidP="00276433">
      <w:pPr>
        <w:jc w:val="center"/>
        <w:rPr>
          <w:color w:val="000000"/>
          <w:sz w:val="26"/>
          <w:szCs w:val="26"/>
        </w:rPr>
      </w:pPr>
      <w:r>
        <w:rPr>
          <w:sz w:val="26"/>
          <w:szCs w:val="26"/>
        </w:rPr>
        <w:br/>
      </w:r>
      <w:r>
        <w:rPr>
          <w:sz w:val="26"/>
          <w:szCs w:val="26"/>
        </w:rPr>
        <w:br/>
      </w:r>
      <w:r>
        <w:rPr>
          <w:sz w:val="26"/>
          <w:szCs w:val="26"/>
        </w:rPr>
        <w:br/>
      </w:r>
      <w:r>
        <w:rPr>
          <w:sz w:val="26"/>
          <w:szCs w:val="26"/>
        </w:rPr>
        <w:br/>
      </w:r>
      <w:r>
        <w:rPr>
          <w:sz w:val="26"/>
          <w:szCs w:val="26"/>
        </w:rPr>
        <w:br/>
      </w:r>
    </w:p>
    <w:p w14:paraId="14780DE7" w14:textId="77777777" w:rsidR="00276433" w:rsidRPr="009F643B" w:rsidRDefault="00276433" w:rsidP="00276433">
      <w:pPr>
        <w:jc w:val="center"/>
        <w:rPr>
          <w:color w:val="000000"/>
          <w:sz w:val="26"/>
          <w:szCs w:val="26"/>
        </w:rPr>
      </w:pPr>
      <w:r w:rsidRPr="009F643B">
        <w:rPr>
          <w:color w:val="000000"/>
          <w:sz w:val="26"/>
          <w:szCs w:val="26"/>
        </w:rPr>
        <w:t xml:space="preserve">ОГОЛОШЕННЯ </w:t>
      </w:r>
    </w:p>
    <w:p w14:paraId="5CBA164E" w14:textId="77777777" w:rsidR="00276433" w:rsidRPr="009E12EC" w:rsidRDefault="00276433" w:rsidP="00276433">
      <w:pPr>
        <w:jc w:val="center"/>
        <w:rPr>
          <w:color w:val="000000"/>
          <w:sz w:val="26"/>
          <w:szCs w:val="26"/>
        </w:rPr>
      </w:pPr>
      <w:r w:rsidRPr="009F643B">
        <w:rPr>
          <w:color w:val="000000"/>
          <w:sz w:val="26"/>
          <w:szCs w:val="26"/>
        </w:rPr>
        <w:t xml:space="preserve">про </w:t>
      </w:r>
      <w:proofErr w:type="spellStart"/>
      <w:r w:rsidRPr="009F643B">
        <w:rPr>
          <w:color w:val="000000"/>
          <w:sz w:val="26"/>
          <w:szCs w:val="26"/>
        </w:rPr>
        <w:t>проведення</w:t>
      </w:r>
      <w:proofErr w:type="spellEnd"/>
      <w:r w:rsidRPr="009F643B">
        <w:rPr>
          <w:color w:val="000000"/>
          <w:sz w:val="26"/>
          <w:szCs w:val="26"/>
        </w:rPr>
        <w:t xml:space="preserve"> </w:t>
      </w:r>
      <w:proofErr w:type="spellStart"/>
      <w:r w:rsidRPr="009F643B">
        <w:rPr>
          <w:color w:val="000000"/>
          <w:sz w:val="26"/>
          <w:szCs w:val="26"/>
        </w:rPr>
        <w:t>спрощеної</w:t>
      </w:r>
      <w:proofErr w:type="spellEnd"/>
      <w:r w:rsidRPr="009F643B">
        <w:rPr>
          <w:color w:val="000000"/>
          <w:sz w:val="26"/>
          <w:szCs w:val="26"/>
        </w:rPr>
        <w:t xml:space="preserve"> </w:t>
      </w:r>
      <w:proofErr w:type="spellStart"/>
      <w:r w:rsidRPr="009F643B">
        <w:rPr>
          <w:color w:val="000000"/>
          <w:sz w:val="26"/>
          <w:szCs w:val="26"/>
        </w:rPr>
        <w:t>закупівлі</w:t>
      </w:r>
      <w:proofErr w:type="spellEnd"/>
      <w:r>
        <w:rPr>
          <w:color w:val="000000"/>
          <w:sz w:val="26"/>
          <w:szCs w:val="26"/>
        </w:rPr>
        <w:br/>
      </w:r>
    </w:p>
    <w:p w14:paraId="7247067A" w14:textId="77777777" w:rsidR="00276433" w:rsidRDefault="00276433" w:rsidP="00276433">
      <w:pPr>
        <w:jc w:val="center"/>
        <w:rPr>
          <w:sz w:val="26"/>
          <w:szCs w:val="26"/>
        </w:rPr>
      </w:pPr>
      <w:proofErr w:type="spellStart"/>
      <w:r w:rsidRPr="00276433">
        <w:rPr>
          <w:sz w:val="26"/>
          <w:szCs w:val="26"/>
        </w:rPr>
        <w:t>Резервуари</w:t>
      </w:r>
      <w:proofErr w:type="spellEnd"/>
      <w:r w:rsidRPr="00276433">
        <w:rPr>
          <w:sz w:val="26"/>
          <w:szCs w:val="26"/>
        </w:rPr>
        <w:t xml:space="preserve"> </w:t>
      </w:r>
      <w:proofErr w:type="spellStart"/>
      <w:r w:rsidRPr="00276433">
        <w:rPr>
          <w:sz w:val="26"/>
          <w:szCs w:val="26"/>
        </w:rPr>
        <w:t>сталеві</w:t>
      </w:r>
      <w:proofErr w:type="spellEnd"/>
      <w:r w:rsidRPr="00276433">
        <w:rPr>
          <w:sz w:val="26"/>
          <w:szCs w:val="26"/>
        </w:rPr>
        <w:t xml:space="preserve"> типу Р-50 та Р-25 для </w:t>
      </w:r>
      <w:proofErr w:type="spellStart"/>
      <w:r w:rsidRPr="00276433">
        <w:rPr>
          <w:sz w:val="26"/>
          <w:szCs w:val="26"/>
        </w:rPr>
        <w:t>заглибленого</w:t>
      </w:r>
      <w:proofErr w:type="spellEnd"/>
      <w:r w:rsidRPr="00276433">
        <w:rPr>
          <w:sz w:val="26"/>
          <w:szCs w:val="26"/>
        </w:rPr>
        <w:t xml:space="preserve"> </w:t>
      </w:r>
      <w:proofErr w:type="spellStart"/>
      <w:r w:rsidRPr="00276433">
        <w:rPr>
          <w:sz w:val="26"/>
          <w:szCs w:val="26"/>
        </w:rPr>
        <w:t>встановлення</w:t>
      </w:r>
      <w:proofErr w:type="spellEnd"/>
      <w:r w:rsidRPr="00276433">
        <w:rPr>
          <w:sz w:val="26"/>
          <w:szCs w:val="26"/>
        </w:rPr>
        <w:t xml:space="preserve"> </w:t>
      </w:r>
    </w:p>
    <w:p w14:paraId="236EDE0D" w14:textId="77777777" w:rsidR="00276433" w:rsidRDefault="00276433" w:rsidP="00276433">
      <w:pPr>
        <w:jc w:val="center"/>
        <w:rPr>
          <w:color w:val="000000"/>
          <w:sz w:val="26"/>
          <w:szCs w:val="26"/>
        </w:rPr>
      </w:pPr>
      <w:r w:rsidRPr="00276433">
        <w:rPr>
          <w:sz w:val="26"/>
          <w:szCs w:val="26"/>
        </w:rPr>
        <w:t xml:space="preserve">(Код ДК 021:2015 44610000-9 - </w:t>
      </w:r>
      <w:proofErr w:type="spellStart"/>
      <w:r w:rsidRPr="00276433">
        <w:rPr>
          <w:sz w:val="26"/>
          <w:szCs w:val="26"/>
        </w:rPr>
        <w:t>Цистерни</w:t>
      </w:r>
      <w:proofErr w:type="spellEnd"/>
      <w:r w:rsidRPr="00276433">
        <w:rPr>
          <w:sz w:val="26"/>
          <w:szCs w:val="26"/>
        </w:rPr>
        <w:t xml:space="preserve">, </w:t>
      </w:r>
      <w:proofErr w:type="spellStart"/>
      <w:r w:rsidRPr="00276433">
        <w:rPr>
          <w:sz w:val="26"/>
          <w:szCs w:val="26"/>
        </w:rPr>
        <w:t>резервуари</w:t>
      </w:r>
      <w:proofErr w:type="spellEnd"/>
      <w:r w:rsidRPr="00276433">
        <w:rPr>
          <w:sz w:val="26"/>
          <w:szCs w:val="26"/>
        </w:rPr>
        <w:t xml:space="preserve">, </w:t>
      </w:r>
      <w:proofErr w:type="spellStart"/>
      <w:r w:rsidRPr="00276433">
        <w:rPr>
          <w:sz w:val="26"/>
          <w:szCs w:val="26"/>
        </w:rPr>
        <w:t>контейнери</w:t>
      </w:r>
      <w:proofErr w:type="spellEnd"/>
      <w:r w:rsidRPr="00276433">
        <w:rPr>
          <w:sz w:val="26"/>
          <w:szCs w:val="26"/>
        </w:rPr>
        <w:t xml:space="preserve"> та </w:t>
      </w:r>
      <w:proofErr w:type="spellStart"/>
      <w:r w:rsidRPr="00276433">
        <w:rPr>
          <w:sz w:val="26"/>
          <w:szCs w:val="26"/>
        </w:rPr>
        <w:t>посудини</w:t>
      </w:r>
      <w:proofErr w:type="spellEnd"/>
      <w:r w:rsidRPr="00276433">
        <w:rPr>
          <w:sz w:val="26"/>
          <w:szCs w:val="26"/>
        </w:rPr>
        <w:t xml:space="preserve"> </w:t>
      </w:r>
      <w:proofErr w:type="spellStart"/>
      <w:r w:rsidRPr="00276433">
        <w:rPr>
          <w:sz w:val="26"/>
          <w:szCs w:val="26"/>
        </w:rPr>
        <w:t>високого</w:t>
      </w:r>
      <w:proofErr w:type="spellEnd"/>
      <w:r w:rsidRPr="00276433">
        <w:rPr>
          <w:sz w:val="26"/>
          <w:szCs w:val="26"/>
        </w:rPr>
        <w:t xml:space="preserve"> </w:t>
      </w:r>
      <w:proofErr w:type="spellStart"/>
      <w:r w:rsidRPr="00276433">
        <w:rPr>
          <w:sz w:val="26"/>
          <w:szCs w:val="26"/>
        </w:rPr>
        <w:t>тиску</w:t>
      </w:r>
      <w:proofErr w:type="spellEnd"/>
      <w:r w:rsidRPr="00276433">
        <w:rPr>
          <w:sz w:val="26"/>
          <w:szCs w:val="26"/>
        </w:rPr>
        <w:t>)</w:t>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p>
    <w:p w14:paraId="6DB76743" w14:textId="77777777" w:rsidR="00276433" w:rsidRDefault="00276433" w:rsidP="00276433">
      <w:pPr>
        <w:jc w:val="center"/>
        <w:rPr>
          <w:color w:val="000000"/>
          <w:sz w:val="26"/>
          <w:szCs w:val="26"/>
        </w:rPr>
      </w:pPr>
    </w:p>
    <w:p w14:paraId="3F2A53BB" w14:textId="77777777" w:rsidR="00276433" w:rsidRDefault="00276433" w:rsidP="00276433">
      <w:pPr>
        <w:jc w:val="center"/>
        <w:rPr>
          <w:color w:val="000000"/>
          <w:sz w:val="26"/>
          <w:szCs w:val="26"/>
        </w:rPr>
      </w:pPr>
    </w:p>
    <w:p w14:paraId="4F54C374" w14:textId="77777777" w:rsidR="00276433" w:rsidRDefault="00276433" w:rsidP="00276433">
      <w:pPr>
        <w:jc w:val="center"/>
        <w:rPr>
          <w:color w:val="000000"/>
          <w:sz w:val="26"/>
          <w:szCs w:val="26"/>
        </w:rPr>
      </w:pPr>
    </w:p>
    <w:p w14:paraId="4DB8CA3E" w14:textId="77777777" w:rsidR="00276433" w:rsidRDefault="00276433" w:rsidP="00276433">
      <w:pPr>
        <w:jc w:val="center"/>
        <w:rPr>
          <w:color w:val="000000"/>
          <w:sz w:val="26"/>
          <w:szCs w:val="26"/>
        </w:rPr>
      </w:pPr>
    </w:p>
    <w:p w14:paraId="63D9306B" w14:textId="77777777" w:rsidR="00276433" w:rsidRDefault="00276433" w:rsidP="00276433">
      <w:pPr>
        <w:jc w:val="center"/>
        <w:rPr>
          <w:color w:val="000000"/>
          <w:sz w:val="26"/>
          <w:szCs w:val="26"/>
        </w:rPr>
      </w:pPr>
    </w:p>
    <w:p w14:paraId="579327D0" w14:textId="074C6962" w:rsidR="00276433" w:rsidRPr="009F643B" w:rsidRDefault="00276433" w:rsidP="00276433">
      <w:pPr>
        <w:jc w:val="center"/>
        <w:rPr>
          <w:color w:val="000000"/>
          <w:sz w:val="26"/>
          <w:szCs w:val="26"/>
        </w:rPr>
      </w:pPr>
      <w:r>
        <w:rPr>
          <w:color w:val="000000"/>
          <w:sz w:val="26"/>
          <w:szCs w:val="26"/>
        </w:rPr>
        <w:br/>
      </w:r>
      <w:r w:rsidRPr="009F643B">
        <w:rPr>
          <w:color w:val="000000"/>
          <w:sz w:val="26"/>
          <w:szCs w:val="26"/>
        </w:rPr>
        <w:t xml:space="preserve">м. </w:t>
      </w:r>
      <w:r>
        <w:rPr>
          <w:color w:val="000000"/>
          <w:sz w:val="26"/>
          <w:szCs w:val="26"/>
          <w:lang w:val="uk-UA"/>
        </w:rPr>
        <w:t>Сміла</w:t>
      </w:r>
      <w:r w:rsidRPr="009F643B">
        <w:rPr>
          <w:color w:val="000000"/>
          <w:sz w:val="26"/>
          <w:szCs w:val="26"/>
        </w:rPr>
        <w:t xml:space="preserve"> – 2024</w:t>
      </w:r>
    </w:p>
    <w:p w14:paraId="638424C8" w14:textId="5F83FC86" w:rsidR="00276433" w:rsidRDefault="00276433">
      <w:pPr>
        <w:rPr>
          <w:b/>
          <w:sz w:val="24"/>
          <w:szCs w:val="24"/>
          <w:lang w:val="uk-UA"/>
        </w:rPr>
      </w:pPr>
      <w:r>
        <w:rPr>
          <w:b/>
          <w:sz w:val="24"/>
          <w:szCs w:val="24"/>
          <w:lang w:val="uk-UA"/>
        </w:rPr>
        <w:br w:type="page"/>
      </w:r>
    </w:p>
    <w:p w14:paraId="06786235" w14:textId="31B40DDA" w:rsidR="00326FD3" w:rsidRPr="00740D48" w:rsidRDefault="00326FD3" w:rsidP="00326FD3">
      <w:pPr>
        <w:jc w:val="center"/>
        <w:rPr>
          <w:b/>
          <w:sz w:val="24"/>
          <w:szCs w:val="24"/>
          <w:lang w:val="uk-UA"/>
        </w:rPr>
      </w:pPr>
      <w:r w:rsidRPr="00740D48">
        <w:rPr>
          <w:b/>
          <w:sz w:val="24"/>
          <w:szCs w:val="24"/>
          <w:lang w:val="uk-UA"/>
        </w:rPr>
        <w:lastRenderedPageBreak/>
        <w:t>ОГОЛОШЕННЯ</w:t>
      </w:r>
    </w:p>
    <w:p w14:paraId="71AA1854" w14:textId="769B8197" w:rsidR="00593899" w:rsidRDefault="00326FD3" w:rsidP="00593899">
      <w:pPr>
        <w:pStyle w:val="30"/>
        <w:spacing w:before="0" w:after="0"/>
        <w:jc w:val="center"/>
        <w:rPr>
          <w:rFonts w:ascii="Times New Roman" w:hAnsi="Times New Roman" w:cs="Times New Roman"/>
          <w:sz w:val="24"/>
          <w:szCs w:val="24"/>
          <w:lang w:val="uk-UA"/>
        </w:rPr>
      </w:pPr>
      <w:r w:rsidRPr="00740D48">
        <w:rPr>
          <w:rFonts w:ascii="Times New Roman" w:hAnsi="Times New Roman" w:cs="Times New Roman"/>
          <w:sz w:val="24"/>
          <w:szCs w:val="24"/>
          <w:lang w:val="uk-UA"/>
        </w:rPr>
        <w:t>про проведення спрощеної закупівлі</w:t>
      </w:r>
    </w:p>
    <w:p w14:paraId="5FBAC49B" w14:textId="77777777" w:rsidR="006A370E" w:rsidRPr="00740D48" w:rsidRDefault="006A370E" w:rsidP="00575559">
      <w:pPr>
        <w:pStyle w:val="af"/>
        <w:spacing w:before="0" w:beforeAutospacing="0" w:after="0" w:afterAutospacing="0"/>
        <w:ind w:firstLine="700"/>
        <w:jc w:val="center"/>
      </w:pPr>
    </w:p>
    <w:p w14:paraId="57B98560" w14:textId="28E9A50B" w:rsidR="00AD5C99" w:rsidRPr="00740D48" w:rsidRDefault="00AD5C99" w:rsidP="00AD5C99">
      <w:pPr>
        <w:pStyle w:val="af"/>
        <w:spacing w:before="0" w:beforeAutospacing="0" w:after="0" w:afterAutospacing="0"/>
        <w:ind w:firstLine="567"/>
        <w:jc w:val="both"/>
      </w:pPr>
      <w:r w:rsidRPr="00740D48">
        <w:rPr>
          <w:b/>
        </w:rPr>
        <w:t xml:space="preserve">1. </w:t>
      </w:r>
      <w:r w:rsidR="009359B7" w:rsidRPr="00740D48">
        <w:rPr>
          <w:b/>
        </w:rPr>
        <w:t xml:space="preserve">Найменування державного замовника, його код ЄДРПОУ, юридична та фактична адреса, електронна адреса: </w:t>
      </w:r>
      <w:r w:rsidR="00740D48" w:rsidRPr="00740D48">
        <w:t xml:space="preserve">Військова </w:t>
      </w:r>
      <w:r w:rsidR="00702893" w:rsidRPr="00740D48">
        <w:t xml:space="preserve">частина </w:t>
      </w:r>
      <w:r w:rsidR="00C502B6" w:rsidRPr="00740D48">
        <w:t>А4167</w:t>
      </w:r>
      <w:r w:rsidR="000516BF" w:rsidRPr="00740D48">
        <w:t>, (</w:t>
      </w:r>
      <w:r w:rsidR="00702893" w:rsidRPr="00740D48">
        <w:t>м</w:t>
      </w:r>
      <w:r w:rsidR="000516BF" w:rsidRPr="00740D48">
        <w:t xml:space="preserve">. </w:t>
      </w:r>
      <w:r w:rsidR="00C502B6" w:rsidRPr="00740D48">
        <w:t>Сміла</w:t>
      </w:r>
      <w:r w:rsidR="00740D48" w:rsidRPr="00740D48">
        <w:t>, Черкаська обл.</w:t>
      </w:r>
      <w:r w:rsidR="001620B6" w:rsidRPr="00740D48">
        <w:t>)</w:t>
      </w:r>
      <w:r w:rsidRPr="00740D48">
        <w:t xml:space="preserve">, ідентифікаційний код </w:t>
      </w:r>
      <w:r w:rsidR="00C502B6" w:rsidRPr="00740D48">
        <w:t>08252600</w:t>
      </w:r>
      <w:r w:rsidR="001620B6" w:rsidRPr="00740D48">
        <w:t>.</w:t>
      </w:r>
    </w:p>
    <w:p w14:paraId="033EA4CC" w14:textId="77777777" w:rsidR="00AD5C99" w:rsidRPr="00740D48" w:rsidRDefault="00AD5C99" w:rsidP="008B3C8E">
      <w:pPr>
        <w:pStyle w:val="af"/>
        <w:spacing w:before="0" w:beforeAutospacing="0" w:after="0" w:afterAutospacing="0"/>
        <w:ind w:firstLine="567"/>
        <w:jc w:val="both"/>
        <w:rPr>
          <w:b/>
        </w:rPr>
      </w:pPr>
    </w:p>
    <w:p w14:paraId="0BD252E3" w14:textId="3DDDD523" w:rsidR="00AD5C99" w:rsidRPr="00740D48" w:rsidRDefault="009359B7" w:rsidP="008B3C8E">
      <w:pPr>
        <w:pStyle w:val="af"/>
        <w:spacing w:before="0" w:beforeAutospacing="0" w:after="0" w:afterAutospacing="0"/>
        <w:ind w:firstLine="567"/>
        <w:jc w:val="both"/>
      </w:pPr>
      <w:r w:rsidRPr="00740D48">
        <w:rPr>
          <w:b/>
        </w:rPr>
        <w:t>2. Найменування предмета закупівлі, код відповідно до державного класифікатора, що діє на день проведення закупівлі:</w:t>
      </w:r>
      <w:r w:rsidR="000B21DF" w:rsidRPr="00740D48">
        <w:rPr>
          <w:bCs/>
        </w:rPr>
        <w:t xml:space="preserve"> </w:t>
      </w:r>
    </w:p>
    <w:p w14:paraId="5036151A" w14:textId="18777AC0" w:rsidR="00AD34F1" w:rsidRDefault="002F366A" w:rsidP="008B0947">
      <w:pPr>
        <w:pStyle w:val="af"/>
        <w:spacing w:before="0" w:beforeAutospacing="0" w:after="0" w:afterAutospacing="0"/>
        <w:ind w:firstLine="567"/>
        <w:jc w:val="both"/>
        <w:rPr>
          <w:u w:val="single"/>
        </w:rPr>
      </w:pPr>
      <w:r w:rsidRPr="002F366A">
        <w:rPr>
          <w:u w:val="single"/>
        </w:rPr>
        <w:t>Резервуари сталеві типу Р-50 та Р-25 для заглибленого встановлення</w:t>
      </w:r>
      <w:r w:rsidR="008B0947" w:rsidRPr="008B0947">
        <w:rPr>
          <w:u w:val="single"/>
        </w:rPr>
        <w:t xml:space="preserve"> </w:t>
      </w:r>
      <w:r w:rsidR="00AD34F1" w:rsidRPr="00740D48">
        <w:rPr>
          <w:u w:val="single"/>
        </w:rPr>
        <w:t>(Код ДК 021:2015</w:t>
      </w:r>
      <w:r w:rsidR="005E6BFB">
        <w:rPr>
          <w:u w:val="single"/>
        </w:rPr>
        <w:t xml:space="preserve"> </w:t>
      </w:r>
      <w:r w:rsidRPr="002F366A">
        <w:rPr>
          <w:u w:val="single"/>
        </w:rPr>
        <w:t xml:space="preserve">44610000-9 - </w:t>
      </w:r>
      <w:r>
        <w:rPr>
          <w:u w:val="single"/>
        </w:rPr>
        <w:t>Ц</w:t>
      </w:r>
      <w:r w:rsidRPr="002F366A">
        <w:rPr>
          <w:u w:val="single"/>
        </w:rPr>
        <w:t>истерни, резервуари, контейнери та посудини високого тиску</w:t>
      </w:r>
      <w:r w:rsidR="00AD34F1" w:rsidRPr="00740D48">
        <w:rPr>
          <w:u w:val="single"/>
        </w:rPr>
        <w:t>)</w:t>
      </w:r>
    </w:p>
    <w:p w14:paraId="5D8263AB" w14:textId="77777777" w:rsidR="008B0947" w:rsidRPr="008B0947" w:rsidRDefault="008B0947" w:rsidP="008B0947">
      <w:pPr>
        <w:pStyle w:val="af"/>
        <w:spacing w:before="0" w:beforeAutospacing="0" w:after="0" w:afterAutospacing="0"/>
        <w:ind w:firstLine="567"/>
        <w:jc w:val="both"/>
        <w:rPr>
          <w:u w:val="single"/>
        </w:rPr>
      </w:pPr>
    </w:p>
    <w:tbl>
      <w:tblPr>
        <w:tblStyle w:val="af2"/>
        <w:tblW w:w="0" w:type="auto"/>
        <w:tblLook w:val="04A0" w:firstRow="1" w:lastRow="0" w:firstColumn="1" w:lastColumn="0" w:noHBand="0" w:noVBand="1"/>
      </w:tblPr>
      <w:tblGrid>
        <w:gridCol w:w="1149"/>
        <w:gridCol w:w="3034"/>
        <w:gridCol w:w="3975"/>
        <w:gridCol w:w="1470"/>
      </w:tblGrid>
      <w:tr w:rsidR="00740D48" w:rsidRPr="002F366A" w14:paraId="656F592A" w14:textId="77777777" w:rsidTr="002F366A">
        <w:tc>
          <w:tcPr>
            <w:tcW w:w="1221" w:type="dxa"/>
            <w:vAlign w:val="center"/>
          </w:tcPr>
          <w:p w14:paraId="626E26CD" w14:textId="7DF6F5F5" w:rsidR="008730D7" w:rsidRPr="002F366A" w:rsidRDefault="008730D7" w:rsidP="002F366A">
            <w:pPr>
              <w:pStyle w:val="af"/>
              <w:spacing w:before="0" w:beforeAutospacing="0" w:after="0" w:afterAutospacing="0"/>
              <w:ind w:firstLine="0"/>
              <w:jc w:val="center"/>
              <w:rPr>
                <w:b/>
                <w:bCs/>
              </w:rPr>
            </w:pPr>
            <w:r w:rsidRPr="002F366A">
              <w:rPr>
                <w:b/>
                <w:bCs/>
              </w:rPr>
              <w:t>№ лоту</w:t>
            </w:r>
          </w:p>
        </w:tc>
        <w:tc>
          <w:tcPr>
            <w:tcW w:w="3207" w:type="dxa"/>
            <w:vAlign w:val="center"/>
          </w:tcPr>
          <w:p w14:paraId="36D363FC" w14:textId="55D7914E" w:rsidR="008730D7" w:rsidRPr="002F366A" w:rsidRDefault="008730D7" w:rsidP="002F366A">
            <w:pPr>
              <w:pStyle w:val="af"/>
              <w:spacing w:before="0" w:beforeAutospacing="0" w:after="0" w:afterAutospacing="0"/>
              <w:ind w:firstLine="0"/>
              <w:jc w:val="center"/>
              <w:rPr>
                <w:b/>
                <w:bCs/>
              </w:rPr>
            </w:pPr>
            <w:r w:rsidRPr="002F366A">
              <w:rPr>
                <w:b/>
                <w:bCs/>
              </w:rPr>
              <w:t>Найменування частини предмету закупівлі</w:t>
            </w:r>
          </w:p>
        </w:tc>
        <w:tc>
          <w:tcPr>
            <w:tcW w:w="4311" w:type="dxa"/>
            <w:vAlign w:val="center"/>
          </w:tcPr>
          <w:p w14:paraId="66AF8865" w14:textId="114B4FE3" w:rsidR="008730D7" w:rsidRPr="002F366A" w:rsidRDefault="008730D7" w:rsidP="002F366A">
            <w:pPr>
              <w:pStyle w:val="af"/>
              <w:spacing w:before="0" w:beforeAutospacing="0" w:after="0" w:afterAutospacing="0"/>
              <w:ind w:firstLine="0"/>
              <w:jc w:val="center"/>
              <w:rPr>
                <w:b/>
                <w:bCs/>
              </w:rPr>
            </w:pPr>
            <w:r w:rsidRPr="002F366A">
              <w:rPr>
                <w:b/>
                <w:bCs/>
              </w:rPr>
              <w:t>Вимоги Замовника згідно яких виготовляється товар</w:t>
            </w:r>
          </w:p>
        </w:tc>
        <w:tc>
          <w:tcPr>
            <w:tcW w:w="1321" w:type="dxa"/>
            <w:vAlign w:val="center"/>
          </w:tcPr>
          <w:p w14:paraId="77108053" w14:textId="7AB1FFDE" w:rsidR="008730D7" w:rsidRPr="002F366A" w:rsidRDefault="008730D7" w:rsidP="002F366A">
            <w:pPr>
              <w:pStyle w:val="af"/>
              <w:spacing w:before="0" w:beforeAutospacing="0" w:after="0" w:afterAutospacing="0"/>
              <w:ind w:firstLine="0"/>
              <w:jc w:val="center"/>
              <w:rPr>
                <w:b/>
                <w:bCs/>
              </w:rPr>
            </w:pPr>
            <w:r w:rsidRPr="002F366A">
              <w:rPr>
                <w:b/>
                <w:bCs/>
              </w:rPr>
              <w:t>Кількість</w:t>
            </w:r>
          </w:p>
        </w:tc>
      </w:tr>
      <w:tr w:rsidR="002F366A" w:rsidRPr="002F366A" w14:paraId="5C7C950C" w14:textId="77777777" w:rsidTr="002F366A">
        <w:trPr>
          <w:trHeight w:val="1210"/>
        </w:trPr>
        <w:tc>
          <w:tcPr>
            <w:tcW w:w="1221" w:type="dxa"/>
            <w:vAlign w:val="center"/>
          </w:tcPr>
          <w:p w14:paraId="7BBC8D5A" w14:textId="09D5DF7F" w:rsidR="002F366A" w:rsidRPr="002F366A" w:rsidRDefault="002F366A" w:rsidP="002F366A">
            <w:pPr>
              <w:pStyle w:val="af"/>
              <w:spacing w:before="0" w:beforeAutospacing="0" w:after="0" w:afterAutospacing="0"/>
              <w:ind w:firstLine="0"/>
              <w:jc w:val="center"/>
            </w:pPr>
            <w:r w:rsidRPr="002F366A">
              <w:t>Лот 1</w:t>
            </w:r>
          </w:p>
        </w:tc>
        <w:tc>
          <w:tcPr>
            <w:tcW w:w="3207" w:type="dxa"/>
            <w:vAlign w:val="center"/>
          </w:tcPr>
          <w:p w14:paraId="6F4B368C" w14:textId="77777777" w:rsidR="002F366A" w:rsidRPr="002F366A" w:rsidRDefault="002F366A" w:rsidP="002F366A">
            <w:pPr>
              <w:ind w:firstLine="0"/>
              <w:jc w:val="center"/>
              <w:rPr>
                <w:b/>
                <w:sz w:val="24"/>
                <w:szCs w:val="24"/>
                <w:u w:val="single"/>
              </w:rPr>
            </w:pPr>
            <w:r w:rsidRPr="002F366A">
              <w:rPr>
                <w:b/>
                <w:sz w:val="24"/>
                <w:szCs w:val="24"/>
                <w:u w:val="single"/>
              </w:rPr>
              <w:t xml:space="preserve">Резервуар </w:t>
            </w:r>
            <w:proofErr w:type="spellStart"/>
            <w:r w:rsidRPr="002F366A">
              <w:rPr>
                <w:b/>
                <w:sz w:val="24"/>
                <w:szCs w:val="24"/>
                <w:u w:val="single"/>
              </w:rPr>
              <w:t>сталевий</w:t>
            </w:r>
            <w:proofErr w:type="spellEnd"/>
            <w:r w:rsidRPr="002F366A">
              <w:rPr>
                <w:b/>
                <w:sz w:val="24"/>
                <w:szCs w:val="24"/>
                <w:u w:val="single"/>
              </w:rPr>
              <w:t xml:space="preserve"> типу Р-50 (для </w:t>
            </w:r>
            <w:proofErr w:type="spellStart"/>
            <w:r w:rsidRPr="002F366A">
              <w:rPr>
                <w:b/>
                <w:sz w:val="24"/>
                <w:szCs w:val="24"/>
                <w:u w:val="single"/>
              </w:rPr>
              <w:t>заглибленого</w:t>
            </w:r>
            <w:proofErr w:type="spellEnd"/>
            <w:r w:rsidRPr="002F366A">
              <w:rPr>
                <w:b/>
                <w:sz w:val="24"/>
                <w:szCs w:val="24"/>
                <w:u w:val="single"/>
              </w:rPr>
              <w:t xml:space="preserve"> </w:t>
            </w:r>
            <w:proofErr w:type="spellStart"/>
            <w:r w:rsidRPr="002F366A">
              <w:rPr>
                <w:b/>
                <w:sz w:val="24"/>
                <w:szCs w:val="24"/>
                <w:u w:val="single"/>
              </w:rPr>
              <w:t>встановлення</w:t>
            </w:r>
            <w:proofErr w:type="spellEnd"/>
            <w:r w:rsidRPr="002F366A">
              <w:rPr>
                <w:b/>
                <w:sz w:val="24"/>
                <w:szCs w:val="24"/>
                <w:u w:val="single"/>
              </w:rPr>
              <w:t xml:space="preserve">) з </w:t>
            </w:r>
            <w:proofErr w:type="spellStart"/>
            <w:r w:rsidRPr="002F366A">
              <w:rPr>
                <w:b/>
                <w:sz w:val="24"/>
                <w:szCs w:val="24"/>
                <w:u w:val="single"/>
              </w:rPr>
              <w:t>зовнішнім</w:t>
            </w:r>
            <w:proofErr w:type="spellEnd"/>
            <w:r w:rsidRPr="002F366A">
              <w:rPr>
                <w:b/>
                <w:sz w:val="24"/>
                <w:szCs w:val="24"/>
                <w:u w:val="single"/>
              </w:rPr>
              <w:t xml:space="preserve"> </w:t>
            </w:r>
            <w:proofErr w:type="spellStart"/>
            <w:r w:rsidRPr="002F366A">
              <w:rPr>
                <w:b/>
                <w:sz w:val="24"/>
                <w:szCs w:val="24"/>
                <w:u w:val="single"/>
              </w:rPr>
              <w:t>антикорозійним</w:t>
            </w:r>
            <w:proofErr w:type="spellEnd"/>
            <w:r w:rsidRPr="002F366A">
              <w:rPr>
                <w:b/>
                <w:sz w:val="24"/>
                <w:szCs w:val="24"/>
                <w:u w:val="single"/>
              </w:rPr>
              <w:t xml:space="preserve"> </w:t>
            </w:r>
            <w:proofErr w:type="spellStart"/>
            <w:r w:rsidRPr="002F366A">
              <w:rPr>
                <w:b/>
                <w:sz w:val="24"/>
                <w:szCs w:val="24"/>
                <w:u w:val="single"/>
              </w:rPr>
              <w:t>покриттям</w:t>
            </w:r>
            <w:proofErr w:type="spellEnd"/>
            <w:r w:rsidRPr="002F366A">
              <w:rPr>
                <w:b/>
                <w:sz w:val="24"/>
                <w:szCs w:val="24"/>
                <w:u w:val="single"/>
              </w:rPr>
              <w:t xml:space="preserve"> та </w:t>
            </w:r>
            <w:proofErr w:type="spellStart"/>
            <w:r w:rsidRPr="002F366A">
              <w:rPr>
                <w:b/>
                <w:sz w:val="24"/>
                <w:szCs w:val="24"/>
                <w:u w:val="single"/>
              </w:rPr>
              <w:t>оглядовим</w:t>
            </w:r>
            <w:proofErr w:type="spellEnd"/>
            <w:r w:rsidRPr="002F366A">
              <w:rPr>
                <w:b/>
                <w:sz w:val="24"/>
                <w:szCs w:val="24"/>
                <w:u w:val="single"/>
              </w:rPr>
              <w:t xml:space="preserve"> </w:t>
            </w:r>
            <w:proofErr w:type="spellStart"/>
            <w:r w:rsidRPr="002F366A">
              <w:rPr>
                <w:b/>
                <w:sz w:val="24"/>
                <w:szCs w:val="24"/>
                <w:u w:val="single"/>
              </w:rPr>
              <w:t>колодязем</w:t>
            </w:r>
            <w:proofErr w:type="spellEnd"/>
          </w:p>
          <w:p w14:paraId="0B87A185" w14:textId="38A343DB" w:rsidR="002F366A" w:rsidRPr="002F366A" w:rsidRDefault="002F366A" w:rsidP="002F366A">
            <w:pPr>
              <w:ind w:firstLine="0"/>
              <w:jc w:val="center"/>
              <w:rPr>
                <w:sz w:val="24"/>
                <w:szCs w:val="24"/>
              </w:rPr>
            </w:pPr>
            <w:r w:rsidRPr="002F366A">
              <w:rPr>
                <w:sz w:val="24"/>
                <w:szCs w:val="24"/>
              </w:rPr>
              <w:t xml:space="preserve">(ДК 021:2015 44610000-9 - </w:t>
            </w:r>
            <w:proofErr w:type="spellStart"/>
            <w:r w:rsidRPr="002F366A">
              <w:rPr>
                <w:sz w:val="24"/>
                <w:szCs w:val="24"/>
              </w:rPr>
              <w:t>цистерни</w:t>
            </w:r>
            <w:proofErr w:type="spellEnd"/>
            <w:r w:rsidRPr="002F366A">
              <w:rPr>
                <w:sz w:val="24"/>
                <w:szCs w:val="24"/>
              </w:rPr>
              <w:t xml:space="preserve">, </w:t>
            </w:r>
            <w:proofErr w:type="spellStart"/>
            <w:r w:rsidRPr="002F366A">
              <w:rPr>
                <w:sz w:val="24"/>
                <w:szCs w:val="24"/>
              </w:rPr>
              <w:t>резервуари</w:t>
            </w:r>
            <w:proofErr w:type="spellEnd"/>
            <w:r w:rsidRPr="002F366A">
              <w:rPr>
                <w:sz w:val="24"/>
                <w:szCs w:val="24"/>
              </w:rPr>
              <w:t xml:space="preserve">, </w:t>
            </w:r>
            <w:proofErr w:type="spellStart"/>
            <w:r w:rsidRPr="002F366A">
              <w:rPr>
                <w:sz w:val="24"/>
                <w:szCs w:val="24"/>
              </w:rPr>
              <w:t>контейнери</w:t>
            </w:r>
            <w:proofErr w:type="spellEnd"/>
            <w:r w:rsidRPr="002F366A">
              <w:rPr>
                <w:sz w:val="24"/>
                <w:szCs w:val="24"/>
              </w:rPr>
              <w:t xml:space="preserve"> та </w:t>
            </w:r>
            <w:proofErr w:type="spellStart"/>
            <w:r w:rsidRPr="002F366A">
              <w:rPr>
                <w:sz w:val="24"/>
                <w:szCs w:val="24"/>
              </w:rPr>
              <w:t>посудини</w:t>
            </w:r>
            <w:proofErr w:type="spellEnd"/>
            <w:r w:rsidRPr="002F366A">
              <w:rPr>
                <w:sz w:val="24"/>
                <w:szCs w:val="24"/>
              </w:rPr>
              <w:t xml:space="preserve"> </w:t>
            </w:r>
            <w:proofErr w:type="spellStart"/>
            <w:r w:rsidRPr="002F366A">
              <w:rPr>
                <w:sz w:val="24"/>
                <w:szCs w:val="24"/>
              </w:rPr>
              <w:t>високого</w:t>
            </w:r>
            <w:proofErr w:type="spellEnd"/>
            <w:r w:rsidRPr="002F366A">
              <w:rPr>
                <w:sz w:val="24"/>
                <w:szCs w:val="24"/>
              </w:rPr>
              <w:t xml:space="preserve"> </w:t>
            </w:r>
            <w:proofErr w:type="spellStart"/>
            <w:r w:rsidRPr="002F366A">
              <w:rPr>
                <w:sz w:val="24"/>
                <w:szCs w:val="24"/>
              </w:rPr>
              <w:t>тиску</w:t>
            </w:r>
            <w:proofErr w:type="spellEnd"/>
            <w:r w:rsidRPr="002F366A">
              <w:rPr>
                <w:sz w:val="24"/>
                <w:szCs w:val="24"/>
              </w:rPr>
              <w:t>)</w:t>
            </w:r>
          </w:p>
        </w:tc>
        <w:tc>
          <w:tcPr>
            <w:tcW w:w="4311" w:type="dxa"/>
            <w:vMerge w:val="restart"/>
            <w:vAlign w:val="center"/>
          </w:tcPr>
          <w:p w14:paraId="6D4C2D7A" w14:textId="1B006156" w:rsidR="002F366A" w:rsidRPr="002F366A" w:rsidRDefault="002F366A" w:rsidP="002F366A">
            <w:pPr>
              <w:pStyle w:val="af"/>
              <w:ind w:firstLine="0"/>
              <w:jc w:val="center"/>
              <w:rPr>
                <w:b/>
                <w:bCs/>
                <w:lang w:val="ru-RU"/>
              </w:rPr>
            </w:pPr>
            <w:proofErr w:type="spellStart"/>
            <w:r w:rsidRPr="002F366A">
              <w:rPr>
                <w:b/>
                <w:bCs/>
                <w:lang w:val="ru-RU"/>
              </w:rPr>
              <w:t>Додаток</w:t>
            </w:r>
            <w:proofErr w:type="spellEnd"/>
            <w:r w:rsidRPr="002F366A">
              <w:rPr>
                <w:b/>
                <w:bCs/>
                <w:lang w:val="ru-RU"/>
              </w:rPr>
              <w:t xml:space="preserve"> № 3</w:t>
            </w:r>
          </w:p>
        </w:tc>
        <w:tc>
          <w:tcPr>
            <w:tcW w:w="1321" w:type="dxa"/>
            <w:vAlign w:val="center"/>
          </w:tcPr>
          <w:p w14:paraId="1E798A13" w14:textId="67F68DDA" w:rsidR="002F366A" w:rsidRPr="002F366A" w:rsidRDefault="002F366A" w:rsidP="002F366A">
            <w:pPr>
              <w:pStyle w:val="af"/>
              <w:spacing w:before="0" w:beforeAutospacing="0" w:after="0" w:afterAutospacing="0"/>
              <w:ind w:firstLine="0"/>
              <w:jc w:val="center"/>
              <w:rPr>
                <w:b/>
                <w:bCs/>
              </w:rPr>
            </w:pPr>
            <w:r w:rsidRPr="002F366A">
              <w:rPr>
                <w:b/>
                <w:bCs/>
                <w:lang w:val="ru-RU"/>
              </w:rPr>
              <w:t xml:space="preserve">45 </w:t>
            </w:r>
            <w:proofErr w:type="spellStart"/>
            <w:r w:rsidRPr="002F366A">
              <w:rPr>
                <w:b/>
                <w:bCs/>
                <w:lang w:val="ru-RU"/>
              </w:rPr>
              <w:t>комплектів</w:t>
            </w:r>
            <w:proofErr w:type="spellEnd"/>
          </w:p>
        </w:tc>
      </w:tr>
      <w:tr w:rsidR="002F366A" w:rsidRPr="002F366A" w14:paraId="46513C1E" w14:textId="77777777" w:rsidTr="002F366A">
        <w:trPr>
          <w:trHeight w:val="1210"/>
        </w:trPr>
        <w:tc>
          <w:tcPr>
            <w:tcW w:w="1221" w:type="dxa"/>
            <w:vAlign w:val="center"/>
          </w:tcPr>
          <w:p w14:paraId="4CAB0C96" w14:textId="10E8871E" w:rsidR="002F366A" w:rsidRPr="002F366A" w:rsidRDefault="002F366A" w:rsidP="002F366A">
            <w:pPr>
              <w:pStyle w:val="af"/>
              <w:spacing w:before="0" w:beforeAutospacing="0" w:after="0" w:afterAutospacing="0"/>
              <w:ind w:right="-9" w:firstLine="0"/>
              <w:jc w:val="center"/>
            </w:pPr>
            <w:r w:rsidRPr="002F366A">
              <w:t>Лот 2</w:t>
            </w:r>
          </w:p>
        </w:tc>
        <w:tc>
          <w:tcPr>
            <w:tcW w:w="3207" w:type="dxa"/>
            <w:vAlign w:val="center"/>
          </w:tcPr>
          <w:p w14:paraId="68015CCB" w14:textId="77777777" w:rsidR="002F366A" w:rsidRPr="002F366A" w:rsidRDefault="002F366A" w:rsidP="00D2648A">
            <w:pPr>
              <w:pStyle w:val="af"/>
              <w:spacing w:after="0" w:afterAutospacing="0"/>
              <w:ind w:right="-9" w:firstLine="0"/>
              <w:jc w:val="center"/>
              <w:rPr>
                <w:b/>
                <w:bCs/>
                <w:u w:val="single"/>
                <w:lang w:val="ru-RU"/>
              </w:rPr>
            </w:pPr>
            <w:r w:rsidRPr="002F366A">
              <w:rPr>
                <w:b/>
                <w:bCs/>
                <w:u w:val="single"/>
                <w:lang w:val="ru-RU"/>
              </w:rPr>
              <w:t xml:space="preserve">Резервуар </w:t>
            </w:r>
            <w:proofErr w:type="spellStart"/>
            <w:r w:rsidRPr="002F366A">
              <w:rPr>
                <w:b/>
                <w:bCs/>
                <w:u w:val="single"/>
                <w:lang w:val="ru-RU"/>
              </w:rPr>
              <w:t>сталевий</w:t>
            </w:r>
            <w:proofErr w:type="spellEnd"/>
            <w:r w:rsidRPr="002F366A">
              <w:rPr>
                <w:b/>
                <w:bCs/>
                <w:u w:val="single"/>
                <w:lang w:val="ru-RU"/>
              </w:rPr>
              <w:t xml:space="preserve"> типу Р-25 (для </w:t>
            </w:r>
            <w:proofErr w:type="spellStart"/>
            <w:r w:rsidRPr="002F366A">
              <w:rPr>
                <w:b/>
                <w:bCs/>
                <w:u w:val="single"/>
                <w:lang w:val="ru-RU"/>
              </w:rPr>
              <w:t>заглибленого</w:t>
            </w:r>
            <w:proofErr w:type="spellEnd"/>
            <w:r w:rsidRPr="002F366A">
              <w:rPr>
                <w:b/>
                <w:bCs/>
                <w:u w:val="single"/>
                <w:lang w:val="ru-RU"/>
              </w:rPr>
              <w:t xml:space="preserve"> </w:t>
            </w:r>
            <w:proofErr w:type="spellStart"/>
            <w:r w:rsidRPr="002F366A">
              <w:rPr>
                <w:b/>
                <w:bCs/>
                <w:u w:val="single"/>
                <w:lang w:val="ru-RU"/>
              </w:rPr>
              <w:t>встановлення</w:t>
            </w:r>
            <w:proofErr w:type="spellEnd"/>
            <w:r w:rsidRPr="002F366A">
              <w:rPr>
                <w:b/>
                <w:bCs/>
                <w:u w:val="single"/>
                <w:lang w:val="ru-RU"/>
              </w:rPr>
              <w:t xml:space="preserve">) з </w:t>
            </w:r>
            <w:proofErr w:type="spellStart"/>
            <w:r w:rsidRPr="002F366A">
              <w:rPr>
                <w:b/>
                <w:bCs/>
                <w:u w:val="single"/>
                <w:lang w:val="ru-RU"/>
              </w:rPr>
              <w:t>зовнішнім</w:t>
            </w:r>
            <w:proofErr w:type="spellEnd"/>
            <w:r w:rsidRPr="002F366A">
              <w:rPr>
                <w:b/>
                <w:bCs/>
                <w:u w:val="single"/>
                <w:lang w:val="ru-RU"/>
              </w:rPr>
              <w:t xml:space="preserve"> </w:t>
            </w:r>
            <w:proofErr w:type="spellStart"/>
            <w:r w:rsidRPr="002F366A">
              <w:rPr>
                <w:b/>
                <w:bCs/>
                <w:u w:val="single"/>
                <w:lang w:val="ru-RU"/>
              </w:rPr>
              <w:t>антикорозійним</w:t>
            </w:r>
            <w:proofErr w:type="spellEnd"/>
            <w:r w:rsidRPr="002F366A">
              <w:rPr>
                <w:b/>
                <w:bCs/>
                <w:u w:val="single"/>
                <w:lang w:val="ru-RU"/>
              </w:rPr>
              <w:t xml:space="preserve"> </w:t>
            </w:r>
            <w:proofErr w:type="spellStart"/>
            <w:r w:rsidRPr="002F366A">
              <w:rPr>
                <w:b/>
                <w:bCs/>
                <w:u w:val="single"/>
                <w:lang w:val="ru-RU"/>
              </w:rPr>
              <w:t>покриттям</w:t>
            </w:r>
            <w:proofErr w:type="spellEnd"/>
            <w:r w:rsidRPr="002F366A">
              <w:rPr>
                <w:b/>
                <w:bCs/>
                <w:u w:val="single"/>
                <w:lang w:val="ru-RU"/>
              </w:rPr>
              <w:t xml:space="preserve"> та </w:t>
            </w:r>
            <w:proofErr w:type="spellStart"/>
            <w:r w:rsidRPr="002F366A">
              <w:rPr>
                <w:b/>
                <w:bCs/>
                <w:u w:val="single"/>
                <w:lang w:val="ru-RU"/>
              </w:rPr>
              <w:t>оглядовим</w:t>
            </w:r>
            <w:proofErr w:type="spellEnd"/>
            <w:r w:rsidRPr="002F366A">
              <w:rPr>
                <w:b/>
                <w:bCs/>
                <w:u w:val="single"/>
                <w:lang w:val="ru-RU"/>
              </w:rPr>
              <w:t xml:space="preserve"> </w:t>
            </w:r>
            <w:proofErr w:type="spellStart"/>
            <w:r w:rsidRPr="002F366A">
              <w:rPr>
                <w:b/>
                <w:bCs/>
                <w:u w:val="single"/>
                <w:lang w:val="ru-RU"/>
              </w:rPr>
              <w:t>колодязем</w:t>
            </w:r>
            <w:proofErr w:type="spellEnd"/>
          </w:p>
          <w:p w14:paraId="590EA70A" w14:textId="1751C4B2" w:rsidR="002F366A" w:rsidRPr="002F366A" w:rsidRDefault="002F366A" w:rsidP="002F366A">
            <w:pPr>
              <w:pStyle w:val="af"/>
              <w:spacing w:before="0" w:beforeAutospacing="0" w:after="0" w:afterAutospacing="0"/>
              <w:ind w:right="-9" w:firstLine="0"/>
              <w:jc w:val="center"/>
              <w:rPr>
                <w:lang w:val="ru-RU"/>
              </w:rPr>
            </w:pPr>
            <w:r w:rsidRPr="002F366A">
              <w:rPr>
                <w:lang w:val="ru-RU"/>
              </w:rPr>
              <w:t xml:space="preserve">(ДК 021:2015 44610000-9 - </w:t>
            </w:r>
            <w:proofErr w:type="spellStart"/>
            <w:r w:rsidRPr="002F366A">
              <w:rPr>
                <w:lang w:val="ru-RU"/>
              </w:rPr>
              <w:t>цистерни</w:t>
            </w:r>
            <w:proofErr w:type="spellEnd"/>
            <w:r w:rsidRPr="002F366A">
              <w:rPr>
                <w:lang w:val="ru-RU"/>
              </w:rPr>
              <w:t xml:space="preserve">, </w:t>
            </w:r>
            <w:proofErr w:type="spellStart"/>
            <w:r w:rsidRPr="002F366A">
              <w:rPr>
                <w:lang w:val="ru-RU"/>
              </w:rPr>
              <w:t>резервуари</w:t>
            </w:r>
            <w:proofErr w:type="spellEnd"/>
            <w:r w:rsidRPr="002F366A">
              <w:rPr>
                <w:lang w:val="ru-RU"/>
              </w:rPr>
              <w:t xml:space="preserve">, </w:t>
            </w:r>
            <w:proofErr w:type="spellStart"/>
            <w:r w:rsidRPr="002F366A">
              <w:rPr>
                <w:lang w:val="ru-RU"/>
              </w:rPr>
              <w:t>контейнери</w:t>
            </w:r>
            <w:proofErr w:type="spellEnd"/>
            <w:r w:rsidRPr="002F366A">
              <w:rPr>
                <w:lang w:val="ru-RU"/>
              </w:rPr>
              <w:t xml:space="preserve"> та </w:t>
            </w:r>
            <w:proofErr w:type="spellStart"/>
            <w:r w:rsidRPr="002F366A">
              <w:rPr>
                <w:lang w:val="ru-RU"/>
              </w:rPr>
              <w:t>посудини</w:t>
            </w:r>
            <w:proofErr w:type="spellEnd"/>
            <w:r w:rsidRPr="002F366A">
              <w:rPr>
                <w:lang w:val="ru-RU"/>
              </w:rPr>
              <w:t xml:space="preserve"> </w:t>
            </w:r>
            <w:proofErr w:type="spellStart"/>
            <w:r w:rsidRPr="002F366A">
              <w:rPr>
                <w:lang w:val="ru-RU"/>
              </w:rPr>
              <w:t>високого</w:t>
            </w:r>
            <w:proofErr w:type="spellEnd"/>
            <w:r w:rsidRPr="002F366A">
              <w:rPr>
                <w:lang w:val="ru-RU"/>
              </w:rPr>
              <w:t xml:space="preserve"> </w:t>
            </w:r>
            <w:proofErr w:type="spellStart"/>
            <w:r w:rsidRPr="002F366A">
              <w:rPr>
                <w:lang w:val="ru-RU"/>
              </w:rPr>
              <w:t>тиску</w:t>
            </w:r>
            <w:proofErr w:type="spellEnd"/>
            <w:r w:rsidRPr="002F366A">
              <w:rPr>
                <w:lang w:val="ru-RU"/>
              </w:rPr>
              <w:t>)</w:t>
            </w:r>
          </w:p>
        </w:tc>
        <w:tc>
          <w:tcPr>
            <w:tcW w:w="4311" w:type="dxa"/>
            <w:vMerge/>
            <w:vAlign w:val="center"/>
          </w:tcPr>
          <w:p w14:paraId="222B0E97" w14:textId="77777777" w:rsidR="002F366A" w:rsidRPr="002F366A" w:rsidRDefault="002F366A" w:rsidP="002F366A">
            <w:pPr>
              <w:pStyle w:val="af"/>
              <w:ind w:right="-9" w:firstLine="0"/>
              <w:jc w:val="center"/>
            </w:pPr>
          </w:p>
        </w:tc>
        <w:tc>
          <w:tcPr>
            <w:tcW w:w="1321" w:type="dxa"/>
            <w:vAlign w:val="center"/>
          </w:tcPr>
          <w:p w14:paraId="5D1E72DB" w14:textId="29A1F072" w:rsidR="002F366A" w:rsidRDefault="002F366A" w:rsidP="002F366A">
            <w:pPr>
              <w:pStyle w:val="af"/>
              <w:spacing w:before="0" w:beforeAutospacing="0" w:after="0" w:afterAutospacing="0"/>
              <w:ind w:right="-9" w:firstLine="0"/>
              <w:jc w:val="center"/>
              <w:rPr>
                <w:b/>
                <w:bCs/>
                <w:lang w:val="ru-RU"/>
              </w:rPr>
            </w:pPr>
            <w:r>
              <w:rPr>
                <w:b/>
                <w:bCs/>
                <w:lang w:val="ru-RU"/>
              </w:rPr>
              <w:t>33</w:t>
            </w:r>
          </w:p>
          <w:p w14:paraId="68DB762B" w14:textId="6B318D2B" w:rsidR="002F366A" w:rsidRPr="002F366A" w:rsidRDefault="002F366A" w:rsidP="002F366A">
            <w:pPr>
              <w:pStyle w:val="af"/>
              <w:spacing w:before="0" w:beforeAutospacing="0" w:after="0" w:afterAutospacing="0"/>
              <w:ind w:right="-9" w:firstLine="0"/>
              <w:jc w:val="center"/>
              <w:rPr>
                <w:b/>
                <w:bCs/>
                <w:lang w:val="ru-RU"/>
              </w:rPr>
            </w:pPr>
            <w:proofErr w:type="spellStart"/>
            <w:r w:rsidRPr="002F366A">
              <w:rPr>
                <w:b/>
                <w:bCs/>
                <w:lang w:val="ru-RU"/>
              </w:rPr>
              <w:t>комплект</w:t>
            </w:r>
            <w:r>
              <w:rPr>
                <w:b/>
                <w:bCs/>
                <w:lang w:val="ru-RU"/>
              </w:rPr>
              <w:t>и</w:t>
            </w:r>
            <w:proofErr w:type="spellEnd"/>
          </w:p>
        </w:tc>
      </w:tr>
      <w:tr w:rsidR="002F366A" w:rsidRPr="002F366A" w14:paraId="2490E6E8" w14:textId="77777777" w:rsidTr="002F366A">
        <w:trPr>
          <w:trHeight w:val="1210"/>
        </w:trPr>
        <w:tc>
          <w:tcPr>
            <w:tcW w:w="1221" w:type="dxa"/>
            <w:vAlign w:val="center"/>
          </w:tcPr>
          <w:p w14:paraId="5604B948" w14:textId="2CB23321" w:rsidR="002F366A" w:rsidRPr="002F366A" w:rsidRDefault="002F366A" w:rsidP="002F366A">
            <w:pPr>
              <w:pStyle w:val="af"/>
              <w:spacing w:before="0" w:beforeAutospacing="0" w:after="0" w:afterAutospacing="0"/>
              <w:ind w:right="-9" w:firstLine="0"/>
              <w:jc w:val="center"/>
            </w:pPr>
            <w:r w:rsidRPr="002F366A">
              <w:t>Лот 3</w:t>
            </w:r>
          </w:p>
        </w:tc>
        <w:tc>
          <w:tcPr>
            <w:tcW w:w="3207" w:type="dxa"/>
            <w:vAlign w:val="center"/>
          </w:tcPr>
          <w:p w14:paraId="49C8AAB1" w14:textId="77777777" w:rsidR="002F366A" w:rsidRPr="002F366A" w:rsidRDefault="002F366A" w:rsidP="00D2648A">
            <w:pPr>
              <w:pStyle w:val="af"/>
              <w:spacing w:after="0" w:afterAutospacing="0"/>
              <w:ind w:right="-9" w:firstLine="0"/>
              <w:jc w:val="center"/>
              <w:rPr>
                <w:b/>
                <w:bCs/>
                <w:u w:val="single"/>
                <w:lang w:val="ru-RU"/>
              </w:rPr>
            </w:pPr>
            <w:bookmarkStart w:id="0" w:name="_Hlk159415292"/>
            <w:r w:rsidRPr="002F366A">
              <w:rPr>
                <w:b/>
                <w:bCs/>
                <w:u w:val="single"/>
                <w:lang w:val="ru-RU"/>
              </w:rPr>
              <w:t xml:space="preserve">Резервуар </w:t>
            </w:r>
            <w:proofErr w:type="spellStart"/>
            <w:r w:rsidRPr="002F366A">
              <w:rPr>
                <w:b/>
                <w:bCs/>
                <w:u w:val="single"/>
                <w:lang w:val="ru-RU"/>
              </w:rPr>
              <w:t>сталевий</w:t>
            </w:r>
            <w:proofErr w:type="spellEnd"/>
            <w:r w:rsidRPr="002F366A">
              <w:rPr>
                <w:b/>
                <w:bCs/>
                <w:u w:val="single"/>
                <w:lang w:val="ru-RU"/>
              </w:rPr>
              <w:t xml:space="preserve"> типу Р-50 (для </w:t>
            </w:r>
            <w:proofErr w:type="spellStart"/>
            <w:r w:rsidRPr="002F366A">
              <w:rPr>
                <w:b/>
                <w:bCs/>
                <w:u w:val="single"/>
                <w:lang w:val="ru-RU"/>
              </w:rPr>
              <w:t>заглибленого</w:t>
            </w:r>
            <w:proofErr w:type="spellEnd"/>
            <w:r w:rsidRPr="002F366A">
              <w:rPr>
                <w:b/>
                <w:bCs/>
                <w:u w:val="single"/>
                <w:lang w:val="ru-RU"/>
              </w:rPr>
              <w:t xml:space="preserve"> </w:t>
            </w:r>
            <w:proofErr w:type="spellStart"/>
            <w:r w:rsidRPr="002F366A">
              <w:rPr>
                <w:b/>
                <w:bCs/>
                <w:u w:val="single"/>
                <w:lang w:val="ru-RU"/>
              </w:rPr>
              <w:t>встановлення</w:t>
            </w:r>
            <w:proofErr w:type="spellEnd"/>
            <w:r w:rsidRPr="002F366A">
              <w:rPr>
                <w:b/>
                <w:bCs/>
                <w:u w:val="single"/>
                <w:lang w:val="ru-RU"/>
              </w:rPr>
              <w:t xml:space="preserve">) з </w:t>
            </w:r>
            <w:proofErr w:type="spellStart"/>
            <w:r w:rsidRPr="002F366A">
              <w:rPr>
                <w:b/>
                <w:bCs/>
                <w:u w:val="single"/>
                <w:lang w:val="ru-RU"/>
              </w:rPr>
              <w:t>зовнішнім</w:t>
            </w:r>
            <w:proofErr w:type="spellEnd"/>
            <w:r w:rsidRPr="002F366A">
              <w:rPr>
                <w:b/>
                <w:bCs/>
                <w:u w:val="single"/>
                <w:lang w:val="ru-RU"/>
              </w:rPr>
              <w:t xml:space="preserve"> </w:t>
            </w:r>
            <w:proofErr w:type="spellStart"/>
            <w:r w:rsidRPr="002F366A">
              <w:rPr>
                <w:b/>
                <w:bCs/>
                <w:u w:val="single"/>
                <w:lang w:val="ru-RU"/>
              </w:rPr>
              <w:t>антикорозійним</w:t>
            </w:r>
            <w:proofErr w:type="spellEnd"/>
            <w:r w:rsidRPr="002F366A">
              <w:rPr>
                <w:b/>
                <w:bCs/>
                <w:u w:val="single"/>
                <w:lang w:val="ru-RU"/>
              </w:rPr>
              <w:t xml:space="preserve"> </w:t>
            </w:r>
            <w:proofErr w:type="spellStart"/>
            <w:r w:rsidRPr="002F366A">
              <w:rPr>
                <w:b/>
                <w:bCs/>
                <w:u w:val="single"/>
                <w:lang w:val="ru-RU"/>
              </w:rPr>
              <w:t>покриттям</w:t>
            </w:r>
            <w:proofErr w:type="spellEnd"/>
            <w:r w:rsidRPr="002F366A">
              <w:rPr>
                <w:b/>
                <w:bCs/>
                <w:u w:val="single"/>
                <w:lang w:val="ru-RU"/>
              </w:rPr>
              <w:t xml:space="preserve"> та </w:t>
            </w:r>
            <w:proofErr w:type="spellStart"/>
            <w:r w:rsidRPr="002F366A">
              <w:rPr>
                <w:b/>
                <w:bCs/>
                <w:u w:val="single"/>
                <w:lang w:val="ru-RU"/>
              </w:rPr>
              <w:t>спеціальним</w:t>
            </w:r>
            <w:proofErr w:type="spellEnd"/>
            <w:r w:rsidRPr="002F366A">
              <w:rPr>
                <w:b/>
                <w:bCs/>
                <w:u w:val="single"/>
                <w:lang w:val="ru-RU"/>
              </w:rPr>
              <w:t xml:space="preserve"> </w:t>
            </w:r>
            <w:proofErr w:type="spellStart"/>
            <w:r w:rsidRPr="002F366A">
              <w:rPr>
                <w:b/>
                <w:bCs/>
                <w:u w:val="single"/>
                <w:lang w:val="ru-RU"/>
              </w:rPr>
              <w:t>внутрішнім</w:t>
            </w:r>
            <w:proofErr w:type="spellEnd"/>
            <w:r w:rsidRPr="002F366A">
              <w:rPr>
                <w:b/>
                <w:bCs/>
                <w:u w:val="single"/>
                <w:lang w:val="ru-RU"/>
              </w:rPr>
              <w:t xml:space="preserve"> </w:t>
            </w:r>
            <w:proofErr w:type="spellStart"/>
            <w:r w:rsidRPr="002F366A">
              <w:rPr>
                <w:b/>
                <w:bCs/>
                <w:u w:val="single"/>
                <w:lang w:val="ru-RU"/>
              </w:rPr>
              <w:t>покриттям</w:t>
            </w:r>
            <w:proofErr w:type="spellEnd"/>
            <w:r w:rsidRPr="002F366A">
              <w:rPr>
                <w:b/>
                <w:bCs/>
                <w:u w:val="single"/>
                <w:lang w:val="ru-RU"/>
              </w:rPr>
              <w:t xml:space="preserve"> та </w:t>
            </w:r>
            <w:proofErr w:type="spellStart"/>
            <w:r w:rsidRPr="002F366A">
              <w:rPr>
                <w:b/>
                <w:bCs/>
                <w:u w:val="single"/>
                <w:lang w:val="ru-RU"/>
              </w:rPr>
              <w:t>оглядовим</w:t>
            </w:r>
            <w:proofErr w:type="spellEnd"/>
            <w:r w:rsidRPr="002F366A">
              <w:rPr>
                <w:b/>
                <w:bCs/>
                <w:u w:val="single"/>
                <w:lang w:val="ru-RU"/>
              </w:rPr>
              <w:t xml:space="preserve"> </w:t>
            </w:r>
            <w:proofErr w:type="spellStart"/>
            <w:r w:rsidRPr="002F366A">
              <w:rPr>
                <w:b/>
                <w:bCs/>
                <w:u w:val="single"/>
                <w:lang w:val="ru-RU"/>
              </w:rPr>
              <w:t>колодязем</w:t>
            </w:r>
            <w:proofErr w:type="spellEnd"/>
          </w:p>
          <w:bookmarkEnd w:id="0"/>
          <w:p w14:paraId="0E44E729" w14:textId="324936AC" w:rsidR="002F366A" w:rsidRPr="002F366A" w:rsidRDefault="002F366A" w:rsidP="002F366A">
            <w:pPr>
              <w:pStyle w:val="af"/>
              <w:spacing w:before="0" w:beforeAutospacing="0" w:after="0" w:afterAutospacing="0"/>
              <w:ind w:right="-9" w:firstLine="0"/>
              <w:jc w:val="center"/>
              <w:rPr>
                <w:lang w:val="ru-RU"/>
              </w:rPr>
            </w:pPr>
            <w:r w:rsidRPr="002F366A">
              <w:rPr>
                <w:lang w:val="ru-RU"/>
              </w:rPr>
              <w:t xml:space="preserve">(ДК 021:2015 44610000-9 - </w:t>
            </w:r>
            <w:proofErr w:type="spellStart"/>
            <w:r w:rsidRPr="002F366A">
              <w:rPr>
                <w:lang w:val="ru-RU"/>
              </w:rPr>
              <w:t>цистерни</w:t>
            </w:r>
            <w:proofErr w:type="spellEnd"/>
            <w:r w:rsidRPr="002F366A">
              <w:rPr>
                <w:lang w:val="ru-RU"/>
              </w:rPr>
              <w:t xml:space="preserve">, </w:t>
            </w:r>
            <w:proofErr w:type="spellStart"/>
            <w:r w:rsidRPr="002F366A">
              <w:rPr>
                <w:lang w:val="ru-RU"/>
              </w:rPr>
              <w:t>резервуари</w:t>
            </w:r>
            <w:proofErr w:type="spellEnd"/>
            <w:r w:rsidRPr="002F366A">
              <w:rPr>
                <w:lang w:val="ru-RU"/>
              </w:rPr>
              <w:t xml:space="preserve">, </w:t>
            </w:r>
            <w:proofErr w:type="spellStart"/>
            <w:r w:rsidRPr="002F366A">
              <w:rPr>
                <w:lang w:val="ru-RU"/>
              </w:rPr>
              <w:t>контейнери</w:t>
            </w:r>
            <w:proofErr w:type="spellEnd"/>
            <w:r w:rsidRPr="002F366A">
              <w:rPr>
                <w:lang w:val="ru-RU"/>
              </w:rPr>
              <w:t xml:space="preserve"> та </w:t>
            </w:r>
            <w:proofErr w:type="spellStart"/>
            <w:r w:rsidRPr="002F366A">
              <w:rPr>
                <w:lang w:val="ru-RU"/>
              </w:rPr>
              <w:t>посудини</w:t>
            </w:r>
            <w:proofErr w:type="spellEnd"/>
            <w:r w:rsidRPr="002F366A">
              <w:rPr>
                <w:lang w:val="ru-RU"/>
              </w:rPr>
              <w:t xml:space="preserve"> </w:t>
            </w:r>
            <w:proofErr w:type="spellStart"/>
            <w:r w:rsidRPr="002F366A">
              <w:rPr>
                <w:lang w:val="ru-RU"/>
              </w:rPr>
              <w:t>високого</w:t>
            </w:r>
            <w:proofErr w:type="spellEnd"/>
            <w:r w:rsidRPr="002F366A">
              <w:rPr>
                <w:lang w:val="ru-RU"/>
              </w:rPr>
              <w:t xml:space="preserve"> </w:t>
            </w:r>
            <w:proofErr w:type="spellStart"/>
            <w:r w:rsidRPr="002F366A">
              <w:rPr>
                <w:lang w:val="ru-RU"/>
              </w:rPr>
              <w:t>тиску</w:t>
            </w:r>
            <w:proofErr w:type="spellEnd"/>
            <w:r w:rsidRPr="002F366A">
              <w:rPr>
                <w:lang w:val="ru-RU"/>
              </w:rPr>
              <w:t>)</w:t>
            </w:r>
          </w:p>
        </w:tc>
        <w:tc>
          <w:tcPr>
            <w:tcW w:w="4311" w:type="dxa"/>
            <w:vMerge/>
            <w:vAlign w:val="center"/>
          </w:tcPr>
          <w:p w14:paraId="0464C7DF" w14:textId="77777777" w:rsidR="002F366A" w:rsidRPr="002F366A" w:rsidRDefault="002F366A" w:rsidP="002F366A">
            <w:pPr>
              <w:pStyle w:val="af"/>
              <w:ind w:right="-9" w:firstLine="0"/>
              <w:jc w:val="center"/>
            </w:pPr>
          </w:p>
        </w:tc>
        <w:tc>
          <w:tcPr>
            <w:tcW w:w="1321" w:type="dxa"/>
            <w:vAlign w:val="center"/>
          </w:tcPr>
          <w:p w14:paraId="29545D6D" w14:textId="426FFD6F" w:rsidR="002F366A" w:rsidRPr="002F366A" w:rsidRDefault="008C1505" w:rsidP="002F366A">
            <w:pPr>
              <w:pStyle w:val="af"/>
              <w:spacing w:before="0" w:beforeAutospacing="0" w:after="0" w:afterAutospacing="0"/>
              <w:ind w:right="-9" w:firstLine="0"/>
              <w:jc w:val="center"/>
              <w:rPr>
                <w:b/>
                <w:bCs/>
                <w:lang w:val="ru-RU"/>
              </w:rPr>
            </w:pPr>
            <w:r>
              <w:rPr>
                <w:b/>
                <w:bCs/>
                <w:lang w:val="ru-RU"/>
              </w:rPr>
              <w:t>4</w:t>
            </w:r>
            <w:r w:rsidR="002F366A" w:rsidRPr="002F366A">
              <w:rPr>
                <w:b/>
                <w:bCs/>
                <w:lang w:val="ru-RU"/>
              </w:rPr>
              <w:t xml:space="preserve"> </w:t>
            </w:r>
            <w:proofErr w:type="spellStart"/>
            <w:r w:rsidR="002F366A" w:rsidRPr="002F366A">
              <w:rPr>
                <w:b/>
                <w:bCs/>
                <w:lang w:val="ru-RU"/>
              </w:rPr>
              <w:t>комплект</w:t>
            </w:r>
            <w:r>
              <w:rPr>
                <w:b/>
                <w:bCs/>
                <w:lang w:val="ru-RU"/>
              </w:rPr>
              <w:t>и</w:t>
            </w:r>
            <w:proofErr w:type="spellEnd"/>
          </w:p>
        </w:tc>
      </w:tr>
      <w:tr w:rsidR="002F366A" w:rsidRPr="002F366A" w14:paraId="2C2D78D8" w14:textId="77777777" w:rsidTr="002F366A">
        <w:trPr>
          <w:trHeight w:val="1210"/>
        </w:trPr>
        <w:tc>
          <w:tcPr>
            <w:tcW w:w="1221" w:type="dxa"/>
            <w:vAlign w:val="center"/>
          </w:tcPr>
          <w:p w14:paraId="4FA29E90" w14:textId="47EC30FB" w:rsidR="002F366A" w:rsidRPr="002F366A" w:rsidRDefault="002F366A" w:rsidP="002F366A">
            <w:pPr>
              <w:pStyle w:val="af"/>
              <w:spacing w:before="0" w:beforeAutospacing="0" w:after="0" w:afterAutospacing="0"/>
              <w:ind w:right="-9" w:firstLine="0"/>
              <w:jc w:val="center"/>
            </w:pPr>
            <w:r w:rsidRPr="002F366A">
              <w:t>Лот 4</w:t>
            </w:r>
          </w:p>
        </w:tc>
        <w:tc>
          <w:tcPr>
            <w:tcW w:w="3207" w:type="dxa"/>
            <w:vAlign w:val="center"/>
          </w:tcPr>
          <w:p w14:paraId="3C3E4B63" w14:textId="4E66462D" w:rsidR="002F366A" w:rsidRPr="002F366A" w:rsidRDefault="002F366A" w:rsidP="002F366A">
            <w:pPr>
              <w:pStyle w:val="af"/>
              <w:spacing w:after="0" w:afterAutospacing="0"/>
              <w:ind w:right="-9" w:firstLine="0"/>
              <w:jc w:val="center"/>
              <w:rPr>
                <w:b/>
                <w:bCs/>
                <w:u w:val="single"/>
                <w:lang w:val="ru-RU"/>
              </w:rPr>
            </w:pPr>
            <w:r w:rsidRPr="002F366A">
              <w:rPr>
                <w:b/>
                <w:bCs/>
                <w:u w:val="single"/>
                <w:lang w:val="ru-RU"/>
              </w:rPr>
              <w:t xml:space="preserve">Резервуар </w:t>
            </w:r>
            <w:proofErr w:type="spellStart"/>
            <w:r w:rsidRPr="002F366A">
              <w:rPr>
                <w:b/>
                <w:bCs/>
                <w:u w:val="single"/>
                <w:lang w:val="ru-RU"/>
              </w:rPr>
              <w:t>сталевий</w:t>
            </w:r>
            <w:proofErr w:type="spellEnd"/>
            <w:r w:rsidRPr="002F366A">
              <w:rPr>
                <w:b/>
                <w:bCs/>
                <w:u w:val="single"/>
                <w:lang w:val="ru-RU"/>
              </w:rPr>
              <w:t xml:space="preserve"> типу Р-</w:t>
            </w:r>
            <w:r w:rsidR="008C1505">
              <w:rPr>
                <w:b/>
                <w:bCs/>
                <w:u w:val="single"/>
                <w:lang w:val="ru-RU"/>
              </w:rPr>
              <w:t>25</w:t>
            </w:r>
            <w:r w:rsidRPr="002F366A">
              <w:rPr>
                <w:b/>
                <w:bCs/>
                <w:u w:val="single"/>
                <w:lang w:val="ru-RU"/>
              </w:rPr>
              <w:t xml:space="preserve"> (для </w:t>
            </w:r>
            <w:proofErr w:type="spellStart"/>
            <w:r w:rsidRPr="002F366A">
              <w:rPr>
                <w:b/>
                <w:bCs/>
                <w:u w:val="single"/>
                <w:lang w:val="ru-RU"/>
              </w:rPr>
              <w:t>заглибленого</w:t>
            </w:r>
            <w:proofErr w:type="spellEnd"/>
            <w:r w:rsidRPr="002F366A">
              <w:rPr>
                <w:b/>
                <w:bCs/>
                <w:u w:val="single"/>
                <w:lang w:val="ru-RU"/>
              </w:rPr>
              <w:t xml:space="preserve"> </w:t>
            </w:r>
            <w:proofErr w:type="spellStart"/>
            <w:r w:rsidRPr="002F366A">
              <w:rPr>
                <w:b/>
                <w:bCs/>
                <w:u w:val="single"/>
                <w:lang w:val="ru-RU"/>
              </w:rPr>
              <w:t>встановлення</w:t>
            </w:r>
            <w:proofErr w:type="spellEnd"/>
            <w:r w:rsidRPr="002F366A">
              <w:rPr>
                <w:b/>
                <w:bCs/>
                <w:u w:val="single"/>
                <w:lang w:val="ru-RU"/>
              </w:rPr>
              <w:t xml:space="preserve">) з </w:t>
            </w:r>
            <w:proofErr w:type="spellStart"/>
            <w:r w:rsidRPr="002F366A">
              <w:rPr>
                <w:b/>
                <w:bCs/>
                <w:u w:val="single"/>
                <w:lang w:val="ru-RU"/>
              </w:rPr>
              <w:t>зовнішнім</w:t>
            </w:r>
            <w:proofErr w:type="spellEnd"/>
            <w:r w:rsidRPr="002F366A">
              <w:rPr>
                <w:b/>
                <w:bCs/>
                <w:u w:val="single"/>
                <w:lang w:val="ru-RU"/>
              </w:rPr>
              <w:t xml:space="preserve"> </w:t>
            </w:r>
            <w:proofErr w:type="spellStart"/>
            <w:r w:rsidRPr="002F366A">
              <w:rPr>
                <w:b/>
                <w:bCs/>
                <w:u w:val="single"/>
                <w:lang w:val="ru-RU"/>
              </w:rPr>
              <w:t>антикорозійним</w:t>
            </w:r>
            <w:proofErr w:type="spellEnd"/>
            <w:r w:rsidRPr="002F366A">
              <w:rPr>
                <w:b/>
                <w:bCs/>
                <w:u w:val="single"/>
                <w:lang w:val="ru-RU"/>
              </w:rPr>
              <w:t xml:space="preserve"> </w:t>
            </w:r>
            <w:proofErr w:type="spellStart"/>
            <w:r w:rsidRPr="002F366A">
              <w:rPr>
                <w:b/>
                <w:bCs/>
                <w:u w:val="single"/>
                <w:lang w:val="ru-RU"/>
              </w:rPr>
              <w:lastRenderedPageBreak/>
              <w:t>покриттям</w:t>
            </w:r>
            <w:proofErr w:type="spellEnd"/>
            <w:r w:rsidRPr="002F366A">
              <w:rPr>
                <w:b/>
                <w:bCs/>
                <w:u w:val="single"/>
                <w:lang w:val="ru-RU"/>
              </w:rPr>
              <w:t xml:space="preserve"> та </w:t>
            </w:r>
            <w:proofErr w:type="spellStart"/>
            <w:r w:rsidRPr="002F366A">
              <w:rPr>
                <w:b/>
                <w:bCs/>
                <w:u w:val="single"/>
                <w:lang w:val="ru-RU"/>
              </w:rPr>
              <w:t>спеціальним</w:t>
            </w:r>
            <w:proofErr w:type="spellEnd"/>
            <w:r w:rsidRPr="002F366A">
              <w:rPr>
                <w:b/>
                <w:bCs/>
                <w:u w:val="single"/>
                <w:lang w:val="ru-RU"/>
              </w:rPr>
              <w:t xml:space="preserve"> </w:t>
            </w:r>
            <w:proofErr w:type="spellStart"/>
            <w:r w:rsidRPr="002F366A">
              <w:rPr>
                <w:b/>
                <w:bCs/>
                <w:u w:val="single"/>
                <w:lang w:val="ru-RU"/>
              </w:rPr>
              <w:t>внутрішнім</w:t>
            </w:r>
            <w:proofErr w:type="spellEnd"/>
            <w:r w:rsidRPr="002F366A">
              <w:rPr>
                <w:b/>
                <w:bCs/>
                <w:u w:val="single"/>
                <w:lang w:val="ru-RU"/>
              </w:rPr>
              <w:t xml:space="preserve"> </w:t>
            </w:r>
            <w:proofErr w:type="spellStart"/>
            <w:r w:rsidRPr="002F366A">
              <w:rPr>
                <w:b/>
                <w:bCs/>
                <w:u w:val="single"/>
                <w:lang w:val="ru-RU"/>
              </w:rPr>
              <w:t>покриттям</w:t>
            </w:r>
            <w:proofErr w:type="spellEnd"/>
            <w:r w:rsidRPr="002F366A">
              <w:rPr>
                <w:b/>
                <w:bCs/>
                <w:u w:val="single"/>
                <w:lang w:val="ru-RU"/>
              </w:rPr>
              <w:t xml:space="preserve"> та </w:t>
            </w:r>
            <w:proofErr w:type="spellStart"/>
            <w:r w:rsidRPr="002F366A">
              <w:rPr>
                <w:b/>
                <w:bCs/>
                <w:u w:val="single"/>
                <w:lang w:val="ru-RU"/>
              </w:rPr>
              <w:t>оглядовим</w:t>
            </w:r>
            <w:proofErr w:type="spellEnd"/>
            <w:r w:rsidRPr="002F366A">
              <w:rPr>
                <w:b/>
                <w:bCs/>
                <w:u w:val="single"/>
                <w:lang w:val="ru-RU"/>
              </w:rPr>
              <w:t xml:space="preserve"> </w:t>
            </w:r>
            <w:proofErr w:type="spellStart"/>
            <w:r w:rsidRPr="002F366A">
              <w:rPr>
                <w:b/>
                <w:bCs/>
                <w:u w:val="single"/>
                <w:lang w:val="ru-RU"/>
              </w:rPr>
              <w:t>колодязем</w:t>
            </w:r>
            <w:proofErr w:type="spellEnd"/>
          </w:p>
          <w:p w14:paraId="2CA9EBFB" w14:textId="3CDEDA20" w:rsidR="002F366A" w:rsidRPr="002F366A" w:rsidRDefault="002F366A" w:rsidP="002F366A">
            <w:pPr>
              <w:pStyle w:val="af"/>
              <w:spacing w:before="0" w:beforeAutospacing="0" w:after="0" w:afterAutospacing="0"/>
              <w:ind w:right="-9" w:firstLine="0"/>
              <w:jc w:val="center"/>
            </w:pPr>
            <w:r w:rsidRPr="002F366A">
              <w:rPr>
                <w:lang w:val="ru-RU"/>
              </w:rPr>
              <w:t xml:space="preserve">(ДК 021:2015 44610000-9 - </w:t>
            </w:r>
            <w:proofErr w:type="spellStart"/>
            <w:r w:rsidRPr="002F366A">
              <w:rPr>
                <w:lang w:val="ru-RU"/>
              </w:rPr>
              <w:t>цистерни</w:t>
            </w:r>
            <w:proofErr w:type="spellEnd"/>
            <w:r w:rsidRPr="002F366A">
              <w:rPr>
                <w:lang w:val="ru-RU"/>
              </w:rPr>
              <w:t xml:space="preserve">, </w:t>
            </w:r>
            <w:proofErr w:type="spellStart"/>
            <w:r w:rsidRPr="002F366A">
              <w:rPr>
                <w:lang w:val="ru-RU"/>
              </w:rPr>
              <w:t>резервуари</w:t>
            </w:r>
            <w:proofErr w:type="spellEnd"/>
            <w:r w:rsidRPr="002F366A">
              <w:rPr>
                <w:lang w:val="ru-RU"/>
              </w:rPr>
              <w:t xml:space="preserve">, </w:t>
            </w:r>
            <w:proofErr w:type="spellStart"/>
            <w:r w:rsidRPr="002F366A">
              <w:rPr>
                <w:lang w:val="ru-RU"/>
              </w:rPr>
              <w:t>контейнери</w:t>
            </w:r>
            <w:proofErr w:type="spellEnd"/>
            <w:r w:rsidRPr="002F366A">
              <w:rPr>
                <w:lang w:val="ru-RU"/>
              </w:rPr>
              <w:t xml:space="preserve"> та </w:t>
            </w:r>
            <w:proofErr w:type="spellStart"/>
            <w:r w:rsidRPr="002F366A">
              <w:rPr>
                <w:lang w:val="ru-RU"/>
              </w:rPr>
              <w:t>посудини</w:t>
            </w:r>
            <w:proofErr w:type="spellEnd"/>
            <w:r w:rsidRPr="002F366A">
              <w:rPr>
                <w:lang w:val="ru-RU"/>
              </w:rPr>
              <w:t xml:space="preserve"> </w:t>
            </w:r>
            <w:proofErr w:type="spellStart"/>
            <w:r w:rsidRPr="002F366A">
              <w:rPr>
                <w:lang w:val="ru-RU"/>
              </w:rPr>
              <w:t>високого</w:t>
            </w:r>
            <w:proofErr w:type="spellEnd"/>
            <w:r w:rsidRPr="002F366A">
              <w:rPr>
                <w:lang w:val="ru-RU"/>
              </w:rPr>
              <w:t xml:space="preserve"> </w:t>
            </w:r>
            <w:proofErr w:type="spellStart"/>
            <w:r w:rsidRPr="002F366A">
              <w:rPr>
                <w:lang w:val="ru-RU"/>
              </w:rPr>
              <w:t>тиску</w:t>
            </w:r>
            <w:proofErr w:type="spellEnd"/>
            <w:r w:rsidRPr="002F366A">
              <w:rPr>
                <w:lang w:val="ru-RU"/>
              </w:rPr>
              <w:t>)</w:t>
            </w:r>
          </w:p>
        </w:tc>
        <w:tc>
          <w:tcPr>
            <w:tcW w:w="4311" w:type="dxa"/>
            <w:vMerge/>
            <w:vAlign w:val="center"/>
          </w:tcPr>
          <w:p w14:paraId="0DCEC4B8" w14:textId="77777777" w:rsidR="002F366A" w:rsidRPr="002F366A" w:rsidRDefault="002F366A" w:rsidP="002F366A">
            <w:pPr>
              <w:pStyle w:val="af"/>
              <w:ind w:right="-9" w:firstLine="0"/>
              <w:jc w:val="center"/>
            </w:pPr>
          </w:p>
        </w:tc>
        <w:tc>
          <w:tcPr>
            <w:tcW w:w="1321" w:type="dxa"/>
            <w:vAlign w:val="center"/>
          </w:tcPr>
          <w:p w14:paraId="505D73BA" w14:textId="3D61F246" w:rsidR="002F366A" w:rsidRPr="002F366A" w:rsidRDefault="002F366A" w:rsidP="002F366A">
            <w:pPr>
              <w:pStyle w:val="af"/>
              <w:spacing w:before="0" w:beforeAutospacing="0" w:after="0" w:afterAutospacing="0"/>
              <w:ind w:right="-9" w:firstLine="0"/>
              <w:jc w:val="center"/>
              <w:rPr>
                <w:b/>
                <w:bCs/>
                <w:lang w:val="ru-RU"/>
              </w:rPr>
            </w:pPr>
            <w:r>
              <w:rPr>
                <w:b/>
                <w:bCs/>
                <w:lang w:val="ru-RU"/>
              </w:rPr>
              <w:t xml:space="preserve">6 </w:t>
            </w:r>
            <w:proofErr w:type="spellStart"/>
            <w:r w:rsidRPr="002F366A">
              <w:rPr>
                <w:b/>
                <w:bCs/>
                <w:lang w:val="ru-RU"/>
              </w:rPr>
              <w:t>комплектів</w:t>
            </w:r>
            <w:proofErr w:type="spellEnd"/>
          </w:p>
        </w:tc>
      </w:tr>
    </w:tbl>
    <w:p w14:paraId="0665B540" w14:textId="22770E31" w:rsidR="008B5D76" w:rsidRDefault="00D53979" w:rsidP="00E42C26">
      <w:pPr>
        <w:pStyle w:val="212"/>
        <w:widowControl w:val="0"/>
        <w:rPr>
          <w:b/>
          <w:sz w:val="24"/>
          <w:szCs w:val="24"/>
        </w:rPr>
      </w:pPr>
      <w:r>
        <w:rPr>
          <w:b/>
          <w:sz w:val="24"/>
          <w:szCs w:val="24"/>
        </w:rPr>
        <w:t>3</w:t>
      </w:r>
      <w:r w:rsidR="004B47A6" w:rsidRPr="00740D48">
        <w:rPr>
          <w:b/>
          <w:sz w:val="24"/>
          <w:szCs w:val="24"/>
        </w:rPr>
        <w:t>.</w:t>
      </w:r>
      <w:r w:rsidR="003A7EBF">
        <w:rPr>
          <w:b/>
          <w:sz w:val="24"/>
          <w:szCs w:val="24"/>
        </w:rPr>
        <w:t xml:space="preserve"> Технічні вимоги до предмету закупівлі викладенні у Додатку №3.</w:t>
      </w:r>
    </w:p>
    <w:p w14:paraId="6B0CB578" w14:textId="77777777" w:rsidR="008B5D76" w:rsidRDefault="008B5D76" w:rsidP="00E42C26">
      <w:pPr>
        <w:pStyle w:val="212"/>
        <w:widowControl w:val="0"/>
        <w:rPr>
          <w:b/>
          <w:sz w:val="24"/>
          <w:szCs w:val="24"/>
        </w:rPr>
      </w:pPr>
    </w:p>
    <w:p w14:paraId="426C4CF8" w14:textId="2AFA81D6" w:rsidR="00841F6E" w:rsidRPr="00740D48" w:rsidRDefault="008B5D76" w:rsidP="00E42C26">
      <w:pPr>
        <w:pStyle w:val="212"/>
        <w:widowControl w:val="0"/>
        <w:rPr>
          <w:b/>
          <w:sz w:val="24"/>
          <w:szCs w:val="24"/>
        </w:rPr>
      </w:pPr>
      <w:r w:rsidRPr="008B5D76">
        <w:rPr>
          <w:b/>
          <w:sz w:val="24"/>
          <w:szCs w:val="24"/>
          <w:lang w:val="ru-RU"/>
        </w:rPr>
        <w:t>4.</w:t>
      </w:r>
      <w:r w:rsidR="004B47A6" w:rsidRPr="00740D48">
        <w:rPr>
          <w:b/>
          <w:sz w:val="24"/>
          <w:szCs w:val="24"/>
        </w:rPr>
        <w:t xml:space="preserve"> </w:t>
      </w:r>
      <w:r w:rsidR="00326152" w:rsidRPr="00740D48">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3A26E09B" w14:textId="2775B553" w:rsidR="00841F6E" w:rsidRPr="00740D48" w:rsidRDefault="00841F6E" w:rsidP="00E42C26">
      <w:pPr>
        <w:pStyle w:val="212"/>
        <w:widowControl w:val="0"/>
        <w:rPr>
          <w:bCs/>
          <w:sz w:val="24"/>
          <w:szCs w:val="24"/>
          <w:u w:val="single"/>
        </w:rPr>
      </w:pPr>
      <w:r w:rsidRPr="00740D48">
        <w:rPr>
          <w:bCs/>
          <w:sz w:val="24"/>
          <w:szCs w:val="24"/>
          <w:u w:val="single"/>
        </w:rPr>
        <w:t>Кількість:</w:t>
      </w:r>
    </w:p>
    <w:p w14:paraId="0AAF8AF4" w14:textId="1851609F" w:rsidR="00841F6E" w:rsidRDefault="00841F6E" w:rsidP="008C1505">
      <w:pPr>
        <w:pStyle w:val="af"/>
        <w:spacing w:before="0" w:beforeAutospacing="0" w:after="0" w:afterAutospacing="0"/>
        <w:ind w:firstLine="709"/>
        <w:jc w:val="both"/>
        <w:rPr>
          <w:lang w:val="ru-RU"/>
        </w:rPr>
      </w:pPr>
      <w:r w:rsidRPr="00740D48">
        <w:t xml:space="preserve">Лот 1: </w:t>
      </w:r>
      <w:r w:rsidR="008C1505" w:rsidRPr="008C1505">
        <w:t>Резервуар сталевий типу Р-50 (для заглибленого встановлення) з зовнішнім антикорозійним покриттям та оглядовим колодязем</w:t>
      </w:r>
      <w:r w:rsidR="00CB49A5">
        <w:rPr>
          <w:lang w:val="ru-RU"/>
        </w:rPr>
        <w:t>:</w:t>
      </w:r>
      <w:r w:rsidR="008C1505">
        <w:rPr>
          <w:lang w:val="ru-RU"/>
        </w:rPr>
        <w:t xml:space="preserve"> 45 </w:t>
      </w:r>
      <w:proofErr w:type="spellStart"/>
      <w:r w:rsidR="008C1505">
        <w:rPr>
          <w:lang w:val="ru-RU"/>
        </w:rPr>
        <w:t>комплектів</w:t>
      </w:r>
      <w:proofErr w:type="spellEnd"/>
      <w:r w:rsidR="008C1505">
        <w:rPr>
          <w:lang w:val="ru-RU"/>
        </w:rPr>
        <w:t>;</w:t>
      </w:r>
    </w:p>
    <w:p w14:paraId="0A63D27F" w14:textId="0B0BCA83" w:rsidR="008C1505" w:rsidRDefault="008C1505" w:rsidP="008C1505">
      <w:pPr>
        <w:pStyle w:val="af"/>
        <w:spacing w:before="0" w:beforeAutospacing="0" w:after="0" w:afterAutospacing="0"/>
        <w:ind w:firstLine="709"/>
        <w:jc w:val="both"/>
        <w:rPr>
          <w:lang w:val="ru-RU"/>
        </w:rPr>
      </w:pPr>
      <w:r w:rsidRPr="00740D48">
        <w:t xml:space="preserve">Лот </w:t>
      </w:r>
      <w:r w:rsidR="00CF20E0">
        <w:t>2</w:t>
      </w:r>
      <w:r w:rsidRPr="00740D48">
        <w:t xml:space="preserve">: </w:t>
      </w:r>
      <w:r w:rsidRPr="008C1505">
        <w:t>Резервуар сталевий типу Р-</w:t>
      </w:r>
      <w:r>
        <w:t>25</w:t>
      </w:r>
      <w:r w:rsidRPr="008C1505">
        <w:t xml:space="preserve"> (для заглибленого встановлення) з зовнішнім антикорозійним покриттям та оглядовим колодязем</w:t>
      </w:r>
      <w:r>
        <w:rPr>
          <w:lang w:val="ru-RU"/>
        </w:rPr>
        <w:t xml:space="preserve">: 33 </w:t>
      </w:r>
      <w:proofErr w:type="spellStart"/>
      <w:r>
        <w:rPr>
          <w:lang w:val="ru-RU"/>
        </w:rPr>
        <w:t>комплекти</w:t>
      </w:r>
      <w:proofErr w:type="spellEnd"/>
      <w:r>
        <w:rPr>
          <w:lang w:val="ru-RU"/>
        </w:rPr>
        <w:t>;</w:t>
      </w:r>
    </w:p>
    <w:p w14:paraId="328F0D2E" w14:textId="58965B6F" w:rsidR="008C1505" w:rsidRDefault="008C1505" w:rsidP="008C1505">
      <w:pPr>
        <w:pStyle w:val="af"/>
        <w:spacing w:before="0" w:beforeAutospacing="0" w:after="0" w:afterAutospacing="0"/>
        <w:ind w:firstLine="709"/>
        <w:jc w:val="both"/>
        <w:rPr>
          <w:lang w:val="ru-RU"/>
        </w:rPr>
      </w:pPr>
      <w:r w:rsidRPr="00740D48">
        <w:t xml:space="preserve">Лот </w:t>
      </w:r>
      <w:r w:rsidR="00CF20E0">
        <w:t>3</w:t>
      </w:r>
      <w:r w:rsidRPr="00740D48">
        <w:t xml:space="preserve">: </w:t>
      </w:r>
      <w:r w:rsidRPr="008C1505">
        <w:t>Резервуар сталевий типу Р-50 (для заглибленого встановлення) з зовнішнім антикорозійним покриттям та спеціальним внутрішнім покриттям та оглядовим колодязем</w:t>
      </w:r>
      <w:r>
        <w:rPr>
          <w:lang w:val="ru-RU"/>
        </w:rPr>
        <w:t xml:space="preserve">: 4 </w:t>
      </w:r>
      <w:proofErr w:type="spellStart"/>
      <w:r>
        <w:rPr>
          <w:lang w:val="ru-RU"/>
        </w:rPr>
        <w:t>комплекти</w:t>
      </w:r>
      <w:proofErr w:type="spellEnd"/>
      <w:r>
        <w:rPr>
          <w:lang w:val="ru-RU"/>
        </w:rPr>
        <w:t>;</w:t>
      </w:r>
    </w:p>
    <w:p w14:paraId="34F97CA5" w14:textId="4A36D2E0" w:rsidR="008C1505" w:rsidRDefault="008C1505" w:rsidP="008C1505">
      <w:pPr>
        <w:pStyle w:val="af"/>
        <w:spacing w:before="0" w:beforeAutospacing="0" w:after="0" w:afterAutospacing="0"/>
        <w:ind w:firstLine="709"/>
        <w:jc w:val="both"/>
        <w:rPr>
          <w:lang w:val="ru-RU"/>
        </w:rPr>
      </w:pPr>
      <w:r w:rsidRPr="00740D48">
        <w:t xml:space="preserve">Лот </w:t>
      </w:r>
      <w:r w:rsidR="00CF20E0">
        <w:t>4</w:t>
      </w:r>
      <w:r w:rsidRPr="00740D48">
        <w:t xml:space="preserve">: </w:t>
      </w:r>
      <w:r w:rsidRPr="008C1505">
        <w:t>Резервуар сталевий типу Р-</w:t>
      </w:r>
      <w:r>
        <w:t>25</w:t>
      </w:r>
      <w:r w:rsidRPr="008C1505">
        <w:t xml:space="preserve"> (для заглибленого встановлення) з зовнішнім антикорозійним покриттям та спеціальним внутрішнім покриттям та оглядовим колодязем</w:t>
      </w:r>
      <w:r>
        <w:rPr>
          <w:lang w:val="ru-RU"/>
        </w:rPr>
        <w:t xml:space="preserve">: 6 </w:t>
      </w:r>
      <w:proofErr w:type="spellStart"/>
      <w:r>
        <w:rPr>
          <w:lang w:val="ru-RU"/>
        </w:rPr>
        <w:t>комплектів</w:t>
      </w:r>
      <w:proofErr w:type="spellEnd"/>
      <w:r>
        <w:rPr>
          <w:lang w:val="ru-RU"/>
        </w:rPr>
        <w:t>;</w:t>
      </w:r>
    </w:p>
    <w:p w14:paraId="1CC017FB" w14:textId="77777777" w:rsidR="008E7D6C" w:rsidRDefault="008E7D6C" w:rsidP="008E7D6C">
      <w:pPr>
        <w:pStyle w:val="af"/>
        <w:spacing w:before="0" w:beforeAutospacing="0" w:after="0" w:afterAutospacing="0"/>
        <w:ind w:firstLine="708"/>
        <w:jc w:val="both"/>
        <w:rPr>
          <w:color w:val="000000"/>
          <w:u w:val="single"/>
        </w:rPr>
      </w:pPr>
    </w:p>
    <w:p w14:paraId="14EDE105" w14:textId="77777777" w:rsidR="00257169" w:rsidRDefault="008E7D6C" w:rsidP="008E7D6C">
      <w:pPr>
        <w:pStyle w:val="af"/>
        <w:spacing w:before="0" w:beforeAutospacing="0" w:after="0" w:afterAutospacing="0"/>
        <w:ind w:firstLine="708"/>
        <w:jc w:val="both"/>
        <w:rPr>
          <w:color w:val="000000"/>
        </w:rPr>
      </w:pPr>
      <w:r w:rsidRPr="008E7D6C">
        <w:rPr>
          <w:color w:val="000000"/>
          <w:u w:val="single"/>
        </w:rPr>
        <w:t>Місце поставки товару:</w:t>
      </w:r>
      <w:r w:rsidRPr="008E7D6C">
        <w:rPr>
          <w:color w:val="000000"/>
        </w:rPr>
        <w:t xml:space="preserve"> </w:t>
      </w:r>
    </w:p>
    <w:p w14:paraId="5993AE91" w14:textId="77777777" w:rsidR="00257169" w:rsidRDefault="00257169" w:rsidP="008E7D6C">
      <w:pPr>
        <w:pStyle w:val="af"/>
        <w:spacing w:before="0" w:beforeAutospacing="0" w:after="0" w:afterAutospacing="0"/>
        <w:ind w:firstLine="708"/>
        <w:jc w:val="both"/>
        <w:rPr>
          <w:color w:val="000000"/>
        </w:rPr>
      </w:pPr>
    </w:p>
    <w:p w14:paraId="1405E742" w14:textId="5DEFD955" w:rsidR="008E7D6C" w:rsidRPr="00E80017" w:rsidRDefault="00257169" w:rsidP="00E80017">
      <w:pPr>
        <w:pStyle w:val="rvps2"/>
        <w:shd w:val="clear" w:color="auto" w:fill="FFFFFF"/>
        <w:spacing w:before="0" w:beforeAutospacing="0" w:after="150" w:afterAutospacing="0"/>
        <w:ind w:firstLine="450"/>
        <w:jc w:val="both"/>
      </w:pPr>
      <w:r w:rsidRPr="00E80017">
        <w:rPr>
          <w:lang w:val="uk-UA"/>
        </w:rPr>
        <w:t xml:space="preserve">Відповідно до вимог Постанови Кабінету Міністрів України від 11 листопада 2022 р. № 1275 “Про затвердження особливостей здійснення оборонних </w:t>
      </w:r>
      <w:proofErr w:type="spellStart"/>
      <w:r w:rsidRPr="00E80017">
        <w:rPr>
          <w:lang w:val="uk-UA"/>
        </w:rPr>
        <w:t>закупівель</w:t>
      </w:r>
      <w:proofErr w:type="spellEnd"/>
      <w:r w:rsidRPr="00E80017">
        <w:rPr>
          <w:lang w:val="uk-UA"/>
        </w:rPr>
        <w:t xml:space="preserve"> на період дії правового режиму воєнного стану” (зі змінами) </w:t>
      </w:r>
      <w:r w:rsidR="00E80017" w:rsidRPr="00E80017">
        <w:rPr>
          <w:lang w:val="uk-UA"/>
        </w:rPr>
        <w:t xml:space="preserve">визначено «У разі коли розміщення/оприлюднення в електронній системі </w:t>
      </w:r>
      <w:proofErr w:type="spellStart"/>
      <w:r w:rsidR="00E80017" w:rsidRPr="00E80017">
        <w:rPr>
          <w:lang w:val="uk-UA"/>
        </w:rPr>
        <w:t>закупівель</w:t>
      </w:r>
      <w:proofErr w:type="spellEnd"/>
      <w:r w:rsidR="00E80017" w:rsidRPr="00E80017">
        <w:rPr>
          <w:lang w:val="uk-UA"/>
        </w:rPr>
        <w:t xml:space="preserve"> під час кваліфікаційного відбору та/або тендеру, та/або запиту пропозиції інформації про місцезнаходження державного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законодавством та/або цими особливостями) несе загрозу безпеці державного замовника та/або постачальника (виконавця робіт, надавача послуг), така інформація може зазначатися як найменування населеного пункту місцезнаходження державного замовника та/або місцезнаходження (для юридичної особи)/місце проживання (для фізичної особи) постачальника (виконавця робіт, надавача послуг), та/або найменування населеного пункту, в який здійснюється доставка товару (в якому виконуються роботи чи надаються послуги)»,-тому Замовник </w:t>
      </w:r>
      <w:proofErr w:type="spellStart"/>
      <w:r w:rsidR="00E80017" w:rsidRPr="00E80017">
        <w:rPr>
          <w:lang w:val="uk-UA"/>
        </w:rPr>
        <w:t>обєктивно</w:t>
      </w:r>
      <w:proofErr w:type="spellEnd"/>
      <w:r w:rsidR="00E80017" w:rsidRPr="00E80017">
        <w:rPr>
          <w:lang w:val="uk-UA"/>
        </w:rPr>
        <w:t xml:space="preserve"> вважає, що розголошення місця поставки товарів несе загрозу безпеці Замовника, в </w:t>
      </w:r>
      <w:proofErr w:type="spellStart"/>
      <w:r w:rsidR="00E80017" w:rsidRPr="00E80017">
        <w:rPr>
          <w:lang w:val="uk-UA"/>
        </w:rPr>
        <w:t>звязку</w:t>
      </w:r>
      <w:proofErr w:type="spellEnd"/>
      <w:r w:rsidR="00E80017" w:rsidRPr="00E80017">
        <w:rPr>
          <w:lang w:val="uk-UA"/>
        </w:rPr>
        <w:t xml:space="preserve"> із чим </w:t>
      </w:r>
      <w:proofErr w:type="spellStart"/>
      <w:r w:rsidR="00E80017" w:rsidRPr="00E80017">
        <w:rPr>
          <w:lang w:val="uk-UA"/>
        </w:rPr>
        <w:t>визнанчає</w:t>
      </w:r>
      <w:proofErr w:type="spellEnd"/>
      <w:r w:rsidR="00E80017" w:rsidRPr="00E80017">
        <w:rPr>
          <w:lang w:val="uk-UA"/>
        </w:rPr>
        <w:t xml:space="preserve"> м</w:t>
      </w:r>
      <w:r w:rsidR="008E7D6C" w:rsidRPr="00E80017">
        <w:rPr>
          <w:lang w:val="uk-UA"/>
        </w:rPr>
        <w:t>ісце поставки товару в оголошенні, як адреса Замовника: Черкаська область, Черкаський район, м. Сміла</w:t>
      </w:r>
      <w:r w:rsidR="008E7D6C" w:rsidRPr="00E80017">
        <w:t>*.</w:t>
      </w:r>
    </w:p>
    <w:p w14:paraId="41857E8E" w14:textId="47F7120C" w:rsidR="008E7D6C" w:rsidRPr="00E80017" w:rsidRDefault="00E80017" w:rsidP="008E7D6C">
      <w:pPr>
        <w:pStyle w:val="af"/>
        <w:spacing w:before="0" w:beforeAutospacing="0" w:after="0" w:afterAutospacing="0"/>
        <w:ind w:firstLine="708"/>
        <w:rPr>
          <w:color w:val="000000"/>
          <w:u w:val="single"/>
        </w:rPr>
      </w:pPr>
      <w:r>
        <w:rPr>
          <w:color w:val="000000"/>
        </w:rPr>
        <w:t xml:space="preserve">  </w:t>
      </w:r>
      <w:r w:rsidR="008E7D6C" w:rsidRPr="00E80017">
        <w:rPr>
          <w:color w:val="000000"/>
          <w:u w:val="single"/>
        </w:rPr>
        <w:t>Примітка</w:t>
      </w:r>
      <w:r w:rsidRPr="00E80017">
        <w:rPr>
          <w:color w:val="000000"/>
          <w:u w:val="single"/>
        </w:rPr>
        <w:t>*</w:t>
      </w:r>
      <w:r w:rsidR="008E7D6C" w:rsidRPr="00E80017">
        <w:rPr>
          <w:color w:val="000000"/>
          <w:u w:val="single"/>
        </w:rPr>
        <w:t>:</w:t>
      </w:r>
    </w:p>
    <w:p w14:paraId="0B361BA4" w14:textId="06CA1B29" w:rsidR="008E7D6C" w:rsidRPr="008E7D6C" w:rsidRDefault="00E80017" w:rsidP="008E7D6C">
      <w:pPr>
        <w:pStyle w:val="af"/>
        <w:spacing w:before="0" w:beforeAutospacing="0" w:after="0" w:afterAutospacing="0"/>
        <w:ind w:firstLine="851"/>
        <w:jc w:val="both"/>
        <w:rPr>
          <w:color w:val="000000"/>
        </w:rPr>
      </w:pPr>
      <w:r>
        <w:rPr>
          <w:color w:val="000000"/>
        </w:rPr>
        <w:t>З</w:t>
      </w:r>
      <w:r w:rsidR="008E7D6C" w:rsidRPr="008E7D6C">
        <w:rPr>
          <w:color w:val="000000"/>
        </w:rPr>
        <w:t>гідно укладеного з переможцем спрощеної закупівлі договору, фактична поставка товару повинна бути здійснена за адресами кінцевих споживачів в межах території України.</w:t>
      </w:r>
    </w:p>
    <w:p w14:paraId="35CF1D53" w14:textId="77777777" w:rsidR="008E7D6C" w:rsidRPr="008E7D6C" w:rsidRDefault="008E7D6C" w:rsidP="008E7D6C">
      <w:pPr>
        <w:pStyle w:val="af"/>
        <w:spacing w:before="0" w:beforeAutospacing="0" w:after="0" w:afterAutospacing="0"/>
        <w:ind w:firstLine="851"/>
        <w:jc w:val="both"/>
        <w:rPr>
          <w:color w:val="000000"/>
        </w:rPr>
      </w:pPr>
      <w:r w:rsidRPr="008E7D6C">
        <w:rPr>
          <w:color w:val="000000"/>
        </w:rPr>
        <w:t>При цьому місце поставки товару повинно бути здійснено в межах території України, яка не перебуває під тимчасовою окупацією та на якій не ведуться бойові дії.</w:t>
      </w:r>
    </w:p>
    <w:p w14:paraId="65A4BC36" w14:textId="77777777" w:rsidR="008E7D6C" w:rsidRPr="008E7D6C" w:rsidRDefault="008E7D6C" w:rsidP="008E7D6C">
      <w:pPr>
        <w:pStyle w:val="af"/>
        <w:spacing w:before="0" w:beforeAutospacing="0" w:after="0" w:afterAutospacing="0"/>
        <w:ind w:firstLine="851"/>
        <w:jc w:val="both"/>
        <w:rPr>
          <w:color w:val="000000"/>
        </w:rPr>
      </w:pPr>
      <w:r w:rsidRPr="008E7D6C">
        <w:rPr>
          <w:color w:val="000000"/>
        </w:rPr>
        <w:t>Фактичне місце поставки та його адреса будуть зазначатись в окремій заявці Замовника під час виконання укладеного з переможцем спрощеної закупівлі договору.</w:t>
      </w:r>
    </w:p>
    <w:p w14:paraId="0FDBED5A" w14:textId="7BD55342" w:rsidR="00B6185F" w:rsidRPr="008E7D6C" w:rsidRDefault="00B6185F" w:rsidP="008E7D6C">
      <w:pPr>
        <w:pStyle w:val="212"/>
        <w:widowControl w:val="0"/>
        <w:ind w:firstLine="851"/>
        <w:rPr>
          <w:sz w:val="24"/>
          <w:szCs w:val="24"/>
        </w:rPr>
      </w:pPr>
    </w:p>
    <w:p w14:paraId="4DA1ECF0" w14:textId="77777777" w:rsidR="00AD5C99" w:rsidRPr="008E7D6C" w:rsidRDefault="00AD5C99" w:rsidP="00326152">
      <w:pPr>
        <w:ind w:firstLine="567"/>
        <w:jc w:val="both"/>
        <w:rPr>
          <w:b/>
          <w:sz w:val="24"/>
          <w:szCs w:val="24"/>
          <w:lang w:val="uk-UA"/>
        </w:rPr>
      </w:pPr>
    </w:p>
    <w:p w14:paraId="580B9904" w14:textId="457005D3" w:rsidR="009713E8" w:rsidRDefault="008B5D76" w:rsidP="009713E8">
      <w:pPr>
        <w:pStyle w:val="af"/>
        <w:spacing w:before="0" w:beforeAutospacing="0" w:after="0" w:afterAutospacing="0"/>
        <w:ind w:firstLine="567"/>
        <w:jc w:val="both"/>
      </w:pPr>
      <w:r w:rsidRPr="008B5D76">
        <w:rPr>
          <w:b/>
          <w:lang w:val="ru-RU"/>
        </w:rPr>
        <w:lastRenderedPageBreak/>
        <w:t>5</w:t>
      </w:r>
      <w:r w:rsidR="004B47A6" w:rsidRPr="00740D48">
        <w:rPr>
          <w:b/>
        </w:rPr>
        <w:t>. Строк поставки товарів, виконання робіт, надання послуг</w:t>
      </w:r>
      <w:r w:rsidR="00204F9A" w:rsidRPr="00740D48">
        <w:t>:</w:t>
      </w:r>
      <w:r w:rsidR="009713E8" w:rsidRPr="00740D48">
        <w:t xml:space="preserve"> </w:t>
      </w:r>
      <w:r w:rsidR="002B04CD">
        <w:t xml:space="preserve">Постачання товару </w:t>
      </w:r>
      <w:proofErr w:type="spellStart"/>
      <w:r w:rsidR="00C6092A">
        <w:rPr>
          <w:lang w:val="ru-RU"/>
        </w:rPr>
        <w:t>здійснюється</w:t>
      </w:r>
      <w:proofErr w:type="spellEnd"/>
      <w:r w:rsidR="0040511C">
        <w:rPr>
          <w:lang w:val="ru-RU"/>
        </w:rPr>
        <w:t xml:space="preserve"> </w:t>
      </w:r>
      <w:proofErr w:type="spellStart"/>
      <w:r w:rsidR="0040511C">
        <w:rPr>
          <w:lang w:val="ru-RU"/>
        </w:rPr>
        <w:t>партіями</w:t>
      </w:r>
      <w:proofErr w:type="spellEnd"/>
      <w:r w:rsidR="0040511C">
        <w:rPr>
          <w:lang w:val="ru-RU"/>
        </w:rPr>
        <w:t xml:space="preserve"> (</w:t>
      </w:r>
      <w:proofErr w:type="spellStart"/>
      <w:r w:rsidR="0040511C">
        <w:rPr>
          <w:lang w:val="ru-RU"/>
        </w:rPr>
        <w:t>згідно</w:t>
      </w:r>
      <w:proofErr w:type="spellEnd"/>
      <w:r w:rsidR="0040511C">
        <w:rPr>
          <w:lang w:val="ru-RU"/>
        </w:rPr>
        <w:t xml:space="preserve"> </w:t>
      </w:r>
      <w:proofErr w:type="spellStart"/>
      <w:r w:rsidR="0040511C">
        <w:rPr>
          <w:lang w:val="ru-RU"/>
        </w:rPr>
        <w:t>додатку</w:t>
      </w:r>
      <w:proofErr w:type="spellEnd"/>
      <w:r w:rsidR="0040511C">
        <w:rPr>
          <w:lang w:val="ru-RU"/>
        </w:rPr>
        <w:t xml:space="preserve"> №</w:t>
      </w:r>
      <w:r w:rsidR="00DB5E3A">
        <w:rPr>
          <w:lang w:val="ru-RU"/>
        </w:rPr>
        <w:t>3</w:t>
      </w:r>
      <w:r w:rsidR="0040511C">
        <w:rPr>
          <w:lang w:val="ru-RU"/>
        </w:rPr>
        <w:t xml:space="preserve"> до Договору)</w:t>
      </w:r>
      <w:r w:rsidR="00C6092A">
        <w:rPr>
          <w:lang w:val="ru-RU"/>
        </w:rPr>
        <w:t xml:space="preserve">. </w:t>
      </w:r>
      <w:proofErr w:type="spellStart"/>
      <w:r w:rsidR="00C6092A">
        <w:rPr>
          <w:lang w:val="ru-RU"/>
        </w:rPr>
        <w:t>Кінцевий</w:t>
      </w:r>
      <w:proofErr w:type="spellEnd"/>
      <w:r w:rsidR="00C6092A">
        <w:rPr>
          <w:lang w:val="ru-RU"/>
        </w:rPr>
        <w:t xml:space="preserve"> строк поставки товару – до 01 </w:t>
      </w:r>
      <w:proofErr w:type="spellStart"/>
      <w:r w:rsidR="00C6092A">
        <w:rPr>
          <w:lang w:val="ru-RU"/>
        </w:rPr>
        <w:t>грудня</w:t>
      </w:r>
      <w:proofErr w:type="spellEnd"/>
      <w:r w:rsidR="00C6092A">
        <w:rPr>
          <w:lang w:val="ru-RU"/>
        </w:rPr>
        <w:t xml:space="preserve"> 2024</w:t>
      </w:r>
      <w:r w:rsidR="002B04CD">
        <w:t xml:space="preserve"> року</w:t>
      </w:r>
      <w:r w:rsidR="009713E8" w:rsidRPr="00740D48">
        <w:t>.</w:t>
      </w:r>
    </w:p>
    <w:p w14:paraId="32595517" w14:textId="77777777" w:rsidR="002545DE" w:rsidRDefault="002545DE" w:rsidP="002545DE">
      <w:pPr>
        <w:pStyle w:val="af"/>
        <w:spacing w:before="0" w:beforeAutospacing="0" w:after="0" w:afterAutospacing="0"/>
        <w:ind w:firstLine="567"/>
        <w:jc w:val="both"/>
        <w:rPr>
          <w:b/>
          <w:bCs/>
        </w:rPr>
      </w:pPr>
    </w:p>
    <w:p w14:paraId="6612F0B3" w14:textId="6F421041" w:rsidR="002545DE" w:rsidRPr="00CB3063" w:rsidRDefault="002545DE" w:rsidP="002545DE">
      <w:pPr>
        <w:pStyle w:val="af"/>
        <w:spacing w:before="0" w:beforeAutospacing="0" w:after="0" w:afterAutospacing="0"/>
        <w:ind w:firstLine="567"/>
        <w:jc w:val="both"/>
        <w:rPr>
          <w:b/>
        </w:rPr>
      </w:pPr>
      <w:r w:rsidRPr="00CB3063">
        <w:rPr>
          <w:b/>
          <w:bCs/>
        </w:rPr>
        <w:t>Контроль за виконанням</w:t>
      </w:r>
      <w:r w:rsidRPr="00CB3063">
        <w:t xml:space="preserve"> </w:t>
      </w:r>
      <w:r w:rsidR="00A87D39">
        <w:t>Переможцем</w:t>
      </w:r>
      <w:r w:rsidRPr="00CB3063">
        <w:t xml:space="preserve"> умов договору, якістю виготовлення Товару та його приймання здійснює філія ____________ </w:t>
      </w:r>
      <w:r w:rsidRPr="00CB3063">
        <w:rPr>
          <w:b/>
          <w:bCs/>
        </w:rPr>
        <w:t>Військового Представництва</w:t>
      </w:r>
      <w:r w:rsidRPr="00CB3063">
        <w:t xml:space="preserve">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 ВП МОУ керуються ГОСТ В 15.307-77.</w:t>
      </w:r>
    </w:p>
    <w:p w14:paraId="4FFA0286" w14:textId="77777777" w:rsidR="00AD5C99" w:rsidRPr="008B5D76" w:rsidRDefault="00371B9E" w:rsidP="008B3C8E">
      <w:pPr>
        <w:pStyle w:val="af"/>
        <w:spacing w:before="0" w:beforeAutospacing="0" w:after="0" w:afterAutospacing="0"/>
        <w:ind w:firstLine="567"/>
        <w:jc w:val="both"/>
        <w:rPr>
          <w:lang w:val="ru-RU"/>
        </w:rPr>
      </w:pPr>
      <w:r w:rsidRPr="00740D48">
        <w:t xml:space="preserve"> </w:t>
      </w:r>
    </w:p>
    <w:p w14:paraId="56A796D4" w14:textId="711DD4E7" w:rsidR="00B6185F" w:rsidRPr="00656EC0" w:rsidRDefault="008B5D76" w:rsidP="008B3C8E">
      <w:pPr>
        <w:pStyle w:val="af"/>
        <w:spacing w:before="0" w:beforeAutospacing="0" w:after="0" w:afterAutospacing="0"/>
        <w:ind w:firstLine="567"/>
        <w:jc w:val="both"/>
      </w:pPr>
      <w:r w:rsidRPr="008B5D76">
        <w:rPr>
          <w:b/>
          <w:lang w:val="ru-RU"/>
        </w:rPr>
        <w:t>6</w:t>
      </w:r>
      <w:r w:rsidR="0060572F" w:rsidRPr="00740D48">
        <w:rPr>
          <w:b/>
        </w:rPr>
        <w:t xml:space="preserve">. </w:t>
      </w:r>
      <w:r w:rsidR="00AB79AE" w:rsidRPr="00740D48">
        <w:rPr>
          <w:b/>
        </w:rPr>
        <w:t xml:space="preserve">Очікувана вартість предмета закупівлі із зазначенням інформації про включення </w:t>
      </w:r>
      <w:r w:rsidR="00AD5C99" w:rsidRPr="00740D48">
        <w:rPr>
          <w:b/>
        </w:rPr>
        <w:br/>
      </w:r>
      <w:r w:rsidR="00AB79AE" w:rsidRPr="00740D48">
        <w:rPr>
          <w:b/>
        </w:rPr>
        <w:t xml:space="preserve">до </w:t>
      </w:r>
      <w:r w:rsidR="00AB79AE" w:rsidRPr="00656EC0">
        <w:rPr>
          <w:b/>
        </w:rPr>
        <w:t xml:space="preserve">очікуваної вартості податку на додану вартість: </w:t>
      </w:r>
    </w:p>
    <w:p w14:paraId="08ECA9F6" w14:textId="2BEFE41C" w:rsidR="00B6185F" w:rsidRPr="00656EC0" w:rsidRDefault="00B6185F" w:rsidP="00B6185F">
      <w:pPr>
        <w:pStyle w:val="af"/>
        <w:spacing w:before="0" w:beforeAutospacing="0" w:after="0" w:afterAutospacing="0"/>
        <w:ind w:firstLine="709"/>
      </w:pPr>
      <w:r w:rsidRPr="00656EC0">
        <w:t xml:space="preserve">Лот 1- </w:t>
      </w:r>
      <w:r w:rsidR="0052488A" w:rsidRPr="00656EC0">
        <w:t xml:space="preserve">загальна очікувана вартість за лотом </w:t>
      </w:r>
      <w:r w:rsidR="00C148E7" w:rsidRPr="00656EC0">
        <w:t xml:space="preserve"> </w:t>
      </w:r>
      <w:r w:rsidR="00656EC0" w:rsidRPr="00656EC0">
        <w:rPr>
          <w:lang w:val="ru-RU"/>
        </w:rPr>
        <w:t>19 440 000</w:t>
      </w:r>
      <w:r w:rsidR="0061477E" w:rsidRPr="00656EC0">
        <w:t xml:space="preserve">,00 </w:t>
      </w:r>
      <w:r w:rsidR="005E6BFB" w:rsidRPr="00656EC0">
        <w:t>грн.</w:t>
      </w:r>
    </w:p>
    <w:p w14:paraId="0AE1210A" w14:textId="4B0354F2" w:rsidR="002F366A" w:rsidRPr="00656EC0" w:rsidRDefault="002F366A" w:rsidP="002F366A">
      <w:pPr>
        <w:pStyle w:val="af"/>
        <w:spacing w:before="0" w:beforeAutospacing="0" w:after="0" w:afterAutospacing="0"/>
        <w:ind w:firstLine="709"/>
      </w:pPr>
      <w:r w:rsidRPr="00656EC0">
        <w:t xml:space="preserve">Лот </w:t>
      </w:r>
      <w:r w:rsidRPr="00656EC0">
        <w:rPr>
          <w:lang w:val="ru-RU"/>
        </w:rPr>
        <w:t>2</w:t>
      </w:r>
      <w:r w:rsidRPr="00656EC0">
        <w:t xml:space="preserve">- загальна очікувана вартість за лотом  </w:t>
      </w:r>
      <w:r w:rsidR="00656EC0" w:rsidRPr="00656EC0">
        <w:rPr>
          <w:lang w:val="ru-RU"/>
        </w:rPr>
        <w:t>7 411 734</w:t>
      </w:r>
      <w:r w:rsidRPr="00656EC0">
        <w:t>,00 грн.</w:t>
      </w:r>
    </w:p>
    <w:p w14:paraId="79BD2996" w14:textId="2BC975B8" w:rsidR="002F366A" w:rsidRPr="00656EC0" w:rsidRDefault="002F366A" w:rsidP="002F366A">
      <w:pPr>
        <w:pStyle w:val="af"/>
        <w:spacing w:before="0" w:beforeAutospacing="0" w:after="0" w:afterAutospacing="0"/>
        <w:ind w:firstLine="709"/>
      </w:pPr>
      <w:r w:rsidRPr="00656EC0">
        <w:t xml:space="preserve">Лот </w:t>
      </w:r>
      <w:r w:rsidRPr="00656EC0">
        <w:rPr>
          <w:lang w:val="ru-RU"/>
        </w:rPr>
        <w:t>3</w:t>
      </w:r>
      <w:r w:rsidRPr="00656EC0">
        <w:t xml:space="preserve">- загальна очікувана вартість за лотом  </w:t>
      </w:r>
      <w:r w:rsidR="00656EC0" w:rsidRPr="00656EC0">
        <w:rPr>
          <w:lang w:val="ru-RU"/>
        </w:rPr>
        <w:t>1 860 000</w:t>
      </w:r>
      <w:r w:rsidRPr="00656EC0">
        <w:t>,00 грн.</w:t>
      </w:r>
    </w:p>
    <w:p w14:paraId="68F15F18" w14:textId="55307602" w:rsidR="002F366A" w:rsidRPr="00656EC0" w:rsidRDefault="002F366A" w:rsidP="002F366A">
      <w:pPr>
        <w:pStyle w:val="af"/>
        <w:spacing w:before="0" w:beforeAutospacing="0" w:after="0" w:afterAutospacing="0"/>
        <w:ind w:firstLine="709"/>
      </w:pPr>
      <w:r w:rsidRPr="00656EC0">
        <w:t>Лот</w:t>
      </w:r>
      <w:r w:rsidRPr="00656EC0">
        <w:rPr>
          <w:lang w:val="ru-RU"/>
        </w:rPr>
        <w:t xml:space="preserve"> 4</w:t>
      </w:r>
      <w:r w:rsidRPr="00656EC0">
        <w:t xml:space="preserve">- загальна очікувана вартість за лотом  </w:t>
      </w:r>
      <w:r w:rsidR="00656EC0" w:rsidRPr="00656EC0">
        <w:rPr>
          <w:lang w:val="ru-RU"/>
        </w:rPr>
        <w:t>1 458</w:t>
      </w:r>
      <w:r w:rsidRPr="00656EC0">
        <w:rPr>
          <w:lang w:val="ru-RU"/>
        </w:rPr>
        <w:t xml:space="preserve"> 000</w:t>
      </w:r>
      <w:r w:rsidRPr="00656EC0">
        <w:t>,00 грн.</w:t>
      </w:r>
    </w:p>
    <w:p w14:paraId="783DE480" w14:textId="77777777" w:rsidR="00B6185F" w:rsidRPr="00656EC0" w:rsidRDefault="00B6185F" w:rsidP="008B3C8E">
      <w:pPr>
        <w:pStyle w:val="af"/>
        <w:spacing w:before="0" w:beforeAutospacing="0" w:after="0" w:afterAutospacing="0"/>
        <w:ind w:firstLine="567"/>
        <w:jc w:val="both"/>
      </w:pPr>
    </w:p>
    <w:p w14:paraId="1866DD74" w14:textId="0E7F33E9" w:rsidR="00883C87" w:rsidRPr="00740D48" w:rsidRDefault="008B5D76" w:rsidP="008B3C8E">
      <w:pPr>
        <w:pStyle w:val="af"/>
        <w:spacing w:before="0" w:beforeAutospacing="0" w:after="0" w:afterAutospacing="0"/>
        <w:ind w:firstLine="567"/>
        <w:jc w:val="both"/>
      </w:pPr>
      <w:r w:rsidRPr="00656EC0">
        <w:rPr>
          <w:b/>
          <w:lang w:val="ru-RU"/>
        </w:rPr>
        <w:t>7</w:t>
      </w:r>
      <w:r w:rsidR="00883C87" w:rsidRPr="00656EC0">
        <w:rPr>
          <w:b/>
        </w:rPr>
        <w:t xml:space="preserve">. </w:t>
      </w:r>
      <w:r w:rsidR="00204F9A" w:rsidRPr="00656EC0">
        <w:rPr>
          <w:b/>
        </w:rPr>
        <w:t>Розмір, строк, вид та умови повернення чи непов</w:t>
      </w:r>
      <w:r w:rsidR="00AD5C99" w:rsidRPr="00656EC0">
        <w:rPr>
          <w:b/>
        </w:rPr>
        <w:t>ернення забезпечення пропозиції</w:t>
      </w:r>
      <w:r w:rsidR="00AD5C99" w:rsidRPr="00656EC0">
        <w:rPr>
          <w:b/>
        </w:rPr>
        <w:br/>
      </w:r>
      <w:r w:rsidR="00204F9A" w:rsidRPr="00656EC0">
        <w:rPr>
          <w:b/>
        </w:rPr>
        <w:t xml:space="preserve">(у разі якщо державний замовник вимагає його надання): </w:t>
      </w:r>
      <w:r w:rsidR="00883C87" w:rsidRPr="00656EC0">
        <w:t>не вимагається.</w:t>
      </w:r>
    </w:p>
    <w:p w14:paraId="3D4A7984" w14:textId="19B207CF" w:rsidR="00AD5C99" w:rsidRDefault="00AD5C99" w:rsidP="008B3C8E">
      <w:pPr>
        <w:pStyle w:val="af"/>
        <w:spacing w:before="0" w:beforeAutospacing="0" w:after="0" w:afterAutospacing="0"/>
        <w:ind w:firstLine="567"/>
        <w:jc w:val="both"/>
      </w:pPr>
    </w:p>
    <w:p w14:paraId="108667F9" w14:textId="6EC0ECFD" w:rsidR="004E64FC" w:rsidRPr="00656EC0" w:rsidRDefault="004E64FC" w:rsidP="004E64FC">
      <w:pPr>
        <w:pStyle w:val="af"/>
        <w:spacing w:before="0" w:beforeAutospacing="0" w:after="0" w:afterAutospacing="0"/>
        <w:ind w:firstLine="567"/>
        <w:jc w:val="both"/>
        <w:rPr>
          <w:b/>
          <w:bCs/>
          <w:u w:val="single"/>
        </w:rPr>
      </w:pPr>
      <w:r w:rsidRPr="00127132">
        <w:rPr>
          <w:b/>
          <w:bCs/>
        </w:rPr>
        <w:t xml:space="preserve">Період уточнення інформації про закупівлю: </w:t>
      </w:r>
      <w:r w:rsidR="00656EC0">
        <w:rPr>
          <w:b/>
          <w:bCs/>
        </w:rPr>
        <w:t>до 00:00 28.02.2024</w:t>
      </w:r>
    </w:p>
    <w:p w14:paraId="0F4F8424" w14:textId="1A4543DE" w:rsidR="004E64FC" w:rsidRPr="00EE41EA" w:rsidRDefault="004E64FC" w:rsidP="004E64FC">
      <w:pPr>
        <w:pStyle w:val="af"/>
        <w:spacing w:before="0" w:beforeAutospacing="0" w:after="0" w:afterAutospacing="0"/>
        <w:ind w:firstLine="567"/>
        <w:jc w:val="both"/>
        <w:rPr>
          <w:b/>
          <w:bCs/>
        </w:rPr>
      </w:pPr>
      <w:r w:rsidRPr="00127132">
        <w:rPr>
          <w:b/>
          <w:bCs/>
        </w:rPr>
        <w:t xml:space="preserve">Кінцевий строк подання пропозиції: </w:t>
      </w:r>
      <w:r w:rsidR="00656EC0">
        <w:rPr>
          <w:b/>
          <w:bCs/>
        </w:rPr>
        <w:t>до 00:00 01.03.2024</w:t>
      </w:r>
    </w:p>
    <w:p w14:paraId="67BB7B71" w14:textId="77777777" w:rsidR="0052488A" w:rsidRPr="00740D48" w:rsidRDefault="0052488A" w:rsidP="008B3C8E">
      <w:pPr>
        <w:pStyle w:val="af"/>
        <w:spacing w:before="0" w:beforeAutospacing="0" w:after="0" w:afterAutospacing="0"/>
        <w:ind w:firstLine="567"/>
        <w:jc w:val="both"/>
      </w:pPr>
    </w:p>
    <w:p w14:paraId="6D2496A4" w14:textId="66FB698A" w:rsidR="00883C87" w:rsidRPr="00740D48" w:rsidRDefault="008B5D76" w:rsidP="008B3C8E">
      <w:pPr>
        <w:pStyle w:val="af"/>
        <w:spacing w:before="0" w:beforeAutospacing="0" w:after="0" w:afterAutospacing="0"/>
        <w:ind w:firstLine="567"/>
        <w:jc w:val="both"/>
      </w:pPr>
      <w:r w:rsidRPr="008B5D76">
        <w:rPr>
          <w:b/>
          <w:lang w:val="ru-RU"/>
        </w:rPr>
        <w:t>8</w:t>
      </w:r>
      <w:r w:rsidR="00883C87" w:rsidRPr="00740D48">
        <w:rPr>
          <w:b/>
        </w:rPr>
        <w:t xml:space="preserve">. </w:t>
      </w:r>
      <w:r w:rsidR="00204F9A" w:rsidRPr="00740D48">
        <w:rPr>
          <w:b/>
        </w:rPr>
        <w:t xml:space="preserve">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w:t>
      </w:r>
      <w:r w:rsidR="00204F9A" w:rsidRPr="0052488A">
        <w:rPr>
          <w:b/>
        </w:rPr>
        <w:t>його надання):</w:t>
      </w:r>
      <w:r w:rsidR="00204F9A" w:rsidRPr="0052488A">
        <w:t xml:space="preserve"> </w:t>
      </w:r>
      <w:r w:rsidR="00883C87" w:rsidRPr="0052488A">
        <w:t>не вимагається.</w:t>
      </w:r>
    </w:p>
    <w:p w14:paraId="2FB3FBAE" w14:textId="77777777" w:rsidR="00AD5C99" w:rsidRPr="00740D48" w:rsidRDefault="00AD5C99" w:rsidP="008B3C8E">
      <w:pPr>
        <w:pStyle w:val="af"/>
        <w:spacing w:before="0" w:beforeAutospacing="0" w:after="0" w:afterAutospacing="0"/>
        <w:ind w:firstLine="567"/>
        <w:jc w:val="both"/>
      </w:pPr>
    </w:p>
    <w:p w14:paraId="26CAFD7B" w14:textId="439BCCDB" w:rsidR="00427626" w:rsidRPr="00740D48" w:rsidRDefault="008B5D76" w:rsidP="00AD5C99">
      <w:pPr>
        <w:pStyle w:val="af"/>
        <w:spacing w:before="0" w:beforeAutospacing="0" w:after="0" w:afterAutospacing="0"/>
        <w:ind w:firstLine="567"/>
        <w:jc w:val="both"/>
        <w:rPr>
          <w:b/>
        </w:rPr>
      </w:pPr>
      <w:r w:rsidRPr="008B5D76">
        <w:rPr>
          <w:b/>
          <w:lang w:val="ru-RU"/>
        </w:rPr>
        <w:t>9</w:t>
      </w:r>
      <w:r w:rsidR="00883C87" w:rsidRPr="00740D48">
        <w:rPr>
          <w:b/>
        </w:rPr>
        <w:t xml:space="preserve">. </w:t>
      </w:r>
      <w:r w:rsidR="00427626" w:rsidRPr="00740D48">
        <w:rPr>
          <w:b/>
        </w:rPr>
        <w:t>Розмір мінімального кроку пониження цін</w:t>
      </w:r>
      <w:r w:rsidR="00AD5C99" w:rsidRPr="00740D48">
        <w:rPr>
          <w:b/>
        </w:rPr>
        <w:t>и під час електронного аукціону</w:t>
      </w:r>
      <w:r w:rsidR="00AD5C99" w:rsidRPr="00740D48">
        <w:rPr>
          <w:b/>
        </w:rPr>
        <w:br/>
      </w:r>
      <w:r w:rsidR="00427626" w:rsidRPr="00740D48">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46B2529" w14:textId="6B02954D" w:rsidR="00E54AA9" w:rsidRPr="00740D48" w:rsidRDefault="00427626" w:rsidP="00427626">
      <w:pPr>
        <w:pStyle w:val="af"/>
        <w:spacing w:before="0" w:beforeAutospacing="0" w:after="0" w:afterAutospacing="0"/>
        <w:ind w:firstLine="567"/>
        <w:jc w:val="both"/>
      </w:pPr>
      <w:r w:rsidRPr="00740D48">
        <w:t>1</w:t>
      </w:r>
      <w:r w:rsidR="00CE05E9" w:rsidRPr="00740D48">
        <w:t xml:space="preserve"> (один)</w:t>
      </w:r>
      <w:r w:rsidRPr="00740D48">
        <w:t xml:space="preserve"> відсоток очікуваної вартості товару.</w:t>
      </w:r>
    </w:p>
    <w:p w14:paraId="2D7D68B1" w14:textId="77777777" w:rsidR="00AD5C99" w:rsidRPr="00740D48" w:rsidRDefault="00AD5C99" w:rsidP="00427626">
      <w:pPr>
        <w:pStyle w:val="af"/>
        <w:spacing w:before="0" w:beforeAutospacing="0" w:after="0" w:afterAutospacing="0"/>
        <w:ind w:firstLine="567"/>
        <w:jc w:val="both"/>
      </w:pPr>
    </w:p>
    <w:p w14:paraId="3F261D20" w14:textId="4B463C92" w:rsidR="00C3655F" w:rsidRDefault="008B5D76" w:rsidP="00C3655F">
      <w:pPr>
        <w:widowControl w:val="0"/>
        <w:tabs>
          <w:tab w:val="num" w:pos="0"/>
          <w:tab w:val="left" w:pos="284"/>
          <w:tab w:val="left" w:pos="851"/>
        </w:tabs>
        <w:suppressAutoHyphens/>
        <w:ind w:firstLine="567"/>
        <w:jc w:val="both"/>
        <w:rPr>
          <w:sz w:val="24"/>
          <w:szCs w:val="24"/>
          <w:lang w:val="uk-UA" w:eastAsia="uk-UA"/>
        </w:rPr>
      </w:pPr>
      <w:r w:rsidRPr="008B5D76">
        <w:rPr>
          <w:b/>
          <w:sz w:val="24"/>
          <w:szCs w:val="24"/>
          <w:lang w:val="uk-UA" w:eastAsia="uk-UA"/>
        </w:rPr>
        <w:t>10</w:t>
      </w:r>
      <w:r w:rsidR="00C3655F" w:rsidRPr="00740D48">
        <w:rPr>
          <w:b/>
          <w:sz w:val="24"/>
          <w:szCs w:val="24"/>
          <w:lang w:val="uk-UA" w:eastAsia="uk-UA"/>
        </w:rPr>
        <w:t xml:space="preserve">. Перелік критеріїв та методика оцінки пропозиції із зазначенням питомої ваги критеріїв: </w:t>
      </w:r>
      <w:r w:rsidR="00C3655F" w:rsidRPr="00740D48">
        <w:rPr>
          <w:sz w:val="24"/>
          <w:szCs w:val="24"/>
          <w:lang w:val="uk-UA" w:eastAsia="uk-UA"/>
        </w:rPr>
        <w:t>єдиним критерієм оцінки пропозиції є – ціна.</w:t>
      </w:r>
    </w:p>
    <w:p w14:paraId="46868F50" w14:textId="77777777" w:rsidR="008C1505" w:rsidRPr="00740D48" w:rsidRDefault="008C1505" w:rsidP="00C3655F">
      <w:pPr>
        <w:widowControl w:val="0"/>
        <w:tabs>
          <w:tab w:val="num" w:pos="0"/>
          <w:tab w:val="left" w:pos="284"/>
          <w:tab w:val="left" w:pos="851"/>
        </w:tabs>
        <w:suppressAutoHyphens/>
        <w:ind w:firstLine="567"/>
        <w:jc w:val="both"/>
        <w:rPr>
          <w:sz w:val="24"/>
          <w:szCs w:val="24"/>
          <w:lang w:val="uk-UA" w:eastAsia="uk-UA"/>
        </w:rPr>
      </w:pPr>
    </w:p>
    <w:p w14:paraId="6AD9D736" w14:textId="56D93769" w:rsidR="000B103E" w:rsidRPr="00740D48" w:rsidRDefault="00D53979" w:rsidP="005464D2">
      <w:pPr>
        <w:tabs>
          <w:tab w:val="left" w:pos="700"/>
        </w:tabs>
        <w:ind w:firstLine="567"/>
        <w:jc w:val="both"/>
        <w:rPr>
          <w:sz w:val="24"/>
          <w:szCs w:val="24"/>
          <w:lang w:val="uk-UA"/>
        </w:rPr>
      </w:pPr>
      <w:r>
        <w:rPr>
          <w:b/>
          <w:sz w:val="24"/>
          <w:szCs w:val="24"/>
          <w:lang w:val="uk-UA"/>
        </w:rPr>
        <w:t>1</w:t>
      </w:r>
      <w:r w:rsidR="008B5D76" w:rsidRPr="008B5D76">
        <w:rPr>
          <w:b/>
          <w:sz w:val="24"/>
          <w:szCs w:val="24"/>
          <w:lang w:val="uk-UA"/>
        </w:rPr>
        <w:t>1</w:t>
      </w:r>
      <w:r w:rsidR="008B3C8E" w:rsidRPr="00740D48">
        <w:rPr>
          <w:b/>
          <w:sz w:val="24"/>
          <w:szCs w:val="24"/>
          <w:lang w:val="uk-UA"/>
        </w:rPr>
        <w:t xml:space="preserve">. </w:t>
      </w:r>
      <w:r w:rsidR="008C68E7" w:rsidRPr="00740D48">
        <w:rPr>
          <w:b/>
          <w:sz w:val="24"/>
          <w:szCs w:val="24"/>
          <w:lang w:val="uk-UA"/>
        </w:rPr>
        <w:t xml:space="preserve">Представники державного замовника, уповноважені здійснювати зв’язок </w:t>
      </w:r>
      <w:r w:rsidR="00AD5C99" w:rsidRPr="00740D48">
        <w:rPr>
          <w:b/>
          <w:sz w:val="24"/>
          <w:szCs w:val="24"/>
          <w:lang w:val="uk-UA"/>
        </w:rPr>
        <w:br/>
      </w:r>
      <w:r w:rsidR="008C68E7" w:rsidRPr="00740D48">
        <w:rPr>
          <w:b/>
          <w:sz w:val="24"/>
          <w:szCs w:val="24"/>
          <w:lang w:val="uk-UA"/>
        </w:rPr>
        <w:t>з учасниками спрощеної закупівлі:</w:t>
      </w:r>
      <w:r w:rsidR="008B3C8E" w:rsidRPr="00740D48">
        <w:rPr>
          <w:sz w:val="24"/>
          <w:szCs w:val="24"/>
          <w:lang w:val="uk-UA"/>
        </w:rPr>
        <w:t xml:space="preserve"> </w:t>
      </w:r>
      <w:proofErr w:type="spellStart"/>
      <w:r w:rsidR="00C502B6" w:rsidRPr="00740D48">
        <w:rPr>
          <w:sz w:val="24"/>
          <w:szCs w:val="24"/>
          <w:lang w:val="uk-UA"/>
        </w:rPr>
        <w:t>Бутузов</w:t>
      </w:r>
      <w:proofErr w:type="spellEnd"/>
      <w:r w:rsidR="00C502B6" w:rsidRPr="00740D48">
        <w:rPr>
          <w:sz w:val="24"/>
          <w:szCs w:val="24"/>
          <w:lang w:val="uk-UA"/>
        </w:rPr>
        <w:t xml:space="preserve"> Олег Віталійович, секретар колегіального органу, oleganosan@gmail.com</w:t>
      </w:r>
      <w:r w:rsidR="000516BF" w:rsidRPr="00740D48">
        <w:rPr>
          <w:sz w:val="24"/>
          <w:szCs w:val="24"/>
          <w:lang w:val="uk-UA"/>
        </w:rPr>
        <w:t>.</w:t>
      </w:r>
      <w:r w:rsidR="008C68E7" w:rsidRPr="00740D48">
        <w:rPr>
          <w:sz w:val="24"/>
          <w:szCs w:val="24"/>
          <w:lang w:val="uk-UA"/>
        </w:rPr>
        <w:t xml:space="preserve"> </w:t>
      </w:r>
      <w:r w:rsidR="008B3C8E" w:rsidRPr="00740D48">
        <w:rPr>
          <w:sz w:val="24"/>
          <w:szCs w:val="24"/>
          <w:lang w:val="uk-UA"/>
        </w:rPr>
        <w:t xml:space="preserve">З питань отримання інформації щодо предмета закупівлі, якісних </w:t>
      </w:r>
      <w:r w:rsidR="00AD5C99" w:rsidRPr="00740D48">
        <w:rPr>
          <w:sz w:val="24"/>
          <w:szCs w:val="24"/>
          <w:lang w:val="uk-UA"/>
        </w:rPr>
        <w:br/>
      </w:r>
      <w:r w:rsidR="008B3C8E" w:rsidRPr="00740D48">
        <w:rPr>
          <w:sz w:val="24"/>
          <w:szCs w:val="24"/>
          <w:lang w:val="uk-UA"/>
        </w:rPr>
        <w:t>та кількісних характеристик звертатися до</w:t>
      </w:r>
      <w:r w:rsidR="00C502B6" w:rsidRPr="00740D48">
        <w:rPr>
          <w:sz w:val="24"/>
          <w:szCs w:val="24"/>
          <w:lang w:val="uk-UA"/>
        </w:rPr>
        <w:t xml:space="preserve">: </w:t>
      </w:r>
      <w:proofErr w:type="spellStart"/>
      <w:r w:rsidR="00C502B6" w:rsidRPr="00740D48">
        <w:rPr>
          <w:sz w:val="24"/>
          <w:szCs w:val="24"/>
          <w:lang w:val="uk-UA" w:eastAsia="uk-UA"/>
        </w:rPr>
        <w:t>Бутузов</w:t>
      </w:r>
      <w:proofErr w:type="spellEnd"/>
      <w:r w:rsidR="00C502B6" w:rsidRPr="00740D48">
        <w:rPr>
          <w:sz w:val="24"/>
          <w:szCs w:val="24"/>
          <w:lang w:val="uk-UA" w:eastAsia="uk-UA"/>
        </w:rPr>
        <w:t xml:space="preserve"> Олег Віталійович, секретар колегіального органу, </w:t>
      </w:r>
      <w:hyperlink r:id="rId9" w:history="1">
        <w:r w:rsidR="00CE05E9" w:rsidRPr="00740D48">
          <w:rPr>
            <w:rStyle w:val="af6"/>
            <w:color w:val="auto"/>
            <w:sz w:val="24"/>
            <w:szCs w:val="24"/>
            <w:u w:val="none"/>
            <w:lang w:eastAsia="uk-UA"/>
          </w:rPr>
          <w:t>oleganosan</w:t>
        </w:r>
        <w:r w:rsidR="00CE05E9" w:rsidRPr="00740D48">
          <w:rPr>
            <w:rStyle w:val="af6"/>
            <w:color w:val="auto"/>
            <w:sz w:val="24"/>
            <w:szCs w:val="24"/>
            <w:u w:val="none"/>
            <w:lang w:val="uk-UA" w:eastAsia="uk-UA"/>
          </w:rPr>
          <w:t>@</w:t>
        </w:r>
        <w:r w:rsidR="00CE05E9" w:rsidRPr="00740D48">
          <w:rPr>
            <w:rStyle w:val="af6"/>
            <w:color w:val="auto"/>
            <w:sz w:val="24"/>
            <w:szCs w:val="24"/>
            <w:u w:val="none"/>
            <w:lang w:eastAsia="uk-UA"/>
          </w:rPr>
          <w:t>gmail</w:t>
        </w:r>
        <w:r w:rsidR="00CE05E9" w:rsidRPr="00740D48">
          <w:rPr>
            <w:rStyle w:val="af6"/>
            <w:color w:val="auto"/>
            <w:sz w:val="24"/>
            <w:szCs w:val="24"/>
            <w:u w:val="none"/>
            <w:lang w:val="uk-UA" w:eastAsia="uk-UA"/>
          </w:rPr>
          <w:t>.</w:t>
        </w:r>
        <w:proofErr w:type="spellStart"/>
        <w:r w:rsidR="00CE05E9" w:rsidRPr="00740D48">
          <w:rPr>
            <w:rStyle w:val="af6"/>
            <w:color w:val="auto"/>
            <w:sz w:val="24"/>
            <w:szCs w:val="24"/>
            <w:u w:val="none"/>
            <w:lang w:eastAsia="uk-UA"/>
          </w:rPr>
          <w:t>com</w:t>
        </w:r>
        <w:proofErr w:type="spellEnd"/>
      </w:hyperlink>
      <w:r w:rsidR="00CE05E9" w:rsidRPr="00740D48">
        <w:rPr>
          <w:sz w:val="24"/>
          <w:szCs w:val="24"/>
          <w:lang w:val="uk-UA" w:eastAsia="uk-UA"/>
        </w:rPr>
        <w:t>, 050-559-69-46.</w:t>
      </w:r>
    </w:p>
    <w:p w14:paraId="4222167F" w14:textId="77777777" w:rsidR="000B103E" w:rsidRPr="00740D48" w:rsidRDefault="000B103E" w:rsidP="000B103E">
      <w:pPr>
        <w:ind w:firstLine="567"/>
        <w:jc w:val="both"/>
        <w:rPr>
          <w:b/>
          <w:sz w:val="24"/>
          <w:szCs w:val="24"/>
          <w:lang w:val="uk-UA"/>
        </w:rPr>
      </w:pPr>
    </w:p>
    <w:p w14:paraId="7DCF1F0F" w14:textId="77777777" w:rsidR="004E64FC" w:rsidRDefault="004E64FC" w:rsidP="004E64FC">
      <w:pPr>
        <w:ind w:firstLine="567"/>
        <w:jc w:val="both"/>
        <w:rPr>
          <w:b/>
          <w:sz w:val="24"/>
          <w:szCs w:val="24"/>
          <w:lang w:val="uk-UA"/>
        </w:rPr>
      </w:pPr>
      <w:r>
        <w:rPr>
          <w:b/>
          <w:sz w:val="24"/>
          <w:szCs w:val="24"/>
          <w:lang w:val="uk-UA"/>
        </w:rPr>
        <w:t>1</w:t>
      </w:r>
      <w:r w:rsidRPr="008B5D76">
        <w:rPr>
          <w:b/>
          <w:sz w:val="24"/>
          <w:szCs w:val="24"/>
          <w:lang w:val="uk-UA"/>
        </w:rPr>
        <w:t>2</w:t>
      </w:r>
      <w:r w:rsidRPr="00740D48">
        <w:rPr>
          <w:b/>
          <w:sz w:val="24"/>
          <w:szCs w:val="24"/>
          <w:lang w:val="uk-UA"/>
        </w:rPr>
        <w:t>.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3A80B20E" w14:textId="77777777" w:rsidR="002B7DFE" w:rsidRDefault="002B7DFE" w:rsidP="004E64FC">
      <w:pPr>
        <w:ind w:firstLine="567"/>
        <w:jc w:val="both"/>
        <w:rPr>
          <w:b/>
          <w:sz w:val="24"/>
          <w:szCs w:val="24"/>
          <w:lang w:val="uk-UA"/>
        </w:rPr>
      </w:pPr>
    </w:p>
    <w:p w14:paraId="2F473405" w14:textId="2790F618" w:rsidR="00673FDC" w:rsidRPr="00673FDC" w:rsidRDefault="00673FDC" w:rsidP="00673FDC">
      <w:pPr>
        <w:ind w:firstLine="709"/>
        <w:jc w:val="both"/>
        <w:rPr>
          <w:iCs/>
          <w:sz w:val="24"/>
          <w:szCs w:val="24"/>
          <w:lang w:val="uk-UA"/>
        </w:rPr>
      </w:pPr>
      <w:r w:rsidRPr="00673FDC">
        <w:rPr>
          <w:iCs/>
          <w:sz w:val="24"/>
          <w:szCs w:val="24"/>
          <w:lang w:val="uk-UA"/>
        </w:rPr>
        <w:t xml:space="preserve">12.1. </w:t>
      </w:r>
      <w:r w:rsidRPr="00673FDC">
        <w:rPr>
          <w:iCs/>
          <w:sz w:val="24"/>
          <w:szCs w:val="24"/>
          <w:highlight w:val="white"/>
          <w:lang w:val="uk-UA"/>
        </w:rPr>
        <w:t>Наявність в учасника процедури закупівлі працівників відповідної кваліфікації, які мають необхідні знання та досвід.</w:t>
      </w:r>
    </w:p>
    <w:p w14:paraId="59A37B7B" w14:textId="77777777" w:rsidR="00673FDC" w:rsidRPr="00673FDC" w:rsidRDefault="00673FDC" w:rsidP="00673FDC">
      <w:pPr>
        <w:ind w:firstLine="709"/>
        <w:jc w:val="both"/>
        <w:rPr>
          <w:sz w:val="24"/>
          <w:szCs w:val="24"/>
        </w:rPr>
      </w:pPr>
      <w:proofErr w:type="spellStart"/>
      <w:r w:rsidRPr="00673FDC">
        <w:rPr>
          <w:sz w:val="24"/>
          <w:szCs w:val="24"/>
        </w:rPr>
        <w:lastRenderedPageBreak/>
        <w:t>Учасник</w:t>
      </w:r>
      <w:proofErr w:type="spellEnd"/>
      <w:r w:rsidRPr="00673FDC">
        <w:rPr>
          <w:sz w:val="24"/>
          <w:szCs w:val="24"/>
        </w:rPr>
        <w:t xml:space="preserve"> в </w:t>
      </w:r>
      <w:proofErr w:type="spellStart"/>
      <w:r w:rsidRPr="00673FDC">
        <w:rPr>
          <w:sz w:val="24"/>
          <w:szCs w:val="24"/>
        </w:rPr>
        <w:t>складі</w:t>
      </w:r>
      <w:proofErr w:type="spellEnd"/>
      <w:r w:rsidRPr="00673FDC">
        <w:rPr>
          <w:sz w:val="24"/>
          <w:szCs w:val="24"/>
        </w:rPr>
        <w:t xml:space="preserve"> </w:t>
      </w:r>
      <w:proofErr w:type="spellStart"/>
      <w:r w:rsidRPr="00673FDC">
        <w:rPr>
          <w:sz w:val="24"/>
          <w:szCs w:val="24"/>
        </w:rPr>
        <w:t>пропозиції</w:t>
      </w:r>
      <w:proofErr w:type="spellEnd"/>
      <w:r w:rsidRPr="00673FDC">
        <w:rPr>
          <w:sz w:val="24"/>
          <w:szCs w:val="24"/>
        </w:rPr>
        <w:t xml:space="preserve"> повинен </w:t>
      </w:r>
      <w:proofErr w:type="spellStart"/>
      <w:r w:rsidRPr="00673FDC">
        <w:rPr>
          <w:sz w:val="24"/>
          <w:szCs w:val="24"/>
        </w:rPr>
        <w:t>надати</w:t>
      </w:r>
      <w:proofErr w:type="spellEnd"/>
      <w:r w:rsidRPr="00673FDC">
        <w:rPr>
          <w:sz w:val="24"/>
          <w:szCs w:val="24"/>
        </w:rPr>
        <w:t xml:space="preserve"> </w:t>
      </w:r>
      <w:proofErr w:type="spellStart"/>
      <w:r w:rsidRPr="00673FDC">
        <w:rPr>
          <w:sz w:val="24"/>
          <w:szCs w:val="24"/>
        </w:rPr>
        <w:t>наступні</w:t>
      </w:r>
      <w:proofErr w:type="spellEnd"/>
      <w:r w:rsidRPr="00673FDC">
        <w:rPr>
          <w:sz w:val="24"/>
          <w:szCs w:val="24"/>
        </w:rPr>
        <w:t xml:space="preserve"> </w:t>
      </w:r>
      <w:proofErr w:type="spellStart"/>
      <w:r w:rsidRPr="00673FDC">
        <w:rPr>
          <w:sz w:val="24"/>
          <w:szCs w:val="24"/>
        </w:rPr>
        <w:t>документи</w:t>
      </w:r>
      <w:proofErr w:type="spellEnd"/>
      <w:r w:rsidRPr="00673FDC">
        <w:rPr>
          <w:sz w:val="24"/>
          <w:szCs w:val="24"/>
        </w:rPr>
        <w:t>:</w:t>
      </w:r>
    </w:p>
    <w:p w14:paraId="6FC50B73" w14:textId="77777777" w:rsidR="00673FDC" w:rsidRPr="00673FDC" w:rsidRDefault="00673FDC" w:rsidP="00673FDC">
      <w:pPr>
        <w:ind w:firstLine="709"/>
        <w:jc w:val="both"/>
        <w:rPr>
          <w:sz w:val="24"/>
          <w:szCs w:val="24"/>
        </w:rPr>
      </w:pPr>
      <w:proofErr w:type="spellStart"/>
      <w:r w:rsidRPr="00673FDC">
        <w:rPr>
          <w:sz w:val="24"/>
          <w:szCs w:val="24"/>
        </w:rPr>
        <w:t>Сканований</w:t>
      </w:r>
      <w:proofErr w:type="spellEnd"/>
      <w:r w:rsidRPr="00673FDC">
        <w:rPr>
          <w:sz w:val="24"/>
          <w:szCs w:val="24"/>
        </w:rPr>
        <w:t xml:space="preserve"> </w:t>
      </w:r>
      <w:proofErr w:type="spellStart"/>
      <w:r w:rsidRPr="00673FDC">
        <w:rPr>
          <w:sz w:val="24"/>
          <w:szCs w:val="24"/>
        </w:rPr>
        <w:t>оригінал</w:t>
      </w:r>
      <w:proofErr w:type="spellEnd"/>
      <w:r w:rsidRPr="00673FDC">
        <w:rPr>
          <w:sz w:val="24"/>
          <w:szCs w:val="24"/>
        </w:rPr>
        <w:t>/</w:t>
      </w:r>
      <w:proofErr w:type="spellStart"/>
      <w:r w:rsidRPr="00673FDC">
        <w:rPr>
          <w:sz w:val="24"/>
          <w:szCs w:val="24"/>
        </w:rPr>
        <w:t>копію</w:t>
      </w:r>
      <w:proofErr w:type="spellEnd"/>
      <w:r w:rsidRPr="00673FDC">
        <w:rPr>
          <w:sz w:val="24"/>
          <w:szCs w:val="24"/>
        </w:rPr>
        <w:t xml:space="preserve"> </w:t>
      </w:r>
      <w:proofErr w:type="spellStart"/>
      <w:r w:rsidRPr="00673FDC">
        <w:rPr>
          <w:sz w:val="24"/>
          <w:szCs w:val="24"/>
        </w:rPr>
        <w:t>Податкового</w:t>
      </w:r>
      <w:proofErr w:type="spellEnd"/>
      <w:r w:rsidRPr="00673FDC">
        <w:rPr>
          <w:sz w:val="24"/>
          <w:szCs w:val="24"/>
        </w:rPr>
        <w:t xml:space="preserve"> </w:t>
      </w:r>
      <w:proofErr w:type="spellStart"/>
      <w:r w:rsidRPr="00673FDC">
        <w:rPr>
          <w:sz w:val="24"/>
          <w:szCs w:val="24"/>
        </w:rPr>
        <w:t>розрахунку</w:t>
      </w:r>
      <w:proofErr w:type="spellEnd"/>
      <w:r w:rsidRPr="00673FDC">
        <w:rPr>
          <w:sz w:val="24"/>
          <w:szCs w:val="24"/>
        </w:rPr>
        <w:t xml:space="preserve"> сум доходу, </w:t>
      </w:r>
      <w:proofErr w:type="spellStart"/>
      <w:r w:rsidRPr="00673FDC">
        <w:rPr>
          <w:sz w:val="24"/>
          <w:szCs w:val="24"/>
        </w:rPr>
        <w:t>нарахованого</w:t>
      </w:r>
      <w:proofErr w:type="spellEnd"/>
      <w:r w:rsidRPr="00673FDC">
        <w:rPr>
          <w:sz w:val="24"/>
          <w:szCs w:val="24"/>
        </w:rPr>
        <w:t xml:space="preserve"> (</w:t>
      </w:r>
      <w:proofErr w:type="spellStart"/>
      <w:r w:rsidRPr="00673FDC">
        <w:rPr>
          <w:sz w:val="24"/>
          <w:szCs w:val="24"/>
        </w:rPr>
        <w:t>сплаченого</w:t>
      </w:r>
      <w:proofErr w:type="spellEnd"/>
      <w:r w:rsidRPr="00673FDC">
        <w:rPr>
          <w:sz w:val="24"/>
          <w:szCs w:val="24"/>
        </w:rPr>
        <w:t xml:space="preserve">) на </w:t>
      </w:r>
      <w:proofErr w:type="spellStart"/>
      <w:r w:rsidRPr="00673FDC">
        <w:rPr>
          <w:sz w:val="24"/>
          <w:szCs w:val="24"/>
        </w:rPr>
        <w:t>користь</w:t>
      </w:r>
      <w:proofErr w:type="spellEnd"/>
      <w:r w:rsidRPr="00673FDC">
        <w:rPr>
          <w:sz w:val="24"/>
          <w:szCs w:val="24"/>
        </w:rPr>
        <w:t xml:space="preserve"> </w:t>
      </w:r>
      <w:proofErr w:type="spellStart"/>
      <w:r w:rsidRPr="00673FDC">
        <w:rPr>
          <w:sz w:val="24"/>
          <w:szCs w:val="24"/>
        </w:rPr>
        <w:t>платників</w:t>
      </w:r>
      <w:proofErr w:type="spellEnd"/>
      <w:r w:rsidRPr="00673FDC">
        <w:rPr>
          <w:sz w:val="24"/>
          <w:szCs w:val="24"/>
        </w:rPr>
        <w:t xml:space="preserve"> </w:t>
      </w:r>
      <w:proofErr w:type="spellStart"/>
      <w:r w:rsidRPr="00673FDC">
        <w:rPr>
          <w:sz w:val="24"/>
          <w:szCs w:val="24"/>
        </w:rPr>
        <w:t>податків</w:t>
      </w:r>
      <w:proofErr w:type="spellEnd"/>
      <w:r w:rsidRPr="00673FDC">
        <w:rPr>
          <w:sz w:val="24"/>
          <w:szCs w:val="24"/>
        </w:rPr>
        <w:t xml:space="preserve"> - </w:t>
      </w:r>
      <w:proofErr w:type="spellStart"/>
      <w:r w:rsidRPr="00673FDC">
        <w:rPr>
          <w:sz w:val="24"/>
          <w:szCs w:val="24"/>
        </w:rPr>
        <w:t>фізичних</w:t>
      </w:r>
      <w:proofErr w:type="spellEnd"/>
      <w:r w:rsidRPr="00673FDC">
        <w:rPr>
          <w:sz w:val="24"/>
          <w:szCs w:val="24"/>
        </w:rPr>
        <w:t xml:space="preserve"> </w:t>
      </w:r>
      <w:proofErr w:type="spellStart"/>
      <w:r w:rsidRPr="00673FDC">
        <w:rPr>
          <w:sz w:val="24"/>
          <w:szCs w:val="24"/>
        </w:rPr>
        <w:t>осіб</w:t>
      </w:r>
      <w:proofErr w:type="spellEnd"/>
      <w:r w:rsidRPr="00673FDC">
        <w:rPr>
          <w:sz w:val="24"/>
          <w:szCs w:val="24"/>
        </w:rPr>
        <w:t xml:space="preserve">, і сум </w:t>
      </w:r>
      <w:proofErr w:type="spellStart"/>
      <w:r w:rsidRPr="00673FDC">
        <w:rPr>
          <w:sz w:val="24"/>
          <w:szCs w:val="24"/>
        </w:rPr>
        <w:t>утриманого</w:t>
      </w:r>
      <w:proofErr w:type="spellEnd"/>
      <w:r w:rsidRPr="00673FDC">
        <w:rPr>
          <w:sz w:val="24"/>
          <w:szCs w:val="24"/>
        </w:rPr>
        <w:t xml:space="preserve"> з них </w:t>
      </w:r>
      <w:proofErr w:type="spellStart"/>
      <w:r w:rsidRPr="00673FDC">
        <w:rPr>
          <w:sz w:val="24"/>
          <w:szCs w:val="24"/>
        </w:rPr>
        <w:t>податку</w:t>
      </w:r>
      <w:proofErr w:type="spellEnd"/>
      <w:r w:rsidRPr="00673FDC">
        <w:rPr>
          <w:sz w:val="24"/>
          <w:szCs w:val="24"/>
        </w:rPr>
        <w:t xml:space="preserve">, а також сум </w:t>
      </w:r>
      <w:proofErr w:type="spellStart"/>
      <w:r w:rsidRPr="00673FDC">
        <w:rPr>
          <w:sz w:val="24"/>
          <w:szCs w:val="24"/>
        </w:rPr>
        <w:t>нарахованого</w:t>
      </w:r>
      <w:proofErr w:type="spellEnd"/>
      <w:r w:rsidRPr="00673FDC">
        <w:rPr>
          <w:sz w:val="24"/>
          <w:szCs w:val="24"/>
        </w:rPr>
        <w:t xml:space="preserve"> </w:t>
      </w:r>
      <w:proofErr w:type="spellStart"/>
      <w:r w:rsidRPr="00673FDC">
        <w:rPr>
          <w:sz w:val="24"/>
          <w:szCs w:val="24"/>
        </w:rPr>
        <w:t>єдиного</w:t>
      </w:r>
      <w:proofErr w:type="spellEnd"/>
      <w:r w:rsidRPr="00673FDC">
        <w:rPr>
          <w:sz w:val="24"/>
          <w:szCs w:val="24"/>
        </w:rPr>
        <w:t xml:space="preserve"> </w:t>
      </w:r>
      <w:proofErr w:type="spellStart"/>
      <w:r w:rsidRPr="00673FDC">
        <w:rPr>
          <w:sz w:val="24"/>
          <w:szCs w:val="24"/>
        </w:rPr>
        <w:t>внеску</w:t>
      </w:r>
      <w:proofErr w:type="spellEnd"/>
      <w:r w:rsidRPr="00673FDC">
        <w:rPr>
          <w:sz w:val="24"/>
          <w:szCs w:val="24"/>
        </w:rPr>
        <w:t xml:space="preserve"> в </w:t>
      </w:r>
      <w:proofErr w:type="spellStart"/>
      <w:r w:rsidRPr="00673FDC">
        <w:rPr>
          <w:sz w:val="24"/>
          <w:szCs w:val="24"/>
        </w:rPr>
        <w:t>чинній</w:t>
      </w:r>
      <w:proofErr w:type="spellEnd"/>
      <w:r w:rsidRPr="00673FDC">
        <w:rPr>
          <w:sz w:val="24"/>
          <w:szCs w:val="24"/>
        </w:rPr>
        <w:t xml:space="preserve"> </w:t>
      </w:r>
      <w:proofErr w:type="spellStart"/>
      <w:r w:rsidRPr="00673FDC">
        <w:rPr>
          <w:sz w:val="24"/>
          <w:szCs w:val="24"/>
        </w:rPr>
        <w:t>редакції</w:t>
      </w:r>
      <w:proofErr w:type="spellEnd"/>
      <w:r w:rsidRPr="00673FDC">
        <w:rPr>
          <w:sz w:val="24"/>
          <w:szCs w:val="24"/>
        </w:rPr>
        <w:t xml:space="preserve">, без </w:t>
      </w:r>
      <w:proofErr w:type="spellStart"/>
      <w:r w:rsidRPr="00673FDC">
        <w:rPr>
          <w:sz w:val="24"/>
          <w:szCs w:val="24"/>
        </w:rPr>
        <w:t>додатків</w:t>
      </w:r>
      <w:proofErr w:type="spellEnd"/>
      <w:r w:rsidRPr="00673FDC">
        <w:rPr>
          <w:sz w:val="24"/>
          <w:szCs w:val="24"/>
        </w:rPr>
        <w:t xml:space="preserve">, </w:t>
      </w:r>
      <w:proofErr w:type="spellStart"/>
      <w:r w:rsidRPr="00673FDC">
        <w:rPr>
          <w:sz w:val="24"/>
          <w:szCs w:val="24"/>
        </w:rPr>
        <w:t>поданий</w:t>
      </w:r>
      <w:proofErr w:type="spellEnd"/>
      <w:r w:rsidRPr="00673FDC">
        <w:rPr>
          <w:sz w:val="24"/>
          <w:szCs w:val="24"/>
        </w:rPr>
        <w:t xml:space="preserve"> за </w:t>
      </w:r>
      <w:proofErr w:type="spellStart"/>
      <w:r w:rsidRPr="00673FDC">
        <w:rPr>
          <w:sz w:val="24"/>
          <w:szCs w:val="24"/>
        </w:rPr>
        <w:t>останній</w:t>
      </w:r>
      <w:proofErr w:type="spellEnd"/>
      <w:r w:rsidRPr="00673FDC">
        <w:rPr>
          <w:sz w:val="24"/>
          <w:szCs w:val="24"/>
        </w:rPr>
        <w:t xml:space="preserve"> </w:t>
      </w:r>
      <w:proofErr w:type="spellStart"/>
      <w:r w:rsidRPr="00673FDC">
        <w:rPr>
          <w:sz w:val="24"/>
          <w:szCs w:val="24"/>
        </w:rPr>
        <w:t>звітний</w:t>
      </w:r>
      <w:proofErr w:type="spellEnd"/>
      <w:r w:rsidRPr="00673FDC">
        <w:rPr>
          <w:sz w:val="24"/>
          <w:szCs w:val="24"/>
        </w:rPr>
        <w:t xml:space="preserve"> </w:t>
      </w:r>
      <w:proofErr w:type="spellStart"/>
      <w:r w:rsidRPr="00673FDC">
        <w:rPr>
          <w:sz w:val="24"/>
          <w:szCs w:val="24"/>
        </w:rPr>
        <w:t>період</w:t>
      </w:r>
      <w:proofErr w:type="spellEnd"/>
      <w:r w:rsidRPr="00673FDC">
        <w:rPr>
          <w:sz w:val="24"/>
          <w:szCs w:val="24"/>
        </w:rPr>
        <w:t xml:space="preserve"> до </w:t>
      </w:r>
      <w:proofErr w:type="spellStart"/>
      <w:r w:rsidRPr="00673FDC">
        <w:rPr>
          <w:sz w:val="24"/>
          <w:szCs w:val="24"/>
        </w:rPr>
        <w:t>дати</w:t>
      </w:r>
      <w:proofErr w:type="spellEnd"/>
      <w:r w:rsidRPr="00673FDC">
        <w:rPr>
          <w:sz w:val="24"/>
          <w:szCs w:val="24"/>
        </w:rPr>
        <w:t xml:space="preserve"> </w:t>
      </w:r>
      <w:proofErr w:type="spellStart"/>
      <w:r w:rsidRPr="00673FDC">
        <w:rPr>
          <w:sz w:val="24"/>
          <w:szCs w:val="24"/>
        </w:rPr>
        <w:t>оголошення</w:t>
      </w:r>
      <w:proofErr w:type="spellEnd"/>
      <w:r w:rsidRPr="00673FDC">
        <w:rPr>
          <w:sz w:val="24"/>
          <w:szCs w:val="24"/>
        </w:rPr>
        <w:t xml:space="preserve"> </w:t>
      </w:r>
      <w:proofErr w:type="spellStart"/>
      <w:r w:rsidRPr="00673FDC">
        <w:rPr>
          <w:sz w:val="24"/>
          <w:szCs w:val="24"/>
        </w:rPr>
        <w:t>спрощеної</w:t>
      </w:r>
      <w:proofErr w:type="spellEnd"/>
      <w:r w:rsidRPr="00673FDC">
        <w:rPr>
          <w:sz w:val="24"/>
          <w:szCs w:val="24"/>
        </w:rPr>
        <w:t xml:space="preserve"> </w:t>
      </w:r>
      <w:proofErr w:type="spellStart"/>
      <w:r w:rsidRPr="00673FDC">
        <w:rPr>
          <w:sz w:val="24"/>
          <w:szCs w:val="24"/>
        </w:rPr>
        <w:t>процедури</w:t>
      </w:r>
      <w:proofErr w:type="spellEnd"/>
      <w:r w:rsidRPr="00673FDC">
        <w:rPr>
          <w:sz w:val="24"/>
          <w:szCs w:val="24"/>
        </w:rPr>
        <w:t xml:space="preserve"> </w:t>
      </w:r>
      <w:proofErr w:type="spellStart"/>
      <w:r w:rsidRPr="00673FDC">
        <w:rPr>
          <w:sz w:val="24"/>
          <w:szCs w:val="24"/>
        </w:rPr>
        <w:t>закупівлі</w:t>
      </w:r>
      <w:proofErr w:type="spellEnd"/>
      <w:r w:rsidRPr="00673FDC">
        <w:rPr>
          <w:sz w:val="24"/>
          <w:szCs w:val="24"/>
        </w:rPr>
        <w:t>.</w:t>
      </w:r>
    </w:p>
    <w:p w14:paraId="75553EF3" w14:textId="77777777" w:rsidR="00673FDC" w:rsidRPr="00673FDC" w:rsidRDefault="00673FDC" w:rsidP="00673FDC">
      <w:pPr>
        <w:ind w:right="20" w:firstLine="709"/>
        <w:jc w:val="both"/>
        <w:rPr>
          <w:sz w:val="24"/>
          <w:szCs w:val="24"/>
        </w:rPr>
      </w:pPr>
      <w:proofErr w:type="spellStart"/>
      <w:r w:rsidRPr="00673FDC">
        <w:rPr>
          <w:sz w:val="24"/>
          <w:szCs w:val="24"/>
        </w:rPr>
        <w:t>Контрольна</w:t>
      </w:r>
      <w:proofErr w:type="spellEnd"/>
      <w:r w:rsidRPr="00673FDC">
        <w:rPr>
          <w:sz w:val="24"/>
          <w:szCs w:val="24"/>
        </w:rPr>
        <w:t xml:space="preserve"> цифра – рядок 101 колонки 3 </w:t>
      </w:r>
      <w:proofErr w:type="spellStart"/>
      <w:r w:rsidRPr="00673FDC">
        <w:rPr>
          <w:sz w:val="24"/>
          <w:szCs w:val="24"/>
        </w:rPr>
        <w:t>вказаного</w:t>
      </w:r>
      <w:proofErr w:type="spellEnd"/>
      <w:r w:rsidRPr="00673FDC">
        <w:rPr>
          <w:sz w:val="24"/>
          <w:szCs w:val="24"/>
        </w:rPr>
        <w:t xml:space="preserve"> </w:t>
      </w:r>
      <w:proofErr w:type="spellStart"/>
      <w:r w:rsidRPr="00673FDC">
        <w:rPr>
          <w:sz w:val="24"/>
          <w:szCs w:val="24"/>
        </w:rPr>
        <w:t>вище</w:t>
      </w:r>
      <w:proofErr w:type="spellEnd"/>
      <w:r w:rsidRPr="00673FDC">
        <w:rPr>
          <w:sz w:val="24"/>
          <w:szCs w:val="24"/>
        </w:rPr>
        <w:t xml:space="preserve"> </w:t>
      </w:r>
      <w:proofErr w:type="spellStart"/>
      <w:r w:rsidRPr="00673FDC">
        <w:rPr>
          <w:sz w:val="24"/>
          <w:szCs w:val="24"/>
        </w:rPr>
        <w:t>Податкового</w:t>
      </w:r>
      <w:proofErr w:type="spellEnd"/>
      <w:r w:rsidRPr="00673FDC">
        <w:rPr>
          <w:sz w:val="24"/>
          <w:szCs w:val="24"/>
        </w:rPr>
        <w:t xml:space="preserve"> </w:t>
      </w:r>
      <w:proofErr w:type="spellStart"/>
      <w:r w:rsidRPr="00673FDC">
        <w:rPr>
          <w:sz w:val="24"/>
          <w:szCs w:val="24"/>
        </w:rPr>
        <w:t>розрахунку</w:t>
      </w:r>
      <w:proofErr w:type="spellEnd"/>
      <w:r w:rsidRPr="00673FDC">
        <w:rPr>
          <w:sz w:val="24"/>
          <w:szCs w:val="24"/>
        </w:rPr>
        <w:t>.</w:t>
      </w:r>
    </w:p>
    <w:p w14:paraId="625CDA00" w14:textId="77777777" w:rsidR="00673FDC" w:rsidRPr="00673FDC" w:rsidRDefault="00673FDC" w:rsidP="00673FDC">
      <w:pPr>
        <w:ind w:right="20" w:firstLine="709"/>
        <w:jc w:val="both"/>
        <w:rPr>
          <w:i/>
          <w:sz w:val="24"/>
          <w:szCs w:val="24"/>
        </w:rPr>
      </w:pPr>
      <w:proofErr w:type="spellStart"/>
      <w:r w:rsidRPr="00673FDC">
        <w:rPr>
          <w:sz w:val="24"/>
          <w:szCs w:val="24"/>
        </w:rPr>
        <w:t>Зазначена</w:t>
      </w:r>
      <w:proofErr w:type="spellEnd"/>
      <w:r w:rsidRPr="00673FDC">
        <w:rPr>
          <w:sz w:val="24"/>
          <w:szCs w:val="24"/>
        </w:rPr>
        <w:t xml:space="preserve"> </w:t>
      </w:r>
      <w:proofErr w:type="spellStart"/>
      <w:r w:rsidRPr="00673FDC">
        <w:rPr>
          <w:sz w:val="24"/>
          <w:szCs w:val="24"/>
        </w:rPr>
        <w:t>інформація</w:t>
      </w:r>
      <w:proofErr w:type="spellEnd"/>
      <w:r w:rsidRPr="00673FDC">
        <w:rPr>
          <w:sz w:val="24"/>
          <w:szCs w:val="24"/>
        </w:rPr>
        <w:t xml:space="preserve"> повинна </w:t>
      </w:r>
      <w:proofErr w:type="spellStart"/>
      <w:r w:rsidRPr="00673FDC">
        <w:rPr>
          <w:sz w:val="24"/>
          <w:szCs w:val="24"/>
        </w:rPr>
        <w:t>підтверджувати</w:t>
      </w:r>
      <w:proofErr w:type="spellEnd"/>
      <w:r w:rsidRPr="00673FDC">
        <w:rPr>
          <w:sz w:val="24"/>
          <w:szCs w:val="24"/>
        </w:rPr>
        <w:t xml:space="preserve"> </w:t>
      </w:r>
      <w:proofErr w:type="spellStart"/>
      <w:r w:rsidRPr="00673FDC">
        <w:rPr>
          <w:sz w:val="24"/>
          <w:szCs w:val="24"/>
        </w:rPr>
        <w:t>наявність</w:t>
      </w:r>
      <w:proofErr w:type="spellEnd"/>
      <w:r w:rsidRPr="00673FDC">
        <w:rPr>
          <w:sz w:val="24"/>
          <w:szCs w:val="24"/>
        </w:rPr>
        <w:t xml:space="preserve"> в </w:t>
      </w:r>
      <w:proofErr w:type="spellStart"/>
      <w:r w:rsidRPr="00673FDC">
        <w:rPr>
          <w:sz w:val="24"/>
          <w:szCs w:val="24"/>
        </w:rPr>
        <w:t>учасника</w:t>
      </w:r>
      <w:proofErr w:type="spellEnd"/>
      <w:r w:rsidRPr="00673FDC">
        <w:rPr>
          <w:sz w:val="24"/>
          <w:szCs w:val="24"/>
        </w:rPr>
        <w:t xml:space="preserve"> </w:t>
      </w:r>
      <w:proofErr w:type="spellStart"/>
      <w:r w:rsidRPr="00673FDC">
        <w:rPr>
          <w:sz w:val="24"/>
          <w:szCs w:val="24"/>
        </w:rPr>
        <w:t>трудових</w:t>
      </w:r>
      <w:proofErr w:type="spellEnd"/>
      <w:r w:rsidRPr="00673FDC">
        <w:rPr>
          <w:sz w:val="24"/>
          <w:szCs w:val="24"/>
        </w:rPr>
        <w:t xml:space="preserve"> </w:t>
      </w:r>
      <w:proofErr w:type="spellStart"/>
      <w:r w:rsidRPr="00673FDC">
        <w:rPr>
          <w:sz w:val="24"/>
          <w:szCs w:val="24"/>
        </w:rPr>
        <w:t>відносин</w:t>
      </w:r>
      <w:proofErr w:type="spellEnd"/>
      <w:r w:rsidRPr="00673FDC">
        <w:rPr>
          <w:sz w:val="24"/>
          <w:szCs w:val="24"/>
        </w:rPr>
        <w:t xml:space="preserve"> з 5-ма </w:t>
      </w:r>
      <w:proofErr w:type="spellStart"/>
      <w:r w:rsidRPr="00673FDC">
        <w:rPr>
          <w:sz w:val="24"/>
          <w:szCs w:val="24"/>
        </w:rPr>
        <w:t>працівниками</w:t>
      </w:r>
      <w:proofErr w:type="spellEnd"/>
      <w:r w:rsidRPr="00673FDC">
        <w:rPr>
          <w:sz w:val="24"/>
          <w:szCs w:val="24"/>
        </w:rPr>
        <w:t xml:space="preserve"> </w:t>
      </w:r>
      <w:proofErr w:type="spellStart"/>
      <w:r w:rsidRPr="00673FDC">
        <w:rPr>
          <w:sz w:val="24"/>
          <w:szCs w:val="24"/>
        </w:rPr>
        <w:t>відповідної</w:t>
      </w:r>
      <w:proofErr w:type="spellEnd"/>
      <w:r w:rsidRPr="00673FDC">
        <w:rPr>
          <w:sz w:val="24"/>
          <w:szCs w:val="24"/>
        </w:rPr>
        <w:t xml:space="preserve"> </w:t>
      </w:r>
      <w:proofErr w:type="spellStart"/>
      <w:r w:rsidRPr="00673FDC">
        <w:rPr>
          <w:sz w:val="24"/>
          <w:szCs w:val="24"/>
        </w:rPr>
        <w:t>кваліфікації</w:t>
      </w:r>
      <w:proofErr w:type="spellEnd"/>
      <w:r w:rsidRPr="00673FDC">
        <w:rPr>
          <w:sz w:val="24"/>
          <w:szCs w:val="24"/>
        </w:rPr>
        <w:t xml:space="preserve">, </w:t>
      </w:r>
      <w:proofErr w:type="spellStart"/>
      <w:r w:rsidRPr="00673FDC">
        <w:rPr>
          <w:sz w:val="24"/>
          <w:szCs w:val="24"/>
        </w:rPr>
        <w:t>які</w:t>
      </w:r>
      <w:proofErr w:type="spellEnd"/>
      <w:r w:rsidRPr="00673FDC">
        <w:rPr>
          <w:sz w:val="24"/>
          <w:szCs w:val="24"/>
        </w:rPr>
        <w:t xml:space="preserve"> </w:t>
      </w:r>
      <w:proofErr w:type="spellStart"/>
      <w:r w:rsidRPr="00673FDC">
        <w:rPr>
          <w:sz w:val="24"/>
          <w:szCs w:val="24"/>
        </w:rPr>
        <w:t>мають</w:t>
      </w:r>
      <w:proofErr w:type="spellEnd"/>
      <w:r w:rsidRPr="00673FDC">
        <w:rPr>
          <w:sz w:val="24"/>
          <w:szCs w:val="24"/>
        </w:rPr>
        <w:t xml:space="preserve"> </w:t>
      </w:r>
      <w:proofErr w:type="spellStart"/>
      <w:r w:rsidRPr="00673FDC">
        <w:rPr>
          <w:sz w:val="24"/>
          <w:szCs w:val="24"/>
        </w:rPr>
        <w:t>необхідні</w:t>
      </w:r>
      <w:proofErr w:type="spellEnd"/>
      <w:r w:rsidRPr="00673FDC">
        <w:rPr>
          <w:sz w:val="24"/>
          <w:szCs w:val="24"/>
        </w:rPr>
        <w:t xml:space="preserve"> </w:t>
      </w:r>
      <w:proofErr w:type="spellStart"/>
      <w:r w:rsidRPr="00673FDC">
        <w:rPr>
          <w:sz w:val="24"/>
          <w:szCs w:val="24"/>
        </w:rPr>
        <w:t>знання</w:t>
      </w:r>
      <w:proofErr w:type="spellEnd"/>
      <w:r w:rsidRPr="00673FDC">
        <w:rPr>
          <w:sz w:val="24"/>
          <w:szCs w:val="24"/>
        </w:rPr>
        <w:t xml:space="preserve"> та </w:t>
      </w:r>
      <w:proofErr w:type="spellStart"/>
      <w:r w:rsidRPr="00673FDC">
        <w:rPr>
          <w:sz w:val="24"/>
          <w:szCs w:val="24"/>
        </w:rPr>
        <w:t>досвід</w:t>
      </w:r>
      <w:proofErr w:type="spellEnd"/>
      <w:r w:rsidRPr="00673FDC">
        <w:rPr>
          <w:sz w:val="24"/>
          <w:szCs w:val="24"/>
        </w:rPr>
        <w:t>.</w:t>
      </w:r>
    </w:p>
    <w:p w14:paraId="1F24173B" w14:textId="77777777" w:rsidR="00673FDC" w:rsidRPr="00673FDC" w:rsidRDefault="00673FDC" w:rsidP="00673FDC">
      <w:pPr>
        <w:jc w:val="both"/>
        <w:rPr>
          <w:i/>
          <w:sz w:val="24"/>
          <w:szCs w:val="24"/>
        </w:rPr>
      </w:pPr>
    </w:p>
    <w:p w14:paraId="469BF51F" w14:textId="4A9056EC" w:rsidR="00673FDC" w:rsidRPr="00673FDC" w:rsidRDefault="00673FDC" w:rsidP="00673FDC">
      <w:pPr>
        <w:ind w:firstLine="709"/>
        <w:jc w:val="both"/>
        <w:rPr>
          <w:sz w:val="24"/>
          <w:szCs w:val="24"/>
        </w:rPr>
      </w:pPr>
      <w:r w:rsidRPr="00673FDC">
        <w:rPr>
          <w:sz w:val="24"/>
          <w:szCs w:val="24"/>
          <w:lang w:val="uk-UA"/>
        </w:rPr>
        <w:t>12.</w:t>
      </w:r>
      <w:r w:rsidRPr="00673FDC">
        <w:rPr>
          <w:sz w:val="24"/>
          <w:szCs w:val="24"/>
        </w:rPr>
        <w:t xml:space="preserve">2. </w:t>
      </w:r>
      <w:proofErr w:type="spellStart"/>
      <w:r w:rsidRPr="00673FDC">
        <w:rPr>
          <w:sz w:val="24"/>
          <w:szCs w:val="24"/>
          <w:highlight w:val="white"/>
        </w:rPr>
        <w:t>Наявність</w:t>
      </w:r>
      <w:proofErr w:type="spellEnd"/>
      <w:r w:rsidRPr="00673FDC">
        <w:rPr>
          <w:sz w:val="24"/>
          <w:szCs w:val="24"/>
          <w:highlight w:val="white"/>
        </w:rPr>
        <w:t xml:space="preserve"> документально </w:t>
      </w:r>
      <w:proofErr w:type="spellStart"/>
      <w:r w:rsidRPr="00673FDC">
        <w:rPr>
          <w:sz w:val="24"/>
          <w:szCs w:val="24"/>
          <w:highlight w:val="white"/>
        </w:rPr>
        <w:t>підтвердженого</w:t>
      </w:r>
      <w:proofErr w:type="spellEnd"/>
      <w:r w:rsidRPr="00673FDC">
        <w:rPr>
          <w:sz w:val="24"/>
          <w:szCs w:val="24"/>
          <w:highlight w:val="white"/>
        </w:rPr>
        <w:t xml:space="preserve"> </w:t>
      </w:r>
      <w:proofErr w:type="spellStart"/>
      <w:r w:rsidRPr="00673FDC">
        <w:rPr>
          <w:sz w:val="24"/>
          <w:szCs w:val="24"/>
          <w:highlight w:val="white"/>
        </w:rPr>
        <w:t>досвіду</w:t>
      </w:r>
      <w:proofErr w:type="spellEnd"/>
      <w:r w:rsidRPr="00673FDC">
        <w:rPr>
          <w:sz w:val="24"/>
          <w:szCs w:val="24"/>
          <w:highlight w:val="white"/>
        </w:rPr>
        <w:t xml:space="preserve"> </w:t>
      </w:r>
      <w:proofErr w:type="spellStart"/>
      <w:r w:rsidRPr="00673FDC">
        <w:rPr>
          <w:sz w:val="24"/>
          <w:szCs w:val="24"/>
          <w:highlight w:val="white"/>
        </w:rPr>
        <w:t>виконання</w:t>
      </w:r>
      <w:proofErr w:type="spellEnd"/>
      <w:r w:rsidRPr="00673FDC">
        <w:rPr>
          <w:sz w:val="24"/>
          <w:szCs w:val="24"/>
          <w:highlight w:val="white"/>
        </w:rPr>
        <w:t xml:space="preserve"> </w:t>
      </w:r>
      <w:proofErr w:type="spellStart"/>
      <w:r w:rsidRPr="00673FDC">
        <w:rPr>
          <w:sz w:val="24"/>
          <w:szCs w:val="24"/>
          <w:highlight w:val="white"/>
        </w:rPr>
        <w:t>аналогічного</w:t>
      </w:r>
      <w:proofErr w:type="spellEnd"/>
      <w:r w:rsidRPr="00673FDC">
        <w:rPr>
          <w:sz w:val="24"/>
          <w:szCs w:val="24"/>
          <w:highlight w:val="white"/>
        </w:rPr>
        <w:t xml:space="preserve"> (</w:t>
      </w:r>
      <w:proofErr w:type="spellStart"/>
      <w:r w:rsidRPr="00673FDC">
        <w:rPr>
          <w:sz w:val="24"/>
          <w:szCs w:val="24"/>
          <w:highlight w:val="white"/>
        </w:rPr>
        <w:t>аналогічних</w:t>
      </w:r>
      <w:proofErr w:type="spellEnd"/>
      <w:r w:rsidRPr="00673FDC">
        <w:rPr>
          <w:sz w:val="24"/>
          <w:szCs w:val="24"/>
          <w:highlight w:val="white"/>
        </w:rPr>
        <w:t xml:space="preserve">) за предметом </w:t>
      </w:r>
      <w:proofErr w:type="spellStart"/>
      <w:r w:rsidRPr="00673FDC">
        <w:rPr>
          <w:sz w:val="24"/>
          <w:szCs w:val="24"/>
          <w:highlight w:val="white"/>
        </w:rPr>
        <w:t>закупівлі</w:t>
      </w:r>
      <w:proofErr w:type="spellEnd"/>
      <w:r w:rsidRPr="00673FDC">
        <w:rPr>
          <w:sz w:val="24"/>
          <w:szCs w:val="24"/>
          <w:highlight w:val="white"/>
        </w:rPr>
        <w:t xml:space="preserve"> договору (</w:t>
      </w:r>
      <w:proofErr w:type="spellStart"/>
      <w:r w:rsidRPr="00673FDC">
        <w:rPr>
          <w:sz w:val="24"/>
          <w:szCs w:val="24"/>
          <w:highlight w:val="white"/>
        </w:rPr>
        <w:t>договорів</w:t>
      </w:r>
      <w:proofErr w:type="spellEnd"/>
      <w:r w:rsidRPr="00673FDC">
        <w:rPr>
          <w:sz w:val="24"/>
          <w:szCs w:val="24"/>
          <w:highlight w:val="white"/>
        </w:rPr>
        <w:t>).</w:t>
      </w:r>
    </w:p>
    <w:p w14:paraId="68177310" w14:textId="77777777" w:rsidR="00673FDC" w:rsidRPr="00673FDC" w:rsidRDefault="00673FDC" w:rsidP="00673FDC">
      <w:pPr>
        <w:ind w:firstLine="709"/>
        <w:jc w:val="both"/>
        <w:rPr>
          <w:sz w:val="24"/>
          <w:szCs w:val="24"/>
        </w:rPr>
      </w:pPr>
      <w:r w:rsidRPr="00673FDC">
        <w:rPr>
          <w:sz w:val="24"/>
          <w:szCs w:val="24"/>
        </w:rPr>
        <w:t>*</w:t>
      </w:r>
      <w:proofErr w:type="spellStart"/>
      <w:r w:rsidRPr="00673FDC">
        <w:rPr>
          <w:sz w:val="24"/>
          <w:szCs w:val="24"/>
        </w:rPr>
        <w:t>Довідку</w:t>
      </w:r>
      <w:proofErr w:type="spellEnd"/>
      <w:r w:rsidRPr="00673FDC">
        <w:rPr>
          <w:sz w:val="24"/>
          <w:szCs w:val="24"/>
        </w:rPr>
        <w:t xml:space="preserve"> в </w:t>
      </w:r>
      <w:proofErr w:type="spellStart"/>
      <w:r w:rsidRPr="00673FDC">
        <w:rPr>
          <w:sz w:val="24"/>
          <w:szCs w:val="24"/>
        </w:rPr>
        <w:t>довільній</w:t>
      </w:r>
      <w:proofErr w:type="spellEnd"/>
      <w:r w:rsidRPr="00673FDC">
        <w:rPr>
          <w:sz w:val="24"/>
          <w:szCs w:val="24"/>
        </w:rPr>
        <w:t xml:space="preserve"> </w:t>
      </w:r>
      <w:proofErr w:type="spellStart"/>
      <w:r w:rsidRPr="00673FDC">
        <w:rPr>
          <w:sz w:val="24"/>
          <w:szCs w:val="24"/>
        </w:rPr>
        <w:t>формі</w:t>
      </w:r>
      <w:proofErr w:type="spellEnd"/>
      <w:r w:rsidRPr="00673FDC">
        <w:rPr>
          <w:sz w:val="24"/>
          <w:szCs w:val="24"/>
        </w:rPr>
        <w:t xml:space="preserve"> про </w:t>
      </w:r>
      <w:proofErr w:type="spellStart"/>
      <w:r w:rsidRPr="00673FDC">
        <w:rPr>
          <w:sz w:val="24"/>
          <w:szCs w:val="24"/>
        </w:rPr>
        <w:t>наявність</w:t>
      </w:r>
      <w:proofErr w:type="spellEnd"/>
      <w:r w:rsidRPr="00673FDC">
        <w:rPr>
          <w:sz w:val="24"/>
          <w:szCs w:val="24"/>
        </w:rPr>
        <w:t xml:space="preserve"> документально </w:t>
      </w:r>
      <w:proofErr w:type="spellStart"/>
      <w:r w:rsidRPr="00673FDC">
        <w:rPr>
          <w:sz w:val="24"/>
          <w:szCs w:val="24"/>
        </w:rPr>
        <w:t>підтвердженого</w:t>
      </w:r>
      <w:proofErr w:type="spellEnd"/>
      <w:r w:rsidRPr="00673FDC">
        <w:rPr>
          <w:sz w:val="24"/>
          <w:szCs w:val="24"/>
        </w:rPr>
        <w:t xml:space="preserve"> </w:t>
      </w:r>
      <w:proofErr w:type="spellStart"/>
      <w:r w:rsidRPr="00673FDC">
        <w:rPr>
          <w:sz w:val="24"/>
          <w:szCs w:val="24"/>
        </w:rPr>
        <w:t>досвіду</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w:t>
      </w:r>
      <w:proofErr w:type="spellStart"/>
      <w:r w:rsidRPr="00673FDC">
        <w:rPr>
          <w:sz w:val="24"/>
          <w:szCs w:val="24"/>
        </w:rPr>
        <w:t>аналогічного</w:t>
      </w:r>
      <w:proofErr w:type="spellEnd"/>
      <w:r w:rsidRPr="00673FDC">
        <w:rPr>
          <w:sz w:val="24"/>
          <w:szCs w:val="24"/>
        </w:rPr>
        <w:t>(их) договору(</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протягом</w:t>
      </w:r>
      <w:proofErr w:type="spellEnd"/>
      <w:r w:rsidRPr="00673FDC">
        <w:rPr>
          <w:sz w:val="24"/>
          <w:szCs w:val="24"/>
        </w:rPr>
        <w:t xml:space="preserve"> </w:t>
      </w:r>
      <w:proofErr w:type="spellStart"/>
      <w:r w:rsidRPr="00673FDC">
        <w:rPr>
          <w:sz w:val="24"/>
          <w:szCs w:val="24"/>
        </w:rPr>
        <w:t>останніх</w:t>
      </w:r>
      <w:proofErr w:type="spellEnd"/>
      <w:r w:rsidRPr="00673FDC">
        <w:rPr>
          <w:sz w:val="24"/>
          <w:szCs w:val="24"/>
        </w:rPr>
        <w:t xml:space="preserve"> </w:t>
      </w:r>
      <w:proofErr w:type="spellStart"/>
      <w:r w:rsidRPr="00673FDC">
        <w:rPr>
          <w:sz w:val="24"/>
          <w:szCs w:val="24"/>
        </w:rPr>
        <w:t>трьох</w:t>
      </w:r>
      <w:proofErr w:type="spellEnd"/>
      <w:r w:rsidRPr="00673FDC">
        <w:rPr>
          <w:sz w:val="24"/>
          <w:szCs w:val="24"/>
        </w:rPr>
        <w:t xml:space="preserve"> </w:t>
      </w:r>
      <w:proofErr w:type="spellStart"/>
      <w:r w:rsidRPr="00673FDC">
        <w:rPr>
          <w:sz w:val="24"/>
          <w:szCs w:val="24"/>
        </w:rPr>
        <w:t>років</w:t>
      </w:r>
      <w:proofErr w:type="spellEnd"/>
      <w:r w:rsidRPr="00673FDC">
        <w:rPr>
          <w:sz w:val="24"/>
          <w:szCs w:val="24"/>
        </w:rPr>
        <w:t xml:space="preserve"> </w:t>
      </w:r>
      <w:proofErr w:type="spellStart"/>
      <w:r w:rsidRPr="00673FDC">
        <w:rPr>
          <w:sz w:val="24"/>
          <w:szCs w:val="24"/>
        </w:rPr>
        <w:t>із</w:t>
      </w:r>
      <w:proofErr w:type="spellEnd"/>
      <w:r w:rsidRPr="00673FDC">
        <w:rPr>
          <w:sz w:val="24"/>
          <w:szCs w:val="24"/>
        </w:rPr>
        <w:t xml:space="preserve"> </w:t>
      </w:r>
      <w:proofErr w:type="spellStart"/>
      <w:r w:rsidRPr="00673FDC">
        <w:rPr>
          <w:sz w:val="24"/>
          <w:szCs w:val="24"/>
        </w:rPr>
        <w:t>зазначенням</w:t>
      </w:r>
      <w:proofErr w:type="spellEnd"/>
      <w:r w:rsidRPr="00673FDC">
        <w:rPr>
          <w:sz w:val="24"/>
          <w:szCs w:val="24"/>
        </w:rPr>
        <w:t xml:space="preserve"> </w:t>
      </w:r>
      <w:proofErr w:type="spellStart"/>
      <w:r w:rsidRPr="00673FDC">
        <w:rPr>
          <w:sz w:val="24"/>
          <w:szCs w:val="24"/>
        </w:rPr>
        <w:t>інформації</w:t>
      </w:r>
      <w:proofErr w:type="spellEnd"/>
      <w:r w:rsidRPr="00673FDC">
        <w:rPr>
          <w:sz w:val="24"/>
          <w:szCs w:val="24"/>
        </w:rPr>
        <w:t xml:space="preserve"> про:</w:t>
      </w:r>
    </w:p>
    <w:p w14:paraId="66A60D9E"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proofErr w:type="spellStart"/>
      <w:r w:rsidRPr="00673FDC">
        <w:rPr>
          <w:sz w:val="24"/>
          <w:szCs w:val="24"/>
        </w:rPr>
        <w:t>найменування</w:t>
      </w:r>
      <w:proofErr w:type="spellEnd"/>
      <w:r w:rsidRPr="00673FDC">
        <w:rPr>
          <w:sz w:val="24"/>
          <w:szCs w:val="24"/>
        </w:rPr>
        <w:t xml:space="preserve"> контрагента,</w:t>
      </w:r>
    </w:p>
    <w:p w14:paraId="0B655A51"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sz w:val="24"/>
          <w:szCs w:val="24"/>
        </w:rPr>
        <w:t xml:space="preserve">номер та дата </w:t>
      </w:r>
      <w:proofErr w:type="spellStart"/>
      <w:r w:rsidRPr="00673FDC">
        <w:rPr>
          <w:sz w:val="24"/>
          <w:szCs w:val="24"/>
        </w:rPr>
        <w:t>укладання</w:t>
      </w:r>
      <w:proofErr w:type="spellEnd"/>
      <w:r w:rsidRPr="00673FDC">
        <w:rPr>
          <w:sz w:val="24"/>
          <w:szCs w:val="24"/>
        </w:rPr>
        <w:t xml:space="preserve"> договору,</w:t>
      </w:r>
    </w:p>
    <w:p w14:paraId="4A4688D4"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sz w:val="24"/>
          <w:szCs w:val="24"/>
        </w:rPr>
        <w:t>предмету договору,</w:t>
      </w:r>
    </w:p>
    <w:p w14:paraId="0EFBF7B9"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proofErr w:type="spellStart"/>
      <w:r w:rsidRPr="00673FDC">
        <w:rPr>
          <w:sz w:val="24"/>
          <w:szCs w:val="24"/>
        </w:rPr>
        <w:t>контактних</w:t>
      </w:r>
      <w:proofErr w:type="spellEnd"/>
      <w:r w:rsidRPr="00673FDC">
        <w:rPr>
          <w:sz w:val="24"/>
          <w:szCs w:val="24"/>
        </w:rPr>
        <w:t xml:space="preserve"> </w:t>
      </w:r>
      <w:proofErr w:type="spellStart"/>
      <w:r w:rsidRPr="00673FDC">
        <w:rPr>
          <w:sz w:val="24"/>
          <w:szCs w:val="24"/>
        </w:rPr>
        <w:t>осіб</w:t>
      </w:r>
      <w:proofErr w:type="spellEnd"/>
      <w:r w:rsidRPr="00673FDC">
        <w:rPr>
          <w:sz w:val="24"/>
          <w:szCs w:val="24"/>
        </w:rPr>
        <w:t xml:space="preserve"> </w:t>
      </w:r>
      <w:proofErr w:type="spellStart"/>
      <w:r w:rsidRPr="00673FDC">
        <w:rPr>
          <w:sz w:val="24"/>
          <w:szCs w:val="24"/>
        </w:rPr>
        <w:t>замовників</w:t>
      </w:r>
      <w:proofErr w:type="spellEnd"/>
      <w:r w:rsidRPr="00673FDC">
        <w:rPr>
          <w:sz w:val="24"/>
          <w:szCs w:val="24"/>
        </w:rPr>
        <w:t xml:space="preserve"> (</w:t>
      </w:r>
      <w:proofErr w:type="spellStart"/>
      <w:r w:rsidRPr="00673FDC">
        <w:rPr>
          <w:sz w:val="24"/>
          <w:szCs w:val="24"/>
        </w:rPr>
        <w:t>прізвище</w:t>
      </w:r>
      <w:proofErr w:type="spellEnd"/>
      <w:r w:rsidRPr="00673FDC">
        <w:rPr>
          <w:sz w:val="24"/>
          <w:szCs w:val="24"/>
        </w:rPr>
        <w:t xml:space="preserve"> та </w:t>
      </w:r>
      <w:proofErr w:type="spellStart"/>
      <w:r w:rsidRPr="00673FDC">
        <w:rPr>
          <w:sz w:val="24"/>
          <w:szCs w:val="24"/>
        </w:rPr>
        <w:t>контактний</w:t>
      </w:r>
      <w:proofErr w:type="spellEnd"/>
      <w:r w:rsidRPr="00673FDC">
        <w:rPr>
          <w:sz w:val="24"/>
          <w:szCs w:val="24"/>
        </w:rPr>
        <w:t xml:space="preserve"> телефон),</w:t>
      </w:r>
    </w:p>
    <w:p w14:paraId="735B2B5A"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color w:val="000000"/>
          <w:sz w:val="24"/>
          <w:szCs w:val="24"/>
        </w:rPr>
        <w:t xml:space="preserve">стан </w:t>
      </w:r>
      <w:proofErr w:type="spellStart"/>
      <w:r w:rsidRPr="00673FDC">
        <w:rPr>
          <w:color w:val="000000"/>
          <w:sz w:val="24"/>
          <w:szCs w:val="24"/>
        </w:rPr>
        <w:t>виконання</w:t>
      </w:r>
      <w:proofErr w:type="spellEnd"/>
      <w:r w:rsidRPr="00673FDC">
        <w:rPr>
          <w:color w:val="000000"/>
          <w:sz w:val="24"/>
          <w:szCs w:val="24"/>
        </w:rPr>
        <w:t xml:space="preserve"> договору (</w:t>
      </w:r>
      <w:proofErr w:type="spellStart"/>
      <w:r w:rsidRPr="00673FDC">
        <w:rPr>
          <w:color w:val="000000"/>
          <w:sz w:val="24"/>
          <w:szCs w:val="24"/>
        </w:rPr>
        <w:t>виконаний</w:t>
      </w:r>
      <w:proofErr w:type="spellEnd"/>
      <w:r w:rsidRPr="00673FDC">
        <w:rPr>
          <w:color w:val="000000"/>
          <w:sz w:val="24"/>
          <w:szCs w:val="24"/>
        </w:rPr>
        <w:t>).</w:t>
      </w:r>
    </w:p>
    <w:p w14:paraId="56BE2CFE" w14:textId="26626D16" w:rsidR="00673FDC" w:rsidRPr="002B7DFE" w:rsidRDefault="00673FDC" w:rsidP="00673FDC">
      <w:pPr>
        <w:ind w:firstLine="709"/>
        <w:jc w:val="both"/>
        <w:rPr>
          <w:b/>
          <w:bCs/>
          <w:i/>
          <w:sz w:val="24"/>
          <w:szCs w:val="24"/>
        </w:rPr>
      </w:pPr>
      <w:r w:rsidRPr="002B7DFE">
        <w:rPr>
          <w:b/>
          <w:bCs/>
          <w:i/>
          <w:sz w:val="24"/>
          <w:szCs w:val="24"/>
        </w:rPr>
        <w:t xml:space="preserve">* - </w:t>
      </w:r>
      <w:proofErr w:type="spellStart"/>
      <w:r w:rsidRPr="002B7DFE">
        <w:rPr>
          <w:b/>
          <w:bCs/>
          <w:i/>
          <w:sz w:val="24"/>
          <w:szCs w:val="24"/>
        </w:rPr>
        <w:t>Під</w:t>
      </w:r>
      <w:proofErr w:type="spellEnd"/>
      <w:r w:rsidRPr="002B7DFE">
        <w:rPr>
          <w:b/>
          <w:bCs/>
          <w:i/>
          <w:sz w:val="24"/>
          <w:szCs w:val="24"/>
        </w:rPr>
        <w:t xml:space="preserve"> </w:t>
      </w:r>
      <w:proofErr w:type="spellStart"/>
      <w:r w:rsidRPr="002B7DFE">
        <w:rPr>
          <w:b/>
          <w:bCs/>
          <w:i/>
          <w:sz w:val="24"/>
          <w:szCs w:val="24"/>
        </w:rPr>
        <w:t>аналогічним</w:t>
      </w:r>
      <w:proofErr w:type="spellEnd"/>
      <w:r w:rsidRPr="002B7DFE">
        <w:rPr>
          <w:b/>
          <w:bCs/>
          <w:i/>
          <w:sz w:val="24"/>
          <w:szCs w:val="24"/>
        </w:rPr>
        <w:t xml:space="preserve"> договором </w:t>
      </w:r>
      <w:proofErr w:type="spellStart"/>
      <w:r w:rsidRPr="002B7DFE">
        <w:rPr>
          <w:b/>
          <w:bCs/>
          <w:i/>
          <w:sz w:val="24"/>
          <w:szCs w:val="24"/>
        </w:rPr>
        <w:t>слід</w:t>
      </w:r>
      <w:proofErr w:type="spellEnd"/>
      <w:r w:rsidRPr="002B7DFE">
        <w:rPr>
          <w:b/>
          <w:bCs/>
          <w:i/>
          <w:sz w:val="24"/>
          <w:szCs w:val="24"/>
        </w:rPr>
        <w:t xml:space="preserve"> </w:t>
      </w:r>
      <w:proofErr w:type="spellStart"/>
      <w:r w:rsidRPr="002B7DFE">
        <w:rPr>
          <w:b/>
          <w:bCs/>
          <w:i/>
          <w:sz w:val="24"/>
          <w:szCs w:val="24"/>
        </w:rPr>
        <w:t>розуміти</w:t>
      </w:r>
      <w:proofErr w:type="spellEnd"/>
      <w:r w:rsidRPr="002B7DFE">
        <w:rPr>
          <w:b/>
          <w:bCs/>
          <w:i/>
          <w:sz w:val="24"/>
          <w:szCs w:val="24"/>
        </w:rPr>
        <w:t xml:space="preserve"> </w:t>
      </w:r>
      <w:proofErr w:type="spellStart"/>
      <w:r w:rsidRPr="002B7DFE">
        <w:rPr>
          <w:b/>
          <w:bCs/>
          <w:i/>
          <w:sz w:val="24"/>
          <w:szCs w:val="24"/>
        </w:rPr>
        <w:t>договір</w:t>
      </w:r>
      <w:proofErr w:type="spellEnd"/>
      <w:r w:rsidRPr="002B7DFE">
        <w:rPr>
          <w:b/>
          <w:bCs/>
          <w:i/>
          <w:sz w:val="24"/>
          <w:szCs w:val="24"/>
        </w:rPr>
        <w:t xml:space="preserve"> </w:t>
      </w:r>
      <w:proofErr w:type="spellStart"/>
      <w:r w:rsidRPr="002B7DFE">
        <w:rPr>
          <w:b/>
          <w:bCs/>
          <w:i/>
          <w:sz w:val="24"/>
          <w:szCs w:val="24"/>
        </w:rPr>
        <w:t>із</w:t>
      </w:r>
      <w:proofErr w:type="spellEnd"/>
      <w:r w:rsidRPr="002B7DFE">
        <w:rPr>
          <w:b/>
          <w:bCs/>
          <w:i/>
          <w:sz w:val="24"/>
          <w:szCs w:val="24"/>
        </w:rPr>
        <w:t xml:space="preserve"> </w:t>
      </w:r>
      <w:proofErr w:type="spellStart"/>
      <w:r w:rsidRPr="002B7DFE">
        <w:rPr>
          <w:b/>
          <w:bCs/>
          <w:i/>
          <w:sz w:val="24"/>
          <w:szCs w:val="24"/>
        </w:rPr>
        <w:t>закупівлі</w:t>
      </w:r>
      <w:proofErr w:type="spellEnd"/>
      <w:r w:rsidRPr="002B7DFE">
        <w:rPr>
          <w:b/>
          <w:bCs/>
          <w:i/>
          <w:sz w:val="24"/>
          <w:szCs w:val="24"/>
        </w:rPr>
        <w:t xml:space="preserve"> </w:t>
      </w:r>
      <w:r w:rsidRPr="002B7DFE">
        <w:rPr>
          <w:b/>
          <w:bCs/>
          <w:i/>
          <w:sz w:val="24"/>
          <w:szCs w:val="24"/>
          <w:lang w:val="uk-UA"/>
        </w:rPr>
        <w:t>резервуарів типу Р-50 та Р-25 з аналогічними технічними характеристиками</w:t>
      </w:r>
      <w:r w:rsidRPr="002B7DFE">
        <w:rPr>
          <w:b/>
          <w:bCs/>
          <w:i/>
          <w:sz w:val="24"/>
          <w:szCs w:val="24"/>
        </w:rPr>
        <w:t>.</w:t>
      </w:r>
    </w:p>
    <w:p w14:paraId="6326C08A" w14:textId="77777777" w:rsidR="00673FDC" w:rsidRPr="00673FDC" w:rsidRDefault="00673FDC" w:rsidP="00673FDC">
      <w:pPr>
        <w:shd w:val="clear" w:color="auto" w:fill="FFFFFF"/>
        <w:tabs>
          <w:tab w:val="left" w:pos="0"/>
        </w:tabs>
        <w:ind w:firstLine="709"/>
        <w:jc w:val="both"/>
        <w:rPr>
          <w:color w:val="FF0000"/>
          <w:sz w:val="24"/>
          <w:szCs w:val="24"/>
          <w:highlight w:val="white"/>
        </w:rPr>
      </w:pPr>
      <w:proofErr w:type="spellStart"/>
      <w:r w:rsidRPr="00673FDC">
        <w:rPr>
          <w:sz w:val="24"/>
          <w:szCs w:val="24"/>
        </w:rPr>
        <w:t>Наявність</w:t>
      </w:r>
      <w:proofErr w:type="spellEnd"/>
      <w:r w:rsidRPr="00673FDC">
        <w:rPr>
          <w:sz w:val="24"/>
          <w:szCs w:val="24"/>
        </w:rPr>
        <w:t xml:space="preserve"> в </w:t>
      </w:r>
      <w:proofErr w:type="spellStart"/>
      <w:r w:rsidRPr="00673FDC">
        <w:rPr>
          <w:sz w:val="24"/>
          <w:szCs w:val="24"/>
        </w:rPr>
        <w:t>учасника</w:t>
      </w:r>
      <w:proofErr w:type="spellEnd"/>
      <w:r w:rsidRPr="00673FDC">
        <w:rPr>
          <w:sz w:val="24"/>
          <w:szCs w:val="24"/>
        </w:rPr>
        <w:t xml:space="preserve"> </w:t>
      </w:r>
      <w:proofErr w:type="spellStart"/>
      <w:r w:rsidRPr="00673FDC">
        <w:rPr>
          <w:sz w:val="24"/>
          <w:szCs w:val="24"/>
        </w:rPr>
        <w:t>досвіду</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w:t>
      </w:r>
      <w:proofErr w:type="spellStart"/>
      <w:r w:rsidRPr="00673FDC">
        <w:rPr>
          <w:sz w:val="24"/>
          <w:szCs w:val="24"/>
        </w:rPr>
        <w:t>аналогічного</w:t>
      </w:r>
      <w:proofErr w:type="spellEnd"/>
      <w:r w:rsidRPr="00673FDC">
        <w:rPr>
          <w:sz w:val="24"/>
          <w:szCs w:val="24"/>
        </w:rPr>
        <w:t>(их) договору(</w:t>
      </w:r>
      <w:proofErr w:type="spellStart"/>
      <w:r w:rsidRPr="00673FDC">
        <w:rPr>
          <w:sz w:val="24"/>
          <w:szCs w:val="24"/>
        </w:rPr>
        <w:t>ів</w:t>
      </w:r>
      <w:proofErr w:type="spellEnd"/>
      <w:r w:rsidRPr="00673FDC">
        <w:rPr>
          <w:sz w:val="24"/>
          <w:szCs w:val="24"/>
        </w:rPr>
        <w:t xml:space="preserve">) документально </w:t>
      </w:r>
      <w:proofErr w:type="spellStart"/>
      <w:r w:rsidRPr="00673FDC">
        <w:rPr>
          <w:sz w:val="24"/>
          <w:szCs w:val="24"/>
        </w:rPr>
        <w:t>підтверджується</w:t>
      </w:r>
      <w:proofErr w:type="spellEnd"/>
      <w:r w:rsidRPr="00673FDC">
        <w:rPr>
          <w:sz w:val="24"/>
          <w:szCs w:val="24"/>
        </w:rPr>
        <w:t xml:space="preserve"> в </w:t>
      </w:r>
      <w:proofErr w:type="spellStart"/>
      <w:r w:rsidRPr="00673FDC">
        <w:rPr>
          <w:sz w:val="24"/>
          <w:szCs w:val="24"/>
        </w:rPr>
        <w:t>складі</w:t>
      </w:r>
      <w:proofErr w:type="spellEnd"/>
      <w:r w:rsidRPr="00673FDC">
        <w:rPr>
          <w:sz w:val="24"/>
          <w:szCs w:val="24"/>
        </w:rPr>
        <w:t xml:space="preserve"> </w:t>
      </w:r>
      <w:proofErr w:type="spellStart"/>
      <w:r w:rsidRPr="00673FDC">
        <w:rPr>
          <w:sz w:val="24"/>
          <w:szCs w:val="24"/>
        </w:rPr>
        <w:t>пропозиції</w:t>
      </w:r>
      <w:proofErr w:type="spellEnd"/>
      <w:r w:rsidRPr="00673FDC">
        <w:rPr>
          <w:sz w:val="24"/>
          <w:szCs w:val="24"/>
        </w:rPr>
        <w:t xml:space="preserve"> </w:t>
      </w:r>
      <w:proofErr w:type="spellStart"/>
      <w:r w:rsidRPr="00673FDC">
        <w:rPr>
          <w:sz w:val="24"/>
          <w:szCs w:val="24"/>
        </w:rPr>
        <w:t>наступними</w:t>
      </w:r>
      <w:proofErr w:type="spellEnd"/>
      <w:r w:rsidRPr="00673FDC">
        <w:rPr>
          <w:sz w:val="24"/>
          <w:szCs w:val="24"/>
        </w:rPr>
        <w:t xml:space="preserve"> документами:</w:t>
      </w:r>
    </w:p>
    <w:p w14:paraId="60B554A2" w14:textId="77777777" w:rsidR="00673FDC" w:rsidRPr="00673FDC" w:rsidRDefault="00673FDC" w:rsidP="00673FDC">
      <w:pPr>
        <w:numPr>
          <w:ilvl w:val="0"/>
          <w:numId w:val="20"/>
        </w:numPr>
        <w:ind w:left="0" w:firstLine="709"/>
        <w:jc w:val="both"/>
        <w:rPr>
          <w:sz w:val="24"/>
          <w:szCs w:val="24"/>
        </w:rPr>
      </w:pPr>
      <w:proofErr w:type="spellStart"/>
      <w:r w:rsidRPr="00673FDC">
        <w:rPr>
          <w:sz w:val="24"/>
          <w:szCs w:val="24"/>
          <w:highlight w:val="white"/>
        </w:rPr>
        <w:t>копія</w:t>
      </w:r>
      <w:proofErr w:type="spellEnd"/>
      <w:r w:rsidRPr="00673FDC">
        <w:rPr>
          <w:sz w:val="24"/>
          <w:szCs w:val="24"/>
          <w:highlight w:val="white"/>
        </w:rPr>
        <w:t xml:space="preserve"> договору, з </w:t>
      </w:r>
      <w:proofErr w:type="spellStart"/>
      <w:r w:rsidRPr="00673FDC">
        <w:rPr>
          <w:sz w:val="24"/>
          <w:szCs w:val="24"/>
          <w:highlight w:val="white"/>
        </w:rPr>
        <w:t>усіма</w:t>
      </w:r>
      <w:proofErr w:type="spellEnd"/>
      <w:r w:rsidRPr="00673FDC">
        <w:rPr>
          <w:sz w:val="24"/>
          <w:szCs w:val="24"/>
          <w:highlight w:val="white"/>
        </w:rPr>
        <w:t xml:space="preserve"> </w:t>
      </w:r>
      <w:proofErr w:type="spellStart"/>
      <w:r w:rsidRPr="00673FDC">
        <w:rPr>
          <w:sz w:val="24"/>
          <w:szCs w:val="24"/>
          <w:highlight w:val="white"/>
        </w:rPr>
        <w:t>додатками</w:t>
      </w:r>
      <w:proofErr w:type="spellEnd"/>
      <w:r w:rsidRPr="00673FDC">
        <w:rPr>
          <w:sz w:val="24"/>
          <w:szCs w:val="24"/>
          <w:highlight w:val="white"/>
        </w:rPr>
        <w:t xml:space="preserve">, </w:t>
      </w:r>
      <w:proofErr w:type="spellStart"/>
      <w:r w:rsidRPr="00673FDC">
        <w:rPr>
          <w:sz w:val="24"/>
          <w:szCs w:val="24"/>
          <w:highlight w:val="white"/>
        </w:rPr>
        <w:t>зазначеними</w:t>
      </w:r>
      <w:proofErr w:type="spellEnd"/>
      <w:r w:rsidRPr="00673FDC">
        <w:rPr>
          <w:sz w:val="24"/>
          <w:szCs w:val="24"/>
          <w:highlight w:val="white"/>
        </w:rPr>
        <w:t xml:space="preserve"> в </w:t>
      </w:r>
      <w:proofErr w:type="spellStart"/>
      <w:r w:rsidRPr="00673FDC">
        <w:rPr>
          <w:sz w:val="24"/>
          <w:szCs w:val="24"/>
          <w:highlight w:val="white"/>
        </w:rPr>
        <w:t>договорі</w:t>
      </w:r>
      <w:proofErr w:type="spellEnd"/>
      <w:r w:rsidRPr="00673FDC">
        <w:rPr>
          <w:sz w:val="24"/>
          <w:szCs w:val="24"/>
          <w:highlight w:val="white"/>
        </w:rPr>
        <w:t xml:space="preserve">, як </w:t>
      </w:r>
      <w:proofErr w:type="spellStart"/>
      <w:r w:rsidRPr="00673FDC">
        <w:rPr>
          <w:sz w:val="24"/>
          <w:szCs w:val="24"/>
          <w:highlight w:val="white"/>
        </w:rPr>
        <w:t>невід'ємні</w:t>
      </w:r>
      <w:proofErr w:type="spellEnd"/>
      <w:r w:rsidRPr="00673FDC">
        <w:rPr>
          <w:sz w:val="24"/>
          <w:szCs w:val="24"/>
          <w:highlight w:val="white"/>
        </w:rPr>
        <w:t xml:space="preserve">, та </w:t>
      </w:r>
      <w:proofErr w:type="spellStart"/>
      <w:r w:rsidRPr="00673FDC">
        <w:rPr>
          <w:sz w:val="24"/>
          <w:szCs w:val="24"/>
          <w:highlight w:val="white"/>
        </w:rPr>
        <w:t>додатковими</w:t>
      </w:r>
      <w:proofErr w:type="spellEnd"/>
      <w:r w:rsidRPr="00673FDC">
        <w:rPr>
          <w:sz w:val="24"/>
          <w:szCs w:val="24"/>
          <w:highlight w:val="white"/>
        </w:rPr>
        <w:t xml:space="preserve"> </w:t>
      </w:r>
      <w:proofErr w:type="spellStart"/>
      <w:r w:rsidRPr="00673FDC">
        <w:rPr>
          <w:sz w:val="24"/>
          <w:szCs w:val="24"/>
          <w:highlight w:val="white"/>
        </w:rPr>
        <w:t>угодами</w:t>
      </w:r>
      <w:proofErr w:type="spellEnd"/>
      <w:r w:rsidRPr="00673FDC">
        <w:rPr>
          <w:sz w:val="24"/>
          <w:szCs w:val="24"/>
          <w:highlight w:val="white"/>
        </w:rPr>
        <w:t xml:space="preserve">/договорами за </w:t>
      </w:r>
      <w:proofErr w:type="spellStart"/>
      <w:r w:rsidRPr="00673FDC">
        <w:rPr>
          <w:sz w:val="24"/>
          <w:szCs w:val="24"/>
          <w:highlight w:val="white"/>
        </w:rPr>
        <w:t>наявності</w:t>
      </w:r>
      <w:proofErr w:type="spellEnd"/>
      <w:r w:rsidRPr="00673FDC">
        <w:rPr>
          <w:sz w:val="24"/>
          <w:szCs w:val="24"/>
          <w:highlight w:val="white"/>
        </w:rPr>
        <w:t xml:space="preserve"> таких, </w:t>
      </w:r>
      <w:proofErr w:type="spellStart"/>
      <w:r w:rsidRPr="00673FDC">
        <w:rPr>
          <w:sz w:val="24"/>
          <w:szCs w:val="24"/>
          <w:highlight w:val="white"/>
        </w:rPr>
        <w:t>інформація</w:t>
      </w:r>
      <w:proofErr w:type="spellEnd"/>
      <w:r w:rsidRPr="00673FDC">
        <w:rPr>
          <w:sz w:val="24"/>
          <w:szCs w:val="24"/>
          <w:highlight w:val="white"/>
        </w:rPr>
        <w:t xml:space="preserve"> по </w:t>
      </w:r>
      <w:proofErr w:type="spellStart"/>
      <w:r w:rsidRPr="00673FDC">
        <w:rPr>
          <w:sz w:val="24"/>
          <w:szCs w:val="24"/>
          <w:highlight w:val="white"/>
        </w:rPr>
        <w:t>якому</w:t>
      </w:r>
      <w:proofErr w:type="spellEnd"/>
      <w:r w:rsidRPr="00673FDC">
        <w:rPr>
          <w:sz w:val="24"/>
          <w:szCs w:val="24"/>
          <w:highlight w:val="white"/>
        </w:rPr>
        <w:t xml:space="preserve"> (</w:t>
      </w:r>
      <w:proofErr w:type="spellStart"/>
      <w:r w:rsidRPr="00673FDC">
        <w:rPr>
          <w:sz w:val="24"/>
          <w:szCs w:val="24"/>
          <w:highlight w:val="white"/>
        </w:rPr>
        <w:t>яких</w:t>
      </w:r>
      <w:proofErr w:type="spellEnd"/>
      <w:r w:rsidRPr="00673FDC">
        <w:rPr>
          <w:sz w:val="24"/>
          <w:szCs w:val="24"/>
          <w:highlight w:val="white"/>
        </w:rPr>
        <w:t xml:space="preserve">) </w:t>
      </w:r>
      <w:proofErr w:type="spellStart"/>
      <w:r w:rsidRPr="00673FDC">
        <w:rPr>
          <w:sz w:val="24"/>
          <w:szCs w:val="24"/>
          <w:highlight w:val="white"/>
        </w:rPr>
        <w:t>відображена</w:t>
      </w:r>
      <w:proofErr w:type="spellEnd"/>
      <w:r w:rsidRPr="00673FDC">
        <w:rPr>
          <w:sz w:val="24"/>
          <w:szCs w:val="24"/>
          <w:highlight w:val="white"/>
        </w:rPr>
        <w:t xml:space="preserve"> в </w:t>
      </w:r>
      <w:proofErr w:type="spellStart"/>
      <w:r w:rsidRPr="00673FDC">
        <w:rPr>
          <w:sz w:val="24"/>
          <w:szCs w:val="24"/>
          <w:highlight w:val="white"/>
        </w:rPr>
        <w:t>Довідці</w:t>
      </w:r>
      <w:proofErr w:type="spellEnd"/>
      <w:r w:rsidRPr="00673FDC">
        <w:rPr>
          <w:sz w:val="24"/>
          <w:szCs w:val="24"/>
          <w:highlight w:val="white"/>
        </w:rPr>
        <w:t xml:space="preserve"> за </w:t>
      </w:r>
      <w:proofErr w:type="spellStart"/>
      <w:r w:rsidRPr="00673FDC">
        <w:rPr>
          <w:sz w:val="24"/>
          <w:szCs w:val="24"/>
          <w:highlight w:val="white"/>
        </w:rPr>
        <w:t>яким</w:t>
      </w:r>
      <w:proofErr w:type="spellEnd"/>
      <w:r w:rsidRPr="00673FDC">
        <w:rPr>
          <w:sz w:val="24"/>
          <w:szCs w:val="24"/>
          <w:highlight w:val="white"/>
        </w:rPr>
        <w:t xml:space="preserve">(и) </w:t>
      </w:r>
      <w:proofErr w:type="spellStart"/>
      <w:r w:rsidRPr="00673FDC">
        <w:rPr>
          <w:sz w:val="24"/>
          <w:szCs w:val="24"/>
          <w:highlight w:val="white"/>
        </w:rPr>
        <w:t>повністю</w:t>
      </w:r>
      <w:proofErr w:type="spellEnd"/>
      <w:r w:rsidRPr="00673FDC">
        <w:rPr>
          <w:sz w:val="24"/>
          <w:szCs w:val="24"/>
          <w:highlight w:val="white"/>
        </w:rPr>
        <w:t xml:space="preserve"> </w:t>
      </w:r>
      <w:proofErr w:type="spellStart"/>
      <w:r w:rsidRPr="00673FDC">
        <w:rPr>
          <w:sz w:val="24"/>
          <w:szCs w:val="24"/>
          <w:highlight w:val="white"/>
        </w:rPr>
        <w:t>виконано</w:t>
      </w:r>
      <w:proofErr w:type="spellEnd"/>
      <w:r w:rsidRPr="00673FDC">
        <w:rPr>
          <w:sz w:val="24"/>
          <w:szCs w:val="24"/>
          <w:highlight w:val="white"/>
        </w:rPr>
        <w:t xml:space="preserve"> </w:t>
      </w:r>
      <w:proofErr w:type="spellStart"/>
      <w:r w:rsidRPr="00673FDC">
        <w:rPr>
          <w:sz w:val="24"/>
          <w:szCs w:val="24"/>
          <w:highlight w:val="white"/>
        </w:rPr>
        <w:t>зобов'язання</w:t>
      </w:r>
      <w:proofErr w:type="spellEnd"/>
      <w:r w:rsidRPr="00673FDC">
        <w:rPr>
          <w:sz w:val="24"/>
          <w:szCs w:val="24"/>
          <w:highlight w:val="white"/>
        </w:rPr>
        <w:t>.</w:t>
      </w:r>
    </w:p>
    <w:p w14:paraId="277CB746" w14:textId="77777777" w:rsidR="00673FDC" w:rsidRPr="00673FDC" w:rsidRDefault="00673FDC" w:rsidP="00673FDC">
      <w:pPr>
        <w:numPr>
          <w:ilvl w:val="0"/>
          <w:numId w:val="20"/>
        </w:numPr>
        <w:ind w:left="0" w:firstLine="709"/>
        <w:jc w:val="both"/>
        <w:rPr>
          <w:i/>
          <w:sz w:val="24"/>
          <w:szCs w:val="24"/>
        </w:rPr>
      </w:pPr>
      <w:proofErr w:type="spellStart"/>
      <w:r w:rsidRPr="00673FDC">
        <w:rPr>
          <w:sz w:val="24"/>
          <w:szCs w:val="24"/>
        </w:rPr>
        <w:t>сканований</w:t>
      </w:r>
      <w:proofErr w:type="spellEnd"/>
      <w:r w:rsidRPr="00673FDC">
        <w:rPr>
          <w:sz w:val="24"/>
          <w:szCs w:val="24"/>
        </w:rPr>
        <w:t>(</w:t>
      </w:r>
      <w:proofErr w:type="spellStart"/>
      <w:r w:rsidRPr="00673FDC">
        <w:rPr>
          <w:sz w:val="24"/>
          <w:szCs w:val="24"/>
        </w:rPr>
        <w:t>ні</w:t>
      </w:r>
      <w:proofErr w:type="spellEnd"/>
      <w:r w:rsidRPr="00673FDC">
        <w:rPr>
          <w:sz w:val="24"/>
          <w:szCs w:val="24"/>
        </w:rPr>
        <w:t xml:space="preserve">) </w:t>
      </w:r>
      <w:proofErr w:type="spellStart"/>
      <w:r w:rsidRPr="00673FDC">
        <w:rPr>
          <w:sz w:val="24"/>
          <w:szCs w:val="24"/>
        </w:rPr>
        <w:t>оригінал</w:t>
      </w:r>
      <w:proofErr w:type="spellEnd"/>
      <w:r w:rsidRPr="00673FDC">
        <w:rPr>
          <w:sz w:val="24"/>
          <w:szCs w:val="24"/>
        </w:rPr>
        <w:t xml:space="preserve">(и) </w:t>
      </w:r>
      <w:proofErr w:type="spellStart"/>
      <w:r w:rsidRPr="00673FDC">
        <w:rPr>
          <w:sz w:val="24"/>
          <w:szCs w:val="24"/>
        </w:rPr>
        <w:t>відгуку</w:t>
      </w:r>
      <w:proofErr w:type="spellEnd"/>
      <w:r w:rsidRPr="00673FDC">
        <w:rPr>
          <w:sz w:val="24"/>
          <w:szCs w:val="24"/>
        </w:rPr>
        <w:t>(</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від</w:t>
      </w:r>
      <w:proofErr w:type="spellEnd"/>
      <w:r w:rsidRPr="00673FDC">
        <w:rPr>
          <w:sz w:val="24"/>
          <w:szCs w:val="24"/>
        </w:rPr>
        <w:t xml:space="preserve"> </w:t>
      </w:r>
      <w:proofErr w:type="spellStart"/>
      <w:r w:rsidRPr="00673FDC">
        <w:rPr>
          <w:sz w:val="24"/>
          <w:szCs w:val="24"/>
        </w:rPr>
        <w:t>замовника</w:t>
      </w:r>
      <w:proofErr w:type="spellEnd"/>
      <w:r w:rsidRPr="00673FDC">
        <w:rPr>
          <w:sz w:val="24"/>
          <w:szCs w:val="24"/>
        </w:rPr>
        <w:t>(</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що</w:t>
      </w:r>
      <w:proofErr w:type="spellEnd"/>
      <w:r w:rsidRPr="00673FDC">
        <w:rPr>
          <w:sz w:val="24"/>
          <w:szCs w:val="24"/>
        </w:rPr>
        <w:t xml:space="preserve"> </w:t>
      </w:r>
      <w:proofErr w:type="spellStart"/>
      <w:r w:rsidRPr="00673FDC">
        <w:rPr>
          <w:sz w:val="24"/>
          <w:szCs w:val="24"/>
        </w:rPr>
        <w:t>підтверджує</w:t>
      </w:r>
      <w:proofErr w:type="spellEnd"/>
      <w:r w:rsidRPr="00673FDC">
        <w:rPr>
          <w:sz w:val="24"/>
          <w:szCs w:val="24"/>
        </w:rPr>
        <w:t xml:space="preserve"> </w:t>
      </w:r>
      <w:proofErr w:type="spellStart"/>
      <w:r w:rsidRPr="00673FDC">
        <w:rPr>
          <w:sz w:val="24"/>
          <w:szCs w:val="24"/>
        </w:rPr>
        <w:t>належне</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такого договору, </w:t>
      </w:r>
      <w:proofErr w:type="spellStart"/>
      <w:r w:rsidRPr="00673FDC">
        <w:rPr>
          <w:sz w:val="24"/>
          <w:szCs w:val="24"/>
        </w:rPr>
        <w:t>із</w:t>
      </w:r>
      <w:proofErr w:type="spellEnd"/>
      <w:r w:rsidRPr="00673FDC">
        <w:rPr>
          <w:sz w:val="24"/>
          <w:szCs w:val="24"/>
        </w:rPr>
        <w:t xml:space="preserve"> </w:t>
      </w:r>
      <w:proofErr w:type="spellStart"/>
      <w:r w:rsidRPr="00673FDC">
        <w:rPr>
          <w:sz w:val="24"/>
          <w:szCs w:val="24"/>
        </w:rPr>
        <w:t>зазначенням</w:t>
      </w:r>
      <w:proofErr w:type="spellEnd"/>
      <w:r w:rsidRPr="00673FDC">
        <w:rPr>
          <w:sz w:val="24"/>
          <w:szCs w:val="24"/>
        </w:rPr>
        <w:t xml:space="preserve"> номеру, </w:t>
      </w:r>
      <w:proofErr w:type="spellStart"/>
      <w:r w:rsidRPr="00673FDC">
        <w:rPr>
          <w:sz w:val="24"/>
          <w:szCs w:val="24"/>
        </w:rPr>
        <w:t>дати</w:t>
      </w:r>
      <w:proofErr w:type="spellEnd"/>
      <w:r w:rsidRPr="00673FDC">
        <w:rPr>
          <w:sz w:val="24"/>
          <w:szCs w:val="24"/>
        </w:rPr>
        <w:t xml:space="preserve"> та предмету договору (</w:t>
      </w:r>
      <w:proofErr w:type="spellStart"/>
      <w:r w:rsidRPr="00673FDC">
        <w:rPr>
          <w:sz w:val="24"/>
          <w:szCs w:val="24"/>
        </w:rPr>
        <w:t>ів</w:t>
      </w:r>
      <w:proofErr w:type="spellEnd"/>
      <w:r w:rsidRPr="00673FDC">
        <w:rPr>
          <w:sz w:val="24"/>
          <w:szCs w:val="24"/>
        </w:rPr>
        <w:t>).</w:t>
      </w:r>
    </w:p>
    <w:p w14:paraId="058E1DBC" w14:textId="77777777" w:rsidR="00673FDC" w:rsidRDefault="00673FDC" w:rsidP="00673FDC">
      <w:pPr>
        <w:ind w:left="175" w:firstLine="709"/>
        <w:jc w:val="both"/>
        <w:rPr>
          <w:iCs/>
          <w:sz w:val="24"/>
          <w:szCs w:val="24"/>
        </w:rPr>
      </w:pPr>
      <w:proofErr w:type="spellStart"/>
      <w:r w:rsidRPr="00673FDC">
        <w:rPr>
          <w:iCs/>
          <w:sz w:val="24"/>
          <w:szCs w:val="24"/>
          <w:highlight w:val="white"/>
        </w:rPr>
        <w:t>Допускається</w:t>
      </w:r>
      <w:proofErr w:type="spellEnd"/>
      <w:r w:rsidRPr="00673FDC">
        <w:rPr>
          <w:iCs/>
          <w:sz w:val="24"/>
          <w:szCs w:val="24"/>
          <w:highlight w:val="white"/>
        </w:rPr>
        <w:t xml:space="preserve"> </w:t>
      </w:r>
      <w:proofErr w:type="spellStart"/>
      <w:r w:rsidRPr="00673FDC">
        <w:rPr>
          <w:iCs/>
          <w:sz w:val="24"/>
          <w:szCs w:val="24"/>
          <w:highlight w:val="white"/>
        </w:rPr>
        <w:t>приховування</w:t>
      </w:r>
      <w:proofErr w:type="spellEnd"/>
      <w:r w:rsidRPr="00673FDC">
        <w:rPr>
          <w:iCs/>
          <w:sz w:val="24"/>
          <w:szCs w:val="24"/>
          <w:highlight w:val="white"/>
        </w:rPr>
        <w:t xml:space="preserve"> </w:t>
      </w:r>
      <w:proofErr w:type="spellStart"/>
      <w:r w:rsidRPr="00673FDC">
        <w:rPr>
          <w:iCs/>
          <w:sz w:val="24"/>
          <w:szCs w:val="24"/>
          <w:highlight w:val="white"/>
        </w:rPr>
        <w:t>конфіденційних</w:t>
      </w:r>
      <w:proofErr w:type="spellEnd"/>
      <w:r w:rsidRPr="00673FDC">
        <w:rPr>
          <w:iCs/>
          <w:sz w:val="24"/>
          <w:szCs w:val="24"/>
          <w:highlight w:val="white"/>
        </w:rPr>
        <w:t xml:space="preserve"> </w:t>
      </w:r>
      <w:proofErr w:type="spellStart"/>
      <w:r w:rsidRPr="00673FDC">
        <w:rPr>
          <w:iCs/>
          <w:sz w:val="24"/>
          <w:szCs w:val="24"/>
          <w:highlight w:val="white"/>
        </w:rPr>
        <w:t>відомостей</w:t>
      </w:r>
      <w:proofErr w:type="spellEnd"/>
      <w:r w:rsidRPr="00673FDC">
        <w:rPr>
          <w:iCs/>
          <w:sz w:val="24"/>
          <w:szCs w:val="24"/>
          <w:highlight w:val="white"/>
        </w:rPr>
        <w:t xml:space="preserve"> в </w:t>
      </w:r>
      <w:proofErr w:type="spellStart"/>
      <w:r w:rsidRPr="00673FDC">
        <w:rPr>
          <w:iCs/>
          <w:sz w:val="24"/>
          <w:szCs w:val="24"/>
          <w:highlight w:val="white"/>
        </w:rPr>
        <w:t>копіях</w:t>
      </w:r>
      <w:proofErr w:type="spellEnd"/>
      <w:r w:rsidRPr="00673FDC">
        <w:rPr>
          <w:iCs/>
          <w:sz w:val="24"/>
          <w:szCs w:val="24"/>
          <w:highlight w:val="white"/>
        </w:rPr>
        <w:t xml:space="preserve"> </w:t>
      </w:r>
      <w:proofErr w:type="spellStart"/>
      <w:r w:rsidRPr="00673FDC">
        <w:rPr>
          <w:iCs/>
          <w:sz w:val="24"/>
          <w:szCs w:val="24"/>
          <w:highlight w:val="white"/>
        </w:rPr>
        <w:t>договорів</w:t>
      </w:r>
      <w:proofErr w:type="spellEnd"/>
      <w:r w:rsidRPr="00673FDC">
        <w:rPr>
          <w:iCs/>
          <w:sz w:val="24"/>
          <w:szCs w:val="24"/>
          <w:highlight w:val="white"/>
        </w:rPr>
        <w:t xml:space="preserve">, </w:t>
      </w:r>
      <w:proofErr w:type="spellStart"/>
      <w:r w:rsidRPr="00673FDC">
        <w:rPr>
          <w:iCs/>
          <w:sz w:val="24"/>
          <w:szCs w:val="24"/>
          <w:highlight w:val="white"/>
        </w:rPr>
        <w:t>які</w:t>
      </w:r>
      <w:proofErr w:type="spellEnd"/>
      <w:r w:rsidRPr="00673FDC">
        <w:rPr>
          <w:iCs/>
          <w:sz w:val="24"/>
          <w:szCs w:val="24"/>
          <w:highlight w:val="white"/>
        </w:rPr>
        <w:t xml:space="preserve"> не </w:t>
      </w:r>
      <w:proofErr w:type="spellStart"/>
      <w:r w:rsidRPr="00673FDC">
        <w:rPr>
          <w:iCs/>
          <w:sz w:val="24"/>
          <w:szCs w:val="24"/>
          <w:highlight w:val="white"/>
        </w:rPr>
        <w:t>впливають</w:t>
      </w:r>
      <w:proofErr w:type="spellEnd"/>
      <w:r w:rsidRPr="00673FDC">
        <w:rPr>
          <w:iCs/>
          <w:sz w:val="24"/>
          <w:szCs w:val="24"/>
          <w:highlight w:val="white"/>
        </w:rPr>
        <w:t xml:space="preserve"> на </w:t>
      </w:r>
      <w:proofErr w:type="spellStart"/>
      <w:r w:rsidRPr="00673FDC">
        <w:rPr>
          <w:iCs/>
          <w:sz w:val="24"/>
          <w:szCs w:val="24"/>
          <w:highlight w:val="white"/>
        </w:rPr>
        <w:t>підтвердження</w:t>
      </w:r>
      <w:proofErr w:type="spellEnd"/>
      <w:r w:rsidRPr="00673FDC">
        <w:rPr>
          <w:iCs/>
          <w:sz w:val="24"/>
          <w:szCs w:val="24"/>
          <w:highlight w:val="white"/>
        </w:rPr>
        <w:t xml:space="preserve"> факту </w:t>
      </w:r>
      <w:proofErr w:type="spellStart"/>
      <w:r w:rsidRPr="00673FDC">
        <w:rPr>
          <w:iCs/>
          <w:sz w:val="24"/>
          <w:szCs w:val="24"/>
          <w:highlight w:val="white"/>
        </w:rPr>
        <w:t>постачання</w:t>
      </w:r>
      <w:proofErr w:type="spellEnd"/>
      <w:r w:rsidRPr="00673FDC">
        <w:rPr>
          <w:iCs/>
          <w:sz w:val="24"/>
          <w:szCs w:val="24"/>
          <w:highlight w:val="white"/>
        </w:rPr>
        <w:t xml:space="preserve"> </w:t>
      </w:r>
      <w:proofErr w:type="spellStart"/>
      <w:r w:rsidRPr="00673FDC">
        <w:rPr>
          <w:iCs/>
          <w:sz w:val="24"/>
          <w:szCs w:val="24"/>
          <w:highlight w:val="white"/>
        </w:rPr>
        <w:t>визначеного</w:t>
      </w:r>
      <w:proofErr w:type="spellEnd"/>
      <w:r w:rsidRPr="00673FDC">
        <w:rPr>
          <w:iCs/>
          <w:sz w:val="24"/>
          <w:szCs w:val="24"/>
          <w:highlight w:val="white"/>
        </w:rPr>
        <w:t xml:space="preserve"> товару у </w:t>
      </w:r>
      <w:proofErr w:type="spellStart"/>
      <w:r w:rsidRPr="00673FDC">
        <w:rPr>
          <w:iCs/>
          <w:sz w:val="24"/>
          <w:szCs w:val="24"/>
          <w:highlight w:val="white"/>
        </w:rPr>
        <w:t>відповідному</w:t>
      </w:r>
      <w:proofErr w:type="spellEnd"/>
      <w:r w:rsidRPr="00673FDC">
        <w:rPr>
          <w:iCs/>
          <w:sz w:val="24"/>
          <w:szCs w:val="24"/>
          <w:highlight w:val="white"/>
        </w:rPr>
        <w:t xml:space="preserve"> </w:t>
      </w:r>
      <w:proofErr w:type="spellStart"/>
      <w:r w:rsidRPr="00673FDC">
        <w:rPr>
          <w:iCs/>
          <w:sz w:val="24"/>
          <w:szCs w:val="24"/>
          <w:highlight w:val="white"/>
        </w:rPr>
        <w:t>обсязі</w:t>
      </w:r>
      <w:proofErr w:type="spellEnd"/>
      <w:r w:rsidRPr="00673FDC">
        <w:rPr>
          <w:iCs/>
          <w:sz w:val="24"/>
          <w:szCs w:val="24"/>
          <w:highlight w:val="white"/>
        </w:rPr>
        <w:t xml:space="preserve"> (</w:t>
      </w:r>
      <w:proofErr w:type="spellStart"/>
      <w:r w:rsidRPr="00673FDC">
        <w:rPr>
          <w:iCs/>
          <w:sz w:val="24"/>
          <w:szCs w:val="24"/>
          <w:highlight w:val="white"/>
        </w:rPr>
        <w:t>зокрема</w:t>
      </w:r>
      <w:proofErr w:type="spellEnd"/>
      <w:r w:rsidRPr="00673FDC">
        <w:rPr>
          <w:iCs/>
          <w:sz w:val="24"/>
          <w:szCs w:val="24"/>
          <w:highlight w:val="white"/>
        </w:rPr>
        <w:t xml:space="preserve"> </w:t>
      </w:r>
      <w:proofErr w:type="spellStart"/>
      <w:r w:rsidRPr="00673FDC">
        <w:rPr>
          <w:iCs/>
          <w:sz w:val="24"/>
          <w:szCs w:val="24"/>
          <w:highlight w:val="white"/>
        </w:rPr>
        <w:t>інформація</w:t>
      </w:r>
      <w:proofErr w:type="spellEnd"/>
      <w:r w:rsidRPr="00673FDC">
        <w:rPr>
          <w:iCs/>
          <w:sz w:val="24"/>
          <w:szCs w:val="24"/>
          <w:highlight w:val="white"/>
        </w:rPr>
        <w:t xml:space="preserve"> про </w:t>
      </w:r>
      <w:proofErr w:type="spellStart"/>
      <w:r w:rsidRPr="00673FDC">
        <w:rPr>
          <w:iCs/>
          <w:sz w:val="24"/>
          <w:szCs w:val="24"/>
          <w:highlight w:val="white"/>
        </w:rPr>
        <w:t>вартість</w:t>
      </w:r>
      <w:proofErr w:type="spellEnd"/>
      <w:r w:rsidRPr="00673FDC">
        <w:rPr>
          <w:iCs/>
          <w:sz w:val="24"/>
          <w:szCs w:val="24"/>
          <w:highlight w:val="white"/>
        </w:rPr>
        <w:t xml:space="preserve"> товару, </w:t>
      </w:r>
      <w:proofErr w:type="spellStart"/>
      <w:r w:rsidRPr="00673FDC">
        <w:rPr>
          <w:iCs/>
          <w:sz w:val="24"/>
          <w:szCs w:val="24"/>
          <w:highlight w:val="white"/>
        </w:rPr>
        <w:t>місце</w:t>
      </w:r>
      <w:proofErr w:type="spellEnd"/>
      <w:r w:rsidRPr="00673FDC">
        <w:rPr>
          <w:iCs/>
          <w:sz w:val="24"/>
          <w:szCs w:val="24"/>
          <w:highlight w:val="white"/>
        </w:rPr>
        <w:t xml:space="preserve"> та </w:t>
      </w:r>
      <w:proofErr w:type="spellStart"/>
      <w:r w:rsidRPr="00673FDC">
        <w:rPr>
          <w:iCs/>
          <w:sz w:val="24"/>
          <w:szCs w:val="24"/>
          <w:highlight w:val="white"/>
        </w:rPr>
        <w:t>умови</w:t>
      </w:r>
      <w:proofErr w:type="spellEnd"/>
      <w:r w:rsidRPr="00673FDC">
        <w:rPr>
          <w:iCs/>
          <w:sz w:val="24"/>
          <w:szCs w:val="24"/>
          <w:highlight w:val="white"/>
        </w:rPr>
        <w:t xml:space="preserve"> </w:t>
      </w:r>
      <w:proofErr w:type="spellStart"/>
      <w:r w:rsidRPr="00673FDC">
        <w:rPr>
          <w:iCs/>
          <w:sz w:val="24"/>
          <w:szCs w:val="24"/>
          <w:highlight w:val="white"/>
        </w:rPr>
        <w:t>постачання</w:t>
      </w:r>
      <w:proofErr w:type="spellEnd"/>
      <w:r w:rsidRPr="00673FDC">
        <w:rPr>
          <w:iCs/>
          <w:sz w:val="24"/>
          <w:szCs w:val="24"/>
          <w:highlight w:val="white"/>
        </w:rPr>
        <w:t>).</w:t>
      </w:r>
    </w:p>
    <w:p w14:paraId="2C9AD931" w14:textId="77777777" w:rsidR="002B7DFE" w:rsidRPr="00673FDC" w:rsidRDefault="002B7DFE" w:rsidP="00673FDC">
      <w:pPr>
        <w:ind w:left="175" w:firstLine="709"/>
        <w:jc w:val="both"/>
        <w:rPr>
          <w:iCs/>
          <w:sz w:val="24"/>
          <w:szCs w:val="24"/>
        </w:rPr>
      </w:pPr>
    </w:p>
    <w:p w14:paraId="2B8B414B" w14:textId="77777777" w:rsidR="002B7DFE" w:rsidRDefault="002B7DFE" w:rsidP="004E64FC">
      <w:pPr>
        <w:ind w:firstLine="567"/>
        <w:jc w:val="both"/>
        <w:rPr>
          <w:sz w:val="24"/>
          <w:szCs w:val="24"/>
          <w:lang w:val="uk-UA"/>
        </w:rPr>
      </w:pPr>
    </w:p>
    <w:p w14:paraId="0DE77684" w14:textId="18549691" w:rsidR="004E64FC" w:rsidRPr="002B7DFE" w:rsidRDefault="004E64FC" w:rsidP="004E64FC">
      <w:pPr>
        <w:ind w:firstLine="567"/>
        <w:jc w:val="both"/>
        <w:rPr>
          <w:b/>
          <w:bCs/>
          <w:sz w:val="24"/>
          <w:szCs w:val="24"/>
          <w:u w:val="single"/>
          <w:lang w:val="uk-UA"/>
        </w:rPr>
      </w:pPr>
      <w:r w:rsidRPr="002B7DFE">
        <w:rPr>
          <w:b/>
          <w:bCs/>
          <w:sz w:val="24"/>
          <w:szCs w:val="24"/>
          <w:u w:val="single"/>
          <w:lang w:val="uk-UA"/>
        </w:rPr>
        <w:t>Замовник приймає рішення про відмову учаснику в участі у спрощеній закупівлі та зобов’язаний відхилити пропозицію в разі, якщо:</w:t>
      </w:r>
    </w:p>
    <w:p w14:paraId="03BA675F" w14:textId="77777777" w:rsidR="004E64FC" w:rsidRPr="00740D48" w:rsidRDefault="004E64FC" w:rsidP="004E64FC">
      <w:pPr>
        <w:ind w:firstLine="567"/>
        <w:jc w:val="both"/>
        <w:rPr>
          <w:sz w:val="24"/>
          <w:szCs w:val="24"/>
          <w:lang w:val="uk-UA"/>
        </w:rPr>
      </w:pPr>
      <w:r w:rsidRPr="00740D48">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211C4A95" w14:textId="77777777" w:rsidR="004E64FC" w:rsidRPr="00740D48" w:rsidRDefault="004E64FC" w:rsidP="004E64FC">
      <w:pPr>
        <w:ind w:firstLine="567"/>
        <w:jc w:val="both"/>
        <w:rPr>
          <w:sz w:val="24"/>
          <w:szCs w:val="24"/>
          <w:lang w:val="uk-UA"/>
        </w:rPr>
      </w:pPr>
      <w:r w:rsidRPr="00740D48">
        <w:rPr>
          <w:sz w:val="24"/>
          <w:szCs w:val="24"/>
          <w:lang w:val="uk-UA"/>
        </w:rPr>
        <w:t xml:space="preserve">2) відомості про юридичну особу, яка є учасником спрощеної закупівлі, </w:t>
      </w:r>
      <w:proofErr w:type="spellStart"/>
      <w:r w:rsidRPr="00740D48">
        <w:rPr>
          <w:sz w:val="24"/>
          <w:szCs w:val="24"/>
          <w:lang w:val="uk-UA"/>
        </w:rPr>
        <w:t>внесено</w:t>
      </w:r>
      <w:proofErr w:type="spellEnd"/>
      <w:r w:rsidRPr="00740D48">
        <w:rPr>
          <w:sz w:val="24"/>
          <w:szCs w:val="24"/>
          <w:lang w:val="uk-UA"/>
        </w:rPr>
        <w:t xml:space="preserve"> до Єдиного державного реєстру осіб, які вчинили корупційні або пов’язані з корупцією правопорушення;</w:t>
      </w:r>
    </w:p>
    <w:p w14:paraId="5565E9E7" w14:textId="77777777" w:rsidR="004E64FC" w:rsidRPr="00740D48" w:rsidRDefault="004E64FC" w:rsidP="004E64FC">
      <w:pPr>
        <w:ind w:firstLine="567"/>
        <w:jc w:val="both"/>
        <w:rPr>
          <w:sz w:val="24"/>
          <w:szCs w:val="24"/>
          <w:lang w:val="uk-UA"/>
        </w:rPr>
      </w:pPr>
      <w:r w:rsidRPr="00740D48">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B3077" w14:textId="77777777" w:rsidR="004E64FC" w:rsidRPr="00740D48" w:rsidRDefault="004E64FC" w:rsidP="004E64FC">
      <w:pPr>
        <w:ind w:firstLine="567"/>
        <w:jc w:val="both"/>
        <w:rPr>
          <w:sz w:val="24"/>
          <w:szCs w:val="24"/>
          <w:lang w:val="uk-UA"/>
        </w:rPr>
      </w:pPr>
      <w:r w:rsidRPr="00740D48">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2B0F0E23" w14:textId="77777777" w:rsidR="004E64FC" w:rsidRPr="00740D48" w:rsidRDefault="004E64FC" w:rsidP="004E64FC">
      <w:pPr>
        <w:ind w:firstLine="567"/>
        <w:jc w:val="both"/>
        <w:rPr>
          <w:sz w:val="24"/>
          <w:szCs w:val="24"/>
          <w:lang w:val="uk-UA"/>
        </w:rPr>
      </w:pPr>
      <w:r w:rsidRPr="00740D48">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E246F" w14:textId="77777777" w:rsidR="004E64FC" w:rsidRPr="00740D48" w:rsidRDefault="004E64FC" w:rsidP="004E64FC">
      <w:pPr>
        <w:ind w:firstLine="567"/>
        <w:jc w:val="both"/>
        <w:rPr>
          <w:sz w:val="24"/>
          <w:szCs w:val="24"/>
          <w:lang w:val="uk-UA"/>
        </w:rPr>
      </w:pPr>
      <w:r w:rsidRPr="00740D48">
        <w:rPr>
          <w:sz w:val="24"/>
          <w:szCs w:val="24"/>
          <w:lang w:val="uk-UA"/>
        </w:rPr>
        <w:lastRenderedPageBreak/>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E8C0B7" w14:textId="77777777" w:rsidR="004E64FC" w:rsidRPr="00740D48" w:rsidRDefault="004E64FC" w:rsidP="004E64FC">
      <w:pPr>
        <w:ind w:firstLine="567"/>
        <w:jc w:val="both"/>
        <w:rPr>
          <w:sz w:val="24"/>
          <w:szCs w:val="24"/>
          <w:lang w:val="uk-UA"/>
        </w:rPr>
      </w:pPr>
      <w:r w:rsidRPr="00740D48">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08361935" w14:textId="77777777" w:rsidR="004E64FC" w:rsidRPr="00740D48" w:rsidRDefault="004E64FC" w:rsidP="004E64FC">
      <w:pPr>
        <w:ind w:firstLine="567"/>
        <w:jc w:val="both"/>
        <w:rPr>
          <w:sz w:val="24"/>
          <w:szCs w:val="24"/>
          <w:lang w:val="uk-UA"/>
        </w:rPr>
      </w:pPr>
      <w:r w:rsidRPr="00740D48">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1E71A8F3" w14:textId="77777777" w:rsidR="004E64FC" w:rsidRPr="00740D48" w:rsidRDefault="004E64FC" w:rsidP="004E64FC">
      <w:pPr>
        <w:ind w:firstLine="567"/>
        <w:jc w:val="both"/>
        <w:rPr>
          <w:sz w:val="24"/>
          <w:szCs w:val="24"/>
          <w:lang w:val="uk-UA"/>
        </w:rPr>
      </w:pPr>
      <w:r w:rsidRPr="00740D4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6B2994" w14:textId="77777777" w:rsidR="004E64FC" w:rsidRPr="00740D48" w:rsidRDefault="004E64FC" w:rsidP="004E64FC">
      <w:pPr>
        <w:ind w:firstLine="567"/>
        <w:jc w:val="both"/>
        <w:rPr>
          <w:sz w:val="24"/>
          <w:szCs w:val="24"/>
          <w:lang w:val="uk-UA"/>
        </w:rPr>
      </w:pPr>
      <w:r w:rsidRPr="00740D48">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26C830" w14:textId="77777777" w:rsidR="004E64FC" w:rsidRPr="00740D48" w:rsidRDefault="004E64FC" w:rsidP="004E64FC">
      <w:pPr>
        <w:ind w:firstLine="567"/>
        <w:jc w:val="both"/>
        <w:rPr>
          <w:sz w:val="24"/>
          <w:szCs w:val="24"/>
          <w:lang w:val="uk-UA"/>
        </w:rPr>
      </w:pPr>
      <w:r w:rsidRPr="00740D48">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sidRPr="00740D48">
        <w:rPr>
          <w:sz w:val="24"/>
          <w:szCs w:val="24"/>
          <w:lang w:val="uk-UA"/>
        </w:rPr>
        <w:t>закупівель</w:t>
      </w:r>
      <w:proofErr w:type="spellEnd"/>
      <w:r w:rsidRPr="00740D48">
        <w:rPr>
          <w:sz w:val="24"/>
          <w:szCs w:val="24"/>
          <w:lang w:val="uk-UA"/>
        </w:rPr>
        <w:t xml:space="preserve"> товарів, робіт і послуг згідно із Законом України “Про санкції”;</w:t>
      </w:r>
    </w:p>
    <w:p w14:paraId="3DDAC6D5" w14:textId="77777777" w:rsidR="004E64FC" w:rsidRPr="00740D48" w:rsidRDefault="004E64FC" w:rsidP="004E64FC">
      <w:pPr>
        <w:ind w:firstLine="567"/>
        <w:jc w:val="both"/>
        <w:rPr>
          <w:sz w:val="24"/>
          <w:szCs w:val="24"/>
          <w:lang w:val="uk-UA"/>
        </w:rPr>
      </w:pPr>
      <w:r w:rsidRPr="00740D48">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ABAB7" w14:textId="77777777" w:rsidR="004E64FC" w:rsidRPr="00740D48" w:rsidRDefault="004E64FC" w:rsidP="004E64FC">
      <w:pPr>
        <w:ind w:firstLine="567"/>
        <w:jc w:val="both"/>
        <w:rPr>
          <w:sz w:val="24"/>
          <w:szCs w:val="24"/>
          <w:lang w:val="uk-UA"/>
        </w:rPr>
      </w:pPr>
      <w:r w:rsidRPr="00740D48">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FA9B015" w14:textId="77777777" w:rsidR="004E64FC" w:rsidRPr="00740D48" w:rsidRDefault="004E64FC" w:rsidP="004E64FC">
      <w:pPr>
        <w:ind w:firstLine="567"/>
        <w:jc w:val="both"/>
        <w:rPr>
          <w:sz w:val="24"/>
          <w:szCs w:val="24"/>
          <w:lang w:val="uk-UA"/>
        </w:rPr>
      </w:pPr>
      <w:r w:rsidRPr="00740D48">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D4F8E8" w14:textId="77777777" w:rsidR="004E64FC" w:rsidRPr="00740D48" w:rsidRDefault="004E64FC" w:rsidP="004E64FC">
      <w:pPr>
        <w:ind w:firstLine="567"/>
        <w:jc w:val="both"/>
        <w:rPr>
          <w:sz w:val="24"/>
          <w:szCs w:val="24"/>
          <w:lang w:val="uk-UA"/>
        </w:rPr>
      </w:pPr>
      <w:r w:rsidRPr="00740D48">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45DD00C" w14:textId="77777777" w:rsidR="004E64FC" w:rsidRPr="00740D48" w:rsidRDefault="004E64FC" w:rsidP="004E64FC">
      <w:pPr>
        <w:ind w:firstLine="567"/>
        <w:jc w:val="both"/>
        <w:rPr>
          <w:sz w:val="24"/>
          <w:szCs w:val="24"/>
          <w:lang w:val="uk-UA"/>
        </w:rPr>
      </w:pPr>
      <w:r w:rsidRPr="00740D48">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6E03282F" w14:textId="77777777" w:rsidR="004E64FC" w:rsidRPr="00740D48" w:rsidRDefault="004E64FC" w:rsidP="004E64FC">
      <w:pPr>
        <w:ind w:firstLine="567"/>
        <w:jc w:val="both"/>
        <w:rPr>
          <w:sz w:val="24"/>
          <w:szCs w:val="24"/>
          <w:lang w:val="uk-UA"/>
        </w:rPr>
      </w:pPr>
      <w:r w:rsidRPr="00740D48">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740D48">
        <w:rPr>
          <w:sz w:val="24"/>
          <w:szCs w:val="24"/>
          <w:lang w:val="uk-UA"/>
        </w:rPr>
        <w:t>бенефіціарних</w:t>
      </w:r>
      <w:proofErr w:type="spellEnd"/>
      <w:r w:rsidRPr="00740D48">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sidRPr="00740D48">
        <w:rPr>
          <w:sz w:val="24"/>
          <w:szCs w:val="24"/>
          <w:lang w:val="uk-UA"/>
        </w:rPr>
        <w:t>закупівель</w:t>
      </w:r>
      <w:proofErr w:type="spellEnd"/>
      <w:r w:rsidRPr="00740D48">
        <w:rPr>
          <w:sz w:val="24"/>
          <w:szCs w:val="24"/>
          <w:lang w:val="uk-UA"/>
        </w:rPr>
        <w:t xml:space="preserve"> самостійно. 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0A298C63" w14:textId="77777777" w:rsidR="004E64FC" w:rsidRPr="00740D48" w:rsidRDefault="004E64FC" w:rsidP="004E64FC">
      <w:pPr>
        <w:ind w:firstLine="567"/>
        <w:jc w:val="both"/>
        <w:rPr>
          <w:sz w:val="24"/>
          <w:szCs w:val="24"/>
          <w:lang w:val="uk-UA"/>
        </w:rPr>
      </w:pPr>
      <w:r w:rsidRPr="00740D48">
        <w:rPr>
          <w:sz w:val="24"/>
          <w:szCs w:val="24"/>
          <w:lang w:val="uk-UA"/>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6FB686F" w14:textId="77777777" w:rsidR="004E64FC" w:rsidRDefault="004E64FC" w:rsidP="004E64FC">
      <w:pPr>
        <w:ind w:firstLine="567"/>
        <w:jc w:val="both"/>
        <w:rPr>
          <w:sz w:val="24"/>
          <w:szCs w:val="24"/>
          <w:lang w:val="uk-UA"/>
        </w:rPr>
      </w:pPr>
      <w:r w:rsidRPr="00740D48">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0D48">
        <w:rPr>
          <w:sz w:val="24"/>
          <w:szCs w:val="24"/>
          <w:lang w:val="uk-UA"/>
        </w:rPr>
        <w:t>закупівель</w:t>
      </w:r>
      <w:proofErr w:type="spellEnd"/>
      <w:r w:rsidRPr="00740D48">
        <w:rPr>
          <w:sz w:val="24"/>
          <w:szCs w:val="24"/>
          <w:lang w:val="uk-UA"/>
        </w:rPr>
        <w:t>.</w:t>
      </w:r>
    </w:p>
    <w:p w14:paraId="2E2C103C" w14:textId="77777777" w:rsidR="00B924EA" w:rsidRPr="00B924EA" w:rsidRDefault="00B924EA" w:rsidP="00B924EA">
      <w:pPr>
        <w:ind w:firstLine="567"/>
        <w:jc w:val="both"/>
        <w:rPr>
          <w:sz w:val="24"/>
          <w:szCs w:val="24"/>
          <w:lang w:val="uk-UA"/>
        </w:rPr>
      </w:pPr>
      <w:r w:rsidRPr="00B924EA">
        <w:rPr>
          <w:sz w:val="24"/>
          <w:szCs w:val="24"/>
          <w:lang w:val="uk-UA"/>
        </w:rPr>
        <w:t>Замовник відхиляє пропозицію учасника у разі, коли:</w:t>
      </w:r>
    </w:p>
    <w:p w14:paraId="6B778910"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процедури закупівлі є громадянином Російської Федерації/Республіки Білорусь (крім того, що проживає на території України на законних підставах); </w:t>
      </w:r>
    </w:p>
    <w:p w14:paraId="63D21EA6"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учасник є юридичною особою, утвореною та зареєстрованою відповідно до законодавства Російської Федерації/Республіки Білорусь;</w:t>
      </w:r>
    </w:p>
    <w:p w14:paraId="0EEEBF9E"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є юридичною особою, утвореною та зареєстрованою відповідно до законодавства України, кінцевим </w:t>
      </w:r>
      <w:proofErr w:type="spellStart"/>
      <w:r w:rsidRPr="00B924EA">
        <w:rPr>
          <w:sz w:val="24"/>
          <w:szCs w:val="24"/>
          <w:lang w:val="uk-UA"/>
        </w:rPr>
        <w:t>бенефіціарним</w:t>
      </w:r>
      <w:proofErr w:type="spellEnd"/>
      <w:r w:rsidRPr="00B924EA">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3C02C" w14:textId="7906BB55" w:rsidR="00B924EA" w:rsidRPr="00675FC8" w:rsidRDefault="00B924EA" w:rsidP="00B924EA">
      <w:pPr>
        <w:ind w:firstLine="567"/>
        <w:jc w:val="both"/>
        <w:rPr>
          <w:sz w:val="24"/>
          <w:szCs w:val="24"/>
          <w:lang w:val="uk-UA"/>
        </w:rPr>
      </w:pPr>
      <w:r w:rsidRPr="00B924EA">
        <w:rPr>
          <w:sz w:val="24"/>
          <w:szCs w:val="24"/>
          <w:lang w:val="uk-UA"/>
        </w:rPr>
        <w:t>- учасник пропонує у пропозиції товари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r w:rsidR="00257169" w:rsidRPr="00257169">
        <w:rPr>
          <w:sz w:val="24"/>
          <w:szCs w:val="24"/>
        </w:rPr>
        <w:t xml:space="preserve"> </w:t>
      </w:r>
      <w:r w:rsidR="00257169" w:rsidRPr="00740D48">
        <w:rPr>
          <w:sz w:val="24"/>
          <w:szCs w:val="24"/>
        </w:rPr>
        <w:t xml:space="preserve">Про </w:t>
      </w:r>
      <w:proofErr w:type="spellStart"/>
      <w:r w:rsidR="00257169" w:rsidRPr="00740D48">
        <w:rPr>
          <w:sz w:val="24"/>
          <w:szCs w:val="24"/>
        </w:rPr>
        <w:t>затвердження</w:t>
      </w:r>
      <w:proofErr w:type="spellEnd"/>
      <w:r w:rsidR="00257169" w:rsidRPr="00740D48">
        <w:rPr>
          <w:sz w:val="24"/>
          <w:szCs w:val="24"/>
        </w:rPr>
        <w:t xml:space="preserve"> </w:t>
      </w:r>
      <w:proofErr w:type="spellStart"/>
      <w:r w:rsidR="00257169" w:rsidRPr="00740D48">
        <w:rPr>
          <w:sz w:val="24"/>
          <w:szCs w:val="24"/>
        </w:rPr>
        <w:t>особливостей</w:t>
      </w:r>
      <w:proofErr w:type="spellEnd"/>
      <w:r w:rsidR="00257169" w:rsidRPr="00740D48">
        <w:rPr>
          <w:sz w:val="24"/>
          <w:szCs w:val="24"/>
        </w:rPr>
        <w:t xml:space="preserve"> </w:t>
      </w:r>
      <w:proofErr w:type="spellStart"/>
      <w:r w:rsidR="00257169" w:rsidRPr="00740D48">
        <w:rPr>
          <w:sz w:val="24"/>
          <w:szCs w:val="24"/>
        </w:rPr>
        <w:t>здійснення</w:t>
      </w:r>
      <w:proofErr w:type="spellEnd"/>
      <w:r w:rsidR="00257169" w:rsidRPr="00740D48">
        <w:rPr>
          <w:sz w:val="24"/>
          <w:szCs w:val="24"/>
        </w:rPr>
        <w:t xml:space="preserve"> </w:t>
      </w:r>
      <w:proofErr w:type="spellStart"/>
      <w:r w:rsidR="00257169" w:rsidRPr="00740D48">
        <w:rPr>
          <w:sz w:val="24"/>
          <w:szCs w:val="24"/>
        </w:rPr>
        <w:t>оборонних</w:t>
      </w:r>
      <w:proofErr w:type="spellEnd"/>
      <w:r w:rsidR="00257169" w:rsidRPr="00740D48">
        <w:rPr>
          <w:sz w:val="24"/>
          <w:szCs w:val="24"/>
        </w:rPr>
        <w:t xml:space="preserve"> </w:t>
      </w:r>
      <w:proofErr w:type="spellStart"/>
      <w:r w:rsidR="00257169" w:rsidRPr="00740D48">
        <w:rPr>
          <w:sz w:val="24"/>
          <w:szCs w:val="24"/>
        </w:rPr>
        <w:t>закупівель</w:t>
      </w:r>
      <w:proofErr w:type="spellEnd"/>
      <w:r w:rsidR="00257169" w:rsidRPr="00740D48">
        <w:rPr>
          <w:sz w:val="24"/>
          <w:szCs w:val="24"/>
        </w:rPr>
        <w:t xml:space="preserve"> на </w:t>
      </w:r>
      <w:proofErr w:type="spellStart"/>
      <w:r w:rsidR="00257169" w:rsidRPr="00740D48">
        <w:rPr>
          <w:sz w:val="24"/>
          <w:szCs w:val="24"/>
        </w:rPr>
        <w:t>період</w:t>
      </w:r>
      <w:proofErr w:type="spellEnd"/>
      <w:r w:rsidR="00257169" w:rsidRPr="00740D48">
        <w:rPr>
          <w:sz w:val="24"/>
          <w:szCs w:val="24"/>
        </w:rPr>
        <w:t xml:space="preserve"> </w:t>
      </w:r>
      <w:proofErr w:type="spellStart"/>
      <w:r w:rsidR="00257169" w:rsidRPr="00740D48">
        <w:rPr>
          <w:sz w:val="24"/>
          <w:szCs w:val="24"/>
        </w:rPr>
        <w:t>дії</w:t>
      </w:r>
      <w:proofErr w:type="spellEnd"/>
      <w:r w:rsidR="00257169" w:rsidRPr="00740D48">
        <w:rPr>
          <w:sz w:val="24"/>
          <w:szCs w:val="24"/>
        </w:rPr>
        <w:t xml:space="preserve"> правового режиму </w:t>
      </w:r>
      <w:proofErr w:type="spellStart"/>
      <w:r w:rsidR="00257169" w:rsidRPr="00740D48">
        <w:rPr>
          <w:sz w:val="24"/>
          <w:szCs w:val="24"/>
        </w:rPr>
        <w:t>воєнного</w:t>
      </w:r>
      <w:proofErr w:type="spellEnd"/>
      <w:r w:rsidR="00257169" w:rsidRPr="00740D48">
        <w:rPr>
          <w:sz w:val="24"/>
          <w:szCs w:val="24"/>
        </w:rPr>
        <w:t xml:space="preserve"> стану</w:t>
      </w:r>
      <w:r w:rsidRPr="00675FC8">
        <w:rPr>
          <w:sz w:val="24"/>
          <w:szCs w:val="24"/>
          <w:lang w:val="uk-UA"/>
        </w:rPr>
        <w:t>”</w:t>
      </w:r>
      <w:r w:rsidR="00257169">
        <w:rPr>
          <w:sz w:val="24"/>
          <w:szCs w:val="24"/>
          <w:lang w:val="uk-UA"/>
        </w:rPr>
        <w:t>.</w:t>
      </w:r>
    </w:p>
    <w:p w14:paraId="0B55373B" w14:textId="77777777" w:rsidR="002B7DFE" w:rsidRPr="00675FC8" w:rsidRDefault="002B7DFE" w:rsidP="00B924EA">
      <w:pPr>
        <w:ind w:firstLine="567"/>
        <w:jc w:val="both"/>
        <w:rPr>
          <w:sz w:val="24"/>
          <w:szCs w:val="24"/>
          <w:lang w:val="uk-UA"/>
        </w:rPr>
      </w:pPr>
    </w:p>
    <w:p w14:paraId="25E26C8D" w14:textId="4B27DDE7" w:rsidR="004E64FC" w:rsidRPr="00740D48" w:rsidRDefault="004E64FC" w:rsidP="004E64FC">
      <w:pPr>
        <w:ind w:firstLine="567"/>
        <w:jc w:val="both"/>
        <w:rPr>
          <w:b/>
          <w:sz w:val="24"/>
          <w:szCs w:val="24"/>
          <w:u w:val="single"/>
          <w:lang w:val="uk-UA"/>
        </w:rPr>
      </w:pPr>
      <w:r>
        <w:rPr>
          <w:b/>
          <w:sz w:val="24"/>
          <w:szCs w:val="24"/>
          <w:u w:val="single"/>
          <w:lang w:val="uk-UA"/>
        </w:rPr>
        <w:t>1</w:t>
      </w:r>
      <w:r w:rsidRPr="00675FC8">
        <w:rPr>
          <w:b/>
          <w:sz w:val="24"/>
          <w:szCs w:val="24"/>
          <w:u w:val="single"/>
          <w:lang w:val="uk-UA"/>
        </w:rPr>
        <w:t>2</w:t>
      </w:r>
      <w:r>
        <w:rPr>
          <w:b/>
          <w:sz w:val="24"/>
          <w:szCs w:val="24"/>
          <w:u w:val="single"/>
          <w:lang w:val="uk-UA"/>
        </w:rPr>
        <w:t>.</w:t>
      </w:r>
      <w:r w:rsidR="00E40A2C">
        <w:rPr>
          <w:b/>
          <w:sz w:val="24"/>
          <w:szCs w:val="24"/>
          <w:u w:val="single"/>
          <w:lang w:val="uk-UA"/>
        </w:rPr>
        <w:t>3</w:t>
      </w:r>
      <w:r w:rsidRPr="00740D48">
        <w:rPr>
          <w:b/>
          <w:sz w:val="24"/>
          <w:szCs w:val="24"/>
          <w:u w:val="single"/>
          <w:lang w:val="uk-UA"/>
        </w:rPr>
        <w:t>.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7A6B2B5F" w14:textId="4B9693A5" w:rsidR="004E64FC" w:rsidRPr="00F740A0" w:rsidRDefault="004E64FC" w:rsidP="004E64FC">
      <w:pPr>
        <w:widowControl w:val="0"/>
        <w:tabs>
          <w:tab w:val="left" w:pos="0"/>
          <w:tab w:val="center" w:pos="4153"/>
          <w:tab w:val="right" w:pos="8306"/>
        </w:tabs>
        <w:ind w:firstLine="567"/>
        <w:jc w:val="both"/>
        <w:rPr>
          <w:sz w:val="24"/>
          <w:szCs w:val="24"/>
        </w:rPr>
      </w:pPr>
      <w:r w:rsidRPr="00F740A0">
        <w:rPr>
          <w:sz w:val="24"/>
          <w:szCs w:val="24"/>
          <w:lang w:val="uk-UA"/>
        </w:rPr>
        <w:t xml:space="preserve">- цінова пропозиція (Додаток </w:t>
      </w:r>
      <w:r w:rsidR="002B7DFE">
        <w:rPr>
          <w:sz w:val="24"/>
          <w:szCs w:val="24"/>
          <w:lang w:val="uk-UA"/>
        </w:rPr>
        <w:t>2</w:t>
      </w:r>
      <w:r w:rsidRPr="00F740A0">
        <w:rPr>
          <w:sz w:val="24"/>
          <w:szCs w:val="24"/>
          <w:lang w:val="uk-UA"/>
        </w:rPr>
        <w:t xml:space="preserve"> Оголошення)</w:t>
      </w:r>
      <w:r w:rsidRPr="00F740A0">
        <w:rPr>
          <w:spacing w:val="-1"/>
          <w:sz w:val="24"/>
          <w:szCs w:val="24"/>
          <w:lang w:val="uk-UA"/>
        </w:rPr>
        <w:t xml:space="preserve"> - </w:t>
      </w:r>
      <w:r w:rsidRPr="00F740A0">
        <w:rPr>
          <w:sz w:val="24"/>
          <w:szCs w:val="24"/>
          <w:lang w:val="uk-UA"/>
        </w:rPr>
        <w:t>Ф</w:t>
      </w:r>
      <w:proofErr w:type="spellStart"/>
      <w:r w:rsidRPr="00F740A0">
        <w:rPr>
          <w:sz w:val="24"/>
          <w:szCs w:val="24"/>
        </w:rPr>
        <w:t>орма</w:t>
      </w:r>
      <w:proofErr w:type="spellEnd"/>
      <w:r w:rsidRPr="00F740A0">
        <w:rPr>
          <w:sz w:val="24"/>
          <w:szCs w:val="24"/>
        </w:rPr>
        <w:t xml:space="preserve"> “</w:t>
      </w:r>
      <w:proofErr w:type="spellStart"/>
      <w:r w:rsidRPr="00F740A0">
        <w:rPr>
          <w:sz w:val="24"/>
          <w:szCs w:val="24"/>
        </w:rPr>
        <w:t>Цінова</w:t>
      </w:r>
      <w:proofErr w:type="spellEnd"/>
      <w:r w:rsidRPr="00F740A0">
        <w:rPr>
          <w:sz w:val="24"/>
          <w:szCs w:val="24"/>
        </w:rPr>
        <w:t xml:space="preserve"> </w:t>
      </w:r>
      <w:proofErr w:type="spellStart"/>
      <w:r w:rsidRPr="00F740A0">
        <w:rPr>
          <w:sz w:val="24"/>
          <w:szCs w:val="24"/>
        </w:rPr>
        <w:t>пропозиція</w:t>
      </w:r>
      <w:proofErr w:type="spellEnd"/>
      <w:r w:rsidRPr="00F740A0">
        <w:rPr>
          <w:sz w:val="24"/>
          <w:szCs w:val="24"/>
        </w:rPr>
        <w:t xml:space="preserve">” </w:t>
      </w:r>
      <w:proofErr w:type="spellStart"/>
      <w:r w:rsidRPr="00F740A0">
        <w:rPr>
          <w:sz w:val="24"/>
          <w:szCs w:val="24"/>
        </w:rPr>
        <w:t>повинн</w:t>
      </w:r>
      <w:proofErr w:type="spellEnd"/>
      <w:r w:rsidRPr="00F740A0">
        <w:rPr>
          <w:sz w:val="24"/>
          <w:szCs w:val="24"/>
          <w:lang w:val="uk-UA"/>
        </w:rPr>
        <w:t>а</w:t>
      </w:r>
      <w:r w:rsidRPr="00F740A0">
        <w:rPr>
          <w:sz w:val="24"/>
          <w:szCs w:val="24"/>
        </w:rPr>
        <w:t xml:space="preserve"> бути </w:t>
      </w:r>
      <w:proofErr w:type="spellStart"/>
      <w:r w:rsidRPr="00F740A0">
        <w:rPr>
          <w:sz w:val="24"/>
          <w:szCs w:val="24"/>
        </w:rPr>
        <w:t>підписан</w:t>
      </w:r>
      <w:proofErr w:type="spellEnd"/>
      <w:r w:rsidRPr="00F740A0">
        <w:rPr>
          <w:sz w:val="24"/>
          <w:szCs w:val="24"/>
          <w:lang w:val="uk-UA"/>
        </w:rPr>
        <w:t>а</w:t>
      </w:r>
      <w:r w:rsidRPr="00F740A0">
        <w:rPr>
          <w:sz w:val="24"/>
          <w:szCs w:val="24"/>
        </w:rPr>
        <w:t xml:space="preserve"> </w:t>
      </w:r>
      <w:proofErr w:type="spellStart"/>
      <w:r w:rsidRPr="00F740A0">
        <w:rPr>
          <w:sz w:val="24"/>
          <w:szCs w:val="24"/>
        </w:rPr>
        <w:t>керівником</w:t>
      </w:r>
      <w:proofErr w:type="spellEnd"/>
      <w:r w:rsidRPr="00F740A0">
        <w:rPr>
          <w:sz w:val="24"/>
          <w:szCs w:val="24"/>
        </w:rPr>
        <w:t xml:space="preserve"> </w:t>
      </w:r>
      <w:proofErr w:type="spellStart"/>
      <w:r w:rsidRPr="00F740A0">
        <w:rPr>
          <w:sz w:val="24"/>
          <w:szCs w:val="24"/>
        </w:rPr>
        <w:t>або</w:t>
      </w:r>
      <w:proofErr w:type="spellEnd"/>
      <w:r w:rsidRPr="00F740A0">
        <w:rPr>
          <w:sz w:val="24"/>
          <w:szCs w:val="24"/>
        </w:rPr>
        <w:t xml:space="preserve"> </w:t>
      </w:r>
      <w:proofErr w:type="spellStart"/>
      <w:r w:rsidRPr="00F740A0">
        <w:rPr>
          <w:sz w:val="24"/>
          <w:szCs w:val="24"/>
        </w:rPr>
        <w:t>уповноваженою</w:t>
      </w:r>
      <w:proofErr w:type="spellEnd"/>
      <w:r w:rsidRPr="00F740A0">
        <w:rPr>
          <w:sz w:val="24"/>
          <w:szCs w:val="24"/>
        </w:rPr>
        <w:t xml:space="preserve"> особою </w:t>
      </w:r>
      <w:proofErr w:type="spellStart"/>
      <w:r w:rsidRPr="00F740A0">
        <w:rPr>
          <w:sz w:val="24"/>
          <w:szCs w:val="24"/>
        </w:rPr>
        <w:t>учасника</w:t>
      </w:r>
      <w:proofErr w:type="spellEnd"/>
      <w:r w:rsidRPr="00F740A0">
        <w:rPr>
          <w:sz w:val="24"/>
          <w:szCs w:val="24"/>
        </w:rPr>
        <w:t xml:space="preserve"> та </w:t>
      </w:r>
      <w:proofErr w:type="spellStart"/>
      <w:r w:rsidRPr="00F740A0">
        <w:rPr>
          <w:sz w:val="24"/>
          <w:szCs w:val="24"/>
        </w:rPr>
        <w:t>надані</w:t>
      </w:r>
      <w:proofErr w:type="spellEnd"/>
      <w:r w:rsidRPr="00F740A0">
        <w:rPr>
          <w:sz w:val="24"/>
          <w:szCs w:val="24"/>
        </w:rPr>
        <w:t xml:space="preserve"> на </w:t>
      </w:r>
      <w:proofErr w:type="spellStart"/>
      <w:r w:rsidRPr="00F740A0">
        <w:rPr>
          <w:sz w:val="24"/>
          <w:szCs w:val="24"/>
        </w:rPr>
        <w:t>фірмовому</w:t>
      </w:r>
      <w:proofErr w:type="spellEnd"/>
      <w:r w:rsidRPr="00F740A0">
        <w:rPr>
          <w:sz w:val="24"/>
          <w:szCs w:val="24"/>
        </w:rPr>
        <w:t xml:space="preserve"> бланку </w:t>
      </w:r>
      <w:proofErr w:type="spellStart"/>
      <w:r w:rsidRPr="00F740A0">
        <w:rPr>
          <w:sz w:val="24"/>
          <w:szCs w:val="24"/>
        </w:rPr>
        <w:t>учасника</w:t>
      </w:r>
      <w:proofErr w:type="spellEnd"/>
      <w:r w:rsidRPr="00F740A0">
        <w:rPr>
          <w:sz w:val="24"/>
          <w:szCs w:val="24"/>
        </w:rPr>
        <w:t xml:space="preserve"> (у </w:t>
      </w:r>
      <w:proofErr w:type="spellStart"/>
      <w:r w:rsidRPr="00F740A0">
        <w:rPr>
          <w:sz w:val="24"/>
          <w:szCs w:val="24"/>
        </w:rPr>
        <w:t>разі</w:t>
      </w:r>
      <w:proofErr w:type="spellEnd"/>
      <w:r w:rsidRPr="00F740A0">
        <w:rPr>
          <w:sz w:val="24"/>
          <w:szCs w:val="24"/>
        </w:rPr>
        <w:t xml:space="preserve"> </w:t>
      </w:r>
      <w:proofErr w:type="spellStart"/>
      <w:r w:rsidRPr="00F740A0">
        <w:rPr>
          <w:sz w:val="24"/>
          <w:szCs w:val="24"/>
        </w:rPr>
        <w:t>наявності</w:t>
      </w:r>
      <w:proofErr w:type="spellEnd"/>
      <w:r w:rsidRPr="00F740A0">
        <w:rPr>
          <w:sz w:val="24"/>
          <w:szCs w:val="24"/>
        </w:rPr>
        <w:t>).</w:t>
      </w:r>
    </w:p>
    <w:p w14:paraId="7C6BC6A8" w14:textId="34DE6084" w:rsidR="004E64FC" w:rsidRPr="00F740A0" w:rsidRDefault="004E64FC" w:rsidP="004E64FC">
      <w:pPr>
        <w:ind w:firstLine="567"/>
        <w:jc w:val="both"/>
        <w:rPr>
          <w:sz w:val="24"/>
          <w:szCs w:val="24"/>
          <w:lang w:val="uk-UA"/>
        </w:rPr>
      </w:pPr>
      <w:r w:rsidRPr="00F740A0">
        <w:rPr>
          <w:sz w:val="24"/>
          <w:szCs w:val="24"/>
          <w:lang w:val="uk-UA"/>
        </w:rPr>
        <w:t xml:space="preserve">-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w:t>
      </w:r>
      <w:r w:rsidR="002B7DFE">
        <w:rPr>
          <w:sz w:val="24"/>
          <w:szCs w:val="24"/>
          <w:lang w:val="uk-UA"/>
        </w:rPr>
        <w:t>4</w:t>
      </w:r>
      <w:r w:rsidRPr="00F740A0">
        <w:rPr>
          <w:sz w:val="24"/>
          <w:szCs w:val="24"/>
          <w:lang w:val="uk-UA"/>
        </w:rPr>
        <w:t xml:space="preserve"> Оголошення)</w:t>
      </w:r>
      <w:r w:rsidRPr="00F740A0">
        <w:rPr>
          <w:bCs/>
          <w:sz w:val="24"/>
          <w:szCs w:val="24"/>
          <w:lang w:val="uk-UA"/>
        </w:rPr>
        <w:t>;</w:t>
      </w:r>
    </w:p>
    <w:p w14:paraId="4DB111A4" w14:textId="77777777" w:rsidR="004E64FC" w:rsidRPr="00F740A0" w:rsidRDefault="004E64FC" w:rsidP="004E64FC">
      <w:pPr>
        <w:ind w:firstLine="567"/>
        <w:jc w:val="both"/>
        <w:rPr>
          <w:sz w:val="24"/>
          <w:szCs w:val="24"/>
          <w:lang w:val="uk-UA"/>
        </w:rPr>
      </w:pPr>
      <w:r w:rsidRPr="00F740A0">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F740A0">
        <w:rPr>
          <w:sz w:val="24"/>
          <w:szCs w:val="24"/>
        </w:rPr>
        <w:t>3</w:t>
      </w:r>
      <w:r w:rsidRPr="00F740A0">
        <w:rPr>
          <w:sz w:val="24"/>
          <w:szCs w:val="24"/>
          <w:lang w:val="uk-UA"/>
        </w:rPr>
        <w:t xml:space="preserve"> Оголошення);</w:t>
      </w:r>
    </w:p>
    <w:p w14:paraId="1CFEAF1A" w14:textId="1CE6A01C" w:rsidR="004E64FC" w:rsidRPr="00F740A0" w:rsidRDefault="004E64FC" w:rsidP="004E64FC">
      <w:pPr>
        <w:ind w:firstLine="567"/>
        <w:jc w:val="both"/>
        <w:rPr>
          <w:sz w:val="24"/>
          <w:szCs w:val="24"/>
          <w:lang w:val="uk-UA"/>
        </w:rPr>
      </w:pPr>
      <w:r w:rsidRPr="00F740A0">
        <w:rPr>
          <w:sz w:val="24"/>
          <w:szCs w:val="24"/>
          <w:lang w:val="uk-UA"/>
        </w:rPr>
        <w:t>- погоджений п</w:t>
      </w:r>
      <w:proofErr w:type="spellStart"/>
      <w:r w:rsidRPr="00F740A0">
        <w:rPr>
          <w:sz w:val="24"/>
          <w:szCs w:val="24"/>
        </w:rPr>
        <w:t>ро</w:t>
      </w:r>
      <w:proofErr w:type="spellEnd"/>
      <w:r w:rsidRPr="00F740A0">
        <w:rPr>
          <w:sz w:val="24"/>
          <w:szCs w:val="24"/>
          <w:lang w:val="uk-UA"/>
        </w:rPr>
        <w:t>є</w:t>
      </w:r>
      <w:proofErr w:type="spellStart"/>
      <w:r w:rsidRPr="00F740A0">
        <w:rPr>
          <w:sz w:val="24"/>
          <w:szCs w:val="24"/>
        </w:rPr>
        <w:t>кт</w:t>
      </w:r>
      <w:proofErr w:type="spellEnd"/>
      <w:r w:rsidRPr="00F740A0">
        <w:rPr>
          <w:sz w:val="24"/>
          <w:szCs w:val="24"/>
        </w:rPr>
        <w:t xml:space="preserve"> договору </w:t>
      </w:r>
      <w:r w:rsidRPr="00F740A0">
        <w:rPr>
          <w:spacing w:val="-2"/>
          <w:sz w:val="24"/>
          <w:szCs w:val="24"/>
        </w:rPr>
        <w:t xml:space="preserve">про </w:t>
      </w:r>
      <w:proofErr w:type="spellStart"/>
      <w:r w:rsidRPr="00F740A0">
        <w:rPr>
          <w:spacing w:val="-2"/>
          <w:sz w:val="24"/>
          <w:szCs w:val="24"/>
        </w:rPr>
        <w:t>закупівлю</w:t>
      </w:r>
      <w:proofErr w:type="spellEnd"/>
      <w:r w:rsidRPr="00F740A0">
        <w:rPr>
          <w:spacing w:val="-2"/>
          <w:sz w:val="24"/>
          <w:szCs w:val="24"/>
          <w:lang w:val="uk-UA"/>
        </w:rPr>
        <w:t xml:space="preserve"> </w:t>
      </w:r>
      <w:r w:rsidRPr="00F740A0">
        <w:rPr>
          <w:sz w:val="24"/>
          <w:szCs w:val="24"/>
          <w:lang w:val="uk-UA"/>
        </w:rPr>
        <w:t xml:space="preserve">(Додаток </w:t>
      </w:r>
      <w:r w:rsidR="002B7DFE">
        <w:rPr>
          <w:sz w:val="24"/>
          <w:szCs w:val="24"/>
          <w:lang w:val="uk-UA"/>
        </w:rPr>
        <w:t>1</w:t>
      </w:r>
      <w:r w:rsidRPr="00F740A0">
        <w:rPr>
          <w:sz w:val="24"/>
          <w:szCs w:val="24"/>
          <w:lang w:val="uk-UA"/>
        </w:rPr>
        <w:t xml:space="preserve"> Оголошення);</w:t>
      </w:r>
    </w:p>
    <w:p w14:paraId="719028D9" w14:textId="77777777" w:rsidR="004E64FC" w:rsidRPr="00F740A0" w:rsidRDefault="004E64FC" w:rsidP="004E64FC">
      <w:pPr>
        <w:tabs>
          <w:tab w:val="left" w:pos="286"/>
          <w:tab w:val="left" w:pos="993"/>
        </w:tabs>
        <w:ind w:firstLine="567"/>
        <w:jc w:val="both"/>
        <w:rPr>
          <w:sz w:val="24"/>
          <w:szCs w:val="24"/>
          <w:lang w:val="uk-UA"/>
        </w:rPr>
      </w:pPr>
      <w:r w:rsidRPr="00F740A0">
        <w:rPr>
          <w:sz w:val="24"/>
          <w:szCs w:val="24"/>
          <w:lang w:val="uk-UA"/>
        </w:rPr>
        <w:t xml:space="preserve">- сканована ліцензія, або інші документи, які підтверджують право учасника займатись відповідною діяльністю; </w:t>
      </w:r>
    </w:p>
    <w:p w14:paraId="427BF3B5" w14:textId="77777777" w:rsidR="004E64FC" w:rsidRPr="00F740A0" w:rsidRDefault="004E64FC" w:rsidP="004E64FC">
      <w:pPr>
        <w:numPr>
          <w:ilvl w:val="12"/>
          <w:numId w:val="0"/>
        </w:numPr>
        <w:ind w:firstLine="567"/>
        <w:jc w:val="both"/>
        <w:rPr>
          <w:sz w:val="24"/>
          <w:szCs w:val="24"/>
          <w:lang w:val="uk-UA"/>
        </w:rPr>
      </w:pPr>
      <w:r w:rsidRPr="00F740A0">
        <w:rPr>
          <w:sz w:val="24"/>
          <w:szCs w:val="24"/>
          <w:lang w:val="uk-UA"/>
        </w:rPr>
        <w:t xml:space="preserve">- документи, що підтверджують повноваження службової (посадової) особи учасника, </w:t>
      </w:r>
      <w:r w:rsidRPr="00F740A0">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F740A0">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28414FBB" w14:textId="77777777" w:rsidR="004E64FC" w:rsidRPr="00F740A0" w:rsidRDefault="004E64FC" w:rsidP="004E64FC">
      <w:pPr>
        <w:ind w:firstLine="567"/>
        <w:jc w:val="both"/>
        <w:rPr>
          <w:sz w:val="24"/>
          <w:szCs w:val="24"/>
        </w:rPr>
      </w:pPr>
      <w:r w:rsidRPr="00F740A0">
        <w:rPr>
          <w:sz w:val="24"/>
          <w:szCs w:val="24"/>
          <w:lang w:val="uk-UA"/>
        </w:rPr>
        <w:t xml:space="preserve"> - п</w:t>
      </w:r>
      <w:proofErr w:type="spellStart"/>
      <w:r w:rsidRPr="00F740A0">
        <w:rPr>
          <w:sz w:val="24"/>
          <w:szCs w:val="24"/>
        </w:rPr>
        <w:t>овноваження</w:t>
      </w:r>
      <w:proofErr w:type="spellEnd"/>
      <w:r w:rsidRPr="00F740A0">
        <w:rPr>
          <w:sz w:val="24"/>
          <w:szCs w:val="24"/>
        </w:rPr>
        <w:t xml:space="preserve"> </w:t>
      </w:r>
      <w:proofErr w:type="spellStart"/>
      <w:r w:rsidRPr="00F740A0">
        <w:rPr>
          <w:sz w:val="24"/>
          <w:szCs w:val="24"/>
        </w:rPr>
        <w:t>учасника</w:t>
      </w:r>
      <w:proofErr w:type="spellEnd"/>
      <w:r w:rsidRPr="00F740A0">
        <w:rPr>
          <w:sz w:val="24"/>
          <w:szCs w:val="24"/>
        </w:rPr>
        <w:t xml:space="preserve"> – </w:t>
      </w:r>
      <w:proofErr w:type="spellStart"/>
      <w:r w:rsidRPr="00F740A0">
        <w:rPr>
          <w:sz w:val="24"/>
          <w:szCs w:val="24"/>
        </w:rPr>
        <w:t>фізичної</w:t>
      </w:r>
      <w:proofErr w:type="spellEnd"/>
      <w:r w:rsidRPr="00F740A0">
        <w:rPr>
          <w:sz w:val="24"/>
          <w:szCs w:val="24"/>
        </w:rPr>
        <w:t xml:space="preserve"> особи, у тому </w:t>
      </w:r>
      <w:proofErr w:type="spellStart"/>
      <w:r w:rsidRPr="00F740A0">
        <w:rPr>
          <w:sz w:val="24"/>
          <w:szCs w:val="24"/>
        </w:rPr>
        <w:t>числі</w:t>
      </w:r>
      <w:proofErr w:type="spellEnd"/>
      <w:r w:rsidRPr="00F740A0">
        <w:rPr>
          <w:sz w:val="24"/>
          <w:szCs w:val="24"/>
        </w:rPr>
        <w:t xml:space="preserve"> </w:t>
      </w:r>
      <w:proofErr w:type="spellStart"/>
      <w:r w:rsidRPr="00F740A0">
        <w:rPr>
          <w:sz w:val="24"/>
          <w:szCs w:val="24"/>
        </w:rPr>
        <w:t>фізичної</w:t>
      </w:r>
      <w:proofErr w:type="spellEnd"/>
      <w:r w:rsidRPr="00F740A0">
        <w:rPr>
          <w:sz w:val="24"/>
          <w:szCs w:val="24"/>
        </w:rPr>
        <w:t xml:space="preserve"> особи - </w:t>
      </w:r>
      <w:proofErr w:type="spellStart"/>
      <w:r w:rsidRPr="00F740A0">
        <w:rPr>
          <w:sz w:val="24"/>
          <w:szCs w:val="24"/>
        </w:rPr>
        <w:t>підприємця</w:t>
      </w:r>
      <w:proofErr w:type="spellEnd"/>
      <w:r w:rsidRPr="00F740A0">
        <w:rPr>
          <w:sz w:val="24"/>
          <w:szCs w:val="24"/>
        </w:rPr>
        <w:t xml:space="preserve"> </w:t>
      </w:r>
      <w:proofErr w:type="spellStart"/>
      <w:r w:rsidRPr="00F740A0">
        <w:rPr>
          <w:sz w:val="24"/>
          <w:szCs w:val="24"/>
        </w:rPr>
        <w:t>підтверджуються</w:t>
      </w:r>
      <w:proofErr w:type="spellEnd"/>
      <w:r w:rsidRPr="00F740A0">
        <w:rPr>
          <w:sz w:val="24"/>
          <w:szCs w:val="24"/>
        </w:rPr>
        <w:t xml:space="preserve"> паспортом (ст.1-2, ст.3-6 за </w:t>
      </w:r>
      <w:proofErr w:type="spellStart"/>
      <w:r w:rsidRPr="00F740A0">
        <w:rPr>
          <w:sz w:val="24"/>
          <w:szCs w:val="24"/>
        </w:rPr>
        <w:t>наявності</w:t>
      </w:r>
      <w:proofErr w:type="spellEnd"/>
      <w:r w:rsidRPr="00F740A0">
        <w:rPr>
          <w:sz w:val="24"/>
          <w:szCs w:val="24"/>
        </w:rPr>
        <w:t xml:space="preserve"> </w:t>
      </w:r>
      <w:proofErr w:type="spellStart"/>
      <w:r w:rsidRPr="00F740A0">
        <w:rPr>
          <w:sz w:val="24"/>
          <w:szCs w:val="24"/>
        </w:rPr>
        <w:t>записів</w:t>
      </w:r>
      <w:proofErr w:type="spellEnd"/>
      <w:r w:rsidRPr="00F740A0">
        <w:rPr>
          <w:sz w:val="24"/>
          <w:szCs w:val="24"/>
        </w:rPr>
        <w:t>)</w:t>
      </w:r>
      <w:r w:rsidRPr="00F740A0">
        <w:rPr>
          <w:sz w:val="24"/>
          <w:szCs w:val="24"/>
          <w:lang w:val="uk-UA"/>
        </w:rPr>
        <w:t>;</w:t>
      </w:r>
      <w:r w:rsidRPr="00F740A0">
        <w:rPr>
          <w:bCs/>
          <w:spacing w:val="-6"/>
          <w:sz w:val="24"/>
          <w:szCs w:val="24"/>
        </w:rPr>
        <w:t xml:space="preserve"> </w:t>
      </w:r>
    </w:p>
    <w:p w14:paraId="6C9C7EC4" w14:textId="77777777" w:rsidR="004E64FC" w:rsidRPr="00F740A0" w:rsidRDefault="004E64FC" w:rsidP="004E64FC">
      <w:pPr>
        <w:ind w:firstLine="567"/>
        <w:jc w:val="both"/>
        <w:rPr>
          <w:bCs/>
          <w:spacing w:val="-6"/>
          <w:sz w:val="24"/>
          <w:szCs w:val="24"/>
          <w:lang w:val="uk-UA"/>
        </w:rPr>
      </w:pPr>
      <w:r w:rsidRPr="00F740A0">
        <w:rPr>
          <w:bCs/>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4AB80A22" w14:textId="77777777" w:rsidR="004E64FC" w:rsidRPr="00F740A0" w:rsidRDefault="004E64FC" w:rsidP="004E64FC">
      <w:pPr>
        <w:ind w:firstLine="567"/>
        <w:jc w:val="both"/>
        <w:rPr>
          <w:sz w:val="24"/>
          <w:szCs w:val="24"/>
          <w:u w:val="single"/>
          <w:lang w:val="uk-UA"/>
        </w:rPr>
      </w:pPr>
      <w:r w:rsidRPr="00F740A0">
        <w:rPr>
          <w:sz w:val="24"/>
          <w:szCs w:val="24"/>
          <w:lang w:val="uk-UA"/>
        </w:rPr>
        <w:lastRenderedPageBreak/>
        <w:t>– копія витягу (виписки) з Єдиного державного реєстру юридичних осіб та фізичних осіб-підприємців;</w:t>
      </w:r>
    </w:p>
    <w:p w14:paraId="1169879B" w14:textId="77777777" w:rsidR="004E64FC" w:rsidRPr="00F740A0" w:rsidRDefault="004E64FC" w:rsidP="004E64FC">
      <w:pPr>
        <w:ind w:firstLine="567"/>
        <w:jc w:val="both"/>
        <w:rPr>
          <w:sz w:val="24"/>
          <w:szCs w:val="24"/>
          <w:u w:val="single"/>
          <w:lang w:val="uk-UA"/>
        </w:rPr>
      </w:pPr>
      <w:r w:rsidRPr="00F740A0">
        <w:rPr>
          <w:sz w:val="24"/>
          <w:szCs w:val="24"/>
        </w:rPr>
        <w:t xml:space="preserve">– </w:t>
      </w:r>
      <w:r w:rsidRPr="00F740A0">
        <w:rPr>
          <w:sz w:val="24"/>
          <w:szCs w:val="24"/>
          <w:lang w:val="uk-UA"/>
        </w:rPr>
        <w:t xml:space="preserve">копія </w:t>
      </w:r>
      <w:r w:rsidRPr="00F740A0">
        <w:rPr>
          <w:sz w:val="24"/>
          <w:szCs w:val="24"/>
        </w:rPr>
        <w:t>документ</w:t>
      </w:r>
      <w:r w:rsidRPr="00F740A0">
        <w:rPr>
          <w:sz w:val="24"/>
          <w:szCs w:val="24"/>
          <w:lang w:val="uk-UA"/>
        </w:rPr>
        <w:t>у</w:t>
      </w:r>
      <w:r w:rsidRPr="00F740A0">
        <w:rPr>
          <w:sz w:val="24"/>
          <w:szCs w:val="24"/>
        </w:rPr>
        <w:t xml:space="preserve"> про </w:t>
      </w:r>
      <w:proofErr w:type="spellStart"/>
      <w:r w:rsidRPr="00F740A0">
        <w:rPr>
          <w:sz w:val="24"/>
          <w:szCs w:val="24"/>
        </w:rPr>
        <w:t>реєстрацію</w:t>
      </w:r>
      <w:proofErr w:type="spellEnd"/>
      <w:r w:rsidRPr="00F740A0">
        <w:rPr>
          <w:sz w:val="24"/>
          <w:szCs w:val="24"/>
        </w:rPr>
        <w:t xml:space="preserve"> </w:t>
      </w:r>
      <w:proofErr w:type="spellStart"/>
      <w:r w:rsidRPr="00F740A0">
        <w:rPr>
          <w:sz w:val="24"/>
          <w:szCs w:val="24"/>
        </w:rPr>
        <w:t>платника</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на </w:t>
      </w:r>
      <w:proofErr w:type="spellStart"/>
      <w:r w:rsidRPr="00F740A0">
        <w:rPr>
          <w:sz w:val="24"/>
          <w:szCs w:val="24"/>
        </w:rPr>
        <w:t>додану</w:t>
      </w:r>
      <w:proofErr w:type="spellEnd"/>
      <w:r w:rsidRPr="00F740A0">
        <w:rPr>
          <w:sz w:val="24"/>
          <w:szCs w:val="24"/>
        </w:rPr>
        <w:t xml:space="preserve"> </w:t>
      </w:r>
      <w:proofErr w:type="spellStart"/>
      <w:r w:rsidRPr="00F740A0">
        <w:rPr>
          <w:sz w:val="24"/>
          <w:szCs w:val="24"/>
        </w:rPr>
        <w:t>вартість</w:t>
      </w:r>
      <w:proofErr w:type="spellEnd"/>
      <w:r w:rsidRPr="00F740A0">
        <w:rPr>
          <w:sz w:val="24"/>
          <w:szCs w:val="24"/>
        </w:rPr>
        <w:t xml:space="preserve">, </w:t>
      </w:r>
      <w:proofErr w:type="spellStart"/>
      <w:r w:rsidRPr="00F740A0">
        <w:rPr>
          <w:sz w:val="24"/>
          <w:szCs w:val="24"/>
        </w:rPr>
        <w:t>єдиного</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тощо</w:t>
      </w:r>
      <w:proofErr w:type="spellEnd"/>
      <w:r w:rsidRPr="00F740A0">
        <w:rPr>
          <w:sz w:val="24"/>
          <w:szCs w:val="24"/>
        </w:rPr>
        <w:t>)</w:t>
      </w:r>
      <w:r w:rsidRPr="00F740A0">
        <w:rPr>
          <w:sz w:val="24"/>
          <w:szCs w:val="24"/>
          <w:lang w:val="uk-UA"/>
        </w:rPr>
        <w:t>.</w:t>
      </w:r>
    </w:p>
    <w:p w14:paraId="18840334" w14:textId="77777777" w:rsidR="004E64FC" w:rsidRPr="00F740A0" w:rsidRDefault="004E64FC" w:rsidP="004E64FC">
      <w:pPr>
        <w:ind w:firstLine="567"/>
        <w:jc w:val="both"/>
        <w:rPr>
          <w:sz w:val="24"/>
          <w:szCs w:val="24"/>
          <w:lang w:val="uk-UA"/>
        </w:rPr>
      </w:pPr>
      <w:r w:rsidRPr="00F740A0">
        <w:rPr>
          <w:sz w:val="24"/>
          <w:szCs w:val="24"/>
          <w:lang w:val="uk-UA"/>
        </w:rPr>
        <w:t>А також сканована довідка у довільній формі, яка повинна містити інформацію про те, що:</w:t>
      </w:r>
    </w:p>
    <w:p w14:paraId="1B7B96B8" w14:textId="77777777" w:rsidR="004E64FC" w:rsidRPr="00F740A0" w:rsidRDefault="004E64FC" w:rsidP="004E64FC">
      <w:pPr>
        <w:ind w:firstLine="567"/>
        <w:jc w:val="both"/>
        <w:rPr>
          <w:sz w:val="24"/>
          <w:szCs w:val="24"/>
          <w:lang w:val="uk-UA"/>
        </w:rPr>
      </w:pPr>
      <w:r w:rsidRPr="00F740A0">
        <w:rPr>
          <w:sz w:val="24"/>
          <w:szCs w:val="24"/>
          <w:lang w:val="uk-UA"/>
        </w:rPr>
        <w:t xml:space="preserve">- відомості про юридичну особу, яка є учасником закупівлі, не </w:t>
      </w:r>
      <w:proofErr w:type="spellStart"/>
      <w:r w:rsidRPr="00F740A0">
        <w:rPr>
          <w:sz w:val="24"/>
          <w:szCs w:val="24"/>
          <w:lang w:val="uk-UA"/>
        </w:rPr>
        <w:t>внесено</w:t>
      </w:r>
      <w:proofErr w:type="spellEnd"/>
      <w:r w:rsidRPr="00F740A0">
        <w:rPr>
          <w:sz w:val="24"/>
          <w:szCs w:val="24"/>
          <w:lang w:val="uk-UA"/>
        </w:rPr>
        <w:t xml:space="preserve"> до Єдиного державного реєстру осіб, які вчинили корупційні або пов’язані з корупцією правопорушення;</w:t>
      </w:r>
    </w:p>
    <w:p w14:paraId="6F51C67D" w14:textId="77777777" w:rsidR="004E64FC" w:rsidRPr="00F740A0" w:rsidRDefault="004E64FC" w:rsidP="004E64FC">
      <w:pPr>
        <w:ind w:firstLine="567"/>
        <w:jc w:val="both"/>
        <w:rPr>
          <w:sz w:val="24"/>
          <w:szCs w:val="24"/>
          <w:lang w:val="uk-UA"/>
        </w:rPr>
      </w:pPr>
      <w:r w:rsidRPr="00F740A0">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38ABB6" w14:textId="77777777" w:rsidR="004E64FC" w:rsidRPr="00F740A0" w:rsidRDefault="004E64FC" w:rsidP="004E64FC">
      <w:pPr>
        <w:ind w:firstLine="567"/>
        <w:jc w:val="both"/>
        <w:rPr>
          <w:sz w:val="24"/>
          <w:szCs w:val="24"/>
          <w:lang w:val="uk-UA"/>
        </w:rPr>
      </w:pPr>
      <w:r w:rsidRPr="00F740A0">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40A0">
        <w:rPr>
          <w:sz w:val="24"/>
          <w:szCs w:val="24"/>
          <w:lang w:val="uk-UA"/>
        </w:rPr>
        <w:t>антиконкурентних</w:t>
      </w:r>
      <w:proofErr w:type="spellEnd"/>
      <w:r w:rsidRPr="00F740A0">
        <w:rPr>
          <w:sz w:val="24"/>
          <w:szCs w:val="24"/>
          <w:lang w:val="uk-UA"/>
        </w:rPr>
        <w:t xml:space="preserve"> узгоджених дій, що стосуються спотворення результатів тендерів;</w:t>
      </w:r>
    </w:p>
    <w:p w14:paraId="2C203A2A" w14:textId="77777777" w:rsidR="004E64FC" w:rsidRPr="00F740A0" w:rsidRDefault="004E64FC" w:rsidP="004E64FC">
      <w:pPr>
        <w:ind w:firstLine="567"/>
        <w:jc w:val="both"/>
        <w:rPr>
          <w:sz w:val="24"/>
          <w:szCs w:val="24"/>
          <w:lang w:val="uk-UA"/>
        </w:rPr>
      </w:pPr>
      <w:r w:rsidRPr="00F740A0">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6416F3"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D1633B"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70D8D17B" w14:textId="77777777" w:rsidR="004E64FC" w:rsidRPr="00F740A0" w:rsidRDefault="004E64FC" w:rsidP="004E64FC">
      <w:pPr>
        <w:ind w:firstLine="567"/>
        <w:jc w:val="both"/>
        <w:rPr>
          <w:sz w:val="24"/>
          <w:szCs w:val="24"/>
          <w:lang w:val="uk-UA"/>
        </w:rPr>
      </w:pPr>
      <w:r w:rsidRPr="00F740A0">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E9500C" w14:textId="77777777" w:rsidR="004E64FC" w:rsidRPr="00F740A0" w:rsidRDefault="004E64FC" w:rsidP="004E64FC">
      <w:pPr>
        <w:ind w:firstLine="567"/>
        <w:jc w:val="both"/>
        <w:rPr>
          <w:sz w:val="24"/>
          <w:szCs w:val="24"/>
          <w:lang w:val="uk-UA"/>
        </w:rPr>
      </w:pPr>
      <w:r w:rsidRPr="00F740A0">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B0B9A5"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sidRPr="00F740A0">
        <w:rPr>
          <w:sz w:val="24"/>
          <w:szCs w:val="24"/>
          <w:lang w:val="uk-UA"/>
        </w:rPr>
        <w:t>закупівель</w:t>
      </w:r>
      <w:proofErr w:type="spellEnd"/>
      <w:r w:rsidRPr="00F740A0">
        <w:rPr>
          <w:sz w:val="24"/>
          <w:szCs w:val="24"/>
          <w:lang w:val="uk-UA"/>
        </w:rPr>
        <w:t xml:space="preserve"> товарів, робіт і послуг згідно із Законом України “Про санкції”;</w:t>
      </w:r>
    </w:p>
    <w:p w14:paraId="4BCECE40"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CB48E3"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CB80BED"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2BAE464F" w14:textId="77777777" w:rsidR="004E64FC" w:rsidRPr="00F740A0" w:rsidRDefault="004E64FC" w:rsidP="004E64FC">
      <w:pPr>
        <w:ind w:firstLine="567"/>
        <w:jc w:val="both"/>
        <w:rPr>
          <w:sz w:val="24"/>
          <w:szCs w:val="24"/>
          <w:lang w:val="uk-UA"/>
        </w:rPr>
      </w:pPr>
      <w:r w:rsidRPr="00F740A0">
        <w:rPr>
          <w:sz w:val="24"/>
          <w:szCs w:val="24"/>
          <w:lang w:val="uk-UA"/>
        </w:rPr>
        <w:t xml:space="preserve">У разі відсутності в юридичної особи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у тому числі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(контролера) юридичної особи у Єдиному державному реєстрі </w:t>
      </w:r>
      <w:r w:rsidRPr="00F740A0">
        <w:rPr>
          <w:sz w:val="24"/>
          <w:szCs w:val="24"/>
          <w:lang w:val="uk-UA"/>
        </w:rPr>
        <w:lastRenderedPageBreak/>
        <w:t>юридичних осіб, фізичних осіб-підприємців громадських формувань з посиланням на відповідні положення чинного законодавства України.</w:t>
      </w:r>
    </w:p>
    <w:p w14:paraId="4FFE45C1" w14:textId="77777777" w:rsidR="000B103E" w:rsidRPr="00740D48" w:rsidRDefault="000B103E" w:rsidP="000B103E">
      <w:pPr>
        <w:ind w:firstLine="567"/>
        <w:jc w:val="both"/>
        <w:rPr>
          <w:sz w:val="24"/>
          <w:szCs w:val="24"/>
          <w:lang w:val="uk-UA"/>
        </w:rPr>
      </w:pPr>
    </w:p>
    <w:p w14:paraId="68C6D813" w14:textId="5ECD9004" w:rsidR="000B103E" w:rsidRPr="00740D48" w:rsidRDefault="00D53979" w:rsidP="000B103E">
      <w:pPr>
        <w:ind w:firstLine="567"/>
        <w:jc w:val="both"/>
        <w:rPr>
          <w:b/>
          <w:sz w:val="24"/>
          <w:szCs w:val="24"/>
          <w:lang w:val="uk-UA"/>
        </w:rPr>
      </w:pPr>
      <w:r>
        <w:rPr>
          <w:b/>
          <w:sz w:val="24"/>
          <w:szCs w:val="24"/>
          <w:lang w:val="uk-UA"/>
        </w:rPr>
        <w:t>1</w:t>
      </w:r>
      <w:r w:rsidR="008B5D76" w:rsidRPr="008B5D76">
        <w:rPr>
          <w:b/>
          <w:sz w:val="24"/>
          <w:szCs w:val="24"/>
          <w:lang w:val="uk-UA"/>
        </w:rPr>
        <w:t>3</w:t>
      </w:r>
      <w:r w:rsidR="000B103E" w:rsidRPr="00740D48">
        <w:rPr>
          <w:b/>
          <w:sz w:val="24"/>
          <w:szCs w:val="24"/>
          <w:lang w:val="uk-UA"/>
        </w:rPr>
        <w:t>.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21A94346" w14:textId="2C80EF86" w:rsidR="004E20FC" w:rsidRPr="00EE41EA" w:rsidRDefault="00DD7A9E" w:rsidP="00342A0F">
      <w:pPr>
        <w:pStyle w:val="HTML"/>
        <w:ind w:firstLine="567"/>
        <w:jc w:val="both"/>
        <w:rPr>
          <w:rFonts w:ascii="Times New Roman" w:hAnsi="Times New Roman" w:cs="Times New Roman"/>
          <w:b/>
          <w:color w:val="auto"/>
          <w:sz w:val="24"/>
          <w:szCs w:val="24"/>
          <w:u w:val="single"/>
          <w:lang w:eastAsia="ru-RU"/>
        </w:rPr>
      </w:pPr>
      <w:r>
        <w:rPr>
          <w:rFonts w:ascii="Times New Roman" w:hAnsi="Times New Roman" w:cs="Times New Roman"/>
          <w:bCs/>
          <w:color w:val="auto"/>
          <w:sz w:val="24"/>
          <w:szCs w:val="24"/>
          <w:lang w:eastAsia="ru-RU"/>
        </w:rPr>
        <w:t>13.</w:t>
      </w:r>
      <w:r w:rsidRPr="00DD7A9E">
        <w:rPr>
          <w:rFonts w:ascii="Times New Roman" w:hAnsi="Times New Roman" w:cs="Times New Roman"/>
          <w:bCs/>
          <w:color w:val="auto"/>
          <w:sz w:val="24"/>
          <w:szCs w:val="24"/>
          <w:lang w:eastAsia="ru-RU"/>
        </w:rPr>
        <w:t>1.</w:t>
      </w:r>
      <w:r>
        <w:rPr>
          <w:rFonts w:ascii="Times New Roman" w:hAnsi="Times New Roman" w:cs="Times New Roman"/>
          <w:bCs/>
          <w:color w:val="auto"/>
          <w:sz w:val="24"/>
          <w:szCs w:val="24"/>
          <w:lang w:eastAsia="ru-RU"/>
        </w:rPr>
        <w:t xml:space="preserve"> </w:t>
      </w:r>
      <w:r w:rsidR="00675FC8" w:rsidRPr="00675FC8">
        <w:rPr>
          <w:rFonts w:ascii="Times New Roman" w:hAnsi="Times New Roman" w:cs="Times New Roman"/>
          <w:color w:val="auto"/>
          <w:sz w:val="24"/>
          <w:szCs w:val="24"/>
        </w:rPr>
        <w:t xml:space="preserve">Сканований паспорт формуляр (або інший документ) виробника продукції (викладений мовою оригіналу), який засвідчує відповідність характеристик виробу технічним, якісним та кількісним характеристикам, згідно </w:t>
      </w:r>
      <w:r w:rsidR="00675FC8">
        <w:rPr>
          <w:rFonts w:ascii="Times New Roman" w:hAnsi="Times New Roman" w:cs="Times New Roman"/>
          <w:color w:val="auto"/>
          <w:sz w:val="24"/>
          <w:szCs w:val="24"/>
        </w:rPr>
        <w:t>вимог</w:t>
      </w:r>
      <w:r w:rsidR="00637676">
        <w:rPr>
          <w:rFonts w:ascii="Times New Roman" w:hAnsi="Times New Roman" w:cs="Times New Roman"/>
          <w:bCs/>
          <w:color w:val="auto"/>
          <w:sz w:val="24"/>
          <w:szCs w:val="24"/>
          <w:lang w:eastAsia="ru-RU"/>
        </w:rPr>
        <w:t xml:space="preserve"> (Додаток №3 до Оголошення).</w:t>
      </w:r>
    </w:p>
    <w:p w14:paraId="78D16C3B" w14:textId="5FBE50AF" w:rsidR="00DD7A9E" w:rsidRP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2</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Довідка у довільній формі, яка повинна містити інформацію про виробника товару (із зазначенням його найменування та адреса), року виготовлення товару, об’єм тари, в якій буде поставлено товар, гарантійний термін зберігання, відповідність товару нормативній документації.</w:t>
      </w:r>
    </w:p>
    <w:p w14:paraId="2735962D" w14:textId="24FBEFE5" w:rsid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3</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Документи, які підтверджують якісний стан товару, складені іноземною мовою, повинні мати впорядкований автентичний переклад українською мовою.</w:t>
      </w:r>
    </w:p>
    <w:p w14:paraId="7C24C5A6" w14:textId="62B9845B" w:rsidR="002B7DFE" w:rsidRDefault="002B7DF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13.4. С</w:t>
      </w:r>
      <w:r w:rsidRPr="00B831E7">
        <w:rPr>
          <w:rFonts w:ascii="Times New Roman" w:hAnsi="Times New Roman" w:cs="Times New Roman"/>
          <w:color w:val="auto"/>
          <w:sz w:val="24"/>
          <w:szCs w:val="24"/>
        </w:rPr>
        <w:t xml:space="preserve">кладений у довільній формі гарантійний лист щодо постачання товару, який є предметом закупівлі – </w:t>
      </w:r>
      <w:r>
        <w:rPr>
          <w:rFonts w:ascii="Times New Roman" w:hAnsi="Times New Roman" w:cs="Times New Roman"/>
          <w:color w:val="auto"/>
          <w:sz w:val="24"/>
          <w:szCs w:val="24"/>
        </w:rPr>
        <w:t>до 01 грудня 2024 року</w:t>
      </w:r>
      <w:r w:rsidRPr="00B831E7">
        <w:rPr>
          <w:rFonts w:ascii="Times New Roman" w:hAnsi="Times New Roman" w:cs="Times New Roman"/>
          <w:color w:val="auto"/>
          <w:sz w:val="24"/>
          <w:szCs w:val="24"/>
        </w:rPr>
        <w:t xml:space="preserve"> (у гарантійному листі необхідно зробити посилання на номер оголошення, відповідно до якого проводиться спрощена закупівля, та дату його оприлюднення.)</w:t>
      </w:r>
      <w:r>
        <w:rPr>
          <w:rFonts w:ascii="Times New Roman" w:hAnsi="Times New Roman" w:cs="Times New Roman"/>
          <w:bCs/>
          <w:color w:val="auto"/>
          <w:sz w:val="24"/>
          <w:szCs w:val="24"/>
          <w:lang w:eastAsia="ru-RU"/>
        </w:rPr>
        <w:t xml:space="preserve"> </w:t>
      </w:r>
    </w:p>
    <w:p w14:paraId="3E238F44" w14:textId="5D46A031" w:rsidR="005B3A56" w:rsidRPr="00BD2B2D" w:rsidRDefault="00D53979" w:rsidP="00DD7A9E">
      <w:pPr>
        <w:pStyle w:val="HTML"/>
        <w:ind w:firstLine="567"/>
        <w:jc w:val="both"/>
        <w:rPr>
          <w:rFonts w:ascii="Times New Roman" w:hAnsi="Times New Roman" w:cs="Times New Roman"/>
          <w:color w:val="auto"/>
          <w:sz w:val="24"/>
          <w:szCs w:val="24"/>
          <w:lang w:val="ru-RU"/>
        </w:rPr>
      </w:pPr>
      <w:r w:rsidRPr="0005296C">
        <w:rPr>
          <w:rFonts w:ascii="Times New Roman" w:hAnsi="Times New Roman" w:cs="Times New Roman"/>
          <w:color w:val="auto"/>
          <w:sz w:val="24"/>
          <w:szCs w:val="24"/>
        </w:rPr>
        <w:t>1</w:t>
      </w:r>
      <w:r w:rsidR="008B5D76" w:rsidRPr="0005296C">
        <w:rPr>
          <w:rFonts w:ascii="Times New Roman" w:hAnsi="Times New Roman" w:cs="Times New Roman"/>
          <w:color w:val="auto"/>
          <w:sz w:val="24"/>
          <w:szCs w:val="24"/>
          <w:lang w:val="ru-RU"/>
        </w:rPr>
        <w:t>3</w:t>
      </w:r>
      <w:r w:rsidR="00DD7A9E" w:rsidRPr="0005296C">
        <w:rPr>
          <w:rFonts w:ascii="Times New Roman" w:hAnsi="Times New Roman" w:cs="Times New Roman"/>
          <w:color w:val="auto"/>
          <w:sz w:val="24"/>
          <w:szCs w:val="24"/>
          <w:lang w:val="ru-RU"/>
        </w:rPr>
        <w:t>.</w:t>
      </w:r>
      <w:r w:rsidR="002B7DFE">
        <w:rPr>
          <w:rFonts w:ascii="Times New Roman" w:hAnsi="Times New Roman" w:cs="Times New Roman"/>
          <w:color w:val="auto"/>
          <w:sz w:val="24"/>
          <w:szCs w:val="24"/>
          <w:lang w:val="ru-RU"/>
        </w:rPr>
        <w:t>5</w:t>
      </w:r>
      <w:r w:rsidR="005B3A56" w:rsidRPr="0005296C">
        <w:rPr>
          <w:rFonts w:ascii="Times New Roman" w:hAnsi="Times New Roman" w:cs="Times New Roman"/>
          <w:color w:val="auto"/>
          <w:sz w:val="24"/>
          <w:szCs w:val="24"/>
        </w:rPr>
        <w:t>. Якщо учасник не є виробником продукції, надати скановані копії документів, які підтверджують стосунки із виробником:</w:t>
      </w:r>
    </w:p>
    <w:p w14:paraId="1A9162A0"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 договір з виробником;</w:t>
      </w:r>
    </w:p>
    <w:p w14:paraId="69693EDC" w14:textId="600828AF"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59D6CD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б) сертифікат дистриб’ютора, представника, дилера;</w:t>
      </w:r>
    </w:p>
    <w:p w14:paraId="3CF0A74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6C84D09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в) лист виробника про представництво його інтересів учасником;</w:t>
      </w:r>
    </w:p>
    <w:p w14:paraId="2594F5C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415252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133FECEA"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5BC73563" w14:textId="7767EAE9" w:rsidR="005B3A56" w:rsidRPr="00740D48"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692C169" w14:textId="77777777" w:rsidR="00283D3A" w:rsidRPr="00740D48" w:rsidRDefault="00283D3A" w:rsidP="000B103E">
      <w:pPr>
        <w:pStyle w:val="HTML"/>
        <w:ind w:firstLine="720"/>
        <w:jc w:val="both"/>
        <w:rPr>
          <w:rFonts w:ascii="Times New Roman" w:hAnsi="Times New Roman" w:cs="Times New Roman"/>
          <w:color w:val="auto"/>
          <w:sz w:val="24"/>
          <w:szCs w:val="24"/>
        </w:rPr>
      </w:pPr>
    </w:p>
    <w:p w14:paraId="47129670" w14:textId="6A2D53BF" w:rsidR="000B103E" w:rsidRDefault="00D53979" w:rsidP="000B103E">
      <w:pPr>
        <w:pStyle w:val="HTML"/>
        <w:ind w:firstLine="720"/>
        <w:jc w:val="both"/>
        <w:rPr>
          <w:rFonts w:ascii="Times New Roman" w:hAnsi="Times New Roman" w:cs="Times New Roman"/>
          <w:b/>
          <w:color w:val="auto"/>
          <w:sz w:val="24"/>
          <w:szCs w:val="24"/>
        </w:rPr>
      </w:pPr>
      <w:r>
        <w:rPr>
          <w:rFonts w:ascii="Times New Roman" w:hAnsi="Times New Roman" w:cs="Times New Roman"/>
          <w:b/>
          <w:color w:val="auto"/>
          <w:sz w:val="24"/>
          <w:szCs w:val="24"/>
        </w:rPr>
        <w:t>1</w:t>
      </w:r>
      <w:r w:rsidR="008B5D76" w:rsidRPr="008B5D76">
        <w:rPr>
          <w:rFonts w:ascii="Times New Roman" w:hAnsi="Times New Roman" w:cs="Times New Roman"/>
          <w:b/>
          <w:color w:val="auto"/>
          <w:sz w:val="24"/>
          <w:szCs w:val="24"/>
          <w:lang w:val="ru-RU"/>
        </w:rPr>
        <w:t>4</w:t>
      </w:r>
      <w:r w:rsidR="000B103E" w:rsidRPr="00740D48">
        <w:rPr>
          <w:rFonts w:ascii="Times New Roman" w:hAnsi="Times New Roman" w:cs="Times New Roman"/>
          <w:b/>
          <w:color w:val="auto"/>
          <w:sz w:val="24"/>
          <w:szCs w:val="24"/>
        </w:rPr>
        <w:t>. Інша необхідна інформація залежно від предмета закупівлі:</w:t>
      </w:r>
    </w:p>
    <w:p w14:paraId="0E6875F8" w14:textId="7BD16C62" w:rsidR="002545DE" w:rsidRPr="00CB3063" w:rsidRDefault="00CF54AB" w:rsidP="002545DE">
      <w:pPr>
        <w:pStyle w:val="HTML"/>
        <w:ind w:firstLine="720"/>
        <w:jc w:val="both"/>
        <w:rPr>
          <w:rFonts w:ascii="Times New Roman" w:hAnsi="Times New Roman" w:cs="Times New Roman"/>
          <w:b/>
          <w:color w:val="auto"/>
          <w:sz w:val="24"/>
          <w:szCs w:val="24"/>
        </w:rPr>
      </w:pPr>
      <w:r>
        <w:rPr>
          <w:rFonts w:ascii="Times New Roman" w:hAnsi="Times New Roman"/>
          <w:b/>
          <w:bCs/>
          <w:color w:val="auto"/>
          <w:sz w:val="24"/>
          <w:szCs w:val="24"/>
        </w:rPr>
        <w:t xml:space="preserve">14.1 </w:t>
      </w:r>
      <w:r w:rsidR="002545DE" w:rsidRPr="00CB3063">
        <w:rPr>
          <w:rFonts w:ascii="Times New Roman" w:hAnsi="Times New Roman"/>
          <w:b/>
          <w:bCs/>
          <w:color w:val="auto"/>
          <w:sz w:val="24"/>
          <w:szCs w:val="24"/>
        </w:rPr>
        <w:t>Контроль за виконанням</w:t>
      </w:r>
      <w:r w:rsidR="002545DE" w:rsidRPr="00CB3063">
        <w:rPr>
          <w:rFonts w:ascii="Times New Roman" w:hAnsi="Times New Roman"/>
          <w:color w:val="auto"/>
          <w:sz w:val="24"/>
          <w:szCs w:val="24"/>
        </w:rPr>
        <w:t xml:space="preserve"> </w:t>
      </w:r>
      <w:r w:rsidR="00A87D39">
        <w:rPr>
          <w:rFonts w:ascii="Times New Roman" w:hAnsi="Times New Roman"/>
          <w:color w:val="auto"/>
          <w:sz w:val="24"/>
          <w:szCs w:val="24"/>
        </w:rPr>
        <w:t>Переможцем</w:t>
      </w:r>
      <w:r w:rsidR="002545DE" w:rsidRPr="00CB3063">
        <w:rPr>
          <w:rFonts w:ascii="Times New Roman" w:hAnsi="Times New Roman"/>
          <w:color w:val="auto"/>
          <w:sz w:val="24"/>
          <w:szCs w:val="24"/>
        </w:rPr>
        <w:t xml:space="preserve"> умов договору, якістю виготовлення Товару та його приймання здійснює філія ____________ </w:t>
      </w:r>
      <w:r w:rsidR="002545DE" w:rsidRPr="00CB3063">
        <w:rPr>
          <w:rFonts w:ascii="Times New Roman" w:hAnsi="Times New Roman"/>
          <w:b/>
          <w:bCs/>
          <w:color w:val="auto"/>
          <w:sz w:val="24"/>
          <w:szCs w:val="24"/>
        </w:rPr>
        <w:t>Військового Представництва</w:t>
      </w:r>
      <w:r w:rsidR="002545DE" w:rsidRPr="00CB3063">
        <w:rPr>
          <w:rFonts w:ascii="Times New Roman" w:hAnsi="Times New Roman"/>
          <w:color w:val="auto"/>
          <w:sz w:val="24"/>
          <w:szCs w:val="24"/>
        </w:rPr>
        <w:t xml:space="preserve">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 ВП МОУ керуються ГОСТ В 15.307-77.</w:t>
      </w:r>
    </w:p>
    <w:p w14:paraId="2F221BFD" w14:textId="4C99FDF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Спрощені закупівлі застосовується </w:t>
      </w:r>
      <w:r w:rsidR="00150554" w:rsidRPr="00150554">
        <w:rPr>
          <w:rFonts w:ascii="Times New Roman" w:hAnsi="Times New Roman" w:cs="Times New Roman"/>
          <w:color w:val="auto"/>
          <w:sz w:val="24"/>
          <w:szCs w:val="24"/>
        </w:rPr>
        <w:t xml:space="preserve">відповідно до вимог Закону України “Про публічні закупівлі” від 25.12.2015 № 922-VIII (зі змінами) та постанови Кабінету Міністрів України “Деякі питання здійснення оборонних </w:t>
      </w:r>
      <w:proofErr w:type="spellStart"/>
      <w:r w:rsidR="00150554" w:rsidRPr="00150554">
        <w:rPr>
          <w:rFonts w:ascii="Times New Roman" w:hAnsi="Times New Roman" w:cs="Times New Roman"/>
          <w:color w:val="auto"/>
          <w:sz w:val="24"/>
          <w:szCs w:val="24"/>
        </w:rPr>
        <w:t>закупівель</w:t>
      </w:r>
      <w:proofErr w:type="spellEnd"/>
      <w:r w:rsidR="00150554" w:rsidRPr="00150554">
        <w:rPr>
          <w:rFonts w:ascii="Times New Roman" w:hAnsi="Times New Roman" w:cs="Times New Roman"/>
          <w:color w:val="auto"/>
          <w:sz w:val="24"/>
          <w:szCs w:val="24"/>
        </w:rPr>
        <w:t xml:space="preserve"> на період дії правового режиму воєнного стану” від 11.11.2022 р. № 1275 (зі змінами)</w:t>
      </w:r>
      <w:r w:rsidRPr="00740D48">
        <w:rPr>
          <w:rFonts w:ascii="Times New Roman" w:hAnsi="Times New Roman" w:cs="Times New Roman"/>
          <w:color w:val="auto"/>
          <w:sz w:val="24"/>
          <w:szCs w:val="24"/>
        </w:rPr>
        <w:t>.</w:t>
      </w:r>
    </w:p>
    <w:p w14:paraId="4A989692" w14:textId="714AF00D"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w:t>
      </w:r>
      <w:r w:rsidRPr="00740D48">
        <w:rPr>
          <w:rFonts w:ascii="Times New Roman" w:hAnsi="Times New Roman" w:cs="Times New Roman"/>
          <w:color w:val="auto"/>
          <w:sz w:val="24"/>
          <w:szCs w:val="24"/>
        </w:rPr>
        <w:lastRenderedPageBreak/>
        <w:t xml:space="preserve">доставки товару на </w:t>
      </w:r>
      <w:r w:rsidR="009B46BB">
        <w:rPr>
          <w:rFonts w:ascii="Times New Roman" w:hAnsi="Times New Roman" w:cs="Times New Roman"/>
          <w:color w:val="auto"/>
          <w:sz w:val="24"/>
          <w:szCs w:val="24"/>
        </w:rPr>
        <w:t>склад</w:t>
      </w:r>
      <w:r w:rsidRPr="00740D48">
        <w:rPr>
          <w:rFonts w:ascii="Times New Roman" w:hAnsi="Times New Roman" w:cs="Times New Roman"/>
          <w:color w:val="auto"/>
          <w:sz w:val="24"/>
          <w:szCs w:val="24"/>
        </w:rPr>
        <w:t xml:space="preserve"> замовника, у тому числі й ті, які долучатимуться для виконання третім особам.</w:t>
      </w:r>
    </w:p>
    <w:p w14:paraId="5AD53AD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413E9E0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1A4213B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3FA454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634024F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ED7A4F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21DFCA1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215940C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81608DF"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005F4E4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34A7F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3C01112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0FFB9E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42FF109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4E2D657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E9AB8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509BABFE" w14:textId="77777777" w:rsidR="000B103E" w:rsidRPr="00740D48" w:rsidRDefault="000B103E" w:rsidP="000B103E">
      <w:pPr>
        <w:pStyle w:val="HTML"/>
        <w:ind w:firstLine="720"/>
        <w:jc w:val="both"/>
        <w:rPr>
          <w:rFonts w:ascii="Times New Roman" w:hAnsi="Times New Roman" w:cs="Times New Roman"/>
          <w:color w:val="auto"/>
          <w:sz w:val="24"/>
          <w:szCs w:val="24"/>
          <w:u w:val="single"/>
        </w:rPr>
      </w:pPr>
    </w:p>
    <w:p w14:paraId="7F221E50" w14:textId="110BE6BE"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14.2 </w:t>
      </w:r>
      <w:r w:rsidR="000B103E" w:rsidRPr="00740D48">
        <w:rPr>
          <w:rFonts w:ascii="Times New Roman" w:hAnsi="Times New Roman" w:cs="Times New Roman"/>
          <w:color w:val="auto"/>
          <w:sz w:val="24"/>
          <w:szCs w:val="24"/>
        </w:rPr>
        <w:t>Замовник відхиляє пропозицію учаснику в участі у спрощеній закупівлі в разі, якщо:</w:t>
      </w:r>
    </w:p>
    <w:p w14:paraId="5AF1EA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C22C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14:paraId="6D3C9A6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14:paraId="48FCE9B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99DF7A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2C329F0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 разі якщо постачальник є юридичною особою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та/або є юридичною особою, кінцевим </w:t>
      </w:r>
      <w:proofErr w:type="spellStart"/>
      <w:r w:rsidRPr="00740D48">
        <w:rPr>
          <w:rFonts w:ascii="Times New Roman" w:hAnsi="Times New Roman" w:cs="Times New Roman"/>
          <w:color w:val="auto"/>
          <w:sz w:val="24"/>
          <w:szCs w:val="24"/>
        </w:rPr>
        <w:t>бенефіціарним</w:t>
      </w:r>
      <w:proofErr w:type="spellEnd"/>
      <w:r w:rsidRPr="00740D48">
        <w:rPr>
          <w:rFonts w:ascii="Times New Roman" w:hAnsi="Times New Roman" w:cs="Times New Roman"/>
          <w:color w:val="auto"/>
          <w:sz w:val="24"/>
          <w:szCs w:val="24"/>
        </w:rPr>
        <w:t xml:space="preserve"> власником (власником) якої є резидент (резиденти)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фізичною особою (фізичною особою - підприємцем)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5BDF255E" w14:textId="77777777" w:rsidR="00CF54AB" w:rsidRDefault="00CF54AB" w:rsidP="000B103E">
      <w:pPr>
        <w:pStyle w:val="HTML"/>
        <w:ind w:firstLine="720"/>
        <w:jc w:val="both"/>
        <w:rPr>
          <w:rFonts w:ascii="Times New Roman" w:hAnsi="Times New Roman" w:cs="Times New Roman"/>
          <w:color w:val="auto"/>
          <w:sz w:val="24"/>
          <w:szCs w:val="24"/>
        </w:rPr>
      </w:pPr>
    </w:p>
    <w:p w14:paraId="354B10CE" w14:textId="10804DC8"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14.3 </w:t>
      </w:r>
      <w:r w:rsidR="000B103E" w:rsidRPr="00740D48">
        <w:rPr>
          <w:rFonts w:ascii="Times New Roman" w:hAnsi="Times New Roman" w:cs="Times New Roman"/>
          <w:color w:val="auto"/>
          <w:sz w:val="24"/>
          <w:szCs w:val="24"/>
        </w:rPr>
        <w:t>Замовник відміняє спрощену закупівлю в разі:</w:t>
      </w:r>
    </w:p>
    <w:p w14:paraId="1BD08E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відсутності подальшої потреби в закупівлі товарів, робіт і послуг;</w:t>
      </w:r>
    </w:p>
    <w:p w14:paraId="2AFE1C2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w:t>
      </w:r>
    </w:p>
    <w:p w14:paraId="718BACF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скорочення видатків на здійснення закупівлі товарів, робіт і послуг.</w:t>
      </w:r>
    </w:p>
    <w:p w14:paraId="16771F34" w14:textId="77777777" w:rsidR="000B103E" w:rsidRPr="00740D48" w:rsidRDefault="000B103E" w:rsidP="000B103E">
      <w:pPr>
        <w:pStyle w:val="HTML"/>
        <w:ind w:firstLine="720"/>
        <w:jc w:val="both"/>
        <w:rPr>
          <w:rFonts w:ascii="Times New Roman" w:hAnsi="Times New Roman" w:cs="Times New Roman"/>
          <w:color w:val="auto"/>
          <w:sz w:val="24"/>
          <w:szCs w:val="24"/>
        </w:rPr>
      </w:pPr>
    </w:p>
    <w:p w14:paraId="72F4CC74" w14:textId="529BDA84"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14.4 </w:t>
      </w:r>
      <w:r w:rsidR="000B103E" w:rsidRPr="00740D48">
        <w:rPr>
          <w:rFonts w:ascii="Times New Roman" w:hAnsi="Times New Roman" w:cs="Times New Roman"/>
          <w:color w:val="auto"/>
          <w:sz w:val="24"/>
          <w:szCs w:val="24"/>
        </w:rPr>
        <w:t xml:space="preserve">Спрощена закупівля автоматично відміняється електронною системою </w:t>
      </w:r>
      <w:proofErr w:type="spellStart"/>
      <w:r w:rsidR="000B103E" w:rsidRPr="00740D48">
        <w:rPr>
          <w:rFonts w:ascii="Times New Roman" w:hAnsi="Times New Roman" w:cs="Times New Roman"/>
          <w:color w:val="auto"/>
          <w:sz w:val="24"/>
          <w:szCs w:val="24"/>
        </w:rPr>
        <w:t>закупівель</w:t>
      </w:r>
      <w:proofErr w:type="spellEnd"/>
      <w:r w:rsidR="000B103E" w:rsidRPr="00740D48">
        <w:rPr>
          <w:rFonts w:ascii="Times New Roman" w:hAnsi="Times New Roman" w:cs="Times New Roman"/>
          <w:color w:val="auto"/>
          <w:sz w:val="24"/>
          <w:szCs w:val="24"/>
        </w:rPr>
        <w:t xml:space="preserve"> у разі:</w:t>
      </w:r>
    </w:p>
    <w:p w14:paraId="345471A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відхилення всіх пропозицій;</w:t>
      </w:r>
    </w:p>
    <w:p w14:paraId="2699FDA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відсутності пропозицій учасників для участі в ній.</w:t>
      </w:r>
    </w:p>
    <w:p w14:paraId="7CA4902F" w14:textId="60A8E7AD" w:rsidR="005F4340" w:rsidRDefault="000B103E" w:rsidP="00E42C26">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Спрощена закупівля може бути відмінена частково (за лотом).</w:t>
      </w:r>
    </w:p>
    <w:p w14:paraId="5EF71308" w14:textId="77777777" w:rsidR="00CF54AB" w:rsidRDefault="00CF54AB" w:rsidP="00E42C26">
      <w:pPr>
        <w:pStyle w:val="HTML"/>
        <w:ind w:firstLine="720"/>
        <w:jc w:val="both"/>
        <w:rPr>
          <w:rFonts w:ascii="Times New Roman" w:hAnsi="Times New Roman" w:cs="Times New Roman"/>
          <w:color w:val="auto"/>
          <w:sz w:val="24"/>
          <w:szCs w:val="24"/>
        </w:rPr>
      </w:pPr>
    </w:p>
    <w:p w14:paraId="79F47944" w14:textId="48353371" w:rsidR="00CF54AB" w:rsidRDefault="00CF54AB" w:rsidP="00CF54AB">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14.5 </w:t>
      </w:r>
      <w:r w:rsidRPr="00CF54AB">
        <w:rPr>
          <w:rFonts w:ascii="Times New Roman" w:hAnsi="Times New Roman" w:cs="Times New Roman"/>
          <w:color w:val="auto"/>
          <w:sz w:val="24"/>
          <w:szCs w:val="24"/>
        </w:rPr>
        <w:t xml:space="preserve">Учасник повинен завантажити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 зазначені у </w:t>
      </w:r>
      <w:r w:rsidR="00740E2F">
        <w:rPr>
          <w:rFonts w:ascii="Times New Roman" w:hAnsi="Times New Roman" w:cs="Times New Roman"/>
          <w:color w:val="auto"/>
          <w:sz w:val="24"/>
          <w:szCs w:val="24"/>
          <w:lang w:val="ru-RU"/>
        </w:rPr>
        <w:t>пункт</w:t>
      </w:r>
      <w:r w:rsidR="00D04450">
        <w:rPr>
          <w:rFonts w:ascii="Times New Roman" w:hAnsi="Times New Roman" w:cs="Times New Roman"/>
          <w:color w:val="auto"/>
          <w:sz w:val="24"/>
          <w:szCs w:val="24"/>
        </w:rPr>
        <w:t>ах 12 та 13</w:t>
      </w:r>
      <w:r w:rsidRPr="00CF54AB">
        <w:rPr>
          <w:rFonts w:ascii="Times New Roman" w:hAnsi="Times New Roman" w:cs="Times New Roman"/>
          <w:color w:val="auto"/>
          <w:sz w:val="24"/>
          <w:szCs w:val="24"/>
        </w:rPr>
        <w:t xml:space="preserve">. Листи/довідки/будь-які документи, які готує безпосередньо Учасник, повинні містити підпис уповноваженої особи учасника. Відповідно до частини третьої статті 12 Закону під час використання електронної системи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w:t>
      </w:r>
      <w:r w:rsidRPr="009F643B">
        <w:rPr>
          <w:rFonts w:ascii="Times New Roman" w:hAnsi="Times New Roman" w:cs="Times New Roman"/>
          <w:sz w:val="26"/>
          <w:szCs w:val="26"/>
        </w:rPr>
        <w:t xml:space="preserve">України "Про </w:t>
      </w:r>
      <w:r w:rsidRPr="00CF54AB">
        <w:rPr>
          <w:rFonts w:ascii="Times New Roman" w:hAnsi="Times New Roman" w:cs="Times New Roman"/>
          <w:color w:val="auto"/>
          <w:sz w:val="24"/>
          <w:szCs w:val="24"/>
        </w:rPr>
        <w:t xml:space="preserve">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F54AB">
        <w:rPr>
          <w:rFonts w:ascii="Times New Roman" w:hAnsi="Times New Roman" w:cs="Times New Roman"/>
          <w:color w:val="auto"/>
          <w:sz w:val="24"/>
          <w:szCs w:val="24"/>
        </w:rPr>
        <w:t>скан</w:t>
      </w:r>
      <w:proofErr w:type="spellEnd"/>
      <w:r w:rsidRPr="00CF54AB">
        <w:rPr>
          <w:rFonts w:ascii="Times New Roman" w:hAnsi="Times New Roman" w:cs="Times New Roman"/>
          <w:color w:val="auto"/>
          <w:sz w:val="24"/>
          <w:szCs w:val="24"/>
        </w:rPr>
        <w:t xml:space="preserve">-копій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Пропозиція учасника має відповідати ряду вимог: </w:t>
      </w:r>
    </w:p>
    <w:p w14:paraId="668BA37A"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1) документи мають бути чіткими та розбірливими для читання; </w:t>
      </w:r>
    </w:p>
    <w:p w14:paraId="66515CD3"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2) пропозиція учасника повинна бути підписана Кваліфікованим електронним підписом (КЕП) або Удосконаленим електронним підписом (УЕП). </w:t>
      </w:r>
    </w:p>
    <w:p w14:paraId="412E92B7"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протягом 24 годин з моменту розміщення державним замовником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повідомлення з вимогою про усунення таких </w:t>
      </w:r>
      <w:proofErr w:type="spellStart"/>
      <w:r w:rsidRPr="00CF54AB">
        <w:rPr>
          <w:rFonts w:ascii="Times New Roman" w:hAnsi="Times New Roman" w:cs="Times New Roman"/>
          <w:color w:val="auto"/>
          <w:sz w:val="24"/>
          <w:szCs w:val="24"/>
        </w:rPr>
        <w:t>невідповідностей</w:t>
      </w:r>
      <w:proofErr w:type="spellEnd"/>
      <w:r w:rsidRPr="00CF54AB">
        <w:rPr>
          <w:rFonts w:ascii="Times New Roman" w:hAnsi="Times New Roman" w:cs="Times New Roman"/>
          <w:color w:val="auto"/>
          <w:sz w:val="24"/>
          <w:szCs w:val="24"/>
        </w:rPr>
        <w:t xml:space="preserve">. </w:t>
      </w:r>
    </w:p>
    <w:p w14:paraId="7039EE4E"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lastRenderedPageBreak/>
        <w:t xml:space="preserve">Під невідповідністю в інформації та/або документах, що подані учасником спрощених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Під невідповідністю в інформації та/або документах, що подані учасником процедури закупівлі у складі пропозиції та/або подання яких вимагається оголошенням про проведення спрощеної закупівлі, розуміється у тому числі відсутність у</w:t>
      </w:r>
      <w:r>
        <w:rPr>
          <w:rFonts w:ascii="Times New Roman" w:hAnsi="Times New Roman" w:cs="Times New Roman"/>
          <w:color w:val="auto"/>
          <w:sz w:val="24"/>
          <w:szCs w:val="24"/>
        </w:rPr>
        <w:t xml:space="preserve"> </w:t>
      </w:r>
      <w:r w:rsidRPr="00CF54AB">
        <w:rPr>
          <w:rFonts w:ascii="Times New Roman" w:hAnsi="Times New Roman" w:cs="Times New Roman"/>
          <w:color w:val="auto"/>
          <w:sz w:val="24"/>
          <w:szCs w:val="24"/>
        </w:rPr>
        <w:t xml:space="preserve">складі пропозиції інформації та/або документів, подання яких передбачається оголошенням про проведення спрощеної закупівлі (крім випадків відсутності забезпечення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пропозиції). </w:t>
      </w:r>
    </w:p>
    <w:p w14:paraId="0DB0F8D2"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пропозиції, найменування товару, марки, моделі тощо. </w:t>
      </w:r>
    </w:p>
    <w:p w14:paraId="2BCB8FA7" w14:textId="79780DA9" w:rsidR="00CF54AB" w:rsidRPr="00740D48"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0CFB360C" w14:textId="77777777" w:rsidR="005B3A56" w:rsidRPr="00740D48" w:rsidRDefault="005B3A56" w:rsidP="00E42C26">
      <w:pPr>
        <w:pStyle w:val="HTML"/>
        <w:ind w:firstLine="720"/>
        <w:jc w:val="both"/>
        <w:rPr>
          <w:rFonts w:ascii="Times New Roman" w:hAnsi="Times New Roman" w:cs="Times New Roman"/>
          <w:color w:val="auto"/>
          <w:sz w:val="24"/>
          <w:szCs w:val="24"/>
        </w:rPr>
      </w:pPr>
    </w:p>
    <w:p w14:paraId="503C54D5" w14:textId="77777777" w:rsidR="000B103E" w:rsidRPr="00740D48" w:rsidRDefault="000B103E" w:rsidP="000B103E">
      <w:pPr>
        <w:pStyle w:val="HTML"/>
        <w:ind w:firstLine="720"/>
        <w:jc w:val="center"/>
        <w:rPr>
          <w:rFonts w:ascii="Times New Roman" w:hAnsi="Times New Roman" w:cs="Times New Roman"/>
          <w:b/>
          <w:i/>
          <w:color w:val="auto"/>
          <w:sz w:val="24"/>
          <w:szCs w:val="24"/>
        </w:rPr>
      </w:pPr>
      <w:r w:rsidRPr="00740D48">
        <w:rPr>
          <w:rFonts w:ascii="Times New Roman" w:hAnsi="Times New Roman" w:cs="Times New Roman"/>
          <w:b/>
          <w:i/>
          <w:color w:val="auto"/>
          <w:sz w:val="24"/>
          <w:szCs w:val="24"/>
        </w:rPr>
        <w:t>Перелік формальних помилок:</w:t>
      </w:r>
    </w:p>
    <w:p w14:paraId="358F4FA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Інформація/документ, подана учасником спрощеної закупівлі в Оголошенні, містить помилку (помилки) у частині:</w:t>
      </w:r>
    </w:p>
    <w:p w14:paraId="55EFEFE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великої літери;</w:t>
      </w:r>
    </w:p>
    <w:p w14:paraId="70D2F47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розділових знаків та відмінювання слів у реченні;</w:t>
      </w:r>
    </w:p>
    <w:p w14:paraId="67F85B2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використання слова або </w:t>
      </w:r>
      <w:proofErr w:type="spellStart"/>
      <w:r w:rsidRPr="00740D48">
        <w:rPr>
          <w:rFonts w:ascii="Times New Roman" w:hAnsi="Times New Roman" w:cs="Times New Roman"/>
          <w:color w:val="auto"/>
          <w:sz w:val="24"/>
          <w:szCs w:val="24"/>
        </w:rPr>
        <w:t>мовного</w:t>
      </w:r>
      <w:proofErr w:type="spellEnd"/>
      <w:r w:rsidRPr="00740D48">
        <w:rPr>
          <w:rFonts w:ascii="Times New Roman" w:hAnsi="Times New Roman" w:cs="Times New Roman"/>
          <w:color w:val="auto"/>
          <w:sz w:val="24"/>
          <w:szCs w:val="24"/>
        </w:rPr>
        <w:t xml:space="preserve"> звороту, запозичених з іншої мови;</w:t>
      </w:r>
    </w:p>
    <w:p w14:paraId="3DCCF74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7B38178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застосування правил переносу частини слова з рядка в рядок;</w:t>
      </w:r>
    </w:p>
    <w:p w14:paraId="31EC0F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написання слів разом та/або окремо, та/або через дефіс;</w:t>
      </w:r>
    </w:p>
    <w:p w14:paraId="48262ED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0D1D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7ADFF5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7CDE31E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732DF2E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44CBEB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5E1CED0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6BE846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5E95EB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04E39EC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4DE06D" w14:textId="77777777" w:rsidR="00AD5C99" w:rsidRPr="00740D48" w:rsidRDefault="000B103E" w:rsidP="000B103E">
      <w:pPr>
        <w:tabs>
          <w:tab w:val="left" w:pos="700"/>
        </w:tabs>
        <w:ind w:firstLine="567"/>
        <w:jc w:val="both"/>
        <w:rPr>
          <w:sz w:val="24"/>
          <w:szCs w:val="24"/>
          <w:lang w:val="uk-UA"/>
        </w:rPr>
      </w:pPr>
      <w:r w:rsidRPr="00740D48">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65A783AC" w14:textId="77777777" w:rsidR="008B3C8E" w:rsidRPr="00740D48" w:rsidRDefault="008B3C8E" w:rsidP="008B3C8E">
      <w:pPr>
        <w:tabs>
          <w:tab w:val="left" w:pos="7813"/>
          <w:tab w:val="left" w:pos="8177"/>
        </w:tabs>
        <w:rPr>
          <w:b/>
          <w:bCs/>
          <w:sz w:val="24"/>
          <w:szCs w:val="24"/>
          <w:lang w:val="uk-UA"/>
        </w:rPr>
      </w:pPr>
    </w:p>
    <w:p w14:paraId="071D2606" w14:textId="07BE7B81" w:rsidR="00B924EA" w:rsidRDefault="008B3C8E" w:rsidP="008B3C8E">
      <w:pPr>
        <w:widowControl w:val="0"/>
        <w:tabs>
          <w:tab w:val="left" w:pos="1820"/>
        </w:tabs>
        <w:autoSpaceDE w:val="0"/>
        <w:autoSpaceDN w:val="0"/>
        <w:adjustRightInd w:val="0"/>
        <w:spacing w:line="276" w:lineRule="auto"/>
        <w:ind w:right="61"/>
        <w:jc w:val="both"/>
        <w:rPr>
          <w:b/>
          <w:bCs/>
          <w:sz w:val="24"/>
          <w:szCs w:val="24"/>
          <w:lang w:val="uk-UA"/>
        </w:rPr>
      </w:pPr>
      <w:r w:rsidRPr="00740D48">
        <w:rPr>
          <w:sz w:val="24"/>
          <w:szCs w:val="24"/>
          <w:lang w:val="uk-UA"/>
        </w:rPr>
        <w:t xml:space="preserve">Додатки: </w:t>
      </w:r>
      <w:r w:rsidRPr="00740D48">
        <w:rPr>
          <w:sz w:val="24"/>
          <w:szCs w:val="24"/>
          <w:lang w:val="uk-UA"/>
        </w:rPr>
        <w:tab/>
      </w:r>
      <w:r w:rsidRPr="00740D48">
        <w:rPr>
          <w:sz w:val="24"/>
          <w:szCs w:val="24"/>
          <w:lang w:val="uk-UA"/>
        </w:rPr>
        <w:tab/>
        <w:t>1.</w:t>
      </w:r>
      <w:r w:rsidRPr="00740D48">
        <w:rPr>
          <w:b/>
          <w:bCs/>
          <w:sz w:val="24"/>
          <w:szCs w:val="24"/>
          <w:lang w:val="uk-UA"/>
        </w:rPr>
        <w:t xml:space="preserve"> </w:t>
      </w:r>
      <w:proofErr w:type="spellStart"/>
      <w:r w:rsidR="00B924EA" w:rsidRPr="00740D48">
        <w:rPr>
          <w:sz w:val="24"/>
          <w:szCs w:val="24"/>
          <w:lang w:val="uk-UA"/>
        </w:rPr>
        <w:t>Проєкт</w:t>
      </w:r>
      <w:proofErr w:type="spellEnd"/>
      <w:r w:rsidR="00B924EA" w:rsidRPr="00740D48">
        <w:rPr>
          <w:sz w:val="24"/>
          <w:szCs w:val="24"/>
          <w:lang w:val="uk-UA"/>
        </w:rPr>
        <w:t xml:space="preserve"> договору </w:t>
      </w:r>
      <w:r w:rsidR="00B924EA" w:rsidRPr="00740D48">
        <w:rPr>
          <w:spacing w:val="-2"/>
          <w:sz w:val="24"/>
          <w:szCs w:val="24"/>
          <w:lang w:val="uk-UA"/>
        </w:rPr>
        <w:t>про закупівлю за державні кошти</w:t>
      </w:r>
      <w:r w:rsidR="00B924EA" w:rsidRPr="00740D48">
        <w:rPr>
          <w:bCs/>
          <w:sz w:val="24"/>
          <w:szCs w:val="24"/>
          <w:lang w:val="uk-UA"/>
        </w:rPr>
        <w:t xml:space="preserve"> </w:t>
      </w:r>
      <w:r w:rsidR="00B924EA" w:rsidRPr="00740D48">
        <w:rPr>
          <w:sz w:val="24"/>
          <w:szCs w:val="24"/>
          <w:lang w:val="uk-UA"/>
        </w:rPr>
        <w:t xml:space="preserve">на </w:t>
      </w:r>
      <w:r w:rsidR="00AA3D9F">
        <w:rPr>
          <w:sz w:val="24"/>
          <w:szCs w:val="24"/>
          <w:lang w:val="uk-UA"/>
        </w:rPr>
        <w:t>__</w:t>
      </w:r>
      <w:r w:rsidR="00B924EA" w:rsidRPr="00740D48">
        <w:rPr>
          <w:sz w:val="24"/>
          <w:szCs w:val="24"/>
          <w:lang w:val="uk-UA"/>
        </w:rPr>
        <w:t xml:space="preserve"> </w:t>
      </w:r>
      <w:proofErr w:type="spellStart"/>
      <w:r w:rsidR="00B924EA" w:rsidRPr="00740D48">
        <w:rPr>
          <w:sz w:val="24"/>
          <w:szCs w:val="24"/>
          <w:lang w:val="uk-UA"/>
        </w:rPr>
        <w:t>арк</w:t>
      </w:r>
      <w:proofErr w:type="spellEnd"/>
      <w:r w:rsidR="00B924EA" w:rsidRPr="00740D48">
        <w:rPr>
          <w:sz w:val="24"/>
          <w:szCs w:val="24"/>
          <w:lang w:val="uk-UA"/>
        </w:rPr>
        <w:t>.</w:t>
      </w:r>
    </w:p>
    <w:p w14:paraId="667341A9" w14:textId="5A3570BA" w:rsidR="008B3C8E" w:rsidRPr="00740D48" w:rsidRDefault="00B924EA" w:rsidP="008B3C8E">
      <w:pPr>
        <w:widowControl w:val="0"/>
        <w:tabs>
          <w:tab w:val="left" w:pos="1820"/>
        </w:tabs>
        <w:autoSpaceDE w:val="0"/>
        <w:autoSpaceDN w:val="0"/>
        <w:adjustRightInd w:val="0"/>
        <w:spacing w:line="276" w:lineRule="auto"/>
        <w:ind w:right="61"/>
        <w:jc w:val="both"/>
        <w:rPr>
          <w:sz w:val="24"/>
          <w:szCs w:val="24"/>
          <w:lang w:val="uk-UA"/>
        </w:rPr>
      </w:pPr>
      <w:r>
        <w:rPr>
          <w:b/>
          <w:bCs/>
          <w:sz w:val="24"/>
          <w:szCs w:val="24"/>
          <w:lang w:val="uk-UA"/>
        </w:rPr>
        <w:tab/>
      </w:r>
      <w:r>
        <w:rPr>
          <w:b/>
          <w:bCs/>
          <w:sz w:val="24"/>
          <w:szCs w:val="24"/>
          <w:lang w:val="uk-UA"/>
        </w:rPr>
        <w:tab/>
      </w:r>
      <w:r w:rsidRPr="00B924EA">
        <w:rPr>
          <w:sz w:val="24"/>
          <w:szCs w:val="24"/>
        </w:rPr>
        <w:t>2.</w:t>
      </w:r>
      <w:r w:rsidRPr="00B924EA">
        <w:rPr>
          <w:b/>
          <w:bCs/>
          <w:sz w:val="24"/>
          <w:szCs w:val="24"/>
        </w:rPr>
        <w:t xml:space="preserve"> </w:t>
      </w:r>
      <w:r w:rsidR="005D7A28" w:rsidRPr="00740D48">
        <w:rPr>
          <w:sz w:val="24"/>
          <w:szCs w:val="24"/>
          <w:lang w:val="uk-UA"/>
        </w:rPr>
        <w:t>Форма «Цінова пропозиція»</w:t>
      </w:r>
      <w:r w:rsidR="008B3C8E" w:rsidRPr="00740D48">
        <w:rPr>
          <w:sz w:val="24"/>
          <w:szCs w:val="24"/>
          <w:lang w:val="uk-UA"/>
        </w:rPr>
        <w:t xml:space="preserve"> на 1 </w:t>
      </w:r>
      <w:proofErr w:type="spellStart"/>
      <w:r w:rsidR="008B3C8E" w:rsidRPr="00740D48">
        <w:rPr>
          <w:sz w:val="24"/>
          <w:szCs w:val="24"/>
          <w:lang w:val="uk-UA"/>
        </w:rPr>
        <w:t>арк</w:t>
      </w:r>
      <w:proofErr w:type="spellEnd"/>
      <w:r w:rsidR="008B3C8E" w:rsidRPr="00740D48">
        <w:rPr>
          <w:sz w:val="24"/>
          <w:szCs w:val="24"/>
          <w:lang w:val="uk-UA"/>
        </w:rPr>
        <w:t>.</w:t>
      </w:r>
    </w:p>
    <w:p w14:paraId="65A59873" w14:textId="5B5B0F9A" w:rsidR="008B5D76"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ab/>
      </w:r>
      <w:r w:rsidRPr="00740D48">
        <w:rPr>
          <w:sz w:val="24"/>
          <w:szCs w:val="24"/>
          <w:lang w:val="uk-UA"/>
        </w:rPr>
        <w:tab/>
      </w:r>
      <w:r w:rsidR="008B5D76" w:rsidRPr="008B5D76">
        <w:rPr>
          <w:sz w:val="24"/>
          <w:szCs w:val="24"/>
        </w:rPr>
        <w:t xml:space="preserve">3. </w:t>
      </w:r>
      <w:r w:rsidR="00675FC8" w:rsidRPr="00675FC8">
        <w:rPr>
          <w:sz w:val="24"/>
          <w:szCs w:val="24"/>
          <w:lang w:val="uk-UA"/>
        </w:rPr>
        <w:t>Технічні, якісні та кількісні характеристики</w:t>
      </w:r>
      <w:r w:rsidR="00675FC8">
        <w:rPr>
          <w:sz w:val="24"/>
          <w:szCs w:val="24"/>
          <w:lang w:val="uk-UA"/>
        </w:rPr>
        <w:t xml:space="preserve"> </w:t>
      </w:r>
      <w:r w:rsidR="008B5D76">
        <w:rPr>
          <w:sz w:val="24"/>
          <w:szCs w:val="24"/>
          <w:lang w:val="uk-UA"/>
        </w:rPr>
        <w:t xml:space="preserve">на 1 </w:t>
      </w:r>
      <w:proofErr w:type="spellStart"/>
      <w:r w:rsidR="008B5D76">
        <w:rPr>
          <w:sz w:val="24"/>
          <w:szCs w:val="24"/>
          <w:lang w:val="uk-UA"/>
        </w:rPr>
        <w:t>арк</w:t>
      </w:r>
      <w:proofErr w:type="spellEnd"/>
      <w:r w:rsidR="008B5D76">
        <w:rPr>
          <w:sz w:val="24"/>
          <w:szCs w:val="24"/>
          <w:lang w:val="uk-UA"/>
        </w:rPr>
        <w:t>.</w:t>
      </w:r>
    </w:p>
    <w:p w14:paraId="29E342DA" w14:textId="46D6A336" w:rsidR="00B924EA" w:rsidRPr="00DB5E3A" w:rsidRDefault="00B924EA" w:rsidP="008B3C8E">
      <w:pPr>
        <w:widowControl w:val="0"/>
        <w:tabs>
          <w:tab w:val="left" w:pos="1820"/>
        </w:tabs>
        <w:autoSpaceDE w:val="0"/>
        <w:autoSpaceDN w:val="0"/>
        <w:adjustRightInd w:val="0"/>
        <w:spacing w:line="276" w:lineRule="auto"/>
        <w:ind w:right="61"/>
        <w:jc w:val="both"/>
        <w:rPr>
          <w:sz w:val="24"/>
          <w:szCs w:val="24"/>
        </w:rPr>
      </w:pPr>
      <w:r>
        <w:rPr>
          <w:sz w:val="24"/>
          <w:szCs w:val="24"/>
          <w:lang w:val="uk-UA"/>
        </w:rPr>
        <w:tab/>
      </w:r>
      <w:r>
        <w:rPr>
          <w:sz w:val="24"/>
          <w:szCs w:val="24"/>
          <w:lang w:val="uk-UA"/>
        </w:rPr>
        <w:tab/>
      </w:r>
      <w:r w:rsidRPr="00B924EA">
        <w:rPr>
          <w:sz w:val="24"/>
          <w:szCs w:val="24"/>
        </w:rPr>
        <w:t>4</w:t>
      </w:r>
      <w:r w:rsidRPr="00740D48">
        <w:rPr>
          <w:sz w:val="24"/>
          <w:szCs w:val="24"/>
          <w:lang w:val="uk-UA"/>
        </w:rPr>
        <w:t xml:space="preserve">. Відомості про учасника на 1 </w:t>
      </w:r>
      <w:proofErr w:type="spellStart"/>
      <w:r w:rsidRPr="00740D48">
        <w:rPr>
          <w:sz w:val="24"/>
          <w:szCs w:val="24"/>
          <w:lang w:val="uk-UA"/>
        </w:rPr>
        <w:t>арк</w:t>
      </w:r>
      <w:proofErr w:type="spellEnd"/>
      <w:r w:rsidRPr="00740D48">
        <w:rPr>
          <w:sz w:val="24"/>
          <w:szCs w:val="24"/>
          <w:lang w:val="uk-UA"/>
        </w:rPr>
        <w:t>.</w:t>
      </w:r>
    </w:p>
    <w:p w14:paraId="75779BD2" w14:textId="77777777" w:rsidR="000B103E" w:rsidRPr="00740D48" w:rsidRDefault="000B103E" w:rsidP="0072448F">
      <w:pPr>
        <w:tabs>
          <w:tab w:val="left" w:pos="7813"/>
          <w:tab w:val="left" w:pos="8177"/>
        </w:tabs>
        <w:rPr>
          <w:b/>
          <w:bCs/>
          <w:sz w:val="24"/>
          <w:szCs w:val="24"/>
        </w:rPr>
      </w:pPr>
    </w:p>
    <w:p w14:paraId="08A1C4DF" w14:textId="77777777" w:rsidR="00E42C26" w:rsidRPr="00740D48" w:rsidRDefault="00E42C26" w:rsidP="0072448F">
      <w:pPr>
        <w:tabs>
          <w:tab w:val="left" w:pos="7813"/>
          <w:tab w:val="left" w:pos="8177"/>
        </w:tabs>
        <w:rPr>
          <w:b/>
          <w:bCs/>
          <w:sz w:val="24"/>
          <w:szCs w:val="24"/>
        </w:rPr>
      </w:pPr>
    </w:p>
    <w:p w14:paraId="3504DC69" w14:textId="77777777" w:rsidR="002C4F5D" w:rsidRPr="00740D48" w:rsidRDefault="002C4F5D" w:rsidP="0072448F">
      <w:pPr>
        <w:tabs>
          <w:tab w:val="left" w:pos="7813"/>
          <w:tab w:val="left" w:pos="8177"/>
        </w:tabs>
        <w:rPr>
          <w:b/>
          <w:bCs/>
          <w:sz w:val="24"/>
          <w:szCs w:val="24"/>
        </w:rPr>
      </w:pPr>
    </w:p>
    <w:p w14:paraId="16886750" w14:textId="77777777" w:rsidR="002C4F5D" w:rsidRPr="00740D48" w:rsidRDefault="002C4F5D" w:rsidP="0072448F">
      <w:pPr>
        <w:tabs>
          <w:tab w:val="left" w:pos="7813"/>
          <w:tab w:val="left" w:pos="8177"/>
        </w:tabs>
        <w:rPr>
          <w:b/>
          <w:bCs/>
          <w:sz w:val="24"/>
          <w:szCs w:val="24"/>
        </w:rPr>
      </w:pPr>
    </w:p>
    <w:p w14:paraId="09F02043" w14:textId="77777777" w:rsidR="008A2BED" w:rsidRPr="00740D48" w:rsidRDefault="008A2BED" w:rsidP="0072448F">
      <w:pPr>
        <w:tabs>
          <w:tab w:val="left" w:pos="7813"/>
          <w:tab w:val="left" w:pos="8177"/>
        </w:tabs>
        <w:rPr>
          <w:b/>
          <w:bCs/>
          <w:sz w:val="24"/>
          <w:szCs w:val="24"/>
        </w:rPr>
      </w:pPr>
    </w:p>
    <w:p w14:paraId="5C1266A8" w14:textId="77777777" w:rsidR="008A2BED" w:rsidRPr="00740D48" w:rsidRDefault="008A2BED" w:rsidP="0072448F">
      <w:pPr>
        <w:tabs>
          <w:tab w:val="left" w:pos="7813"/>
          <w:tab w:val="left" w:pos="8177"/>
        </w:tabs>
        <w:rPr>
          <w:b/>
          <w:bCs/>
          <w:sz w:val="24"/>
          <w:szCs w:val="24"/>
        </w:rPr>
      </w:pPr>
    </w:p>
    <w:p w14:paraId="48F91D56" w14:textId="1A4637B7" w:rsidR="00AD34F1" w:rsidRPr="00740D48" w:rsidRDefault="00AD34F1">
      <w:pPr>
        <w:rPr>
          <w:b/>
          <w:bCs/>
          <w:sz w:val="24"/>
          <w:szCs w:val="24"/>
        </w:rPr>
      </w:pPr>
    </w:p>
    <w:sectPr w:rsidR="00AD34F1" w:rsidRPr="00740D48" w:rsidSect="002B3584">
      <w:headerReference w:type="even" r:id="rId10"/>
      <w:headerReference w:type="default" r:id="rId11"/>
      <w:footerReference w:type="even" r:id="rId12"/>
      <w:headerReference w:type="first" r:id="rId13"/>
      <w:pgSz w:w="11906" w:h="16838" w:code="9"/>
      <w:pgMar w:top="567" w:right="567" w:bottom="567" w:left="1701"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34A1" w14:textId="77777777" w:rsidR="002B3584" w:rsidRDefault="002B3584">
      <w:r>
        <w:separator/>
      </w:r>
    </w:p>
  </w:endnote>
  <w:endnote w:type="continuationSeparator" w:id="0">
    <w:p w14:paraId="380193EF" w14:textId="77777777" w:rsidR="002B3584" w:rsidRDefault="002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E0E" w14:textId="77777777" w:rsidR="004E20FC" w:rsidRDefault="004E20FC"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6256549" w14:textId="77777777" w:rsidR="004E20FC" w:rsidRDefault="004E20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9250" w14:textId="77777777" w:rsidR="002B3584" w:rsidRDefault="002B3584">
      <w:r>
        <w:separator/>
      </w:r>
    </w:p>
  </w:footnote>
  <w:footnote w:type="continuationSeparator" w:id="0">
    <w:p w14:paraId="73FF27B3" w14:textId="77777777" w:rsidR="002B3584" w:rsidRDefault="002B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295"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8DE99" w14:textId="77777777" w:rsidR="004E20FC" w:rsidRPr="00C27057" w:rsidRDefault="004E20F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192"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7F0180AD" w14:textId="4FEE9675" w:rsidR="004E20FC" w:rsidRPr="008C651C" w:rsidRDefault="004E20FC" w:rsidP="00DE02D4">
    <w:pPr>
      <w:pStyle w:val="a3"/>
      <w:jc w:val="center"/>
      <w:rPr>
        <w:sz w:val="24"/>
        <w:szCs w:val="24"/>
      </w:rPr>
    </w:pPr>
    <w:r w:rsidRPr="008C651C">
      <w:rPr>
        <w:rStyle w:val="a5"/>
      </w:rPr>
      <w:t xml:space="preserve"> </w:t>
    </w:r>
  </w:p>
  <w:p w14:paraId="77B2699A" w14:textId="77777777" w:rsidR="004E20FC" w:rsidRDefault="004E20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7EB" w14:textId="77777777" w:rsidR="004E20FC" w:rsidRPr="00DE6A4C" w:rsidRDefault="004E20FC"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405F5"/>
    <w:multiLevelType w:val="multilevel"/>
    <w:tmpl w:val="722EEF0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8E6A76"/>
    <w:multiLevelType w:val="multilevel"/>
    <w:tmpl w:val="F7726B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16cid:durableId="2053381681">
    <w:abstractNumId w:val="12"/>
  </w:num>
  <w:num w:numId="2" w16cid:durableId="2118325048">
    <w:abstractNumId w:val="8"/>
  </w:num>
  <w:num w:numId="3" w16cid:durableId="1721900766">
    <w:abstractNumId w:val="9"/>
  </w:num>
  <w:num w:numId="4" w16cid:durableId="313990983">
    <w:abstractNumId w:val="19"/>
  </w:num>
  <w:num w:numId="5" w16cid:durableId="1499887453">
    <w:abstractNumId w:val="11"/>
  </w:num>
  <w:num w:numId="6" w16cid:durableId="399255706">
    <w:abstractNumId w:val="10"/>
  </w:num>
  <w:num w:numId="7" w16cid:durableId="1243612258">
    <w:abstractNumId w:val="13"/>
  </w:num>
  <w:num w:numId="8" w16cid:durableId="1380861884">
    <w:abstractNumId w:val="2"/>
  </w:num>
  <w:num w:numId="9" w16cid:durableId="253786030">
    <w:abstractNumId w:val="7"/>
  </w:num>
  <w:num w:numId="10" w16cid:durableId="170221635">
    <w:abstractNumId w:val="0"/>
  </w:num>
  <w:num w:numId="11" w16cid:durableId="532690701">
    <w:abstractNumId w:val="16"/>
  </w:num>
  <w:num w:numId="12" w16cid:durableId="1573153951">
    <w:abstractNumId w:val="4"/>
  </w:num>
  <w:num w:numId="13" w16cid:durableId="1889608285">
    <w:abstractNumId w:val="14"/>
  </w:num>
  <w:num w:numId="14" w16cid:durableId="430667462">
    <w:abstractNumId w:val="18"/>
  </w:num>
  <w:num w:numId="15" w16cid:durableId="1813979073">
    <w:abstractNumId w:val="15"/>
  </w:num>
  <w:num w:numId="16" w16cid:durableId="446699913">
    <w:abstractNumId w:val="20"/>
  </w:num>
  <w:num w:numId="17" w16cid:durableId="2071805687">
    <w:abstractNumId w:val="3"/>
  </w:num>
  <w:num w:numId="18" w16cid:durableId="2054425955">
    <w:abstractNumId w:val="1"/>
  </w:num>
  <w:num w:numId="19" w16cid:durableId="1115297605">
    <w:abstractNumId w:val="5"/>
  </w:num>
  <w:num w:numId="20" w16cid:durableId="1774324946">
    <w:abstractNumId w:val="6"/>
  </w:num>
  <w:num w:numId="21" w16cid:durableId="66081814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296C"/>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87EA6"/>
    <w:rsid w:val="00090CA9"/>
    <w:rsid w:val="00091625"/>
    <w:rsid w:val="0009252C"/>
    <w:rsid w:val="00094468"/>
    <w:rsid w:val="00095480"/>
    <w:rsid w:val="000A0B60"/>
    <w:rsid w:val="000A193E"/>
    <w:rsid w:val="000A3312"/>
    <w:rsid w:val="000A3574"/>
    <w:rsid w:val="000A481D"/>
    <w:rsid w:val="000A7F50"/>
    <w:rsid w:val="000B103E"/>
    <w:rsid w:val="000B21DF"/>
    <w:rsid w:val="000B22F2"/>
    <w:rsid w:val="000B2638"/>
    <w:rsid w:val="000B602E"/>
    <w:rsid w:val="000C1DB4"/>
    <w:rsid w:val="000C52EC"/>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132"/>
    <w:rsid w:val="001272F9"/>
    <w:rsid w:val="0012795F"/>
    <w:rsid w:val="00127CE7"/>
    <w:rsid w:val="00127F8B"/>
    <w:rsid w:val="0013466C"/>
    <w:rsid w:val="00134AA0"/>
    <w:rsid w:val="00136BEA"/>
    <w:rsid w:val="00137E13"/>
    <w:rsid w:val="00140BAC"/>
    <w:rsid w:val="00141A40"/>
    <w:rsid w:val="001435E4"/>
    <w:rsid w:val="001457BC"/>
    <w:rsid w:val="00145D4D"/>
    <w:rsid w:val="00147275"/>
    <w:rsid w:val="00147FA5"/>
    <w:rsid w:val="00150554"/>
    <w:rsid w:val="001529B3"/>
    <w:rsid w:val="00153A10"/>
    <w:rsid w:val="001542F7"/>
    <w:rsid w:val="00154E42"/>
    <w:rsid w:val="00161323"/>
    <w:rsid w:val="00161F3C"/>
    <w:rsid w:val="001620B6"/>
    <w:rsid w:val="0016498D"/>
    <w:rsid w:val="0016533C"/>
    <w:rsid w:val="0016640B"/>
    <w:rsid w:val="001676DE"/>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643"/>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6E0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52FA"/>
    <w:rsid w:val="00236F57"/>
    <w:rsid w:val="002428BA"/>
    <w:rsid w:val="00244876"/>
    <w:rsid w:val="002462A4"/>
    <w:rsid w:val="002468DC"/>
    <w:rsid w:val="00247A6E"/>
    <w:rsid w:val="0025056D"/>
    <w:rsid w:val="00251E3C"/>
    <w:rsid w:val="0025235F"/>
    <w:rsid w:val="00252435"/>
    <w:rsid w:val="00253718"/>
    <w:rsid w:val="002545DE"/>
    <w:rsid w:val="00256341"/>
    <w:rsid w:val="00257169"/>
    <w:rsid w:val="002577E1"/>
    <w:rsid w:val="0026048D"/>
    <w:rsid w:val="00261831"/>
    <w:rsid w:val="00267A30"/>
    <w:rsid w:val="00267C86"/>
    <w:rsid w:val="00270524"/>
    <w:rsid w:val="0027161F"/>
    <w:rsid w:val="00272A2D"/>
    <w:rsid w:val="00275132"/>
    <w:rsid w:val="00276433"/>
    <w:rsid w:val="00277404"/>
    <w:rsid w:val="002805AF"/>
    <w:rsid w:val="00283D3A"/>
    <w:rsid w:val="002843C7"/>
    <w:rsid w:val="0028467B"/>
    <w:rsid w:val="00285DCE"/>
    <w:rsid w:val="00290817"/>
    <w:rsid w:val="002909BE"/>
    <w:rsid w:val="002933D6"/>
    <w:rsid w:val="002976DA"/>
    <w:rsid w:val="002A0BF5"/>
    <w:rsid w:val="002A311A"/>
    <w:rsid w:val="002A5AAB"/>
    <w:rsid w:val="002A5BDE"/>
    <w:rsid w:val="002B04CD"/>
    <w:rsid w:val="002B18B4"/>
    <w:rsid w:val="002B1EBC"/>
    <w:rsid w:val="002B3584"/>
    <w:rsid w:val="002B3F26"/>
    <w:rsid w:val="002B429F"/>
    <w:rsid w:val="002B43FB"/>
    <w:rsid w:val="002B569E"/>
    <w:rsid w:val="002B5E91"/>
    <w:rsid w:val="002B767B"/>
    <w:rsid w:val="002B7851"/>
    <w:rsid w:val="002B7DFE"/>
    <w:rsid w:val="002C4D9B"/>
    <w:rsid w:val="002C4F5D"/>
    <w:rsid w:val="002C6888"/>
    <w:rsid w:val="002C72AC"/>
    <w:rsid w:val="002D60A9"/>
    <w:rsid w:val="002D6525"/>
    <w:rsid w:val="002D6FE1"/>
    <w:rsid w:val="002E1212"/>
    <w:rsid w:val="002E3611"/>
    <w:rsid w:val="002E5BA7"/>
    <w:rsid w:val="002E7125"/>
    <w:rsid w:val="002E7F99"/>
    <w:rsid w:val="002F04A2"/>
    <w:rsid w:val="002F1A99"/>
    <w:rsid w:val="002F2638"/>
    <w:rsid w:val="002F2783"/>
    <w:rsid w:val="002F28DF"/>
    <w:rsid w:val="002F3012"/>
    <w:rsid w:val="002F366A"/>
    <w:rsid w:val="002F4775"/>
    <w:rsid w:val="002F4B67"/>
    <w:rsid w:val="002F6356"/>
    <w:rsid w:val="00302E4C"/>
    <w:rsid w:val="00304345"/>
    <w:rsid w:val="00304862"/>
    <w:rsid w:val="00306BCF"/>
    <w:rsid w:val="00306E5D"/>
    <w:rsid w:val="00307918"/>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57B"/>
    <w:rsid w:val="00337C0B"/>
    <w:rsid w:val="00342A0F"/>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124A"/>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A7EBF"/>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1160"/>
    <w:rsid w:val="003D2A1C"/>
    <w:rsid w:val="003E1152"/>
    <w:rsid w:val="003E433B"/>
    <w:rsid w:val="003E48D6"/>
    <w:rsid w:val="003E4FD2"/>
    <w:rsid w:val="003E5BFA"/>
    <w:rsid w:val="003F06EB"/>
    <w:rsid w:val="003F2430"/>
    <w:rsid w:val="003F3B18"/>
    <w:rsid w:val="003F3E47"/>
    <w:rsid w:val="003F46B8"/>
    <w:rsid w:val="003F52CD"/>
    <w:rsid w:val="003F65EF"/>
    <w:rsid w:val="003F7A25"/>
    <w:rsid w:val="00403BFC"/>
    <w:rsid w:val="0040511C"/>
    <w:rsid w:val="004055BE"/>
    <w:rsid w:val="00405993"/>
    <w:rsid w:val="004060BA"/>
    <w:rsid w:val="00406773"/>
    <w:rsid w:val="004069F8"/>
    <w:rsid w:val="004112E3"/>
    <w:rsid w:val="00411D96"/>
    <w:rsid w:val="00412D6B"/>
    <w:rsid w:val="00412EE6"/>
    <w:rsid w:val="0041354B"/>
    <w:rsid w:val="004147B1"/>
    <w:rsid w:val="004164D9"/>
    <w:rsid w:val="00417305"/>
    <w:rsid w:val="00420BEA"/>
    <w:rsid w:val="00420C6C"/>
    <w:rsid w:val="00420F96"/>
    <w:rsid w:val="0042319D"/>
    <w:rsid w:val="00423524"/>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C57BC"/>
    <w:rsid w:val="004D0196"/>
    <w:rsid w:val="004D14DE"/>
    <w:rsid w:val="004D1A3B"/>
    <w:rsid w:val="004D2516"/>
    <w:rsid w:val="004D5E25"/>
    <w:rsid w:val="004E20FC"/>
    <w:rsid w:val="004E36FF"/>
    <w:rsid w:val="004E4BD3"/>
    <w:rsid w:val="004E53ED"/>
    <w:rsid w:val="004E64FC"/>
    <w:rsid w:val="004E6D10"/>
    <w:rsid w:val="004E734B"/>
    <w:rsid w:val="004E7C62"/>
    <w:rsid w:val="004F4C27"/>
    <w:rsid w:val="00500180"/>
    <w:rsid w:val="00500AA9"/>
    <w:rsid w:val="00501DF4"/>
    <w:rsid w:val="00501EA0"/>
    <w:rsid w:val="00503585"/>
    <w:rsid w:val="00504F29"/>
    <w:rsid w:val="005056DE"/>
    <w:rsid w:val="005065ED"/>
    <w:rsid w:val="00506E73"/>
    <w:rsid w:val="00515AC4"/>
    <w:rsid w:val="00516A51"/>
    <w:rsid w:val="005174A7"/>
    <w:rsid w:val="005177DE"/>
    <w:rsid w:val="00520A62"/>
    <w:rsid w:val="00522799"/>
    <w:rsid w:val="005242C3"/>
    <w:rsid w:val="00524479"/>
    <w:rsid w:val="0052488A"/>
    <w:rsid w:val="00524F2F"/>
    <w:rsid w:val="0052599F"/>
    <w:rsid w:val="00527C13"/>
    <w:rsid w:val="00530858"/>
    <w:rsid w:val="00533192"/>
    <w:rsid w:val="005335DB"/>
    <w:rsid w:val="00533F1E"/>
    <w:rsid w:val="0053474C"/>
    <w:rsid w:val="00537DA5"/>
    <w:rsid w:val="00540F2D"/>
    <w:rsid w:val="00543999"/>
    <w:rsid w:val="005452C7"/>
    <w:rsid w:val="005464D2"/>
    <w:rsid w:val="00551C9B"/>
    <w:rsid w:val="005564C7"/>
    <w:rsid w:val="00557E80"/>
    <w:rsid w:val="0056080D"/>
    <w:rsid w:val="00560ECA"/>
    <w:rsid w:val="005635E3"/>
    <w:rsid w:val="00563F8B"/>
    <w:rsid w:val="00564375"/>
    <w:rsid w:val="00565FB4"/>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3899"/>
    <w:rsid w:val="00595CD3"/>
    <w:rsid w:val="00597C96"/>
    <w:rsid w:val="005A0321"/>
    <w:rsid w:val="005A25B5"/>
    <w:rsid w:val="005A5489"/>
    <w:rsid w:val="005A5D04"/>
    <w:rsid w:val="005A6242"/>
    <w:rsid w:val="005A7598"/>
    <w:rsid w:val="005A7EE8"/>
    <w:rsid w:val="005B04F9"/>
    <w:rsid w:val="005B2565"/>
    <w:rsid w:val="005B3A56"/>
    <w:rsid w:val="005B44D7"/>
    <w:rsid w:val="005B6CDE"/>
    <w:rsid w:val="005C0D20"/>
    <w:rsid w:val="005C1AE6"/>
    <w:rsid w:val="005C1D30"/>
    <w:rsid w:val="005C4527"/>
    <w:rsid w:val="005C564B"/>
    <w:rsid w:val="005C5BAE"/>
    <w:rsid w:val="005C5FDD"/>
    <w:rsid w:val="005C64AA"/>
    <w:rsid w:val="005C6A46"/>
    <w:rsid w:val="005D0041"/>
    <w:rsid w:val="005D11F0"/>
    <w:rsid w:val="005D216E"/>
    <w:rsid w:val="005D2C6A"/>
    <w:rsid w:val="005D3E20"/>
    <w:rsid w:val="005D3EC5"/>
    <w:rsid w:val="005D49B0"/>
    <w:rsid w:val="005D6822"/>
    <w:rsid w:val="005D7A28"/>
    <w:rsid w:val="005E0C01"/>
    <w:rsid w:val="005E10F1"/>
    <w:rsid w:val="005E2F02"/>
    <w:rsid w:val="005E2F6D"/>
    <w:rsid w:val="005E3FFA"/>
    <w:rsid w:val="005E6B74"/>
    <w:rsid w:val="005E6BFB"/>
    <w:rsid w:val="005E6C09"/>
    <w:rsid w:val="005F1B57"/>
    <w:rsid w:val="005F2E67"/>
    <w:rsid w:val="005F4340"/>
    <w:rsid w:val="005F7166"/>
    <w:rsid w:val="005F7863"/>
    <w:rsid w:val="0060095A"/>
    <w:rsid w:val="00600ABE"/>
    <w:rsid w:val="00602D54"/>
    <w:rsid w:val="006035A2"/>
    <w:rsid w:val="00603811"/>
    <w:rsid w:val="0060572F"/>
    <w:rsid w:val="00605910"/>
    <w:rsid w:val="0060637E"/>
    <w:rsid w:val="00612A17"/>
    <w:rsid w:val="00614114"/>
    <w:rsid w:val="0061477E"/>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676"/>
    <w:rsid w:val="00637898"/>
    <w:rsid w:val="006378D4"/>
    <w:rsid w:val="00640227"/>
    <w:rsid w:val="00647AAA"/>
    <w:rsid w:val="0065347B"/>
    <w:rsid w:val="00653E91"/>
    <w:rsid w:val="006548D1"/>
    <w:rsid w:val="00655CFC"/>
    <w:rsid w:val="00656EC0"/>
    <w:rsid w:val="00657D17"/>
    <w:rsid w:val="00660CF7"/>
    <w:rsid w:val="00660D55"/>
    <w:rsid w:val="00661FBA"/>
    <w:rsid w:val="00662BD9"/>
    <w:rsid w:val="0066419B"/>
    <w:rsid w:val="0066446B"/>
    <w:rsid w:val="006717E6"/>
    <w:rsid w:val="00673C29"/>
    <w:rsid w:val="00673FDC"/>
    <w:rsid w:val="00674577"/>
    <w:rsid w:val="006748CB"/>
    <w:rsid w:val="00675636"/>
    <w:rsid w:val="00675FC8"/>
    <w:rsid w:val="00676B60"/>
    <w:rsid w:val="00677FF1"/>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0E"/>
    <w:rsid w:val="006A37EE"/>
    <w:rsid w:val="006A3CE5"/>
    <w:rsid w:val="006A5FBE"/>
    <w:rsid w:val="006B029E"/>
    <w:rsid w:val="006B0F56"/>
    <w:rsid w:val="006B1780"/>
    <w:rsid w:val="006B2D74"/>
    <w:rsid w:val="006B5597"/>
    <w:rsid w:val="006C0134"/>
    <w:rsid w:val="006C0444"/>
    <w:rsid w:val="006C2560"/>
    <w:rsid w:val="006C59C5"/>
    <w:rsid w:val="006C7863"/>
    <w:rsid w:val="006D2CCC"/>
    <w:rsid w:val="006D3DE3"/>
    <w:rsid w:val="006D3E7B"/>
    <w:rsid w:val="006D42D4"/>
    <w:rsid w:val="006D5CEA"/>
    <w:rsid w:val="006E00E9"/>
    <w:rsid w:val="006E0530"/>
    <w:rsid w:val="006E2AB2"/>
    <w:rsid w:val="006E2E17"/>
    <w:rsid w:val="006E36FC"/>
    <w:rsid w:val="006E4B0A"/>
    <w:rsid w:val="006E5119"/>
    <w:rsid w:val="006E5706"/>
    <w:rsid w:val="006F66AA"/>
    <w:rsid w:val="00701491"/>
    <w:rsid w:val="0070280E"/>
    <w:rsid w:val="00702893"/>
    <w:rsid w:val="00705619"/>
    <w:rsid w:val="00705D2F"/>
    <w:rsid w:val="00712599"/>
    <w:rsid w:val="0071286A"/>
    <w:rsid w:val="00712BE9"/>
    <w:rsid w:val="00712D41"/>
    <w:rsid w:val="00713001"/>
    <w:rsid w:val="007145F8"/>
    <w:rsid w:val="00714F22"/>
    <w:rsid w:val="00717811"/>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0D48"/>
    <w:rsid w:val="00740E2F"/>
    <w:rsid w:val="00741D0F"/>
    <w:rsid w:val="00742391"/>
    <w:rsid w:val="00742546"/>
    <w:rsid w:val="00743655"/>
    <w:rsid w:val="00743F66"/>
    <w:rsid w:val="0074440A"/>
    <w:rsid w:val="00744FCE"/>
    <w:rsid w:val="007452CD"/>
    <w:rsid w:val="00750121"/>
    <w:rsid w:val="0075023A"/>
    <w:rsid w:val="007526B8"/>
    <w:rsid w:val="007555B2"/>
    <w:rsid w:val="007564F9"/>
    <w:rsid w:val="007604D6"/>
    <w:rsid w:val="00760D8D"/>
    <w:rsid w:val="007663E5"/>
    <w:rsid w:val="00767531"/>
    <w:rsid w:val="007676B0"/>
    <w:rsid w:val="0077519B"/>
    <w:rsid w:val="0077621E"/>
    <w:rsid w:val="0078797D"/>
    <w:rsid w:val="00787FF4"/>
    <w:rsid w:val="00794F41"/>
    <w:rsid w:val="00795788"/>
    <w:rsid w:val="007963BD"/>
    <w:rsid w:val="0079693B"/>
    <w:rsid w:val="00796DA2"/>
    <w:rsid w:val="007A04B4"/>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7F477D"/>
    <w:rsid w:val="00803850"/>
    <w:rsid w:val="00806FE0"/>
    <w:rsid w:val="0081392D"/>
    <w:rsid w:val="00814013"/>
    <w:rsid w:val="0081460E"/>
    <w:rsid w:val="00815B3E"/>
    <w:rsid w:val="00816497"/>
    <w:rsid w:val="00820B0C"/>
    <w:rsid w:val="008211B9"/>
    <w:rsid w:val="00822A8D"/>
    <w:rsid w:val="00823DA1"/>
    <w:rsid w:val="008256EF"/>
    <w:rsid w:val="00826DC7"/>
    <w:rsid w:val="008338BB"/>
    <w:rsid w:val="008367FB"/>
    <w:rsid w:val="00837F39"/>
    <w:rsid w:val="00840FAA"/>
    <w:rsid w:val="00841F6E"/>
    <w:rsid w:val="00847023"/>
    <w:rsid w:val="00847EE0"/>
    <w:rsid w:val="00850A91"/>
    <w:rsid w:val="0085281F"/>
    <w:rsid w:val="0085326D"/>
    <w:rsid w:val="00855C63"/>
    <w:rsid w:val="00856F89"/>
    <w:rsid w:val="00861F65"/>
    <w:rsid w:val="00864AA1"/>
    <w:rsid w:val="00867325"/>
    <w:rsid w:val="00870CE4"/>
    <w:rsid w:val="008723D9"/>
    <w:rsid w:val="008730D7"/>
    <w:rsid w:val="008751B9"/>
    <w:rsid w:val="00875B33"/>
    <w:rsid w:val="00877BB1"/>
    <w:rsid w:val="00881110"/>
    <w:rsid w:val="00883C87"/>
    <w:rsid w:val="008872DF"/>
    <w:rsid w:val="00887643"/>
    <w:rsid w:val="00887ADB"/>
    <w:rsid w:val="008922B4"/>
    <w:rsid w:val="008973E6"/>
    <w:rsid w:val="008A06FC"/>
    <w:rsid w:val="008A1F7D"/>
    <w:rsid w:val="008A2BED"/>
    <w:rsid w:val="008A66D1"/>
    <w:rsid w:val="008A6D73"/>
    <w:rsid w:val="008B0947"/>
    <w:rsid w:val="008B10E6"/>
    <w:rsid w:val="008B19FE"/>
    <w:rsid w:val="008B280C"/>
    <w:rsid w:val="008B2E70"/>
    <w:rsid w:val="008B3C8E"/>
    <w:rsid w:val="008B5D76"/>
    <w:rsid w:val="008B7319"/>
    <w:rsid w:val="008C04EA"/>
    <w:rsid w:val="008C0A43"/>
    <w:rsid w:val="008C1141"/>
    <w:rsid w:val="008C1505"/>
    <w:rsid w:val="008C1C8A"/>
    <w:rsid w:val="008C3598"/>
    <w:rsid w:val="008C44FE"/>
    <w:rsid w:val="008C4843"/>
    <w:rsid w:val="008C6218"/>
    <w:rsid w:val="008C62A1"/>
    <w:rsid w:val="008C6619"/>
    <w:rsid w:val="008C66E9"/>
    <w:rsid w:val="008C68E7"/>
    <w:rsid w:val="008D2B7C"/>
    <w:rsid w:val="008D3E0D"/>
    <w:rsid w:val="008D45BB"/>
    <w:rsid w:val="008D4DE3"/>
    <w:rsid w:val="008D5199"/>
    <w:rsid w:val="008D545F"/>
    <w:rsid w:val="008E0F6B"/>
    <w:rsid w:val="008E2E08"/>
    <w:rsid w:val="008E31D9"/>
    <w:rsid w:val="008E725B"/>
    <w:rsid w:val="008E7D6C"/>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3E8"/>
    <w:rsid w:val="00971AA5"/>
    <w:rsid w:val="00971B85"/>
    <w:rsid w:val="00974EF0"/>
    <w:rsid w:val="00976898"/>
    <w:rsid w:val="00976C45"/>
    <w:rsid w:val="0098381C"/>
    <w:rsid w:val="00986EE9"/>
    <w:rsid w:val="009870A4"/>
    <w:rsid w:val="00987B71"/>
    <w:rsid w:val="00990D95"/>
    <w:rsid w:val="009917A8"/>
    <w:rsid w:val="00991DAA"/>
    <w:rsid w:val="00992A76"/>
    <w:rsid w:val="009937AA"/>
    <w:rsid w:val="00995EC7"/>
    <w:rsid w:val="00996DC6"/>
    <w:rsid w:val="00997E02"/>
    <w:rsid w:val="009A2F56"/>
    <w:rsid w:val="009B2AB0"/>
    <w:rsid w:val="009B3B55"/>
    <w:rsid w:val="009B46BB"/>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2F90"/>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2F28"/>
    <w:rsid w:val="00A34EF1"/>
    <w:rsid w:val="00A350A3"/>
    <w:rsid w:val="00A36750"/>
    <w:rsid w:val="00A36B28"/>
    <w:rsid w:val="00A40E7D"/>
    <w:rsid w:val="00A44D2A"/>
    <w:rsid w:val="00A46974"/>
    <w:rsid w:val="00A4794B"/>
    <w:rsid w:val="00A527FA"/>
    <w:rsid w:val="00A52CF7"/>
    <w:rsid w:val="00A563E8"/>
    <w:rsid w:val="00A57060"/>
    <w:rsid w:val="00A57EA4"/>
    <w:rsid w:val="00A60062"/>
    <w:rsid w:val="00A6087C"/>
    <w:rsid w:val="00A613B6"/>
    <w:rsid w:val="00A64F72"/>
    <w:rsid w:val="00A66FC8"/>
    <w:rsid w:val="00A763D3"/>
    <w:rsid w:val="00A77C7D"/>
    <w:rsid w:val="00A836E5"/>
    <w:rsid w:val="00A852B2"/>
    <w:rsid w:val="00A85615"/>
    <w:rsid w:val="00A87D39"/>
    <w:rsid w:val="00A9337C"/>
    <w:rsid w:val="00A974C4"/>
    <w:rsid w:val="00AA093E"/>
    <w:rsid w:val="00AA1430"/>
    <w:rsid w:val="00AA1985"/>
    <w:rsid w:val="00AA1F1C"/>
    <w:rsid w:val="00AA3D9F"/>
    <w:rsid w:val="00AA5E0E"/>
    <w:rsid w:val="00AA795E"/>
    <w:rsid w:val="00AB268C"/>
    <w:rsid w:val="00AB2BCA"/>
    <w:rsid w:val="00AB4CE4"/>
    <w:rsid w:val="00AB79AE"/>
    <w:rsid w:val="00AC3393"/>
    <w:rsid w:val="00AC4009"/>
    <w:rsid w:val="00AC4697"/>
    <w:rsid w:val="00AC60BB"/>
    <w:rsid w:val="00AC632A"/>
    <w:rsid w:val="00AC6EC7"/>
    <w:rsid w:val="00AC727A"/>
    <w:rsid w:val="00AC7F0D"/>
    <w:rsid w:val="00AD064E"/>
    <w:rsid w:val="00AD07B5"/>
    <w:rsid w:val="00AD0BED"/>
    <w:rsid w:val="00AD2326"/>
    <w:rsid w:val="00AD34F1"/>
    <w:rsid w:val="00AD5018"/>
    <w:rsid w:val="00AD5044"/>
    <w:rsid w:val="00AD5C99"/>
    <w:rsid w:val="00AD76BB"/>
    <w:rsid w:val="00AE0006"/>
    <w:rsid w:val="00AE4EEE"/>
    <w:rsid w:val="00AE5AEF"/>
    <w:rsid w:val="00AF2103"/>
    <w:rsid w:val="00AF2E76"/>
    <w:rsid w:val="00AF3E97"/>
    <w:rsid w:val="00AF5189"/>
    <w:rsid w:val="00AF6A38"/>
    <w:rsid w:val="00AF7C0D"/>
    <w:rsid w:val="00AF7E07"/>
    <w:rsid w:val="00B0009E"/>
    <w:rsid w:val="00B00FB9"/>
    <w:rsid w:val="00B01D2B"/>
    <w:rsid w:val="00B028E9"/>
    <w:rsid w:val="00B03C7F"/>
    <w:rsid w:val="00B044A2"/>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185F"/>
    <w:rsid w:val="00B6255D"/>
    <w:rsid w:val="00B632CA"/>
    <w:rsid w:val="00B6397B"/>
    <w:rsid w:val="00B641C5"/>
    <w:rsid w:val="00B65135"/>
    <w:rsid w:val="00B65B0E"/>
    <w:rsid w:val="00B65FE6"/>
    <w:rsid w:val="00B66159"/>
    <w:rsid w:val="00B6669C"/>
    <w:rsid w:val="00B672AB"/>
    <w:rsid w:val="00B710DF"/>
    <w:rsid w:val="00B71F12"/>
    <w:rsid w:val="00B72EB6"/>
    <w:rsid w:val="00B7414F"/>
    <w:rsid w:val="00B74485"/>
    <w:rsid w:val="00B7459E"/>
    <w:rsid w:val="00B75F83"/>
    <w:rsid w:val="00B76204"/>
    <w:rsid w:val="00B76483"/>
    <w:rsid w:val="00B768B4"/>
    <w:rsid w:val="00B8438B"/>
    <w:rsid w:val="00B8672A"/>
    <w:rsid w:val="00B87641"/>
    <w:rsid w:val="00B878B0"/>
    <w:rsid w:val="00B9109C"/>
    <w:rsid w:val="00B924EA"/>
    <w:rsid w:val="00B94204"/>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5F57"/>
    <w:rsid w:val="00BC7E6C"/>
    <w:rsid w:val="00BD1541"/>
    <w:rsid w:val="00BD21B6"/>
    <w:rsid w:val="00BD2A04"/>
    <w:rsid w:val="00BD2B2D"/>
    <w:rsid w:val="00BD326D"/>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1F27"/>
    <w:rsid w:val="00C125A5"/>
    <w:rsid w:val="00C13153"/>
    <w:rsid w:val="00C148E7"/>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2B6"/>
    <w:rsid w:val="00C503F0"/>
    <w:rsid w:val="00C50C81"/>
    <w:rsid w:val="00C50E91"/>
    <w:rsid w:val="00C576C5"/>
    <w:rsid w:val="00C6092A"/>
    <w:rsid w:val="00C60F1D"/>
    <w:rsid w:val="00C63B3C"/>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9A5"/>
    <w:rsid w:val="00CB5A89"/>
    <w:rsid w:val="00CC142E"/>
    <w:rsid w:val="00CC3226"/>
    <w:rsid w:val="00CC3C20"/>
    <w:rsid w:val="00CC7FDF"/>
    <w:rsid w:val="00CD0E02"/>
    <w:rsid w:val="00CD17DF"/>
    <w:rsid w:val="00CD4429"/>
    <w:rsid w:val="00CD44BB"/>
    <w:rsid w:val="00CD454D"/>
    <w:rsid w:val="00CD4975"/>
    <w:rsid w:val="00CD4ACD"/>
    <w:rsid w:val="00CD4B83"/>
    <w:rsid w:val="00CD54B2"/>
    <w:rsid w:val="00CD55EC"/>
    <w:rsid w:val="00CD5EE0"/>
    <w:rsid w:val="00CD6A36"/>
    <w:rsid w:val="00CE05E9"/>
    <w:rsid w:val="00CE0D8A"/>
    <w:rsid w:val="00CE6E98"/>
    <w:rsid w:val="00CF20E0"/>
    <w:rsid w:val="00CF29ED"/>
    <w:rsid w:val="00CF2AF1"/>
    <w:rsid w:val="00CF2BB0"/>
    <w:rsid w:val="00CF54AB"/>
    <w:rsid w:val="00CF59FE"/>
    <w:rsid w:val="00D00402"/>
    <w:rsid w:val="00D02769"/>
    <w:rsid w:val="00D04450"/>
    <w:rsid w:val="00D0447E"/>
    <w:rsid w:val="00D04EBD"/>
    <w:rsid w:val="00D0558D"/>
    <w:rsid w:val="00D07117"/>
    <w:rsid w:val="00D07313"/>
    <w:rsid w:val="00D14423"/>
    <w:rsid w:val="00D20841"/>
    <w:rsid w:val="00D21974"/>
    <w:rsid w:val="00D21BFF"/>
    <w:rsid w:val="00D2510D"/>
    <w:rsid w:val="00D25629"/>
    <w:rsid w:val="00D25645"/>
    <w:rsid w:val="00D2648A"/>
    <w:rsid w:val="00D313FE"/>
    <w:rsid w:val="00D33330"/>
    <w:rsid w:val="00D337B3"/>
    <w:rsid w:val="00D33D78"/>
    <w:rsid w:val="00D372B2"/>
    <w:rsid w:val="00D3791D"/>
    <w:rsid w:val="00D37D12"/>
    <w:rsid w:val="00D4124A"/>
    <w:rsid w:val="00D420AB"/>
    <w:rsid w:val="00D43624"/>
    <w:rsid w:val="00D45BF6"/>
    <w:rsid w:val="00D47320"/>
    <w:rsid w:val="00D47FC4"/>
    <w:rsid w:val="00D5058F"/>
    <w:rsid w:val="00D526AB"/>
    <w:rsid w:val="00D53979"/>
    <w:rsid w:val="00D55C70"/>
    <w:rsid w:val="00D56ECA"/>
    <w:rsid w:val="00D57232"/>
    <w:rsid w:val="00D60660"/>
    <w:rsid w:val="00D60885"/>
    <w:rsid w:val="00D61499"/>
    <w:rsid w:val="00D61F1A"/>
    <w:rsid w:val="00D6203C"/>
    <w:rsid w:val="00D64C29"/>
    <w:rsid w:val="00D6588B"/>
    <w:rsid w:val="00D65F72"/>
    <w:rsid w:val="00D70A3E"/>
    <w:rsid w:val="00D72185"/>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0236"/>
    <w:rsid w:val="00DB492C"/>
    <w:rsid w:val="00DB5E3A"/>
    <w:rsid w:val="00DC0DA0"/>
    <w:rsid w:val="00DC1D3B"/>
    <w:rsid w:val="00DC1DC5"/>
    <w:rsid w:val="00DC2315"/>
    <w:rsid w:val="00DC3191"/>
    <w:rsid w:val="00DC4B77"/>
    <w:rsid w:val="00DC5E00"/>
    <w:rsid w:val="00DD5A55"/>
    <w:rsid w:val="00DD5DA6"/>
    <w:rsid w:val="00DD7A9E"/>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12BD"/>
    <w:rsid w:val="00E02C88"/>
    <w:rsid w:val="00E033D9"/>
    <w:rsid w:val="00E07E78"/>
    <w:rsid w:val="00E1248D"/>
    <w:rsid w:val="00E147A0"/>
    <w:rsid w:val="00E14908"/>
    <w:rsid w:val="00E14DF0"/>
    <w:rsid w:val="00E15190"/>
    <w:rsid w:val="00E17671"/>
    <w:rsid w:val="00E17F5E"/>
    <w:rsid w:val="00E219BE"/>
    <w:rsid w:val="00E21B86"/>
    <w:rsid w:val="00E22BB1"/>
    <w:rsid w:val="00E23E81"/>
    <w:rsid w:val="00E25AF9"/>
    <w:rsid w:val="00E2602F"/>
    <w:rsid w:val="00E26BBE"/>
    <w:rsid w:val="00E30407"/>
    <w:rsid w:val="00E312F2"/>
    <w:rsid w:val="00E328D6"/>
    <w:rsid w:val="00E335D7"/>
    <w:rsid w:val="00E343D3"/>
    <w:rsid w:val="00E35439"/>
    <w:rsid w:val="00E36101"/>
    <w:rsid w:val="00E37417"/>
    <w:rsid w:val="00E40A2C"/>
    <w:rsid w:val="00E40BFC"/>
    <w:rsid w:val="00E40C79"/>
    <w:rsid w:val="00E4125B"/>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0017"/>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479"/>
    <w:rsid w:val="00EC375B"/>
    <w:rsid w:val="00ED0EE5"/>
    <w:rsid w:val="00ED1179"/>
    <w:rsid w:val="00ED2CAB"/>
    <w:rsid w:val="00ED2CC7"/>
    <w:rsid w:val="00ED62FE"/>
    <w:rsid w:val="00EE41EA"/>
    <w:rsid w:val="00EE4470"/>
    <w:rsid w:val="00EE466B"/>
    <w:rsid w:val="00EE5643"/>
    <w:rsid w:val="00EE59EC"/>
    <w:rsid w:val="00EE65F9"/>
    <w:rsid w:val="00EF0663"/>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6F61"/>
    <w:rsid w:val="00F67891"/>
    <w:rsid w:val="00F71933"/>
    <w:rsid w:val="00F72301"/>
    <w:rsid w:val="00F72DCE"/>
    <w:rsid w:val="00F73126"/>
    <w:rsid w:val="00F733CF"/>
    <w:rsid w:val="00F7496C"/>
    <w:rsid w:val="00F74CAE"/>
    <w:rsid w:val="00F757E6"/>
    <w:rsid w:val="00F77539"/>
    <w:rsid w:val="00F777F9"/>
    <w:rsid w:val="00F802BC"/>
    <w:rsid w:val="00F8151E"/>
    <w:rsid w:val="00F8155B"/>
    <w:rsid w:val="00F8286B"/>
    <w:rsid w:val="00F851AE"/>
    <w:rsid w:val="00F8537E"/>
    <w:rsid w:val="00F86A7D"/>
    <w:rsid w:val="00F915CF"/>
    <w:rsid w:val="00F929CD"/>
    <w:rsid w:val="00F9596D"/>
    <w:rsid w:val="00FA2DAC"/>
    <w:rsid w:val="00FA488E"/>
    <w:rsid w:val="00FA5EE6"/>
    <w:rsid w:val="00FA62F7"/>
    <w:rsid w:val="00FB26AA"/>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20E0"/>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uiPriority w:val="99"/>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5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styleId="aff4">
    <w:name w:val="Unresolved Mention"/>
    <w:basedOn w:val="a0"/>
    <w:uiPriority w:val="99"/>
    <w:semiHidden/>
    <w:unhideWhenUsed/>
    <w:rsid w:val="00CE05E9"/>
    <w:rPr>
      <w:color w:val="605E5C"/>
      <w:shd w:val="clear" w:color="auto" w:fill="E1DFDD"/>
    </w:rPr>
  </w:style>
  <w:style w:type="character" w:customStyle="1" w:styleId="27">
    <w:name w:val="Основной текст (2)_"/>
    <w:link w:val="28"/>
    <w:uiPriority w:val="99"/>
    <w:locked/>
    <w:rsid w:val="00717811"/>
    <w:rPr>
      <w:color w:val="1E1E1E"/>
    </w:rPr>
  </w:style>
  <w:style w:type="paragraph" w:customStyle="1" w:styleId="28">
    <w:name w:val="Основной текст (2)"/>
    <w:basedOn w:val="a"/>
    <w:link w:val="27"/>
    <w:uiPriority w:val="99"/>
    <w:rsid w:val="00717811"/>
    <w:pPr>
      <w:widowControl w:val="0"/>
      <w:ind w:firstLine="590"/>
    </w:pPr>
    <w:rPr>
      <w:color w:val="1E1E1E"/>
      <w:lang w:val="uk-UA" w:eastAsia="uk-UA"/>
    </w:rPr>
  </w:style>
  <w:style w:type="paragraph" w:customStyle="1" w:styleId="rvps2">
    <w:name w:val="rvps2"/>
    <w:basedOn w:val="a"/>
    <w:rsid w:val="00E800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5249">
      <w:bodyDiv w:val="1"/>
      <w:marLeft w:val="0"/>
      <w:marRight w:val="0"/>
      <w:marTop w:val="0"/>
      <w:marBottom w:val="0"/>
      <w:divBdr>
        <w:top w:val="none" w:sz="0" w:space="0" w:color="auto"/>
        <w:left w:val="none" w:sz="0" w:space="0" w:color="auto"/>
        <w:bottom w:val="none" w:sz="0" w:space="0" w:color="auto"/>
        <w:right w:val="none" w:sz="0" w:space="0" w:color="auto"/>
      </w:divBdr>
    </w:div>
    <w:div w:id="377706005">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10618617">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197154713">
      <w:bodyDiv w:val="1"/>
      <w:marLeft w:val="0"/>
      <w:marRight w:val="0"/>
      <w:marTop w:val="0"/>
      <w:marBottom w:val="0"/>
      <w:divBdr>
        <w:top w:val="none" w:sz="0" w:space="0" w:color="auto"/>
        <w:left w:val="none" w:sz="0" w:space="0" w:color="auto"/>
        <w:bottom w:val="none" w:sz="0" w:space="0" w:color="auto"/>
        <w:right w:val="none" w:sz="0" w:space="0" w:color="auto"/>
      </w:divBdr>
    </w:div>
    <w:div w:id="1294675007">
      <w:bodyDiv w:val="1"/>
      <w:marLeft w:val="0"/>
      <w:marRight w:val="0"/>
      <w:marTop w:val="0"/>
      <w:marBottom w:val="0"/>
      <w:divBdr>
        <w:top w:val="none" w:sz="0" w:space="0" w:color="auto"/>
        <w:left w:val="none" w:sz="0" w:space="0" w:color="auto"/>
        <w:bottom w:val="none" w:sz="0" w:space="0" w:color="auto"/>
        <w:right w:val="none" w:sz="0" w:space="0" w:color="auto"/>
      </w:divBdr>
    </w:div>
    <w:div w:id="1405101095">
      <w:bodyDiv w:val="1"/>
      <w:marLeft w:val="0"/>
      <w:marRight w:val="0"/>
      <w:marTop w:val="0"/>
      <w:marBottom w:val="0"/>
      <w:divBdr>
        <w:top w:val="none" w:sz="0" w:space="0" w:color="auto"/>
        <w:left w:val="none" w:sz="0" w:space="0" w:color="auto"/>
        <w:bottom w:val="none" w:sz="0" w:space="0" w:color="auto"/>
        <w:right w:val="none" w:sz="0" w:space="0" w:color="auto"/>
      </w:divBdr>
    </w:div>
    <w:div w:id="1651052521">
      <w:bodyDiv w:val="1"/>
      <w:marLeft w:val="0"/>
      <w:marRight w:val="0"/>
      <w:marTop w:val="0"/>
      <w:marBottom w:val="0"/>
      <w:divBdr>
        <w:top w:val="none" w:sz="0" w:space="0" w:color="auto"/>
        <w:left w:val="none" w:sz="0" w:space="0" w:color="auto"/>
        <w:bottom w:val="none" w:sz="0" w:space="0" w:color="auto"/>
        <w:right w:val="none" w:sz="0" w:space="0" w:color="auto"/>
      </w:divBdr>
    </w:div>
    <w:div w:id="1655143643">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ganosan@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CADC-9849-4A16-BEB6-7003CDBB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6039</Words>
  <Characters>34425</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14</cp:revision>
  <cp:lastPrinted>2023-10-04T10:36:00Z</cp:lastPrinted>
  <dcterms:created xsi:type="dcterms:W3CDTF">2024-02-21T07:41:00Z</dcterms:created>
  <dcterms:modified xsi:type="dcterms:W3CDTF">2024-02-22T15:26:00Z</dcterms:modified>
</cp:coreProperties>
</file>