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14" w:rsidRPr="00147251" w:rsidRDefault="00A204E2" w:rsidP="001471BD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2E5F8E">
        <w:rPr>
          <w:rFonts w:ascii="Times New Roman" w:eastAsia="Arial" w:hAnsi="Times New Roman"/>
          <w:b/>
          <w:sz w:val="24"/>
          <w:szCs w:val="24"/>
          <w:lang w:val="ru-RU" w:eastAsia="ar-SA"/>
        </w:rPr>
        <w:t xml:space="preserve">                                                                </w:t>
      </w:r>
    </w:p>
    <w:p w:rsidR="00D17714" w:rsidRDefault="00D17714" w:rsidP="00D17714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30532A">
        <w:rPr>
          <w:rFonts w:ascii="Times New Roman" w:eastAsia="Arial" w:hAnsi="Times New Roman"/>
          <w:b/>
          <w:sz w:val="24"/>
          <w:szCs w:val="24"/>
          <w:lang w:eastAsia="ar-SA"/>
        </w:rPr>
        <w:t>Комунально</w:t>
      </w:r>
      <w:r w:rsidR="00A204E2">
        <w:rPr>
          <w:rFonts w:ascii="Times New Roman" w:eastAsia="Arial" w:hAnsi="Times New Roman"/>
          <w:b/>
          <w:sz w:val="24"/>
          <w:szCs w:val="24"/>
          <w:lang w:eastAsia="ar-SA"/>
        </w:rPr>
        <w:t>го</w:t>
      </w:r>
      <w:r w:rsidR="00A204E2" w:rsidRPr="00A204E2">
        <w:rPr>
          <w:rFonts w:ascii="Times New Roman" w:eastAsia="Arial" w:hAnsi="Times New Roman"/>
          <w:b/>
          <w:sz w:val="24"/>
          <w:szCs w:val="24"/>
          <w:lang w:val="ru-RU" w:eastAsia="ar-SA"/>
        </w:rPr>
        <w:t xml:space="preserve"> </w:t>
      </w:r>
      <w:r w:rsidR="00A204E2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закладу « Тростянецька селищна публічна бібліотека</w:t>
      </w:r>
      <w:r w:rsidRPr="0030532A">
        <w:rPr>
          <w:rFonts w:ascii="Times New Roman" w:eastAsia="Arial" w:hAnsi="Times New Roman"/>
          <w:b/>
          <w:sz w:val="24"/>
          <w:szCs w:val="24"/>
          <w:lang w:eastAsia="ar-SA"/>
        </w:rPr>
        <w:t>»</w:t>
      </w:r>
    </w:p>
    <w:p w:rsidR="001471BD" w:rsidRDefault="001471BD" w:rsidP="001471BD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val="ru-RU" w:eastAsia="ar-SA"/>
        </w:rPr>
      </w:pPr>
      <w:r w:rsidRPr="001471BD">
        <w:rPr>
          <w:rFonts w:ascii="Times New Roman" w:eastAsia="Arial" w:hAnsi="Times New Roman"/>
          <w:b/>
          <w:sz w:val="24"/>
          <w:szCs w:val="24"/>
          <w:lang w:val="ru-RU" w:eastAsia="ar-SA"/>
        </w:rPr>
        <w:t xml:space="preserve">   </w:t>
      </w:r>
    </w:p>
    <w:p w:rsidR="001471BD" w:rsidRPr="001471BD" w:rsidRDefault="001471BD" w:rsidP="001471BD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val="ru-RU" w:eastAsia="ar-SA"/>
        </w:rPr>
      </w:pPr>
      <w:r w:rsidRPr="001471BD">
        <w:rPr>
          <w:rFonts w:ascii="Times New Roman" w:eastAsia="Arial" w:hAnsi="Times New Roman"/>
          <w:b/>
          <w:sz w:val="24"/>
          <w:szCs w:val="24"/>
          <w:lang w:eastAsia="ar-SA"/>
        </w:rPr>
        <w:t>Протокол №</w:t>
      </w:r>
      <w:r w:rsidR="004162AC">
        <w:rPr>
          <w:rFonts w:ascii="Times New Roman" w:eastAsia="Arial" w:hAnsi="Times New Roman"/>
          <w:b/>
          <w:sz w:val="24"/>
          <w:szCs w:val="24"/>
          <w:lang w:val="ru-RU" w:eastAsia="ar-SA"/>
        </w:rPr>
        <w:t>9</w:t>
      </w:r>
      <w:bookmarkStart w:id="0" w:name="_GoBack"/>
      <w:bookmarkEnd w:id="0"/>
    </w:p>
    <w:p w:rsidR="001471BD" w:rsidRPr="001471BD" w:rsidRDefault="001471BD" w:rsidP="001471BD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D17714" w:rsidRPr="00147251" w:rsidRDefault="00D17714" w:rsidP="00D17714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CE7C4F" w:rsidRDefault="001471BD" w:rsidP="002E0AE9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ab/>
      </w:r>
      <w:r w:rsidR="00DD1473">
        <w:rPr>
          <w:rFonts w:ascii="Times New Roman" w:eastAsia="Arial" w:hAnsi="Times New Roman"/>
          <w:b/>
          <w:sz w:val="24"/>
          <w:szCs w:val="24"/>
          <w:lang w:val="ru-RU" w:eastAsia="ar-SA"/>
        </w:rPr>
        <w:t>«</w:t>
      </w:r>
      <w:r w:rsidR="00CE7C4F">
        <w:rPr>
          <w:rFonts w:ascii="Times New Roman" w:eastAsia="Arial" w:hAnsi="Times New Roman"/>
          <w:b/>
          <w:sz w:val="24"/>
          <w:szCs w:val="24"/>
          <w:lang w:val="ru-RU" w:eastAsia="ar-SA"/>
        </w:rPr>
        <w:t>17</w:t>
      </w:r>
      <w:r w:rsidR="00D17714" w:rsidRPr="00147251">
        <w:rPr>
          <w:rFonts w:ascii="Times New Roman" w:eastAsia="Arial" w:hAnsi="Times New Roman"/>
          <w:b/>
          <w:sz w:val="24"/>
          <w:szCs w:val="24"/>
          <w:lang w:eastAsia="ar-SA"/>
        </w:rPr>
        <w:t>»</w:t>
      </w:r>
      <w:r w:rsidR="00A204E2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CE7C4F">
        <w:rPr>
          <w:rFonts w:ascii="Times New Roman" w:eastAsia="Arial" w:hAnsi="Times New Roman"/>
          <w:b/>
          <w:sz w:val="24"/>
          <w:szCs w:val="24"/>
          <w:lang w:val="ru-RU" w:eastAsia="ar-SA"/>
        </w:rPr>
        <w:t>квітня</w:t>
      </w:r>
      <w:proofErr w:type="spellEnd"/>
      <w:r w:rsidR="00D17714" w:rsidRPr="00147251">
        <w:rPr>
          <w:rFonts w:ascii="Times New Roman" w:eastAsia="Arial" w:hAnsi="Times New Roman"/>
          <w:b/>
          <w:sz w:val="24"/>
          <w:szCs w:val="24"/>
          <w:lang w:eastAsia="ar-SA"/>
        </w:rPr>
        <w:t>202</w:t>
      </w:r>
      <w:r w:rsidR="00CC55FA">
        <w:rPr>
          <w:rFonts w:ascii="Times New Roman" w:eastAsia="Arial" w:hAnsi="Times New Roman"/>
          <w:b/>
          <w:sz w:val="24"/>
          <w:szCs w:val="24"/>
          <w:lang w:val="ru-RU" w:eastAsia="ar-SA"/>
        </w:rPr>
        <w:t>3</w:t>
      </w:r>
      <w:r w:rsidR="00D17714" w:rsidRPr="00147251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року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                                                            </w:t>
      </w:r>
      <w:r w:rsidRPr="001471BD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смт. Тростянець     </w:t>
      </w:r>
    </w:p>
    <w:p w:rsidR="00D17714" w:rsidRPr="002E0AE9" w:rsidRDefault="001471BD" w:rsidP="002E0AE9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471BD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        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                                              </w:t>
      </w:r>
    </w:p>
    <w:p w:rsidR="001471BD" w:rsidRDefault="001471BD" w:rsidP="00D17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Щодо прийняття  рішення </w:t>
      </w:r>
    </w:p>
    <w:p w:rsidR="001471BD" w:rsidRDefault="001471BD" w:rsidP="00D17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уповноваженою особою</w:t>
      </w:r>
    </w:p>
    <w:p w:rsidR="001471BD" w:rsidRDefault="001471BD" w:rsidP="00D17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714" w:rsidRDefault="00D17714" w:rsidP="00D17714">
      <w:pPr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47251"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 w:rsidR="001471BD" w:rsidRPr="001471BD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</w:p>
    <w:p w:rsidR="001471BD" w:rsidRPr="00147251" w:rsidRDefault="001471BD" w:rsidP="00D17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1BD" w:rsidRDefault="001471BD" w:rsidP="001471BD">
      <w:pPr>
        <w:tabs>
          <w:tab w:val="left" w:pos="426"/>
          <w:tab w:val="left" w:pos="567"/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7714" w:rsidRPr="001471BD">
        <w:rPr>
          <w:rFonts w:ascii="Times New Roman" w:hAnsi="Times New Roman" w:cs="Times New Roman"/>
          <w:sz w:val="24"/>
          <w:szCs w:val="24"/>
        </w:rPr>
        <w:t>1.</w:t>
      </w:r>
      <w:r w:rsidRPr="001471BD">
        <w:rPr>
          <w:rFonts w:ascii="Times New Roman" w:hAnsi="Times New Roman" w:cs="Times New Roman"/>
          <w:sz w:val="24"/>
          <w:szCs w:val="24"/>
        </w:rPr>
        <w:t>Про прийняття  рішення  про відміну  процедури  закупівлі  «Код</w:t>
      </w:r>
      <w:r w:rsidRPr="001471BD">
        <w:rPr>
          <w:rFonts w:eastAsia="Times New Roman"/>
          <w:spacing w:val="-6"/>
          <w:szCs w:val="24"/>
        </w:rPr>
        <w:t xml:space="preserve"> </w:t>
      </w:r>
      <w:r w:rsidRPr="001471BD">
        <w:rPr>
          <w:rFonts w:ascii="Times New Roman" w:hAnsi="Times New Roman" w:cs="Times New Roman"/>
          <w:sz w:val="24"/>
          <w:szCs w:val="24"/>
        </w:rPr>
        <w:t xml:space="preserve"> </w:t>
      </w:r>
      <w:r w:rsidRPr="001471BD">
        <w:rPr>
          <w:rFonts w:ascii="Times New Roman" w:hAnsi="Times New Roman" w:cs="Times New Roman"/>
          <w:b/>
          <w:bCs/>
          <w:sz w:val="24"/>
          <w:szCs w:val="24"/>
        </w:rPr>
        <w:t xml:space="preserve">45453000-7 «Капітальний ремонт і реставрація»  за  </w:t>
      </w:r>
      <w:r w:rsidRPr="001471BD">
        <w:rPr>
          <w:rFonts w:ascii="Times New Roman" w:hAnsi="Times New Roman" w:cs="Times New Roman"/>
          <w:bCs/>
          <w:sz w:val="24"/>
          <w:szCs w:val="24"/>
        </w:rPr>
        <w:t xml:space="preserve">ДК  021:2015 Єдиного  закупівельного  словника  ( далі – </w:t>
      </w:r>
      <w:r w:rsidRPr="001471BD">
        <w:rPr>
          <w:rFonts w:ascii="Times New Roman" w:hAnsi="Times New Roman" w:cs="Times New Roman"/>
          <w:bCs/>
          <w:i/>
          <w:sz w:val="24"/>
          <w:szCs w:val="24"/>
        </w:rPr>
        <w:t>Закупівля</w:t>
      </w:r>
      <w:r w:rsidRPr="001471BD">
        <w:rPr>
          <w:rFonts w:ascii="Times New Roman" w:hAnsi="Times New Roman" w:cs="Times New Roman"/>
          <w:bCs/>
          <w:sz w:val="24"/>
          <w:szCs w:val="24"/>
        </w:rPr>
        <w:t xml:space="preserve">) на  підставі підпукту2  пункту 47  Особливостей ( далі – </w:t>
      </w:r>
      <w:r w:rsidRPr="001471BD">
        <w:rPr>
          <w:rFonts w:ascii="Times New Roman" w:hAnsi="Times New Roman" w:cs="Times New Roman"/>
          <w:bCs/>
          <w:i/>
          <w:sz w:val="24"/>
          <w:szCs w:val="24"/>
        </w:rPr>
        <w:t>Особливостей</w:t>
      </w:r>
      <w:r w:rsidRPr="001471BD">
        <w:rPr>
          <w:rFonts w:ascii="Times New Roman" w:hAnsi="Times New Roman" w:cs="Times New Roman"/>
          <w:bCs/>
          <w:sz w:val="24"/>
          <w:szCs w:val="24"/>
        </w:rPr>
        <w:t>).</w:t>
      </w:r>
    </w:p>
    <w:p w:rsidR="001471BD" w:rsidRDefault="001471BD" w:rsidP="001471BD">
      <w:pPr>
        <w:tabs>
          <w:tab w:val="left" w:pos="426"/>
          <w:tab w:val="left" w:pos="567"/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2.Про зазначення  в електронній системі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підстави для  відміни процедури </w:t>
      </w:r>
      <w:r w:rsidR="002153AC">
        <w:rPr>
          <w:rFonts w:ascii="Times New Roman" w:hAnsi="Times New Roman" w:cs="Times New Roman"/>
          <w:bCs/>
          <w:sz w:val="24"/>
          <w:szCs w:val="24"/>
        </w:rPr>
        <w:t xml:space="preserve"> щодо </w:t>
      </w:r>
      <w:r>
        <w:rPr>
          <w:rFonts w:ascii="Times New Roman" w:hAnsi="Times New Roman" w:cs="Times New Roman"/>
          <w:bCs/>
          <w:sz w:val="24"/>
          <w:szCs w:val="24"/>
        </w:rPr>
        <w:t>Закупівлі</w:t>
      </w:r>
      <w:r w:rsidR="002153AC">
        <w:rPr>
          <w:rFonts w:ascii="Times New Roman" w:hAnsi="Times New Roman" w:cs="Times New Roman"/>
          <w:bCs/>
          <w:sz w:val="24"/>
          <w:szCs w:val="24"/>
        </w:rPr>
        <w:t>.</w:t>
      </w:r>
    </w:p>
    <w:p w:rsidR="002153AC" w:rsidRPr="001471BD" w:rsidRDefault="002153AC" w:rsidP="001471BD">
      <w:pPr>
        <w:tabs>
          <w:tab w:val="left" w:pos="426"/>
          <w:tab w:val="left" w:pos="567"/>
          <w:tab w:val="left" w:pos="7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Закупівля  зареєстрована за ідентифікатором </w:t>
      </w:r>
      <w:r w:rsidRPr="002153A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153AC">
        <w:rPr>
          <w:rFonts w:ascii="Arial" w:hAnsi="Arial" w:cs="Arial"/>
          <w:b/>
          <w:color w:val="454545"/>
          <w:sz w:val="21"/>
          <w:szCs w:val="21"/>
          <w:shd w:val="clear" w:color="auto" w:fill="F0F5F2"/>
        </w:rPr>
        <w:t xml:space="preserve"> </w:t>
      </w:r>
      <w:r w:rsidRPr="002153AC">
        <w:rPr>
          <w:rFonts w:ascii="Times New Roman" w:hAnsi="Times New Roman" w:cs="Times New Roman"/>
          <w:b/>
          <w:bCs/>
          <w:sz w:val="24"/>
          <w:szCs w:val="24"/>
        </w:rPr>
        <w:t>UA-2023-03-31-007183-a</w:t>
      </w:r>
      <w:r w:rsidRPr="002153AC">
        <w:rPr>
          <w:rFonts w:ascii="Times New Roman" w:hAnsi="Times New Roman" w:cs="Times New Roman"/>
          <w:bCs/>
          <w:sz w:val="24"/>
          <w:szCs w:val="24"/>
        </w:rPr>
        <w:t> </w:t>
      </w:r>
    </w:p>
    <w:p w:rsidR="00D17714" w:rsidRPr="00147251" w:rsidRDefault="00D17714" w:rsidP="00D17714">
      <w:pPr>
        <w:pStyle w:val="a3"/>
        <w:tabs>
          <w:tab w:val="left" w:pos="426"/>
          <w:tab w:val="left" w:pos="567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7714" w:rsidRPr="00CE7C4F" w:rsidRDefault="002153AC" w:rsidP="00D1771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2153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E7C4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Під  час  р</w:t>
      </w:r>
      <w:r w:rsidR="00D17714" w:rsidRPr="00CE7C4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озгляд</w:t>
      </w:r>
      <w:r w:rsidRPr="00CE7C4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у   питання  першого    порядку денного :</w:t>
      </w:r>
    </w:p>
    <w:p w:rsidR="002153AC" w:rsidRDefault="002153AC" w:rsidP="00D1771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Під час  проведення Закупівлі  встановлено  такі  порушення , а  саме :1) в  п.6  Тендерної  документації  «Інформація про технічні, якісні  та кількісні  характеристики предмета  закупівлі», визначено, що   Підрядник  гарантує  якість виконаних  робіт   та  можливість їх експлуатації  протягом  гарантійного строку , який  становить 5  років.</w:t>
      </w:r>
    </w:p>
    <w:p w:rsidR="002153AC" w:rsidRDefault="002153AC" w:rsidP="00D1771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2)Згідно п.9.1 ч.9  «Проекту  договору», Підрядник  гарантує  нормальний та  безперервний  режим  роботи  об’єкта Замовника  в  обсязі  виконаних  ним  робіт  протягом  5  років  з  моменту підписання   остаточного  Акту  приймання  виконаних  робіт.</w:t>
      </w:r>
    </w:p>
    <w:p w:rsidR="002153AC" w:rsidRDefault="002153AC" w:rsidP="00D1771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  метою  недопущення  </w:t>
      </w:r>
      <w:r w:rsidR="00CE7C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порушень  законодавства  та  усунення  помилок, Уповноваженою  особою  прийнято  рішення про  відміну  Відкритих  торгів  з  особливостями. Зазначені  порушення  на  цьому  етапі  Закупівлі  неможливо  усунути  чи  виправити.</w:t>
      </w:r>
    </w:p>
    <w:p w:rsidR="00CE7C4F" w:rsidRDefault="00CE7C4F" w:rsidP="00D1771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Відповідно підпункту 2 п.47 </w:t>
      </w:r>
      <w:r w:rsidRPr="00CE7C4F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Особливостей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 </w:t>
      </w:r>
      <w:r w:rsidRPr="00CE7C4F">
        <w:rPr>
          <w:rFonts w:ascii="Times New Roman" w:eastAsia="Times New Roman" w:hAnsi="Times New Roman" w:cs="Times New Roman"/>
          <w:spacing w:val="-6"/>
          <w:sz w:val="24"/>
          <w:szCs w:val="24"/>
        </w:rPr>
        <w:t>Замовник  відміняє  відкриті  торги з особливостями</w:t>
      </w:r>
    </w:p>
    <w:p w:rsidR="00CE7C4F" w:rsidRDefault="00CE7C4F" w:rsidP="00D1771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у  разі  неможливості  усунення  порушення, що  виникли  через  виявлені  порушення  вимог  законодавства  у  сфері  публічних 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, з  описом  таких  порушень.</w:t>
      </w:r>
    </w:p>
    <w:p w:rsidR="00CE7C4F" w:rsidRDefault="00CE7C4F" w:rsidP="00D1771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Враховуючи  викладене   </w:t>
      </w:r>
      <w:r w:rsidRPr="00CE7C4F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Закупівля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підлягає  відміні.</w:t>
      </w:r>
    </w:p>
    <w:p w:rsidR="00CE7C4F" w:rsidRDefault="00CE7C4F" w:rsidP="00D1771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E7C4F" w:rsidRPr="00CE7C4F" w:rsidRDefault="00CE7C4F" w:rsidP="00CE7C4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CE7C4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Під  час  розгляду  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 другого </w:t>
      </w:r>
      <w:r w:rsidRPr="00CE7C4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питання порядку денного :</w:t>
      </w:r>
    </w:p>
    <w:p w:rsidR="00CE7C4F" w:rsidRDefault="00CE7C4F" w:rsidP="00D1771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E7C4F" w:rsidRPr="00CE7C4F" w:rsidRDefault="00CE7C4F" w:rsidP="00D1771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E7C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Згідно  п.47 </w:t>
      </w:r>
      <w:r w:rsidRPr="00CE7C4F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Особливостей 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  разі  відміни  відкритих  торгів  замовник  протягом  одного  робочого  дня  з  дати  прийняття  відповідного  рішення    зазначає в електронній  системі 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прийняття  такого  рішення. Таким  чином  необхідно  зазначити в  електронній  системі 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підстави  для  відміни 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:rsidR="004F4336" w:rsidRPr="00CE7C4F" w:rsidRDefault="004F4336" w:rsidP="00D1771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D17714" w:rsidRDefault="00D17714" w:rsidP="00D1771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312AB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ЛА:</w:t>
      </w:r>
    </w:p>
    <w:p w:rsidR="00D17714" w:rsidRDefault="00CE7C4F" w:rsidP="00CE7C4F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 xml:space="preserve">Відмінити Закупівлю  на  підставі підпункту 2 п.47 </w:t>
      </w:r>
      <w:r w:rsidRPr="00CE7C4F">
        <w:rPr>
          <w:b/>
          <w:i/>
        </w:rPr>
        <w:t>Особливостей.</w:t>
      </w:r>
    </w:p>
    <w:p w:rsidR="00CE7C4F" w:rsidRDefault="00CE7C4F" w:rsidP="00CE7C4F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 xml:space="preserve">Зазначити в електронній  системі  </w:t>
      </w:r>
      <w:proofErr w:type="spellStart"/>
      <w:r>
        <w:t>закупівель</w:t>
      </w:r>
      <w:proofErr w:type="spellEnd"/>
      <w:r>
        <w:t xml:space="preserve">  підстави для  відміни   </w:t>
      </w:r>
      <w:r w:rsidRPr="00CE7C4F">
        <w:rPr>
          <w:b/>
          <w:i/>
        </w:rPr>
        <w:t>Закупівлі</w:t>
      </w:r>
      <w:r>
        <w:t>.</w:t>
      </w:r>
    </w:p>
    <w:p w:rsidR="00CE7C4F" w:rsidRDefault="00CE7C4F" w:rsidP="00CE7C4F">
      <w:pPr>
        <w:pStyle w:val="rvps2"/>
        <w:shd w:val="clear" w:color="auto" w:fill="FFFFFF"/>
        <w:spacing w:before="0" w:beforeAutospacing="0" w:after="0" w:afterAutospacing="0"/>
        <w:ind w:left="720"/>
        <w:jc w:val="both"/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D17714" w:rsidRPr="00FE0502" w:rsidTr="002B2043">
        <w:trPr>
          <w:trHeight w:val="131"/>
        </w:trPr>
        <w:tc>
          <w:tcPr>
            <w:tcW w:w="3664" w:type="dxa"/>
          </w:tcPr>
          <w:p w:rsidR="00D17714" w:rsidRPr="00145B31" w:rsidRDefault="00D17714" w:rsidP="002B204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16EC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Уповноважена особа</w:t>
            </w:r>
          </w:p>
        </w:tc>
        <w:tc>
          <w:tcPr>
            <w:tcW w:w="3285" w:type="dxa"/>
            <w:vAlign w:val="center"/>
          </w:tcPr>
          <w:p w:rsidR="00D17714" w:rsidRPr="00DD1473" w:rsidRDefault="00D17714" w:rsidP="002B204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___</w:t>
            </w:r>
            <w:r w:rsidRPr="00C16EC7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</w:t>
            </w:r>
            <w:r w:rsidR="00CE7C4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</w:t>
            </w:r>
            <w:proofErr w:type="spellStart"/>
            <w:r w:rsidR="00B52023" w:rsidRPr="00DD1473">
              <w:rPr>
                <w:rFonts w:ascii="Times New Roman" w:hAnsi="Times New Roman"/>
                <w:szCs w:val="16"/>
                <w:lang w:eastAsia="en-US"/>
              </w:rPr>
              <w:t>БілоусЛ.А</w:t>
            </w:r>
            <w:proofErr w:type="spellEnd"/>
            <w:r w:rsidR="00B52023" w:rsidRPr="00DD1473">
              <w:rPr>
                <w:rFonts w:ascii="Times New Roman" w:hAnsi="Times New Roman"/>
                <w:szCs w:val="16"/>
                <w:lang w:eastAsia="en-US"/>
              </w:rPr>
              <w:t>.</w:t>
            </w:r>
          </w:p>
          <w:p w:rsidR="00D17714" w:rsidRPr="00FE0502" w:rsidRDefault="00D17714" w:rsidP="002B204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16EC7">
              <w:rPr>
                <w:rFonts w:ascii="Times New Roman" w:hAnsi="Times New Roman"/>
                <w:sz w:val="16"/>
                <w:szCs w:val="16"/>
                <w:lang w:eastAsia="en-US"/>
              </w:rPr>
              <w:t>Підпис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      ПІБ</w:t>
            </w:r>
          </w:p>
        </w:tc>
        <w:tc>
          <w:tcPr>
            <w:tcW w:w="2895" w:type="dxa"/>
            <w:vAlign w:val="center"/>
          </w:tcPr>
          <w:p w:rsidR="00D17714" w:rsidRPr="00FE0502" w:rsidRDefault="00D17714" w:rsidP="002B204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17714" w:rsidRPr="00C3536F" w:rsidRDefault="00D17714" w:rsidP="00D17714">
      <w:pPr>
        <w:pStyle w:val="rvps2"/>
        <w:shd w:val="clear" w:color="auto" w:fill="FFFFFF"/>
        <w:spacing w:before="0" w:beforeAutospacing="0" w:after="240" w:afterAutospacing="0"/>
        <w:ind w:firstLine="450"/>
        <w:jc w:val="both"/>
      </w:pPr>
    </w:p>
    <w:p w:rsidR="00E50390" w:rsidRPr="00D17714" w:rsidRDefault="00E50390" w:rsidP="00D17714"/>
    <w:sectPr w:rsidR="00E50390" w:rsidRPr="00D17714" w:rsidSect="00E503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06472"/>
    <w:multiLevelType w:val="hybridMultilevel"/>
    <w:tmpl w:val="2B3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81852"/>
    <w:multiLevelType w:val="hybridMultilevel"/>
    <w:tmpl w:val="CA886458"/>
    <w:lvl w:ilvl="0" w:tplc="149635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282B21"/>
    <w:multiLevelType w:val="hybridMultilevel"/>
    <w:tmpl w:val="CA886458"/>
    <w:lvl w:ilvl="0" w:tplc="149635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73BD"/>
    <w:rsid w:val="00014998"/>
    <w:rsid w:val="00056987"/>
    <w:rsid w:val="0008778E"/>
    <w:rsid w:val="000F1CDF"/>
    <w:rsid w:val="001471BD"/>
    <w:rsid w:val="00177F79"/>
    <w:rsid w:val="00181AC4"/>
    <w:rsid w:val="001D6BB3"/>
    <w:rsid w:val="002153AC"/>
    <w:rsid w:val="0021588D"/>
    <w:rsid w:val="00285229"/>
    <w:rsid w:val="00295793"/>
    <w:rsid w:val="002E0AE9"/>
    <w:rsid w:val="002E5F8E"/>
    <w:rsid w:val="002E74E4"/>
    <w:rsid w:val="0035105F"/>
    <w:rsid w:val="003C766B"/>
    <w:rsid w:val="003E585E"/>
    <w:rsid w:val="004162AC"/>
    <w:rsid w:val="00422BD1"/>
    <w:rsid w:val="004F4336"/>
    <w:rsid w:val="00526641"/>
    <w:rsid w:val="005573C0"/>
    <w:rsid w:val="005C2168"/>
    <w:rsid w:val="0061468B"/>
    <w:rsid w:val="006753A1"/>
    <w:rsid w:val="00681A4F"/>
    <w:rsid w:val="00696F47"/>
    <w:rsid w:val="006D5B7E"/>
    <w:rsid w:val="00720570"/>
    <w:rsid w:val="007A103D"/>
    <w:rsid w:val="007A27CE"/>
    <w:rsid w:val="007A2AC4"/>
    <w:rsid w:val="0083330C"/>
    <w:rsid w:val="008512ED"/>
    <w:rsid w:val="00871951"/>
    <w:rsid w:val="00890B32"/>
    <w:rsid w:val="008A0A07"/>
    <w:rsid w:val="008A0EAD"/>
    <w:rsid w:val="008C6481"/>
    <w:rsid w:val="008D4690"/>
    <w:rsid w:val="00935861"/>
    <w:rsid w:val="0093687B"/>
    <w:rsid w:val="00937609"/>
    <w:rsid w:val="0096712F"/>
    <w:rsid w:val="00976198"/>
    <w:rsid w:val="009D34B2"/>
    <w:rsid w:val="009F6D91"/>
    <w:rsid w:val="00A07416"/>
    <w:rsid w:val="00A204E2"/>
    <w:rsid w:val="00A35A48"/>
    <w:rsid w:val="00A55001"/>
    <w:rsid w:val="00AB3709"/>
    <w:rsid w:val="00AC73BD"/>
    <w:rsid w:val="00AF40C4"/>
    <w:rsid w:val="00AF707A"/>
    <w:rsid w:val="00B27487"/>
    <w:rsid w:val="00B418A7"/>
    <w:rsid w:val="00B52023"/>
    <w:rsid w:val="00B7725B"/>
    <w:rsid w:val="00B866E1"/>
    <w:rsid w:val="00B94B96"/>
    <w:rsid w:val="00BB16A8"/>
    <w:rsid w:val="00BC47CC"/>
    <w:rsid w:val="00BE4AA6"/>
    <w:rsid w:val="00CA1728"/>
    <w:rsid w:val="00CC05D6"/>
    <w:rsid w:val="00CC55FA"/>
    <w:rsid w:val="00CD4EC5"/>
    <w:rsid w:val="00CE7C4F"/>
    <w:rsid w:val="00D17714"/>
    <w:rsid w:val="00D31F7E"/>
    <w:rsid w:val="00D32EFE"/>
    <w:rsid w:val="00D4377D"/>
    <w:rsid w:val="00DC41CC"/>
    <w:rsid w:val="00DD1473"/>
    <w:rsid w:val="00DD3367"/>
    <w:rsid w:val="00DD5BF3"/>
    <w:rsid w:val="00E20810"/>
    <w:rsid w:val="00E335F9"/>
    <w:rsid w:val="00E473FD"/>
    <w:rsid w:val="00E50390"/>
    <w:rsid w:val="00EC1F91"/>
    <w:rsid w:val="00EE7AAF"/>
    <w:rsid w:val="00F46755"/>
    <w:rsid w:val="00F74CDD"/>
    <w:rsid w:val="00F82EDE"/>
    <w:rsid w:val="00FC7CB4"/>
    <w:rsid w:val="00FE3D52"/>
    <w:rsid w:val="00FE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30D3"/>
  <w15:docId w15:val="{1A2D9FFA-CA6A-4BBA-99FD-3AE1BF36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7E"/>
    <w:rPr>
      <w:rFonts w:eastAsiaTheme="minorEastAsia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6D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rsid w:val="006D5B7E"/>
    <w:pPr>
      <w:ind w:left="720"/>
      <w:contextualSpacing/>
    </w:pPr>
  </w:style>
  <w:style w:type="table" w:styleId="a4">
    <w:name w:val="Table Grid"/>
    <w:basedOn w:val="a1"/>
    <w:uiPriority w:val="59"/>
    <w:rsid w:val="006D5B7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77F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7F7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7F79"/>
    <w:rPr>
      <w:rFonts w:eastAsiaTheme="minorEastAsia"/>
      <w:sz w:val="20"/>
      <w:szCs w:val="20"/>
      <w:lang w:eastAsia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7F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7F79"/>
    <w:rPr>
      <w:rFonts w:eastAsiaTheme="minorEastAsia"/>
      <w:b/>
      <w:bCs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17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F79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4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60299">
                          <w:marLeft w:val="0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5" w:color="00AFF0"/>
                                <w:left w:val="none" w:sz="0" w:space="9" w:color="auto"/>
                                <w:bottom w:val="none" w:sz="0" w:space="15" w:color="auto"/>
                                <w:right w:val="none" w:sz="0" w:space="9" w:color="auto"/>
                              </w:divBdr>
                            </w:div>
                            <w:div w:id="20971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6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51937">
                          <w:marLeft w:val="0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2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3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03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299138">
                          <w:marLeft w:val="0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0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24920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932005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37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2565723">
                                  <w:marLeft w:val="-328"/>
                                  <w:marRight w:val="-266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7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9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5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7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8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6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9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15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1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1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3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84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5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5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0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kazanov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Пользователь</cp:lastModifiedBy>
  <cp:revision>2</cp:revision>
  <cp:lastPrinted>2022-01-21T07:27:00Z</cp:lastPrinted>
  <dcterms:created xsi:type="dcterms:W3CDTF">2023-04-17T08:18:00Z</dcterms:created>
  <dcterms:modified xsi:type="dcterms:W3CDTF">2023-04-17T08:18:00Z</dcterms:modified>
</cp:coreProperties>
</file>