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7DFD" w14:textId="77777777" w:rsidR="00A769BF" w:rsidRPr="00A769BF" w:rsidRDefault="00A769BF" w:rsidP="00A769BF">
      <w:pPr>
        <w:tabs>
          <w:tab w:val="left" w:pos="993"/>
        </w:tabs>
        <w:spacing w:after="0" w:line="240" w:lineRule="auto"/>
        <w:ind w:right="-426" w:hanging="426"/>
        <w:jc w:val="right"/>
        <w:rPr>
          <w:rFonts w:ascii="Times New Roman" w:eastAsia="Times New Roman" w:hAnsi="Times New Roman" w:cs="Times New Roman"/>
          <w:b/>
          <w:kern w:val="0"/>
          <w:sz w:val="24"/>
          <w:szCs w:val="24"/>
          <w:lang w:eastAsia="ru-RU"/>
        </w:rPr>
      </w:pPr>
      <w:r w:rsidRPr="00A769BF">
        <w:rPr>
          <w:rFonts w:ascii="Times New Roman" w:eastAsia="Times New Roman" w:hAnsi="Times New Roman" w:cs="Times New Roman"/>
          <w:b/>
          <w:kern w:val="0"/>
          <w:sz w:val="24"/>
          <w:szCs w:val="24"/>
          <w:lang w:eastAsia="ru-RU"/>
        </w:rPr>
        <w:t>Додаток № 4</w:t>
      </w:r>
    </w:p>
    <w:p w14:paraId="1FE6F621" w14:textId="77777777" w:rsidR="00A769BF" w:rsidRPr="00A769BF" w:rsidRDefault="00A769BF" w:rsidP="00A769BF">
      <w:pPr>
        <w:tabs>
          <w:tab w:val="left" w:pos="993"/>
        </w:tabs>
        <w:spacing w:after="0" w:line="240" w:lineRule="auto"/>
        <w:ind w:right="-426" w:hanging="426"/>
        <w:jc w:val="right"/>
        <w:rPr>
          <w:rFonts w:ascii="Times New Roman" w:eastAsia="Times New Roman" w:hAnsi="Times New Roman" w:cs="Times New Roman"/>
          <w:b/>
          <w:kern w:val="0"/>
          <w:sz w:val="24"/>
          <w:szCs w:val="24"/>
          <w:lang w:eastAsia="ru-RU"/>
        </w:rPr>
      </w:pPr>
      <w:r w:rsidRPr="00A769BF">
        <w:rPr>
          <w:rFonts w:ascii="Times New Roman" w:eastAsia="Times New Roman" w:hAnsi="Times New Roman" w:cs="Times New Roman"/>
          <w:b/>
          <w:kern w:val="0"/>
          <w:sz w:val="24"/>
          <w:szCs w:val="24"/>
          <w:lang w:eastAsia="ru-RU"/>
        </w:rPr>
        <w:t>до тендерної документації</w:t>
      </w:r>
    </w:p>
    <w:p w14:paraId="57E52C81" w14:textId="77777777" w:rsidR="00A769BF" w:rsidRDefault="00A769BF" w:rsidP="002128EA">
      <w:pPr>
        <w:tabs>
          <w:tab w:val="left" w:pos="993"/>
        </w:tabs>
        <w:spacing w:after="0" w:line="240" w:lineRule="auto"/>
        <w:ind w:right="-426" w:hanging="426"/>
        <w:jc w:val="center"/>
        <w:rPr>
          <w:rFonts w:ascii="Times New Roman" w:eastAsia="Times New Roman" w:hAnsi="Times New Roman" w:cs="Times New Roman"/>
          <w:b/>
          <w:kern w:val="0"/>
          <w:sz w:val="24"/>
          <w:szCs w:val="24"/>
          <w:lang w:eastAsia="ru-RU"/>
        </w:rPr>
      </w:pPr>
    </w:p>
    <w:p w14:paraId="46CCF968" w14:textId="77777777" w:rsidR="00A769BF" w:rsidRDefault="00A769BF" w:rsidP="002128EA">
      <w:pPr>
        <w:tabs>
          <w:tab w:val="left" w:pos="993"/>
        </w:tabs>
        <w:spacing w:after="0" w:line="240" w:lineRule="auto"/>
        <w:ind w:right="-426" w:hanging="426"/>
        <w:jc w:val="center"/>
        <w:rPr>
          <w:rFonts w:ascii="Times New Roman" w:eastAsia="Times New Roman" w:hAnsi="Times New Roman" w:cs="Times New Roman"/>
          <w:b/>
          <w:kern w:val="0"/>
          <w:sz w:val="24"/>
          <w:szCs w:val="24"/>
          <w:lang w:eastAsia="ru-RU"/>
        </w:rPr>
      </w:pPr>
    </w:p>
    <w:p w14:paraId="617E30DF" w14:textId="0DE93618" w:rsidR="001158D4" w:rsidRDefault="001158D4" w:rsidP="002128EA">
      <w:pPr>
        <w:tabs>
          <w:tab w:val="left" w:pos="993"/>
        </w:tabs>
        <w:spacing w:after="0" w:line="240" w:lineRule="auto"/>
        <w:ind w:right="-426" w:hanging="426"/>
        <w:jc w:val="center"/>
        <w:rPr>
          <w:rFonts w:ascii="Times New Roman" w:eastAsia="Times New Roman" w:hAnsi="Times New Roman" w:cs="Times New Roman"/>
          <w:b/>
          <w:kern w:val="0"/>
          <w:sz w:val="24"/>
          <w:szCs w:val="24"/>
          <w:lang w:eastAsia="ru-RU"/>
        </w:rPr>
      </w:pPr>
      <w:r w:rsidRPr="00284AA0">
        <w:rPr>
          <w:rFonts w:ascii="Times New Roman" w:eastAsia="Times New Roman" w:hAnsi="Times New Roman" w:cs="Times New Roman"/>
          <w:b/>
          <w:kern w:val="0"/>
          <w:sz w:val="24"/>
          <w:szCs w:val="24"/>
          <w:lang w:eastAsia="ru-RU"/>
        </w:rPr>
        <w:t>ПРОЄКТ ДОГОВОРУ</w:t>
      </w:r>
    </w:p>
    <w:p w14:paraId="37876CEC" w14:textId="77777777" w:rsidR="00BD15EB" w:rsidRPr="00284AA0" w:rsidRDefault="00BD15EB" w:rsidP="002128EA">
      <w:pPr>
        <w:tabs>
          <w:tab w:val="left" w:pos="993"/>
        </w:tabs>
        <w:spacing w:after="0" w:line="240" w:lineRule="auto"/>
        <w:ind w:right="-426" w:hanging="426"/>
        <w:jc w:val="center"/>
        <w:rPr>
          <w:rFonts w:ascii="Times New Roman" w:eastAsia="Times New Roman" w:hAnsi="Times New Roman" w:cs="Times New Roman"/>
          <w:b/>
          <w:kern w:val="0"/>
          <w:sz w:val="24"/>
          <w:szCs w:val="24"/>
          <w:lang w:eastAsia="ru-RU"/>
        </w:rPr>
      </w:pPr>
    </w:p>
    <w:p w14:paraId="617E30E0" w14:textId="77777777" w:rsidR="001158D4" w:rsidRPr="00284AA0" w:rsidRDefault="001158D4" w:rsidP="002128EA">
      <w:pPr>
        <w:widowControl w:val="0"/>
        <w:spacing w:after="0" w:line="240" w:lineRule="auto"/>
        <w:jc w:val="center"/>
        <w:rPr>
          <w:rFonts w:ascii="Times New Roman" w:eastAsia="Times New Roman" w:hAnsi="Times New Roman" w:cs="Times New Roman"/>
          <w:b/>
          <w:color w:val="000000"/>
          <w:kern w:val="0"/>
          <w:sz w:val="24"/>
          <w:szCs w:val="24"/>
          <w:lang w:eastAsia="uk-UA" w:bidi="uk-UA"/>
        </w:rPr>
      </w:pPr>
    </w:p>
    <w:p w14:paraId="617E30E4" w14:textId="77777777" w:rsidR="001158D4" w:rsidRPr="00284AA0" w:rsidRDefault="001158D4" w:rsidP="00BA1404">
      <w:pPr>
        <w:widowControl w:val="0"/>
        <w:spacing w:after="0" w:line="240" w:lineRule="auto"/>
        <w:ind w:firstLine="709"/>
        <w:jc w:val="center"/>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м. Київ</w:t>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t xml:space="preserve"> «___» _____________ 202</w:t>
      </w:r>
      <w:r w:rsidR="00FE43C8" w:rsidRPr="00284AA0">
        <w:rPr>
          <w:rFonts w:ascii="Times New Roman" w:eastAsia="Times New Roman" w:hAnsi="Times New Roman" w:cs="Times New Roman"/>
          <w:color w:val="000000"/>
          <w:kern w:val="0"/>
          <w:sz w:val="24"/>
          <w:szCs w:val="24"/>
          <w:lang w:eastAsia="uk-UA" w:bidi="uk-UA"/>
        </w:rPr>
        <w:t>3</w:t>
      </w:r>
      <w:r w:rsidRPr="00284AA0">
        <w:rPr>
          <w:rFonts w:ascii="Times New Roman" w:eastAsia="Times New Roman" w:hAnsi="Times New Roman" w:cs="Times New Roman"/>
          <w:color w:val="000000"/>
          <w:kern w:val="0"/>
          <w:sz w:val="24"/>
          <w:szCs w:val="24"/>
          <w:lang w:eastAsia="uk-UA" w:bidi="uk-UA"/>
        </w:rPr>
        <w:t xml:space="preserve"> р.</w:t>
      </w:r>
    </w:p>
    <w:p w14:paraId="617E30E5" w14:textId="77777777" w:rsidR="001158D4" w:rsidRPr="00284AA0" w:rsidRDefault="001158D4" w:rsidP="00BA1404">
      <w:pPr>
        <w:widowControl w:val="0"/>
        <w:spacing w:after="0" w:line="240" w:lineRule="auto"/>
        <w:ind w:firstLine="709"/>
        <w:jc w:val="center"/>
        <w:rPr>
          <w:rFonts w:ascii="Times New Roman" w:eastAsia="Times New Roman" w:hAnsi="Times New Roman" w:cs="Times New Roman"/>
          <w:color w:val="000000"/>
          <w:kern w:val="0"/>
          <w:sz w:val="24"/>
          <w:szCs w:val="24"/>
          <w:lang w:eastAsia="uk-UA" w:bidi="uk-UA"/>
        </w:rPr>
      </w:pPr>
    </w:p>
    <w:p w14:paraId="617E30E7" w14:textId="574FCFC3" w:rsidR="001158D4" w:rsidRPr="00284AA0" w:rsidRDefault="001158D4" w:rsidP="00D14669">
      <w:pPr>
        <w:widowControl w:val="0"/>
        <w:spacing w:after="0" w:line="240" w:lineRule="auto"/>
        <w:ind w:firstLine="709"/>
        <w:jc w:val="both"/>
        <w:rPr>
          <w:rFonts w:ascii="Times New Roman" w:eastAsia="Times New Roman" w:hAnsi="Times New Roman" w:cs="Times New Roman"/>
          <w:color w:val="000000"/>
          <w:kern w:val="0"/>
          <w:sz w:val="24"/>
          <w:szCs w:val="24"/>
          <w:lang w:eastAsia="uk-UA" w:bidi="uk-UA"/>
        </w:rPr>
      </w:pPr>
      <w:bookmarkStart w:id="0" w:name="_heading=h.gjdgxs" w:colFirst="0" w:colLast="0"/>
      <w:bookmarkEnd w:id="0"/>
      <w:r w:rsidRPr="00284AA0">
        <w:rPr>
          <w:rFonts w:ascii="Times New Roman" w:eastAsia="Times New Roman" w:hAnsi="Times New Roman" w:cs="Times New Roman"/>
          <w:b/>
          <w:color w:val="000000"/>
          <w:kern w:val="0"/>
          <w:sz w:val="24"/>
          <w:szCs w:val="24"/>
          <w:lang w:eastAsia="uk-UA" w:bidi="uk-UA"/>
        </w:rPr>
        <w:t>Національна рада України з питань телебачення і радіомовлення (</w:t>
      </w:r>
      <w:r w:rsidRPr="00284AA0">
        <w:rPr>
          <w:rFonts w:ascii="Times New Roman" w:eastAsia="Times New Roman" w:hAnsi="Times New Roman" w:cs="Times New Roman"/>
          <w:color w:val="000000"/>
          <w:kern w:val="0"/>
          <w:sz w:val="24"/>
          <w:szCs w:val="24"/>
          <w:lang w:eastAsia="uk-UA" w:bidi="uk-UA"/>
        </w:rPr>
        <w:t xml:space="preserve">далі </w:t>
      </w:r>
      <w:r w:rsidR="004E2BF7">
        <w:rPr>
          <w:rFonts w:ascii="Times New Roman" w:eastAsia="Times New Roman" w:hAnsi="Times New Roman" w:cs="Times New Roman"/>
          <w:color w:val="000000"/>
          <w:kern w:val="0"/>
          <w:sz w:val="24"/>
          <w:szCs w:val="24"/>
          <w:lang w:eastAsia="uk-UA" w:bidi="uk-UA"/>
        </w:rPr>
        <w:t>-</w:t>
      </w:r>
      <w:r w:rsidRPr="004E2BF7">
        <w:rPr>
          <w:rFonts w:ascii="Times New Roman" w:eastAsia="Times New Roman" w:hAnsi="Times New Roman" w:cs="Times New Roman"/>
          <w:b/>
          <w:bCs/>
          <w:color w:val="000000"/>
          <w:kern w:val="0"/>
          <w:sz w:val="24"/>
          <w:szCs w:val="24"/>
          <w:lang w:eastAsia="uk-UA" w:bidi="uk-UA"/>
        </w:rPr>
        <w:t>Замовник</w:t>
      </w:r>
      <w:r w:rsidRPr="00284AA0">
        <w:rPr>
          <w:rFonts w:ascii="Times New Roman" w:eastAsia="Times New Roman" w:hAnsi="Times New Roman" w:cs="Times New Roman"/>
          <w:color w:val="000000"/>
          <w:kern w:val="0"/>
          <w:sz w:val="24"/>
          <w:szCs w:val="24"/>
          <w:lang w:eastAsia="uk-UA" w:bidi="uk-UA"/>
        </w:rPr>
        <w:t>), в особі</w:t>
      </w:r>
      <w:r w:rsidR="00D14669">
        <w:rPr>
          <w:rFonts w:ascii="Times New Roman" w:eastAsia="Times New Roman" w:hAnsi="Times New Roman" w:cs="Times New Roman"/>
          <w:color w:val="000000"/>
          <w:kern w:val="0"/>
          <w:sz w:val="24"/>
          <w:szCs w:val="24"/>
          <w:lang w:eastAsia="uk-UA" w:bidi="uk-UA"/>
        </w:rPr>
        <w:t xml:space="preserve"> </w:t>
      </w:r>
      <w:r w:rsidR="00D14669" w:rsidRPr="00D14669">
        <w:rPr>
          <w:rFonts w:ascii="Times New Roman" w:eastAsia="Times New Roman" w:hAnsi="Times New Roman" w:cs="Times New Roman"/>
          <w:color w:val="000000"/>
          <w:kern w:val="0"/>
          <w:sz w:val="24"/>
          <w:szCs w:val="24"/>
          <w:lang w:eastAsia="uk-UA" w:bidi="uk-UA"/>
        </w:rPr>
        <w:t xml:space="preserve">_______________ </w:t>
      </w:r>
      <w:r w:rsidRPr="00284AA0">
        <w:rPr>
          <w:rFonts w:ascii="Times New Roman" w:eastAsia="Times New Roman" w:hAnsi="Times New Roman" w:cs="Times New Roman"/>
          <w:color w:val="000000"/>
          <w:kern w:val="0"/>
          <w:sz w:val="24"/>
          <w:szCs w:val="24"/>
          <w:lang w:eastAsia="uk-UA" w:bidi="uk-UA"/>
        </w:rPr>
        <w:t xml:space="preserve">який діє на підставі </w:t>
      </w:r>
      <w:r w:rsidR="00D14669" w:rsidRPr="00D14669">
        <w:rPr>
          <w:rFonts w:ascii="Times New Roman" w:eastAsia="Times New Roman" w:hAnsi="Times New Roman" w:cs="Times New Roman"/>
          <w:color w:val="000000"/>
          <w:kern w:val="0"/>
          <w:sz w:val="24"/>
          <w:szCs w:val="24"/>
          <w:lang w:eastAsia="uk-UA" w:bidi="uk-UA"/>
        </w:rPr>
        <w:t>_______________</w:t>
      </w:r>
      <w:r w:rsidRPr="00284AA0">
        <w:rPr>
          <w:rFonts w:ascii="Times New Roman" w:eastAsia="Times New Roman" w:hAnsi="Times New Roman" w:cs="Times New Roman"/>
          <w:color w:val="000000"/>
          <w:kern w:val="0"/>
          <w:sz w:val="24"/>
          <w:szCs w:val="24"/>
          <w:lang w:eastAsia="uk-UA" w:bidi="uk-UA"/>
        </w:rPr>
        <w:t>, з одн</w:t>
      </w:r>
      <w:r w:rsidR="00BF081D">
        <w:rPr>
          <w:rFonts w:ascii="Times New Roman" w:eastAsia="Times New Roman" w:hAnsi="Times New Roman" w:cs="Times New Roman"/>
          <w:color w:val="000000"/>
          <w:kern w:val="0"/>
          <w:sz w:val="24"/>
          <w:szCs w:val="24"/>
          <w:lang w:eastAsia="uk-UA" w:bidi="uk-UA"/>
        </w:rPr>
        <w:t>ого</w:t>
      </w:r>
      <w:r w:rsidRPr="00284AA0">
        <w:rPr>
          <w:rFonts w:ascii="Times New Roman" w:eastAsia="Times New Roman" w:hAnsi="Times New Roman" w:cs="Times New Roman"/>
          <w:color w:val="000000"/>
          <w:kern w:val="0"/>
          <w:sz w:val="24"/>
          <w:szCs w:val="24"/>
          <w:lang w:eastAsia="uk-UA" w:bidi="uk-UA"/>
        </w:rPr>
        <w:t xml:space="preserve"> </w:t>
      </w:r>
      <w:r w:rsidR="00BF081D">
        <w:rPr>
          <w:rFonts w:ascii="Times New Roman" w:eastAsia="Times New Roman" w:hAnsi="Times New Roman" w:cs="Times New Roman"/>
          <w:color w:val="000000"/>
          <w:kern w:val="0"/>
          <w:sz w:val="24"/>
          <w:szCs w:val="24"/>
          <w:lang w:eastAsia="uk-UA" w:bidi="uk-UA"/>
        </w:rPr>
        <w:t>боку</w:t>
      </w:r>
      <w:r w:rsidRPr="00284AA0">
        <w:rPr>
          <w:rFonts w:ascii="Times New Roman" w:eastAsia="Times New Roman" w:hAnsi="Times New Roman" w:cs="Times New Roman"/>
          <w:color w:val="000000"/>
          <w:kern w:val="0"/>
          <w:sz w:val="24"/>
          <w:szCs w:val="24"/>
          <w:lang w:eastAsia="uk-UA" w:bidi="uk-UA"/>
        </w:rPr>
        <w:t xml:space="preserve"> та </w:t>
      </w:r>
      <w:r w:rsidR="00D14669">
        <w:rPr>
          <w:rFonts w:ascii="Times New Roman" w:eastAsia="Times New Roman" w:hAnsi="Times New Roman" w:cs="Times New Roman"/>
          <w:color w:val="000000"/>
          <w:kern w:val="0"/>
          <w:sz w:val="24"/>
          <w:szCs w:val="24"/>
          <w:lang w:eastAsia="uk-UA" w:bidi="uk-UA"/>
        </w:rPr>
        <w:t xml:space="preserve"> _______________</w:t>
      </w:r>
      <w:r w:rsidR="00D14669" w:rsidRPr="00D14669">
        <w:rPr>
          <w:rFonts w:ascii="Times New Roman" w:eastAsia="Times New Roman" w:hAnsi="Times New Roman" w:cs="Times New Roman"/>
          <w:b/>
          <w:color w:val="000000"/>
          <w:kern w:val="0"/>
          <w:sz w:val="24"/>
          <w:szCs w:val="24"/>
          <w:lang w:eastAsia="uk-UA" w:bidi="uk-UA"/>
        </w:rPr>
        <w:t xml:space="preserve"> </w:t>
      </w:r>
      <w:r w:rsidRPr="00D14669">
        <w:rPr>
          <w:rFonts w:ascii="Times New Roman" w:eastAsia="Times New Roman" w:hAnsi="Times New Roman" w:cs="Times New Roman"/>
          <w:bCs/>
          <w:color w:val="000000"/>
          <w:kern w:val="0"/>
          <w:sz w:val="24"/>
          <w:szCs w:val="24"/>
          <w:lang w:eastAsia="uk-UA" w:bidi="uk-UA"/>
        </w:rPr>
        <w:t>(далі</w:t>
      </w:r>
      <w:r w:rsidR="00430082" w:rsidRPr="00D14669">
        <w:rPr>
          <w:rFonts w:ascii="Times New Roman" w:eastAsia="Times New Roman" w:hAnsi="Times New Roman" w:cs="Times New Roman"/>
          <w:bCs/>
          <w:color w:val="000000"/>
          <w:kern w:val="0"/>
          <w:sz w:val="24"/>
          <w:szCs w:val="24"/>
          <w:lang w:eastAsia="uk-UA" w:bidi="uk-UA"/>
        </w:rPr>
        <w:t xml:space="preserve"> </w:t>
      </w:r>
      <w:r w:rsidRPr="00D14669">
        <w:rPr>
          <w:rFonts w:ascii="Times New Roman" w:eastAsia="Times New Roman" w:hAnsi="Times New Roman" w:cs="Times New Roman"/>
          <w:bCs/>
          <w:color w:val="000000"/>
          <w:kern w:val="0"/>
          <w:sz w:val="24"/>
          <w:szCs w:val="24"/>
          <w:lang w:eastAsia="uk-UA" w:bidi="uk-UA"/>
        </w:rPr>
        <w:t>-</w:t>
      </w:r>
      <w:r w:rsidR="00430082" w:rsidRPr="00D14669">
        <w:rPr>
          <w:rFonts w:ascii="Times New Roman" w:eastAsia="Times New Roman" w:hAnsi="Times New Roman" w:cs="Times New Roman"/>
          <w:bCs/>
          <w:color w:val="000000"/>
          <w:kern w:val="0"/>
          <w:sz w:val="24"/>
          <w:szCs w:val="24"/>
          <w:lang w:eastAsia="uk-UA" w:bidi="uk-UA"/>
        </w:rPr>
        <w:t xml:space="preserve"> </w:t>
      </w:r>
      <w:r w:rsidR="00D14669" w:rsidRPr="006D7C10">
        <w:rPr>
          <w:rFonts w:ascii="Times New Roman" w:eastAsia="Times New Roman" w:hAnsi="Times New Roman" w:cs="Times New Roman"/>
          <w:b/>
          <w:color w:val="000000"/>
          <w:kern w:val="0"/>
          <w:sz w:val="24"/>
          <w:szCs w:val="24"/>
          <w:lang w:eastAsia="uk-UA" w:bidi="uk-UA"/>
        </w:rPr>
        <w:t>Виконавець</w:t>
      </w:r>
      <w:r w:rsidRPr="00D14669">
        <w:rPr>
          <w:rFonts w:ascii="Times New Roman" w:eastAsia="Times New Roman" w:hAnsi="Times New Roman" w:cs="Times New Roman"/>
          <w:bCs/>
          <w:color w:val="000000"/>
          <w:kern w:val="0"/>
          <w:sz w:val="24"/>
          <w:szCs w:val="24"/>
          <w:lang w:eastAsia="uk-UA" w:bidi="uk-UA"/>
        </w:rPr>
        <w:t>)</w:t>
      </w:r>
      <w:r w:rsidRPr="00284AA0">
        <w:rPr>
          <w:rFonts w:ascii="Times New Roman" w:eastAsia="Times New Roman" w:hAnsi="Times New Roman" w:cs="Times New Roman"/>
          <w:color w:val="000000"/>
          <w:kern w:val="0"/>
          <w:sz w:val="24"/>
          <w:szCs w:val="24"/>
          <w:lang w:eastAsia="uk-UA" w:bidi="uk-UA"/>
        </w:rPr>
        <w:t xml:space="preserve"> в</w:t>
      </w:r>
      <w:r w:rsidR="00D14669">
        <w:rPr>
          <w:rFonts w:ascii="Times New Roman" w:eastAsia="Times New Roman" w:hAnsi="Times New Roman" w:cs="Times New Roman"/>
          <w:color w:val="000000"/>
          <w:kern w:val="0"/>
          <w:sz w:val="24"/>
          <w:szCs w:val="24"/>
          <w:lang w:eastAsia="uk-UA" w:bidi="uk-UA"/>
        </w:rPr>
        <w:t xml:space="preserve"> </w:t>
      </w:r>
      <w:r w:rsidRPr="00284AA0">
        <w:rPr>
          <w:rFonts w:ascii="Times New Roman" w:eastAsia="Times New Roman" w:hAnsi="Times New Roman" w:cs="Times New Roman"/>
          <w:color w:val="000000"/>
          <w:kern w:val="0"/>
          <w:sz w:val="24"/>
          <w:szCs w:val="24"/>
          <w:lang w:eastAsia="uk-UA" w:bidi="uk-UA"/>
        </w:rPr>
        <w:t>особі</w:t>
      </w:r>
      <w:r w:rsidR="00D14669">
        <w:rPr>
          <w:rFonts w:ascii="Times New Roman" w:eastAsia="Times New Roman" w:hAnsi="Times New Roman" w:cs="Times New Roman"/>
          <w:color w:val="000000"/>
          <w:kern w:val="0"/>
          <w:sz w:val="24"/>
          <w:szCs w:val="24"/>
          <w:lang w:eastAsia="uk-UA" w:bidi="uk-UA"/>
        </w:rPr>
        <w:t xml:space="preserve"> </w:t>
      </w:r>
      <w:r w:rsidR="00D14669" w:rsidRPr="00D14669">
        <w:rPr>
          <w:rFonts w:ascii="Times New Roman" w:eastAsia="Times New Roman" w:hAnsi="Times New Roman" w:cs="Times New Roman"/>
          <w:color w:val="000000"/>
          <w:kern w:val="0"/>
          <w:sz w:val="24"/>
          <w:szCs w:val="24"/>
          <w:lang w:eastAsia="uk-UA" w:bidi="uk-UA"/>
        </w:rPr>
        <w:t>_______________</w:t>
      </w:r>
      <w:r w:rsidR="00D14669">
        <w:rPr>
          <w:rFonts w:ascii="Times New Roman" w:eastAsia="Times New Roman" w:hAnsi="Times New Roman" w:cs="Times New Roman"/>
          <w:color w:val="000000"/>
          <w:kern w:val="0"/>
          <w:sz w:val="24"/>
          <w:szCs w:val="24"/>
          <w:lang w:eastAsia="uk-UA" w:bidi="uk-UA"/>
        </w:rPr>
        <w:t>,</w:t>
      </w:r>
      <w:r w:rsidR="00D14669" w:rsidRPr="00D14669">
        <w:rPr>
          <w:rFonts w:ascii="Times New Roman" w:eastAsia="Times New Roman" w:hAnsi="Times New Roman" w:cs="Times New Roman"/>
          <w:color w:val="000000"/>
          <w:kern w:val="0"/>
          <w:sz w:val="24"/>
          <w:szCs w:val="24"/>
          <w:lang w:eastAsia="uk-UA" w:bidi="uk-UA"/>
        </w:rPr>
        <w:t xml:space="preserve"> </w:t>
      </w:r>
      <w:r w:rsidRPr="00284AA0">
        <w:rPr>
          <w:rFonts w:ascii="Times New Roman" w:eastAsia="Times New Roman" w:hAnsi="Times New Roman" w:cs="Times New Roman"/>
          <w:color w:val="000000"/>
          <w:kern w:val="0"/>
          <w:sz w:val="24"/>
          <w:szCs w:val="24"/>
          <w:lang w:eastAsia="uk-UA" w:bidi="uk-UA"/>
        </w:rPr>
        <w:t xml:space="preserve">який діє на підставі </w:t>
      </w:r>
      <w:r w:rsidRPr="00D14669">
        <w:rPr>
          <w:rFonts w:ascii="Times New Roman" w:eastAsia="Times New Roman" w:hAnsi="Times New Roman" w:cs="Times New Roman"/>
          <w:color w:val="000000"/>
          <w:kern w:val="0"/>
          <w:sz w:val="24"/>
          <w:szCs w:val="24"/>
          <w:lang w:eastAsia="uk-UA" w:bidi="uk-UA"/>
        </w:rPr>
        <w:t xml:space="preserve">_____________, </w:t>
      </w:r>
      <w:r w:rsidRPr="00284AA0">
        <w:rPr>
          <w:rFonts w:ascii="Times New Roman" w:eastAsia="Times New Roman" w:hAnsi="Times New Roman" w:cs="Times New Roman"/>
          <w:color w:val="000000"/>
          <w:kern w:val="0"/>
          <w:sz w:val="24"/>
          <w:szCs w:val="24"/>
          <w:lang w:eastAsia="uk-UA" w:bidi="uk-UA"/>
        </w:rPr>
        <w:t xml:space="preserve">з </w:t>
      </w:r>
      <w:r w:rsidR="00E02547">
        <w:rPr>
          <w:rFonts w:ascii="Times New Roman" w:eastAsia="Times New Roman" w:hAnsi="Times New Roman" w:cs="Times New Roman"/>
          <w:color w:val="000000"/>
          <w:kern w:val="0"/>
          <w:sz w:val="24"/>
          <w:szCs w:val="24"/>
          <w:lang w:eastAsia="uk-UA" w:bidi="uk-UA"/>
        </w:rPr>
        <w:t>іншого боку</w:t>
      </w:r>
      <w:r w:rsidR="00AC2720">
        <w:rPr>
          <w:rFonts w:ascii="Times New Roman" w:eastAsia="Times New Roman" w:hAnsi="Times New Roman" w:cs="Times New Roman"/>
          <w:color w:val="000000"/>
          <w:kern w:val="0"/>
          <w:sz w:val="24"/>
          <w:szCs w:val="24"/>
          <w:lang w:eastAsia="uk-UA" w:bidi="uk-UA"/>
        </w:rPr>
        <w:t xml:space="preserve"> </w:t>
      </w:r>
      <w:r w:rsidR="00AC2720" w:rsidRPr="00AC2720">
        <w:rPr>
          <w:rFonts w:ascii="Times New Roman" w:eastAsia="Times New Roman" w:hAnsi="Times New Roman" w:cs="Times New Roman"/>
          <w:color w:val="000000"/>
          <w:kern w:val="0"/>
          <w:sz w:val="24"/>
          <w:szCs w:val="24"/>
          <w:lang w:eastAsia="uk-UA" w:bidi="uk-UA"/>
        </w:rPr>
        <w:t xml:space="preserve">(далі – </w:t>
      </w:r>
      <w:r w:rsidR="00AC2720" w:rsidRPr="003F76F4">
        <w:rPr>
          <w:rFonts w:ascii="Times New Roman" w:eastAsia="Times New Roman" w:hAnsi="Times New Roman" w:cs="Times New Roman"/>
          <w:b/>
          <w:bCs/>
          <w:color w:val="000000"/>
          <w:kern w:val="0"/>
          <w:sz w:val="24"/>
          <w:szCs w:val="24"/>
          <w:lang w:eastAsia="uk-UA" w:bidi="uk-UA"/>
        </w:rPr>
        <w:t>Сторони</w:t>
      </w:r>
      <w:r w:rsidR="00AC2720" w:rsidRPr="0073310B">
        <w:rPr>
          <w:rFonts w:ascii="Times New Roman" w:eastAsia="Times New Roman" w:hAnsi="Times New Roman" w:cs="Times New Roman"/>
          <w:color w:val="000000"/>
          <w:kern w:val="0"/>
          <w:sz w:val="24"/>
          <w:szCs w:val="24"/>
          <w:lang w:eastAsia="uk-UA" w:bidi="uk-UA"/>
        </w:rPr>
        <w:t>)</w:t>
      </w:r>
      <w:r w:rsidRPr="0073310B">
        <w:rPr>
          <w:rFonts w:ascii="Times New Roman" w:eastAsia="Times New Roman" w:hAnsi="Times New Roman" w:cs="Times New Roman"/>
          <w:color w:val="000000"/>
          <w:kern w:val="0"/>
          <w:sz w:val="24"/>
          <w:szCs w:val="24"/>
          <w:lang w:eastAsia="uk-UA" w:bidi="uk-UA"/>
        </w:rPr>
        <w:t>,</w:t>
      </w:r>
      <w:r w:rsidRPr="00284AA0">
        <w:rPr>
          <w:rFonts w:ascii="Times New Roman" w:eastAsia="Times New Roman" w:hAnsi="Times New Roman" w:cs="Times New Roman"/>
          <w:color w:val="000000"/>
          <w:kern w:val="0"/>
          <w:sz w:val="24"/>
          <w:szCs w:val="24"/>
          <w:lang w:eastAsia="uk-UA" w:bidi="uk-UA"/>
        </w:rPr>
        <w:t xml:space="preserve">  </w:t>
      </w:r>
      <w:r w:rsidR="003B70D7" w:rsidRPr="003B70D7">
        <w:rPr>
          <w:rFonts w:ascii="Times New Roman" w:eastAsia="Times New Roman" w:hAnsi="Times New Roman" w:cs="Times New Roman"/>
          <w:color w:val="000000"/>
          <w:kern w:val="0"/>
          <w:sz w:val="24"/>
          <w:szCs w:val="24"/>
          <w:lang w:eastAsia="uk-UA" w:bidi="uk-UA"/>
        </w:rPr>
        <w:t xml:space="preserve">у відповідності до вимог чинного законодавства України, уклали цей Договір про надання послуг (далі – </w:t>
      </w:r>
      <w:r w:rsidR="003B70D7" w:rsidRPr="003B70D7">
        <w:rPr>
          <w:rFonts w:ascii="Times New Roman" w:eastAsia="Times New Roman" w:hAnsi="Times New Roman" w:cs="Times New Roman"/>
          <w:b/>
          <w:bCs/>
          <w:color w:val="000000"/>
          <w:kern w:val="0"/>
          <w:sz w:val="24"/>
          <w:szCs w:val="24"/>
          <w:lang w:eastAsia="uk-UA" w:bidi="uk-UA"/>
        </w:rPr>
        <w:t>Договір</w:t>
      </w:r>
      <w:r w:rsidR="003B70D7" w:rsidRPr="003B70D7">
        <w:rPr>
          <w:rFonts w:ascii="Times New Roman" w:eastAsia="Times New Roman" w:hAnsi="Times New Roman" w:cs="Times New Roman"/>
          <w:color w:val="000000"/>
          <w:kern w:val="0"/>
          <w:sz w:val="24"/>
          <w:szCs w:val="24"/>
          <w:lang w:eastAsia="uk-UA" w:bidi="uk-UA"/>
        </w:rPr>
        <w:t>)</w:t>
      </w:r>
      <w:r w:rsidR="008B5B4B">
        <w:rPr>
          <w:rFonts w:ascii="Times New Roman" w:eastAsia="Times New Roman" w:hAnsi="Times New Roman" w:cs="Times New Roman"/>
          <w:color w:val="000000"/>
          <w:kern w:val="0"/>
          <w:sz w:val="24"/>
          <w:szCs w:val="24"/>
          <w:lang w:eastAsia="uk-UA" w:bidi="uk-UA"/>
        </w:rPr>
        <w:t xml:space="preserve"> про наступне</w:t>
      </w:r>
      <w:r w:rsidRPr="00284AA0">
        <w:rPr>
          <w:rFonts w:ascii="Times New Roman" w:eastAsia="Times New Roman" w:hAnsi="Times New Roman" w:cs="Times New Roman"/>
          <w:color w:val="000000"/>
          <w:kern w:val="0"/>
          <w:sz w:val="24"/>
          <w:szCs w:val="24"/>
          <w:lang w:eastAsia="uk-UA" w:bidi="uk-UA"/>
        </w:rPr>
        <w:t>:</w:t>
      </w:r>
    </w:p>
    <w:p w14:paraId="68F53591" w14:textId="77777777" w:rsidR="002C2C24" w:rsidRPr="00D14669" w:rsidRDefault="002C2C24" w:rsidP="00741030">
      <w:pPr>
        <w:widowControl w:val="0"/>
        <w:spacing w:after="0" w:line="240" w:lineRule="auto"/>
        <w:ind w:firstLine="709"/>
        <w:jc w:val="center"/>
        <w:rPr>
          <w:rFonts w:ascii="Times New Roman" w:eastAsia="Times New Roman" w:hAnsi="Times New Roman" w:cs="Times New Roman"/>
          <w:bCs/>
          <w:color w:val="000000"/>
          <w:kern w:val="0"/>
          <w:sz w:val="24"/>
          <w:szCs w:val="24"/>
          <w:lang w:eastAsia="uk-UA" w:bidi="uk-UA"/>
        </w:rPr>
      </w:pPr>
    </w:p>
    <w:p w14:paraId="617E30E9" w14:textId="5F9CDBBB" w:rsidR="001158D4" w:rsidRPr="00FD1C70" w:rsidRDefault="003A6842" w:rsidP="00896D7F">
      <w:pPr>
        <w:pStyle w:val="a5"/>
        <w:numPr>
          <w:ilvl w:val="0"/>
          <w:numId w:val="24"/>
        </w:numPr>
        <w:spacing w:after="120" w:line="240" w:lineRule="auto"/>
        <w:jc w:val="center"/>
        <w:rPr>
          <w:rFonts w:ascii="Times New Roman" w:hAnsi="Times New Roman" w:cs="Times New Roman"/>
          <w:b/>
          <w:bCs/>
          <w:sz w:val="24"/>
          <w:szCs w:val="24"/>
          <w:lang w:eastAsia="uk-UA" w:bidi="uk-UA"/>
        </w:rPr>
      </w:pPr>
      <w:r w:rsidRPr="00FD1C70">
        <w:rPr>
          <w:rFonts w:ascii="Times New Roman" w:hAnsi="Times New Roman" w:cs="Times New Roman"/>
          <w:b/>
          <w:bCs/>
          <w:sz w:val="24"/>
          <w:szCs w:val="24"/>
          <w:lang w:eastAsia="uk-UA" w:bidi="uk-UA"/>
        </w:rPr>
        <w:t>ПРЕДМЕТ ДОГОВОРУ</w:t>
      </w:r>
    </w:p>
    <w:p w14:paraId="45D768DB" w14:textId="246502D1" w:rsidR="00701C22" w:rsidRDefault="00385237" w:rsidP="00701C22">
      <w:pPr>
        <w:spacing w:after="120" w:line="240" w:lineRule="auto"/>
        <w:rPr>
          <w:rFonts w:ascii="Times New Roman" w:hAnsi="Times New Roman" w:cs="Times New Roman"/>
          <w:sz w:val="24"/>
          <w:szCs w:val="24"/>
          <w:lang w:eastAsia="uk-UA" w:bidi="uk-UA"/>
        </w:rPr>
      </w:pPr>
      <w:r w:rsidRPr="00385237">
        <w:rPr>
          <w:rFonts w:ascii="Times New Roman" w:hAnsi="Times New Roman" w:cs="Times New Roman"/>
          <w:sz w:val="24"/>
          <w:szCs w:val="24"/>
          <w:lang w:eastAsia="uk-UA" w:bidi="uk-UA"/>
        </w:rPr>
        <w:t>1.1. Виконавець у порядку та на умовах, визначених цим Договором</w:t>
      </w:r>
      <w:r>
        <w:rPr>
          <w:rFonts w:ascii="Times New Roman" w:hAnsi="Times New Roman" w:cs="Times New Roman"/>
          <w:sz w:val="24"/>
          <w:szCs w:val="24"/>
          <w:lang w:eastAsia="uk-UA" w:bidi="uk-UA"/>
        </w:rPr>
        <w:t>,</w:t>
      </w:r>
      <w:r w:rsidRPr="00385237">
        <w:rPr>
          <w:rFonts w:ascii="Times New Roman" w:hAnsi="Times New Roman" w:cs="Times New Roman"/>
          <w:sz w:val="24"/>
          <w:szCs w:val="24"/>
          <w:lang w:eastAsia="uk-UA" w:bidi="uk-UA"/>
        </w:rPr>
        <w:t xml:space="preserve"> зобов'язується надати Послуги, зазначені в п.1.2 даного Договору, а Замовник – прийняти </w:t>
      </w:r>
      <w:r w:rsidR="00CD730A">
        <w:rPr>
          <w:rFonts w:ascii="Times New Roman" w:hAnsi="Times New Roman" w:cs="Times New Roman"/>
          <w:sz w:val="24"/>
          <w:szCs w:val="24"/>
          <w:lang w:eastAsia="uk-UA" w:bidi="uk-UA"/>
        </w:rPr>
        <w:t>П</w:t>
      </w:r>
      <w:r w:rsidR="000C6B19" w:rsidRPr="000C6B19">
        <w:rPr>
          <w:rFonts w:ascii="Times New Roman" w:hAnsi="Times New Roman" w:cs="Times New Roman"/>
          <w:sz w:val="24"/>
          <w:szCs w:val="24"/>
          <w:lang w:eastAsia="uk-UA" w:bidi="uk-UA"/>
        </w:rPr>
        <w:t>ослуги належної якості і оплатити їх вартість відповідно до умов цього Договору.</w:t>
      </w:r>
      <w:r w:rsidR="000C6B19">
        <w:rPr>
          <w:rFonts w:ascii="Times New Roman" w:hAnsi="Times New Roman" w:cs="Times New Roman"/>
          <w:sz w:val="24"/>
          <w:szCs w:val="24"/>
          <w:lang w:eastAsia="uk-UA" w:bidi="uk-UA"/>
        </w:rPr>
        <w:t xml:space="preserve"> </w:t>
      </w:r>
      <w:r w:rsidR="002261EA">
        <w:rPr>
          <w:rFonts w:ascii="Times New Roman" w:hAnsi="Times New Roman" w:cs="Times New Roman"/>
          <w:sz w:val="24"/>
          <w:szCs w:val="24"/>
          <w:lang w:eastAsia="uk-UA" w:bidi="uk-UA"/>
        </w:rPr>
        <w:t xml:space="preserve">                                                        </w:t>
      </w:r>
      <w:r w:rsidR="00F1321F" w:rsidRPr="00F1321F">
        <w:rPr>
          <w:rFonts w:ascii="Times New Roman" w:hAnsi="Times New Roman" w:cs="Times New Roman"/>
          <w:sz w:val="24"/>
          <w:szCs w:val="24"/>
          <w:lang w:eastAsia="uk-UA" w:bidi="uk-UA"/>
        </w:rPr>
        <w:t xml:space="preserve">1.2. </w:t>
      </w:r>
      <w:r w:rsidR="00DB4608">
        <w:rPr>
          <w:rFonts w:ascii="Times New Roman" w:hAnsi="Times New Roman" w:cs="Times New Roman"/>
          <w:sz w:val="24"/>
          <w:szCs w:val="24"/>
          <w:lang w:eastAsia="uk-UA" w:bidi="uk-UA"/>
        </w:rPr>
        <w:t>Предмет договору</w:t>
      </w:r>
      <w:r w:rsidR="00F1321F" w:rsidRPr="00F1321F">
        <w:rPr>
          <w:rFonts w:ascii="Times New Roman" w:hAnsi="Times New Roman" w:cs="Times New Roman"/>
          <w:sz w:val="24"/>
          <w:szCs w:val="24"/>
          <w:lang w:eastAsia="uk-UA" w:bidi="uk-UA"/>
        </w:rPr>
        <w:t xml:space="preserve">: </w:t>
      </w:r>
      <w:r w:rsidR="002911AE" w:rsidRPr="002911AE">
        <w:rPr>
          <w:rFonts w:ascii="Times New Roman" w:hAnsi="Times New Roman" w:cs="Times New Roman"/>
          <w:b/>
          <w:bCs/>
          <w:sz w:val="24"/>
          <w:szCs w:val="24"/>
          <w:lang w:eastAsia="uk-UA" w:bidi="uk-UA"/>
        </w:rPr>
        <w:t>послуги з адміністрування, підтримки та зміни конфігурації програмного забезпечення Державної автоматизованої інформаційно-комунікаційної системи «TERES - Реєстр суб’єктів у сфері медіа»</w:t>
      </w:r>
      <w:r w:rsidR="00F1321F" w:rsidRPr="00F1321F">
        <w:rPr>
          <w:rFonts w:ascii="Times New Roman" w:hAnsi="Times New Roman" w:cs="Times New Roman"/>
          <w:sz w:val="24"/>
          <w:szCs w:val="24"/>
          <w:lang w:eastAsia="uk-UA" w:bidi="uk-UA"/>
        </w:rPr>
        <w:t xml:space="preserve">, (ДК 021:2015 – </w:t>
      </w:r>
      <w:r w:rsidR="002F7795">
        <w:rPr>
          <w:rFonts w:ascii="Times New Roman" w:hAnsi="Times New Roman" w:cs="Times New Roman"/>
          <w:sz w:val="24"/>
          <w:szCs w:val="24"/>
          <w:lang w:eastAsia="uk-UA" w:bidi="uk-UA"/>
        </w:rPr>
        <w:t>7226</w:t>
      </w:r>
      <w:r w:rsidR="00F1321F" w:rsidRPr="00F1321F">
        <w:rPr>
          <w:rFonts w:ascii="Times New Roman" w:hAnsi="Times New Roman" w:cs="Times New Roman"/>
          <w:sz w:val="24"/>
          <w:szCs w:val="24"/>
          <w:lang w:eastAsia="uk-UA" w:bidi="uk-UA"/>
        </w:rPr>
        <w:t>0000-</w:t>
      </w:r>
      <w:r w:rsidR="00EB479F">
        <w:rPr>
          <w:rFonts w:ascii="Times New Roman" w:hAnsi="Times New Roman" w:cs="Times New Roman"/>
          <w:sz w:val="24"/>
          <w:szCs w:val="24"/>
          <w:lang w:eastAsia="uk-UA" w:bidi="uk-UA"/>
        </w:rPr>
        <w:t>5</w:t>
      </w:r>
      <w:r w:rsidR="00F1321F" w:rsidRPr="00F1321F">
        <w:rPr>
          <w:rFonts w:ascii="Times New Roman" w:hAnsi="Times New Roman" w:cs="Times New Roman"/>
          <w:sz w:val="24"/>
          <w:szCs w:val="24"/>
          <w:lang w:eastAsia="uk-UA" w:bidi="uk-UA"/>
        </w:rPr>
        <w:t xml:space="preserve"> – </w:t>
      </w:r>
      <w:r w:rsidR="00EB479F" w:rsidRPr="00EB479F">
        <w:rPr>
          <w:rFonts w:ascii="Times New Roman" w:hAnsi="Times New Roman" w:cs="Times New Roman"/>
          <w:sz w:val="24"/>
          <w:szCs w:val="24"/>
          <w:lang w:eastAsia="uk-UA" w:bidi="uk-UA"/>
        </w:rPr>
        <w:t>Послуги, пов’язані з програмним забезпеченням</w:t>
      </w:r>
      <w:r w:rsidR="00F1321F" w:rsidRPr="00F1321F">
        <w:rPr>
          <w:rFonts w:ascii="Times New Roman" w:hAnsi="Times New Roman" w:cs="Times New Roman"/>
          <w:sz w:val="24"/>
          <w:szCs w:val="24"/>
          <w:lang w:eastAsia="uk-UA" w:bidi="uk-UA"/>
        </w:rPr>
        <w:t>)</w:t>
      </w:r>
      <w:r w:rsidR="009012A8">
        <w:rPr>
          <w:rFonts w:ascii="Times New Roman" w:hAnsi="Times New Roman" w:cs="Times New Roman"/>
          <w:sz w:val="24"/>
          <w:szCs w:val="24"/>
          <w:lang w:eastAsia="uk-UA" w:bidi="uk-UA"/>
        </w:rPr>
        <w:t>.</w:t>
      </w:r>
      <w:r w:rsidR="002261EA">
        <w:rPr>
          <w:rFonts w:ascii="Times New Roman" w:hAnsi="Times New Roman" w:cs="Times New Roman"/>
          <w:sz w:val="24"/>
          <w:szCs w:val="24"/>
          <w:lang w:eastAsia="uk-UA" w:bidi="uk-UA"/>
        </w:rPr>
        <w:t xml:space="preserve">                                                                                      </w:t>
      </w:r>
      <w:r w:rsidR="009012A8">
        <w:rPr>
          <w:rFonts w:ascii="Times New Roman" w:hAnsi="Times New Roman" w:cs="Times New Roman"/>
          <w:sz w:val="24"/>
          <w:szCs w:val="24"/>
          <w:lang w:eastAsia="uk-UA" w:bidi="uk-UA"/>
        </w:rPr>
        <w:t xml:space="preserve">1.3. </w:t>
      </w:r>
      <w:r w:rsidR="00A2765D" w:rsidRPr="00A2765D">
        <w:rPr>
          <w:rFonts w:ascii="Times New Roman" w:hAnsi="Times New Roman" w:cs="Times New Roman"/>
          <w:sz w:val="24"/>
          <w:szCs w:val="24"/>
          <w:lang w:eastAsia="uk-UA" w:bidi="uk-UA"/>
        </w:rPr>
        <w:t xml:space="preserve">Обсяги, якість наданих послуг, які будуть надаватися за цим Договором, визначені </w:t>
      </w:r>
      <w:r w:rsidR="004E2BE1">
        <w:rPr>
          <w:rFonts w:ascii="Times New Roman" w:hAnsi="Times New Roman" w:cs="Times New Roman"/>
          <w:sz w:val="24"/>
          <w:szCs w:val="24"/>
          <w:lang w:eastAsia="uk-UA" w:bidi="uk-UA"/>
        </w:rPr>
        <w:t>Т</w:t>
      </w:r>
      <w:r w:rsidR="00A2765D" w:rsidRPr="00A2765D">
        <w:rPr>
          <w:rFonts w:ascii="Times New Roman" w:hAnsi="Times New Roman" w:cs="Times New Roman"/>
          <w:sz w:val="24"/>
          <w:szCs w:val="24"/>
          <w:lang w:eastAsia="uk-UA" w:bidi="uk-UA"/>
        </w:rPr>
        <w:t xml:space="preserve">ехнічним </w:t>
      </w:r>
      <w:r w:rsidR="004E2BE1">
        <w:rPr>
          <w:rFonts w:ascii="Times New Roman" w:hAnsi="Times New Roman" w:cs="Times New Roman"/>
          <w:sz w:val="24"/>
          <w:szCs w:val="24"/>
          <w:lang w:eastAsia="uk-UA" w:bidi="uk-UA"/>
        </w:rPr>
        <w:t>вимогами</w:t>
      </w:r>
      <w:r w:rsidR="007B3B50">
        <w:rPr>
          <w:rFonts w:ascii="Times New Roman" w:hAnsi="Times New Roman" w:cs="Times New Roman"/>
          <w:sz w:val="24"/>
          <w:szCs w:val="24"/>
          <w:lang w:eastAsia="uk-UA" w:bidi="uk-UA"/>
        </w:rPr>
        <w:t xml:space="preserve"> </w:t>
      </w:r>
      <w:r w:rsidR="007B3B50" w:rsidRPr="007B3B50">
        <w:rPr>
          <w:rFonts w:ascii="Times New Roman" w:hAnsi="Times New Roman" w:cs="Times New Roman"/>
          <w:sz w:val="24"/>
          <w:szCs w:val="24"/>
          <w:lang w:eastAsia="uk-UA" w:bidi="uk-UA"/>
        </w:rPr>
        <w:t>(Додаток 1</w:t>
      </w:r>
      <w:r w:rsidR="007B3B50">
        <w:rPr>
          <w:rFonts w:ascii="Times New Roman" w:hAnsi="Times New Roman" w:cs="Times New Roman"/>
          <w:sz w:val="24"/>
          <w:szCs w:val="24"/>
          <w:lang w:eastAsia="uk-UA" w:bidi="uk-UA"/>
        </w:rPr>
        <w:t>).</w:t>
      </w:r>
      <w:r w:rsidR="00701C22">
        <w:rPr>
          <w:rFonts w:ascii="Times New Roman" w:hAnsi="Times New Roman" w:cs="Times New Roman"/>
          <w:sz w:val="24"/>
          <w:szCs w:val="24"/>
          <w:lang w:eastAsia="uk-UA" w:bidi="uk-UA"/>
        </w:rPr>
        <w:t xml:space="preserve"> </w:t>
      </w:r>
    </w:p>
    <w:p w14:paraId="617E30ED" w14:textId="38889C0F" w:rsidR="00A94955" w:rsidRPr="00284AA0" w:rsidRDefault="0082164C" w:rsidP="0082164C">
      <w:pPr>
        <w:widowControl w:val="0"/>
        <w:spacing w:after="120" w:line="240" w:lineRule="auto"/>
        <w:jc w:val="center"/>
        <w:rPr>
          <w:rFonts w:ascii="Times New Roman" w:eastAsia="Times New Roman" w:hAnsi="Times New Roman" w:cs="Times New Roman"/>
          <w:b/>
          <w:color w:val="000000"/>
          <w:kern w:val="0"/>
          <w:sz w:val="24"/>
          <w:szCs w:val="24"/>
          <w:lang w:eastAsia="uk-UA" w:bidi="uk-UA"/>
        </w:rPr>
      </w:pPr>
      <w:r w:rsidRPr="0082164C">
        <w:rPr>
          <w:rFonts w:ascii="Times New Roman" w:eastAsia="Times New Roman" w:hAnsi="Times New Roman" w:cs="Times New Roman"/>
          <w:b/>
          <w:bCs/>
          <w:color w:val="000000"/>
          <w:kern w:val="0"/>
          <w:sz w:val="24"/>
          <w:szCs w:val="24"/>
          <w:lang w:eastAsia="uk-UA" w:bidi="uk-UA"/>
        </w:rPr>
        <w:t>2.</w:t>
      </w:r>
      <w:r>
        <w:rPr>
          <w:rFonts w:ascii="Times New Roman" w:eastAsia="Times New Roman" w:hAnsi="Times New Roman" w:cs="Times New Roman"/>
          <w:color w:val="000000"/>
          <w:kern w:val="0"/>
          <w:sz w:val="24"/>
          <w:szCs w:val="24"/>
          <w:lang w:eastAsia="uk-UA" w:bidi="uk-UA"/>
        </w:rPr>
        <w:t xml:space="preserve"> </w:t>
      </w:r>
      <w:r w:rsidR="00A94955" w:rsidRPr="00284AA0">
        <w:rPr>
          <w:rFonts w:ascii="Times New Roman" w:eastAsia="Times New Roman" w:hAnsi="Times New Roman" w:cs="Times New Roman"/>
          <w:b/>
          <w:color w:val="000000"/>
          <w:kern w:val="0"/>
          <w:sz w:val="24"/>
          <w:szCs w:val="24"/>
          <w:lang w:eastAsia="uk-UA" w:bidi="uk-UA"/>
        </w:rPr>
        <w:t>ЦІНА ДОГОВОРУ</w:t>
      </w:r>
    </w:p>
    <w:p w14:paraId="617E30EE" w14:textId="7D0676A2" w:rsidR="001158D4" w:rsidRPr="00284AA0" w:rsidRDefault="001158D4" w:rsidP="00284AA0">
      <w:pPr>
        <w:widowControl w:val="0"/>
        <w:spacing w:after="0" w:line="240" w:lineRule="auto"/>
        <w:jc w:val="both"/>
        <w:rPr>
          <w:rFonts w:ascii="Times New Roman" w:eastAsia="Times New Roman" w:hAnsi="Times New Roman" w:cs="Times New Roman"/>
          <w:color w:val="000000"/>
          <w:kern w:val="0"/>
          <w:sz w:val="24"/>
          <w:szCs w:val="24"/>
          <w:lang w:eastAsia="uk-UA" w:bidi="uk-UA"/>
        </w:rPr>
      </w:pPr>
      <w:bookmarkStart w:id="1" w:name="_heading=h.30j0zll" w:colFirst="0" w:colLast="0"/>
      <w:bookmarkEnd w:id="1"/>
      <w:r w:rsidRPr="00284AA0">
        <w:rPr>
          <w:rFonts w:ascii="Times New Roman" w:eastAsia="Times New Roman" w:hAnsi="Times New Roman" w:cs="Times New Roman"/>
          <w:color w:val="000000"/>
          <w:kern w:val="0"/>
          <w:sz w:val="24"/>
          <w:szCs w:val="24"/>
          <w:lang w:eastAsia="uk-UA" w:bidi="uk-UA"/>
        </w:rPr>
        <w:t xml:space="preserve">2.1. Загальна сума Договору становить: </w:t>
      </w:r>
      <w:r w:rsidRPr="00284AA0">
        <w:rPr>
          <w:rFonts w:ascii="Times New Roman" w:eastAsia="Times New Roman" w:hAnsi="Times New Roman" w:cs="Times New Roman"/>
          <w:color w:val="000000"/>
          <w:kern w:val="0"/>
          <w:sz w:val="24"/>
          <w:szCs w:val="24"/>
          <w:lang w:val="ru-RU" w:eastAsia="uk-UA" w:bidi="uk-UA"/>
        </w:rPr>
        <w:t>_______</w:t>
      </w:r>
      <w:r w:rsidRPr="00284AA0">
        <w:rPr>
          <w:rFonts w:ascii="Times New Roman" w:eastAsia="Times New Roman" w:hAnsi="Times New Roman" w:cs="Times New Roman"/>
          <w:color w:val="000000"/>
          <w:kern w:val="0"/>
          <w:sz w:val="24"/>
          <w:szCs w:val="24"/>
          <w:lang w:eastAsia="uk-UA" w:bidi="uk-UA"/>
        </w:rPr>
        <w:t>грн. (_______________гривень ___ коп.)</w:t>
      </w:r>
      <w:r w:rsidR="008934FE" w:rsidRPr="00284AA0">
        <w:rPr>
          <w:rFonts w:ascii="Times New Roman" w:eastAsia="Times New Roman" w:hAnsi="Times New Roman" w:cs="Times New Roman"/>
          <w:color w:val="000000"/>
          <w:kern w:val="0"/>
          <w:sz w:val="24"/>
          <w:szCs w:val="24"/>
          <w:lang w:eastAsia="uk-UA" w:bidi="uk-UA"/>
        </w:rPr>
        <w:t>, у тому числі ПДВ ______________________ грн.</w:t>
      </w:r>
    </w:p>
    <w:p w14:paraId="617E30EF" w14:textId="77777777" w:rsidR="001158D4" w:rsidRPr="00284AA0" w:rsidRDefault="001158D4" w:rsidP="00284AA0">
      <w:pPr>
        <w:widowControl w:val="0"/>
        <w:spacing w:after="0" w:line="240" w:lineRule="auto"/>
        <w:ind w:left="-3"/>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2.2. </w:t>
      </w:r>
      <w:r w:rsidR="002B6B47" w:rsidRPr="00284AA0">
        <w:rPr>
          <w:rFonts w:ascii="Times New Roman" w:hAnsi="Times New Roman" w:cs="Times New Roman"/>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17E30F0" w14:textId="77777777" w:rsidR="001158D4" w:rsidRPr="00284AA0" w:rsidRDefault="001158D4" w:rsidP="00284AA0">
      <w:pPr>
        <w:widowControl w:val="0"/>
        <w:spacing w:after="0" w:line="240" w:lineRule="auto"/>
        <w:jc w:val="both"/>
        <w:rPr>
          <w:rFonts w:ascii="Times New Roman" w:eastAsia="Calibri" w:hAnsi="Times New Roman" w:cs="Times New Roman"/>
          <w:kern w:val="0"/>
          <w:sz w:val="24"/>
          <w:szCs w:val="24"/>
        </w:rPr>
      </w:pPr>
      <w:r w:rsidRPr="00284AA0">
        <w:rPr>
          <w:rFonts w:ascii="Times New Roman" w:eastAsia="Times New Roman" w:hAnsi="Times New Roman" w:cs="Times New Roman"/>
          <w:color w:val="000000"/>
          <w:kern w:val="0"/>
          <w:sz w:val="24"/>
          <w:szCs w:val="24"/>
          <w:lang w:eastAsia="uk-UA" w:bidi="uk-UA"/>
        </w:rPr>
        <w:t xml:space="preserve">2.3. </w:t>
      </w:r>
      <w:r w:rsidR="00916FAA" w:rsidRPr="00284AA0">
        <w:rPr>
          <w:rFonts w:ascii="Times New Roman" w:eastAsia="Times New Roman" w:hAnsi="Times New Roman" w:cs="Times New Roman"/>
          <w:color w:val="000000"/>
          <w:kern w:val="0"/>
          <w:sz w:val="24"/>
          <w:szCs w:val="24"/>
          <w:lang w:eastAsia="uk-UA" w:bidi="uk-UA"/>
        </w:rPr>
        <w:t>Джерело фінансування:  Державний бюджет</w:t>
      </w:r>
      <w:r w:rsidRPr="00284AA0">
        <w:rPr>
          <w:rFonts w:ascii="Times New Roman" w:eastAsia="Calibri" w:hAnsi="Times New Roman" w:cs="Times New Roman"/>
          <w:kern w:val="0"/>
          <w:sz w:val="24"/>
          <w:szCs w:val="24"/>
        </w:rPr>
        <w:t>.</w:t>
      </w:r>
    </w:p>
    <w:p w14:paraId="617E30F1" w14:textId="77777777" w:rsidR="00AA0B50" w:rsidRPr="00284AA0" w:rsidRDefault="00AA0B50" w:rsidP="00284AA0">
      <w:pPr>
        <w:widowControl w:val="0"/>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2.4. Ціни встановлюються у національній валюті України.</w:t>
      </w:r>
    </w:p>
    <w:p w14:paraId="617E30F3" w14:textId="66178348" w:rsidR="001173A0" w:rsidRDefault="001173A0" w:rsidP="00284AA0">
      <w:pPr>
        <w:widowControl w:val="0"/>
        <w:suppressAutoHyphens/>
        <w:overflowPunct w:val="0"/>
        <w:spacing w:after="0" w:line="240" w:lineRule="auto"/>
        <w:jc w:val="both"/>
        <w:textAlignment w:val="baseline"/>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2.</w:t>
      </w:r>
      <w:r w:rsidR="0082164C">
        <w:rPr>
          <w:rFonts w:ascii="Times New Roman" w:eastAsia="Times New Roman" w:hAnsi="Times New Roman" w:cs="Times New Roman"/>
          <w:color w:val="000000"/>
          <w:kern w:val="0"/>
          <w:sz w:val="24"/>
          <w:szCs w:val="24"/>
          <w:lang w:eastAsia="uk-UA" w:bidi="uk-UA"/>
        </w:rPr>
        <w:t>5</w:t>
      </w:r>
      <w:r w:rsidRPr="00284AA0">
        <w:rPr>
          <w:rFonts w:ascii="Times New Roman" w:eastAsia="Times New Roman" w:hAnsi="Times New Roman" w:cs="Times New Roman"/>
          <w:color w:val="000000"/>
          <w:kern w:val="0"/>
          <w:sz w:val="24"/>
          <w:szCs w:val="24"/>
          <w:lang w:eastAsia="uk-UA" w:bidi="uk-UA"/>
        </w:rPr>
        <w:t xml:space="preserve">. Покращення якості предмета закупівлі не є підставою для збільшення ціни, визначеної в </w:t>
      </w:r>
      <w:r w:rsidR="00F8366C">
        <w:rPr>
          <w:rFonts w:ascii="Times New Roman" w:eastAsia="Times New Roman" w:hAnsi="Times New Roman" w:cs="Times New Roman"/>
          <w:color w:val="000000"/>
          <w:kern w:val="0"/>
          <w:sz w:val="24"/>
          <w:szCs w:val="24"/>
          <w:lang w:eastAsia="uk-UA" w:bidi="uk-UA"/>
        </w:rPr>
        <w:t>Д</w:t>
      </w:r>
      <w:r w:rsidRPr="00284AA0">
        <w:rPr>
          <w:rFonts w:ascii="Times New Roman" w:eastAsia="Times New Roman" w:hAnsi="Times New Roman" w:cs="Times New Roman"/>
          <w:color w:val="000000"/>
          <w:kern w:val="0"/>
          <w:sz w:val="24"/>
          <w:szCs w:val="24"/>
          <w:lang w:eastAsia="uk-UA" w:bidi="uk-UA"/>
        </w:rPr>
        <w:t>оговорі.</w:t>
      </w:r>
    </w:p>
    <w:p w14:paraId="7BFE1956" w14:textId="77777777" w:rsidR="00F342F3" w:rsidRPr="00F342F3" w:rsidRDefault="00F342F3" w:rsidP="00F342F3">
      <w:pPr>
        <w:widowControl w:val="0"/>
        <w:suppressAutoHyphens/>
        <w:overflowPunct w:val="0"/>
        <w:spacing w:after="0" w:line="240" w:lineRule="auto"/>
        <w:textAlignment w:val="baseline"/>
        <w:rPr>
          <w:rFonts w:ascii="Times New Roman" w:eastAsia="Times New Roman" w:hAnsi="Times New Roman" w:cs="Times New Roman"/>
          <w:color w:val="000000"/>
          <w:sz w:val="24"/>
          <w:szCs w:val="24"/>
          <w:lang w:eastAsia="zh-CN" w:bidi="uk-UA"/>
        </w:rPr>
      </w:pPr>
      <w:r w:rsidRPr="00F342F3">
        <w:rPr>
          <w:rFonts w:ascii="Times New Roman" w:eastAsia="Times New Roman" w:hAnsi="Times New Roman" w:cs="Times New Roman"/>
          <w:color w:val="000000"/>
          <w:sz w:val="24"/>
          <w:szCs w:val="24"/>
          <w:lang w:eastAsia="zh-CN" w:bidi="uk-UA"/>
        </w:rPr>
        <w:t>2.6.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617E30F4" w14:textId="460830B4" w:rsidR="001158D4" w:rsidRPr="00284AA0" w:rsidRDefault="001158D4" w:rsidP="00284AA0">
      <w:pPr>
        <w:widowControl w:val="0"/>
        <w:suppressAutoHyphens/>
        <w:overflowPunct w:val="0"/>
        <w:spacing w:after="0" w:line="240" w:lineRule="auto"/>
        <w:jc w:val="both"/>
        <w:textAlignment w:val="baseline"/>
        <w:rPr>
          <w:rFonts w:ascii="Times New Roman" w:eastAsia="Times New Roman" w:hAnsi="Times New Roman" w:cs="Times New Roman"/>
          <w:color w:val="000000"/>
          <w:sz w:val="24"/>
          <w:szCs w:val="24"/>
          <w:lang w:eastAsia="zh-CN" w:bidi="uk-UA"/>
        </w:rPr>
      </w:pPr>
      <w:r w:rsidRPr="00284AA0">
        <w:rPr>
          <w:rFonts w:ascii="Times New Roman" w:eastAsia="Times New Roman" w:hAnsi="Times New Roman" w:cs="Times New Roman"/>
          <w:color w:val="000000"/>
          <w:sz w:val="24"/>
          <w:szCs w:val="24"/>
          <w:lang w:eastAsia="zh-CN" w:bidi="uk-UA"/>
        </w:rPr>
        <w:t>2.</w:t>
      </w:r>
      <w:r w:rsidR="001274CE">
        <w:rPr>
          <w:rFonts w:ascii="Times New Roman" w:eastAsia="Times New Roman" w:hAnsi="Times New Roman" w:cs="Times New Roman"/>
          <w:color w:val="000000"/>
          <w:sz w:val="24"/>
          <w:szCs w:val="24"/>
          <w:lang w:eastAsia="zh-CN" w:bidi="uk-UA"/>
        </w:rPr>
        <w:t>7</w:t>
      </w:r>
      <w:r w:rsidRPr="00284AA0">
        <w:rPr>
          <w:rFonts w:ascii="Times New Roman" w:eastAsia="Times New Roman" w:hAnsi="Times New Roman" w:cs="Times New Roman"/>
          <w:color w:val="000000"/>
          <w:sz w:val="24"/>
          <w:szCs w:val="24"/>
          <w:lang w:eastAsia="zh-CN" w:bidi="uk-UA"/>
        </w:rPr>
        <w:t>. Здійснення попередньої оплати не передбачається.</w:t>
      </w:r>
    </w:p>
    <w:p w14:paraId="617E30F5" w14:textId="77777777" w:rsidR="00D3405A" w:rsidRPr="00284AA0" w:rsidRDefault="00D3405A" w:rsidP="00284AA0">
      <w:pPr>
        <w:widowControl w:val="0"/>
        <w:suppressAutoHyphens/>
        <w:overflowPunct w:val="0"/>
        <w:spacing w:after="0" w:line="240" w:lineRule="auto"/>
        <w:jc w:val="both"/>
        <w:textAlignment w:val="baseline"/>
        <w:rPr>
          <w:rFonts w:ascii="Times New Roman" w:eastAsia="Times New Roman" w:hAnsi="Times New Roman" w:cs="Times New Roman"/>
          <w:color w:val="000000"/>
          <w:sz w:val="24"/>
          <w:szCs w:val="24"/>
          <w:lang w:eastAsia="zh-CN" w:bidi="uk-UA"/>
        </w:rPr>
      </w:pPr>
    </w:p>
    <w:p w14:paraId="617E30F6" w14:textId="66514DC6" w:rsidR="00D3405A" w:rsidRPr="00E729D5" w:rsidRDefault="00E729D5" w:rsidP="00E729D5">
      <w:pPr>
        <w:tabs>
          <w:tab w:val="left" w:pos="567"/>
        </w:tabs>
        <w:autoSpaceDE w:val="0"/>
        <w:autoSpaceDN w:val="0"/>
        <w:adjustRightInd w:val="0"/>
        <w:spacing w:after="120" w:line="240" w:lineRule="auto"/>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val="ru-RU" w:eastAsia="ru-RU"/>
        </w:rPr>
        <w:t>3.</w:t>
      </w:r>
      <w:r w:rsidR="002C2C24" w:rsidRPr="00E729D5">
        <w:rPr>
          <w:rFonts w:ascii="Times New Roman" w:eastAsia="Times New Roman" w:hAnsi="Times New Roman" w:cs="Times New Roman"/>
          <w:b/>
          <w:kern w:val="0"/>
          <w:sz w:val="24"/>
          <w:szCs w:val="24"/>
          <w:lang w:val="ru-RU" w:eastAsia="ru-RU"/>
        </w:rPr>
        <w:t xml:space="preserve"> </w:t>
      </w:r>
      <w:r w:rsidR="00D3405A" w:rsidRPr="00E729D5">
        <w:rPr>
          <w:rFonts w:ascii="Times New Roman" w:eastAsia="Times New Roman" w:hAnsi="Times New Roman" w:cs="Times New Roman"/>
          <w:b/>
          <w:kern w:val="0"/>
          <w:sz w:val="24"/>
          <w:szCs w:val="24"/>
          <w:lang w:eastAsia="ru-RU"/>
        </w:rPr>
        <w:t>ПОРЯДОК РОЗРАХУНКІВ</w:t>
      </w:r>
    </w:p>
    <w:p w14:paraId="617E30F7" w14:textId="47D77724" w:rsidR="00D3405A" w:rsidRPr="00033C1E" w:rsidRDefault="00DD4A8F" w:rsidP="00284A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3</w:t>
      </w:r>
      <w:r w:rsidR="00D3405A" w:rsidRPr="00284AA0">
        <w:rPr>
          <w:rFonts w:ascii="Times New Roman" w:eastAsia="Times New Roman" w:hAnsi="Times New Roman" w:cs="Times New Roman"/>
          <w:bCs/>
          <w:kern w:val="0"/>
          <w:sz w:val="24"/>
          <w:szCs w:val="24"/>
          <w:lang w:eastAsia="ru-RU"/>
        </w:rPr>
        <w:t xml:space="preserve">.1. Розрахунки за цим Договором здійснюються відповідно до пункту 18 «Порядку виконання повноважень Державною казначейською службою в особливому режимі в умовах воєнного стану», затвердженого </w:t>
      </w:r>
      <w:r w:rsidR="007A22DC" w:rsidRPr="00284AA0">
        <w:rPr>
          <w:rFonts w:ascii="Times New Roman" w:eastAsia="Times New Roman" w:hAnsi="Times New Roman" w:cs="Times New Roman"/>
          <w:bCs/>
          <w:kern w:val="0"/>
          <w:sz w:val="24"/>
          <w:szCs w:val="24"/>
          <w:lang w:eastAsia="ru-RU"/>
        </w:rPr>
        <w:t>п</w:t>
      </w:r>
      <w:r w:rsidR="00D3405A" w:rsidRPr="00284AA0">
        <w:rPr>
          <w:rFonts w:ascii="Times New Roman" w:eastAsia="Times New Roman" w:hAnsi="Times New Roman" w:cs="Times New Roman"/>
          <w:bCs/>
          <w:kern w:val="0"/>
          <w:sz w:val="24"/>
          <w:szCs w:val="24"/>
          <w:lang w:eastAsia="ru-RU"/>
        </w:rPr>
        <w:t xml:space="preserve">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w:t>
      </w:r>
      <w:r w:rsidR="00022D48">
        <w:rPr>
          <w:rFonts w:ascii="Times New Roman" w:eastAsia="Times New Roman" w:hAnsi="Times New Roman" w:cs="Times New Roman"/>
          <w:bCs/>
          <w:kern w:val="0"/>
          <w:sz w:val="24"/>
          <w:szCs w:val="24"/>
          <w:lang w:eastAsia="ru-RU"/>
        </w:rPr>
        <w:t>Виконавця</w:t>
      </w:r>
      <w:r w:rsidR="00D3405A" w:rsidRPr="00284AA0">
        <w:rPr>
          <w:rFonts w:ascii="Times New Roman" w:eastAsia="Times New Roman" w:hAnsi="Times New Roman" w:cs="Times New Roman"/>
          <w:bCs/>
          <w:kern w:val="0"/>
          <w:sz w:val="24"/>
          <w:szCs w:val="24"/>
          <w:lang w:eastAsia="ru-RU"/>
        </w:rPr>
        <w:t>, що вказаний у реквізитах</w:t>
      </w:r>
      <w:r w:rsidR="00022D48">
        <w:rPr>
          <w:rFonts w:ascii="Times New Roman" w:eastAsia="Times New Roman" w:hAnsi="Times New Roman" w:cs="Times New Roman"/>
          <w:bCs/>
          <w:kern w:val="0"/>
          <w:sz w:val="24"/>
          <w:szCs w:val="24"/>
          <w:lang w:eastAsia="ru-RU"/>
        </w:rPr>
        <w:t xml:space="preserve"> до</w:t>
      </w:r>
      <w:r w:rsidR="00D3405A" w:rsidRPr="00284AA0">
        <w:rPr>
          <w:rFonts w:ascii="Times New Roman" w:eastAsia="Times New Roman" w:hAnsi="Times New Roman" w:cs="Times New Roman"/>
          <w:bCs/>
          <w:kern w:val="0"/>
          <w:sz w:val="24"/>
          <w:szCs w:val="24"/>
          <w:lang w:eastAsia="ru-RU"/>
        </w:rPr>
        <w:t xml:space="preserve"> </w:t>
      </w:r>
      <w:r w:rsidR="00D3405A" w:rsidRPr="00033C1E">
        <w:rPr>
          <w:rFonts w:ascii="Times New Roman" w:eastAsia="Times New Roman" w:hAnsi="Times New Roman" w:cs="Times New Roman"/>
          <w:bCs/>
          <w:kern w:val="0"/>
          <w:sz w:val="24"/>
          <w:szCs w:val="24"/>
          <w:lang w:eastAsia="ru-RU"/>
        </w:rPr>
        <w:t>цього Договору.  Замовник здійснює оплату у межах отриманого бюджетного фінансування.</w:t>
      </w:r>
      <w:r w:rsidR="00D3405A" w:rsidRPr="00033C1E">
        <w:rPr>
          <w:rFonts w:ascii="Times New Roman" w:eastAsia="Times New Roman" w:hAnsi="Times New Roman" w:cs="Times New Roman"/>
          <w:sz w:val="24"/>
          <w:szCs w:val="24"/>
          <w:lang w:eastAsia="zh-CN"/>
        </w:rPr>
        <w:t xml:space="preserve"> У разі затримки бюджетного фінансування, штрафні санкції до Замовника не застосовується.</w:t>
      </w:r>
    </w:p>
    <w:p w14:paraId="617E30F8" w14:textId="67967A5D" w:rsidR="00D3405A" w:rsidRPr="00284AA0" w:rsidRDefault="00DD4A8F" w:rsidP="00284A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spacing w:val="-4"/>
          <w:kern w:val="0"/>
          <w:sz w:val="24"/>
          <w:szCs w:val="24"/>
          <w:lang w:eastAsia="ru-RU"/>
        </w:rPr>
        <w:t>3</w:t>
      </w:r>
      <w:r w:rsidR="00D3405A" w:rsidRPr="00033C1E">
        <w:rPr>
          <w:rFonts w:ascii="Times New Roman" w:eastAsia="Times New Roman" w:hAnsi="Times New Roman" w:cs="Times New Roman"/>
          <w:spacing w:val="-4"/>
          <w:kern w:val="0"/>
          <w:sz w:val="24"/>
          <w:szCs w:val="24"/>
          <w:lang w:eastAsia="ru-RU"/>
        </w:rPr>
        <w:t xml:space="preserve">.2. </w:t>
      </w:r>
      <w:r w:rsidR="001274CE" w:rsidRPr="001274CE">
        <w:rPr>
          <w:rFonts w:ascii="Times New Roman" w:eastAsia="Times New Roman" w:hAnsi="Times New Roman" w:cs="Times New Roman"/>
          <w:spacing w:val="-4"/>
          <w:kern w:val="0"/>
          <w:sz w:val="24"/>
          <w:szCs w:val="24"/>
          <w:lang w:eastAsia="ru-RU"/>
        </w:rPr>
        <w:t xml:space="preserve">Взаєморозрахунки  проводяться на підставі підписаного між Сторонами Акту прийому-передачі наданих послуг </w:t>
      </w:r>
      <w:r w:rsidRPr="00DD4A8F">
        <w:rPr>
          <w:rFonts w:ascii="Times New Roman" w:eastAsia="Times New Roman" w:hAnsi="Times New Roman" w:cs="Times New Roman"/>
          <w:spacing w:val="-4"/>
          <w:kern w:val="0"/>
          <w:sz w:val="24"/>
          <w:szCs w:val="24"/>
          <w:lang w:eastAsia="ru-RU"/>
        </w:rPr>
        <w:t xml:space="preserve">(далі – Акт) </w:t>
      </w:r>
      <w:r>
        <w:rPr>
          <w:rFonts w:ascii="Times New Roman" w:eastAsia="Times New Roman" w:hAnsi="Times New Roman" w:cs="Times New Roman"/>
          <w:spacing w:val="-4"/>
          <w:kern w:val="0"/>
          <w:sz w:val="24"/>
          <w:szCs w:val="24"/>
          <w:lang w:eastAsia="ru-RU"/>
        </w:rPr>
        <w:t xml:space="preserve"> </w:t>
      </w:r>
      <w:r w:rsidR="001274CE" w:rsidRPr="001274CE">
        <w:rPr>
          <w:rFonts w:ascii="Times New Roman" w:eastAsia="Times New Roman" w:hAnsi="Times New Roman" w:cs="Times New Roman"/>
          <w:spacing w:val="-4"/>
          <w:kern w:val="0"/>
          <w:sz w:val="24"/>
          <w:szCs w:val="24"/>
          <w:lang w:eastAsia="ru-RU"/>
        </w:rPr>
        <w:t>протягом 14 банківських днів шляхом перерахування коштів Замовником на розрахунковий рахунок Виконавця.</w:t>
      </w:r>
    </w:p>
    <w:p w14:paraId="617E30F9" w14:textId="63E198C8" w:rsidR="00D3405A" w:rsidRPr="00284AA0" w:rsidRDefault="00DD4A8F" w:rsidP="00284A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w:t>
      </w:r>
      <w:r w:rsidR="00D3405A" w:rsidRPr="00284AA0">
        <w:rPr>
          <w:rFonts w:ascii="Times New Roman" w:eastAsia="Times New Roman" w:hAnsi="Times New Roman" w:cs="Times New Roman"/>
          <w:kern w:val="0"/>
          <w:sz w:val="24"/>
          <w:szCs w:val="24"/>
          <w:lang w:eastAsia="ru-RU"/>
        </w:rPr>
        <w:t xml:space="preserve">.3.  У разі затримки бюджетного фінансування, розрахунок здійснюється  протягом 14  банківських днів, з дати </w:t>
      </w:r>
      <w:r w:rsidR="00274944">
        <w:rPr>
          <w:rFonts w:ascii="Times New Roman" w:eastAsia="Times New Roman" w:hAnsi="Times New Roman" w:cs="Times New Roman"/>
          <w:kern w:val="0"/>
          <w:sz w:val="24"/>
          <w:szCs w:val="24"/>
          <w:lang w:eastAsia="ru-RU"/>
        </w:rPr>
        <w:t xml:space="preserve"> </w:t>
      </w:r>
      <w:r w:rsidR="00D3405A" w:rsidRPr="00284AA0">
        <w:rPr>
          <w:rFonts w:ascii="Times New Roman" w:eastAsia="Times New Roman" w:hAnsi="Times New Roman" w:cs="Times New Roman"/>
          <w:kern w:val="0"/>
          <w:sz w:val="24"/>
          <w:szCs w:val="24"/>
          <w:lang w:eastAsia="ru-RU"/>
        </w:rPr>
        <w:t xml:space="preserve">отримання </w:t>
      </w:r>
      <w:r w:rsidR="00274944">
        <w:rPr>
          <w:rFonts w:ascii="Times New Roman" w:eastAsia="Times New Roman" w:hAnsi="Times New Roman" w:cs="Times New Roman"/>
          <w:kern w:val="0"/>
          <w:sz w:val="24"/>
          <w:szCs w:val="24"/>
          <w:lang w:eastAsia="ru-RU"/>
        </w:rPr>
        <w:t xml:space="preserve"> </w:t>
      </w:r>
      <w:r w:rsidR="00D3405A" w:rsidRPr="00284AA0">
        <w:rPr>
          <w:rFonts w:ascii="Times New Roman" w:eastAsia="Times New Roman" w:hAnsi="Times New Roman" w:cs="Times New Roman"/>
          <w:kern w:val="0"/>
          <w:sz w:val="24"/>
          <w:szCs w:val="24"/>
          <w:lang w:eastAsia="ru-RU"/>
        </w:rPr>
        <w:t xml:space="preserve">Замовником </w:t>
      </w:r>
      <w:r w:rsidR="00274944">
        <w:rPr>
          <w:rFonts w:ascii="Times New Roman" w:eastAsia="Times New Roman" w:hAnsi="Times New Roman" w:cs="Times New Roman"/>
          <w:kern w:val="0"/>
          <w:sz w:val="24"/>
          <w:szCs w:val="24"/>
          <w:lang w:eastAsia="ru-RU"/>
        </w:rPr>
        <w:t xml:space="preserve"> </w:t>
      </w:r>
      <w:r w:rsidR="00D3405A" w:rsidRPr="00284AA0">
        <w:rPr>
          <w:rFonts w:ascii="Times New Roman" w:eastAsia="Times New Roman" w:hAnsi="Times New Roman" w:cs="Times New Roman"/>
          <w:kern w:val="0"/>
          <w:sz w:val="24"/>
          <w:szCs w:val="24"/>
          <w:lang w:eastAsia="ru-RU"/>
        </w:rPr>
        <w:t xml:space="preserve">бюджетного </w:t>
      </w:r>
      <w:r w:rsidR="00F02523">
        <w:rPr>
          <w:rFonts w:ascii="Times New Roman" w:eastAsia="Times New Roman" w:hAnsi="Times New Roman" w:cs="Times New Roman"/>
          <w:kern w:val="0"/>
          <w:sz w:val="24"/>
          <w:szCs w:val="24"/>
          <w:lang w:eastAsia="ru-RU"/>
        </w:rPr>
        <w:t>фінансування</w:t>
      </w:r>
      <w:r w:rsidR="00D3405A" w:rsidRPr="00284AA0">
        <w:rPr>
          <w:rFonts w:ascii="Times New Roman" w:eastAsia="Times New Roman" w:hAnsi="Times New Roman" w:cs="Times New Roman"/>
          <w:kern w:val="0"/>
          <w:sz w:val="24"/>
          <w:szCs w:val="24"/>
          <w:lang w:eastAsia="ru-RU"/>
        </w:rPr>
        <w:t xml:space="preserve"> на зазначені цілі.</w:t>
      </w:r>
    </w:p>
    <w:p w14:paraId="5FC22D36" w14:textId="77777777" w:rsidR="002C2C24" w:rsidRDefault="002C2C24" w:rsidP="00741030">
      <w:pPr>
        <w:tabs>
          <w:tab w:val="left" w:pos="567"/>
        </w:tabs>
        <w:autoSpaceDE w:val="0"/>
        <w:autoSpaceDN w:val="0"/>
        <w:adjustRightInd w:val="0"/>
        <w:spacing w:after="0" w:line="240" w:lineRule="auto"/>
        <w:ind w:left="567"/>
        <w:jc w:val="center"/>
        <w:rPr>
          <w:rFonts w:ascii="Times New Roman" w:eastAsia="Times New Roman" w:hAnsi="Times New Roman" w:cs="Times New Roman"/>
          <w:b/>
          <w:kern w:val="0"/>
          <w:sz w:val="24"/>
          <w:szCs w:val="24"/>
          <w:lang w:eastAsia="ru-RU"/>
        </w:rPr>
      </w:pPr>
    </w:p>
    <w:p w14:paraId="617E30FB" w14:textId="3A6E2B0E" w:rsidR="00754744" w:rsidRPr="00284AA0" w:rsidRDefault="00DD4A8F" w:rsidP="00022D48">
      <w:pPr>
        <w:tabs>
          <w:tab w:val="left" w:pos="567"/>
        </w:tabs>
        <w:autoSpaceDE w:val="0"/>
        <w:autoSpaceDN w:val="0"/>
        <w:adjustRightInd w:val="0"/>
        <w:spacing w:after="120" w:line="240" w:lineRule="auto"/>
        <w:ind w:left="567"/>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4</w:t>
      </w:r>
      <w:r w:rsidR="00754744" w:rsidRPr="00284AA0">
        <w:rPr>
          <w:rFonts w:ascii="Times New Roman" w:eastAsia="Times New Roman" w:hAnsi="Times New Roman" w:cs="Times New Roman"/>
          <w:b/>
          <w:kern w:val="0"/>
          <w:sz w:val="24"/>
          <w:szCs w:val="24"/>
          <w:lang w:eastAsia="ru-RU"/>
        </w:rPr>
        <w:t xml:space="preserve">. </w:t>
      </w:r>
      <w:r w:rsidR="00022D48">
        <w:rPr>
          <w:rFonts w:ascii="Times New Roman" w:eastAsia="Times New Roman" w:hAnsi="Times New Roman" w:cs="Times New Roman"/>
          <w:b/>
          <w:kern w:val="0"/>
          <w:sz w:val="24"/>
          <w:szCs w:val="24"/>
          <w:lang w:eastAsia="ru-RU"/>
        </w:rPr>
        <w:t>СТРОК ТА ПОРЯДОК НАДАННЯ ПОСЛУГ</w:t>
      </w:r>
    </w:p>
    <w:p w14:paraId="617E30FC" w14:textId="6FA83AF6" w:rsidR="001158D4" w:rsidRPr="00284AA0" w:rsidRDefault="00B076D1"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lastRenderedPageBreak/>
        <w:t>4</w:t>
      </w:r>
      <w:r w:rsidR="001158D4" w:rsidRPr="00284AA0">
        <w:rPr>
          <w:rFonts w:ascii="Times New Roman" w:eastAsia="Times New Roman" w:hAnsi="Times New Roman" w:cs="Times New Roman"/>
          <w:color w:val="000000"/>
          <w:kern w:val="0"/>
          <w:sz w:val="24"/>
          <w:szCs w:val="24"/>
          <w:lang w:eastAsia="uk-UA" w:bidi="uk-UA"/>
        </w:rPr>
        <w:t xml:space="preserve">.1. </w:t>
      </w:r>
      <w:r w:rsidR="00022D48" w:rsidRPr="00022D48">
        <w:rPr>
          <w:rFonts w:ascii="Times New Roman" w:eastAsia="Times New Roman" w:hAnsi="Times New Roman" w:cs="Times New Roman"/>
          <w:color w:val="000000"/>
          <w:kern w:val="0"/>
          <w:sz w:val="24"/>
          <w:szCs w:val="24"/>
          <w:lang w:eastAsia="uk-UA" w:bidi="uk-UA"/>
        </w:rPr>
        <w:t>Виконавець надає Замовнику послуги, якість яких відповідає державним стандартам, нормативним, науково-технічним, економічним та іншим вимогам, встановленим діючим законодавством України у відповідній сфері діяльності.</w:t>
      </w:r>
    </w:p>
    <w:p w14:paraId="617E30FD" w14:textId="05B67412" w:rsidR="001158D4" w:rsidRPr="00284AA0" w:rsidRDefault="00B076D1"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4</w:t>
      </w:r>
      <w:r w:rsidR="001158D4" w:rsidRPr="00284AA0">
        <w:rPr>
          <w:rFonts w:ascii="Times New Roman" w:eastAsia="Times New Roman" w:hAnsi="Times New Roman" w:cs="Times New Roman"/>
          <w:color w:val="000000"/>
          <w:kern w:val="0"/>
          <w:sz w:val="24"/>
          <w:szCs w:val="24"/>
          <w:lang w:eastAsia="uk-UA" w:bidi="uk-UA"/>
        </w:rPr>
        <w:t xml:space="preserve">.2. </w:t>
      </w:r>
      <w:r w:rsidR="00022D48" w:rsidRPr="00022D48">
        <w:rPr>
          <w:rFonts w:ascii="Times New Roman" w:eastAsia="Times New Roman" w:hAnsi="Times New Roman" w:cs="Times New Roman"/>
          <w:color w:val="000000"/>
          <w:kern w:val="0"/>
          <w:sz w:val="24"/>
          <w:szCs w:val="24"/>
          <w:lang w:eastAsia="uk-UA" w:bidi="uk-UA"/>
        </w:rPr>
        <w:t>Виконавець надає Замовнику послуг</w:t>
      </w:r>
      <w:r w:rsidR="00022D48">
        <w:rPr>
          <w:rFonts w:ascii="Times New Roman" w:eastAsia="Times New Roman" w:hAnsi="Times New Roman" w:cs="Times New Roman"/>
          <w:color w:val="000000"/>
          <w:kern w:val="0"/>
          <w:sz w:val="24"/>
          <w:szCs w:val="24"/>
          <w:lang w:val="ru-RU" w:eastAsia="uk-UA" w:bidi="uk-UA"/>
        </w:rPr>
        <w:t xml:space="preserve">и </w:t>
      </w:r>
      <w:r w:rsidR="00022D48">
        <w:rPr>
          <w:rFonts w:ascii="Times New Roman" w:eastAsia="Times New Roman" w:hAnsi="Times New Roman" w:cs="Times New Roman"/>
          <w:color w:val="000000"/>
          <w:kern w:val="0"/>
          <w:sz w:val="24"/>
          <w:szCs w:val="24"/>
          <w:lang w:eastAsia="uk-UA" w:bidi="uk-UA"/>
        </w:rPr>
        <w:t>у складі</w:t>
      </w:r>
      <w:r w:rsidR="008E6DD9">
        <w:rPr>
          <w:rFonts w:ascii="Times New Roman" w:eastAsia="Times New Roman" w:hAnsi="Times New Roman" w:cs="Times New Roman"/>
          <w:color w:val="000000"/>
          <w:kern w:val="0"/>
          <w:sz w:val="24"/>
          <w:szCs w:val="24"/>
          <w:lang w:eastAsia="uk-UA" w:bidi="uk-UA"/>
        </w:rPr>
        <w:t xml:space="preserve">, </w:t>
      </w:r>
      <w:r w:rsidR="000E6556">
        <w:rPr>
          <w:rFonts w:ascii="Times New Roman" w:eastAsia="Times New Roman" w:hAnsi="Times New Roman" w:cs="Times New Roman"/>
          <w:color w:val="000000"/>
          <w:kern w:val="0"/>
          <w:sz w:val="24"/>
          <w:szCs w:val="24"/>
          <w:lang w:eastAsia="uk-UA" w:bidi="uk-UA"/>
        </w:rPr>
        <w:t xml:space="preserve">в терміни та </w:t>
      </w:r>
      <w:r w:rsidR="00022D48">
        <w:rPr>
          <w:rFonts w:ascii="Times New Roman" w:eastAsia="Times New Roman" w:hAnsi="Times New Roman" w:cs="Times New Roman"/>
          <w:color w:val="000000"/>
          <w:kern w:val="0"/>
          <w:sz w:val="24"/>
          <w:szCs w:val="24"/>
          <w:lang w:eastAsia="uk-UA" w:bidi="uk-UA"/>
        </w:rPr>
        <w:t xml:space="preserve">відповідно до Регламенту, що викладені у </w:t>
      </w:r>
      <w:r w:rsidR="00022D48" w:rsidRPr="00022D48">
        <w:rPr>
          <w:rFonts w:ascii="Times New Roman" w:eastAsia="Times New Roman" w:hAnsi="Times New Roman" w:cs="Times New Roman"/>
          <w:color w:val="000000"/>
          <w:kern w:val="0"/>
          <w:sz w:val="24"/>
          <w:szCs w:val="24"/>
          <w:lang w:eastAsia="uk-UA" w:bidi="uk-UA"/>
        </w:rPr>
        <w:t>Технічни</w:t>
      </w:r>
      <w:r w:rsidR="00022D48">
        <w:rPr>
          <w:rFonts w:ascii="Times New Roman" w:eastAsia="Times New Roman" w:hAnsi="Times New Roman" w:cs="Times New Roman"/>
          <w:color w:val="000000"/>
          <w:kern w:val="0"/>
          <w:sz w:val="24"/>
          <w:szCs w:val="24"/>
          <w:lang w:eastAsia="uk-UA" w:bidi="uk-UA"/>
        </w:rPr>
        <w:t>х</w:t>
      </w:r>
      <w:r w:rsidR="00022D48" w:rsidRPr="00022D48">
        <w:rPr>
          <w:rFonts w:ascii="Times New Roman" w:eastAsia="Times New Roman" w:hAnsi="Times New Roman" w:cs="Times New Roman"/>
          <w:color w:val="000000"/>
          <w:kern w:val="0"/>
          <w:sz w:val="24"/>
          <w:szCs w:val="24"/>
          <w:lang w:eastAsia="uk-UA" w:bidi="uk-UA"/>
        </w:rPr>
        <w:t xml:space="preserve"> вимог</w:t>
      </w:r>
      <w:r w:rsidR="00022D48">
        <w:rPr>
          <w:rFonts w:ascii="Times New Roman" w:eastAsia="Times New Roman" w:hAnsi="Times New Roman" w:cs="Times New Roman"/>
          <w:color w:val="000000"/>
          <w:kern w:val="0"/>
          <w:sz w:val="24"/>
          <w:szCs w:val="24"/>
          <w:lang w:eastAsia="uk-UA" w:bidi="uk-UA"/>
        </w:rPr>
        <w:t>ах</w:t>
      </w:r>
      <w:r w:rsidR="00022D48" w:rsidRPr="00022D48">
        <w:rPr>
          <w:rFonts w:ascii="Times New Roman" w:eastAsia="Times New Roman" w:hAnsi="Times New Roman" w:cs="Times New Roman"/>
          <w:color w:val="000000"/>
          <w:kern w:val="0"/>
          <w:sz w:val="24"/>
          <w:szCs w:val="24"/>
          <w:lang w:eastAsia="uk-UA" w:bidi="uk-UA"/>
        </w:rPr>
        <w:t xml:space="preserve">  (Додаток 1).</w:t>
      </w:r>
    </w:p>
    <w:p w14:paraId="0F1D14D9" w14:textId="742D32F1" w:rsidR="003D602B" w:rsidRPr="003D602B" w:rsidRDefault="00B076D1" w:rsidP="003D602B">
      <w:pPr>
        <w:widowControl w:val="0"/>
        <w:spacing w:after="0" w:line="240" w:lineRule="auto"/>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4</w:t>
      </w:r>
      <w:r w:rsidR="001158D4" w:rsidRPr="00284AA0">
        <w:rPr>
          <w:rFonts w:ascii="Times New Roman" w:eastAsia="Times New Roman" w:hAnsi="Times New Roman" w:cs="Times New Roman"/>
          <w:color w:val="000000"/>
          <w:kern w:val="0"/>
          <w:sz w:val="24"/>
          <w:szCs w:val="24"/>
          <w:lang w:eastAsia="uk-UA" w:bidi="uk-UA"/>
        </w:rPr>
        <w:t>.</w:t>
      </w:r>
      <w:r w:rsidR="00022D48">
        <w:rPr>
          <w:rFonts w:ascii="Times New Roman" w:eastAsia="Times New Roman" w:hAnsi="Times New Roman" w:cs="Times New Roman"/>
          <w:color w:val="000000"/>
          <w:kern w:val="0"/>
          <w:sz w:val="24"/>
          <w:szCs w:val="24"/>
          <w:lang w:eastAsia="uk-UA" w:bidi="uk-UA"/>
        </w:rPr>
        <w:t>3</w:t>
      </w:r>
      <w:r w:rsidR="001158D4" w:rsidRPr="00284AA0">
        <w:rPr>
          <w:rFonts w:ascii="Times New Roman" w:eastAsia="Times New Roman" w:hAnsi="Times New Roman" w:cs="Times New Roman"/>
          <w:color w:val="000000"/>
          <w:kern w:val="0"/>
          <w:sz w:val="24"/>
          <w:szCs w:val="24"/>
          <w:lang w:eastAsia="uk-UA" w:bidi="uk-UA"/>
        </w:rPr>
        <w:t>.</w:t>
      </w:r>
      <w:r w:rsidR="00467351" w:rsidRPr="00467351">
        <w:t xml:space="preserve"> </w:t>
      </w:r>
      <w:r w:rsidR="00467351" w:rsidRPr="00467351">
        <w:rPr>
          <w:rFonts w:ascii="Times New Roman" w:eastAsia="Times New Roman" w:hAnsi="Times New Roman" w:cs="Times New Roman"/>
          <w:color w:val="000000"/>
          <w:kern w:val="0"/>
          <w:sz w:val="24"/>
          <w:szCs w:val="24"/>
          <w:lang w:eastAsia="uk-UA" w:bidi="uk-UA"/>
        </w:rPr>
        <w:t>Виконавець надає послуги</w:t>
      </w:r>
      <w:r w:rsidR="00467351">
        <w:rPr>
          <w:rFonts w:ascii="Times New Roman" w:eastAsia="Times New Roman" w:hAnsi="Times New Roman" w:cs="Times New Roman"/>
          <w:color w:val="000000"/>
          <w:kern w:val="0"/>
          <w:sz w:val="24"/>
          <w:szCs w:val="24"/>
          <w:lang w:eastAsia="uk-UA" w:bidi="uk-UA"/>
        </w:rPr>
        <w:t xml:space="preserve"> після отримання від Замовника</w:t>
      </w:r>
      <w:r w:rsidR="00B82055">
        <w:rPr>
          <w:rFonts w:ascii="Times New Roman" w:eastAsia="Times New Roman" w:hAnsi="Times New Roman" w:cs="Times New Roman"/>
          <w:color w:val="000000"/>
          <w:kern w:val="0"/>
          <w:sz w:val="24"/>
          <w:szCs w:val="24"/>
          <w:lang w:eastAsia="uk-UA" w:bidi="uk-UA"/>
        </w:rPr>
        <w:t xml:space="preserve"> заявки</w:t>
      </w:r>
      <w:r w:rsidR="00467351">
        <w:rPr>
          <w:rFonts w:ascii="Times New Roman" w:eastAsia="Times New Roman" w:hAnsi="Times New Roman" w:cs="Times New Roman"/>
          <w:color w:val="000000"/>
          <w:kern w:val="0"/>
          <w:sz w:val="24"/>
          <w:szCs w:val="24"/>
          <w:lang w:eastAsia="uk-UA" w:bidi="uk-UA"/>
        </w:rPr>
        <w:t xml:space="preserve"> </w:t>
      </w:r>
      <w:r w:rsidR="009C6123">
        <w:rPr>
          <w:rFonts w:ascii="Times New Roman" w:eastAsia="Times New Roman" w:hAnsi="Times New Roman" w:cs="Times New Roman"/>
          <w:color w:val="000000"/>
          <w:kern w:val="0"/>
          <w:sz w:val="24"/>
          <w:szCs w:val="24"/>
          <w:lang w:eastAsia="uk-UA" w:bidi="uk-UA"/>
        </w:rPr>
        <w:t>на</w:t>
      </w:r>
      <w:r w:rsidR="003D602B" w:rsidRPr="003D602B">
        <w:rPr>
          <w:rFonts w:ascii="Times New Roman" w:eastAsia="Times New Roman" w:hAnsi="Times New Roman" w:cs="Times New Roman"/>
          <w:color w:val="000000"/>
          <w:kern w:val="0"/>
          <w:sz w:val="24"/>
          <w:szCs w:val="24"/>
          <w:lang w:eastAsia="uk-UA" w:bidi="uk-UA"/>
        </w:rPr>
        <w:t>:</w:t>
      </w:r>
    </w:p>
    <w:p w14:paraId="69B57CD4" w14:textId="162800D3" w:rsidR="003D602B" w:rsidRPr="003D602B" w:rsidRDefault="003D602B" w:rsidP="003D602B">
      <w:pPr>
        <w:widowControl w:val="0"/>
        <w:spacing w:after="0" w:line="240" w:lineRule="auto"/>
        <w:rPr>
          <w:rFonts w:ascii="Times New Roman" w:eastAsia="Times New Roman" w:hAnsi="Times New Roman" w:cs="Times New Roman"/>
          <w:color w:val="000000"/>
          <w:kern w:val="0"/>
          <w:sz w:val="24"/>
          <w:szCs w:val="24"/>
          <w:lang w:eastAsia="uk-UA" w:bidi="uk-UA"/>
        </w:rPr>
      </w:pPr>
      <w:r w:rsidRPr="003D602B">
        <w:rPr>
          <w:rFonts w:ascii="Times New Roman" w:eastAsia="Times New Roman" w:hAnsi="Times New Roman" w:cs="Times New Roman"/>
          <w:color w:val="000000"/>
          <w:kern w:val="0"/>
          <w:sz w:val="24"/>
          <w:szCs w:val="24"/>
          <w:lang w:eastAsia="uk-UA" w:bidi="uk-UA"/>
        </w:rPr>
        <w:t>-</w:t>
      </w:r>
      <w:r w:rsidRPr="003D602B">
        <w:rPr>
          <w:rFonts w:ascii="Times New Roman" w:eastAsia="Times New Roman" w:hAnsi="Times New Roman" w:cs="Times New Roman"/>
          <w:color w:val="000000"/>
          <w:kern w:val="0"/>
          <w:sz w:val="24"/>
          <w:szCs w:val="24"/>
          <w:lang w:eastAsia="uk-UA" w:bidi="uk-UA"/>
        </w:rPr>
        <w:tab/>
        <w:t>електронн</w:t>
      </w:r>
      <w:r w:rsidR="00CE2735">
        <w:rPr>
          <w:rFonts w:ascii="Times New Roman" w:eastAsia="Times New Roman" w:hAnsi="Times New Roman" w:cs="Times New Roman"/>
          <w:color w:val="000000"/>
          <w:kern w:val="0"/>
          <w:sz w:val="24"/>
          <w:szCs w:val="24"/>
          <w:lang w:eastAsia="uk-UA" w:bidi="uk-UA"/>
        </w:rPr>
        <w:t>у</w:t>
      </w:r>
      <w:r w:rsidRPr="003D602B">
        <w:rPr>
          <w:rFonts w:ascii="Times New Roman" w:eastAsia="Times New Roman" w:hAnsi="Times New Roman" w:cs="Times New Roman"/>
          <w:color w:val="000000"/>
          <w:kern w:val="0"/>
          <w:sz w:val="24"/>
          <w:szCs w:val="24"/>
          <w:lang w:eastAsia="uk-UA" w:bidi="uk-UA"/>
        </w:rPr>
        <w:t xml:space="preserve"> пошт</w:t>
      </w:r>
      <w:r w:rsidR="00CE2735">
        <w:rPr>
          <w:rFonts w:ascii="Times New Roman" w:eastAsia="Times New Roman" w:hAnsi="Times New Roman" w:cs="Times New Roman"/>
          <w:color w:val="000000"/>
          <w:kern w:val="0"/>
          <w:sz w:val="24"/>
          <w:szCs w:val="24"/>
          <w:lang w:eastAsia="uk-UA" w:bidi="uk-UA"/>
        </w:rPr>
        <w:t>у</w:t>
      </w:r>
      <w:r w:rsidRPr="003D602B">
        <w:rPr>
          <w:rFonts w:ascii="Times New Roman" w:eastAsia="Times New Roman" w:hAnsi="Times New Roman" w:cs="Times New Roman"/>
          <w:color w:val="000000"/>
          <w:kern w:val="0"/>
          <w:sz w:val="24"/>
          <w:szCs w:val="24"/>
          <w:lang w:eastAsia="uk-UA" w:bidi="uk-UA"/>
        </w:rPr>
        <w:t xml:space="preserve"> </w:t>
      </w:r>
      <w:r w:rsidR="00CE2735">
        <w:rPr>
          <w:rFonts w:ascii="Times New Roman" w:eastAsia="Times New Roman" w:hAnsi="Times New Roman" w:cs="Times New Roman"/>
          <w:color w:val="000000"/>
          <w:kern w:val="0"/>
          <w:sz w:val="24"/>
          <w:szCs w:val="24"/>
          <w:lang w:eastAsia="uk-UA" w:bidi="uk-UA"/>
        </w:rPr>
        <w:t>Виконавця</w:t>
      </w:r>
      <w:r w:rsidRPr="003D602B">
        <w:rPr>
          <w:rFonts w:ascii="Times New Roman" w:eastAsia="Times New Roman" w:hAnsi="Times New Roman" w:cs="Times New Roman"/>
          <w:color w:val="000000"/>
          <w:kern w:val="0"/>
          <w:sz w:val="24"/>
          <w:szCs w:val="24"/>
          <w:lang w:eastAsia="uk-UA" w:bidi="uk-UA"/>
        </w:rPr>
        <w:t>: ____________</w:t>
      </w:r>
      <w:r w:rsidR="0002703F">
        <w:rPr>
          <w:rFonts w:ascii="Times New Roman" w:eastAsia="Times New Roman" w:hAnsi="Times New Roman" w:cs="Times New Roman"/>
          <w:color w:val="000000"/>
          <w:kern w:val="0"/>
          <w:sz w:val="24"/>
          <w:szCs w:val="24"/>
          <w:lang w:eastAsia="uk-UA" w:bidi="uk-UA"/>
        </w:rPr>
        <w:t>;</w:t>
      </w:r>
    </w:p>
    <w:p w14:paraId="617E3100" w14:textId="6AAC6821" w:rsidR="001158D4" w:rsidRDefault="003D602B" w:rsidP="003D602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3D602B">
        <w:rPr>
          <w:rFonts w:ascii="Times New Roman" w:eastAsia="Times New Roman" w:hAnsi="Times New Roman" w:cs="Times New Roman"/>
          <w:color w:val="000000"/>
          <w:kern w:val="0"/>
          <w:sz w:val="24"/>
          <w:szCs w:val="24"/>
          <w:lang w:eastAsia="uk-UA" w:bidi="uk-UA"/>
        </w:rPr>
        <w:t>-</w:t>
      </w:r>
      <w:r w:rsidRPr="003D602B">
        <w:rPr>
          <w:rFonts w:ascii="Times New Roman" w:eastAsia="Times New Roman" w:hAnsi="Times New Roman" w:cs="Times New Roman"/>
          <w:color w:val="000000"/>
          <w:kern w:val="0"/>
          <w:sz w:val="24"/>
          <w:szCs w:val="24"/>
          <w:lang w:eastAsia="uk-UA" w:bidi="uk-UA"/>
        </w:rPr>
        <w:tab/>
        <w:t xml:space="preserve">месенджери з прив’язкою до телефонних номерів: </w:t>
      </w:r>
      <w:r w:rsidR="0002703F" w:rsidRPr="0002703F">
        <w:rPr>
          <w:rFonts w:ascii="Times New Roman" w:eastAsia="Times New Roman" w:hAnsi="Times New Roman" w:cs="Times New Roman"/>
          <w:b/>
          <w:bCs/>
          <w:color w:val="000000"/>
          <w:kern w:val="0"/>
          <w:sz w:val="24"/>
          <w:szCs w:val="24"/>
          <w:lang w:eastAsia="uk-UA" w:bidi="uk-UA"/>
        </w:rPr>
        <w:t>__</w:t>
      </w:r>
      <w:r w:rsidRPr="0002703F">
        <w:rPr>
          <w:rFonts w:ascii="Times New Roman" w:eastAsia="Times New Roman" w:hAnsi="Times New Roman" w:cs="Times New Roman"/>
          <w:b/>
          <w:bCs/>
          <w:color w:val="000000"/>
          <w:kern w:val="0"/>
          <w:sz w:val="24"/>
          <w:szCs w:val="24"/>
          <w:lang w:eastAsia="uk-UA" w:bidi="uk-UA"/>
        </w:rPr>
        <w:t>________</w:t>
      </w:r>
      <w:r w:rsidR="00467351" w:rsidRPr="0002703F">
        <w:rPr>
          <w:rFonts w:ascii="Times New Roman" w:eastAsia="Times New Roman" w:hAnsi="Times New Roman" w:cs="Times New Roman"/>
          <w:b/>
          <w:bCs/>
          <w:color w:val="000000"/>
          <w:kern w:val="0"/>
          <w:sz w:val="24"/>
          <w:szCs w:val="24"/>
          <w:lang w:eastAsia="uk-UA" w:bidi="uk-UA"/>
        </w:rPr>
        <w:t>.</w:t>
      </w:r>
      <w:r w:rsidR="00467351">
        <w:rPr>
          <w:rFonts w:ascii="Times New Roman" w:eastAsia="Times New Roman" w:hAnsi="Times New Roman" w:cs="Times New Roman"/>
          <w:color w:val="000000"/>
          <w:kern w:val="0"/>
          <w:sz w:val="24"/>
          <w:szCs w:val="24"/>
          <w:lang w:eastAsia="uk-UA" w:bidi="uk-UA"/>
        </w:rPr>
        <w:t xml:space="preserve"> </w:t>
      </w:r>
    </w:p>
    <w:p w14:paraId="771EC8D2" w14:textId="4EE19426" w:rsidR="003D44A1" w:rsidRPr="003D44A1" w:rsidRDefault="00684784" w:rsidP="003D44A1">
      <w:pPr>
        <w:widowControl w:val="0"/>
        <w:spacing w:after="0" w:line="240" w:lineRule="auto"/>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4</w:t>
      </w:r>
      <w:r w:rsidR="003D44A1" w:rsidRPr="003D44A1">
        <w:rPr>
          <w:rFonts w:ascii="Times New Roman" w:eastAsia="Times New Roman" w:hAnsi="Times New Roman" w:cs="Times New Roman"/>
          <w:color w:val="000000"/>
          <w:kern w:val="0"/>
          <w:sz w:val="24"/>
          <w:szCs w:val="24"/>
          <w:lang w:eastAsia="uk-UA" w:bidi="uk-UA"/>
        </w:rPr>
        <w:t>.</w:t>
      </w:r>
      <w:r>
        <w:rPr>
          <w:rFonts w:ascii="Times New Roman" w:eastAsia="Times New Roman" w:hAnsi="Times New Roman" w:cs="Times New Roman"/>
          <w:color w:val="000000"/>
          <w:kern w:val="0"/>
          <w:sz w:val="24"/>
          <w:szCs w:val="24"/>
          <w:lang w:eastAsia="uk-UA" w:bidi="uk-UA"/>
        </w:rPr>
        <w:t>4</w:t>
      </w:r>
      <w:r w:rsidR="003D44A1" w:rsidRPr="003D44A1">
        <w:rPr>
          <w:rFonts w:ascii="Times New Roman" w:eastAsia="Times New Roman" w:hAnsi="Times New Roman" w:cs="Times New Roman"/>
          <w:color w:val="000000"/>
          <w:kern w:val="0"/>
          <w:sz w:val="24"/>
          <w:szCs w:val="24"/>
          <w:lang w:eastAsia="uk-UA" w:bidi="uk-UA"/>
        </w:rPr>
        <w:t>. Строк надання Послуг: до 25.12.2023 року.</w:t>
      </w:r>
    </w:p>
    <w:p w14:paraId="0B1903FA" w14:textId="7E0ACC87" w:rsidR="003D44A1" w:rsidRDefault="00684784" w:rsidP="003D44A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4</w:t>
      </w:r>
      <w:r w:rsidR="003D44A1" w:rsidRPr="003D44A1">
        <w:rPr>
          <w:rFonts w:ascii="Times New Roman" w:eastAsia="Times New Roman" w:hAnsi="Times New Roman" w:cs="Times New Roman"/>
          <w:color w:val="000000"/>
          <w:kern w:val="0"/>
          <w:sz w:val="24"/>
          <w:szCs w:val="24"/>
          <w:lang w:eastAsia="uk-UA" w:bidi="uk-UA"/>
        </w:rPr>
        <w:t>.</w:t>
      </w:r>
      <w:r>
        <w:rPr>
          <w:rFonts w:ascii="Times New Roman" w:eastAsia="Times New Roman" w:hAnsi="Times New Roman" w:cs="Times New Roman"/>
          <w:color w:val="000000"/>
          <w:kern w:val="0"/>
          <w:sz w:val="24"/>
          <w:szCs w:val="24"/>
          <w:lang w:eastAsia="uk-UA" w:bidi="uk-UA"/>
        </w:rPr>
        <w:t>5</w:t>
      </w:r>
      <w:r w:rsidR="003D44A1" w:rsidRPr="003D44A1">
        <w:rPr>
          <w:rFonts w:ascii="Times New Roman" w:eastAsia="Times New Roman" w:hAnsi="Times New Roman" w:cs="Times New Roman"/>
          <w:color w:val="000000"/>
          <w:kern w:val="0"/>
          <w:sz w:val="24"/>
          <w:szCs w:val="24"/>
          <w:lang w:eastAsia="uk-UA" w:bidi="uk-UA"/>
        </w:rPr>
        <w:t>. Місце надання послуг: м. Київ, вул. Прорізна, 2 .</w:t>
      </w:r>
    </w:p>
    <w:p w14:paraId="77696B4C" w14:textId="09906BBC" w:rsidR="0085312F" w:rsidRPr="0085312F" w:rsidRDefault="00713504" w:rsidP="0085312F">
      <w:pPr>
        <w:widowControl w:val="0"/>
        <w:spacing w:after="0" w:line="240" w:lineRule="auto"/>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4</w:t>
      </w:r>
      <w:r w:rsidR="0085312F" w:rsidRPr="0085312F">
        <w:rPr>
          <w:rFonts w:ascii="Times New Roman" w:eastAsia="Times New Roman" w:hAnsi="Times New Roman" w:cs="Times New Roman"/>
          <w:color w:val="000000"/>
          <w:kern w:val="0"/>
          <w:sz w:val="24"/>
          <w:szCs w:val="24"/>
          <w:lang w:eastAsia="uk-UA" w:bidi="uk-UA"/>
        </w:rPr>
        <w:t>.</w:t>
      </w:r>
      <w:r w:rsidR="00684784">
        <w:rPr>
          <w:rFonts w:ascii="Times New Roman" w:eastAsia="Times New Roman" w:hAnsi="Times New Roman" w:cs="Times New Roman"/>
          <w:color w:val="000000"/>
          <w:kern w:val="0"/>
          <w:sz w:val="24"/>
          <w:szCs w:val="24"/>
          <w:lang w:eastAsia="uk-UA" w:bidi="uk-UA"/>
        </w:rPr>
        <w:t>6</w:t>
      </w:r>
      <w:r w:rsidR="0085312F" w:rsidRPr="0085312F">
        <w:rPr>
          <w:rFonts w:ascii="Times New Roman" w:eastAsia="Times New Roman" w:hAnsi="Times New Roman" w:cs="Times New Roman"/>
          <w:color w:val="000000"/>
          <w:kern w:val="0"/>
          <w:sz w:val="24"/>
          <w:szCs w:val="24"/>
          <w:lang w:eastAsia="uk-UA" w:bidi="uk-UA"/>
        </w:rPr>
        <w:t>. Здача – прийняття наданих Послуг оформлюється Актами прийому-передачі наданих послуг, які повинні бути підписаний обома Сторонами.</w:t>
      </w:r>
    </w:p>
    <w:p w14:paraId="224649A2" w14:textId="02ED67AC" w:rsidR="0085312F" w:rsidRPr="0085312F" w:rsidRDefault="00713504" w:rsidP="0085312F">
      <w:pPr>
        <w:widowControl w:val="0"/>
        <w:spacing w:after="0" w:line="240" w:lineRule="auto"/>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4</w:t>
      </w:r>
      <w:r w:rsidR="0085312F" w:rsidRPr="0085312F">
        <w:rPr>
          <w:rFonts w:ascii="Times New Roman" w:eastAsia="Times New Roman" w:hAnsi="Times New Roman" w:cs="Times New Roman"/>
          <w:color w:val="000000"/>
          <w:kern w:val="0"/>
          <w:sz w:val="24"/>
          <w:szCs w:val="24"/>
          <w:lang w:eastAsia="uk-UA" w:bidi="uk-UA"/>
        </w:rPr>
        <w:t>.</w:t>
      </w:r>
      <w:r w:rsidR="00684784">
        <w:rPr>
          <w:rFonts w:ascii="Times New Roman" w:eastAsia="Times New Roman" w:hAnsi="Times New Roman" w:cs="Times New Roman"/>
          <w:color w:val="000000"/>
          <w:kern w:val="0"/>
          <w:sz w:val="24"/>
          <w:szCs w:val="24"/>
          <w:lang w:eastAsia="uk-UA" w:bidi="uk-UA"/>
        </w:rPr>
        <w:t>7</w:t>
      </w:r>
      <w:r w:rsidR="0085312F" w:rsidRPr="0085312F">
        <w:rPr>
          <w:rFonts w:ascii="Times New Roman" w:eastAsia="Times New Roman" w:hAnsi="Times New Roman" w:cs="Times New Roman"/>
          <w:color w:val="000000"/>
          <w:kern w:val="0"/>
          <w:sz w:val="24"/>
          <w:szCs w:val="24"/>
          <w:lang w:eastAsia="uk-UA" w:bidi="uk-UA"/>
        </w:rPr>
        <w:t xml:space="preserve">. Акти прийому-передачі наданих послуг, у двох примірниках, готує Виконавець і передає Замовнику, або його уповноваженому представнику, для підписання. </w:t>
      </w:r>
    </w:p>
    <w:p w14:paraId="3AF577BF" w14:textId="17565145" w:rsidR="0085312F" w:rsidRPr="00284AA0" w:rsidRDefault="00713504" w:rsidP="0085312F">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4</w:t>
      </w:r>
      <w:r w:rsidR="0085312F" w:rsidRPr="0085312F">
        <w:rPr>
          <w:rFonts w:ascii="Times New Roman" w:eastAsia="Times New Roman" w:hAnsi="Times New Roman" w:cs="Times New Roman"/>
          <w:color w:val="000000"/>
          <w:kern w:val="0"/>
          <w:sz w:val="24"/>
          <w:szCs w:val="24"/>
          <w:lang w:eastAsia="uk-UA" w:bidi="uk-UA"/>
        </w:rPr>
        <w:t>.</w:t>
      </w:r>
      <w:r w:rsidR="00684784">
        <w:rPr>
          <w:rFonts w:ascii="Times New Roman" w:eastAsia="Times New Roman" w:hAnsi="Times New Roman" w:cs="Times New Roman"/>
          <w:color w:val="000000"/>
          <w:kern w:val="0"/>
          <w:sz w:val="24"/>
          <w:szCs w:val="24"/>
          <w:lang w:eastAsia="uk-UA" w:bidi="uk-UA"/>
        </w:rPr>
        <w:t>8</w:t>
      </w:r>
      <w:r w:rsidR="0085312F" w:rsidRPr="0085312F">
        <w:rPr>
          <w:rFonts w:ascii="Times New Roman" w:eastAsia="Times New Roman" w:hAnsi="Times New Roman" w:cs="Times New Roman"/>
          <w:color w:val="000000"/>
          <w:kern w:val="0"/>
          <w:sz w:val="24"/>
          <w:szCs w:val="24"/>
          <w:lang w:eastAsia="uk-UA" w:bidi="uk-UA"/>
        </w:rPr>
        <w:t xml:space="preserve">. Замовник зобов’язаний перевірити і підписати надані Виконавцем документи у строки, не більше </w:t>
      </w:r>
      <w:r w:rsidR="006D00E3">
        <w:rPr>
          <w:rFonts w:ascii="Times New Roman" w:eastAsia="Times New Roman" w:hAnsi="Times New Roman" w:cs="Times New Roman"/>
          <w:color w:val="000000"/>
          <w:kern w:val="0"/>
          <w:sz w:val="24"/>
          <w:szCs w:val="24"/>
          <w:lang w:eastAsia="uk-UA" w:bidi="uk-UA"/>
        </w:rPr>
        <w:t>5</w:t>
      </w:r>
      <w:r w:rsidR="0085312F" w:rsidRPr="0085312F">
        <w:rPr>
          <w:rFonts w:ascii="Times New Roman" w:eastAsia="Times New Roman" w:hAnsi="Times New Roman" w:cs="Times New Roman"/>
          <w:color w:val="000000"/>
          <w:kern w:val="0"/>
          <w:sz w:val="24"/>
          <w:szCs w:val="24"/>
          <w:lang w:eastAsia="uk-UA" w:bidi="uk-UA"/>
        </w:rPr>
        <w:t xml:space="preserve"> (</w:t>
      </w:r>
      <w:r w:rsidR="006D00E3" w:rsidRPr="006D00E3">
        <w:rPr>
          <w:rFonts w:ascii="Times New Roman" w:eastAsia="Times New Roman" w:hAnsi="Times New Roman" w:cs="Times New Roman"/>
          <w:color w:val="000000"/>
          <w:kern w:val="0"/>
          <w:sz w:val="24"/>
          <w:szCs w:val="24"/>
          <w:lang w:eastAsia="uk-UA" w:bidi="uk-UA"/>
        </w:rPr>
        <w:t>п’яти</w:t>
      </w:r>
      <w:r w:rsidR="0085312F" w:rsidRPr="0085312F">
        <w:rPr>
          <w:rFonts w:ascii="Times New Roman" w:eastAsia="Times New Roman" w:hAnsi="Times New Roman" w:cs="Times New Roman"/>
          <w:color w:val="000000"/>
          <w:kern w:val="0"/>
          <w:sz w:val="24"/>
          <w:szCs w:val="24"/>
          <w:lang w:eastAsia="uk-UA" w:bidi="uk-UA"/>
        </w:rPr>
        <w:t xml:space="preserve">) </w:t>
      </w:r>
      <w:r w:rsidR="00304B5C">
        <w:rPr>
          <w:rFonts w:ascii="Times New Roman" w:eastAsia="Times New Roman" w:hAnsi="Times New Roman" w:cs="Times New Roman"/>
          <w:color w:val="000000"/>
          <w:kern w:val="0"/>
          <w:sz w:val="24"/>
          <w:szCs w:val="24"/>
          <w:lang w:eastAsia="uk-UA" w:bidi="uk-UA"/>
        </w:rPr>
        <w:t>робочих</w:t>
      </w:r>
      <w:r w:rsidR="0085312F" w:rsidRPr="0085312F">
        <w:rPr>
          <w:rFonts w:ascii="Times New Roman" w:eastAsia="Times New Roman" w:hAnsi="Times New Roman" w:cs="Times New Roman"/>
          <w:color w:val="000000"/>
          <w:kern w:val="0"/>
          <w:sz w:val="24"/>
          <w:szCs w:val="24"/>
          <w:lang w:eastAsia="uk-UA" w:bidi="uk-UA"/>
        </w:rPr>
        <w:t xml:space="preserve"> днів з дня отримання та один примірник документів повернути Виконавцю, або обґрунтувати причини відмови від їх підписання.</w:t>
      </w:r>
      <w:r w:rsidR="00E334AA">
        <w:rPr>
          <w:rFonts w:ascii="Times New Roman" w:eastAsia="Times New Roman" w:hAnsi="Times New Roman" w:cs="Times New Roman"/>
          <w:color w:val="000000"/>
          <w:kern w:val="0"/>
          <w:sz w:val="24"/>
          <w:szCs w:val="24"/>
          <w:lang w:eastAsia="uk-UA" w:bidi="uk-UA"/>
        </w:rPr>
        <w:t xml:space="preserve"> </w:t>
      </w:r>
      <w:r w:rsidR="00E334AA" w:rsidRPr="00E334AA">
        <w:rPr>
          <w:rFonts w:ascii="Times New Roman" w:eastAsia="Times New Roman" w:hAnsi="Times New Roman" w:cs="Times New Roman"/>
          <w:color w:val="000000"/>
          <w:kern w:val="0"/>
          <w:sz w:val="24"/>
          <w:szCs w:val="24"/>
          <w:lang w:eastAsia="uk-UA" w:bidi="uk-UA"/>
        </w:rPr>
        <w:t>Мотивована відмова оформлюється у письмовій формі з обов’язковим зазначенням причини такої відмови, недоліків у послугах та строк їх усунення.</w:t>
      </w:r>
    </w:p>
    <w:p w14:paraId="617E3101" w14:textId="77777777" w:rsidR="009D49DC" w:rsidRPr="00284AA0" w:rsidRDefault="009D49DC"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07" w14:textId="28AFF48E" w:rsidR="00C27A14" w:rsidRPr="00284AA0" w:rsidRDefault="00B076D1" w:rsidP="001C6EB7">
      <w:pPr>
        <w:tabs>
          <w:tab w:val="left" w:pos="567"/>
        </w:tabs>
        <w:autoSpaceDE w:val="0"/>
        <w:autoSpaceDN w:val="0"/>
        <w:adjustRightInd w:val="0"/>
        <w:spacing w:after="120" w:line="240" w:lineRule="auto"/>
        <w:ind w:left="567"/>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5</w:t>
      </w:r>
      <w:r w:rsidR="00C27A14" w:rsidRPr="00284AA0">
        <w:rPr>
          <w:rFonts w:ascii="Times New Roman" w:eastAsia="Times New Roman" w:hAnsi="Times New Roman" w:cs="Times New Roman"/>
          <w:b/>
          <w:kern w:val="0"/>
          <w:sz w:val="24"/>
          <w:szCs w:val="24"/>
          <w:lang w:eastAsia="ru-RU"/>
        </w:rPr>
        <w:t>. ПРАВА ТА ОБОВ’ЯЗКИ СТОРІН</w:t>
      </w:r>
    </w:p>
    <w:p w14:paraId="617E3108" w14:textId="6C28D98E" w:rsidR="001158D4" w:rsidRDefault="00842E88" w:rsidP="00284AA0">
      <w:pPr>
        <w:spacing w:after="0" w:line="240" w:lineRule="auto"/>
        <w:jc w:val="both"/>
        <w:rPr>
          <w:rFonts w:ascii="Times New Roman" w:eastAsia="Times New Roman" w:hAnsi="Times New Roman" w:cs="Times New Roman"/>
          <w:b/>
          <w:bCs/>
          <w:color w:val="000000"/>
          <w:kern w:val="0"/>
          <w:sz w:val="24"/>
          <w:szCs w:val="24"/>
          <w:lang w:eastAsia="uk-UA"/>
        </w:rPr>
      </w:pPr>
      <w:r>
        <w:rPr>
          <w:rFonts w:ascii="Times New Roman" w:eastAsia="Times New Roman" w:hAnsi="Times New Roman" w:cs="Times New Roman"/>
          <w:b/>
          <w:bCs/>
          <w:color w:val="000000"/>
          <w:kern w:val="0"/>
          <w:sz w:val="24"/>
          <w:szCs w:val="24"/>
          <w:lang w:eastAsia="uk-UA"/>
        </w:rPr>
        <w:t>5</w:t>
      </w:r>
      <w:r w:rsidR="001158D4" w:rsidRPr="00284AA0">
        <w:rPr>
          <w:rFonts w:ascii="Times New Roman" w:eastAsia="Times New Roman" w:hAnsi="Times New Roman" w:cs="Times New Roman"/>
          <w:b/>
          <w:bCs/>
          <w:color w:val="000000"/>
          <w:kern w:val="0"/>
          <w:sz w:val="24"/>
          <w:szCs w:val="24"/>
          <w:lang w:eastAsia="uk-UA"/>
        </w:rPr>
        <w:t>.1. Замовник зобов’язаний:</w:t>
      </w:r>
    </w:p>
    <w:p w14:paraId="3A07AA3F" w14:textId="25258649" w:rsidR="00947472" w:rsidRPr="00947472" w:rsidRDefault="004332D9" w:rsidP="00947472">
      <w:pPr>
        <w:spacing w:after="0" w:line="240" w:lineRule="auto"/>
        <w:jc w:val="both"/>
        <w:rPr>
          <w:rFonts w:ascii="Times New Roman" w:eastAsia="Arial" w:hAnsi="Times New Roman" w:cs="Times New Roman"/>
          <w:bCs/>
          <w:kern w:val="0"/>
          <w:sz w:val="24"/>
          <w:szCs w:val="24"/>
          <w:lang w:eastAsia="ru-RU"/>
        </w:rPr>
      </w:pPr>
      <w:r>
        <w:rPr>
          <w:rFonts w:ascii="Times New Roman" w:eastAsia="Arial" w:hAnsi="Times New Roman" w:cs="Times New Roman"/>
          <w:bCs/>
          <w:kern w:val="0"/>
          <w:sz w:val="24"/>
          <w:szCs w:val="24"/>
          <w:lang w:eastAsia="ru-RU"/>
        </w:rPr>
        <w:t>5</w:t>
      </w:r>
      <w:r w:rsidR="00947472" w:rsidRPr="00947472">
        <w:rPr>
          <w:rFonts w:ascii="Times New Roman" w:eastAsia="Arial" w:hAnsi="Times New Roman" w:cs="Times New Roman"/>
          <w:bCs/>
          <w:kern w:val="0"/>
          <w:sz w:val="24"/>
          <w:szCs w:val="24"/>
          <w:lang w:eastAsia="ru-RU"/>
        </w:rPr>
        <w:t>.</w:t>
      </w:r>
      <w:r>
        <w:rPr>
          <w:rFonts w:ascii="Times New Roman" w:eastAsia="Arial" w:hAnsi="Times New Roman" w:cs="Times New Roman"/>
          <w:bCs/>
          <w:kern w:val="0"/>
          <w:sz w:val="24"/>
          <w:szCs w:val="24"/>
          <w:lang w:eastAsia="ru-RU"/>
        </w:rPr>
        <w:t>1</w:t>
      </w:r>
      <w:r w:rsidR="00947472" w:rsidRPr="00947472">
        <w:rPr>
          <w:rFonts w:ascii="Times New Roman" w:eastAsia="Arial" w:hAnsi="Times New Roman" w:cs="Times New Roman"/>
          <w:bCs/>
          <w:kern w:val="0"/>
          <w:sz w:val="24"/>
          <w:szCs w:val="24"/>
          <w:lang w:eastAsia="ru-RU"/>
        </w:rPr>
        <w:t>.</w:t>
      </w:r>
      <w:r>
        <w:rPr>
          <w:rFonts w:ascii="Times New Roman" w:eastAsia="Arial" w:hAnsi="Times New Roman" w:cs="Times New Roman"/>
          <w:bCs/>
          <w:kern w:val="0"/>
          <w:sz w:val="24"/>
          <w:szCs w:val="24"/>
          <w:lang w:eastAsia="ru-RU"/>
        </w:rPr>
        <w:t>1</w:t>
      </w:r>
      <w:r w:rsidR="00947472" w:rsidRPr="00947472">
        <w:rPr>
          <w:rFonts w:ascii="Times New Roman" w:eastAsia="Arial" w:hAnsi="Times New Roman" w:cs="Times New Roman"/>
          <w:bCs/>
          <w:kern w:val="0"/>
          <w:sz w:val="24"/>
          <w:szCs w:val="24"/>
          <w:lang w:eastAsia="ru-RU"/>
        </w:rPr>
        <w:t>. Прийняти в установленому Договором порядку належно надані послуги.</w:t>
      </w:r>
    </w:p>
    <w:p w14:paraId="531B0C20" w14:textId="73AB961A" w:rsidR="00947472" w:rsidRPr="00947472" w:rsidRDefault="004332D9" w:rsidP="00947472">
      <w:pPr>
        <w:spacing w:after="0" w:line="240" w:lineRule="auto"/>
        <w:jc w:val="both"/>
        <w:rPr>
          <w:rFonts w:ascii="Times New Roman" w:eastAsia="Arial" w:hAnsi="Times New Roman" w:cs="Times New Roman"/>
          <w:bCs/>
          <w:kern w:val="0"/>
          <w:sz w:val="24"/>
          <w:szCs w:val="24"/>
          <w:lang w:eastAsia="ru-RU"/>
        </w:rPr>
      </w:pPr>
      <w:r>
        <w:rPr>
          <w:rFonts w:ascii="Times New Roman" w:eastAsia="Arial" w:hAnsi="Times New Roman" w:cs="Times New Roman"/>
          <w:bCs/>
          <w:kern w:val="0"/>
          <w:sz w:val="24"/>
          <w:szCs w:val="24"/>
          <w:lang w:eastAsia="ru-RU"/>
        </w:rPr>
        <w:t>5</w:t>
      </w:r>
      <w:r w:rsidR="00947472" w:rsidRPr="00947472">
        <w:rPr>
          <w:rFonts w:ascii="Times New Roman" w:eastAsia="Arial" w:hAnsi="Times New Roman" w:cs="Times New Roman"/>
          <w:bCs/>
          <w:kern w:val="0"/>
          <w:sz w:val="24"/>
          <w:szCs w:val="24"/>
          <w:lang w:eastAsia="ru-RU"/>
        </w:rPr>
        <w:t>.</w:t>
      </w:r>
      <w:r>
        <w:rPr>
          <w:rFonts w:ascii="Times New Roman" w:eastAsia="Arial" w:hAnsi="Times New Roman" w:cs="Times New Roman"/>
          <w:bCs/>
          <w:kern w:val="0"/>
          <w:sz w:val="24"/>
          <w:szCs w:val="24"/>
          <w:lang w:eastAsia="ru-RU"/>
        </w:rPr>
        <w:t>1</w:t>
      </w:r>
      <w:r w:rsidR="00947472" w:rsidRPr="00947472">
        <w:rPr>
          <w:rFonts w:ascii="Times New Roman" w:eastAsia="Arial" w:hAnsi="Times New Roman" w:cs="Times New Roman"/>
          <w:bCs/>
          <w:kern w:val="0"/>
          <w:sz w:val="24"/>
          <w:szCs w:val="24"/>
          <w:lang w:eastAsia="ru-RU"/>
        </w:rPr>
        <w:t>.</w:t>
      </w:r>
      <w:r>
        <w:rPr>
          <w:rFonts w:ascii="Times New Roman" w:eastAsia="Arial" w:hAnsi="Times New Roman" w:cs="Times New Roman"/>
          <w:bCs/>
          <w:kern w:val="0"/>
          <w:sz w:val="24"/>
          <w:szCs w:val="24"/>
          <w:lang w:eastAsia="ru-RU"/>
        </w:rPr>
        <w:t>2</w:t>
      </w:r>
      <w:r w:rsidR="00947472" w:rsidRPr="00947472">
        <w:rPr>
          <w:rFonts w:ascii="Times New Roman" w:eastAsia="Arial" w:hAnsi="Times New Roman" w:cs="Times New Roman"/>
          <w:bCs/>
          <w:kern w:val="0"/>
          <w:sz w:val="24"/>
          <w:szCs w:val="24"/>
          <w:lang w:eastAsia="ru-RU"/>
        </w:rPr>
        <w:t>. Своєчасно здійснювати оплату виконаних послуг згідно умов Договору.</w:t>
      </w:r>
    </w:p>
    <w:p w14:paraId="4FAD0E47" w14:textId="53FCB454" w:rsidR="00947472" w:rsidRPr="00947472" w:rsidRDefault="004332D9" w:rsidP="00947472">
      <w:pPr>
        <w:spacing w:after="0" w:line="240" w:lineRule="auto"/>
        <w:jc w:val="both"/>
        <w:rPr>
          <w:rFonts w:ascii="Times New Roman" w:eastAsia="Arial" w:hAnsi="Times New Roman" w:cs="Times New Roman"/>
          <w:bCs/>
          <w:kern w:val="0"/>
          <w:sz w:val="24"/>
          <w:szCs w:val="24"/>
          <w:lang w:eastAsia="ru-RU"/>
        </w:rPr>
      </w:pPr>
      <w:r>
        <w:rPr>
          <w:rFonts w:ascii="Times New Roman" w:eastAsia="Arial" w:hAnsi="Times New Roman" w:cs="Times New Roman"/>
          <w:bCs/>
          <w:kern w:val="0"/>
          <w:sz w:val="24"/>
          <w:szCs w:val="24"/>
          <w:lang w:eastAsia="ru-RU"/>
        </w:rPr>
        <w:t>5</w:t>
      </w:r>
      <w:r w:rsidR="00947472" w:rsidRPr="00947472">
        <w:rPr>
          <w:rFonts w:ascii="Times New Roman" w:eastAsia="Arial" w:hAnsi="Times New Roman" w:cs="Times New Roman"/>
          <w:bCs/>
          <w:kern w:val="0"/>
          <w:sz w:val="24"/>
          <w:szCs w:val="24"/>
          <w:lang w:eastAsia="ru-RU"/>
        </w:rPr>
        <w:t>.</w:t>
      </w:r>
      <w:r w:rsidR="00531502">
        <w:rPr>
          <w:rFonts w:ascii="Times New Roman" w:eastAsia="Arial" w:hAnsi="Times New Roman" w:cs="Times New Roman"/>
          <w:bCs/>
          <w:kern w:val="0"/>
          <w:sz w:val="24"/>
          <w:szCs w:val="24"/>
          <w:lang w:eastAsia="ru-RU"/>
        </w:rPr>
        <w:t>1</w:t>
      </w:r>
      <w:r w:rsidR="00947472" w:rsidRPr="00947472">
        <w:rPr>
          <w:rFonts w:ascii="Times New Roman" w:eastAsia="Arial" w:hAnsi="Times New Roman" w:cs="Times New Roman"/>
          <w:bCs/>
          <w:kern w:val="0"/>
          <w:sz w:val="24"/>
          <w:szCs w:val="24"/>
          <w:lang w:eastAsia="ru-RU"/>
        </w:rPr>
        <w:t>.</w:t>
      </w:r>
      <w:r w:rsidR="00531502">
        <w:rPr>
          <w:rFonts w:ascii="Times New Roman" w:eastAsia="Arial" w:hAnsi="Times New Roman" w:cs="Times New Roman"/>
          <w:bCs/>
          <w:kern w:val="0"/>
          <w:sz w:val="24"/>
          <w:szCs w:val="24"/>
          <w:lang w:eastAsia="ru-RU"/>
        </w:rPr>
        <w:t>3</w:t>
      </w:r>
      <w:r w:rsidR="00947472" w:rsidRPr="00947472">
        <w:rPr>
          <w:rFonts w:ascii="Times New Roman" w:eastAsia="Arial" w:hAnsi="Times New Roman" w:cs="Times New Roman"/>
          <w:bCs/>
          <w:kern w:val="0"/>
          <w:sz w:val="24"/>
          <w:szCs w:val="24"/>
          <w:lang w:eastAsia="ru-RU"/>
        </w:rPr>
        <w:t>. Виконувати свої зобов’язання за цим Договором належно, сприяючи іншій Стороні у виконанні її обов’язків за цим Договором</w:t>
      </w:r>
    </w:p>
    <w:p w14:paraId="617E310C" w14:textId="1D482B38" w:rsidR="001158D4" w:rsidRPr="00284AA0" w:rsidRDefault="00920D0F" w:rsidP="00284AA0">
      <w:pPr>
        <w:spacing w:after="0" w:line="240" w:lineRule="auto"/>
        <w:ind w:right="164"/>
        <w:jc w:val="both"/>
        <w:rPr>
          <w:rFonts w:ascii="Times New Roman" w:eastAsia="Times New Roman" w:hAnsi="Times New Roman" w:cs="Times New Roman"/>
          <w:b/>
          <w:bCs/>
          <w:color w:val="000000"/>
          <w:kern w:val="0"/>
          <w:sz w:val="24"/>
          <w:szCs w:val="24"/>
          <w:lang w:eastAsia="uk-UA"/>
        </w:rPr>
      </w:pPr>
      <w:r>
        <w:rPr>
          <w:rFonts w:ascii="Times New Roman" w:eastAsia="Times New Roman" w:hAnsi="Times New Roman" w:cs="Times New Roman"/>
          <w:b/>
          <w:bCs/>
          <w:color w:val="000000"/>
          <w:kern w:val="0"/>
          <w:sz w:val="24"/>
          <w:szCs w:val="24"/>
          <w:lang w:eastAsia="uk-UA"/>
        </w:rPr>
        <w:t>5</w:t>
      </w:r>
      <w:r w:rsidR="001158D4" w:rsidRPr="00284AA0">
        <w:rPr>
          <w:rFonts w:ascii="Times New Roman" w:eastAsia="Times New Roman" w:hAnsi="Times New Roman" w:cs="Times New Roman"/>
          <w:b/>
          <w:bCs/>
          <w:color w:val="000000"/>
          <w:kern w:val="0"/>
          <w:sz w:val="24"/>
          <w:szCs w:val="24"/>
          <w:lang w:eastAsia="uk-UA"/>
        </w:rPr>
        <w:t>.2. Замовник має право:</w:t>
      </w:r>
    </w:p>
    <w:p w14:paraId="617E310D" w14:textId="70AC3796" w:rsidR="001158D4" w:rsidRPr="00284AA0" w:rsidRDefault="00920D0F" w:rsidP="00284AA0">
      <w:pPr>
        <w:spacing w:after="0" w:line="240" w:lineRule="auto"/>
        <w:jc w:val="both"/>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color w:val="000000"/>
          <w:kern w:val="0"/>
          <w:sz w:val="24"/>
          <w:szCs w:val="24"/>
          <w:lang w:eastAsia="uk-UA"/>
        </w:rPr>
        <w:t>5</w:t>
      </w:r>
      <w:r w:rsidR="001158D4" w:rsidRPr="00284AA0">
        <w:rPr>
          <w:rFonts w:ascii="Times New Roman" w:eastAsia="Times New Roman" w:hAnsi="Times New Roman" w:cs="Times New Roman"/>
          <w:color w:val="000000"/>
          <w:kern w:val="0"/>
          <w:sz w:val="24"/>
          <w:szCs w:val="24"/>
          <w:lang w:eastAsia="uk-UA"/>
        </w:rPr>
        <w:t>.2.1.</w:t>
      </w:r>
      <w:r w:rsidR="001158D4" w:rsidRPr="00284AA0">
        <w:rPr>
          <w:rFonts w:ascii="Times New Roman" w:eastAsia="Times New Roman" w:hAnsi="Times New Roman" w:cs="Times New Roman"/>
          <w:color w:val="000000"/>
          <w:spacing w:val="1"/>
          <w:kern w:val="0"/>
          <w:sz w:val="24"/>
          <w:szCs w:val="24"/>
          <w:lang w:eastAsia="uk-UA"/>
        </w:rPr>
        <w:t xml:space="preserve"> В односторонньому порядку відмовитися від </w:t>
      </w:r>
      <w:r w:rsidR="001158D4" w:rsidRPr="00284AA0">
        <w:rPr>
          <w:rFonts w:ascii="Times New Roman" w:eastAsia="Times New Roman" w:hAnsi="Times New Roman" w:cs="Times New Roman"/>
          <w:color w:val="000000"/>
          <w:kern w:val="0"/>
          <w:sz w:val="24"/>
          <w:szCs w:val="24"/>
          <w:lang w:eastAsia="uk-UA"/>
        </w:rPr>
        <w:t xml:space="preserve">зобов’язання частково або в повному обсязі згідно з Договором у разі порушення </w:t>
      </w:r>
      <w:r w:rsidR="004719F7">
        <w:rPr>
          <w:rFonts w:ascii="Times New Roman" w:eastAsia="Times New Roman" w:hAnsi="Times New Roman" w:cs="Times New Roman"/>
          <w:color w:val="000000"/>
          <w:kern w:val="0"/>
          <w:sz w:val="24"/>
          <w:szCs w:val="24"/>
          <w:lang w:eastAsia="uk-UA"/>
        </w:rPr>
        <w:t>Виконавцем</w:t>
      </w:r>
      <w:r w:rsidR="004719F7" w:rsidRPr="004719F7">
        <w:t xml:space="preserve"> </w:t>
      </w:r>
      <w:r w:rsidR="004719F7" w:rsidRPr="004719F7">
        <w:rPr>
          <w:rFonts w:ascii="Times New Roman" w:eastAsia="Times New Roman" w:hAnsi="Times New Roman" w:cs="Times New Roman"/>
          <w:color w:val="000000"/>
          <w:kern w:val="0"/>
          <w:sz w:val="24"/>
          <w:szCs w:val="24"/>
          <w:lang w:eastAsia="uk-UA"/>
        </w:rPr>
        <w:t>зобов’язан</w:t>
      </w:r>
      <w:r w:rsidR="004719F7">
        <w:rPr>
          <w:rFonts w:ascii="Times New Roman" w:eastAsia="Times New Roman" w:hAnsi="Times New Roman" w:cs="Times New Roman"/>
          <w:color w:val="000000"/>
          <w:kern w:val="0"/>
          <w:sz w:val="24"/>
          <w:szCs w:val="24"/>
          <w:lang w:eastAsia="uk-UA"/>
        </w:rPr>
        <w:t>ь</w:t>
      </w:r>
      <w:r w:rsidR="001158D4" w:rsidRPr="00284AA0">
        <w:rPr>
          <w:rFonts w:ascii="Times New Roman" w:eastAsia="Times New Roman" w:hAnsi="Times New Roman" w:cs="Times New Roman"/>
          <w:color w:val="000000"/>
          <w:kern w:val="0"/>
          <w:sz w:val="24"/>
          <w:szCs w:val="24"/>
          <w:lang w:eastAsia="uk-UA"/>
        </w:rPr>
        <w:t xml:space="preserve">, повідомивши його про це в строк, що не перевищує 14 (чотирнадцять) </w:t>
      </w:r>
      <w:r w:rsidR="00951E43">
        <w:rPr>
          <w:rFonts w:ascii="Times New Roman" w:eastAsia="Times New Roman" w:hAnsi="Times New Roman" w:cs="Times New Roman"/>
          <w:color w:val="000000"/>
          <w:kern w:val="0"/>
          <w:sz w:val="24"/>
          <w:szCs w:val="24"/>
          <w:lang w:eastAsia="uk-UA"/>
        </w:rPr>
        <w:t>календарних</w:t>
      </w:r>
      <w:r w:rsidR="001158D4" w:rsidRPr="00284AA0">
        <w:rPr>
          <w:rFonts w:ascii="Times New Roman" w:eastAsia="Times New Roman" w:hAnsi="Times New Roman" w:cs="Times New Roman"/>
          <w:color w:val="000000"/>
          <w:kern w:val="0"/>
          <w:sz w:val="24"/>
          <w:szCs w:val="24"/>
          <w:lang w:eastAsia="uk-UA"/>
        </w:rPr>
        <w:t xml:space="preserve"> днів з дати прийняття такого рішення.</w:t>
      </w:r>
    </w:p>
    <w:p w14:paraId="617E310E" w14:textId="696969AF" w:rsidR="00D16324" w:rsidRPr="00284AA0" w:rsidRDefault="00920D0F" w:rsidP="00284AA0">
      <w:pPr>
        <w:pStyle w:val="a5"/>
        <w:spacing w:after="0" w:line="240" w:lineRule="auto"/>
        <w:ind w:left="0"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color w:val="000000"/>
          <w:kern w:val="0"/>
          <w:sz w:val="24"/>
          <w:szCs w:val="24"/>
          <w:lang w:eastAsia="ru-RU"/>
        </w:rPr>
        <w:t>5</w:t>
      </w:r>
      <w:r w:rsidR="001158D4" w:rsidRPr="00284AA0">
        <w:rPr>
          <w:rFonts w:ascii="Times New Roman" w:eastAsia="Times New Roman" w:hAnsi="Times New Roman" w:cs="Times New Roman"/>
          <w:color w:val="000000"/>
          <w:kern w:val="0"/>
          <w:sz w:val="24"/>
          <w:szCs w:val="24"/>
          <w:lang w:eastAsia="ru-RU"/>
        </w:rPr>
        <w:t xml:space="preserve">.2.2. </w:t>
      </w:r>
      <w:r w:rsidR="00D006DE" w:rsidRPr="00284AA0">
        <w:rPr>
          <w:rFonts w:ascii="Times New Roman" w:eastAsia="Times New Roman" w:hAnsi="Times New Roman" w:cs="Times New Roman"/>
          <w:kern w:val="0"/>
          <w:sz w:val="24"/>
          <w:szCs w:val="24"/>
          <w:lang w:eastAsia="uk-UA"/>
        </w:rPr>
        <w:t>Д</w:t>
      </w:r>
      <w:r w:rsidR="00D16324" w:rsidRPr="00284AA0">
        <w:rPr>
          <w:rFonts w:ascii="Times New Roman" w:eastAsia="Times New Roman" w:hAnsi="Times New Roman" w:cs="Times New Roman"/>
          <w:kern w:val="0"/>
          <w:sz w:val="24"/>
          <w:szCs w:val="24"/>
          <w:lang w:eastAsia="uk-UA"/>
        </w:rPr>
        <w:t xml:space="preserve">остроково </w:t>
      </w:r>
      <w:r w:rsidR="00816CCD">
        <w:rPr>
          <w:rFonts w:ascii="Times New Roman" w:eastAsia="Times New Roman" w:hAnsi="Times New Roman" w:cs="Times New Roman"/>
          <w:kern w:val="0"/>
          <w:sz w:val="24"/>
          <w:szCs w:val="24"/>
          <w:lang w:eastAsia="uk-UA"/>
        </w:rPr>
        <w:t xml:space="preserve"> </w:t>
      </w:r>
      <w:r w:rsidR="00D16324" w:rsidRPr="00284AA0">
        <w:rPr>
          <w:rFonts w:ascii="Times New Roman" w:eastAsia="Times New Roman" w:hAnsi="Times New Roman" w:cs="Times New Roman"/>
          <w:kern w:val="0"/>
          <w:sz w:val="24"/>
          <w:szCs w:val="24"/>
          <w:lang w:eastAsia="uk-UA"/>
        </w:rPr>
        <w:t xml:space="preserve">розірвати </w:t>
      </w:r>
      <w:r w:rsidR="00816CCD">
        <w:rPr>
          <w:rFonts w:ascii="Times New Roman" w:eastAsia="Times New Roman" w:hAnsi="Times New Roman" w:cs="Times New Roman"/>
          <w:kern w:val="0"/>
          <w:sz w:val="24"/>
          <w:szCs w:val="24"/>
          <w:lang w:eastAsia="uk-UA"/>
        </w:rPr>
        <w:t xml:space="preserve"> </w:t>
      </w:r>
      <w:r w:rsidR="00D16324" w:rsidRPr="00284AA0">
        <w:rPr>
          <w:rFonts w:ascii="Times New Roman" w:eastAsia="Times New Roman" w:hAnsi="Times New Roman" w:cs="Times New Roman"/>
          <w:kern w:val="0"/>
          <w:sz w:val="24"/>
          <w:szCs w:val="24"/>
          <w:lang w:eastAsia="uk-UA"/>
        </w:rPr>
        <w:t>Договір</w:t>
      </w:r>
      <w:r w:rsidR="00816CCD">
        <w:rPr>
          <w:rFonts w:ascii="Times New Roman" w:eastAsia="Times New Roman" w:hAnsi="Times New Roman" w:cs="Times New Roman"/>
          <w:kern w:val="0"/>
          <w:sz w:val="24"/>
          <w:szCs w:val="24"/>
          <w:lang w:eastAsia="uk-UA"/>
        </w:rPr>
        <w:t xml:space="preserve"> </w:t>
      </w:r>
      <w:r w:rsidR="00D16324" w:rsidRPr="00284AA0">
        <w:rPr>
          <w:rFonts w:ascii="Times New Roman" w:eastAsia="Times New Roman" w:hAnsi="Times New Roman" w:cs="Times New Roman"/>
          <w:kern w:val="0"/>
          <w:sz w:val="24"/>
          <w:szCs w:val="24"/>
          <w:lang w:eastAsia="uk-UA"/>
        </w:rPr>
        <w:t xml:space="preserve"> у разі невиконання, неналежного виконання зобов'язань </w:t>
      </w:r>
      <w:r w:rsidR="00C22398">
        <w:rPr>
          <w:rFonts w:ascii="Times New Roman" w:eastAsia="Times New Roman" w:hAnsi="Times New Roman" w:cs="Times New Roman"/>
          <w:kern w:val="0"/>
          <w:sz w:val="24"/>
          <w:szCs w:val="24"/>
          <w:lang w:eastAsia="uk-UA"/>
        </w:rPr>
        <w:t>Виконавцем</w:t>
      </w:r>
      <w:r w:rsidR="00D16324" w:rsidRPr="00284AA0">
        <w:rPr>
          <w:rFonts w:ascii="Times New Roman" w:eastAsia="Times New Roman" w:hAnsi="Times New Roman" w:cs="Times New Roman"/>
          <w:kern w:val="0"/>
          <w:sz w:val="24"/>
          <w:szCs w:val="24"/>
          <w:lang w:eastAsia="uk-UA"/>
        </w:rPr>
        <w:t xml:space="preserve">, повідомивши його про це не пізніше, ніж за  </w:t>
      </w:r>
      <w:r w:rsidR="00414199" w:rsidRPr="00284AA0">
        <w:rPr>
          <w:rFonts w:ascii="Times New Roman" w:eastAsia="Times New Roman" w:hAnsi="Times New Roman" w:cs="Times New Roman"/>
          <w:kern w:val="0"/>
          <w:sz w:val="24"/>
          <w:szCs w:val="24"/>
          <w:lang w:eastAsia="uk-UA"/>
        </w:rPr>
        <w:t>10</w:t>
      </w:r>
      <w:r w:rsidR="00D16324" w:rsidRPr="00284AA0">
        <w:rPr>
          <w:rFonts w:ascii="Times New Roman" w:eastAsia="Times New Roman" w:hAnsi="Times New Roman" w:cs="Times New Roman"/>
          <w:kern w:val="0"/>
          <w:sz w:val="24"/>
          <w:szCs w:val="24"/>
          <w:lang w:eastAsia="uk-UA"/>
        </w:rPr>
        <w:t xml:space="preserve"> (</w:t>
      </w:r>
      <w:r w:rsidR="00414199" w:rsidRPr="00284AA0">
        <w:rPr>
          <w:rFonts w:ascii="Times New Roman" w:eastAsia="Times New Roman" w:hAnsi="Times New Roman" w:cs="Times New Roman"/>
          <w:kern w:val="0"/>
          <w:sz w:val="24"/>
          <w:szCs w:val="24"/>
          <w:lang w:eastAsia="uk-UA"/>
        </w:rPr>
        <w:t>десять</w:t>
      </w:r>
      <w:r w:rsidR="00D16324" w:rsidRPr="00284AA0">
        <w:rPr>
          <w:rFonts w:ascii="Times New Roman" w:eastAsia="Times New Roman" w:hAnsi="Times New Roman" w:cs="Times New Roman"/>
          <w:kern w:val="0"/>
          <w:sz w:val="24"/>
          <w:szCs w:val="24"/>
          <w:lang w:eastAsia="uk-UA"/>
        </w:rPr>
        <w:t>) календарних днів до дати розірвання. У цьому випадку Договір вважається</w:t>
      </w:r>
      <w:r w:rsidR="00284AA0">
        <w:rPr>
          <w:rFonts w:ascii="Times New Roman" w:eastAsia="Times New Roman" w:hAnsi="Times New Roman" w:cs="Times New Roman"/>
          <w:kern w:val="0"/>
          <w:sz w:val="24"/>
          <w:szCs w:val="24"/>
          <w:lang w:eastAsia="uk-UA"/>
        </w:rPr>
        <w:t xml:space="preserve"> </w:t>
      </w:r>
      <w:r w:rsidR="00D16324" w:rsidRPr="00284AA0">
        <w:rPr>
          <w:rFonts w:ascii="Times New Roman" w:eastAsia="Times New Roman" w:hAnsi="Times New Roman" w:cs="Times New Roman"/>
          <w:kern w:val="0"/>
          <w:sz w:val="24"/>
          <w:szCs w:val="24"/>
          <w:lang w:eastAsia="uk-UA"/>
        </w:rPr>
        <w:t>розірваним з дати, зазначеної у письмовому повідомленні Замовника</w:t>
      </w:r>
      <w:r w:rsidR="00C22398">
        <w:rPr>
          <w:rFonts w:ascii="Times New Roman" w:eastAsia="Times New Roman" w:hAnsi="Times New Roman" w:cs="Times New Roman"/>
          <w:kern w:val="0"/>
          <w:sz w:val="24"/>
          <w:szCs w:val="24"/>
          <w:lang w:eastAsia="uk-UA"/>
        </w:rPr>
        <w:t>.</w:t>
      </w:r>
    </w:p>
    <w:p w14:paraId="617E3110" w14:textId="5F4286D5" w:rsidR="001158D4" w:rsidRPr="00284AA0" w:rsidRDefault="00920D0F" w:rsidP="00284AA0">
      <w:pPr>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5</w:t>
      </w:r>
      <w:r w:rsidR="001158D4" w:rsidRPr="00284AA0">
        <w:rPr>
          <w:rFonts w:ascii="Times New Roman" w:eastAsia="Times New Roman" w:hAnsi="Times New Roman" w:cs="Times New Roman"/>
          <w:color w:val="000000"/>
          <w:kern w:val="0"/>
          <w:sz w:val="24"/>
          <w:szCs w:val="24"/>
          <w:lang w:eastAsia="ru-RU"/>
        </w:rPr>
        <w:t>.2.</w:t>
      </w:r>
      <w:r w:rsidR="00B024C8">
        <w:rPr>
          <w:rFonts w:ascii="Times New Roman" w:eastAsia="Times New Roman" w:hAnsi="Times New Roman" w:cs="Times New Roman"/>
          <w:color w:val="000000"/>
          <w:kern w:val="0"/>
          <w:sz w:val="24"/>
          <w:szCs w:val="24"/>
          <w:lang w:eastAsia="ru-RU"/>
        </w:rPr>
        <w:t>3</w:t>
      </w:r>
      <w:r w:rsidR="001158D4" w:rsidRPr="00284AA0">
        <w:rPr>
          <w:rFonts w:ascii="Times New Roman" w:eastAsia="Times New Roman" w:hAnsi="Times New Roman" w:cs="Times New Roman"/>
          <w:color w:val="000000"/>
          <w:kern w:val="0"/>
          <w:sz w:val="24"/>
          <w:szCs w:val="24"/>
          <w:lang w:eastAsia="ru-RU"/>
        </w:rPr>
        <w:t>. Повернути Акт прий</w:t>
      </w:r>
      <w:r w:rsidR="00AD1B20">
        <w:rPr>
          <w:rFonts w:ascii="Times New Roman" w:eastAsia="Times New Roman" w:hAnsi="Times New Roman" w:cs="Times New Roman"/>
          <w:color w:val="000000"/>
          <w:kern w:val="0"/>
          <w:sz w:val="24"/>
          <w:szCs w:val="24"/>
          <w:lang w:eastAsia="ru-RU"/>
        </w:rPr>
        <w:t>ому</w:t>
      </w:r>
      <w:r w:rsidR="001158D4" w:rsidRPr="00284AA0">
        <w:rPr>
          <w:rFonts w:ascii="Times New Roman" w:eastAsia="Times New Roman" w:hAnsi="Times New Roman" w:cs="Times New Roman"/>
          <w:color w:val="000000"/>
          <w:kern w:val="0"/>
          <w:sz w:val="24"/>
          <w:szCs w:val="24"/>
          <w:lang w:eastAsia="ru-RU"/>
        </w:rPr>
        <w:t>-передачі</w:t>
      </w:r>
      <w:r w:rsidR="00F71764" w:rsidRPr="00284AA0">
        <w:rPr>
          <w:rFonts w:ascii="Times New Roman" w:eastAsia="Times New Roman" w:hAnsi="Times New Roman" w:cs="Times New Roman"/>
          <w:color w:val="000000"/>
          <w:kern w:val="0"/>
          <w:sz w:val="24"/>
          <w:szCs w:val="24"/>
          <w:lang w:eastAsia="ru-RU"/>
        </w:rPr>
        <w:t xml:space="preserve"> </w:t>
      </w:r>
      <w:r w:rsidR="004F687C">
        <w:rPr>
          <w:rFonts w:ascii="Times New Roman" w:eastAsia="Times New Roman" w:hAnsi="Times New Roman" w:cs="Times New Roman"/>
          <w:color w:val="000000"/>
          <w:kern w:val="0"/>
          <w:sz w:val="24"/>
          <w:szCs w:val="24"/>
          <w:lang w:eastAsia="ru-RU"/>
        </w:rPr>
        <w:t>наданих послуг</w:t>
      </w:r>
      <w:r w:rsidR="001158D4" w:rsidRPr="00284AA0">
        <w:rPr>
          <w:rFonts w:ascii="Times New Roman" w:eastAsia="Times New Roman" w:hAnsi="Times New Roman" w:cs="Times New Roman"/>
          <w:color w:val="000000"/>
          <w:kern w:val="0"/>
          <w:sz w:val="24"/>
          <w:szCs w:val="24"/>
          <w:lang w:eastAsia="ru-RU"/>
        </w:rPr>
        <w:t xml:space="preserve"> </w:t>
      </w:r>
      <w:r w:rsidR="00B024C8">
        <w:rPr>
          <w:rFonts w:ascii="Times New Roman" w:eastAsia="Times New Roman" w:hAnsi="Times New Roman" w:cs="Times New Roman"/>
          <w:color w:val="000000"/>
          <w:kern w:val="0"/>
          <w:sz w:val="24"/>
          <w:szCs w:val="24"/>
          <w:lang w:eastAsia="ru-RU"/>
        </w:rPr>
        <w:t xml:space="preserve">Виконавцю </w:t>
      </w:r>
      <w:r w:rsidR="001158D4" w:rsidRPr="00284AA0">
        <w:rPr>
          <w:rFonts w:ascii="Times New Roman" w:eastAsia="Times New Roman" w:hAnsi="Times New Roman" w:cs="Times New Roman"/>
          <w:color w:val="000000"/>
          <w:kern w:val="0"/>
          <w:sz w:val="24"/>
          <w:szCs w:val="24"/>
          <w:lang w:eastAsia="ru-RU"/>
        </w:rPr>
        <w:t>без здійснення оплати в разі неналежного його оформлення.</w:t>
      </w:r>
    </w:p>
    <w:p w14:paraId="617E3111" w14:textId="10C9DF34" w:rsidR="001158D4" w:rsidRPr="00284AA0" w:rsidRDefault="00920D0F" w:rsidP="00284AA0">
      <w:pPr>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5</w:t>
      </w:r>
      <w:r w:rsidR="001158D4" w:rsidRPr="00284AA0">
        <w:rPr>
          <w:rFonts w:ascii="Times New Roman" w:eastAsia="Times New Roman" w:hAnsi="Times New Roman" w:cs="Times New Roman"/>
          <w:color w:val="000000"/>
          <w:kern w:val="0"/>
          <w:sz w:val="24"/>
          <w:szCs w:val="24"/>
          <w:lang w:eastAsia="ru-RU"/>
        </w:rPr>
        <w:t>.2.</w:t>
      </w:r>
      <w:r w:rsidR="00B024C8">
        <w:rPr>
          <w:rFonts w:ascii="Times New Roman" w:eastAsia="Times New Roman" w:hAnsi="Times New Roman" w:cs="Times New Roman"/>
          <w:color w:val="000000"/>
          <w:kern w:val="0"/>
          <w:sz w:val="24"/>
          <w:szCs w:val="24"/>
          <w:lang w:eastAsia="ru-RU"/>
        </w:rPr>
        <w:t>4</w:t>
      </w:r>
      <w:r w:rsidR="001158D4" w:rsidRPr="00284AA0">
        <w:rPr>
          <w:rFonts w:ascii="Times New Roman" w:eastAsia="Times New Roman" w:hAnsi="Times New Roman" w:cs="Times New Roman"/>
          <w:color w:val="000000"/>
          <w:kern w:val="0"/>
          <w:sz w:val="24"/>
          <w:szCs w:val="24"/>
          <w:lang w:eastAsia="ru-RU"/>
        </w:rPr>
        <w:t xml:space="preserve">. Вимагати від </w:t>
      </w:r>
      <w:r w:rsidR="00B024C8">
        <w:rPr>
          <w:rFonts w:ascii="Times New Roman" w:eastAsia="Times New Roman" w:hAnsi="Times New Roman" w:cs="Times New Roman"/>
          <w:color w:val="000000"/>
          <w:kern w:val="0"/>
          <w:sz w:val="24"/>
          <w:szCs w:val="24"/>
          <w:lang w:eastAsia="ru-RU"/>
        </w:rPr>
        <w:t xml:space="preserve">Виконавця </w:t>
      </w:r>
      <w:bookmarkStart w:id="2" w:name="_Hlk151028856"/>
      <w:r w:rsidR="001158D4" w:rsidRPr="00284AA0">
        <w:rPr>
          <w:rFonts w:ascii="Times New Roman" w:eastAsia="Times New Roman" w:hAnsi="Times New Roman" w:cs="Times New Roman"/>
          <w:color w:val="000000"/>
          <w:kern w:val="0"/>
          <w:sz w:val="24"/>
          <w:szCs w:val="24"/>
          <w:lang w:eastAsia="ru-RU"/>
        </w:rPr>
        <w:t xml:space="preserve">усунення недоліків, визначених Замовником, </w:t>
      </w:r>
      <w:bookmarkStart w:id="3" w:name="_Hlk146883206"/>
      <w:r w:rsidR="001158D4" w:rsidRPr="00284AA0">
        <w:rPr>
          <w:rFonts w:ascii="Times New Roman" w:eastAsia="Times New Roman" w:hAnsi="Times New Roman" w:cs="Times New Roman"/>
          <w:color w:val="000000"/>
          <w:kern w:val="0"/>
          <w:sz w:val="24"/>
          <w:szCs w:val="24"/>
          <w:lang w:eastAsia="ru-RU"/>
        </w:rPr>
        <w:t xml:space="preserve">стосовно </w:t>
      </w:r>
      <w:bookmarkEnd w:id="3"/>
      <w:r w:rsidR="00B024C8">
        <w:rPr>
          <w:rFonts w:ascii="Times New Roman" w:eastAsia="Times New Roman" w:hAnsi="Times New Roman" w:cs="Times New Roman"/>
          <w:color w:val="000000"/>
          <w:kern w:val="0"/>
          <w:sz w:val="24"/>
          <w:szCs w:val="24"/>
          <w:lang w:eastAsia="ru-RU"/>
        </w:rPr>
        <w:t xml:space="preserve">наданих послуг </w:t>
      </w:r>
      <w:r w:rsidR="001158D4" w:rsidRPr="00284AA0">
        <w:rPr>
          <w:rFonts w:ascii="Times New Roman" w:eastAsia="Times New Roman" w:hAnsi="Times New Roman" w:cs="Times New Roman"/>
          <w:color w:val="000000"/>
          <w:kern w:val="0"/>
          <w:sz w:val="24"/>
          <w:szCs w:val="24"/>
          <w:lang w:eastAsia="ru-RU"/>
        </w:rPr>
        <w:t>відповідно до умов Договору.</w:t>
      </w:r>
    </w:p>
    <w:bookmarkEnd w:id="2"/>
    <w:p w14:paraId="617E3112" w14:textId="17384FBE" w:rsidR="003F0CD6" w:rsidRPr="00284AA0" w:rsidRDefault="00920D0F" w:rsidP="00284AA0">
      <w:pPr>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5</w:t>
      </w:r>
      <w:r w:rsidR="003F0CD6" w:rsidRPr="00284AA0">
        <w:rPr>
          <w:rFonts w:ascii="Times New Roman" w:eastAsia="Times New Roman" w:hAnsi="Times New Roman" w:cs="Times New Roman"/>
          <w:color w:val="000000"/>
          <w:kern w:val="0"/>
          <w:sz w:val="24"/>
          <w:szCs w:val="24"/>
          <w:lang w:eastAsia="ru-RU"/>
        </w:rPr>
        <w:t>.2.</w:t>
      </w:r>
      <w:r w:rsidR="00B024C8">
        <w:rPr>
          <w:rFonts w:ascii="Times New Roman" w:eastAsia="Times New Roman" w:hAnsi="Times New Roman" w:cs="Times New Roman"/>
          <w:color w:val="000000"/>
          <w:kern w:val="0"/>
          <w:sz w:val="24"/>
          <w:szCs w:val="24"/>
          <w:lang w:eastAsia="ru-RU"/>
        </w:rPr>
        <w:t>5</w:t>
      </w:r>
      <w:r w:rsidR="003F0CD6" w:rsidRPr="00284AA0">
        <w:rPr>
          <w:rFonts w:ascii="Times New Roman" w:eastAsia="Times New Roman" w:hAnsi="Times New Roman" w:cs="Times New Roman"/>
          <w:color w:val="000000"/>
          <w:kern w:val="0"/>
          <w:sz w:val="24"/>
          <w:szCs w:val="24"/>
          <w:lang w:eastAsia="ru-RU"/>
        </w:rPr>
        <w:t>. Вимагати своєчасного та повного оформлення всіх супровідних документів, що стосуються цього Договору;</w:t>
      </w:r>
    </w:p>
    <w:p w14:paraId="617E3113" w14:textId="2A3790E1" w:rsidR="001158D4" w:rsidRPr="00284AA0" w:rsidRDefault="00DF3A7B" w:rsidP="00284AA0">
      <w:pPr>
        <w:spacing w:after="0" w:line="240" w:lineRule="auto"/>
        <w:jc w:val="both"/>
        <w:rPr>
          <w:rFonts w:ascii="Times New Roman" w:eastAsia="Times New Roman" w:hAnsi="Times New Roman" w:cs="Times New Roman"/>
          <w:b/>
          <w:bCs/>
          <w:color w:val="000000"/>
          <w:kern w:val="0"/>
          <w:sz w:val="24"/>
          <w:szCs w:val="24"/>
          <w:lang w:eastAsia="uk-UA"/>
        </w:rPr>
      </w:pPr>
      <w:r>
        <w:rPr>
          <w:rFonts w:ascii="Times New Roman" w:eastAsia="Times New Roman" w:hAnsi="Times New Roman" w:cs="Times New Roman"/>
          <w:b/>
          <w:bCs/>
          <w:color w:val="000000"/>
          <w:kern w:val="0"/>
          <w:sz w:val="24"/>
          <w:szCs w:val="24"/>
          <w:lang w:eastAsia="uk-UA"/>
        </w:rPr>
        <w:t>5</w:t>
      </w:r>
      <w:r w:rsidR="001158D4" w:rsidRPr="00284AA0">
        <w:rPr>
          <w:rFonts w:ascii="Times New Roman" w:eastAsia="Times New Roman" w:hAnsi="Times New Roman" w:cs="Times New Roman"/>
          <w:b/>
          <w:bCs/>
          <w:color w:val="000000"/>
          <w:kern w:val="0"/>
          <w:sz w:val="24"/>
          <w:szCs w:val="24"/>
          <w:lang w:eastAsia="uk-UA"/>
        </w:rPr>
        <w:t>.3. </w:t>
      </w:r>
      <w:r w:rsidR="00B024C8">
        <w:rPr>
          <w:rFonts w:ascii="Times New Roman" w:eastAsia="Times New Roman" w:hAnsi="Times New Roman" w:cs="Times New Roman"/>
          <w:b/>
          <w:bCs/>
          <w:color w:val="000000"/>
          <w:kern w:val="0"/>
          <w:sz w:val="24"/>
          <w:szCs w:val="24"/>
          <w:lang w:eastAsia="uk-UA"/>
        </w:rPr>
        <w:t xml:space="preserve">Виконавець </w:t>
      </w:r>
      <w:r w:rsidR="001158D4" w:rsidRPr="00284AA0">
        <w:rPr>
          <w:rFonts w:ascii="Times New Roman" w:eastAsia="Times New Roman" w:hAnsi="Times New Roman" w:cs="Times New Roman"/>
          <w:b/>
          <w:bCs/>
          <w:color w:val="000000"/>
          <w:kern w:val="0"/>
          <w:sz w:val="24"/>
          <w:szCs w:val="24"/>
          <w:lang w:eastAsia="uk-UA"/>
        </w:rPr>
        <w:t>зобов’язаний:</w:t>
      </w:r>
    </w:p>
    <w:p w14:paraId="617E3114" w14:textId="7CE03AD3" w:rsidR="001158D4" w:rsidRPr="00284AA0" w:rsidRDefault="00DF3A7B" w:rsidP="00284AA0">
      <w:pPr>
        <w:spacing w:after="0" w:line="240" w:lineRule="auto"/>
        <w:jc w:val="both"/>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color w:val="000000"/>
          <w:kern w:val="0"/>
          <w:sz w:val="24"/>
          <w:szCs w:val="24"/>
          <w:lang w:eastAsia="uk-UA"/>
        </w:rPr>
        <w:t>5</w:t>
      </w:r>
      <w:r w:rsidR="001158D4" w:rsidRPr="00284AA0">
        <w:rPr>
          <w:rFonts w:ascii="Times New Roman" w:eastAsia="Times New Roman" w:hAnsi="Times New Roman" w:cs="Times New Roman"/>
          <w:color w:val="000000"/>
          <w:kern w:val="0"/>
          <w:sz w:val="24"/>
          <w:szCs w:val="24"/>
          <w:lang w:eastAsia="uk-UA"/>
        </w:rPr>
        <w:t>.3.</w:t>
      </w:r>
      <w:r w:rsidR="001158D4" w:rsidRPr="00284AA0">
        <w:rPr>
          <w:rFonts w:ascii="Times New Roman" w:eastAsia="Times New Roman" w:hAnsi="Times New Roman" w:cs="Times New Roman"/>
          <w:color w:val="000000"/>
          <w:kern w:val="0"/>
          <w:sz w:val="24"/>
          <w:szCs w:val="24"/>
          <w:lang w:val="ru-RU" w:eastAsia="uk-UA"/>
        </w:rPr>
        <w:t>1</w:t>
      </w:r>
      <w:r w:rsidR="001158D4" w:rsidRPr="00284AA0">
        <w:rPr>
          <w:rFonts w:ascii="Times New Roman" w:eastAsia="Times New Roman" w:hAnsi="Times New Roman" w:cs="Times New Roman"/>
          <w:color w:val="000000"/>
          <w:kern w:val="0"/>
          <w:sz w:val="24"/>
          <w:szCs w:val="24"/>
          <w:lang w:eastAsia="uk-UA"/>
        </w:rPr>
        <w:t xml:space="preserve">. Забезпечити </w:t>
      </w:r>
      <w:r w:rsidR="00B024C8">
        <w:rPr>
          <w:rFonts w:ascii="Times New Roman" w:eastAsia="Times New Roman" w:hAnsi="Times New Roman" w:cs="Times New Roman"/>
          <w:color w:val="000000"/>
          <w:kern w:val="0"/>
          <w:sz w:val="24"/>
          <w:szCs w:val="24"/>
          <w:lang w:eastAsia="uk-UA"/>
        </w:rPr>
        <w:t xml:space="preserve">надання послуг </w:t>
      </w:r>
      <w:r w:rsidR="001158D4" w:rsidRPr="00284AA0">
        <w:rPr>
          <w:rFonts w:ascii="Times New Roman" w:eastAsia="Times New Roman" w:hAnsi="Times New Roman" w:cs="Times New Roman"/>
          <w:color w:val="000000"/>
          <w:kern w:val="0"/>
          <w:sz w:val="24"/>
          <w:szCs w:val="24"/>
          <w:lang w:eastAsia="uk-UA"/>
        </w:rPr>
        <w:t xml:space="preserve">відповідно до </w:t>
      </w:r>
      <w:r w:rsidR="00B024C8">
        <w:rPr>
          <w:rFonts w:ascii="Times New Roman" w:eastAsia="Times New Roman" w:hAnsi="Times New Roman" w:cs="Times New Roman"/>
          <w:color w:val="000000"/>
          <w:kern w:val="0"/>
          <w:sz w:val="24"/>
          <w:szCs w:val="24"/>
          <w:lang w:eastAsia="uk-UA"/>
        </w:rPr>
        <w:t xml:space="preserve">розділу </w:t>
      </w:r>
      <w:r w:rsidR="00E76094">
        <w:rPr>
          <w:rFonts w:ascii="Times New Roman" w:eastAsia="Times New Roman" w:hAnsi="Times New Roman" w:cs="Times New Roman"/>
          <w:color w:val="000000"/>
          <w:kern w:val="0"/>
          <w:sz w:val="24"/>
          <w:szCs w:val="24"/>
          <w:lang w:eastAsia="uk-UA"/>
        </w:rPr>
        <w:t>4</w:t>
      </w:r>
      <w:r w:rsidR="00B024C8">
        <w:rPr>
          <w:rFonts w:ascii="Times New Roman" w:eastAsia="Times New Roman" w:hAnsi="Times New Roman" w:cs="Times New Roman"/>
          <w:color w:val="000000"/>
          <w:kern w:val="0"/>
          <w:sz w:val="24"/>
          <w:szCs w:val="24"/>
          <w:lang w:eastAsia="uk-UA"/>
        </w:rPr>
        <w:t xml:space="preserve"> цього Договору </w:t>
      </w:r>
      <w:r w:rsidR="001158D4" w:rsidRPr="00284AA0">
        <w:rPr>
          <w:rFonts w:ascii="Times New Roman" w:eastAsia="Times New Roman" w:hAnsi="Times New Roman" w:cs="Times New Roman"/>
          <w:color w:val="000000"/>
          <w:kern w:val="0"/>
          <w:sz w:val="24"/>
          <w:szCs w:val="24"/>
          <w:lang w:eastAsia="uk-UA"/>
        </w:rPr>
        <w:t xml:space="preserve">та </w:t>
      </w:r>
      <w:r w:rsidR="00B024C8">
        <w:rPr>
          <w:rFonts w:ascii="Times New Roman" w:eastAsia="Times New Roman" w:hAnsi="Times New Roman" w:cs="Times New Roman"/>
          <w:color w:val="000000"/>
          <w:kern w:val="0"/>
          <w:sz w:val="24"/>
          <w:szCs w:val="24"/>
          <w:lang w:eastAsia="uk-UA"/>
        </w:rPr>
        <w:t>Технічних вимог  (</w:t>
      </w:r>
      <w:r w:rsidR="001158D4" w:rsidRPr="00284AA0">
        <w:rPr>
          <w:rFonts w:ascii="Times New Roman" w:eastAsia="Times New Roman" w:hAnsi="Times New Roman" w:cs="Times New Roman"/>
          <w:color w:val="000000"/>
          <w:kern w:val="0"/>
          <w:sz w:val="24"/>
          <w:szCs w:val="24"/>
          <w:lang w:eastAsia="uk-UA"/>
        </w:rPr>
        <w:t>Додат</w:t>
      </w:r>
      <w:r w:rsidR="00B024C8">
        <w:rPr>
          <w:rFonts w:ascii="Times New Roman" w:eastAsia="Times New Roman" w:hAnsi="Times New Roman" w:cs="Times New Roman"/>
          <w:color w:val="000000"/>
          <w:kern w:val="0"/>
          <w:sz w:val="24"/>
          <w:szCs w:val="24"/>
          <w:lang w:eastAsia="uk-UA"/>
        </w:rPr>
        <w:t>ок</w:t>
      </w:r>
      <w:r w:rsidR="001158D4" w:rsidRPr="00284AA0">
        <w:rPr>
          <w:rFonts w:ascii="Times New Roman" w:eastAsia="Times New Roman" w:hAnsi="Times New Roman" w:cs="Times New Roman"/>
          <w:color w:val="000000"/>
          <w:kern w:val="0"/>
          <w:sz w:val="24"/>
          <w:szCs w:val="24"/>
          <w:lang w:eastAsia="uk-UA"/>
        </w:rPr>
        <w:t xml:space="preserve"> 1</w:t>
      </w:r>
      <w:r w:rsidR="00B024C8">
        <w:rPr>
          <w:rFonts w:ascii="Times New Roman" w:eastAsia="Times New Roman" w:hAnsi="Times New Roman" w:cs="Times New Roman"/>
          <w:color w:val="000000"/>
          <w:kern w:val="0"/>
          <w:sz w:val="24"/>
          <w:szCs w:val="24"/>
          <w:lang w:eastAsia="uk-UA"/>
        </w:rPr>
        <w:t>)</w:t>
      </w:r>
      <w:r w:rsidR="001158D4" w:rsidRPr="00284AA0">
        <w:rPr>
          <w:rFonts w:ascii="Times New Roman" w:eastAsia="Times New Roman" w:hAnsi="Times New Roman" w:cs="Times New Roman"/>
          <w:color w:val="000000"/>
          <w:kern w:val="0"/>
          <w:sz w:val="24"/>
          <w:szCs w:val="24"/>
          <w:lang w:eastAsia="uk-UA"/>
        </w:rPr>
        <w:t xml:space="preserve"> та в строки, встановлені Договором.</w:t>
      </w:r>
    </w:p>
    <w:p w14:paraId="617E3115" w14:textId="780CA3FD" w:rsidR="001158D4" w:rsidRDefault="00DF3A7B" w:rsidP="00284AA0">
      <w:pPr>
        <w:spacing w:after="0" w:line="240" w:lineRule="auto"/>
        <w:jc w:val="both"/>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color w:val="000000"/>
          <w:kern w:val="0"/>
          <w:sz w:val="24"/>
          <w:szCs w:val="24"/>
          <w:lang w:eastAsia="uk-UA"/>
        </w:rPr>
        <w:t>5</w:t>
      </w:r>
      <w:r w:rsidR="001158D4" w:rsidRPr="00284AA0">
        <w:rPr>
          <w:rFonts w:ascii="Times New Roman" w:eastAsia="Times New Roman" w:hAnsi="Times New Roman" w:cs="Times New Roman"/>
          <w:color w:val="000000"/>
          <w:kern w:val="0"/>
          <w:sz w:val="24"/>
          <w:szCs w:val="24"/>
          <w:lang w:eastAsia="uk-UA"/>
        </w:rPr>
        <w:t>.3.</w:t>
      </w:r>
      <w:r w:rsidR="001158D4" w:rsidRPr="00284AA0">
        <w:rPr>
          <w:rFonts w:ascii="Times New Roman" w:eastAsia="Times New Roman" w:hAnsi="Times New Roman" w:cs="Times New Roman"/>
          <w:color w:val="000000"/>
          <w:kern w:val="0"/>
          <w:sz w:val="24"/>
          <w:szCs w:val="24"/>
          <w:lang w:val="ru-RU" w:eastAsia="uk-UA"/>
        </w:rPr>
        <w:t>2</w:t>
      </w:r>
      <w:r w:rsidR="001158D4" w:rsidRPr="00284AA0">
        <w:rPr>
          <w:rFonts w:ascii="Times New Roman" w:eastAsia="Times New Roman" w:hAnsi="Times New Roman" w:cs="Times New Roman"/>
          <w:color w:val="000000"/>
          <w:kern w:val="0"/>
          <w:sz w:val="24"/>
          <w:szCs w:val="24"/>
          <w:lang w:eastAsia="uk-UA"/>
        </w:rPr>
        <w:t xml:space="preserve">. Після </w:t>
      </w:r>
      <w:bookmarkStart w:id="4" w:name="_Hlk146794123"/>
      <w:r w:rsidR="00BE6CA6">
        <w:rPr>
          <w:rFonts w:ascii="Times New Roman" w:eastAsia="Times New Roman" w:hAnsi="Times New Roman" w:cs="Times New Roman"/>
          <w:color w:val="000000"/>
          <w:kern w:val="0"/>
          <w:sz w:val="24"/>
          <w:szCs w:val="24"/>
          <w:lang w:eastAsia="uk-UA"/>
        </w:rPr>
        <w:t xml:space="preserve">надання послуг </w:t>
      </w:r>
      <w:bookmarkEnd w:id="4"/>
      <w:r w:rsidR="001158D4" w:rsidRPr="00284AA0">
        <w:rPr>
          <w:rFonts w:ascii="Times New Roman" w:eastAsia="Times New Roman" w:hAnsi="Times New Roman" w:cs="Times New Roman"/>
          <w:color w:val="000000"/>
          <w:kern w:val="0"/>
          <w:sz w:val="24"/>
          <w:szCs w:val="24"/>
          <w:lang w:eastAsia="uk-UA"/>
        </w:rPr>
        <w:t>протягом 2 (двох) робочих днів надати Замовнику Акт прий</w:t>
      </w:r>
      <w:r w:rsidR="00F62784">
        <w:rPr>
          <w:rFonts w:ascii="Times New Roman" w:eastAsia="Times New Roman" w:hAnsi="Times New Roman" w:cs="Times New Roman"/>
          <w:color w:val="000000"/>
          <w:kern w:val="0"/>
          <w:sz w:val="24"/>
          <w:szCs w:val="24"/>
          <w:lang w:eastAsia="uk-UA"/>
        </w:rPr>
        <w:t>ому</w:t>
      </w:r>
      <w:r w:rsidR="001158D4" w:rsidRPr="00284AA0">
        <w:rPr>
          <w:rFonts w:ascii="Times New Roman" w:eastAsia="Times New Roman" w:hAnsi="Times New Roman" w:cs="Times New Roman"/>
          <w:color w:val="000000"/>
          <w:kern w:val="0"/>
          <w:sz w:val="24"/>
          <w:szCs w:val="24"/>
          <w:lang w:eastAsia="uk-UA"/>
        </w:rPr>
        <w:t>-передачі</w:t>
      </w:r>
      <w:r w:rsidR="00DB342B" w:rsidRPr="00284AA0">
        <w:rPr>
          <w:rFonts w:ascii="Times New Roman" w:eastAsia="Times New Roman" w:hAnsi="Times New Roman" w:cs="Times New Roman"/>
          <w:color w:val="000000"/>
          <w:kern w:val="0"/>
          <w:sz w:val="24"/>
          <w:szCs w:val="24"/>
          <w:lang w:eastAsia="uk-UA"/>
        </w:rPr>
        <w:t xml:space="preserve"> </w:t>
      </w:r>
      <w:r w:rsidR="00BE6CA6">
        <w:rPr>
          <w:rFonts w:ascii="Times New Roman" w:eastAsia="Times New Roman" w:hAnsi="Times New Roman" w:cs="Times New Roman"/>
          <w:color w:val="000000"/>
          <w:kern w:val="0"/>
          <w:sz w:val="24"/>
          <w:szCs w:val="24"/>
          <w:lang w:eastAsia="uk-UA"/>
        </w:rPr>
        <w:t>наданих послуг</w:t>
      </w:r>
      <w:r w:rsidR="001158D4" w:rsidRPr="00284AA0">
        <w:rPr>
          <w:rFonts w:ascii="Times New Roman" w:eastAsia="Times New Roman" w:hAnsi="Times New Roman" w:cs="Times New Roman"/>
          <w:color w:val="000000"/>
          <w:kern w:val="0"/>
          <w:sz w:val="24"/>
          <w:szCs w:val="24"/>
          <w:lang w:eastAsia="uk-UA"/>
        </w:rPr>
        <w:t>.</w:t>
      </w:r>
    </w:p>
    <w:p w14:paraId="4D0D24B6" w14:textId="4EDD23D8" w:rsidR="009476E5" w:rsidRPr="00284AA0" w:rsidRDefault="00EA3A6C" w:rsidP="00284AA0">
      <w:pPr>
        <w:spacing w:after="0" w:line="240" w:lineRule="auto"/>
        <w:jc w:val="both"/>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color w:val="000000"/>
          <w:kern w:val="0"/>
          <w:sz w:val="24"/>
          <w:szCs w:val="24"/>
          <w:lang w:eastAsia="uk-UA"/>
        </w:rPr>
        <w:t>5.3.1. У</w:t>
      </w:r>
      <w:r w:rsidRPr="00EA3A6C">
        <w:rPr>
          <w:rFonts w:ascii="Times New Roman" w:eastAsia="Times New Roman" w:hAnsi="Times New Roman" w:cs="Times New Roman"/>
          <w:color w:val="000000"/>
          <w:kern w:val="0"/>
          <w:sz w:val="24"/>
          <w:szCs w:val="24"/>
          <w:lang w:eastAsia="uk-UA"/>
        </w:rPr>
        <w:t>сун</w:t>
      </w:r>
      <w:r>
        <w:rPr>
          <w:rFonts w:ascii="Times New Roman" w:eastAsia="Times New Roman" w:hAnsi="Times New Roman" w:cs="Times New Roman"/>
          <w:color w:val="000000"/>
          <w:kern w:val="0"/>
          <w:sz w:val="24"/>
          <w:szCs w:val="24"/>
          <w:lang w:eastAsia="uk-UA"/>
        </w:rPr>
        <w:t>ути</w:t>
      </w:r>
      <w:r w:rsidRPr="00EA3A6C">
        <w:rPr>
          <w:rFonts w:ascii="Times New Roman" w:eastAsia="Times New Roman" w:hAnsi="Times New Roman" w:cs="Times New Roman"/>
          <w:color w:val="000000"/>
          <w:kern w:val="0"/>
          <w:sz w:val="24"/>
          <w:szCs w:val="24"/>
          <w:lang w:eastAsia="uk-UA"/>
        </w:rPr>
        <w:t xml:space="preserve"> недолік</w:t>
      </w:r>
      <w:r>
        <w:rPr>
          <w:rFonts w:ascii="Times New Roman" w:eastAsia="Times New Roman" w:hAnsi="Times New Roman" w:cs="Times New Roman"/>
          <w:color w:val="000000"/>
          <w:kern w:val="0"/>
          <w:sz w:val="24"/>
          <w:szCs w:val="24"/>
          <w:lang w:eastAsia="uk-UA"/>
        </w:rPr>
        <w:t>и</w:t>
      </w:r>
      <w:r w:rsidRPr="00EA3A6C">
        <w:rPr>
          <w:rFonts w:ascii="Times New Roman" w:eastAsia="Times New Roman" w:hAnsi="Times New Roman" w:cs="Times New Roman"/>
          <w:color w:val="000000"/>
          <w:kern w:val="0"/>
          <w:sz w:val="24"/>
          <w:szCs w:val="24"/>
          <w:lang w:eastAsia="uk-UA"/>
        </w:rPr>
        <w:t>, визначен</w:t>
      </w:r>
      <w:r>
        <w:rPr>
          <w:rFonts w:ascii="Times New Roman" w:eastAsia="Times New Roman" w:hAnsi="Times New Roman" w:cs="Times New Roman"/>
          <w:color w:val="000000"/>
          <w:kern w:val="0"/>
          <w:sz w:val="24"/>
          <w:szCs w:val="24"/>
          <w:lang w:eastAsia="uk-UA"/>
        </w:rPr>
        <w:t>і</w:t>
      </w:r>
      <w:r w:rsidRPr="00EA3A6C">
        <w:rPr>
          <w:rFonts w:ascii="Times New Roman" w:eastAsia="Times New Roman" w:hAnsi="Times New Roman" w:cs="Times New Roman"/>
          <w:color w:val="000000"/>
          <w:kern w:val="0"/>
          <w:sz w:val="24"/>
          <w:szCs w:val="24"/>
          <w:lang w:eastAsia="uk-UA"/>
        </w:rPr>
        <w:t xml:space="preserve"> Замовником, стосовно наданих послуг відповідно до умов Договору.</w:t>
      </w:r>
    </w:p>
    <w:p w14:paraId="617E3118" w14:textId="759DC001" w:rsidR="001158D4" w:rsidRPr="00284AA0" w:rsidRDefault="00C437E9" w:rsidP="00284AA0">
      <w:pPr>
        <w:spacing w:after="0" w:line="240" w:lineRule="auto"/>
        <w:jc w:val="both"/>
        <w:rPr>
          <w:rFonts w:ascii="Times New Roman" w:eastAsia="Times New Roman" w:hAnsi="Times New Roman" w:cs="Times New Roman"/>
          <w:b/>
          <w:bCs/>
          <w:color w:val="000000"/>
          <w:kern w:val="0"/>
          <w:sz w:val="24"/>
          <w:szCs w:val="24"/>
          <w:lang w:eastAsia="uk-UA"/>
        </w:rPr>
      </w:pPr>
      <w:r>
        <w:rPr>
          <w:rFonts w:ascii="Times New Roman" w:eastAsia="Times New Roman" w:hAnsi="Times New Roman" w:cs="Times New Roman"/>
          <w:b/>
          <w:bCs/>
          <w:color w:val="000000"/>
          <w:kern w:val="0"/>
          <w:sz w:val="24"/>
          <w:szCs w:val="24"/>
          <w:lang w:eastAsia="uk-UA"/>
        </w:rPr>
        <w:t>5</w:t>
      </w:r>
      <w:r w:rsidR="001158D4" w:rsidRPr="00284AA0">
        <w:rPr>
          <w:rFonts w:ascii="Times New Roman" w:eastAsia="Times New Roman" w:hAnsi="Times New Roman" w:cs="Times New Roman"/>
          <w:b/>
          <w:bCs/>
          <w:color w:val="000000"/>
          <w:kern w:val="0"/>
          <w:sz w:val="24"/>
          <w:szCs w:val="24"/>
          <w:lang w:eastAsia="uk-UA"/>
        </w:rPr>
        <w:t>.4. </w:t>
      </w:r>
      <w:r w:rsidR="00B024C8">
        <w:rPr>
          <w:rFonts w:ascii="Times New Roman" w:eastAsia="Times New Roman" w:hAnsi="Times New Roman" w:cs="Times New Roman"/>
          <w:b/>
          <w:bCs/>
          <w:color w:val="000000"/>
          <w:kern w:val="0"/>
          <w:sz w:val="24"/>
          <w:szCs w:val="24"/>
          <w:lang w:eastAsia="uk-UA"/>
        </w:rPr>
        <w:t xml:space="preserve">Виконавець </w:t>
      </w:r>
      <w:r w:rsidR="001158D4" w:rsidRPr="00284AA0">
        <w:rPr>
          <w:rFonts w:ascii="Times New Roman" w:eastAsia="Times New Roman" w:hAnsi="Times New Roman" w:cs="Times New Roman"/>
          <w:b/>
          <w:bCs/>
          <w:color w:val="000000"/>
          <w:kern w:val="0"/>
          <w:sz w:val="24"/>
          <w:szCs w:val="24"/>
          <w:lang w:eastAsia="uk-UA"/>
        </w:rPr>
        <w:t xml:space="preserve">має право: </w:t>
      </w:r>
    </w:p>
    <w:p w14:paraId="617E3119" w14:textId="6EC7E16C" w:rsidR="001158D4" w:rsidRPr="00284AA0" w:rsidRDefault="00C437E9" w:rsidP="00284AA0">
      <w:pPr>
        <w:spacing w:after="0" w:line="240" w:lineRule="auto"/>
        <w:jc w:val="both"/>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color w:val="000000"/>
          <w:kern w:val="0"/>
          <w:sz w:val="24"/>
          <w:szCs w:val="24"/>
          <w:lang w:eastAsia="uk-UA"/>
        </w:rPr>
        <w:t>5</w:t>
      </w:r>
      <w:r w:rsidR="001158D4" w:rsidRPr="00284AA0">
        <w:rPr>
          <w:rFonts w:ascii="Times New Roman" w:eastAsia="Times New Roman" w:hAnsi="Times New Roman" w:cs="Times New Roman"/>
          <w:color w:val="000000"/>
          <w:kern w:val="0"/>
          <w:sz w:val="24"/>
          <w:szCs w:val="24"/>
          <w:lang w:eastAsia="uk-UA"/>
        </w:rPr>
        <w:t>.4.1. Своєчасно та в повному обсязі отримувати плату за надан</w:t>
      </w:r>
      <w:r w:rsidR="004D0969">
        <w:rPr>
          <w:rFonts w:ascii="Times New Roman" w:eastAsia="Times New Roman" w:hAnsi="Times New Roman" w:cs="Times New Roman"/>
          <w:color w:val="000000"/>
          <w:kern w:val="0"/>
          <w:sz w:val="24"/>
          <w:szCs w:val="24"/>
          <w:lang w:eastAsia="uk-UA"/>
        </w:rPr>
        <w:t>і</w:t>
      </w:r>
      <w:r w:rsidR="001158D4" w:rsidRPr="00284AA0">
        <w:rPr>
          <w:rFonts w:ascii="Times New Roman" w:eastAsia="Times New Roman" w:hAnsi="Times New Roman" w:cs="Times New Roman"/>
          <w:color w:val="000000"/>
          <w:kern w:val="0"/>
          <w:sz w:val="24"/>
          <w:szCs w:val="24"/>
          <w:lang w:eastAsia="uk-UA"/>
        </w:rPr>
        <w:t xml:space="preserve"> </w:t>
      </w:r>
      <w:r w:rsidR="004D0969">
        <w:rPr>
          <w:rFonts w:ascii="Times New Roman" w:eastAsia="Times New Roman" w:hAnsi="Times New Roman" w:cs="Times New Roman"/>
          <w:color w:val="000000"/>
          <w:kern w:val="0"/>
          <w:sz w:val="24"/>
          <w:szCs w:val="24"/>
          <w:lang w:eastAsia="uk-UA"/>
        </w:rPr>
        <w:t>послуги</w:t>
      </w:r>
      <w:r w:rsidR="001158D4" w:rsidRPr="00284AA0">
        <w:rPr>
          <w:rFonts w:ascii="Times New Roman" w:eastAsia="Times New Roman" w:hAnsi="Times New Roman" w:cs="Times New Roman"/>
          <w:color w:val="000000"/>
          <w:kern w:val="0"/>
          <w:sz w:val="24"/>
          <w:szCs w:val="24"/>
          <w:lang w:eastAsia="uk-UA"/>
        </w:rPr>
        <w:t>.</w:t>
      </w:r>
    </w:p>
    <w:p w14:paraId="617E311B" w14:textId="32EF8B55" w:rsidR="003B78D9" w:rsidRPr="00284AA0" w:rsidRDefault="00C437E9" w:rsidP="00284AA0">
      <w:pPr>
        <w:spacing w:after="0" w:line="240" w:lineRule="auto"/>
        <w:jc w:val="both"/>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color w:val="000000"/>
          <w:kern w:val="0"/>
          <w:sz w:val="24"/>
          <w:szCs w:val="24"/>
          <w:lang w:eastAsia="uk-UA"/>
        </w:rPr>
        <w:t>5</w:t>
      </w:r>
      <w:r w:rsidR="00F94624" w:rsidRPr="00284AA0">
        <w:rPr>
          <w:rFonts w:ascii="Times New Roman" w:eastAsia="Times New Roman" w:hAnsi="Times New Roman" w:cs="Times New Roman"/>
          <w:color w:val="000000"/>
          <w:kern w:val="0"/>
          <w:sz w:val="24"/>
          <w:szCs w:val="24"/>
          <w:lang w:eastAsia="uk-UA"/>
        </w:rPr>
        <w:t>.4.</w:t>
      </w:r>
      <w:r w:rsidR="00AF6FC7">
        <w:rPr>
          <w:rFonts w:ascii="Times New Roman" w:eastAsia="Times New Roman" w:hAnsi="Times New Roman" w:cs="Times New Roman"/>
          <w:color w:val="000000"/>
          <w:kern w:val="0"/>
          <w:sz w:val="24"/>
          <w:szCs w:val="24"/>
          <w:lang w:eastAsia="uk-UA"/>
        </w:rPr>
        <w:t>2</w:t>
      </w:r>
      <w:r w:rsidR="00F94624" w:rsidRPr="00284AA0">
        <w:rPr>
          <w:rFonts w:ascii="Times New Roman" w:eastAsia="Times New Roman" w:hAnsi="Times New Roman" w:cs="Times New Roman"/>
          <w:color w:val="000000"/>
          <w:kern w:val="0"/>
          <w:sz w:val="24"/>
          <w:szCs w:val="24"/>
          <w:lang w:eastAsia="uk-UA"/>
        </w:rPr>
        <w:t>. Вимагати від Замовника вчасного та належного виконання умов цього Договору.</w:t>
      </w:r>
    </w:p>
    <w:p w14:paraId="617E311C" w14:textId="77777777" w:rsidR="001158D4" w:rsidRPr="00284AA0" w:rsidRDefault="001158D4" w:rsidP="00284AA0">
      <w:pPr>
        <w:spacing w:after="0" w:line="240" w:lineRule="auto"/>
        <w:jc w:val="both"/>
        <w:rPr>
          <w:rFonts w:ascii="Times New Roman" w:eastAsia="Times New Roman" w:hAnsi="Times New Roman" w:cs="Times New Roman"/>
          <w:b/>
          <w:bCs/>
          <w:color w:val="000000"/>
          <w:kern w:val="0"/>
          <w:sz w:val="24"/>
          <w:szCs w:val="24"/>
          <w:lang w:eastAsia="uk-UA"/>
        </w:rPr>
      </w:pPr>
    </w:p>
    <w:p w14:paraId="617E311D" w14:textId="5EBBD6C5" w:rsidR="001158D4" w:rsidRPr="00F224F3" w:rsidRDefault="00836430" w:rsidP="00F224F3">
      <w:pPr>
        <w:spacing w:after="120" w:line="240" w:lineRule="auto"/>
        <w:jc w:val="center"/>
        <w:rPr>
          <w:rFonts w:ascii="Times New Roman" w:eastAsia="Times New Roman" w:hAnsi="Times New Roman" w:cs="Times New Roman"/>
          <w:b/>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6</w:t>
      </w:r>
      <w:r w:rsidR="00F224F3">
        <w:rPr>
          <w:rFonts w:ascii="Times New Roman" w:eastAsia="Times New Roman" w:hAnsi="Times New Roman" w:cs="Times New Roman"/>
          <w:b/>
          <w:color w:val="000000"/>
          <w:kern w:val="0"/>
          <w:sz w:val="24"/>
          <w:szCs w:val="24"/>
          <w:lang w:eastAsia="uk-UA" w:bidi="uk-UA"/>
        </w:rPr>
        <w:t xml:space="preserve">. </w:t>
      </w:r>
      <w:r w:rsidR="000A264C" w:rsidRPr="00F224F3">
        <w:rPr>
          <w:rFonts w:ascii="Times New Roman" w:eastAsia="Times New Roman" w:hAnsi="Times New Roman" w:cs="Times New Roman"/>
          <w:b/>
          <w:color w:val="000000"/>
          <w:kern w:val="0"/>
          <w:sz w:val="24"/>
          <w:szCs w:val="24"/>
          <w:lang w:eastAsia="uk-UA" w:bidi="uk-UA"/>
        </w:rPr>
        <w:t>ВІДПОВІДАЛЬНІСТЬ СТОРІН</w:t>
      </w:r>
    </w:p>
    <w:p w14:paraId="4CF3F2D0" w14:textId="65653B28" w:rsidR="00266D13" w:rsidRPr="00266D13" w:rsidRDefault="00266D13" w:rsidP="00266D13">
      <w:pPr>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r w:rsidRPr="00266D13">
        <w:rPr>
          <w:rFonts w:ascii="Times New Roman" w:eastAsia="Times New Roman" w:hAnsi="Times New Roman" w:cs="Times New Roman"/>
          <w:kern w:val="0"/>
          <w:sz w:val="24"/>
          <w:szCs w:val="24"/>
          <w:lang w:eastAsia="ru-RU"/>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5B705BB" w14:textId="1C1C0D08" w:rsidR="00266D13" w:rsidRPr="00266D13" w:rsidRDefault="00266D13" w:rsidP="00266D13">
      <w:pPr>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6</w:t>
      </w:r>
      <w:r w:rsidRPr="00266D13">
        <w:rPr>
          <w:rFonts w:ascii="Times New Roman" w:eastAsia="Times New Roman" w:hAnsi="Times New Roman" w:cs="Times New Roman"/>
          <w:kern w:val="0"/>
          <w:sz w:val="24"/>
          <w:szCs w:val="24"/>
          <w:lang w:eastAsia="ru-RU"/>
        </w:rPr>
        <w:t>.2. Відповідальність Виконавця:</w:t>
      </w:r>
    </w:p>
    <w:p w14:paraId="1963AD8E" w14:textId="6A8B57E0" w:rsidR="00266D13" w:rsidRPr="00266D13" w:rsidRDefault="00761897" w:rsidP="00266D13">
      <w:pPr>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r w:rsidR="00266D13" w:rsidRPr="00266D13">
        <w:rPr>
          <w:rFonts w:ascii="Times New Roman" w:eastAsia="Times New Roman" w:hAnsi="Times New Roman" w:cs="Times New Roman"/>
          <w:kern w:val="0"/>
          <w:sz w:val="24"/>
          <w:szCs w:val="24"/>
          <w:lang w:eastAsia="ru-RU"/>
        </w:rPr>
        <w:t>.2.1. За недотримання зобов’язань щодо строків та якості наданих Послуг, Виконавець несе відповідальність відповідно до частини другої статті 231 Господарського кодексу України.</w:t>
      </w:r>
    </w:p>
    <w:p w14:paraId="2005D32A" w14:textId="501FAA83" w:rsidR="00266D13" w:rsidRDefault="00761897" w:rsidP="00266D13">
      <w:pPr>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r w:rsidR="00266D13" w:rsidRPr="00266D13">
        <w:rPr>
          <w:rFonts w:ascii="Times New Roman" w:eastAsia="Times New Roman" w:hAnsi="Times New Roman" w:cs="Times New Roman"/>
          <w:kern w:val="0"/>
          <w:sz w:val="24"/>
          <w:szCs w:val="24"/>
          <w:lang w:eastAsia="ru-RU"/>
        </w:rPr>
        <w:t>.2.2. У разі порушення строків надання Послуг за цим Договором,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вартості Послуг.</w:t>
      </w:r>
    </w:p>
    <w:p w14:paraId="75FE9708" w14:textId="37DF226B" w:rsidR="0057632C" w:rsidRPr="0057632C" w:rsidRDefault="007F6ACF" w:rsidP="0057632C">
      <w:pPr>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r w:rsidR="0057632C" w:rsidRPr="0057632C">
        <w:rPr>
          <w:rFonts w:ascii="Times New Roman" w:eastAsia="Times New Roman" w:hAnsi="Times New Roman" w:cs="Times New Roman"/>
          <w:kern w:val="0"/>
          <w:sz w:val="24"/>
          <w:szCs w:val="24"/>
          <w:lang w:eastAsia="ru-RU"/>
        </w:rPr>
        <w:t>.3. Стягнення штрафних санкцій до Замовника не застосовується у разі:</w:t>
      </w:r>
    </w:p>
    <w:p w14:paraId="42F504E4" w14:textId="365E4536" w:rsidR="0057632C" w:rsidRPr="0057632C" w:rsidRDefault="007F6ACF" w:rsidP="0057632C">
      <w:pPr>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r w:rsidR="0057632C" w:rsidRPr="0057632C">
        <w:rPr>
          <w:rFonts w:ascii="Times New Roman" w:eastAsia="Times New Roman" w:hAnsi="Times New Roman" w:cs="Times New Roman"/>
          <w:kern w:val="0"/>
          <w:sz w:val="24"/>
          <w:szCs w:val="24"/>
          <w:lang w:eastAsia="ru-RU"/>
        </w:rPr>
        <w:t xml:space="preserve">.3.1 Внесення змін до розпису Державного бюджету України (скорочення видатків) за загальним фондом. </w:t>
      </w:r>
    </w:p>
    <w:p w14:paraId="4CC989C0" w14:textId="526F28EC" w:rsidR="0057632C" w:rsidRPr="0057632C" w:rsidRDefault="007F6ACF" w:rsidP="0057632C">
      <w:pPr>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r w:rsidR="0057632C" w:rsidRPr="0057632C">
        <w:rPr>
          <w:rFonts w:ascii="Times New Roman" w:eastAsia="Times New Roman" w:hAnsi="Times New Roman" w:cs="Times New Roman"/>
          <w:kern w:val="0"/>
          <w:sz w:val="24"/>
          <w:szCs w:val="24"/>
          <w:lang w:eastAsia="ru-RU"/>
        </w:rPr>
        <w:t>.3.2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6AB66C4E" w14:textId="4950F187" w:rsidR="0057632C" w:rsidRPr="0057632C" w:rsidRDefault="007F6ACF" w:rsidP="0057632C">
      <w:pPr>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r w:rsidR="0057632C" w:rsidRPr="0057632C">
        <w:rPr>
          <w:rFonts w:ascii="Times New Roman" w:eastAsia="Times New Roman" w:hAnsi="Times New Roman" w:cs="Times New Roman"/>
          <w:kern w:val="0"/>
          <w:sz w:val="24"/>
          <w:szCs w:val="24"/>
          <w:lang w:eastAsia="ru-RU"/>
        </w:rPr>
        <w:t>.3.3 Тимчасового зупинення операцій з бюджетними коштами у межах поточного бюджетного періоду.</w:t>
      </w:r>
    </w:p>
    <w:p w14:paraId="7365D934" w14:textId="7E9CE42E" w:rsidR="0057632C" w:rsidRPr="0057632C" w:rsidRDefault="007F6ACF" w:rsidP="0057632C">
      <w:pPr>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r w:rsidR="0057632C" w:rsidRPr="0057632C">
        <w:rPr>
          <w:rFonts w:ascii="Times New Roman" w:eastAsia="Times New Roman" w:hAnsi="Times New Roman" w:cs="Times New Roman"/>
          <w:kern w:val="0"/>
          <w:sz w:val="24"/>
          <w:szCs w:val="24"/>
          <w:lang w:eastAsia="ru-RU"/>
        </w:rPr>
        <w:t>.3.4 Відсутності коштів на єдиному казначейському рахунку на здійснення закупівлі Послуг.</w:t>
      </w:r>
    </w:p>
    <w:p w14:paraId="254A9D2C" w14:textId="3B804050" w:rsidR="0057632C" w:rsidRPr="0057632C" w:rsidRDefault="007F6ACF" w:rsidP="0057632C">
      <w:pPr>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r w:rsidR="0057632C" w:rsidRPr="0057632C">
        <w:rPr>
          <w:rFonts w:ascii="Times New Roman" w:eastAsia="Times New Roman" w:hAnsi="Times New Roman" w:cs="Times New Roman"/>
          <w:kern w:val="0"/>
          <w:sz w:val="24"/>
          <w:szCs w:val="24"/>
          <w:lang w:eastAsia="ru-RU"/>
        </w:rPr>
        <w:t>.3.5 Не проведення платежів органами Державної казначейської служби України.</w:t>
      </w:r>
    </w:p>
    <w:p w14:paraId="01C37A55" w14:textId="4B587D2A" w:rsidR="0057632C" w:rsidRPr="00266D13" w:rsidRDefault="007F6ACF" w:rsidP="0057632C">
      <w:pPr>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r w:rsidR="0057632C" w:rsidRPr="0057632C">
        <w:rPr>
          <w:rFonts w:ascii="Times New Roman" w:eastAsia="Times New Roman" w:hAnsi="Times New Roman" w:cs="Times New Roman"/>
          <w:kern w:val="0"/>
          <w:sz w:val="24"/>
          <w:szCs w:val="24"/>
          <w:lang w:eastAsia="ru-RU"/>
        </w:rPr>
        <w:t>.4. Сплата штрафних санкцій не звільняє винну Сторону від виконання договірних зобов’язань.</w:t>
      </w:r>
    </w:p>
    <w:p w14:paraId="617E3122" w14:textId="77777777" w:rsidR="00D67D1E" w:rsidRPr="00284AA0" w:rsidRDefault="00D67D1E" w:rsidP="00741030">
      <w:pPr>
        <w:widowControl w:val="0"/>
        <w:spacing w:after="0" w:line="240" w:lineRule="auto"/>
        <w:ind w:left="142"/>
        <w:jc w:val="center"/>
        <w:rPr>
          <w:rFonts w:ascii="Times New Roman" w:eastAsia="Times New Roman" w:hAnsi="Times New Roman" w:cs="Times New Roman"/>
          <w:color w:val="000000"/>
          <w:kern w:val="0"/>
          <w:sz w:val="24"/>
          <w:szCs w:val="24"/>
          <w:lang w:eastAsia="uk-UA" w:bidi="uk-UA"/>
        </w:rPr>
      </w:pPr>
    </w:p>
    <w:p w14:paraId="617E3123" w14:textId="7562AF5E" w:rsidR="00D67D1E" w:rsidRPr="0087287B" w:rsidRDefault="00C16B99" w:rsidP="0087287B">
      <w:pPr>
        <w:widowControl w:val="0"/>
        <w:spacing w:after="120" w:line="240" w:lineRule="auto"/>
        <w:jc w:val="center"/>
        <w:rPr>
          <w:rFonts w:ascii="Times New Roman" w:eastAsia="Times New Roman" w:hAnsi="Times New Roman" w:cs="Times New Roman"/>
          <w:b/>
          <w:bCs/>
          <w:color w:val="000000"/>
          <w:kern w:val="0"/>
          <w:sz w:val="24"/>
          <w:szCs w:val="24"/>
          <w:lang w:eastAsia="uk-UA" w:bidi="uk-UA"/>
        </w:rPr>
      </w:pPr>
      <w:r>
        <w:rPr>
          <w:rFonts w:ascii="Times New Roman" w:eastAsia="Times New Roman" w:hAnsi="Times New Roman" w:cs="Times New Roman"/>
          <w:b/>
          <w:bCs/>
          <w:color w:val="000000"/>
          <w:kern w:val="0"/>
          <w:sz w:val="24"/>
          <w:szCs w:val="24"/>
          <w:lang w:eastAsia="uk-UA" w:bidi="uk-UA"/>
        </w:rPr>
        <w:t>7</w:t>
      </w:r>
      <w:r w:rsidR="0087287B">
        <w:rPr>
          <w:rFonts w:ascii="Times New Roman" w:eastAsia="Times New Roman" w:hAnsi="Times New Roman" w:cs="Times New Roman"/>
          <w:b/>
          <w:bCs/>
          <w:color w:val="000000"/>
          <w:kern w:val="0"/>
          <w:sz w:val="24"/>
          <w:szCs w:val="24"/>
          <w:lang w:eastAsia="uk-UA" w:bidi="uk-UA"/>
        </w:rPr>
        <w:t xml:space="preserve">. </w:t>
      </w:r>
      <w:r w:rsidR="00D67D1E" w:rsidRPr="0087287B">
        <w:rPr>
          <w:rFonts w:ascii="Times New Roman" w:eastAsia="Times New Roman" w:hAnsi="Times New Roman" w:cs="Times New Roman"/>
          <w:b/>
          <w:bCs/>
          <w:color w:val="000000"/>
          <w:kern w:val="0"/>
          <w:sz w:val="24"/>
          <w:szCs w:val="24"/>
          <w:lang w:eastAsia="uk-UA" w:bidi="uk-UA"/>
        </w:rPr>
        <w:t>ОПЕРАТИВНО-ГОСПОДАРСЬКІ САНКЦІЇ</w:t>
      </w:r>
    </w:p>
    <w:p w14:paraId="617E3124" w14:textId="1014912C" w:rsidR="00D67D1E" w:rsidRPr="00284AA0" w:rsidRDefault="00C16B99"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7</w:t>
      </w:r>
      <w:r w:rsidR="00D67D1E" w:rsidRPr="00284AA0">
        <w:rPr>
          <w:rFonts w:ascii="Times New Roman" w:eastAsia="Times New Roman" w:hAnsi="Times New Roman" w:cs="Times New Roman"/>
          <w:color w:val="000000"/>
          <w:kern w:val="0"/>
          <w:sz w:val="24"/>
          <w:szCs w:val="24"/>
          <w:lang w:eastAsia="uk-UA" w:bidi="uk-UA"/>
        </w:rPr>
        <w:t xml:space="preserve">.1. Сторони прийшли до взаємної згоди щодо можливості застосування </w:t>
      </w:r>
      <w:proofErr w:type="spellStart"/>
      <w:r w:rsidR="00D67D1E" w:rsidRPr="00284AA0">
        <w:rPr>
          <w:rFonts w:ascii="Times New Roman" w:eastAsia="Times New Roman" w:hAnsi="Times New Roman" w:cs="Times New Roman"/>
          <w:color w:val="000000"/>
          <w:kern w:val="0"/>
          <w:sz w:val="24"/>
          <w:szCs w:val="24"/>
          <w:lang w:eastAsia="uk-UA" w:bidi="uk-UA"/>
        </w:rPr>
        <w:t>оперативно</w:t>
      </w:r>
      <w:proofErr w:type="spellEnd"/>
      <w:r w:rsidR="00D67D1E" w:rsidRPr="00284AA0">
        <w:rPr>
          <w:rFonts w:ascii="Times New Roman" w:eastAsia="Times New Roman" w:hAnsi="Times New Roman" w:cs="Times New Roman"/>
          <w:color w:val="000000"/>
          <w:kern w:val="0"/>
          <w:sz w:val="24"/>
          <w:szCs w:val="24"/>
          <w:lang w:eastAsia="uk-UA" w:bidi="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17E3125" w14:textId="4D642DCE" w:rsidR="00D67D1E" w:rsidRPr="00284AA0" w:rsidRDefault="00C16B99"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7</w:t>
      </w:r>
      <w:r w:rsidR="00D67D1E" w:rsidRPr="00284AA0">
        <w:rPr>
          <w:rFonts w:ascii="Times New Roman" w:eastAsia="Times New Roman" w:hAnsi="Times New Roman" w:cs="Times New Roman"/>
          <w:color w:val="000000"/>
          <w:kern w:val="0"/>
          <w:sz w:val="24"/>
          <w:szCs w:val="24"/>
          <w:lang w:eastAsia="uk-UA" w:bidi="uk-UA"/>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0087287B">
        <w:rPr>
          <w:rFonts w:ascii="Times New Roman" w:eastAsia="Times New Roman" w:hAnsi="Times New Roman" w:cs="Times New Roman"/>
          <w:color w:val="000000"/>
          <w:kern w:val="0"/>
          <w:sz w:val="24"/>
          <w:szCs w:val="24"/>
          <w:lang w:eastAsia="uk-UA" w:bidi="uk-UA"/>
        </w:rPr>
        <w:t>Виконавця</w:t>
      </w:r>
      <w:r w:rsidR="00D67D1E" w:rsidRPr="00284AA0">
        <w:rPr>
          <w:rFonts w:ascii="Times New Roman" w:eastAsia="Times New Roman" w:hAnsi="Times New Roman" w:cs="Times New Roman"/>
          <w:color w:val="000000"/>
          <w:kern w:val="0"/>
          <w:sz w:val="24"/>
          <w:szCs w:val="24"/>
          <w:lang w:eastAsia="uk-UA" w:bidi="uk-UA"/>
        </w:rPr>
        <w:t xml:space="preserve"> за невиконання </w:t>
      </w:r>
      <w:r w:rsidR="0087287B">
        <w:rPr>
          <w:rFonts w:ascii="Times New Roman" w:eastAsia="Times New Roman" w:hAnsi="Times New Roman" w:cs="Times New Roman"/>
          <w:color w:val="000000"/>
          <w:kern w:val="0"/>
          <w:sz w:val="24"/>
          <w:szCs w:val="24"/>
          <w:lang w:eastAsia="uk-UA" w:bidi="uk-UA"/>
        </w:rPr>
        <w:t xml:space="preserve">Виконавцем </w:t>
      </w:r>
      <w:r w:rsidR="00D67D1E" w:rsidRPr="00284AA0">
        <w:rPr>
          <w:rFonts w:ascii="Times New Roman" w:eastAsia="Times New Roman" w:hAnsi="Times New Roman" w:cs="Times New Roman"/>
          <w:color w:val="000000"/>
          <w:kern w:val="0"/>
          <w:sz w:val="24"/>
          <w:szCs w:val="24"/>
          <w:lang w:eastAsia="uk-UA" w:bidi="uk-UA"/>
        </w:rPr>
        <w:t>своїх зобов’язань перед Замовником в частині, що стосується:</w:t>
      </w:r>
    </w:p>
    <w:p w14:paraId="617E3126" w14:textId="77777777" w:rsidR="00D67D1E" w:rsidRPr="00284AA0" w:rsidRDefault="00D67D1E" w:rsidP="00B47E0D">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розірвання аналогічного за своєю природою Договору з Замовником у разі прострочення строку виконання зобов’язань;</w:t>
      </w:r>
    </w:p>
    <w:p w14:paraId="1EDC088E" w14:textId="2CFBCE87" w:rsidR="005759EE" w:rsidRPr="00F30970" w:rsidRDefault="00D67D1E" w:rsidP="00B47E0D">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розірвання аналогічного за своєю природою Договору з Замовником у разі неналежного виконання зобов'язань;</w:t>
      </w:r>
    </w:p>
    <w:p w14:paraId="617E3128" w14:textId="43A3545F" w:rsidR="00D67D1E" w:rsidRPr="00284AA0" w:rsidRDefault="00C16B99"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7</w:t>
      </w:r>
      <w:r w:rsidR="00D67D1E" w:rsidRPr="00284AA0">
        <w:rPr>
          <w:rFonts w:ascii="Times New Roman" w:eastAsia="Times New Roman" w:hAnsi="Times New Roman" w:cs="Times New Roman"/>
          <w:color w:val="000000"/>
          <w:kern w:val="0"/>
          <w:sz w:val="24"/>
          <w:szCs w:val="24"/>
          <w:lang w:eastAsia="uk-UA" w:bidi="uk-UA"/>
        </w:rPr>
        <w:t xml:space="preserve">.3. У разі порушення зобов’язань </w:t>
      </w:r>
      <w:r w:rsidR="0087287B">
        <w:rPr>
          <w:rFonts w:ascii="Times New Roman" w:eastAsia="Times New Roman" w:hAnsi="Times New Roman" w:cs="Times New Roman"/>
          <w:color w:val="000000"/>
          <w:kern w:val="0"/>
          <w:sz w:val="24"/>
          <w:szCs w:val="24"/>
          <w:lang w:eastAsia="uk-UA" w:bidi="uk-UA"/>
        </w:rPr>
        <w:t>Виконавцем</w:t>
      </w:r>
      <w:r w:rsidR="00D67D1E" w:rsidRPr="00284AA0">
        <w:rPr>
          <w:rFonts w:ascii="Times New Roman" w:eastAsia="Times New Roman" w:hAnsi="Times New Roman" w:cs="Times New Roman"/>
          <w:color w:val="000000"/>
          <w:kern w:val="0"/>
          <w:sz w:val="24"/>
          <w:szCs w:val="24"/>
          <w:lang w:eastAsia="uk-UA" w:bidi="uk-UA"/>
        </w:rPr>
        <w:t>, Замовник має право на односторонню відмову від виконання свого зобов’язання, із звільненням від відповідальності за таку відмову.</w:t>
      </w:r>
    </w:p>
    <w:p w14:paraId="617E3129" w14:textId="55E09B95" w:rsidR="00D67D1E" w:rsidRPr="00284AA0" w:rsidRDefault="00C16B99"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7</w:t>
      </w:r>
      <w:r w:rsidR="00D67D1E" w:rsidRPr="00284AA0">
        <w:rPr>
          <w:rFonts w:ascii="Times New Roman" w:eastAsia="Times New Roman" w:hAnsi="Times New Roman" w:cs="Times New Roman"/>
          <w:color w:val="000000"/>
          <w:kern w:val="0"/>
          <w:sz w:val="24"/>
          <w:szCs w:val="24"/>
          <w:lang w:eastAsia="uk-UA" w:bidi="uk-UA"/>
        </w:rPr>
        <w:t xml:space="preserve">.4. У разі порушення </w:t>
      </w:r>
      <w:r w:rsidR="0087287B">
        <w:rPr>
          <w:rFonts w:ascii="Times New Roman" w:eastAsia="Times New Roman" w:hAnsi="Times New Roman" w:cs="Times New Roman"/>
          <w:color w:val="000000"/>
          <w:kern w:val="0"/>
          <w:sz w:val="24"/>
          <w:szCs w:val="24"/>
          <w:lang w:eastAsia="uk-UA" w:bidi="uk-UA"/>
        </w:rPr>
        <w:t>Виконавцем</w:t>
      </w:r>
      <w:r w:rsidR="00D67D1E" w:rsidRPr="00284AA0">
        <w:rPr>
          <w:rFonts w:ascii="Times New Roman" w:eastAsia="Times New Roman" w:hAnsi="Times New Roman" w:cs="Times New Roman"/>
          <w:color w:val="000000"/>
          <w:kern w:val="0"/>
          <w:sz w:val="24"/>
          <w:szCs w:val="24"/>
          <w:lang w:eastAsia="uk-UA" w:bidi="uk-UA"/>
        </w:rPr>
        <w:t xml:space="preserve"> умов щодо строків та якості </w:t>
      </w:r>
      <w:r w:rsidR="0087287B">
        <w:rPr>
          <w:rFonts w:ascii="Times New Roman" w:eastAsia="Times New Roman" w:hAnsi="Times New Roman" w:cs="Times New Roman"/>
          <w:color w:val="000000"/>
          <w:kern w:val="0"/>
          <w:sz w:val="24"/>
          <w:szCs w:val="24"/>
          <w:lang w:eastAsia="uk-UA" w:bidi="uk-UA"/>
        </w:rPr>
        <w:t>послуг</w:t>
      </w:r>
      <w:r w:rsidR="00D67D1E" w:rsidRPr="00284AA0">
        <w:rPr>
          <w:rFonts w:ascii="Times New Roman" w:eastAsia="Times New Roman" w:hAnsi="Times New Roman" w:cs="Times New Roman"/>
          <w:color w:val="000000"/>
          <w:kern w:val="0"/>
          <w:sz w:val="24"/>
          <w:szCs w:val="24"/>
          <w:lang w:eastAsia="uk-UA" w:bidi="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87287B">
        <w:rPr>
          <w:rFonts w:ascii="Times New Roman" w:eastAsia="Times New Roman" w:hAnsi="Times New Roman" w:cs="Times New Roman"/>
          <w:color w:val="000000"/>
          <w:kern w:val="0"/>
          <w:sz w:val="24"/>
          <w:szCs w:val="24"/>
          <w:lang w:eastAsia="uk-UA" w:bidi="uk-UA"/>
        </w:rPr>
        <w:t xml:space="preserve">Виконавця </w:t>
      </w:r>
      <w:proofErr w:type="spellStart"/>
      <w:r w:rsidR="00D67D1E" w:rsidRPr="00284AA0">
        <w:rPr>
          <w:rFonts w:ascii="Times New Roman" w:eastAsia="Times New Roman" w:hAnsi="Times New Roman" w:cs="Times New Roman"/>
          <w:color w:val="000000"/>
          <w:kern w:val="0"/>
          <w:sz w:val="24"/>
          <w:szCs w:val="24"/>
          <w:lang w:eastAsia="uk-UA" w:bidi="uk-UA"/>
        </w:rPr>
        <w:t>оперативно</w:t>
      </w:r>
      <w:proofErr w:type="spellEnd"/>
      <w:r w:rsidR="00D67D1E" w:rsidRPr="00284AA0">
        <w:rPr>
          <w:rFonts w:ascii="Times New Roman" w:eastAsia="Times New Roman" w:hAnsi="Times New Roman" w:cs="Times New Roman"/>
          <w:color w:val="000000"/>
          <w:kern w:val="0"/>
          <w:sz w:val="24"/>
          <w:szCs w:val="24"/>
          <w:lang w:eastAsia="uk-UA" w:bidi="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D67D1E" w:rsidRPr="00284AA0">
        <w:rPr>
          <w:rFonts w:ascii="Times New Roman" w:eastAsia="Times New Roman" w:hAnsi="Times New Roman" w:cs="Times New Roman"/>
          <w:color w:val="000000"/>
          <w:kern w:val="0"/>
          <w:sz w:val="24"/>
          <w:szCs w:val="24"/>
          <w:lang w:eastAsia="uk-UA" w:bidi="uk-UA"/>
        </w:rPr>
        <w:t>оперативно</w:t>
      </w:r>
      <w:proofErr w:type="spellEnd"/>
      <w:r w:rsidR="00D67D1E" w:rsidRPr="00284AA0">
        <w:rPr>
          <w:rFonts w:ascii="Times New Roman" w:eastAsia="Times New Roman" w:hAnsi="Times New Roman" w:cs="Times New Roman"/>
          <w:color w:val="000000"/>
          <w:kern w:val="0"/>
          <w:sz w:val="24"/>
          <w:szCs w:val="24"/>
          <w:lang w:eastAsia="uk-UA" w:bidi="uk-UA"/>
        </w:rPr>
        <w:t>-господарських санкцій.</w:t>
      </w:r>
    </w:p>
    <w:p w14:paraId="617E312A" w14:textId="148706BC" w:rsidR="00D67D1E" w:rsidRPr="00284AA0" w:rsidRDefault="00C16B99"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7</w:t>
      </w:r>
      <w:r w:rsidR="00D67D1E" w:rsidRPr="00284AA0">
        <w:rPr>
          <w:rFonts w:ascii="Times New Roman" w:eastAsia="Times New Roman" w:hAnsi="Times New Roman" w:cs="Times New Roman"/>
          <w:color w:val="000000"/>
          <w:kern w:val="0"/>
          <w:sz w:val="24"/>
          <w:szCs w:val="24"/>
          <w:lang w:eastAsia="uk-UA" w:bidi="uk-UA"/>
        </w:rPr>
        <w:t xml:space="preserve">.5. Строк дії </w:t>
      </w:r>
      <w:proofErr w:type="spellStart"/>
      <w:r w:rsidR="00D67D1E" w:rsidRPr="00284AA0">
        <w:rPr>
          <w:rFonts w:ascii="Times New Roman" w:eastAsia="Times New Roman" w:hAnsi="Times New Roman" w:cs="Times New Roman"/>
          <w:color w:val="000000"/>
          <w:kern w:val="0"/>
          <w:sz w:val="24"/>
          <w:szCs w:val="24"/>
          <w:lang w:eastAsia="uk-UA" w:bidi="uk-UA"/>
        </w:rPr>
        <w:t>оперативно</w:t>
      </w:r>
      <w:proofErr w:type="spellEnd"/>
      <w:r w:rsidR="00D67D1E" w:rsidRPr="00284AA0">
        <w:rPr>
          <w:rFonts w:ascii="Times New Roman" w:eastAsia="Times New Roman" w:hAnsi="Times New Roman" w:cs="Times New Roman"/>
          <w:color w:val="000000"/>
          <w:kern w:val="0"/>
          <w:sz w:val="24"/>
          <w:szCs w:val="24"/>
          <w:lang w:eastAsia="uk-UA" w:bidi="uk-UA"/>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w:t>
      </w:r>
      <w:proofErr w:type="spellStart"/>
      <w:r w:rsidR="00D67D1E" w:rsidRPr="00284AA0">
        <w:rPr>
          <w:rFonts w:ascii="Times New Roman" w:eastAsia="Times New Roman" w:hAnsi="Times New Roman" w:cs="Times New Roman"/>
          <w:color w:val="000000"/>
          <w:kern w:val="0"/>
          <w:sz w:val="24"/>
          <w:szCs w:val="24"/>
          <w:lang w:eastAsia="uk-UA" w:bidi="uk-UA"/>
        </w:rPr>
        <w:t>оперативно</w:t>
      </w:r>
      <w:proofErr w:type="spellEnd"/>
      <w:r w:rsidR="00D67D1E" w:rsidRPr="00284AA0">
        <w:rPr>
          <w:rFonts w:ascii="Times New Roman" w:eastAsia="Times New Roman" w:hAnsi="Times New Roman" w:cs="Times New Roman"/>
          <w:color w:val="000000"/>
          <w:kern w:val="0"/>
          <w:sz w:val="24"/>
          <w:szCs w:val="24"/>
          <w:lang w:eastAsia="uk-UA" w:bidi="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r w:rsidR="00B67373" w:rsidRPr="00284AA0">
        <w:rPr>
          <w:rFonts w:ascii="Times New Roman" w:eastAsia="Times New Roman" w:hAnsi="Times New Roman" w:cs="Times New Roman"/>
          <w:color w:val="000000"/>
          <w:kern w:val="0"/>
          <w:sz w:val="24"/>
          <w:szCs w:val="24"/>
          <w:lang w:eastAsia="uk-UA" w:bidi="uk-UA"/>
        </w:rPr>
        <w:t>.</w:t>
      </w:r>
    </w:p>
    <w:p w14:paraId="617E312B" w14:textId="77777777" w:rsidR="00B67373" w:rsidRPr="00284AA0" w:rsidRDefault="00B67373"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2C" w14:textId="3E22A732" w:rsidR="00B67373" w:rsidRPr="00937DAD" w:rsidRDefault="00B67373" w:rsidP="00937DAD">
      <w:pPr>
        <w:pStyle w:val="a5"/>
        <w:widowControl w:val="0"/>
        <w:numPr>
          <w:ilvl w:val="0"/>
          <w:numId w:val="25"/>
        </w:numPr>
        <w:spacing w:after="120" w:line="240" w:lineRule="auto"/>
        <w:jc w:val="center"/>
        <w:rPr>
          <w:rFonts w:ascii="Times New Roman" w:eastAsia="Times New Roman" w:hAnsi="Times New Roman" w:cs="Times New Roman"/>
          <w:b/>
          <w:bCs/>
          <w:color w:val="000000"/>
          <w:kern w:val="0"/>
          <w:sz w:val="24"/>
          <w:szCs w:val="24"/>
          <w:lang w:eastAsia="uk-UA" w:bidi="uk-UA"/>
        </w:rPr>
      </w:pPr>
      <w:r w:rsidRPr="00937DAD">
        <w:rPr>
          <w:rFonts w:ascii="Times New Roman" w:eastAsia="Times New Roman" w:hAnsi="Times New Roman" w:cs="Times New Roman"/>
          <w:b/>
          <w:bCs/>
          <w:color w:val="000000"/>
          <w:kern w:val="0"/>
          <w:sz w:val="24"/>
          <w:szCs w:val="24"/>
          <w:lang w:eastAsia="uk-UA" w:bidi="uk-UA"/>
        </w:rPr>
        <w:t>ОБСТАВИНИ  НЕПЕРЕБОРНОЇ  СИЛИ («ФОРС-МАЖОР»)</w:t>
      </w:r>
    </w:p>
    <w:p w14:paraId="617E312D" w14:textId="1AA6237A" w:rsidR="00B67373" w:rsidRPr="00284AA0" w:rsidRDefault="00937D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8</w:t>
      </w:r>
      <w:r w:rsidR="00B67373" w:rsidRPr="00284AA0">
        <w:rPr>
          <w:rFonts w:ascii="Times New Roman" w:eastAsia="Times New Roman" w:hAnsi="Times New Roman" w:cs="Times New Roman"/>
          <w:color w:val="000000"/>
          <w:kern w:val="0"/>
          <w:sz w:val="24"/>
          <w:szCs w:val="24"/>
          <w:lang w:eastAsia="uk-UA" w:bidi="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14:paraId="617E312E" w14:textId="699BE998" w:rsidR="00B67373" w:rsidRPr="00284AA0" w:rsidRDefault="00937D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8</w:t>
      </w:r>
      <w:r w:rsidR="00B67373" w:rsidRPr="00284AA0">
        <w:rPr>
          <w:rFonts w:ascii="Times New Roman" w:eastAsia="Times New Roman" w:hAnsi="Times New Roman" w:cs="Times New Roman"/>
          <w:color w:val="000000"/>
          <w:kern w:val="0"/>
          <w:sz w:val="24"/>
          <w:szCs w:val="24"/>
          <w:lang w:eastAsia="uk-UA" w:bidi="uk-UA"/>
        </w:rPr>
        <w:t xml:space="preserve">.2.  Сторона, що не може виконувати зобов'язання за цим Договором унаслідок дії обставин непереборної сили, повинна не пізніше  15 </w:t>
      </w:r>
      <w:r w:rsidR="0099632D">
        <w:rPr>
          <w:rFonts w:ascii="Times New Roman" w:eastAsia="Times New Roman" w:hAnsi="Times New Roman" w:cs="Times New Roman"/>
          <w:color w:val="000000"/>
          <w:kern w:val="0"/>
          <w:sz w:val="24"/>
          <w:szCs w:val="24"/>
          <w:lang w:eastAsia="uk-UA" w:bidi="uk-UA"/>
        </w:rPr>
        <w:t xml:space="preserve">календарних </w:t>
      </w:r>
      <w:r w:rsidR="00B67373" w:rsidRPr="00284AA0">
        <w:rPr>
          <w:rFonts w:ascii="Times New Roman" w:eastAsia="Times New Roman" w:hAnsi="Times New Roman" w:cs="Times New Roman"/>
          <w:color w:val="000000"/>
          <w:kern w:val="0"/>
          <w:sz w:val="24"/>
          <w:szCs w:val="24"/>
          <w:lang w:eastAsia="uk-UA" w:bidi="uk-UA"/>
        </w:rPr>
        <w:t xml:space="preserve">днів з моменту їх виникнення повідомити про це іншу Сторону у письмовій формі. </w:t>
      </w:r>
    </w:p>
    <w:p w14:paraId="617E312F" w14:textId="78E3EC0C" w:rsidR="00B67373" w:rsidRPr="00284AA0" w:rsidRDefault="00937D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8</w:t>
      </w:r>
      <w:r w:rsidR="00B67373" w:rsidRPr="00284AA0">
        <w:rPr>
          <w:rFonts w:ascii="Times New Roman" w:eastAsia="Times New Roman" w:hAnsi="Times New Roman" w:cs="Times New Roman"/>
          <w:color w:val="000000"/>
          <w:kern w:val="0"/>
          <w:sz w:val="24"/>
          <w:szCs w:val="24"/>
          <w:lang w:eastAsia="uk-UA" w:bidi="uk-UA"/>
        </w:rPr>
        <w:t>.3.  Доказом виникнення обставин непереборної сили та строку їх дії є відповідні документи, які видаються Торгово-промисловою палатою України.</w:t>
      </w:r>
    </w:p>
    <w:p w14:paraId="617E3130" w14:textId="66CF847D" w:rsidR="00B67373" w:rsidRPr="00284AA0" w:rsidRDefault="00937D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lastRenderedPageBreak/>
        <w:t>8</w:t>
      </w:r>
      <w:r w:rsidR="00B67373" w:rsidRPr="00284AA0">
        <w:rPr>
          <w:rFonts w:ascii="Times New Roman" w:eastAsia="Times New Roman" w:hAnsi="Times New Roman" w:cs="Times New Roman"/>
          <w:color w:val="000000"/>
          <w:kern w:val="0"/>
          <w:sz w:val="24"/>
          <w:szCs w:val="24"/>
          <w:lang w:eastAsia="uk-UA" w:bidi="uk-UA"/>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достроково шляхом направлення іншій Стороні офіційного листа на офіційну адресу (зазначену в цьому Договорі) не менше ніж за 30 календарних днів до бажаної дати розірвання, яка обов’язково зазначається в цьому листі.</w:t>
      </w:r>
    </w:p>
    <w:p w14:paraId="617E3131" w14:textId="77777777" w:rsidR="008D4462" w:rsidRPr="00284AA0" w:rsidRDefault="008D4462" w:rsidP="004E6239">
      <w:pPr>
        <w:widowControl w:val="0"/>
        <w:spacing w:after="0" w:line="240" w:lineRule="auto"/>
        <w:jc w:val="both"/>
        <w:rPr>
          <w:rFonts w:ascii="Times New Roman" w:eastAsia="Times New Roman" w:hAnsi="Times New Roman" w:cs="Times New Roman"/>
          <w:color w:val="000000"/>
          <w:kern w:val="0"/>
          <w:sz w:val="24"/>
          <w:szCs w:val="24"/>
          <w:lang w:eastAsia="uk-UA" w:bidi="uk-UA"/>
        </w:rPr>
      </w:pPr>
    </w:p>
    <w:p w14:paraId="617E3132" w14:textId="265D759E" w:rsidR="008D4462" w:rsidRPr="00284AA0" w:rsidRDefault="007B506A" w:rsidP="0087287B">
      <w:pPr>
        <w:widowControl w:val="0"/>
        <w:spacing w:after="120" w:line="240" w:lineRule="auto"/>
        <w:ind w:left="142"/>
        <w:jc w:val="center"/>
        <w:rPr>
          <w:rFonts w:ascii="Times New Roman" w:eastAsia="Times New Roman" w:hAnsi="Times New Roman" w:cs="Times New Roman"/>
          <w:b/>
          <w:bCs/>
          <w:color w:val="000000"/>
          <w:kern w:val="0"/>
          <w:sz w:val="24"/>
          <w:szCs w:val="24"/>
          <w:lang w:eastAsia="uk-UA" w:bidi="uk-UA"/>
        </w:rPr>
      </w:pPr>
      <w:r>
        <w:rPr>
          <w:rFonts w:ascii="Times New Roman" w:eastAsia="Times New Roman" w:hAnsi="Times New Roman" w:cs="Times New Roman"/>
          <w:b/>
          <w:bCs/>
          <w:color w:val="000000"/>
          <w:kern w:val="0"/>
          <w:sz w:val="24"/>
          <w:szCs w:val="24"/>
          <w:lang w:eastAsia="uk-UA" w:bidi="uk-UA"/>
        </w:rPr>
        <w:t>9</w:t>
      </w:r>
      <w:r w:rsidR="0087287B">
        <w:rPr>
          <w:rFonts w:ascii="Times New Roman" w:eastAsia="Times New Roman" w:hAnsi="Times New Roman" w:cs="Times New Roman"/>
          <w:b/>
          <w:bCs/>
          <w:color w:val="000000"/>
          <w:kern w:val="0"/>
          <w:sz w:val="24"/>
          <w:szCs w:val="24"/>
          <w:lang w:eastAsia="uk-UA" w:bidi="uk-UA"/>
        </w:rPr>
        <w:t>.</w:t>
      </w:r>
      <w:r w:rsidR="008D4462" w:rsidRPr="00284AA0">
        <w:rPr>
          <w:rFonts w:ascii="Times New Roman" w:eastAsia="Times New Roman" w:hAnsi="Times New Roman" w:cs="Times New Roman"/>
          <w:b/>
          <w:bCs/>
          <w:color w:val="000000"/>
          <w:kern w:val="0"/>
          <w:sz w:val="24"/>
          <w:szCs w:val="24"/>
          <w:lang w:eastAsia="uk-UA" w:bidi="uk-UA"/>
        </w:rPr>
        <w:t xml:space="preserve"> ВИРІШЕННЯ СПОРІВ</w:t>
      </w:r>
    </w:p>
    <w:p w14:paraId="617E3133" w14:textId="49444A94" w:rsidR="008D4462" w:rsidRPr="00284AA0" w:rsidRDefault="007B506A"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9</w:t>
      </w:r>
      <w:r w:rsidR="008D4462" w:rsidRPr="00284AA0">
        <w:rPr>
          <w:rFonts w:ascii="Times New Roman" w:eastAsia="Times New Roman" w:hAnsi="Times New Roman" w:cs="Times New Roman"/>
          <w:color w:val="000000"/>
          <w:kern w:val="0"/>
          <w:sz w:val="24"/>
          <w:szCs w:val="24"/>
          <w:lang w:eastAsia="uk-UA" w:bidi="uk-UA"/>
        </w:rPr>
        <w:t>.1. Усі спори, що виникають з даного Договору або пов’язані з ним, вирішуються шляхом переговорів між Сторонами.</w:t>
      </w:r>
    </w:p>
    <w:p w14:paraId="617E3134" w14:textId="520DA6A2" w:rsidR="008D4462" w:rsidRDefault="007B506A"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9</w:t>
      </w:r>
      <w:r w:rsidR="008D4462" w:rsidRPr="00284AA0">
        <w:rPr>
          <w:rFonts w:ascii="Times New Roman" w:eastAsia="Times New Roman" w:hAnsi="Times New Roman" w:cs="Times New Roman"/>
          <w:color w:val="000000"/>
          <w:kern w:val="0"/>
          <w:sz w:val="24"/>
          <w:szCs w:val="24"/>
          <w:lang w:eastAsia="uk-UA" w:bidi="uk-UA"/>
        </w:rPr>
        <w:t>.2. Якщо відповідний спір неможливо вирішити шляхом переговорів, він вирішується в судовому порядку відповідно до чинного законодавства України.</w:t>
      </w:r>
    </w:p>
    <w:p w14:paraId="330D01BA" w14:textId="01B0B0C4" w:rsidR="007B506A" w:rsidRPr="00284AA0" w:rsidRDefault="007B506A"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9</w:t>
      </w:r>
      <w:r w:rsidRPr="007B506A">
        <w:rPr>
          <w:rFonts w:ascii="Times New Roman" w:eastAsia="Times New Roman" w:hAnsi="Times New Roman" w:cs="Times New Roman"/>
          <w:color w:val="000000"/>
          <w:kern w:val="0"/>
          <w:sz w:val="24"/>
          <w:szCs w:val="24"/>
          <w:lang w:eastAsia="uk-UA" w:bidi="uk-UA"/>
        </w:rPr>
        <w:t>.3. Взаємовідносини Сторін, які не врегульовані цим Договором, регламентуються діючим законодавством України.</w:t>
      </w:r>
    </w:p>
    <w:p w14:paraId="617E3135" w14:textId="77777777" w:rsidR="008D4462" w:rsidRPr="00284AA0" w:rsidRDefault="008D4462"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36" w14:textId="6175AF24" w:rsidR="0001679E" w:rsidRPr="00284AA0" w:rsidRDefault="00C65C05" w:rsidP="0087287B">
      <w:pPr>
        <w:widowControl w:val="0"/>
        <w:spacing w:after="120" w:line="240" w:lineRule="auto"/>
        <w:ind w:left="142"/>
        <w:jc w:val="center"/>
        <w:rPr>
          <w:rFonts w:ascii="Times New Roman" w:eastAsia="Times New Roman" w:hAnsi="Times New Roman" w:cs="Times New Roman"/>
          <w:b/>
          <w:bCs/>
          <w:color w:val="000000"/>
          <w:kern w:val="0"/>
          <w:sz w:val="24"/>
          <w:szCs w:val="24"/>
          <w:lang w:eastAsia="uk-UA" w:bidi="uk-UA"/>
        </w:rPr>
      </w:pPr>
      <w:r>
        <w:rPr>
          <w:rFonts w:ascii="Times New Roman" w:eastAsia="Times New Roman" w:hAnsi="Times New Roman" w:cs="Times New Roman"/>
          <w:b/>
          <w:bCs/>
          <w:color w:val="000000"/>
          <w:kern w:val="0"/>
          <w:sz w:val="24"/>
          <w:szCs w:val="24"/>
          <w:lang w:eastAsia="uk-UA" w:bidi="uk-UA"/>
        </w:rPr>
        <w:t>10</w:t>
      </w:r>
      <w:r w:rsidR="0001679E" w:rsidRPr="00284AA0">
        <w:rPr>
          <w:rFonts w:ascii="Times New Roman" w:eastAsia="Times New Roman" w:hAnsi="Times New Roman" w:cs="Times New Roman"/>
          <w:b/>
          <w:bCs/>
          <w:color w:val="000000"/>
          <w:kern w:val="0"/>
          <w:sz w:val="24"/>
          <w:szCs w:val="24"/>
          <w:lang w:eastAsia="uk-UA" w:bidi="uk-UA"/>
        </w:rPr>
        <w:t>. СТРОК ДІЇ ДОГОВОРУ</w:t>
      </w:r>
    </w:p>
    <w:p w14:paraId="617E3137" w14:textId="517E9C8E" w:rsidR="0001679E" w:rsidRPr="00284AA0" w:rsidRDefault="00732908"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10</w:t>
      </w:r>
      <w:r w:rsidR="0001679E" w:rsidRPr="00284AA0">
        <w:rPr>
          <w:rFonts w:ascii="Times New Roman" w:eastAsia="Times New Roman" w:hAnsi="Times New Roman" w:cs="Times New Roman"/>
          <w:color w:val="000000"/>
          <w:kern w:val="0"/>
          <w:sz w:val="24"/>
          <w:szCs w:val="24"/>
          <w:lang w:eastAsia="uk-UA" w:bidi="uk-UA"/>
        </w:rPr>
        <w:t>.1. Договір набирає чинності з дати його підписання Сторонами  та діє до 31.12.2023 року включно, але в будь якому разі до повного виконання  Сторонами зобов’язань.</w:t>
      </w:r>
    </w:p>
    <w:p w14:paraId="617E3139" w14:textId="6122B47E" w:rsidR="008D4462" w:rsidRPr="00284AA0" w:rsidRDefault="00732908"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color w:val="000000"/>
          <w:kern w:val="0"/>
          <w:sz w:val="24"/>
          <w:szCs w:val="24"/>
          <w:lang w:eastAsia="uk-UA" w:bidi="uk-UA"/>
        </w:rPr>
        <w:t>10</w:t>
      </w:r>
      <w:r w:rsidR="0001679E" w:rsidRPr="00284AA0">
        <w:rPr>
          <w:rFonts w:ascii="Times New Roman" w:eastAsia="Times New Roman" w:hAnsi="Times New Roman" w:cs="Times New Roman"/>
          <w:color w:val="000000"/>
          <w:kern w:val="0"/>
          <w:sz w:val="24"/>
          <w:szCs w:val="24"/>
          <w:lang w:eastAsia="uk-UA" w:bidi="uk-UA"/>
        </w:rPr>
        <w:t>.</w:t>
      </w:r>
      <w:r w:rsidR="0087287B">
        <w:rPr>
          <w:rFonts w:ascii="Times New Roman" w:eastAsia="Times New Roman" w:hAnsi="Times New Roman" w:cs="Times New Roman"/>
          <w:color w:val="000000"/>
          <w:kern w:val="0"/>
          <w:sz w:val="24"/>
          <w:szCs w:val="24"/>
          <w:lang w:eastAsia="uk-UA" w:bidi="uk-UA"/>
        </w:rPr>
        <w:t>2</w:t>
      </w:r>
      <w:r w:rsidR="0001679E" w:rsidRPr="00284AA0">
        <w:rPr>
          <w:rFonts w:ascii="Times New Roman" w:eastAsia="Times New Roman" w:hAnsi="Times New Roman" w:cs="Times New Roman"/>
          <w:color w:val="000000"/>
          <w:kern w:val="0"/>
          <w:sz w:val="24"/>
          <w:szCs w:val="24"/>
          <w:lang w:eastAsia="uk-UA" w:bidi="uk-UA"/>
        </w:rPr>
        <w:t>. Закінчення строку дії цього Договору не звільняє Сторони від відповідальності за його порушення, що мало місце під час його дії.</w:t>
      </w:r>
    </w:p>
    <w:p w14:paraId="617E313A" w14:textId="77777777" w:rsidR="0024243E" w:rsidRDefault="0024243E"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3B" w14:textId="5CFD7FC5" w:rsidR="0024243E" w:rsidRPr="00284AA0" w:rsidRDefault="0024243E" w:rsidP="0087287B">
      <w:pPr>
        <w:widowControl w:val="0"/>
        <w:spacing w:after="120" w:line="240" w:lineRule="auto"/>
        <w:ind w:left="142"/>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1</w:t>
      </w:r>
      <w:r w:rsidR="00732908">
        <w:rPr>
          <w:rFonts w:ascii="Times New Roman" w:eastAsia="Times New Roman" w:hAnsi="Times New Roman" w:cs="Times New Roman"/>
          <w:b/>
          <w:bCs/>
          <w:color w:val="000000"/>
          <w:kern w:val="0"/>
          <w:sz w:val="24"/>
          <w:szCs w:val="24"/>
          <w:lang w:eastAsia="uk-UA" w:bidi="uk-UA"/>
        </w:rPr>
        <w:t>1</w:t>
      </w:r>
      <w:r w:rsidRPr="00284AA0">
        <w:rPr>
          <w:rFonts w:ascii="Times New Roman" w:eastAsia="Times New Roman" w:hAnsi="Times New Roman" w:cs="Times New Roman"/>
          <w:b/>
          <w:bCs/>
          <w:color w:val="000000"/>
          <w:kern w:val="0"/>
          <w:sz w:val="24"/>
          <w:szCs w:val="24"/>
          <w:lang w:eastAsia="uk-UA" w:bidi="uk-UA"/>
        </w:rPr>
        <w:t>. АНТИКОРУПЦІЙНІ ПОЛОЖЕННЯ ТА ЗАСТЕРЕЖЕННЯ</w:t>
      </w:r>
    </w:p>
    <w:p w14:paraId="617E313C" w14:textId="32EA2D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w:t>
      </w:r>
      <w:r w:rsidR="00732908">
        <w:rPr>
          <w:rFonts w:ascii="Times New Roman" w:eastAsia="Times New Roman" w:hAnsi="Times New Roman" w:cs="Times New Roman"/>
          <w:color w:val="000000"/>
          <w:kern w:val="0"/>
          <w:sz w:val="24"/>
          <w:szCs w:val="24"/>
          <w:lang w:eastAsia="uk-UA" w:bidi="uk-UA"/>
        </w:rPr>
        <w:t>1</w:t>
      </w:r>
      <w:r w:rsidRPr="00284AA0">
        <w:rPr>
          <w:rFonts w:ascii="Times New Roman" w:eastAsia="Times New Roman" w:hAnsi="Times New Roman" w:cs="Times New Roman"/>
          <w:color w:val="000000"/>
          <w:kern w:val="0"/>
          <w:sz w:val="24"/>
          <w:szCs w:val="24"/>
          <w:lang w:eastAsia="uk-UA" w:bidi="uk-UA"/>
        </w:rPr>
        <w:t>.1. Сторони зобов’язуються забезпечити повну відповідальність свого персоналу вимогам антикорупційного законодавства України.</w:t>
      </w:r>
    </w:p>
    <w:p w14:paraId="617E313D" w14:textId="481889B5"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w:t>
      </w:r>
      <w:r w:rsidR="00943B82">
        <w:rPr>
          <w:rFonts w:ascii="Times New Roman" w:eastAsia="Times New Roman" w:hAnsi="Times New Roman" w:cs="Times New Roman"/>
          <w:color w:val="000000"/>
          <w:kern w:val="0"/>
          <w:sz w:val="24"/>
          <w:szCs w:val="24"/>
          <w:lang w:eastAsia="uk-UA" w:bidi="uk-UA"/>
        </w:rPr>
        <w:t>1</w:t>
      </w:r>
      <w:r w:rsidRPr="00284AA0">
        <w:rPr>
          <w:rFonts w:ascii="Times New Roman" w:eastAsia="Times New Roman" w:hAnsi="Times New Roman" w:cs="Times New Roman"/>
          <w:color w:val="000000"/>
          <w:kern w:val="0"/>
          <w:sz w:val="24"/>
          <w:szCs w:val="24"/>
          <w:lang w:eastAsia="uk-UA" w:bidi="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17E313E" w14:textId="58DC29CF"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w:t>
      </w:r>
      <w:r w:rsidR="00943B82">
        <w:rPr>
          <w:rFonts w:ascii="Times New Roman" w:eastAsia="Times New Roman" w:hAnsi="Times New Roman" w:cs="Times New Roman"/>
          <w:color w:val="000000"/>
          <w:kern w:val="0"/>
          <w:sz w:val="24"/>
          <w:szCs w:val="24"/>
          <w:lang w:eastAsia="uk-UA" w:bidi="uk-UA"/>
        </w:rPr>
        <w:t>1</w:t>
      </w:r>
      <w:r w:rsidRPr="00284AA0">
        <w:rPr>
          <w:rFonts w:ascii="Times New Roman" w:eastAsia="Times New Roman" w:hAnsi="Times New Roman" w:cs="Times New Roman"/>
          <w:color w:val="000000"/>
          <w:kern w:val="0"/>
          <w:sz w:val="24"/>
          <w:szCs w:val="24"/>
          <w:lang w:eastAsia="uk-UA" w:bidi="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17E313F" w14:textId="65FCA57D"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w:t>
      </w:r>
      <w:r w:rsidR="00943B82">
        <w:rPr>
          <w:rFonts w:ascii="Times New Roman" w:eastAsia="Times New Roman" w:hAnsi="Times New Roman" w:cs="Times New Roman"/>
          <w:color w:val="000000"/>
          <w:kern w:val="0"/>
          <w:sz w:val="24"/>
          <w:szCs w:val="24"/>
          <w:lang w:eastAsia="uk-UA" w:bidi="uk-UA"/>
        </w:rPr>
        <w:t>1</w:t>
      </w:r>
      <w:r w:rsidRPr="00284AA0">
        <w:rPr>
          <w:rFonts w:ascii="Times New Roman" w:eastAsia="Times New Roman" w:hAnsi="Times New Roman" w:cs="Times New Roman"/>
          <w:color w:val="000000"/>
          <w:kern w:val="0"/>
          <w:sz w:val="24"/>
          <w:szCs w:val="24"/>
          <w:lang w:eastAsia="uk-UA" w:bidi="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17E3140" w14:textId="5D17F1AD"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w:t>
      </w:r>
      <w:r w:rsidR="00943B82">
        <w:rPr>
          <w:rFonts w:ascii="Times New Roman" w:eastAsia="Times New Roman" w:hAnsi="Times New Roman" w:cs="Times New Roman"/>
          <w:color w:val="000000"/>
          <w:kern w:val="0"/>
          <w:sz w:val="24"/>
          <w:szCs w:val="24"/>
          <w:lang w:eastAsia="uk-UA" w:bidi="uk-UA"/>
        </w:rPr>
        <w:t>1</w:t>
      </w:r>
      <w:r w:rsidRPr="00284AA0">
        <w:rPr>
          <w:rFonts w:ascii="Times New Roman" w:eastAsia="Times New Roman" w:hAnsi="Times New Roman" w:cs="Times New Roman"/>
          <w:color w:val="000000"/>
          <w:kern w:val="0"/>
          <w:sz w:val="24"/>
          <w:szCs w:val="24"/>
          <w:lang w:eastAsia="uk-UA" w:bidi="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7E3141" w14:textId="4DA5153F"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w:t>
      </w:r>
      <w:r w:rsidR="00943B82">
        <w:rPr>
          <w:rFonts w:ascii="Times New Roman" w:eastAsia="Times New Roman" w:hAnsi="Times New Roman" w:cs="Times New Roman"/>
          <w:color w:val="000000"/>
          <w:kern w:val="0"/>
          <w:sz w:val="24"/>
          <w:szCs w:val="24"/>
          <w:lang w:eastAsia="uk-UA" w:bidi="uk-UA"/>
        </w:rPr>
        <w:t>1</w:t>
      </w:r>
      <w:r w:rsidRPr="00284AA0">
        <w:rPr>
          <w:rFonts w:ascii="Times New Roman" w:eastAsia="Times New Roman" w:hAnsi="Times New Roman" w:cs="Times New Roman"/>
          <w:color w:val="000000"/>
          <w:kern w:val="0"/>
          <w:sz w:val="24"/>
          <w:szCs w:val="24"/>
          <w:lang w:eastAsia="uk-UA" w:bidi="uk-UA"/>
        </w:rPr>
        <w:t>.6.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617E3142" w14:textId="447B834F"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w:t>
      </w:r>
      <w:r w:rsidR="00943B82">
        <w:rPr>
          <w:rFonts w:ascii="Times New Roman" w:eastAsia="Times New Roman" w:hAnsi="Times New Roman" w:cs="Times New Roman"/>
          <w:color w:val="000000"/>
          <w:kern w:val="0"/>
          <w:sz w:val="24"/>
          <w:szCs w:val="24"/>
          <w:lang w:eastAsia="uk-UA" w:bidi="uk-UA"/>
        </w:rPr>
        <w:t>1</w:t>
      </w:r>
      <w:r w:rsidRPr="00284AA0">
        <w:rPr>
          <w:rFonts w:ascii="Times New Roman" w:eastAsia="Times New Roman" w:hAnsi="Times New Roman" w:cs="Times New Roman"/>
          <w:color w:val="000000"/>
          <w:kern w:val="0"/>
          <w:sz w:val="24"/>
          <w:szCs w:val="24"/>
          <w:lang w:eastAsia="uk-UA" w:bidi="uk-UA"/>
        </w:rPr>
        <w:t>.7.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17E3143" w14:textId="77777777" w:rsidR="004C2666" w:rsidRPr="00284AA0" w:rsidRDefault="004C2666"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44" w14:textId="3AEB994B" w:rsidR="004C2666" w:rsidRDefault="004C2666" w:rsidP="0087287B">
      <w:pPr>
        <w:widowControl w:val="0"/>
        <w:spacing w:after="120" w:line="240" w:lineRule="auto"/>
        <w:ind w:left="142"/>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1</w:t>
      </w:r>
      <w:r w:rsidR="0063604E">
        <w:rPr>
          <w:rFonts w:ascii="Times New Roman" w:eastAsia="Times New Roman" w:hAnsi="Times New Roman" w:cs="Times New Roman"/>
          <w:b/>
          <w:bCs/>
          <w:color w:val="000000"/>
          <w:kern w:val="0"/>
          <w:sz w:val="24"/>
          <w:szCs w:val="24"/>
          <w:lang w:eastAsia="uk-UA" w:bidi="uk-UA"/>
        </w:rPr>
        <w:t>2</w:t>
      </w:r>
      <w:r w:rsidRPr="00284AA0">
        <w:rPr>
          <w:rFonts w:ascii="Times New Roman" w:eastAsia="Times New Roman" w:hAnsi="Times New Roman" w:cs="Times New Roman"/>
          <w:b/>
          <w:bCs/>
          <w:color w:val="000000"/>
          <w:kern w:val="0"/>
          <w:sz w:val="24"/>
          <w:szCs w:val="24"/>
          <w:lang w:eastAsia="uk-UA" w:bidi="uk-UA"/>
        </w:rPr>
        <w:t>.  ЗМІНА ІСТОТНИХ УМОВ ДОГОВОРУ</w:t>
      </w:r>
    </w:p>
    <w:p w14:paraId="11AD123D" w14:textId="60C012F0" w:rsidR="00057CD6" w:rsidRDefault="00057CD6"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057CD6">
        <w:rPr>
          <w:rFonts w:ascii="Times New Roman" w:eastAsia="Times New Roman" w:hAnsi="Times New Roman" w:cs="Times New Roman"/>
          <w:color w:val="000000"/>
          <w:kern w:val="0"/>
          <w:sz w:val="24"/>
          <w:szCs w:val="24"/>
          <w:lang w:eastAsia="uk-UA" w:bidi="uk-UA"/>
        </w:rPr>
        <w:t>1</w:t>
      </w:r>
      <w:r w:rsidR="0063604E">
        <w:rPr>
          <w:rFonts w:ascii="Times New Roman" w:eastAsia="Times New Roman" w:hAnsi="Times New Roman" w:cs="Times New Roman"/>
          <w:color w:val="000000"/>
          <w:kern w:val="0"/>
          <w:sz w:val="24"/>
          <w:szCs w:val="24"/>
          <w:lang w:eastAsia="uk-UA" w:bidi="uk-UA"/>
        </w:rPr>
        <w:t>2</w:t>
      </w:r>
      <w:r w:rsidRPr="00057CD6">
        <w:rPr>
          <w:rFonts w:ascii="Times New Roman" w:eastAsia="Times New Roman" w:hAnsi="Times New Roman" w:cs="Times New Roman"/>
          <w:color w:val="000000"/>
          <w:kern w:val="0"/>
          <w:sz w:val="24"/>
          <w:szCs w:val="24"/>
          <w:lang w:eastAsia="uk-UA" w:bidi="uk-UA"/>
        </w:rPr>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057CD6">
        <w:rPr>
          <w:rFonts w:ascii="Times New Roman" w:eastAsia="Times New Roman" w:hAnsi="Times New Roman" w:cs="Times New Roman"/>
          <w:color w:val="000000"/>
          <w:kern w:val="0"/>
          <w:sz w:val="24"/>
          <w:szCs w:val="24"/>
          <w:lang w:eastAsia="uk-UA" w:bidi="uk-UA"/>
        </w:rPr>
        <w:t>закупівель</w:t>
      </w:r>
      <w:proofErr w:type="spellEnd"/>
      <w:r w:rsidRPr="00057CD6">
        <w:rPr>
          <w:rFonts w:ascii="Times New Roman" w:eastAsia="Times New Roman" w:hAnsi="Times New Roman" w:cs="Times New Roman"/>
          <w:color w:val="000000"/>
          <w:kern w:val="0"/>
          <w:sz w:val="24"/>
          <w:szCs w:val="24"/>
          <w:lang w:eastAsia="uk-UA"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Pr="00057CD6">
        <w:rPr>
          <w:rFonts w:ascii="Times New Roman" w:eastAsia="Times New Roman" w:hAnsi="Times New Roman" w:cs="Times New Roman"/>
          <w:color w:val="000000"/>
          <w:kern w:val="0"/>
          <w:sz w:val="24"/>
          <w:szCs w:val="24"/>
          <w:lang w:eastAsia="uk-UA" w:bidi="uk-UA"/>
        </w:rPr>
        <w:lastRenderedPageBreak/>
        <w:t>Україні та протягом 90 днів з дня його припинення або скасування».</w:t>
      </w:r>
    </w:p>
    <w:p w14:paraId="3DF3D878" w14:textId="6F3DD250" w:rsid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w:t>
      </w:r>
      <w:r w:rsidR="0063604E">
        <w:rPr>
          <w:rFonts w:ascii="Times New Roman" w:eastAsia="Times New Roman" w:hAnsi="Times New Roman" w:cs="Times New Roman"/>
          <w:color w:val="000000"/>
          <w:kern w:val="0"/>
          <w:sz w:val="24"/>
          <w:szCs w:val="24"/>
          <w:lang w:eastAsia="uk-UA" w:bidi="uk-UA"/>
        </w:rPr>
        <w:t>2</w:t>
      </w:r>
      <w:r w:rsidRPr="00F62EAD">
        <w:rPr>
          <w:rFonts w:ascii="Times New Roman" w:eastAsia="Times New Roman" w:hAnsi="Times New Roman" w:cs="Times New Roman"/>
          <w:color w:val="000000"/>
          <w:kern w:val="0"/>
          <w:sz w:val="24"/>
          <w:szCs w:val="24"/>
          <w:lang w:eastAsia="uk-UA" w:bidi="uk-UA"/>
        </w:rPr>
        <w:t>.2.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345EB45" w14:textId="5041A4FD"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w:t>
      </w:r>
      <w:r w:rsidR="0063604E">
        <w:rPr>
          <w:rFonts w:ascii="Times New Roman" w:eastAsia="Times New Roman" w:hAnsi="Times New Roman" w:cs="Times New Roman"/>
          <w:color w:val="000000"/>
          <w:kern w:val="0"/>
          <w:sz w:val="24"/>
          <w:szCs w:val="24"/>
          <w:lang w:eastAsia="uk-UA" w:bidi="uk-UA"/>
        </w:rPr>
        <w:t>2</w:t>
      </w:r>
      <w:r w:rsidRPr="00F62EAD">
        <w:rPr>
          <w:rFonts w:ascii="Times New Roman" w:eastAsia="Times New Roman" w:hAnsi="Times New Roman" w:cs="Times New Roman"/>
          <w:color w:val="000000"/>
          <w:kern w:val="0"/>
          <w:sz w:val="24"/>
          <w:szCs w:val="24"/>
          <w:lang w:eastAsia="uk-UA" w:bidi="uk-UA"/>
        </w:rPr>
        <w:t>.3. Зміна істотних умов Договору допускається виключно у наступних випадках:</w:t>
      </w:r>
    </w:p>
    <w:p w14:paraId="66B423F5" w14:textId="598F24EA" w:rsid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w:t>
      </w:r>
      <w:r w:rsidR="0063604E">
        <w:rPr>
          <w:rFonts w:ascii="Times New Roman" w:eastAsia="Times New Roman" w:hAnsi="Times New Roman" w:cs="Times New Roman"/>
          <w:color w:val="000000"/>
          <w:kern w:val="0"/>
          <w:sz w:val="24"/>
          <w:szCs w:val="24"/>
          <w:lang w:eastAsia="uk-UA" w:bidi="uk-UA"/>
        </w:rPr>
        <w:t>2</w:t>
      </w:r>
      <w:r w:rsidRPr="00F62EAD">
        <w:rPr>
          <w:rFonts w:ascii="Times New Roman" w:eastAsia="Times New Roman" w:hAnsi="Times New Roman" w:cs="Times New Roman"/>
          <w:color w:val="000000"/>
          <w:kern w:val="0"/>
          <w:sz w:val="24"/>
          <w:szCs w:val="24"/>
          <w:lang w:eastAsia="uk-UA" w:bidi="uk-UA"/>
        </w:rPr>
        <w:t>.3.1. Зменшення обсягів закупівлі, зокрема з урахуванням фактичного обсягу видатків замовника;</w:t>
      </w:r>
    </w:p>
    <w:p w14:paraId="4FA65398" w14:textId="77777777" w:rsidR="005A64CD" w:rsidRPr="005A64CD" w:rsidRDefault="005A64CD" w:rsidP="005A64CD">
      <w:pPr>
        <w:widowControl w:val="0"/>
        <w:spacing w:after="0" w:line="240" w:lineRule="auto"/>
        <w:rPr>
          <w:rFonts w:ascii="Times New Roman" w:eastAsia="Times New Roman" w:hAnsi="Times New Roman" w:cs="Times New Roman"/>
          <w:color w:val="000000"/>
          <w:kern w:val="0"/>
          <w:sz w:val="24"/>
          <w:szCs w:val="24"/>
          <w:lang w:eastAsia="uk-UA" w:bidi="uk-UA"/>
        </w:rPr>
      </w:pPr>
      <w:r w:rsidRPr="005A64CD">
        <w:rPr>
          <w:rFonts w:ascii="Times New Roman" w:eastAsia="Times New Roman" w:hAnsi="Times New Roman" w:cs="Times New Roman"/>
          <w:color w:val="000000"/>
          <w:kern w:val="0"/>
          <w:sz w:val="24"/>
          <w:szCs w:val="24"/>
          <w:lang w:eastAsia="uk-UA" w:bidi="uk-UA"/>
        </w:rPr>
        <w:t>замовника;</w:t>
      </w:r>
    </w:p>
    <w:p w14:paraId="30EE8AC6" w14:textId="2989CD75" w:rsidR="005A64CD" w:rsidRDefault="005A64CD" w:rsidP="005A64CD">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5A64CD">
        <w:rPr>
          <w:rFonts w:ascii="Times New Roman" w:eastAsia="Times New Roman" w:hAnsi="Times New Roman" w:cs="Times New Roman"/>
          <w:color w:val="000000"/>
          <w:kern w:val="0"/>
          <w:sz w:val="24"/>
          <w:szCs w:val="24"/>
          <w:lang w:eastAsia="uk-UA" w:bidi="uk-UA"/>
        </w:rPr>
        <w:t>1</w:t>
      </w:r>
      <w:r>
        <w:rPr>
          <w:rFonts w:ascii="Times New Roman" w:eastAsia="Times New Roman" w:hAnsi="Times New Roman" w:cs="Times New Roman"/>
          <w:color w:val="000000"/>
          <w:kern w:val="0"/>
          <w:sz w:val="24"/>
          <w:szCs w:val="24"/>
          <w:lang w:eastAsia="uk-UA" w:bidi="uk-UA"/>
        </w:rPr>
        <w:t>2</w:t>
      </w:r>
      <w:r w:rsidRPr="005A64CD">
        <w:rPr>
          <w:rFonts w:ascii="Times New Roman" w:eastAsia="Times New Roman" w:hAnsi="Times New Roman" w:cs="Times New Roman"/>
          <w:color w:val="000000"/>
          <w:kern w:val="0"/>
          <w:sz w:val="24"/>
          <w:szCs w:val="24"/>
          <w:lang w:eastAsia="uk-UA" w:bidi="uk-UA"/>
        </w:rPr>
        <w:t>.</w:t>
      </w:r>
      <w:r>
        <w:rPr>
          <w:rFonts w:ascii="Times New Roman" w:eastAsia="Times New Roman" w:hAnsi="Times New Roman" w:cs="Times New Roman"/>
          <w:color w:val="000000"/>
          <w:kern w:val="0"/>
          <w:sz w:val="24"/>
          <w:szCs w:val="24"/>
          <w:lang w:eastAsia="uk-UA" w:bidi="uk-UA"/>
        </w:rPr>
        <w:t>3</w:t>
      </w:r>
      <w:r w:rsidRPr="005A64CD">
        <w:rPr>
          <w:rFonts w:ascii="Times New Roman" w:eastAsia="Times New Roman" w:hAnsi="Times New Roman" w:cs="Times New Roman"/>
          <w:color w:val="000000"/>
          <w:kern w:val="0"/>
          <w:sz w:val="24"/>
          <w:szCs w:val="24"/>
          <w:lang w:eastAsia="uk-UA" w:bidi="uk-UA"/>
        </w:rPr>
        <w:t xml:space="preserve">.2. </w:t>
      </w:r>
      <w:r>
        <w:rPr>
          <w:rFonts w:ascii="Times New Roman" w:eastAsia="Times New Roman" w:hAnsi="Times New Roman" w:cs="Times New Roman"/>
          <w:color w:val="000000"/>
          <w:kern w:val="0"/>
          <w:sz w:val="24"/>
          <w:szCs w:val="24"/>
          <w:lang w:eastAsia="uk-UA" w:bidi="uk-UA"/>
        </w:rPr>
        <w:t>П</w:t>
      </w:r>
      <w:r w:rsidRPr="005A64CD">
        <w:rPr>
          <w:rFonts w:ascii="Times New Roman" w:eastAsia="Times New Roman" w:hAnsi="Times New Roman" w:cs="Times New Roman"/>
          <w:color w:val="000000"/>
          <w:kern w:val="0"/>
          <w:sz w:val="24"/>
          <w:szCs w:val="24"/>
          <w:lang w:eastAsia="uk-UA" w:bidi="uk-U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64CD">
        <w:rPr>
          <w:rFonts w:ascii="Times New Roman" w:eastAsia="Times New Roman" w:hAnsi="Times New Roman" w:cs="Times New Roman"/>
          <w:color w:val="000000"/>
          <w:kern w:val="0"/>
          <w:sz w:val="24"/>
          <w:szCs w:val="24"/>
          <w:lang w:eastAsia="uk-UA" w:bidi="uk-UA"/>
        </w:rPr>
        <w:t>пропорційно</w:t>
      </w:r>
      <w:proofErr w:type="spellEnd"/>
      <w:r w:rsidRPr="005A64CD">
        <w:rPr>
          <w:rFonts w:ascii="Times New Roman" w:eastAsia="Times New Roman" w:hAnsi="Times New Roman" w:cs="Times New Roman"/>
          <w:color w:val="000000"/>
          <w:kern w:val="0"/>
          <w:sz w:val="24"/>
          <w:szCs w:val="24"/>
          <w:lang w:eastAsia="uk-UA" w:bidi="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5EC901" w14:textId="0E3B5E9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w:t>
      </w:r>
      <w:r w:rsidR="0063604E">
        <w:rPr>
          <w:rFonts w:ascii="Times New Roman" w:eastAsia="Times New Roman" w:hAnsi="Times New Roman" w:cs="Times New Roman"/>
          <w:color w:val="000000"/>
          <w:kern w:val="0"/>
          <w:sz w:val="24"/>
          <w:szCs w:val="24"/>
          <w:lang w:eastAsia="uk-UA" w:bidi="uk-UA"/>
        </w:rPr>
        <w:t>2</w:t>
      </w:r>
      <w:r w:rsidRPr="00F62EAD">
        <w:rPr>
          <w:rFonts w:ascii="Times New Roman" w:eastAsia="Times New Roman" w:hAnsi="Times New Roman" w:cs="Times New Roman"/>
          <w:color w:val="000000"/>
          <w:kern w:val="0"/>
          <w:sz w:val="24"/>
          <w:szCs w:val="24"/>
          <w:lang w:eastAsia="uk-UA" w:bidi="uk-UA"/>
        </w:rPr>
        <w:t>.3.</w:t>
      </w:r>
      <w:r w:rsidR="000D6B2E">
        <w:rPr>
          <w:rFonts w:ascii="Times New Roman" w:eastAsia="Times New Roman" w:hAnsi="Times New Roman" w:cs="Times New Roman"/>
          <w:color w:val="000000"/>
          <w:kern w:val="0"/>
          <w:sz w:val="24"/>
          <w:szCs w:val="24"/>
          <w:lang w:eastAsia="uk-UA" w:bidi="uk-UA"/>
        </w:rPr>
        <w:t>3</w:t>
      </w:r>
      <w:r w:rsidRPr="00F62EAD">
        <w:rPr>
          <w:rFonts w:ascii="Times New Roman" w:eastAsia="Times New Roman" w:hAnsi="Times New Roman" w:cs="Times New Roman"/>
          <w:color w:val="000000"/>
          <w:kern w:val="0"/>
          <w:sz w:val="24"/>
          <w:szCs w:val="24"/>
          <w:lang w:eastAsia="uk-UA" w:bidi="uk-UA"/>
        </w:rPr>
        <w:t xml:space="preserve">.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w:t>
      </w:r>
    </w:p>
    <w:p w14:paraId="39521922" w14:textId="598673BF"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w:t>
      </w:r>
      <w:r w:rsidR="0063604E">
        <w:rPr>
          <w:rFonts w:ascii="Times New Roman" w:eastAsia="Times New Roman" w:hAnsi="Times New Roman" w:cs="Times New Roman"/>
          <w:color w:val="000000"/>
          <w:kern w:val="0"/>
          <w:sz w:val="24"/>
          <w:szCs w:val="24"/>
          <w:lang w:eastAsia="uk-UA" w:bidi="uk-UA"/>
        </w:rPr>
        <w:t>2</w:t>
      </w:r>
      <w:r w:rsidRPr="00F62EAD">
        <w:rPr>
          <w:rFonts w:ascii="Times New Roman" w:eastAsia="Times New Roman" w:hAnsi="Times New Roman" w:cs="Times New Roman"/>
          <w:color w:val="000000"/>
          <w:kern w:val="0"/>
          <w:sz w:val="24"/>
          <w:szCs w:val="24"/>
          <w:lang w:eastAsia="uk-UA" w:bidi="uk-UA"/>
        </w:rPr>
        <w:t>.3.</w:t>
      </w:r>
      <w:r w:rsidR="000D6B2E">
        <w:rPr>
          <w:rFonts w:ascii="Times New Roman" w:eastAsia="Times New Roman" w:hAnsi="Times New Roman" w:cs="Times New Roman"/>
          <w:color w:val="000000"/>
          <w:kern w:val="0"/>
          <w:sz w:val="24"/>
          <w:szCs w:val="24"/>
          <w:lang w:eastAsia="uk-UA" w:bidi="uk-UA"/>
        </w:rPr>
        <w:t>4</w:t>
      </w:r>
      <w:r w:rsidRPr="00F62EAD">
        <w:rPr>
          <w:rFonts w:ascii="Times New Roman" w:eastAsia="Times New Roman" w:hAnsi="Times New Roman" w:cs="Times New Roman"/>
          <w:color w:val="000000"/>
          <w:kern w:val="0"/>
          <w:sz w:val="24"/>
          <w:szCs w:val="24"/>
          <w:lang w:eastAsia="uk-UA" w:bidi="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9B0B3D" w14:textId="7D9C0B55"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w:t>
      </w:r>
      <w:r w:rsidR="0063604E">
        <w:rPr>
          <w:rFonts w:ascii="Times New Roman" w:eastAsia="Times New Roman" w:hAnsi="Times New Roman" w:cs="Times New Roman"/>
          <w:color w:val="000000"/>
          <w:kern w:val="0"/>
          <w:sz w:val="24"/>
          <w:szCs w:val="24"/>
          <w:lang w:eastAsia="uk-UA" w:bidi="uk-UA"/>
        </w:rPr>
        <w:t>2</w:t>
      </w:r>
      <w:r w:rsidRPr="00F62EAD">
        <w:rPr>
          <w:rFonts w:ascii="Times New Roman" w:eastAsia="Times New Roman" w:hAnsi="Times New Roman" w:cs="Times New Roman"/>
          <w:color w:val="000000"/>
          <w:kern w:val="0"/>
          <w:sz w:val="24"/>
          <w:szCs w:val="24"/>
          <w:lang w:eastAsia="uk-UA" w:bidi="uk-UA"/>
        </w:rPr>
        <w:t>.3.</w:t>
      </w:r>
      <w:r w:rsidR="000D6B2E">
        <w:rPr>
          <w:rFonts w:ascii="Times New Roman" w:eastAsia="Times New Roman" w:hAnsi="Times New Roman" w:cs="Times New Roman"/>
          <w:color w:val="000000"/>
          <w:kern w:val="0"/>
          <w:sz w:val="24"/>
          <w:szCs w:val="24"/>
          <w:lang w:eastAsia="uk-UA" w:bidi="uk-UA"/>
        </w:rPr>
        <w:t>5</w:t>
      </w:r>
      <w:r w:rsidRPr="00F62EAD">
        <w:rPr>
          <w:rFonts w:ascii="Times New Roman" w:eastAsia="Times New Roman" w:hAnsi="Times New Roman" w:cs="Times New Roman"/>
          <w:color w:val="000000"/>
          <w:kern w:val="0"/>
          <w:sz w:val="24"/>
          <w:szCs w:val="24"/>
          <w:lang w:eastAsia="uk-UA" w:bidi="uk-UA"/>
        </w:rPr>
        <w:t>.  Погодження зміни ціни в договорі про закупівлю в бік зменшення (без зміни кількості (обсягу) та якості товарів, робіт і послуг);</w:t>
      </w:r>
    </w:p>
    <w:p w14:paraId="600AED7D" w14:textId="4B7D8195"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w:t>
      </w:r>
      <w:r w:rsidR="0063604E">
        <w:rPr>
          <w:rFonts w:ascii="Times New Roman" w:eastAsia="Times New Roman" w:hAnsi="Times New Roman" w:cs="Times New Roman"/>
          <w:color w:val="000000"/>
          <w:kern w:val="0"/>
          <w:sz w:val="24"/>
          <w:szCs w:val="24"/>
          <w:lang w:eastAsia="uk-UA" w:bidi="uk-UA"/>
        </w:rPr>
        <w:t>2</w:t>
      </w:r>
      <w:r w:rsidRPr="00F62EAD">
        <w:rPr>
          <w:rFonts w:ascii="Times New Roman" w:eastAsia="Times New Roman" w:hAnsi="Times New Roman" w:cs="Times New Roman"/>
          <w:color w:val="000000"/>
          <w:kern w:val="0"/>
          <w:sz w:val="24"/>
          <w:szCs w:val="24"/>
          <w:lang w:eastAsia="uk-UA" w:bidi="uk-UA"/>
        </w:rPr>
        <w:t>.3.</w:t>
      </w:r>
      <w:r w:rsidR="000D6B2E">
        <w:rPr>
          <w:rFonts w:ascii="Times New Roman" w:eastAsia="Times New Roman" w:hAnsi="Times New Roman" w:cs="Times New Roman"/>
          <w:color w:val="000000"/>
          <w:kern w:val="0"/>
          <w:sz w:val="24"/>
          <w:szCs w:val="24"/>
          <w:lang w:eastAsia="uk-UA" w:bidi="uk-UA"/>
        </w:rPr>
        <w:t>6</w:t>
      </w:r>
      <w:r w:rsidRPr="00F62EAD">
        <w:rPr>
          <w:rFonts w:ascii="Times New Roman" w:eastAsia="Times New Roman" w:hAnsi="Times New Roman" w:cs="Times New Roman"/>
          <w:color w:val="000000"/>
          <w:kern w:val="0"/>
          <w:sz w:val="24"/>
          <w:szCs w:val="24"/>
          <w:lang w:eastAsia="uk-UA" w:bidi="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62EAD">
        <w:rPr>
          <w:rFonts w:ascii="Times New Roman" w:eastAsia="Times New Roman" w:hAnsi="Times New Roman" w:cs="Times New Roman"/>
          <w:color w:val="000000"/>
          <w:kern w:val="0"/>
          <w:sz w:val="24"/>
          <w:szCs w:val="24"/>
          <w:lang w:eastAsia="uk-UA" w:bidi="uk-UA"/>
        </w:rPr>
        <w:t>пропорційно</w:t>
      </w:r>
      <w:proofErr w:type="spellEnd"/>
      <w:r w:rsidRPr="00F62EAD">
        <w:rPr>
          <w:rFonts w:ascii="Times New Roman" w:eastAsia="Times New Roman" w:hAnsi="Times New Roman" w:cs="Times New Roman"/>
          <w:color w:val="000000"/>
          <w:kern w:val="0"/>
          <w:sz w:val="24"/>
          <w:szCs w:val="24"/>
          <w:lang w:eastAsia="uk-UA" w:bidi="uk-UA"/>
        </w:rPr>
        <w:t xml:space="preserve"> до зміни таких ставок та/або пільг з оподаткування, а також у зв’язку із зміною системи оподаткування </w:t>
      </w:r>
      <w:proofErr w:type="spellStart"/>
      <w:r w:rsidRPr="00F62EAD">
        <w:rPr>
          <w:rFonts w:ascii="Times New Roman" w:eastAsia="Times New Roman" w:hAnsi="Times New Roman" w:cs="Times New Roman"/>
          <w:color w:val="000000"/>
          <w:kern w:val="0"/>
          <w:sz w:val="24"/>
          <w:szCs w:val="24"/>
          <w:lang w:eastAsia="uk-UA" w:bidi="uk-UA"/>
        </w:rPr>
        <w:t>пропорційно</w:t>
      </w:r>
      <w:proofErr w:type="spellEnd"/>
      <w:r w:rsidRPr="00F62EAD">
        <w:rPr>
          <w:rFonts w:ascii="Times New Roman" w:eastAsia="Times New Roman" w:hAnsi="Times New Roman" w:cs="Times New Roman"/>
          <w:color w:val="000000"/>
          <w:kern w:val="0"/>
          <w:sz w:val="24"/>
          <w:szCs w:val="24"/>
          <w:lang w:eastAsia="uk-UA" w:bidi="uk-UA"/>
        </w:rPr>
        <w:t xml:space="preserve"> до зміни податкового навантаження внаслідок зміни системи оподаткування;</w:t>
      </w:r>
    </w:p>
    <w:p w14:paraId="1E45B572" w14:textId="5E9F248C"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w:t>
      </w:r>
      <w:r w:rsidR="0063604E">
        <w:rPr>
          <w:rFonts w:ascii="Times New Roman" w:eastAsia="Times New Roman" w:hAnsi="Times New Roman" w:cs="Times New Roman"/>
          <w:color w:val="000000"/>
          <w:kern w:val="0"/>
          <w:sz w:val="24"/>
          <w:szCs w:val="24"/>
          <w:lang w:eastAsia="uk-UA" w:bidi="uk-UA"/>
        </w:rPr>
        <w:t>2</w:t>
      </w:r>
      <w:r w:rsidRPr="00F62EAD">
        <w:rPr>
          <w:rFonts w:ascii="Times New Roman" w:eastAsia="Times New Roman" w:hAnsi="Times New Roman" w:cs="Times New Roman"/>
          <w:color w:val="000000"/>
          <w:kern w:val="0"/>
          <w:sz w:val="24"/>
          <w:szCs w:val="24"/>
          <w:lang w:eastAsia="uk-UA" w:bidi="uk-UA"/>
        </w:rPr>
        <w:t>.3.</w:t>
      </w:r>
      <w:r w:rsidR="000D6B2E">
        <w:rPr>
          <w:rFonts w:ascii="Times New Roman" w:eastAsia="Times New Roman" w:hAnsi="Times New Roman" w:cs="Times New Roman"/>
          <w:color w:val="000000"/>
          <w:kern w:val="0"/>
          <w:sz w:val="24"/>
          <w:szCs w:val="24"/>
          <w:lang w:eastAsia="uk-UA" w:bidi="uk-UA"/>
        </w:rPr>
        <w:t>7</w:t>
      </w:r>
      <w:r w:rsidRPr="00F62EAD">
        <w:rPr>
          <w:rFonts w:ascii="Times New Roman" w:eastAsia="Times New Roman" w:hAnsi="Times New Roman" w:cs="Times New Roman"/>
          <w:color w:val="000000"/>
          <w:kern w:val="0"/>
          <w:sz w:val="24"/>
          <w:szCs w:val="24"/>
          <w:lang w:eastAsia="uk-UA" w:bidi="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2EAD">
        <w:rPr>
          <w:rFonts w:ascii="Times New Roman" w:eastAsia="Times New Roman" w:hAnsi="Times New Roman" w:cs="Times New Roman"/>
          <w:color w:val="000000"/>
          <w:kern w:val="0"/>
          <w:sz w:val="24"/>
          <w:szCs w:val="24"/>
          <w:lang w:eastAsia="uk-UA" w:bidi="uk-UA"/>
        </w:rPr>
        <w:t>Platts</w:t>
      </w:r>
      <w:proofErr w:type="spellEnd"/>
      <w:r w:rsidRPr="00F62EAD">
        <w:rPr>
          <w:rFonts w:ascii="Times New Roman" w:eastAsia="Times New Roman" w:hAnsi="Times New Roman" w:cs="Times New Roman"/>
          <w:color w:val="000000"/>
          <w:kern w:val="0"/>
          <w:sz w:val="24"/>
          <w:szCs w:val="24"/>
          <w:lang w:eastAsia="uk-UA"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4E9281" w14:textId="20AD49FC"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w:t>
      </w:r>
      <w:r w:rsidR="0063604E">
        <w:rPr>
          <w:rFonts w:ascii="Times New Roman" w:eastAsia="Times New Roman" w:hAnsi="Times New Roman" w:cs="Times New Roman"/>
          <w:color w:val="000000"/>
          <w:kern w:val="0"/>
          <w:sz w:val="24"/>
          <w:szCs w:val="24"/>
          <w:lang w:eastAsia="uk-UA" w:bidi="uk-UA"/>
        </w:rPr>
        <w:t>2</w:t>
      </w:r>
      <w:r w:rsidRPr="00F62EAD">
        <w:rPr>
          <w:rFonts w:ascii="Times New Roman" w:eastAsia="Times New Roman" w:hAnsi="Times New Roman" w:cs="Times New Roman"/>
          <w:color w:val="000000"/>
          <w:kern w:val="0"/>
          <w:sz w:val="24"/>
          <w:szCs w:val="24"/>
          <w:lang w:eastAsia="uk-UA" w:bidi="uk-UA"/>
        </w:rPr>
        <w:t>.3.</w:t>
      </w:r>
      <w:r w:rsidR="000D6B2E">
        <w:rPr>
          <w:rFonts w:ascii="Times New Roman" w:eastAsia="Times New Roman" w:hAnsi="Times New Roman" w:cs="Times New Roman"/>
          <w:color w:val="000000"/>
          <w:kern w:val="0"/>
          <w:sz w:val="24"/>
          <w:szCs w:val="24"/>
          <w:lang w:eastAsia="uk-UA" w:bidi="uk-UA"/>
        </w:rPr>
        <w:t>8</w:t>
      </w:r>
      <w:r w:rsidRPr="00F62EAD">
        <w:rPr>
          <w:rFonts w:ascii="Times New Roman" w:eastAsia="Times New Roman" w:hAnsi="Times New Roman" w:cs="Times New Roman"/>
          <w:color w:val="000000"/>
          <w:kern w:val="0"/>
          <w:sz w:val="24"/>
          <w:szCs w:val="24"/>
          <w:lang w:eastAsia="uk-UA" w:bidi="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17E3146" w14:textId="7DC1626C" w:rsidR="00CC7017" w:rsidRPr="00284AA0" w:rsidRDefault="00816CCD" w:rsidP="00F62EAD">
      <w:pPr>
        <w:spacing w:after="0" w:line="240" w:lineRule="auto"/>
        <w:ind w:right="-426"/>
        <w:jc w:val="both"/>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 </w:t>
      </w:r>
      <w:bookmarkStart w:id="5" w:name="_Hlk146884301"/>
      <w:bookmarkStart w:id="6" w:name="_Hlk146884332"/>
      <w:bookmarkStart w:id="7" w:name="_Hlk120274724"/>
    </w:p>
    <w:bookmarkEnd w:id="5"/>
    <w:bookmarkEnd w:id="6"/>
    <w:p w14:paraId="617E3151" w14:textId="257E0F28" w:rsidR="00C57E9B" w:rsidRDefault="00C57E9B" w:rsidP="004E6239">
      <w:pPr>
        <w:spacing w:after="120" w:line="240" w:lineRule="auto"/>
        <w:ind w:right="-425"/>
        <w:jc w:val="center"/>
        <w:rPr>
          <w:rFonts w:ascii="Times New Roman" w:eastAsia="Times New Roman" w:hAnsi="Times New Roman" w:cs="Times New Roman"/>
          <w:b/>
          <w:bCs/>
          <w:kern w:val="0"/>
          <w:sz w:val="24"/>
          <w:szCs w:val="24"/>
          <w:lang w:eastAsia="uk-UA"/>
        </w:rPr>
      </w:pPr>
      <w:r w:rsidRPr="00284AA0">
        <w:rPr>
          <w:rFonts w:ascii="Times New Roman" w:eastAsia="Times New Roman" w:hAnsi="Times New Roman" w:cs="Times New Roman"/>
          <w:b/>
          <w:bCs/>
          <w:kern w:val="0"/>
          <w:sz w:val="24"/>
          <w:szCs w:val="24"/>
          <w:lang w:eastAsia="uk-UA"/>
        </w:rPr>
        <w:t>1</w:t>
      </w:r>
      <w:r w:rsidR="0063604E">
        <w:rPr>
          <w:rFonts w:ascii="Times New Roman" w:eastAsia="Times New Roman" w:hAnsi="Times New Roman" w:cs="Times New Roman"/>
          <w:b/>
          <w:bCs/>
          <w:kern w:val="0"/>
          <w:sz w:val="24"/>
          <w:szCs w:val="24"/>
          <w:lang w:eastAsia="uk-UA"/>
        </w:rPr>
        <w:t>3</w:t>
      </w:r>
      <w:r w:rsidRPr="00284AA0">
        <w:rPr>
          <w:rFonts w:ascii="Times New Roman" w:eastAsia="Times New Roman" w:hAnsi="Times New Roman" w:cs="Times New Roman"/>
          <w:b/>
          <w:bCs/>
          <w:kern w:val="0"/>
          <w:sz w:val="24"/>
          <w:szCs w:val="24"/>
          <w:lang w:eastAsia="uk-UA"/>
        </w:rPr>
        <w:t>.</w:t>
      </w:r>
      <w:r w:rsidRPr="00284AA0">
        <w:rPr>
          <w:rFonts w:ascii="Times New Roman" w:eastAsia="Times New Roman" w:hAnsi="Times New Roman" w:cs="Times New Roman"/>
          <w:b/>
          <w:bCs/>
          <w:kern w:val="0"/>
          <w:sz w:val="24"/>
          <w:szCs w:val="24"/>
          <w:lang w:eastAsia="uk-UA"/>
        </w:rPr>
        <w:tab/>
        <w:t>ІНШІ УМОВИ</w:t>
      </w:r>
    </w:p>
    <w:p w14:paraId="7282C40A" w14:textId="5BB661AA" w:rsidR="005C53C4" w:rsidRDefault="00E518CA"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1</w:t>
      </w:r>
      <w:r w:rsidR="00B1594D">
        <w:rPr>
          <w:rFonts w:ascii="Times New Roman" w:eastAsia="Times New Roman" w:hAnsi="Times New Roman" w:cs="Times New Roman"/>
          <w:kern w:val="0"/>
          <w:sz w:val="24"/>
          <w:szCs w:val="24"/>
          <w:lang w:eastAsia="uk-UA"/>
        </w:rPr>
        <w:t>3</w:t>
      </w:r>
      <w:r>
        <w:rPr>
          <w:rFonts w:ascii="Times New Roman" w:eastAsia="Times New Roman" w:hAnsi="Times New Roman" w:cs="Times New Roman"/>
          <w:kern w:val="0"/>
          <w:sz w:val="24"/>
          <w:szCs w:val="24"/>
          <w:lang w:eastAsia="uk-UA"/>
        </w:rPr>
        <w:t xml:space="preserve">.1. </w:t>
      </w:r>
      <w:r w:rsidRPr="00E518CA">
        <w:rPr>
          <w:rFonts w:ascii="Times New Roman" w:eastAsia="Times New Roman" w:hAnsi="Times New Roman" w:cs="Times New Roman"/>
          <w:kern w:val="0"/>
          <w:sz w:val="24"/>
          <w:szCs w:val="24"/>
          <w:lang w:eastAsia="uk-UA"/>
        </w:rPr>
        <w:t>Відомості про умови цього Договору є конфіденційними та не підлягають розголошенню кожною зі сторін Договору третій стороні без погодження з другою стороною.</w:t>
      </w:r>
    </w:p>
    <w:p w14:paraId="76EAAEB4" w14:textId="3030E3BF" w:rsidR="00E518CA" w:rsidRDefault="00E518CA"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1</w:t>
      </w:r>
      <w:r w:rsidR="00B1594D">
        <w:rPr>
          <w:rFonts w:ascii="Times New Roman" w:eastAsia="Times New Roman" w:hAnsi="Times New Roman" w:cs="Times New Roman"/>
          <w:kern w:val="0"/>
          <w:sz w:val="24"/>
          <w:szCs w:val="24"/>
          <w:lang w:eastAsia="uk-UA"/>
        </w:rPr>
        <w:t>3</w:t>
      </w:r>
      <w:r>
        <w:rPr>
          <w:rFonts w:ascii="Times New Roman" w:eastAsia="Times New Roman" w:hAnsi="Times New Roman" w:cs="Times New Roman"/>
          <w:kern w:val="0"/>
          <w:sz w:val="24"/>
          <w:szCs w:val="24"/>
          <w:lang w:eastAsia="uk-UA"/>
        </w:rPr>
        <w:t xml:space="preserve">.2. </w:t>
      </w:r>
      <w:r w:rsidRPr="00E518CA">
        <w:rPr>
          <w:rFonts w:ascii="Times New Roman" w:eastAsia="Times New Roman" w:hAnsi="Times New Roman" w:cs="Times New Roman"/>
          <w:kern w:val="0"/>
          <w:sz w:val="24"/>
          <w:szCs w:val="24"/>
          <w:lang w:eastAsia="uk-UA"/>
        </w:rPr>
        <w:t>Спори</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 xml:space="preserve"> за чинним </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 xml:space="preserve">Договором </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підлягають</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 xml:space="preserve"> вирішенню </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у встановленому законодавством порядку.</w:t>
      </w:r>
    </w:p>
    <w:p w14:paraId="417B4C7E" w14:textId="68CE5881" w:rsidR="005302D4" w:rsidRDefault="005302D4"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1</w:t>
      </w:r>
      <w:r w:rsidR="00B1594D">
        <w:rPr>
          <w:rFonts w:ascii="Times New Roman" w:eastAsia="Times New Roman" w:hAnsi="Times New Roman" w:cs="Times New Roman"/>
          <w:kern w:val="0"/>
          <w:sz w:val="24"/>
          <w:szCs w:val="24"/>
          <w:lang w:eastAsia="uk-UA"/>
        </w:rPr>
        <w:t>3</w:t>
      </w:r>
      <w:r>
        <w:rPr>
          <w:rFonts w:ascii="Times New Roman" w:eastAsia="Times New Roman" w:hAnsi="Times New Roman" w:cs="Times New Roman"/>
          <w:kern w:val="0"/>
          <w:sz w:val="24"/>
          <w:szCs w:val="24"/>
          <w:lang w:eastAsia="uk-UA"/>
        </w:rPr>
        <w:t xml:space="preserve">.3. </w:t>
      </w:r>
      <w:r w:rsidRPr="005302D4">
        <w:rPr>
          <w:rFonts w:ascii="Times New Roman" w:eastAsia="Times New Roman" w:hAnsi="Times New Roman" w:cs="Times New Roman"/>
          <w:kern w:val="0"/>
          <w:sz w:val="24"/>
          <w:szCs w:val="24"/>
          <w:lang w:eastAsia="uk-UA"/>
        </w:rPr>
        <w:t>Договір</w:t>
      </w:r>
      <w:r w:rsidR="001C1EB4">
        <w:rPr>
          <w:rFonts w:ascii="Times New Roman" w:eastAsia="Times New Roman" w:hAnsi="Times New Roman" w:cs="Times New Roman"/>
          <w:kern w:val="0"/>
          <w:sz w:val="24"/>
          <w:szCs w:val="24"/>
          <w:lang w:eastAsia="uk-UA"/>
        </w:rPr>
        <w:t xml:space="preserve"> </w:t>
      </w:r>
      <w:r w:rsidRPr="005302D4">
        <w:rPr>
          <w:rFonts w:ascii="Times New Roman" w:eastAsia="Times New Roman" w:hAnsi="Times New Roman" w:cs="Times New Roman"/>
          <w:kern w:val="0"/>
          <w:sz w:val="24"/>
          <w:szCs w:val="24"/>
          <w:lang w:eastAsia="uk-UA"/>
        </w:rPr>
        <w:t xml:space="preserve">з додатками, які є його невід’ємною частиною, складається у двох </w:t>
      </w:r>
      <w:r w:rsidR="00DC6B0F">
        <w:rPr>
          <w:rFonts w:ascii="Times New Roman" w:eastAsia="Times New Roman" w:hAnsi="Times New Roman" w:cs="Times New Roman"/>
          <w:kern w:val="0"/>
          <w:sz w:val="24"/>
          <w:szCs w:val="24"/>
          <w:lang w:eastAsia="uk-UA"/>
        </w:rPr>
        <w:t xml:space="preserve"> </w:t>
      </w:r>
      <w:r w:rsidRPr="005302D4">
        <w:rPr>
          <w:rFonts w:ascii="Times New Roman" w:eastAsia="Times New Roman" w:hAnsi="Times New Roman" w:cs="Times New Roman"/>
          <w:kern w:val="0"/>
          <w:sz w:val="24"/>
          <w:szCs w:val="24"/>
          <w:lang w:eastAsia="uk-UA"/>
        </w:rPr>
        <w:t>примірниках,</w:t>
      </w:r>
    </w:p>
    <w:p w14:paraId="52A25953" w14:textId="6DCF938F" w:rsidR="005302D4" w:rsidRDefault="00DB3D60"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щ</w:t>
      </w:r>
      <w:r w:rsidR="005302D4" w:rsidRPr="005302D4">
        <w:rPr>
          <w:rFonts w:ascii="Times New Roman" w:eastAsia="Times New Roman" w:hAnsi="Times New Roman" w:cs="Times New Roman"/>
          <w:kern w:val="0"/>
          <w:sz w:val="24"/>
          <w:szCs w:val="24"/>
          <w:lang w:eastAsia="uk-UA"/>
        </w:rPr>
        <w:t>о</w:t>
      </w:r>
      <w:r w:rsidR="001C1EB4">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мають однакову юридичну </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силу, з </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яких</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один</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примірник</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знаходиться</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у </w:t>
      </w:r>
      <w:r>
        <w:rPr>
          <w:rFonts w:ascii="Times New Roman" w:eastAsia="Times New Roman" w:hAnsi="Times New Roman" w:cs="Times New Roman"/>
          <w:kern w:val="0"/>
          <w:sz w:val="24"/>
          <w:szCs w:val="24"/>
          <w:lang w:eastAsia="uk-UA"/>
        </w:rPr>
        <w:t>Виконавця</w:t>
      </w:r>
      <w:r w:rsidR="005302D4" w:rsidRPr="005302D4">
        <w:rPr>
          <w:rFonts w:ascii="Times New Roman" w:eastAsia="Times New Roman" w:hAnsi="Times New Roman" w:cs="Times New Roman"/>
          <w:kern w:val="0"/>
          <w:sz w:val="24"/>
          <w:szCs w:val="24"/>
          <w:lang w:eastAsia="uk-UA"/>
        </w:rPr>
        <w:t>,</w:t>
      </w:r>
    </w:p>
    <w:p w14:paraId="1FDBFB43" w14:textId="3B97575A" w:rsidR="005302D4" w:rsidRDefault="005302D4" w:rsidP="002F2D7A">
      <w:pPr>
        <w:spacing w:after="0" w:line="240" w:lineRule="auto"/>
        <w:ind w:right="-426"/>
        <w:rPr>
          <w:rFonts w:ascii="Times New Roman" w:eastAsia="Times New Roman" w:hAnsi="Times New Roman" w:cs="Times New Roman"/>
          <w:kern w:val="0"/>
          <w:sz w:val="24"/>
          <w:szCs w:val="24"/>
          <w:lang w:eastAsia="uk-UA"/>
        </w:rPr>
      </w:pPr>
      <w:r w:rsidRPr="005302D4">
        <w:rPr>
          <w:rFonts w:ascii="Times New Roman" w:eastAsia="Times New Roman" w:hAnsi="Times New Roman" w:cs="Times New Roman"/>
          <w:kern w:val="0"/>
          <w:sz w:val="24"/>
          <w:szCs w:val="24"/>
          <w:lang w:eastAsia="uk-UA"/>
        </w:rPr>
        <w:t>другий – у Замовника.</w:t>
      </w:r>
    </w:p>
    <w:p w14:paraId="4BE67689" w14:textId="07B2C187" w:rsidR="00DC6B0F" w:rsidRDefault="00DC6B0F"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lastRenderedPageBreak/>
        <w:t>1</w:t>
      </w:r>
      <w:r w:rsidR="00B1594D">
        <w:rPr>
          <w:rFonts w:ascii="Times New Roman" w:eastAsia="Times New Roman" w:hAnsi="Times New Roman" w:cs="Times New Roman"/>
          <w:kern w:val="0"/>
          <w:sz w:val="24"/>
          <w:szCs w:val="24"/>
          <w:lang w:eastAsia="uk-UA"/>
        </w:rPr>
        <w:t>3</w:t>
      </w:r>
      <w:r>
        <w:rPr>
          <w:rFonts w:ascii="Times New Roman" w:eastAsia="Times New Roman" w:hAnsi="Times New Roman" w:cs="Times New Roman"/>
          <w:kern w:val="0"/>
          <w:sz w:val="24"/>
          <w:szCs w:val="24"/>
          <w:lang w:eastAsia="uk-UA"/>
        </w:rPr>
        <w:t xml:space="preserve">.4.  </w:t>
      </w:r>
      <w:r w:rsidRPr="00DC6B0F">
        <w:rPr>
          <w:rFonts w:ascii="Times New Roman" w:eastAsia="Times New Roman" w:hAnsi="Times New Roman" w:cs="Times New Roman"/>
          <w:kern w:val="0"/>
          <w:sz w:val="24"/>
          <w:szCs w:val="24"/>
          <w:lang w:eastAsia="uk-UA"/>
        </w:rPr>
        <w:t xml:space="preserve">Невід’ємною </w:t>
      </w:r>
      <w:r w:rsidR="001C1EB4">
        <w:rPr>
          <w:rFonts w:ascii="Times New Roman" w:eastAsia="Times New Roman" w:hAnsi="Times New Roman" w:cs="Times New Roman"/>
          <w:kern w:val="0"/>
          <w:sz w:val="24"/>
          <w:szCs w:val="24"/>
          <w:lang w:eastAsia="uk-UA"/>
        </w:rPr>
        <w:t xml:space="preserve"> </w:t>
      </w:r>
      <w:r w:rsidRPr="00DC6B0F">
        <w:rPr>
          <w:rFonts w:ascii="Times New Roman" w:eastAsia="Times New Roman" w:hAnsi="Times New Roman" w:cs="Times New Roman"/>
          <w:kern w:val="0"/>
          <w:sz w:val="24"/>
          <w:szCs w:val="24"/>
          <w:lang w:eastAsia="uk-UA"/>
        </w:rPr>
        <w:t>частиною цього Договору</w:t>
      </w:r>
      <w:r>
        <w:rPr>
          <w:rFonts w:ascii="Times New Roman" w:eastAsia="Times New Roman" w:hAnsi="Times New Roman" w:cs="Times New Roman"/>
          <w:kern w:val="0"/>
          <w:sz w:val="24"/>
          <w:szCs w:val="24"/>
          <w:lang w:eastAsia="uk-UA"/>
        </w:rPr>
        <w:t xml:space="preserve"> </w:t>
      </w:r>
      <w:r w:rsidRPr="00DC6B0F">
        <w:rPr>
          <w:rFonts w:ascii="Times New Roman" w:eastAsia="Times New Roman" w:hAnsi="Times New Roman" w:cs="Times New Roman"/>
          <w:kern w:val="0"/>
          <w:sz w:val="24"/>
          <w:szCs w:val="24"/>
          <w:lang w:eastAsia="uk-UA"/>
        </w:rPr>
        <w:t xml:space="preserve"> є також</w:t>
      </w:r>
      <w:r>
        <w:rPr>
          <w:rFonts w:ascii="Times New Roman" w:eastAsia="Times New Roman" w:hAnsi="Times New Roman" w:cs="Times New Roman"/>
          <w:kern w:val="0"/>
          <w:sz w:val="24"/>
          <w:szCs w:val="24"/>
          <w:lang w:eastAsia="uk-UA"/>
        </w:rPr>
        <w:t xml:space="preserve"> </w:t>
      </w:r>
      <w:r w:rsidRPr="00DC6B0F">
        <w:rPr>
          <w:rFonts w:ascii="Times New Roman" w:eastAsia="Times New Roman" w:hAnsi="Times New Roman" w:cs="Times New Roman"/>
          <w:kern w:val="0"/>
          <w:sz w:val="24"/>
          <w:szCs w:val="24"/>
          <w:lang w:eastAsia="uk-UA"/>
        </w:rPr>
        <w:t xml:space="preserve"> всі додаткові</w:t>
      </w:r>
      <w:r>
        <w:rPr>
          <w:rFonts w:ascii="Times New Roman" w:eastAsia="Times New Roman" w:hAnsi="Times New Roman" w:cs="Times New Roman"/>
          <w:kern w:val="0"/>
          <w:sz w:val="24"/>
          <w:szCs w:val="24"/>
          <w:lang w:eastAsia="uk-UA"/>
        </w:rPr>
        <w:t xml:space="preserve"> </w:t>
      </w:r>
      <w:r w:rsidRPr="00DC6B0F">
        <w:rPr>
          <w:rFonts w:ascii="Times New Roman" w:eastAsia="Times New Roman" w:hAnsi="Times New Roman" w:cs="Times New Roman"/>
          <w:kern w:val="0"/>
          <w:sz w:val="24"/>
          <w:szCs w:val="24"/>
          <w:lang w:eastAsia="uk-UA"/>
        </w:rPr>
        <w:t>угоди до нього, за умови, якщо вони складені у письмовій формі і підписані Сторонами.</w:t>
      </w:r>
    </w:p>
    <w:p w14:paraId="141D79C6" w14:textId="5EC5A205" w:rsidR="00DC6B0F" w:rsidRDefault="00DC6B0F" w:rsidP="00505951">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1</w:t>
      </w:r>
      <w:r w:rsidR="00B1594D">
        <w:rPr>
          <w:rFonts w:ascii="Times New Roman" w:eastAsia="Times New Roman" w:hAnsi="Times New Roman" w:cs="Times New Roman"/>
          <w:kern w:val="0"/>
          <w:sz w:val="24"/>
          <w:szCs w:val="24"/>
          <w:lang w:eastAsia="uk-UA"/>
        </w:rPr>
        <w:t>3</w:t>
      </w:r>
      <w:r>
        <w:rPr>
          <w:rFonts w:ascii="Times New Roman" w:eastAsia="Times New Roman" w:hAnsi="Times New Roman" w:cs="Times New Roman"/>
          <w:kern w:val="0"/>
          <w:sz w:val="24"/>
          <w:szCs w:val="24"/>
          <w:lang w:eastAsia="uk-UA"/>
        </w:rPr>
        <w:t xml:space="preserve">.5. </w:t>
      </w:r>
      <w:r w:rsidR="00505951" w:rsidRPr="00505951">
        <w:rPr>
          <w:rFonts w:ascii="Times New Roman" w:eastAsia="Times New Roman" w:hAnsi="Times New Roman" w:cs="Times New Roman"/>
          <w:kern w:val="0"/>
          <w:sz w:val="24"/>
          <w:szCs w:val="24"/>
          <w:lang w:eastAsia="uk-UA"/>
        </w:rPr>
        <w:t xml:space="preserve">Усі повідомлення, направлені </w:t>
      </w:r>
      <w:r w:rsidR="001C1EB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Сторонами </w:t>
      </w:r>
      <w:r w:rsidR="001C1EB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одна одній у зв’язку з цим Договором, повинні бути здійсненні у письмовій </w:t>
      </w:r>
      <w:r w:rsidR="001C1EB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формі і</w:t>
      </w:r>
      <w:r w:rsidR="001C1EB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мають вважатися поданими належним чином,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якщо</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вони направлені </w:t>
      </w:r>
      <w:r w:rsidR="008B2CB9">
        <w:rPr>
          <w:rFonts w:ascii="Times New Roman" w:eastAsia="Times New Roman" w:hAnsi="Times New Roman" w:cs="Times New Roman"/>
          <w:kern w:val="0"/>
          <w:sz w:val="24"/>
          <w:szCs w:val="24"/>
          <w:lang w:eastAsia="uk-UA"/>
        </w:rPr>
        <w:t xml:space="preserve"> </w:t>
      </w:r>
      <w:r w:rsidR="00A57808">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рекомендованим</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w:t>
      </w:r>
      <w:r w:rsidR="00A57808">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листом </w:t>
      </w:r>
      <w:r w:rsidR="00A57808">
        <w:rPr>
          <w:rFonts w:ascii="Times New Roman" w:eastAsia="Times New Roman" w:hAnsi="Times New Roman" w:cs="Times New Roman"/>
          <w:kern w:val="0"/>
          <w:sz w:val="24"/>
          <w:szCs w:val="24"/>
          <w:lang w:eastAsia="uk-UA"/>
        </w:rPr>
        <w:t xml:space="preserve">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з</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повідомленням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про </w:t>
      </w:r>
      <w:r w:rsidR="008B2CB9">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одержання</w:t>
      </w:r>
      <w:r w:rsidR="00984634">
        <w:rPr>
          <w:rFonts w:ascii="Times New Roman" w:eastAsia="Times New Roman" w:hAnsi="Times New Roman" w:cs="Times New Roman"/>
          <w:kern w:val="0"/>
          <w:sz w:val="24"/>
          <w:szCs w:val="24"/>
          <w:lang w:eastAsia="uk-UA"/>
        </w:rPr>
        <w:t xml:space="preserve">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його</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адресатом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за вказаними юридичними адресами сторін та на електронну пошту (у разі наявності).</w:t>
      </w:r>
    </w:p>
    <w:p w14:paraId="63534D73" w14:textId="232B4A5C" w:rsidR="00A57808" w:rsidRDefault="00A57808" w:rsidP="0041418E">
      <w:pPr>
        <w:spacing w:after="0" w:line="240" w:lineRule="auto"/>
        <w:ind w:right="-426"/>
        <w:jc w:val="both"/>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1</w:t>
      </w:r>
      <w:r w:rsidR="00B1594D">
        <w:rPr>
          <w:rFonts w:ascii="Times New Roman" w:eastAsia="Times New Roman" w:hAnsi="Times New Roman" w:cs="Times New Roman"/>
          <w:kern w:val="0"/>
          <w:sz w:val="24"/>
          <w:szCs w:val="24"/>
          <w:lang w:eastAsia="uk-UA"/>
        </w:rPr>
        <w:t>3</w:t>
      </w:r>
      <w:r>
        <w:rPr>
          <w:rFonts w:ascii="Times New Roman" w:eastAsia="Times New Roman" w:hAnsi="Times New Roman" w:cs="Times New Roman"/>
          <w:kern w:val="0"/>
          <w:sz w:val="24"/>
          <w:szCs w:val="24"/>
          <w:lang w:eastAsia="uk-UA"/>
        </w:rPr>
        <w:t>.6.</w:t>
      </w:r>
      <w:r w:rsidR="00984634">
        <w:rPr>
          <w:rFonts w:ascii="Times New Roman" w:eastAsia="Times New Roman" w:hAnsi="Times New Roman" w:cs="Times New Roman"/>
          <w:kern w:val="0"/>
          <w:sz w:val="24"/>
          <w:szCs w:val="24"/>
          <w:lang w:eastAsia="uk-UA"/>
        </w:rPr>
        <w:t xml:space="preserve"> </w:t>
      </w:r>
      <w:r w:rsidR="004679B7">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Відповідно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до</w:t>
      </w:r>
      <w:r w:rsidR="004679B7">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Закону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України</w:t>
      </w:r>
      <w:r w:rsidR="00F96248">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 “Про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захист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персональних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даних”</w:t>
      </w:r>
      <w:r w:rsidR="004679B7">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Сторони</w:t>
      </w:r>
      <w:r w:rsidR="004679B7">
        <w:rPr>
          <w:rFonts w:ascii="Times New Roman" w:eastAsia="Times New Roman" w:hAnsi="Times New Roman" w:cs="Times New Roman"/>
          <w:kern w:val="0"/>
          <w:sz w:val="24"/>
          <w:szCs w:val="24"/>
          <w:lang w:eastAsia="uk-UA"/>
        </w:rPr>
        <w:t xml:space="preserve"> </w:t>
      </w:r>
      <w:r w:rsidR="00191AE5">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надають</w:t>
      </w:r>
    </w:p>
    <w:p w14:paraId="14FA70A2" w14:textId="5D9A4F8E" w:rsidR="00B640D5" w:rsidRDefault="00A57808" w:rsidP="00B640D5">
      <w:pPr>
        <w:spacing w:after="0" w:line="240" w:lineRule="auto"/>
        <w:ind w:right="-426"/>
        <w:jc w:val="both"/>
        <w:rPr>
          <w:rFonts w:ascii="Times New Roman" w:eastAsia="Times New Roman" w:hAnsi="Times New Roman" w:cs="Times New Roman"/>
          <w:kern w:val="0"/>
          <w:sz w:val="24"/>
          <w:szCs w:val="24"/>
          <w:lang w:eastAsia="uk-UA"/>
        </w:rPr>
      </w:pPr>
      <w:r w:rsidRPr="00A57808">
        <w:rPr>
          <w:rFonts w:ascii="Times New Roman" w:eastAsia="Times New Roman" w:hAnsi="Times New Roman" w:cs="Times New Roman"/>
          <w:kern w:val="0"/>
          <w:sz w:val="24"/>
          <w:szCs w:val="24"/>
          <w:lang w:eastAsia="uk-UA"/>
        </w:rPr>
        <w:t>взаємну</w:t>
      </w:r>
      <w:r w:rsidR="000C654A">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згоду</w:t>
      </w:r>
      <w:r w:rsidR="000C654A">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на</w:t>
      </w:r>
      <w:r w:rsidR="00B640D5">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зберігання</w:t>
      </w:r>
      <w:r w:rsidR="00F66A2F">
        <w:rPr>
          <w:rFonts w:ascii="Times New Roman" w:eastAsia="Times New Roman" w:hAnsi="Times New Roman" w:cs="Times New Roman"/>
          <w:kern w:val="0"/>
          <w:sz w:val="24"/>
          <w:szCs w:val="24"/>
          <w:lang w:eastAsia="uk-UA"/>
        </w:rPr>
        <w:t>,</w:t>
      </w:r>
      <w:r w:rsidR="00FD449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обробку персональних</w:t>
      </w:r>
      <w:r w:rsidR="00FD449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даних</w:t>
      </w:r>
      <w:r w:rsidR="00B640D5">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з</w:t>
      </w:r>
      <w:r w:rsidR="00FD449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метою</w:t>
      </w:r>
      <w:r w:rsidR="004B366D">
        <w:rPr>
          <w:rFonts w:ascii="Times New Roman" w:eastAsia="Times New Roman" w:hAnsi="Times New Roman" w:cs="Times New Roman"/>
          <w:kern w:val="0"/>
          <w:sz w:val="24"/>
          <w:szCs w:val="24"/>
          <w:lang w:eastAsia="uk-UA"/>
        </w:rPr>
        <w:t xml:space="preserve"> здійснення </w:t>
      </w:r>
      <w:r w:rsidR="00191AE5">
        <w:rPr>
          <w:rFonts w:ascii="Times New Roman" w:eastAsia="Times New Roman" w:hAnsi="Times New Roman" w:cs="Times New Roman"/>
          <w:kern w:val="0"/>
          <w:sz w:val="24"/>
          <w:szCs w:val="24"/>
          <w:lang w:eastAsia="uk-UA"/>
        </w:rPr>
        <w:t>бухгалтерського</w:t>
      </w:r>
    </w:p>
    <w:p w14:paraId="6A485A3C" w14:textId="14C1EDC8" w:rsidR="006548FF" w:rsidRDefault="00A57808" w:rsidP="00F96248">
      <w:pPr>
        <w:spacing w:after="0" w:line="240" w:lineRule="auto"/>
        <w:ind w:right="-426"/>
        <w:jc w:val="both"/>
        <w:rPr>
          <w:rFonts w:ascii="Times New Roman" w:eastAsia="Times New Roman" w:hAnsi="Times New Roman" w:cs="Times New Roman"/>
          <w:kern w:val="0"/>
          <w:sz w:val="24"/>
          <w:szCs w:val="24"/>
          <w:lang w:eastAsia="uk-UA"/>
        </w:rPr>
      </w:pPr>
      <w:r w:rsidRPr="00A57808">
        <w:rPr>
          <w:rFonts w:ascii="Times New Roman" w:eastAsia="Times New Roman" w:hAnsi="Times New Roman" w:cs="Times New Roman"/>
          <w:kern w:val="0"/>
          <w:sz w:val="24"/>
          <w:szCs w:val="24"/>
          <w:lang w:eastAsia="uk-UA"/>
        </w:rPr>
        <w:t>та податкового</w:t>
      </w:r>
      <w:r w:rsidR="00EF3BDB">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 обліку, виконання</w:t>
      </w:r>
      <w:r w:rsidR="00FD449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інших прав</w:t>
      </w:r>
      <w:r w:rsidR="00C16484">
        <w:rPr>
          <w:rFonts w:ascii="Times New Roman" w:eastAsia="Times New Roman" w:hAnsi="Times New Roman" w:cs="Times New Roman"/>
          <w:kern w:val="0"/>
          <w:sz w:val="24"/>
          <w:szCs w:val="24"/>
          <w:lang w:eastAsia="uk-UA"/>
        </w:rPr>
        <w:t xml:space="preserve"> та обов</w:t>
      </w:r>
      <w:r w:rsidR="00C16484" w:rsidRPr="00C16484">
        <w:rPr>
          <w:rFonts w:ascii="Times New Roman" w:eastAsia="Times New Roman" w:hAnsi="Times New Roman" w:cs="Times New Roman"/>
          <w:kern w:val="0"/>
          <w:sz w:val="24"/>
          <w:szCs w:val="24"/>
          <w:lang w:eastAsia="uk-UA"/>
        </w:rPr>
        <w:t>’</w:t>
      </w:r>
      <w:r w:rsidR="00E52A9D">
        <w:rPr>
          <w:rFonts w:ascii="Times New Roman" w:eastAsia="Times New Roman" w:hAnsi="Times New Roman" w:cs="Times New Roman"/>
          <w:kern w:val="0"/>
          <w:sz w:val="24"/>
          <w:szCs w:val="24"/>
          <w:lang w:eastAsia="uk-UA"/>
        </w:rPr>
        <w:t>язків,</w:t>
      </w:r>
      <w:r w:rsidR="00F9624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що виникають </w:t>
      </w:r>
      <w:r w:rsidR="006548FF">
        <w:rPr>
          <w:rFonts w:ascii="Times New Roman" w:eastAsia="Times New Roman" w:hAnsi="Times New Roman" w:cs="Times New Roman"/>
          <w:kern w:val="0"/>
          <w:sz w:val="24"/>
          <w:szCs w:val="24"/>
          <w:lang w:eastAsia="uk-UA"/>
        </w:rPr>
        <w:t xml:space="preserve">та/або </w:t>
      </w:r>
      <w:r w:rsidR="006C5349">
        <w:rPr>
          <w:rFonts w:ascii="Times New Roman" w:eastAsia="Times New Roman" w:hAnsi="Times New Roman" w:cs="Times New Roman"/>
          <w:kern w:val="0"/>
          <w:sz w:val="24"/>
          <w:szCs w:val="24"/>
          <w:lang w:eastAsia="uk-UA"/>
        </w:rPr>
        <w:t>реалізуються</w:t>
      </w:r>
    </w:p>
    <w:p w14:paraId="4B272901" w14:textId="02EC1C69" w:rsidR="00A57808" w:rsidRDefault="00A57808" w:rsidP="006548FF">
      <w:pPr>
        <w:spacing w:after="0" w:line="240" w:lineRule="auto"/>
        <w:ind w:right="-426"/>
        <w:jc w:val="both"/>
        <w:rPr>
          <w:rFonts w:ascii="Times New Roman" w:eastAsia="Times New Roman" w:hAnsi="Times New Roman" w:cs="Times New Roman"/>
          <w:kern w:val="0"/>
          <w:sz w:val="24"/>
          <w:szCs w:val="24"/>
          <w:lang w:eastAsia="uk-UA"/>
        </w:rPr>
      </w:pPr>
      <w:r w:rsidRPr="00A57808">
        <w:rPr>
          <w:rFonts w:ascii="Times New Roman" w:eastAsia="Times New Roman" w:hAnsi="Times New Roman" w:cs="Times New Roman"/>
          <w:kern w:val="0"/>
          <w:sz w:val="24"/>
          <w:szCs w:val="24"/>
          <w:lang w:eastAsia="uk-UA"/>
        </w:rPr>
        <w:t>рамках виконання Договору та в інших випадках,</w:t>
      </w:r>
      <w:r w:rsidR="00DD796D">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передбачених законом.</w:t>
      </w:r>
    </w:p>
    <w:p w14:paraId="71BD7BB9" w14:textId="77777777" w:rsidR="002F2D7A" w:rsidRDefault="002F2D7A" w:rsidP="002F2D7A">
      <w:pPr>
        <w:spacing w:after="0" w:line="240" w:lineRule="auto"/>
        <w:ind w:right="-426"/>
        <w:rPr>
          <w:rFonts w:ascii="Times New Roman" w:eastAsia="Times New Roman" w:hAnsi="Times New Roman" w:cs="Times New Roman"/>
          <w:kern w:val="0"/>
          <w:sz w:val="24"/>
          <w:szCs w:val="24"/>
          <w:lang w:eastAsia="uk-UA"/>
        </w:rPr>
      </w:pPr>
    </w:p>
    <w:p w14:paraId="617E3159" w14:textId="6520C0CB" w:rsidR="00686F11" w:rsidRPr="00284AA0" w:rsidRDefault="00686F11" w:rsidP="004E6239">
      <w:pPr>
        <w:spacing w:after="120" w:line="240" w:lineRule="auto"/>
        <w:ind w:right="-425"/>
        <w:jc w:val="center"/>
        <w:rPr>
          <w:rFonts w:ascii="Times New Roman" w:eastAsia="Times New Roman" w:hAnsi="Times New Roman" w:cs="Times New Roman"/>
          <w:b/>
          <w:bCs/>
          <w:kern w:val="0"/>
          <w:sz w:val="24"/>
          <w:szCs w:val="24"/>
          <w:lang w:eastAsia="uk-UA"/>
        </w:rPr>
      </w:pPr>
      <w:r w:rsidRPr="00284AA0">
        <w:rPr>
          <w:rFonts w:ascii="Times New Roman" w:eastAsia="Times New Roman" w:hAnsi="Times New Roman" w:cs="Times New Roman"/>
          <w:b/>
          <w:bCs/>
          <w:kern w:val="0"/>
          <w:sz w:val="24"/>
          <w:szCs w:val="24"/>
          <w:lang w:eastAsia="uk-UA"/>
        </w:rPr>
        <w:t>1</w:t>
      </w:r>
      <w:r w:rsidR="00AB7DA0">
        <w:rPr>
          <w:rFonts w:ascii="Times New Roman" w:eastAsia="Times New Roman" w:hAnsi="Times New Roman" w:cs="Times New Roman"/>
          <w:b/>
          <w:bCs/>
          <w:kern w:val="0"/>
          <w:sz w:val="24"/>
          <w:szCs w:val="24"/>
          <w:lang w:eastAsia="uk-UA"/>
        </w:rPr>
        <w:t>4</w:t>
      </w:r>
      <w:r w:rsidRPr="00284AA0">
        <w:rPr>
          <w:rFonts w:ascii="Times New Roman" w:eastAsia="Times New Roman" w:hAnsi="Times New Roman" w:cs="Times New Roman"/>
          <w:b/>
          <w:bCs/>
          <w:kern w:val="0"/>
          <w:sz w:val="24"/>
          <w:szCs w:val="24"/>
          <w:lang w:eastAsia="uk-UA"/>
        </w:rPr>
        <w:t>. ДОДАТКИ ДО ДОГОВОРУ</w:t>
      </w:r>
    </w:p>
    <w:p w14:paraId="617E315A" w14:textId="3B8D11C9" w:rsidR="00686F11" w:rsidRPr="00284AA0" w:rsidRDefault="00686F11" w:rsidP="00284AA0">
      <w:pPr>
        <w:spacing w:after="0" w:line="240" w:lineRule="auto"/>
        <w:ind w:right="-426"/>
        <w:jc w:val="both"/>
        <w:rPr>
          <w:rFonts w:ascii="Times New Roman" w:eastAsia="Times New Roman" w:hAnsi="Times New Roman" w:cs="Times New Roman"/>
          <w:kern w:val="0"/>
          <w:sz w:val="24"/>
          <w:szCs w:val="24"/>
          <w:lang w:eastAsia="uk-UA"/>
        </w:rPr>
      </w:pPr>
      <w:r w:rsidRPr="00284AA0">
        <w:rPr>
          <w:rFonts w:ascii="Times New Roman" w:eastAsia="Times New Roman" w:hAnsi="Times New Roman" w:cs="Times New Roman"/>
          <w:kern w:val="0"/>
          <w:sz w:val="24"/>
          <w:szCs w:val="24"/>
          <w:lang w:eastAsia="uk-UA"/>
        </w:rPr>
        <w:t>1</w:t>
      </w:r>
      <w:r w:rsidR="00AB7DA0">
        <w:rPr>
          <w:rFonts w:ascii="Times New Roman" w:eastAsia="Times New Roman" w:hAnsi="Times New Roman" w:cs="Times New Roman"/>
          <w:kern w:val="0"/>
          <w:sz w:val="24"/>
          <w:szCs w:val="24"/>
          <w:lang w:eastAsia="uk-UA"/>
        </w:rPr>
        <w:t>4</w:t>
      </w:r>
      <w:r w:rsidRPr="00284AA0">
        <w:rPr>
          <w:rFonts w:ascii="Times New Roman" w:eastAsia="Times New Roman" w:hAnsi="Times New Roman" w:cs="Times New Roman"/>
          <w:kern w:val="0"/>
          <w:sz w:val="24"/>
          <w:szCs w:val="24"/>
          <w:lang w:eastAsia="uk-UA"/>
        </w:rPr>
        <w:t>.1. Невід’ємною частиною Договору є:</w:t>
      </w:r>
    </w:p>
    <w:p w14:paraId="617E315B" w14:textId="1B634851" w:rsidR="00686F11" w:rsidRPr="00284AA0" w:rsidRDefault="00686F11" w:rsidP="00284AA0">
      <w:pPr>
        <w:spacing w:after="0" w:line="240" w:lineRule="auto"/>
        <w:ind w:right="-426"/>
        <w:jc w:val="both"/>
        <w:rPr>
          <w:rFonts w:ascii="Times New Roman" w:eastAsia="Times New Roman" w:hAnsi="Times New Roman" w:cs="Times New Roman"/>
          <w:kern w:val="0"/>
          <w:sz w:val="24"/>
          <w:szCs w:val="24"/>
          <w:lang w:eastAsia="uk-UA"/>
        </w:rPr>
      </w:pPr>
      <w:r w:rsidRPr="00284AA0">
        <w:rPr>
          <w:rFonts w:ascii="Times New Roman" w:eastAsia="Times New Roman" w:hAnsi="Times New Roman" w:cs="Times New Roman"/>
          <w:kern w:val="0"/>
          <w:sz w:val="24"/>
          <w:szCs w:val="24"/>
          <w:lang w:eastAsia="uk-UA"/>
        </w:rPr>
        <w:t>Додаток № 1 – Технічн</w:t>
      </w:r>
      <w:r w:rsidR="004E6239">
        <w:rPr>
          <w:rFonts w:ascii="Times New Roman" w:eastAsia="Times New Roman" w:hAnsi="Times New Roman" w:cs="Times New Roman"/>
          <w:kern w:val="0"/>
          <w:sz w:val="24"/>
          <w:szCs w:val="24"/>
          <w:lang w:eastAsia="uk-UA"/>
        </w:rPr>
        <w:t>і вимоги</w:t>
      </w:r>
    </w:p>
    <w:p w14:paraId="617E315C" w14:textId="77777777" w:rsidR="00686F11" w:rsidRPr="00284AA0" w:rsidRDefault="00686F11" w:rsidP="00284AA0">
      <w:pPr>
        <w:spacing w:after="0" w:line="240" w:lineRule="auto"/>
        <w:ind w:right="-426"/>
        <w:jc w:val="both"/>
        <w:rPr>
          <w:rFonts w:ascii="Times New Roman" w:eastAsia="Times New Roman" w:hAnsi="Times New Roman" w:cs="Times New Roman"/>
          <w:kern w:val="0"/>
          <w:sz w:val="24"/>
          <w:szCs w:val="24"/>
          <w:lang w:eastAsia="uk-UA"/>
        </w:rPr>
      </w:pPr>
    </w:p>
    <w:bookmarkEnd w:id="7"/>
    <w:p w14:paraId="617E315D" w14:textId="6E3D195F" w:rsidR="001158D4" w:rsidRPr="00284AA0" w:rsidRDefault="00717EA4" w:rsidP="006072E1">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1</w:t>
      </w:r>
      <w:r w:rsidR="00AB7DA0">
        <w:rPr>
          <w:rFonts w:ascii="Times New Roman" w:eastAsia="Calibri" w:hAnsi="Times New Roman" w:cs="Times New Roman"/>
          <w:b/>
          <w:kern w:val="0"/>
          <w:sz w:val="24"/>
          <w:szCs w:val="24"/>
        </w:rPr>
        <w:t>5</w:t>
      </w:r>
      <w:r w:rsidRPr="00284AA0">
        <w:rPr>
          <w:rFonts w:ascii="Times New Roman" w:eastAsia="Calibri" w:hAnsi="Times New Roman" w:cs="Times New Roman"/>
          <w:b/>
          <w:kern w:val="0"/>
          <w:sz w:val="24"/>
          <w:szCs w:val="24"/>
        </w:rPr>
        <w:t>. АДРЕСИ І БАНКІВСЬКІ РЕКВІЗИТИ СТОРІН</w:t>
      </w:r>
    </w:p>
    <w:tbl>
      <w:tblPr>
        <w:tblW w:w="0" w:type="auto"/>
        <w:tblLook w:val="04A0" w:firstRow="1" w:lastRow="0" w:firstColumn="1" w:lastColumn="0" w:noHBand="0" w:noVBand="1"/>
      </w:tblPr>
      <w:tblGrid>
        <w:gridCol w:w="4314"/>
        <w:gridCol w:w="825"/>
        <w:gridCol w:w="4498"/>
      </w:tblGrid>
      <w:tr w:rsidR="000D11BA" w:rsidRPr="00284AA0" w14:paraId="617E3160" w14:textId="77777777" w:rsidTr="004E6239">
        <w:tc>
          <w:tcPr>
            <w:tcW w:w="4314" w:type="dxa"/>
            <w:hideMark/>
          </w:tcPr>
          <w:p w14:paraId="617E315E" w14:textId="77777777" w:rsidR="000D11BA" w:rsidRPr="00284AA0" w:rsidRDefault="000D11BA" w:rsidP="006072E1">
            <w:pPr>
              <w:spacing w:line="240" w:lineRule="auto"/>
              <w:jc w:val="center"/>
              <w:rPr>
                <w:rFonts w:ascii="Times New Roman" w:eastAsia="Calibri" w:hAnsi="Times New Roman" w:cs="Times New Roman"/>
                <w:b/>
                <w:kern w:val="0"/>
                <w:sz w:val="24"/>
                <w:szCs w:val="24"/>
              </w:rPr>
            </w:pPr>
            <w:bookmarkStart w:id="8" w:name="_Hlk148701887"/>
            <w:r w:rsidRPr="00284AA0">
              <w:rPr>
                <w:rFonts w:ascii="Times New Roman" w:eastAsia="Calibri" w:hAnsi="Times New Roman" w:cs="Times New Roman"/>
                <w:b/>
                <w:bCs/>
                <w:kern w:val="0"/>
                <w:sz w:val="24"/>
                <w:szCs w:val="24"/>
                <w:lang w:eastAsia="ru-RU"/>
              </w:rPr>
              <w:t>ЗАМОВНИК:</w:t>
            </w:r>
          </w:p>
        </w:tc>
        <w:tc>
          <w:tcPr>
            <w:tcW w:w="825" w:type="dxa"/>
          </w:tcPr>
          <w:p w14:paraId="1A4C7644" w14:textId="77777777" w:rsidR="000D11BA" w:rsidRPr="00284AA0" w:rsidRDefault="000D11BA" w:rsidP="006072E1">
            <w:pPr>
              <w:spacing w:line="240" w:lineRule="auto"/>
              <w:jc w:val="center"/>
              <w:rPr>
                <w:rFonts w:ascii="Times New Roman" w:eastAsia="Calibri" w:hAnsi="Times New Roman" w:cs="Times New Roman"/>
                <w:b/>
                <w:kern w:val="0"/>
                <w:sz w:val="24"/>
                <w:szCs w:val="24"/>
              </w:rPr>
            </w:pPr>
          </w:p>
        </w:tc>
        <w:tc>
          <w:tcPr>
            <w:tcW w:w="4498" w:type="dxa"/>
            <w:hideMark/>
          </w:tcPr>
          <w:p w14:paraId="617E315F" w14:textId="3A8E0F4C" w:rsidR="000D11BA" w:rsidRPr="00284AA0" w:rsidRDefault="002E1BBF" w:rsidP="006072E1">
            <w:pPr>
              <w:spacing w:line="240" w:lineRule="auto"/>
              <w:jc w:val="center"/>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ВИКОНАВЕЦЬ</w:t>
            </w:r>
            <w:r w:rsidR="000D11BA" w:rsidRPr="00284AA0">
              <w:rPr>
                <w:rFonts w:ascii="Times New Roman" w:eastAsia="Calibri" w:hAnsi="Times New Roman" w:cs="Times New Roman"/>
                <w:b/>
                <w:kern w:val="0"/>
                <w:sz w:val="24"/>
                <w:szCs w:val="24"/>
              </w:rPr>
              <w:t>:</w:t>
            </w:r>
          </w:p>
        </w:tc>
      </w:tr>
      <w:tr w:rsidR="000D11BA" w:rsidRPr="00284AA0" w14:paraId="617E3163" w14:textId="77777777" w:rsidTr="004E6239">
        <w:trPr>
          <w:trHeight w:val="437"/>
        </w:trPr>
        <w:tc>
          <w:tcPr>
            <w:tcW w:w="4314" w:type="dxa"/>
            <w:hideMark/>
          </w:tcPr>
          <w:p w14:paraId="617E3161" w14:textId="77777777" w:rsidR="000D11BA" w:rsidRPr="00284AA0" w:rsidRDefault="000D11BA" w:rsidP="00284AA0">
            <w:pPr>
              <w:spacing w:line="240" w:lineRule="auto"/>
              <w:jc w:val="both"/>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Національна рада України з питань телебачення і радіомовлення</w:t>
            </w:r>
          </w:p>
        </w:tc>
        <w:tc>
          <w:tcPr>
            <w:tcW w:w="825" w:type="dxa"/>
          </w:tcPr>
          <w:p w14:paraId="7CCA8037" w14:textId="77777777" w:rsidR="000D11BA" w:rsidRPr="00284AA0" w:rsidRDefault="000D11BA" w:rsidP="00284AA0">
            <w:pPr>
              <w:spacing w:line="240" w:lineRule="auto"/>
              <w:jc w:val="both"/>
              <w:rPr>
                <w:rFonts w:ascii="Times New Roman" w:eastAsia="Calibri" w:hAnsi="Times New Roman" w:cs="Times New Roman"/>
                <w:b/>
                <w:kern w:val="0"/>
                <w:sz w:val="24"/>
                <w:szCs w:val="24"/>
              </w:rPr>
            </w:pPr>
          </w:p>
        </w:tc>
        <w:tc>
          <w:tcPr>
            <w:tcW w:w="4498" w:type="dxa"/>
          </w:tcPr>
          <w:p w14:paraId="617E3162" w14:textId="0261CB8D" w:rsidR="000D11BA" w:rsidRPr="00284AA0" w:rsidRDefault="000D11BA" w:rsidP="00284AA0">
            <w:pPr>
              <w:spacing w:line="240" w:lineRule="auto"/>
              <w:jc w:val="both"/>
              <w:rPr>
                <w:rFonts w:ascii="Times New Roman" w:eastAsia="Calibri" w:hAnsi="Times New Roman" w:cs="Times New Roman"/>
                <w:b/>
                <w:kern w:val="0"/>
                <w:sz w:val="24"/>
                <w:szCs w:val="24"/>
              </w:rPr>
            </w:pPr>
          </w:p>
        </w:tc>
      </w:tr>
      <w:tr w:rsidR="000D11BA" w:rsidRPr="00284AA0" w14:paraId="617E316B" w14:textId="77777777" w:rsidTr="004E6239">
        <w:tc>
          <w:tcPr>
            <w:tcW w:w="4314" w:type="dxa"/>
            <w:hideMark/>
          </w:tcPr>
          <w:p w14:paraId="617E3164" w14:textId="77777777" w:rsidR="000D11BA" w:rsidRPr="00284AA0" w:rsidRDefault="000D11BA" w:rsidP="00284AA0">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01601, м. Київ, вул. Прорізна, 2</w:t>
            </w:r>
          </w:p>
          <w:p w14:paraId="617E3165" w14:textId="77777777" w:rsidR="000D11BA" w:rsidRPr="00284AA0" w:rsidRDefault="000D11BA" w:rsidP="00284AA0">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Код ЄДРПОУ: 00063928</w:t>
            </w:r>
          </w:p>
          <w:p w14:paraId="617E3166" w14:textId="77777777" w:rsidR="000D11BA" w:rsidRPr="00284AA0" w:rsidRDefault="000D11BA" w:rsidP="00284AA0">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lang w:val="en-US"/>
              </w:rPr>
              <w:t>IBAN</w:t>
            </w:r>
            <w:r w:rsidRPr="00284AA0">
              <w:rPr>
                <w:rFonts w:ascii="Times New Roman" w:eastAsia="Calibri" w:hAnsi="Times New Roman" w:cs="Times New Roman"/>
                <w:kern w:val="0"/>
                <w:sz w:val="24"/>
                <w:szCs w:val="24"/>
              </w:rPr>
              <w:t xml:space="preserve"> UA198201720343150001000001718,</w:t>
            </w:r>
          </w:p>
          <w:p w14:paraId="617E3167" w14:textId="77777777" w:rsidR="000D11BA" w:rsidRPr="00284AA0" w:rsidRDefault="000D11BA" w:rsidP="00284AA0">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в ДКСУ, м. Київ, МФО 820172</w:t>
            </w:r>
          </w:p>
          <w:p w14:paraId="617E3168" w14:textId="77777777" w:rsidR="000D11BA" w:rsidRPr="00284AA0" w:rsidRDefault="000D11BA" w:rsidP="00284AA0">
            <w:pPr>
              <w:spacing w:after="0" w:line="240" w:lineRule="auto"/>
              <w:jc w:val="both"/>
              <w:rPr>
                <w:rFonts w:ascii="Times New Roman" w:eastAsia="Calibri" w:hAnsi="Times New Roman" w:cs="Times New Roman"/>
                <w:kern w:val="0"/>
                <w:sz w:val="24"/>
                <w:szCs w:val="24"/>
                <w:lang w:val="en-US"/>
              </w:rPr>
            </w:pPr>
            <w:r w:rsidRPr="00284AA0">
              <w:rPr>
                <w:rFonts w:ascii="Times New Roman" w:eastAsia="Calibri" w:hAnsi="Times New Roman" w:cs="Times New Roman"/>
                <w:kern w:val="0"/>
                <w:sz w:val="24"/>
                <w:szCs w:val="24"/>
              </w:rPr>
              <w:t>e-</w:t>
            </w:r>
            <w:proofErr w:type="spellStart"/>
            <w:r w:rsidRPr="00284AA0">
              <w:rPr>
                <w:rFonts w:ascii="Times New Roman" w:eastAsia="Calibri" w:hAnsi="Times New Roman" w:cs="Times New Roman"/>
                <w:kern w:val="0"/>
                <w:sz w:val="24"/>
                <w:szCs w:val="24"/>
              </w:rPr>
              <w:t>mail</w:t>
            </w:r>
            <w:proofErr w:type="spellEnd"/>
            <w:r w:rsidRPr="00284AA0">
              <w:rPr>
                <w:rFonts w:ascii="Times New Roman" w:eastAsia="Calibri" w:hAnsi="Times New Roman" w:cs="Times New Roman"/>
                <w:kern w:val="0"/>
                <w:sz w:val="24"/>
                <w:szCs w:val="24"/>
              </w:rPr>
              <w:t>: nrada@nrada.gov.ua</w:t>
            </w:r>
          </w:p>
          <w:p w14:paraId="617E3169" w14:textId="77777777" w:rsidR="000D11BA" w:rsidRPr="00284AA0" w:rsidRDefault="000D11BA" w:rsidP="00284AA0">
            <w:pPr>
              <w:spacing w:after="0" w:line="240" w:lineRule="auto"/>
              <w:jc w:val="both"/>
              <w:rPr>
                <w:rFonts w:ascii="Times New Roman" w:eastAsia="Calibri" w:hAnsi="Times New Roman" w:cs="Times New Roman"/>
                <w:kern w:val="0"/>
                <w:sz w:val="24"/>
                <w:szCs w:val="24"/>
                <w:lang w:val="en-US"/>
              </w:rPr>
            </w:pPr>
            <w:r w:rsidRPr="00284AA0">
              <w:rPr>
                <w:rFonts w:ascii="Times New Roman" w:eastAsia="Calibri" w:hAnsi="Times New Roman" w:cs="Times New Roman"/>
                <w:kern w:val="0"/>
                <w:sz w:val="24"/>
                <w:szCs w:val="24"/>
              </w:rPr>
              <w:t xml:space="preserve">Телефон: </w:t>
            </w:r>
            <w:r w:rsidRPr="00284AA0">
              <w:rPr>
                <w:rFonts w:ascii="Times New Roman" w:eastAsia="Calibri" w:hAnsi="Times New Roman" w:cs="Times New Roman"/>
                <w:kern w:val="0"/>
                <w:sz w:val="24"/>
                <w:szCs w:val="24"/>
                <w:lang w:val="en-US"/>
              </w:rPr>
              <w:t xml:space="preserve">(044) </w:t>
            </w:r>
            <w:r w:rsidRPr="00284AA0">
              <w:rPr>
                <w:rFonts w:ascii="Times New Roman" w:eastAsia="Calibri" w:hAnsi="Times New Roman" w:cs="Times New Roman"/>
                <w:kern w:val="0"/>
                <w:sz w:val="24"/>
                <w:szCs w:val="24"/>
              </w:rPr>
              <w:t>27</w:t>
            </w:r>
            <w:r w:rsidRPr="00284AA0">
              <w:rPr>
                <w:rFonts w:ascii="Times New Roman" w:eastAsia="Calibri" w:hAnsi="Times New Roman" w:cs="Times New Roman"/>
                <w:kern w:val="0"/>
                <w:sz w:val="24"/>
                <w:szCs w:val="24"/>
                <w:lang w:val="en-US"/>
              </w:rPr>
              <w:t>8</w:t>
            </w:r>
            <w:r w:rsidRPr="00284AA0">
              <w:rPr>
                <w:rFonts w:ascii="Times New Roman" w:eastAsia="Calibri" w:hAnsi="Times New Roman" w:cs="Times New Roman"/>
                <w:kern w:val="0"/>
                <w:sz w:val="24"/>
                <w:szCs w:val="24"/>
              </w:rPr>
              <w:t>-</w:t>
            </w:r>
            <w:r w:rsidRPr="00284AA0">
              <w:rPr>
                <w:rFonts w:ascii="Times New Roman" w:eastAsia="Calibri" w:hAnsi="Times New Roman" w:cs="Times New Roman"/>
                <w:kern w:val="0"/>
                <w:sz w:val="24"/>
                <w:szCs w:val="24"/>
                <w:lang w:val="en-US"/>
              </w:rPr>
              <w:t>72</w:t>
            </w:r>
            <w:r w:rsidRPr="00284AA0">
              <w:rPr>
                <w:rFonts w:ascii="Times New Roman" w:eastAsia="Calibri" w:hAnsi="Times New Roman" w:cs="Times New Roman"/>
                <w:kern w:val="0"/>
                <w:sz w:val="24"/>
                <w:szCs w:val="24"/>
              </w:rPr>
              <w:t>-</w:t>
            </w:r>
            <w:r w:rsidRPr="00284AA0">
              <w:rPr>
                <w:rFonts w:ascii="Times New Roman" w:eastAsia="Calibri" w:hAnsi="Times New Roman" w:cs="Times New Roman"/>
                <w:kern w:val="0"/>
                <w:sz w:val="24"/>
                <w:szCs w:val="24"/>
                <w:lang w:val="en-US"/>
              </w:rPr>
              <w:t>82</w:t>
            </w:r>
          </w:p>
        </w:tc>
        <w:tc>
          <w:tcPr>
            <w:tcW w:w="825" w:type="dxa"/>
          </w:tcPr>
          <w:p w14:paraId="11F736ED" w14:textId="77777777" w:rsidR="000D11BA" w:rsidRPr="00284AA0" w:rsidRDefault="000D11BA" w:rsidP="00284AA0">
            <w:pPr>
              <w:spacing w:line="240" w:lineRule="auto"/>
              <w:jc w:val="both"/>
              <w:rPr>
                <w:rFonts w:ascii="Times New Roman" w:eastAsia="Calibri" w:hAnsi="Times New Roman" w:cs="Times New Roman"/>
                <w:b/>
                <w:kern w:val="0"/>
                <w:sz w:val="24"/>
                <w:szCs w:val="24"/>
              </w:rPr>
            </w:pPr>
          </w:p>
        </w:tc>
        <w:tc>
          <w:tcPr>
            <w:tcW w:w="4498" w:type="dxa"/>
          </w:tcPr>
          <w:p w14:paraId="617E316A" w14:textId="7FA5AD53" w:rsidR="000D11BA" w:rsidRPr="00284AA0" w:rsidRDefault="000D11BA" w:rsidP="00284AA0">
            <w:pPr>
              <w:spacing w:line="240" w:lineRule="auto"/>
              <w:jc w:val="both"/>
              <w:rPr>
                <w:rFonts w:ascii="Times New Roman" w:eastAsia="Calibri" w:hAnsi="Times New Roman" w:cs="Times New Roman"/>
                <w:b/>
                <w:kern w:val="0"/>
                <w:sz w:val="24"/>
                <w:szCs w:val="24"/>
              </w:rPr>
            </w:pPr>
          </w:p>
        </w:tc>
      </w:tr>
      <w:tr w:rsidR="000D11BA" w:rsidRPr="00284AA0" w14:paraId="617E3170" w14:textId="77777777" w:rsidTr="004E6239">
        <w:tc>
          <w:tcPr>
            <w:tcW w:w="4314" w:type="dxa"/>
          </w:tcPr>
          <w:p w14:paraId="617E316C" w14:textId="77777777" w:rsidR="000D11BA" w:rsidRPr="00284AA0" w:rsidRDefault="000D11BA" w:rsidP="00BA1404">
            <w:pPr>
              <w:spacing w:line="240" w:lineRule="auto"/>
              <w:rPr>
                <w:rFonts w:ascii="Times New Roman" w:eastAsia="Calibri" w:hAnsi="Times New Roman" w:cs="Times New Roman"/>
                <w:b/>
                <w:kern w:val="0"/>
                <w:sz w:val="24"/>
                <w:szCs w:val="24"/>
              </w:rPr>
            </w:pPr>
          </w:p>
          <w:p w14:paraId="617E316D" w14:textId="77777777" w:rsidR="000D11BA" w:rsidRPr="00284AA0" w:rsidRDefault="000D11BA" w:rsidP="00BA1404">
            <w:pPr>
              <w:spacing w:line="240" w:lineRule="auto"/>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_______________</w:t>
            </w:r>
          </w:p>
          <w:p w14:paraId="617E316E" w14:textId="77777777" w:rsidR="000D11BA" w:rsidRPr="00284AA0" w:rsidRDefault="000D11BA" w:rsidP="00BA1404">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М.П.</w:t>
            </w:r>
          </w:p>
        </w:tc>
        <w:tc>
          <w:tcPr>
            <w:tcW w:w="825" w:type="dxa"/>
          </w:tcPr>
          <w:p w14:paraId="0C637318" w14:textId="77777777" w:rsidR="000D11BA" w:rsidRDefault="000D11BA" w:rsidP="00BA1404">
            <w:pPr>
              <w:spacing w:line="240" w:lineRule="auto"/>
              <w:jc w:val="center"/>
              <w:rPr>
                <w:rFonts w:ascii="Times New Roman" w:eastAsia="Calibri" w:hAnsi="Times New Roman" w:cs="Times New Roman"/>
                <w:b/>
                <w:kern w:val="0"/>
                <w:sz w:val="24"/>
                <w:szCs w:val="24"/>
              </w:rPr>
            </w:pPr>
          </w:p>
        </w:tc>
        <w:tc>
          <w:tcPr>
            <w:tcW w:w="4498" w:type="dxa"/>
          </w:tcPr>
          <w:p w14:paraId="550FEE93" w14:textId="5402D99E" w:rsidR="000D11BA" w:rsidRDefault="000D11BA" w:rsidP="00BA1404">
            <w:pPr>
              <w:spacing w:line="240" w:lineRule="auto"/>
              <w:jc w:val="center"/>
              <w:rPr>
                <w:rFonts w:ascii="Times New Roman" w:eastAsia="Calibri" w:hAnsi="Times New Roman" w:cs="Times New Roman"/>
                <w:b/>
                <w:kern w:val="0"/>
                <w:sz w:val="24"/>
                <w:szCs w:val="24"/>
              </w:rPr>
            </w:pPr>
          </w:p>
          <w:p w14:paraId="5027305C" w14:textId="4AB14C4B" w:rsidR="000D11BA" w:rsidRPr="00284AA0" w:rsidRDefault="000D11BA" w:rsidP="000D11BA">
            <w:pPr>
              <w:spacing w:line="240" w:lineRule="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lang w:val="en-US"/>
              </w:rPr>
              <w:t xml:space="preserve">               </w:t>
            </w:r>
            <w:r w:rsidRPr="00284AA0">
              <w:rPr>
                <w:rFonts w:ascii="Times New Roman" w:eastAsia="Calibri" w:hAnsi="Times New Roman" w:cs="Times New Roman"/>
                <w:b/>
                <w:kern w:val="0"/>
                <w:sz w:val="24"/>
                <w:szCs w:val="24"/>
              </w:rPr>
              <w:t>_______________</w:t>
            </w:r>
          </w:p>
          <w:p w14:paraId="617E316F" w14:textId="4524E445" w:rsidR="000D11BA" w:rsidRPr="000D11BA" w:rsidRDefault="000D11BA" w:rsidP="000D11BA">
            <w:pPr>
              <w:jc w:val="center"/>
              <w:rPr>
                <w:rFonts w:ascii="Times New Roman" w:eastAsia="Calibri" w:hAnsi="Times New Roman" w:cs="Times New Roman"/>
                <w:sz w:val="24"/>
                <w:szCs w:val="24"/>
              </w:rPr>
            </w:pPr>
            <w:r>
              <w:rPr>
                <w:rFonts w:ascii="Times New Roman" w:eastAsia="Calibri" w:hAnsi="Times New Roman" w:cs="Times New Roman"/>
                <w:b/>
                <w:kern w:val="0"/>
                <w:sz w:val="24"/>
                <w:szCs w:val="24"/>
                <w:lang w:val="en-US"/>
              </w:rPr>
              <w:t xml:space="preserve">                        </w:t>
            </w:r>
            <w:r w:rsidRPr="00284AA0">
              <w:rPr>
                <w:rFonts w:ascii="Times New Roman" w:eastAsia="Calibri" w:hAnsi="Times New Roman" w:cs="Times New Roman"/>
                <w:b/>
                <w:kern w:val="0"/>
                <w:sz w:val="24"/>
                <w:szCs w:val="24"/>
              </w:rPr>
              <w:t>М.П.</w:t>
            </w:r>
          </w:p>
        </w:tc>
      </w:tr>
      <w:bookmarkEnd w:id="8"/>
    </w:tbl>
    <w:p w14:paraId="68098275" w14:textId="77777777" w:rsidR="00EF3BDB" w:rsidRDefault="00EF3BDB"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0ACAEDD9" w14:textId="77777777" w:rsidR="0067027B" w:rsidRDefault="0067027B"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061E841F"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56992D31"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18C2C14E"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4A657A21"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71DFDB88"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787937E7"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28F83ED6"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579AD796"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377E4402"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690FDC68"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05FD927B"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6B6CB145"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0F014282"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2FCAF9EB"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436F0C5F"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585EF99A"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17394340"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41F4BF5F"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7248BB8C"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74435496"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65F9398C"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13840001" w14:textId="77777777" w:rsidR="00CA2F03" w:rsidRDefault="00CA2F03"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617E3187" w14:textId="77777777" w:rsidR="0015251A" w:rsidRPr="00284AA0" w:rsidRDefault="0015251A" w:rsidP="00BA1404">
      <w:pPr>
        <w:widowControl w:val="0"/>
        <w:spacing w:after="0" w:line="240" w:lineRule="auto"/>
        <w:jc w:val="right"/>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Додаток №1</w:t>
      </w:r>
    </w:p>
    <w:p w14:paraId="617E3188" w14:textId="4C639491" w:rsidR="0015251A" w:rsidRPr="00284AA0" w:rsidRDefault="0015251A" w:rsidP="00BA1404">
      <w:pPr>
        <w:widowControl w:val="0"/>
        <w:spacing w:after="0" w:line="240" w:lineRule="auto"/>
        <w:ind w:left="6379"/>
        <w:jc w:val="right"/>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до Договору № ___________ </w:t>
      </w:r>
    </w:p>
    <w:p w14:paraId="617E3189" w14:textId="77777777" w:rsidR="0015251A" w:rsidRPr="00284AA0" w:rsidRDefault="0015251A" w:rsidP="00BA1404">
      <w:pPr>
        <w:widowControl w:val="0"/>
        <w:spacing w:after="0" w:line="240" w:lineRule="auto"/>
        <w:ind w:left="6379"/>
        <w:jc w:val="right"/>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від «___» __________ 2023р.</w:t>
      </w:r>
    </w:p>
    <w:p w14:paraId="617E318A" w14:textId="77777777" w:rsidR="0015251A" w:rsidRDefault="0015251A" w:rsidP="00BA1404">
      <w:pPr>
        <w:widowControl w:val="0"/>
        <w:tabs>
          <w:tab w:val="right" w:pos="9781"/>
        </w:tabs>
        <w:spacing w:before="120" w:after="60" w:line="240" w:lineRule="auto"/>
        <w:jc w:val="center"/>
        <w:rPr>
          <w:rFonts w:ascii="Times New Roman" w:eastAsia="Times New Roman" w:hAnsi="Times New Roman" w:cs="Times New Roman"/>
          <w:b/>
          <w:color w:val="000000"/>
          <w:kern w:val="0"/>
          <w:sz w:val="24"/>
          <w:szCs w:val="24"/>
          <w:lang w:eastAsia="uk-UA" w:bidi="uk-UA"/>
        </w:rPr>
      </w:pPr>
    </w:p>
    <w:p w14:paraId="6FC7A375"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b/>
          <w:kern w:val="0"/>
          <w:sz w:val="24"/>
          <w:szCs w:val="24"/>
          <w:lang w:eastAsia="uk-UA"/>
        </w:rPr>
      </w:pPr>
      <w:bookmarkStart w:id="9" w:name="_Hlk150858747"/>
    </w:p>
    <w:p w14:paraId="58D6C360"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b/>
          <w:kern w:val="0"/>
          <w:sz w:val="24"/>
          <w:szCs w:val="24"/>
          <w:lang w:eastAsia="uk-UA"/>
        </w:rPr>
      </w:pPr>
    </w:p>
    <w:p w14:paraId="42122E17"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b/>
          <w:kern w:val="0"/>
          <w:sz w:val="24"/>
          <w:szCs w:val="24"/>
          <w:lang w:eastAsia="uk-UA"/>
        </w:rPr>
      </w:pPr>
    </w:p>
    <w:p w14:paraId="4E7EF7A1"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b/>
          <w:kern w:val="0"/>
          <w:sz w:val="24"/>
          <w:szCs w:val="24"/>
          <w:lang w:eastAsia="uk-UA"/>
        </w:rPr>
      </w:pPr>
    </w:p>
    <w:p w14:paraId="77EEBC11"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b/>
          <w:kern w:val="0"/>
          <w:sz w:val="24"/>
          <w:szCs w:val="24"/>
          <w:lang w:eastAsia="uk-UA"/>
        </w:rPr>
      </w:pPr>
    </w:p>
    <w:p w14:paraId="629564C8"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b/>
          <w:kern w:val="0"/>
          <w:sz w:val="24"/>
          <w:szCs w:val="24"/>
          <w:lang w:eastAsia="uk-UA"/>
        </w:rPr>
      </w:pPr>
    </w:p>
    <w:p w14:paraId="184826CC"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b/>
          <w:kern w:val="0"/>
          <w:sz w:val="24"/>
          <w:szCs w:val="24"/>
          <w:lang w:eastAsia="uk-UA"/>
        </w:rPr>
      </w:pPr>
    </w:p>
    <w:p w14:paraId="2305274B"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b/>
          <w:kern w:val="0"/>
          <w:sz w:val="24"/>
          <w:szCs w:val="24"/>
          <w:lang w:eastAsia="uk-UA"/>
        </w:rPr>
      </w:pPr>
    </w:p>
    <w:p w14:paraId="17C13127"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r w:rsidRPr="004E6239">
        <w:rPr>
          <w:rFonts w:ascii="Times New Roman" w:eastAsia="Times New Roman" w:hAnsi="Times New Roman" w:cs="Times New Roman"/>
          <w:b/>
          <w:kern w:val="0"/>
          <w:sz w:val="24"/>
          <w:szCs w:val="24"/>
          <w:highlight w:val="white"/>
          <w:lang w:eastAsia="uk-UA"/>
        </w:rPr>
        <w:t>ТЕХНІЧНІ ВИМОГИ</w:t>
      </w:r>
    </w:p>
    <w:p w14:paraId="698774E4"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p>
    <w:p w14:paraId="5F57E834" w14:textId="75934DFA" w:rsidR="004E6239" w:rsidRPr="004E6239" w:rsidRDefault="004E6239" w:rsidP="004C48D3">
      <w:pPr>
        <w:shd w:val="clear" w:color="auto" w:fill="FFFFFF"/>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r w:rsidRPr="004E6239">
        <w:rPr>
          <w:rFonts w:ascii="Times New Roman" w:eastAsia="Times New Roman" w:hAnsi="Times New Roman" w:cs="Times New Roman"/>
          <w:b/>
          <w:kern w:val="0"/>
          <w:sz w:val="24"/>
          <w:szCs w:val="24"/>
          <w:highlight w:val="white"/>
          <w:lang w:eastAsia="uk-UA"/>
        </w:rPr>
        <w:t xml:space="preserve">на надання послуг з адміністрування, підтримки та зміна конфігурації програмного забезпечення Державної автоматизованої інформаційно-комунікаційної системи </w:t>
      </w:r>
    </w:p>
    <w:p w14:paraId="4A73FB44"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r w:rsidRPr="004E6239">
        <w:rPr>
          <w:rFonts w:ascii="Times New Roman" w:eastAsia="Times New Roman" w:hAnsi="Times New Roman" w:cs="Times New Roman"/>
          <w:b/>
          <w:kern w:val="0"/>
          <w:sz w:val="24"/>
          <w:szCs w:val="24"/>
          <w:highlight w:val="white"/>
          <w:lang w:eastAsia="uk-UA"/>
        </w:rPr>
        <w:t>«TERES - Реєстр суб’єктів у сфері медіа»</w:t>
      </w:r>
    </w:p>
    <w:p w14:paraId="5E7B3A84"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r w:rsidRPr="004E6239">
        <w:rPr>
          <w:rFonts w:ascii="Times New Roman" w:eastAsia="Times New Roman" w:hAnsi="Times New Roman" w:cs="Times New Roman"/>
          <w:b/>
          <w:kern w:val="0"/>
          <w:sz w:val="24"/>
          <w:szCs w:val="24"/>
          <w:highlight w:val="white"/>
          <w:lang w:eastAsia="uk-UA"/>
        </w:rPr>
        <w:t>(</w:t>
      </w:r>
      <w:r w:rsidRPr="004E6239">
        <w:rPr>
          <w:rFonts w:ascii="Times New Roman" w:eastAsia="Times New Roman" w:hAnsi="Times New Roman" w:cs="Times New Roman"/>
          <w:b/>
          <w:i/>
          <w:kern w:val="0"/>
          <w:sz w:val="24"/>
          <w:szCs w:val="24"/>
          <w:highlight w:val="white"/>
          <w:lang w:eastAsia="uk-UA"/>
        </w:rPr>
        <w:t>Технічні, якісні та кількісні вимоги предмета закупівлі</w:t>
      </w:r>
      <w:r w:rsidRPr="004E6239">
        <w:rPr>
          <w:rFonts w:ascii="Times New Roman" w:eastAsia="Times New Roman" w:hAnsi="Times New Roman" w:cs="Times New Roman"/>
          <w:b/>
          <w:kern w:val="0"/>
          <w:sz w:val="24"/>
          <w:szCs w:val="24"/>
          <w:highlight w:val="white"/>
          <w:lang w:eastAsia="uk-UA"/>
        </w:rPr>
        <w:t>)</w:t>
      </w:r>
    </w:p>
    <w:p w14:paraId="3880B97D"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p>
    <w:p w14:paraId="3D58BA97" w14:textId="3C2F82D0" w:rsidR="004E6239" w:rsidRPr="004E6239" w:rsidRDefault="004E6239" w:rsidP="00492D5B">
      <w:pPr>
        <w:shd w:val="clear" w:color="auto" w:fill="FFFFFF"/>
        <w:tabs>
          <w:tab w:val="left" w:pos="426"/>
          <w:tab w:val="left" w:pos="720"/>
        </w:tabs>
        <w:suppressAutoHyphens/>
        <w:spacing w:after="0" w:line="240" w:lineRule="auto"/>
        <w:jc w:val="center"/>
        <w:rPr>
          <w:rFonts w:ascii="Times New Roman" w:eastAsia="Times New Roman" w:hAnsi="Times New Roman" w:cs="Times New Roman"/>
          <w:kern w:val="0"/>
          <w:sz w:val="24"/>
          <w:szCs w:val="24"/>
          <w:lang w:eastAsia="ru-RU"/>
        </w:rPr>
      </w:pPr>
      <w:r w:rsidRPr="004E6239">
        <w:rPr>
          <w:rFonts w:ascii="Times New Roman" w:eastAsia="Times New Roman" w:hAnsi="Times New Roman" w:cs="Times New Roman"/>
          <w:kern w:val="0"/>
          <w:sz w:val="24"/>
          <w:szCs w:val="24"/>
          <w:lang w:eastAsia="ru-RU"/>
        </w:rPr>
        <w:t>Код за ДК 021:2015 7226</w:t>
      </w:r>
      <w:r w:rsidR="00492D5B">
        <w:rPr>
          <w:rFonts w:ascii="Times New Roman" w:eastAsia="Times New Roman" w:hAnsi="Times New Roman" w:cs="Times New Roman"/>
          <w:kern w:val="0"/>
          <w:sz w:val="24"/>
          <w:szCs w:val="24"/>
          <w:lang w:eastAsia="ru-RU"/>
        </w:rPr>
        <w:t>0</w:t>
      </w:r>
      <w:r w:rsidRPr="004E6239">
        <w:rPr>
          <w:rFonts w:ascii="Times New Roman" w:eastAsia="Times New Roman" w:hAnsi="Times New Roman" w:cs="Times New Roman"/>
          <w:kern w:val="0"/>
          <w:sz w:val="24"/>
          <w:szCs w:val="24"/>
          <w:lang w:eastAsia="ru-RU"/>
        </w:rPr>
        <w:t>000-</w:t>
      </w:r>
      <w:r w:rsidR="00492D5B">
        <w:rPr>
          <w:rFonts w:ascii="Times New Roman" w:eastAsia="Times New Roman" w:hAnsi="Times New Roman" w:cs="Times New Roman"/>
          <w:kern w:val="0"/>
          <w:sz w:val="24"/>
          <w:szCs w:val="24"/>
          <w:lang w:eastAsia="ru-RU"/>
        </w:rPr>
        <w:t>5</w:t>
      </w:r>
      <w:r w:rsidRPr="004E6239">
        <w:rPr>
          <w:rFonts w:ascii="Times New Roman" w:eastAsia="Times New Roman" w:hAnsi="Times New Roman" w:cs="Times New Roman"/>
          <w:kern w:val="0"/>
          <w:sz w:val="24"/>
          <w:szCs w:val="24"/>
          <w:lang w:eastAsia="ru-RU"/>
        </w:rPr>
        <w:t xml:space="preserve"> </w:t>
      </w:r>
      <w:r w:rsidR="00492D5B" w:rsidRPr="00492D5B">
        <w:rPr>
          <w:rFonts w:ascii="Times New Roman" w:eastAsia="Times New Roman" w:hAnsi="Times New Roman" w:cs="Times New Roman"/>
          <w:kern w:val="0"/>
          <w:sz w:val="24"/>
          <w:szCs w:val="24"/>
          <w:lang w:eastAsia="ru-RU"/>
        </w:rPr>
        <w:t>Послуги, пов’язані з програмним забезпеченням</w:t>
      </w:r>
    </w:p>
    <w:p w14:paraId="0FFB05F4" w14:textId="77777777" w:rsidR="004E6239" w:rsidRPr="004E6239" w:rsidRDefault="004E6239" w:rsidP="004E6239">
      <w:pPr>
        <w:shd w:val="clear" w:color="auto" w:fill="FFFFFF"/>
        <w:tabs>
          <w:tab w:val="left" w:pos="720"/>
        </w:tabs>
        <w:spacing w:after="0" w:line="240" w:lineRule="auto"/>
        <w:rPr>
          <w:rFonts w:ascii="Times New Roman" w:eastAsia="Times New Roman" w:hAnsi="Times New Roman" w:cs="Times New Roman"/>
          <w:kern w:val="0"/>
          <w:sz w:val="24"/>
          <w:szCs w:val="24"/>
          <w:highlight w:val="white"/>
          <w:lang w:eastAsia="uk-UA"/>
        </w:rPr>
      </w:pPr>
    </w:p>
    <w:p w14:paraId="6DE158D3"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p>
    <w:p w14:paraId="791992CE"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p>
    <w:p w14:paraId="6521E849"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p>
    <w:p w14:paraId="60D937AC"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p>
    <w:p w14:paraId="0839A4B1"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p>
    <w:p w14:paraId="266FE0A9"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p>
    <w:p w14:paraId="2D0A7C60"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p>
    <w:p w14:paraId="06524592"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p>
    <w:p w14:paraId="1D43AB96"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p>
    <w:p w14:paraId="481A6026"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36E776A9"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68BFF79A"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278AB05B"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0E9C4BA2"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1D0E3EA6"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46863401"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2585F211"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1EA438A4"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1D1DA37A"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15154621"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6C302C6A"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0F24C2D7"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10536DFA"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6BAEC850"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2B47A39E"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p>
    <w:p w14:paraId="765CB64B"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Київ – 2023</w:t>
      </w:r>
      <w:r w:rsidRPr="004E6239">
        <w:rPr>
          <w:rFonts w:ascii="Times New Roman" w:eastAsia="Times New Roman" w:hAnsi="Times New Roman" w:cs="Times New Roman"/>
          <w:kern w:val="0"/>
          <w:sz w:val="24"/>
          <w:szCs w:val="24"/>
          <w:lang w:eastAsia="uk-UA"/>
        </w:rPr>
        <w:br w:type="page"/>
      </w:r>
    </w:p>
    <w:p w14:paraId="5DCA498A" w14:textId="77777777" w:rsidR="004E6239" w:rsidRPr="004E6239" w:rsidRDefault="004E6239" w:rsidP="004E6239">
      <w:pPr>
        <w:keepNext/>
        <w:keepLines/>
        <w:shd w:val="clear" w:color="auto" w:fill="FFFFFF"/>
        <w:tabs>
          <w:tab w:val="left" w:pos="720"/>
        </w:tabs>
        <w:spacing w:before="240" w:after="0"/>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b/>
          <w:kern w:val="0"/>
          <w:sz w:val="24"/>
          <w:szCs w:val="24"/>
          <w:lang w:eastAsia="uk-UA"/>
        </w:rPr>
        <w:lastRenderedPageBreak/>
        <w:t>ЗМІСТ</w:t>
      </w:r>
    </w:p>
    <w:p w14:paraId="34741B5C" w14:textId="77777777" w:rsidR="004E6239" w:rsidRPr="004E6239" w:rsidRDefault="004E6239" w:rsidP="004E6239">
      <w:pPr>
        <w:keepNext/>
        <w:keepLines/>
        <w:shd w:val="clear" w:color="auto" w:fill="FFFFFF"/>
        <w:tabs>
          <w:tab w:val="left" w:pos="720"/>
        </w:tabs>
        <w:spacing w:after="0"/>
        <w:jc w:val="center"/>
        <w:rPr>
          <w:rFonts w:ascii="Times New Roman" w:eastAsia="Times New Roman" w:hAnsi="Times New Roman" w:cs="Times New Roman"/>
          <w:kern w:val="0"/>
          <w:sz w:val="24"/>
          <w:szCs w:val="24"/>
          <w:lang w:eastAsia="uk-UA"/>
        </w:rPr>
      </w:pPr>
    </w:p>
    <w:sdt>
      <w:sdtPr>
        <w:rPr>
          <w:rFonts w:ascii="Times New Roman" w:eastAsia="Times New Roman" w:hAnsi="Times New Roman" w:cs="Times New Roman"/>
          <w:kern w:val="0"/>
          <w:sz w:val="24"/>
          <w:szCs w:val="24"/>
          <w:lang w:eastAsia="uk-UA"/>
        </w:rPr>
        <w:id w:val="-2017225193"/>
        <w:docPartObj>
          <w:docPartGallery w:val="Table of Contents"/>
          <w:docPartUnique/>
        </w:docPartObj>
      </w:sdtPr>
      <w:sdtEndPr/>
      <w:sdtContent>
        <w:p w14:paraId="654A654C" w14:textId="03E7F627" w:rsidR="004E6239" w:rsidRPr="004E6239" w:rsidRDefault="004E6239" w:rsidP="004E6239">
          <w:pPr>
            <w:widowControl w:val="0"/>
            <w:shd w:val="clear" w:color="auto" w:fill="FFFFFF"/>
            <w:tabs>
              <w:tab w:val="left" w:pos="720"/>
              <w:tab w:val="right" w:pos="9920"/>
            </w:tabs>
            <w:spacing w:before="60" w:after="0" w:line="240" w:lineRule="auto"/>
            <w:rPr>
              <w:rFonts w:ascii="Times New Roman" w:eastAsia="Times New Roman" w:hAnsi="Times New Roman" w:cs="Times New Roman"/>
              <w:b/>
              <w:noProof/>
              <w:color w:val="000000"/>
              <w:kern w:val="0"/>
              <w:sz w:val="24"/>
              <w:szCs w:val="24"/>
              <w:lang w:eastAsia="uk-UA"/>
            </w:rPr>
          </w:pPr>
          <w:r w:rsidRPr="004E6239">
            <w:rPr>
              <w:rFonts w:ascii="Times New Roman" w:eastAsia="Times New Roman" w:hAnsi="Times New Roman" w:cs="Times New Roman"/>
              <w:kern w:val="0"/>
              <w:sz w:val="24"/>
              <w:szCs w:val="24"/>
              <w:lang w:eastAsia="uk-UA"/>
            </w:rPr>
            <w:fldChar w:fldCharType="begin"/>
          </w:r>
          <w:r w:rsidRPr="004E6239">
            <w:rPr>
              <w:rFonts w:ascii="Times New Roman" w:eastAsia="Times New Roman" w:hAnsi="Times New Roman" w:cs="Times New Roman"/>
              <w:kern w:val="0"/>
              <w:sz w:val="24"/>
              <w:szCs w:val="24"/>
              <w:lang w:eastAsia="uk-UA"/>
            </w:rPr>
            <w:instrText xml:space="preserve"> TOC \h \u \z \t "Heading 1,1,Heading 2,2,Heading 3,3,Heading 4,4,Heading 5,5,Heading 6,6,"</w:instrText>
          </w:r>
          <w:r w:rsidRPr="004E6239">
            <w:rPr>
              <w:rFonts w:ascii="Times New Roman" w:eastAsia="Times New Roman" w:hAnsi="Times New Roman" w:cs="Times New Roman"/>
              <w:kern w:val="0"/>
              <w:sz w:val="24"/>
              <w:szCs w:val="24"/>
              <w:lang w:eastAsia="uk-UA"/>
            </w:rPr>
            <w:fldChar w:fldCharType="separate"/>
          </w:r>
          <w:hyperlink w:anchor="_heading=h.q7w2i27y5ao">
            <w:r w:rsidRPr="004E6239">
              <w:rPr>
                <w:rFonts w:ascii="Times New Roman" w:eastAsia="Times New Roman" w:hAnsi="Times New Roman" w:cs="Times New Roman"/>
                <w:b/>
                <w:noProof/>
                <w:color w:val="000000"/>
                <w:kern w:val="0"/>
                <w:sz w:val="24"/>
                <w:szCs w:val="24"/>
                <w:lang w:eastAsia="uk-UA"/>
              </w:rPr>
              <w:t>1. ОПИС ПОТОЧНОЇ СИСТЕМИ</w:t>
            </w:r>
            <w:r w:rsidRPr="004E6239">
              <w:rPr>
                <w:rFonts w:ascii="Times New Roman" w:eastAsia="Times New Roman" w:hAnsi="Times New Roman" w:cs="Times New Roman"/>
                <w:b/>
                <w:noProof/>
                <w:color w:val="000000"/>
                <w:kern w:val="0"/>
                <w:sz w:val="24"/>
                <w:szCs w:val="24"/>
                <w:lang w:eastAsia="uk-UA"/>
              </w:rPr>
              <w:tab/>
            </w:r>
          </w:hyperlink>
          <w:r w:rsidRPr="004E6239">
            <w:rPr>
              <w:rFonts w:ascii="Times New Roman" w:eastAsia="Times New Roman" w:hAnsi="Times New Roman" w:cs="Times New Roman"/>
              <w:noProof/>
              <w:kern w:val="0"/>
              <w:sz w:val="24"/>
              <w:szCs w:val="24"/>
              <w:lang w:eastAsia="uk-UA"/>
            </w:rPr>
            <w:fldChar w:fldCharType="begin"/>
          </w:r>
          <w:r w:rsidRPr="004E6239">
            <w:rPr>
              <w:rFonts w:ascii="Times New Roman" w:eastAsia="Times New Roman" w:hAnsi="Times New Roman" w:cs="Times New Roman"/>
              <w:noProof/>
              <w:kern w:val="0"/>
              <w:sz w:val="24"/>
              <w:szCs w:val="24"/>
              <w:lang w:eastAsia="uk-UA"/>
            </w:rPr>
            <w:instrText xml:space="preserve"> PAGEREF _heading=h.q7w2i27y5ao \h </w:instrText>
          </w:r>
          <w:r w:rsidRPr="004E6239">
            <w:rPr>
              <w:rFonts w:ascii="Times New Roman" w:eastAsia="Times New Roman" w:hAnsi="Times New Roman" w:cs="Times New Roman"/>
              <w:noProof/>
              <w:kern w:val="0"/>
              <w:sz w:val="24"/>
              <w:szCs w:val="24"/>
              <w:lang w:eastAsia="uk-UA"/>
            </w:rPr>
          </w:r>
          <w:r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9</w:t>
          </w:r>
          <w:r w:rsidRPr="004E6239">
            <w:rPr>
              <w:rFonts w:ascii="Times New Roman" w:eastAsia="Times New Roman" w:hAnsi="Times New Roman" w:cs="Times New Roman"/>
              <w:noProof/>
              <w:kern w:val="0"/>
              <w:sz w:val="24"/>
              <w:szCs w:val="24"/>
              <w:lang w:eastAsia="uk-UA"/>
            </w:rPr>
            <w:fldChar w:fldCharType="end"/>
          </w:r>
        </w:p>
        <w:p w14:paraId="721CFC62" w14:textId="0D5C0F74" w:rsidR="004E6239" w:rsidRPr="004E6239" w:rsidRDefault="00C51886" w:rsidP="004E6239">
          <w:pPr>
            <w:widowControl w:val="0"/>
            <w:shd w:val="clear" w:color="auto" w:fill="FFFFFF"/>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9y5d1x679hx5">
            <w:r w:rsidR="004E6239" w:rsidRPr="004E6239">
              <w:rPr>
                <w:rFonts w:ascii="Times New Roman" w:eastAsia="Times New Roman" w:hAnsi="Times New Roman" w:cs="Times New Roman"/>
                <w:noProof/>
                <w:color w:val="000000"/>
                <w:kern w:val="0"/>
                <w:sz w:val="24"/>
                <w:szCs w:val="24"/>
                <w:lang w:eastAsia="uk-UA"/>
              </w:rPr>
              <w:t>1.1 Вступ</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_heading=h.9y5d1x679hx5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9</w:t>
          </w:r>
          <w:r w:rsidR="004E6239" w:rsidRPr="004E6239">
            <w:rPr>
              <w:rFonts w:ascii="Times New Roman" w:eastAsia="Times New Roman" w:hAnsi="Times New Roman" w:cs="Times New Roman"/>
              <w:noProof/>
              <w:kern w:val="0"/>
              <w:sz w:val="24"/>
              <w:szCs w:val="24"/>
              <w:lang w:eastAsia="uk-UA"/>
            </w:rPr>
            <w:fldChar w:fldCharType="end"/>
          </w:r>
        </w:p>
        <w:p w14:paraId="5D0B2B65" w14:textId="11AD6586" w:rsidR="004E6239" w:rsidRPr="004E6239" w:rsidRDefault="00C51886" w:rsidP="004E6239">
          <w:pPr>
            <w:widowControl w:val="0"/>
            <w:shd w:val="clear" w:color="auto" w:fill="FFFFFF"/>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5thw51ks7gk9">
            <w:r w:rsidR="004E6239" w:rsidRPr="004E6239">
              <w:rPr>
                <w:rFonts w:ascii="Times New Roman" w:eastAsia="Times New Roman" w:hAnsi="Times New Roman" w:cs="Times New Roman"/>
                <w:noProof/>
                <w:color w:val="000000"/>
                <w:kern w:val="0"/>
                <w:sz w:val="24"/>
                <w:szCs w:val="24"/>
                <w:lang w:eastAsia="uk-UA"/>
              </w:rPr>
              <w:t>1.2 Мета створення і призначення системи</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_heading=h.5thw51ks7gk9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9</w:t>
          </w:r>
          <w:r w:rsidR="004E6239" w:rsidRPr="004E6239">
            <w:rPr>
              <w:rFonts w:ascii="Times New Roman" w:eastAsia="Times New Roman" w:hAnsi="Times New Roman" w:cs="Times New Roman"/>
              <w:noProof/>
              <w:kern w:val="0"/>
              <w:sz w:val="24"/>
              <w:szCs w:val="24"/>
              <w:lang w:eastAsia="uk-UA"/>
            </w:rPr>
            <w:fldChar w:fldCharType="end"/>
          </w:r>
        </w:p>
        <w:p w14:paraId="108C9BD5" w14:textId="11A6191F" w:rsidR="004E6239" w:rsidRPr="004E6239" w:rsidRDefault="00C51886" w:rsidP="004E6239">
          <w:pPr>
            <w:widowControl w:val="0"/>
            <w:shd w:val="clear" w:color="auto" w:fill="FFFFFF"/>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h03qznq5uru6">
            <w:r w:rsidR="004E6239" w:rsidRPr="004E6239">
              <w:rPr>
                <w:rFonts w:ascii="Times New Roman" w:eastAsia="Times New Roman" w:hAnsi="Times New Roman" w:cs="Times New Roman"/>
                <w:noProof/>
                <w:color w:val="000000"/>
                <w:kern w:val="0"/>
                <w:sz w:val="24"/>
                <w:szCs w:val="24"/>
                <w:lang w:eastAsia="uk-UA"/>
              </w:rPr>
              <w:t>1.3 Характеристика об’єкта автоматизації</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_heading=h.h03qznq5uru6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9</w:t>
          </w:r>
          <w:r w:rsidR="004E6239" w:rsidRPr="004E6239">
            <w:rPr>
              <w:rFonts w:ascii="Times New Roman" w:eastAsia="Times New Roman" w:hAnsi="Times New Roman" w:cs="Times New Roman"/>
              <w:noProof/>
              <w:kern w:val="0"/>
              <w:sz w:val="24"/>
              <w:szCs w:val="24"/>
              <w:lang w:eastAsia="uk-UA"/>
            </w:rPr>
            <w:fldChar w:fldCharType="end"/>
          </w:r>
        </w:p>
        <w:p w14:paraId="7D43018F" w14:textId="29729A28" w:rsidR="004E6239" w:rsidRPr="004E6239" w:rsidRDefault="00C51886" w:rsidP="004E6239">
          <w:pPr>
            <w:widowControl w:val="0"/>
            <w:shd w:val="clear" w:color="auto" w:fill="FFFFFF"/>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c354hnivcjfk">
            <w:r w:rsidR="004E6239" w:rsidRPr="004E6239">
              <w:rPr>
                <w:rFonts w:ascii="Times New Roman" w:eastAsia="Times New Roman" w:hAnsi="Times New Roman" w:cs="Times New Roman"/>
                <w:noProof/>
                <w:color w:val="000000"/>
                <w:kern w:val="0"/>
                <w:sz w:val="24"/>
                <w:szCs w:val="24"/>
                <w:lang w:eastAsia="uk-UA"/>
              </w:rPr>
              <w:t>1.4 Умови експлуатації об'єкта автоматизації</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_heading=h.c354hnivcjfk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10</w:t>
          </w:r>
          <w:r w:rsidR="004E6239" w:rsidRPr="004E6239">
            <w:rPr>
              <w:rFonts w:ascii="Times New Roman" w:eastAsia="Times New Roman" w:hAnsi="Times New Roman" w:cs="Times New Roman"/>
              <w:noProof/>
              <w:kern w:val="0"/>
              <w:sz w:val="24"/>
              <w:szCs w:val="24"/>
              <w:lang w:eastAsia="uk-UA"/>
            </w:rPr>
            <w:fldChar w:fldCharType="end"/>
          </w:r>
        </w:p>
        <w:p w14:paraId="0E9FBA39" w14:textId="485D3F72" w:rsidR="004E6239" w:rsidRPr="004E6239" w:rsidRDefault="00C51886" w:rsidP="004E6239">
          <w:pPr>
            <w:widowControl w:val="0"/>
            <w:shd w:val="clear" w:color="auto" w:fill="FFFFFF"/>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49x2ik5">
            <w:r w:rsidR="004E6239" w:rsidRPr="004E6239">
              <w:rPr>
                <w:rFonts w:ascii="Times New Roman" w:eastAsia="Times New Roman" w:hAnsi="Times New Roman" w:cs="Times New Roman"/>
                <w:noProof/>
                <w:color w:val="000000"/>
                <w:kern w:val="0"/>
                <w:sz w:val="24"/>
                <w:szCs w:val="24"/>
                <w:lang w:eastAsia="uk-UA"/>
              </w:rPr>
              <w:t>1.5 Вимоги до системи</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_heading=h.49x2ik5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10</w:t>
          </w:r>
          <w:r w:rsidR="004E6239" w:rsidRPr="004E6239">
            <w:rPr>
              <w:rFonts w:ascii="Times New Roman" w:eastAsia="Times New Roman" w:hAnsi="Times New Roman" w:cs="Times New Roman"/>
              <w:noProof/>
              <w:kern w:val="0"/>
              <w:sz w:val="24"/>
              <w:szCs w:val="24"/>
              <w:lang w:eastAsia="uk-UA"/>
            </w:rPr>
            <w:fldChar w:fldCharType="end"/>
          </w:r>
        </w:p>
        <w:p w14:paraId="20B7C625" w14:textId="0E3B6F88"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147n2zr">
            <w:r w:rsidR="004E6239" w:rsidRPr="004E6239">
              <w:rPr>
                <w:rFonts w:ascii="Times New Roman" w:eastAsia="Times New Roman" w:hAnsi="Times New Roman" w:cs="Times New Roman"/>
                <w:noProof/>
                <w:color w:val="000000"/>
                <w:kern w:val="0"/>
                <w:sz w:val="24"/>
                <w:szCs w:val="24"/>
                <w:lang w:eastAsia="uk-UA"/>
              </w:rPr>
              <w:t>1.5.1 Вимоги до структури та функціонування</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_heading=h.147n2zr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10</w:t>
          </w:r>
          <w:r w:rsidR="004E6239" w:rsidRPr="004E6239">
            <w:rPr>
              <w:rFonts w:ascii="Times New Roman" w:eastAsia="Times New Roman" w:hAnsi="Times New Roman" w:cs="Times New Roman"/>
              <w:noProof/>
              <w:kern w:val="0"/>
              <w:sz w:val="24"/>
              <w:szCs w:val="24"/>
              <w:lang w:eastAsia="uk-UA"/>
            </w:rPr>
            <w:fldChar w:fldCharType="end"/>
          </w:r>
        </w:p>
        <w:p w14:paraId="45393E13" w14:textId="40743BFF"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3o7alnk">
            <w:r w:rsidR="004E6239" w:rsidRPr="004E6239">
              <w:rPr>
                <w:rFonts w:ascii="Times New Roman" w:eastAsia="Times New Roman" w:hAnsi="Times New Roman" w:cs="Times New Roman"/>
                <w:noProof/>
                <w:color w:val="000000"/>
                <w:kern w:val="0"/>
                <w:sz w:val="24"/>
                <w:szCs w:val="24"/>
                <w:lang w:eastAsia="uk-UA"/>
              </w:rPr>
              <w:t>1.5.2 Вимоги до користувачів</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_heading=h.3o7alnk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11</w:t>
          </w:r>
          <w:r w:rsidR="004E6239" w:rsidRPr="004E6239">
            <w:rPr>
              <w:rFonts w:ascii="Times New Roman" w:eastAsia="Times New Roman" w:hAnsi="Times New Roman" w:cs="Times New Roman"/>
              <w:noProof/>
              <w:kern w:val="0"/>
              <w:sz w:val="24"/>
              <w:szCs w:val="24"/>
              <w:lang w:eastAsia="uk-UA"/>
            </w:rPr>
            <w:fldChar w:fldCharType="end"/>
          </w:r>
        </w:p>
        <w:p w14:paraId="400F476D" w14:textId="7D8A6345"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23ckvvd">
            <w:r w:rsidR="004E6239" w:rsidRPr="004E6239">
              <w:rPr>
                <w:rFonts w:ascii="Times New Roman" w:eastAsia="Times New Roman" w:hAnsi="Times New Roman" w:cs="Times New Roman"/>
                <w:noProof/>
                <w:color w:val="000000"/>
                <w:kern w:val="0"/>
                <w:sz w:val="24"/>
                <w:szCs w:val="24"/>
                <w:lang w:eastAsia="uk-UA"/>
              </w:rPr>
              <w:t>1.5.3 Вимоги до веб-інтерфейсу користувача</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_heading=h.23ckvvd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11</w:t>
          </w:r>
          <w:r w:rsidR="004E6239" w:rsidRPr="004E6239">
            <w:rPr>
              <w:rFonts w:ascii="Times New Roman" w:eastAsia="Times New Roman" w:hAnsi="Times New Roman" w:cs="Times New Roman"/>
              <w:noProof/>
              <w:kern w:val="0"/>
              <w:sz w:val="24"/>
              <w:szCs w:val="24"/>
              <w:lang w:eastAsia="uk-UA"/>
            </w:rPr>
            <w:fldChar w:fldCharType="end"/>
          </w:r>
        </w:p>
        <w:p w14:paraId="25340959" w14:textId="01FE4D0B"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ihv636">
            <w:r w:rsidR="004E6239" w:rsidRPr="004E6239">
              <w:rPr>
                <w:rFonts w:ascii="Times New Roman" w:eastAsia="Times New Roman" w:hAnsi="Times New Roman" w:cs="Times New Roman"/>
                <w:noProof/>
                <w:color w:val="000000"/>
                <w:kern w:val="0"/>
                <w:sz w:val="24"/>
                <w:szCs w:val="24"/>
                <w:lang w:eastAsia="uk-UA"/>
              </w:rPr>
              <w:t>1.5.4 Вимоги до надійності та відмовостійкості</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_heading=h.ihv636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11</w:t>
          </w:r>
          <w:r w:rsidR="004E6239" w:rsidRPr="004E6239">
            <w:rPr>
              <w:rFonts w:ascii="Times New Roman" w:eastAsia="Times New Roman" w:hAnsi="Times New Roman" w:cs="Times New Roman"/>
              <w:noProof/>
              <w:kern w:val="0"/>
              <w:sz w:val="24"/>
              <w:szCs w:val="24"/>
              <w:lang w:eastAsia="uk-UA"/>
            </w:rPr>
            <w:fldChar w:fldCharType="end"/>
          </w:r>
        </w:p>
        <w:p w14:paraId="5857729F" w14:textId="52FA9E89"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32hioqz">
            <w:r w:rsidR="004E6239" w:rsidRPr="004E6239">
              <w:rPr>
                <w:rFonts w:ascii="Times New Roman" w:eastAsia="Times New Roman" w:hAnsi="Times New Roman" w:cs="Times New Roman"/>
                <w:noProof/>
                <w:color w:val="000000"/>
                <w:kern w:val="0"/>
                <w:sz w:val="24"/>
                <w:szCs w:val="24"/>
                <w:lang w:eastAsia="uk-UA"/>
              </w:rPr>
              <w:t>1.5.5 Вимоги до захисту інформації</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_heading=h.32hioqz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12</w:t>
          </w:r>
          <w:r w:rsidR="004E6239" w:rsidRPr="004E6239">
            <w:rPr>
              <w:rFonts w:ascii="Times New Roman" w:eastAsia="Times New Roman" w:hAnsi="Times New Roman" w:cs="Times New Roman"/>
              <w:noProof/>
              <w:kern w:val="0"/>
              <w:sz w:val="24"/>
              <w:szCs w:val="24"/>
              <w:lang w:eastAsia="uk-UA"/>
            </w:rPr>
            <w:fldChar w:fldCharType="end"/>
          </w:r>
        </w:p>
        <w:p w14:paraId="2DD52F0E" w14:textId="7C0AA6D6"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1hmsyys">
            <w:r w:rsidR="004E6239" w:rsidRPr="004E6239">
              <w:rPr>
                <w:rFonts w:ascii="Times New Roman" w:eastAsia="Times New Roman" w:hAnsi="Times New Roman" w:cs="Times New Roman"/>
                <w:noProof/>
                <w:color w:val="000000"/>
                <w:kern w:val="0"/>
                <w:sz w:val="24"/>
                <w:szCs w:val="24"/>
                <w:lang w:eastAsia="uk-UA"/>
              </w:rPr>
              <w:t>1.5.6 Вимоги до модернізації та розвитку</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_heading=h.1hmsyys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13</w:t>
          </w:r>
          <w:r w:rsidR="004E6239" w:rsidRPr="004E6239">
            <w:rPr>
              <w:rFonts w:ascii="Times New Roman" w:eastAsia="Times New Roman" w:hAnsi="Times New Roman" w:cs="Times New Roman"/>
              <w:noProof/>
              <w:kern w:val="0"/>
              <w:sz w:val="24"/>
              <w:szCs w:val="24"/>
              <w:lang w:eastAsia="uk-UA"/>
            </w:rPr>
            <w:fldChar w:fldCharType="end"/>
          </w:r>
        </w:p>
        <w:p w14:paraId="667AF823" w14:textId="47B58501"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41mghml">
            <w:r w:rsidR="004E6239" w:rsidRPr="004E6239">
              <w:rPr>
                <w:rFonts w:ascii="Times New Roman" w:eastAsia="Times New Roman" w:hAnsi="Times New Roman" w:cs="Times New Roman"/>
                <w:noProof/>
                <w:color w:val="000000"/>
                <w:kern w:val="0"/>
                <w:sz w:val="24"/>
                <w:szCs w:val="24"/>
                <w:lang w:eastAsia="uk-UA"/>
              </w:rPr>
              <w:t>1.5.7 Вимоги до стандартизації та уніфікації</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_heading=h.41mghml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13</w:t>
          </w:r>
          <w:r w:rsidR="004E6239" w:rsidRPr="004E6239">
            <w:rPr>
              <w:rFonts w:ascii="Times New Roman" w:eastAsia="Times New Roman" w:hAnsi="Times New Roman" w:cs="Times New Roman"/>
              <w:noProof/>
              <w:kern w:val="0"/>
              <w:sz w:val="24"/>
              <w:szCs w:val="24"/>
              <w:lang w:eastAsia="uk-UA"/>
            </w:rPr>
            <w:fldChar w:fldCharType="end"/>
          </w:r>
        </w:p>
        <w:p w14:paraId="168E3E91" w14:textId="679B3409" w:rsidR="004E6239" w:rsidRPr="004E6239" w:rsidRDefault="00C51886" w:rsidP="004E6239">
          <w:pPr>
            <w:widowControl w:val="0"/>
            <w:shd w:val="clear" w:color="auto" w:fill="FFFFFF"/>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2grqrue">
            <w:r w:rsidR="004E6239" w:rsidRPr="004E6239">
              <w:rPr>
                <w:rFonts w:ascii="Times New Roman" w:eastAsia="Times New Roman" w:hAnsi="Times New Roman" w:cs="Times New Roman"/>
                <w:noProof/>
                <w:color w:val="000000"/>
                <w:kern w:val="0"/>
                <w:sz w:val="24"/>
                <w:szCs w:val="24"/>
                <w:lang w:eastAsia="uk-UA"/>
              </w:rPr>
              <w:t>1.6 Функціональні вимоги</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_heading=h.2grqrue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13</w:t>
          </w:r>
          <w:r w:rsidR="004E6239" w:rsidRPr="004E6239">
            <w:rPr>
              <w:rFonts w:ascii="Times New Roman" w:eastAsia="Times New Roman" w:hAnsi="Times New Roman" w:cs="Times New Roman"/>
              <w:noProof/>
              <w:kern w:val="0"/>
              <w:sz w:val="24"/>
              <w:szCs w:val="24"/>
              <w:lang w:eastAsia="uk-UA"/>
            </w:rPr>
            <w:fldChar w:fldCharType="end"/>
          </w:r>
        </w:p>
        <w:p w14:paraId="6A031112" w14:textId="49021131"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vx1227">
            <w:r w:rsidR="004E6239" w:rsidRPr="004E6239">
              <w:rPr>
                <w:rFonts w:ascii="Times New Roman" w:eastAsia="Times New Roman" w:hAnsi="Times New Roman" w:cs="Times New Roman"/>
                <w:noProof/>
                <w:color w:val="000000"/>
                <w:kern w:val="0"/>
                <w:sz w:val="24"/>
                <w:szCs w:val="24"/>
                <w:lang w:eastAsia="uk-UA"/>
              </w:rPr>
              <w:t>1.6.1 Керування довідниками</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_heading=h.vx1227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14</w:t>
          </w:r>
          <w:r w:rsidR="004E6239" w:rsidRPr="004E6239">
            <w:rPr>
              <w:rFonts w:ascii="Times New Roman" w:eastAsia="Times New Roman" w:hAnsi="Times New Roman" w:cs="Times New Roman"/>
              <w:noProof/>
              <w:kern w:val="0"/>
              <w:sz w:val="24"/>
              <w:szCs w:val="24"/>
              <w:lang w:eastAsia="uk-UA"/>
            </w:rPr>
            <w:fldChar w:fldCharType="end"/>
          </w:r>
        </w:p>
        <w:p w14:paraId="12B2DBEC" w14:textId="795226B8"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8cicjkiiysy6">
            <w:r w:rsidR="004E6239" w:rsidRPr="004E6239">
              <w:rPr>
                <w:rFonts w:ascii="Times New Roman" w:eastAsia="Times New Roman" w:hAnsi="Times New Roman" w:cs="Times New Roman"/>
                <w:noProof/>
                <w:color w:val="000000"/>
                <w:kern w:val="0"/>
                <w:sz w:val="24"/>
                <w:szCs w:val="24"/>
                <w:lang w:eastAsia="uk-UA"/>
              </w:rPr>
              <w:t>1.6.2 Накладання електронного підпису</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_heading=h.8cicjkiiysy6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14</w:t>
          </w:r>
          <w:r w:rsidR="004E6239" w:rsidRPr="004E6239">
            <w:rPr>
              <w:rFonts w:ascii="Times New Roman" w:eastAsia="Times New Roman" w:hAnsi="Times New Roman" w:cs="Times New Roman"/>
              <w:noProof/>
              <w:kern w:val="0"/>
              <w:sz w:val="24"/>
              <w:szCs w:val="24"/>
              <w:lang w:eastAsia="uk-UA"/>
            </w:rPr>
            <w:fldChar w:fldCharType="end"/>
          </w:r>
        </w:p>
        <w:p w14:paraId="72ABB44A" w14:textId="417F0BD9"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3fwokq0">
            <w:r w:rsidR="004E6239" w:rsidRPr="004E6239">
              <w:rPr>
                <w:rFonts w:ascii="Times New Roman" w:eastAsia="Times New Roman" w:hAnsi="Times New Roman" w:cs="Times New Roman"/>
                <w:noProof/>
                <w:color w:val="000000"/>
                <w:kern w:val="0"/>
                <w:sz w:val="24"/>
                <w:szCs w:val="24"/>
                <w:lang w:eastAsia="uk-UA"/>
              </w:rPr>
              <w:t>1.6.3 Завантаження (додавання) файлів документів</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_heading=h.3fwokq0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15</w:t>
          </w:r>
          <w:r w:rsidR="004E6239" w:rsidRPr="004E6239">
            <w:rPr>
              <w:rFonts w:ascii="Times New Roman" w:eastAsia="Times New Roman" w:hAnsi="Times New Roman" w:cs="Times New Roman"/>
              <w:noProof/>
              <w:kern w:val="0"/>
              <w:sz w:val="24"/>
              <w:szCs w:val="24"/>
              <w:lang w:eastAsia="uk-UA"/>
            </w:rPr>
            <w:fldChar w:fldCharType="end"/>
          </w:r>
        </w:p>
        <w:p w14:paraId="403066A1" w14:textId="208BE2A7"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1v1yuxt">
            <w:r w:rsidR="004E6239" w:rsidRPr="004E6239">
              <w:rPr>
                <w:rFonts w:ascii="Times New Roman" w:eastAsia="Times New Roman" w:hAnsi="Times New Roman" w:cs="Times New Roman"/>
                <w:noProof/>
                <w:color w:val="000000"/>
                <w:kern w:val="0"/>
                <w:sz w:val="24"/>
                <w:szCs w:val="24"/>
                <w:lang w:eastAsia="uk-UA"/>
              </w:rPr>
              <w:t>1.6.4 Вивантаження файлів документів</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_heading=h.1v1yuxt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15</w:t>
          </w:r>
          <w:r w:rsidR="004E6239" w:rsidRPr="004E6239">
            <w:rPr>
              <w:rFonts w:ascii="Times New Roman" w:eastAsia="Times New Roman" w:hAnsi="Times New Roman" w:cs="Times New Roman"/>
              <w:noProof/>
              <w:kern w:val="0"/>
              <w:sz w:val="24"/>
              <w:szCs w:val="24"/>
              <w:lang w:eastAsia="uk-UA"/>
            </w:rPr>
            <w:fldChar w:fldCharType="end"/>
          </w:r>
        </w:p>
        <w:p w14:paraId="1BDE101F" w14:textId="07BA4B72"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4f1mdlm">
            <w:r w:rsidR="004E6239" w:rsidRPr="004E6239">
              <w:rPr>
                <w:rFonts w:ascii="Times New Roman" w:eastAsia="Times New Roman" w:hAnsi="Times New Roman" w:cs="Times New Roman"/>
                <w:noProof/>
                <w:color w:val="000000"/>
                <w:kern w:val="0"/>
                <w:sz w:val="24"/>
                <w:szCs w:val="24"/>
                <w:lang w:eastAsia="uk-UA"/>
              </w:rPr>
              <w:t>1.6.5 Подання документів</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_heading=h.4f1mdlm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15</w:t>
          </w:r>
          <w:r w:rsidR="004E6239" w:rsidRPr="004E6239">
            <w:rPr>
              <w:rFonts w:ascii="Times New Roman" w:eastAsia="Times New Roman" w:hAnsi="Times New Roman" w:cs="Times New Roman"/>
              <w:noProof/>
              <w:kern w:val="0"/>
              <w:sz w:val="24"/>
              <w:szCs w:val="24"/>
              <w:lang w:eastAsia="uk-UA"/>
            </w:rPr>
            <w:fldChar w:fldCharType="end"/>
          </w:r>
        </w:p>
        <w:p w14:paraId="311D42BD" w14:textId="72AD4C78"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19c6y18">
            <w:r w:rsidR="004E6239" w:rsidRPr="004E6239">
              <w:rPr>
                <w:rFonts w:ascii="Times New Roman" w:eastAsia="Times New Roman" w:hAnsi="Times New Roman" w:cs="Times New Roman"/>
                <w:noProof/>
                <w:color w:val="000000"/>
                <w:kern w:val="0"/>
                <w:sz w:val="24"/>
                <w:szCs w:val="24"/>
                <w:lang w:eastAsia="uk-UA"/>
              </w:rPr>
              <w:t>1.6.6 Перегляд історії змін даних</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_heading=h.19c6y18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15</w:t>
          </w:r>
          <w:r w:rsidR="004E6239" w:rsidRPr="004E6239">
            <w:rPr>
              <w:rFonts w:ascii="Times New Roman" w:eastAsia="Times New Roman" w:hAnsi="Times New Roman" w:cs="Times New Roman"/>
              <w:noProof/>
              <w:kern w:val="0"/>
              <w:sz w:val="24"/>
              <w:szCs w:val="24"/>
              <w:lang w:eastAsia="uk-UA"/>
            </w:rPr>
            <w:fldChar w:fldCharType="end"/>
          </w:r>
        </w:p>
        <w:p w14:paraId="4A961F75" w14:textId="3B31FD95"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3tbugp1">
            <w:r w:rsidR="004E6239" w:rsidRPr="004E6239">
              <w:rPr>
                <w:rFonts w:ascii="Times New Roman" w:eastAsia="Times New Roman" w:hAnsi="Times New Roman" w:cs="Times New Roman"/>
                <w:noProof/>
                <w:color w:val="000000"/>
                <w:kern w:val="0"/>
                <w:sz w:val="24"/>
                <w:szCs w:val="24"/>
                <w:lang w:eastAsia="uk-UA"/>
              </w:rPr>
              <w:t>1.6.7 Експорт реєстру</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_heading=h.3tbugp1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15</w:t>
          </w:r>
          <w:r w:rsidR="004E6239" w:rsidRPr="004E6239">
            <w:rPr>
              <w:rFonts w:ascii="Times New Roman" w:eastAsia="Times New Roman" w:hAnsi="Times New Roman" w:cs="Times New Roman"/>
              <w:noProof/>
              <w:kern w:val="0"/>
              <w:sz w:val="24"/>
              <w:szCs w:val="24"/>
              <w:lang w:eastAsia="uk-UA"/>
            </w:rPr>
            <w:fldChar w:fldCharType="end"/>
          </w:r>
        </w:p>
        <w:p w14:paraId="7C419A53" w14:textId="539C062E"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28h4qwu">
            <w:r w:rsidR="004E6239" w:rsidRPr="004E6239">
              <w:rPr>
                <w:rFonts w:ascii="Times New Roman" w:eastAsia="Times New Roman" w:hAnsi="Times New Roman" w:cs="Times New Roman"/>
                <w:noProof/>
                <w:color w:val="000000"/>
                <w:kern w:val="0"/>
                <w:sz w:val="24"/>
                <w:szCs w:val="24"/>
                <w:lang w:eastAsia="uk-UA"/>
              </w:rPr>
              <w:t>1.6.8 Робота з відомостями та переліками суб'єктів</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_heading=h.28h4qwu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15</w:t>
          </w:r>
          <w:r w:rsidR="004E6239" w:rsidRPr="004E6239">
            <w:rPr>
              <w:rFonts w:ascii="Times New Roman" w:eastAsia="Times New Roman" w:hAnsi="Times New Roman" w:cs="Times New Roman"/>
              <w:noProof/>
              <w:kern w:val="0"/>
              <w:sz w:val="24"/>
              <w:szCs w:val="24"/>
              <w:lang w:eastAsia="uk-UA"/>
            </w:rPr>
            <w:fldChar w:fldCharType="end"/>
          </w:r>
        </w:p>
        <w:p w14:paraId="7BCA65A6" w14:textId="312B5AFB"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nmf14n">
            <w:r w:rsidR="004E6239" w:rsidRPr="004E6239">
              <w:rPr>
                <w:rFonts w:ascii="Times New Roman" w:eastAsia="Times New Roman" w:hAnsi="Times New Roman" w:cs="Times New Roman"/>
                <w:noProof/>
                <w:color w:val="000000"/>
                <w:kern w:val="0"/>
                <w:sz w:val="24"/>
                <w:szCs w:val="24"/>
                <w:lang w:eastAsia="uk-UA"/>
              </w:rPr>
              <w:t>1.6.9 Пошук</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_heading=h.nmf14n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15</w:t>
          </w:r>
          <w:r w:rsidR="004E6239" w:rsidRPr="004E6239">
            <w:rPr>
              <w:rFonts w:ascii="Times New Roman" w:eastAsia="Times New Roman" w:hAnsi="Times New Roman" w:cs="Times New Roman"/>
              <w:noProof/>
              <w:kern w:val="0"/>
              <w:sz w:val="24"/>
              <w:szCs w:val="24"/>
              <w:lang w:eastAsia="uk-UA"/>
            </w:rPr>
            <w:fldChar w:fldCharType="end"/>
          </w:r>
        </w:p>
        <w:p w14:paraId="1EAA891E" w14:textId="39584195" w:rsidR="004E6239" w:rsidRPr="004E6239" w:rsidRDefault="00C51886" w:rsidP="004E6239">
          <w:pPr>
            <w:widowControl w:val="0"/>
            <w:shd w:val="clear" w:color="auto" w:fill="FFFFFF"/>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37m2jsg">
            <w:r w:rsidR="004E6239" w:rsidRPr="004E6239">
              <w:rPr>
                <w:rFonts w:ascii="Times New Roman" w:eastAsia="Times New Roman" w:hAnsi="Times New Roman" w:cs="Times New Roman"/>
                <w:noProof/>
                <w:color w:val="000000"/>
                <w:kern w:val="0"/>
                <w:sz w:val="24"/>
                <w:szCs w:val="24"/>
                <w:lang w:eastAsia="uk-UA"/>
              </w:rPr>
              <w:t>1.7 Вимоги до видів забезпечення</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_heading=h.37m2jsg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16</w:t>
          </w:r>
          <w:r w:rsidR="004E6239" w:rsidRPr="004E6239">
            <w:rPr>
              <w:rFonts w:ascii="Times New Roman" w:eastAsia="Times New Roman" w:hAnsi="Times New Roman" w:cs="Times New Roman"/>
              <w:noProof/>
              <w:kern w:val="0"/>
              <w:sz w:val="24"/>
              <w:szCs w:val="24"/>
              <w:lang w:eastAsia="uk-UA"/>
            </w:rPr>
            <w:fldChar w:fldCharType="end"/>
          </w:r>
        </w:p>
        <w:p w14:paraId="0F5B0876" w14:textId="5A09BF21"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1mrcu09">
            <w:r w:rsidR="004E6239" w:rsidRPr="004E6239">
              <w:rPr>
                <w:rFonts w:ascii="Times New Roman" w:eastAsia="Times New Roman" w:hAnsi="Times New Roman" w:cs="Times New Roman"/>
                <w:noProof/>
                <w:color w:val="000000"/>
                <w:kern w:val="0"/>
                <w:sz w:val="24"/>
                <w:szCs w:val="24"/>
                <w:lang w:eastAsia="uk-UA"/>
              </w:rPr>
              <w:t>1.7.1 Вимоги до інформаційного забезпечення</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_heading=h.1mrcu09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16</w:t>
          </w:r>
          <w:r w:rsidR="004E6239" w:rsidRPr="004E6239">
            <w:rPr>
              <w:rFonts w:ascii="Times New Roman" w:eastAsia="Times New Roman" w:hAnsi="Times New Roman" w:cs="Times New Roman"/>
              <w:noProof/>
              <w:kern w:val="0"/>
              <w:sz w:val="24"/>
              <w:szCs w:val="24"/>
              <w:lang w:eastAsia="uk-UA"/>
            </w:rPr>
            <w:fldChar w:fldCharType="end"/>
          </w:r>
        </w:p>
        <w:p w14:paraId="32605210" w14:textId="7D7A1E20"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46r0co2">
            <w:r w:rsidR="004E6239" w:rsidRPr="004E6239">
              <w:rPr>
                <w:rFonts w:ascii="Times New Roman" w:eastAsia="Times New Roman" w:hAnsi="Times New Roman" w:cs="Times New Roman"/>
                <w:noProof/>
                <w:color w:val="000000"/>
                <w:kern w:val="0"/>
                <w:sz w:val="24"/>
                <w:szCs w:val="24"/>
                <w:lang w:eastAsia="uk-UA"/>
              </w:rPr>
              <w:t>1.7.2 Вимоги до програмного забезпечення</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_heading=h.46r0co2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16</w:t>
          </w:r>
          <w:r w:rsidR="004E6239" w:rsidRPr="004E6239">
            <w:rPr>
              <w:rFonts w:ascii="Times New Roman" w:eastAsia="Times New Roman" w:hAnsi="Times New Roman" w:cs="Times New Roman"/>
              <w:noProof/>
              <w:kern w:val="0"/>
              <w:sz w:val="24"/>
              <w:szCs w:val="24"/>
              <w:lang w:eastAsia="uk-UA"/>
            </w:rPr>
            <w:fldChar w:fldCharType="end"/>
          </w:r>
        </w:p>
        <w:p w14:paraId="3438F652" w14:textId="259E8ED0"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3l18frh">
            <w:r w:rsidR="004E6239" w:rsidRPr="004E6239">
              <w:rPr>
                <w:rFonts w:ascii="Times New Roman" w:eastAsia="Times New Roman" w:hAnsi="Times New Roman" w:cs="Times New Roman"/>
                <w:noProof/>
                <w:color w:val="000000"/>
                <w:kern w:val="0"/>
                <w:sz w:val="24"/>
                <w:szCs w:val="24"/>
                <w:lang w:eastAsia="uk-UA"/>
              </w:rPr>
              <w:t>1.7.3 Вимоги до метрологічного забезпечення</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_heading=h.3l18frh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17</w:t>
          </w:r>
          <w:r w:rsidR="004E6239" w:rsidRPr="004E6239">
            <w:rPr>
              <w:rFonts w:ascii="Times New Roman" w:eastAsia="Times New Roman" w:hAnsi="Times New Roman" w:cs="Times New Roman"/>
              <w:noProof/>
              <w:kern w:val="0"/>
              <w:sz w:val="24"/>
              <w:szCs w:val="24"/>
              <w:lang w:eastAsia="uk-UA"/>
            </w:rPr>
            <w:fldChar w:fldCharType="end"/>
          </w:r>
        </w:p>
        <w:p w14:paraId="084E7EB6" w14:textId="0BD57F7C" w:rsidR="004E6239" w:rsidRPr="004E6239" w:rsidRDefault="00C51886" w:rsidP="004E6239">
          <w:pPr>
            <w:widowControl w:val="0"/>
            <w:shd w:val="clear" w:color="auto" w:fill="FFFFFF"/>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206ipza">
            <w:r w:rsidR="004E6239" w:rsidRPr="004E6239">
              <w:rPr>
                <w:rFonts w:ascii="Times New Roman" w:eastAsia="Times New Roman" w:hAnsi="Times New Roman" w:cs="Times New Roman"/>
                <w:noProof/>
                <w:color w:val="000000"/>
                <w:kern w:val="0"/>
                <w:sz w:val="24"/>
                <w:szCs w:val="24"/>
                <w:lang w:eastAsia="uk-UA"/>
              </w:rPr>
              <w:t>1.7.4 Вимоги до організаційного забезпечення</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_heading=h.206ipza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17</w:t>
          </w:r>
          <w:r w:rsidR="004E6239" w:rsidRPr="004E6239">
            <w:rPr>
              <w:rFonts w:ascii="Times New Roman" w:eastAsia="Times New Roman" w:hAnsi="Times New Roman" w:cs="Times New Roman"/>
              <w:noProof/>
              <w:kern w:val="0"/>
              <w:sz w:val="24"/>
              <w:szCs w:val="24"/>
              <w:lang w:eastAsia="uk-UA"/>
            </w:rPr>
            <w:fldChar w:fldCharType="end"/>
          </w:r>
        </w:p>
        <w:p w14:paraId="465FB434" w14:textId="4341747C" w:rsidR="004E6239" w:rsidRPr="004E6239" w:rsidRDefault="00C51886" w:rsidP="004E6239">
          <w:pPr>
            <w:widowControl w:val="0"/>
            <w:shd w:val="clear" w:color="auto" w:fill="FFFFFF"/>
            <w:tabs>
              <w:tab w:val="left" w:pos="720"/>
              <w:tab w:val="right" w:pos="9920"/>
            </w:tabs>
            <w:spacing w:before="60" w:after="0" w:line="240" w:lineRule="auto"/>
            <w:rPr>
              <w:rFonts w:ascii="Times New Roman" w:eastAsia="Times New Roman" w:hAnsi="Times New Roman" w:cs="Times New Roman"/>
              <w:b/>
              <w:noProof/>
              <w:color w:val="000000"/>
              <w:kern w:val="0"/>
              <w:sz w:val="24"/>
              <w:szCs w:val="24"/>
              <w:lang w:eastAsia="uk-UA"/>
            </w:rPr>
          </w:pPr>
          <w:hyperlink w:anchor="_heading=h.k5eg7jivy3sj">
            <w:r w:rsidR="004E6239" w:rsidRPr="004E6239">
              <w:rPr>
                <w:rFonts w:ascii="Times New Roman" w:eastAsia="Times New Roman" w:hAnsi="Times New Roman" w:cs="Times New Roman"/>
                <w:b/>
                <w:noProof/>
                <w:color w:val="000000"/>
                <w:kern w:val="0"/>
                <w:sz w:val="24"/>
                <w:szCs w:val="24"/>
                <w:lang w:eastAsia="uk-UA"/>
              </w:rPr>
              <w:t>2. СКЛАД ПОСЛУГ З АДМІНІСТРУВАННЯ ТА ПІДТРИМКИ СИСТЕМИ</w:t>
            </w:r>
            <w:r w:rsidR="004E6239" w:rsidRPr="004E6239">
              <w:rPr>
                <w:rFonts w:ascii="Times New Roman" w:eastAsia="Times New Roman" w:hAnsi="Times New Roman" w:cs="Times New Roman"/>
                <w:b/>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_heading=h.k5eg7jivy3sj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18</w:t>
          </w:r>
          <w:r w:rsidR="004E6239" w:rsidRPr="004E6239">
            <w:rPr>
              <w:rFonts w:ascii="Times New Roman" w:eastAsia="Times New Roman" w:hAnsi="Times New Roman" w:cs="Times New Roman"/>
              <w:noProof/>
              <w:kern w:val="0"/>
              <w:sz w:val="24"/>
              <w:szCs w:val="24"/>
              <w:lang w:eastAsia="uk-UA"/>
            </w:rPr>
            <w:fldChar w:fldCharType="end"/>
          </w:r>
        </w:p>
        <w:p w14:paraId="60910F8C" w14:textId="4A695D7E" w:rsidR="004E6239" w:rsidRPr="004E6239" w:rsidRDefault="00C51886" w:rsidP="004E6239">
          <w:pPr>
            <w:widowControl w:val="0"/>
            <w:shd w:val="clear" w:color="auto" w:fill="FFFFFF"/>
            <w:tabs>
              <w:tab w:val="left" w:pos="720"/>
              <w:tab w:val="right" w:pos="9920"/>
            </w:tabs>
            <w:spacing w:before="60" w:after="0" w:line="240" w:lineRule="auto"/>
            <w:ind w:left="360"/>
            <w:rPr>
              <w:rFonts w:ascii="Times New Roman" w:eastAsia="Times New Roman" w:hAnsi="Times New Roman" w:cs="Times New Roman"/>
              <w:color w:val="000000"/>
              <w:kern w:val="0"/>
              <w:sz w:val="24"/>
              <w:szCs w:val="24"/>
              <w:lang w:eastAsia="uk-UA"/>
            </w:rPr>
          </w:pPr>
          <w:hyperlink w:anchor="_heading=h.6dt383gqdsq3">
            <w:r w:rsidR="004E6239" w:rsidRPr="004E6239">
              <w:rPr>
                <w:rFonts w:ascii="Times New Roman" w:eastAsia="Times New Roman" w:hAnsi="Times New Roman" w:cs="Times New Roman"/>
                <w:noProof/>
                <w:color w:val="000000"/>
                <w:kern w:val="0"/>
                <w:sz w:val="24"/>
                <w:szCs w:val="24"/>
                <w:lang w:eastAsia="uk-UA"/>
              </w:rPr>
              <w:t>2.1 Усунення виявлених проблем та відновлення працездатності Системи після збоїв серверного, прикладного та системного програмного забезпечення</w:t>
            </w:r>
            <w:r w:rsidR="004E6239" w:rsidRPr="004E6239">
              <w:rPr>
                <w:rFonts w:ascii="Times New Roman" w:eastAsia="Times New Roman" w:hAnsi="Times New Roman" w:cs="Times New Roman"/>
                <w:noProof/>
                <w:color w:val="000000"/>
                <w:kern w:val="0"/>
                <w:sz w:val="24"/>
                <w:szCs w:val="24"/>
                <w:lang w:eastAsia="uk-UA"/>
              </w:rPr>
              <w:tab/>
            </w:r>
          </w:hyperlink>
          <w:r w:rsidR="004E6239" w:rsidRPr="004E6239">
            <w:rPr>
              <w:rFonts w:ascii="Times New Roman" w:eastAsia="Times New Roman" w:hAnsi="Times New Roman" w:cs="Times New Roman"/>
              <w:noProof/>
              <w:kern w:val="0"/>
              <w:sz w:val="24"/>
              <w:szCs w:val="24"/>
              <w:lang w:eastAsia="uk-UA"/>
            </w:rPr>
            <w:fldChar w:fldCharType="begin"/>
          </w:r>
          <w:r w:rsidR="004E6239" w:rsidRPr="004E6239">
            <w:rPr>
              <w:rFonts w:ascii="Times New Roman" w:eastAsia="Times New Roman" w:hAnsi="Times New Roman" w:cs="Times New Roman"/>
              <w:noProof/>
              <w:kern w:val="0"/>
              <w:sz w:val="24"/>
              <w:szCs w:val="24"/>
              <w:lang w:eastAsia="uk-UA"/>
            </w:rPr>
            <w:instrText xml:space="preserve"> PAGEREF _heading=h.6dt383gqdsq3 \h </w:instrText>
          </w:r>
          <w:r w:rsidR="004E6239" w:rsidRPr="004E6239">
            <w:rPr>
              <w:rFonts w:ascii="Times New Roman" w:eastAsia="Times New Roman" w:hAnsi="Times New Roman" w:cs="Times New Roman"/>
              <w:noProof/>
              <w:kern w:val="0"/>
              <w:sz w:val="24"/>
              <w:szCs w:val="24"/>
              <w:lang w:eastAsia="uk-UA"/>
            </w:rPr>
          </w:r>
          <w:r w:rsidR="004E6239" w:rsidRPr="004E6239">
            <w:rPr>
              <w:rFonts w:ascii="Times New Roman" w:eastAsia="Times New Roman" w:hAnsi="Times New Roman" w:cs="Times New Roman"/>
              <w:noProof/>
              <w:kern w:val="0"/>
              <w:sz w:val="24"/>
              <w:szCs w:val="24"/>
              <w:lang w:eastAsia="uk-UA"/>
            </w:rPr>
            <w:fldChar w:fldCharType="separate"/>
          </w:r>
          <w:r w:rsidR="009D3D19">
            <w:rPr>
              <w:rFonts w:ascii="Times New Roman" w:eastAsia="Times New Roman" w:hAnsi="Times New Roman" w:cs="Times New Roman"/>
              <w:noProof/>
              <w:kern w:val="0"/>
              <w:sz w:val="24"/>
              <w:szCs w:val="24"/>
              <w:lang w:eastAsia="uk-UA"/>
            </w:rPr>
            <w:t>18</w:t>
          </w:r>
          <w:r w:rsidR="004E6239" w:rsidRPr="004E6239">
            <w:rPr>
              <w:rFonts w:ascii="Times New Roman" w:eastAsia="Times New Roman" w:hAnsi="Times New Roman" w:cs="Times New Roman"/>
              <w:noProof/>
              <w:kern w:val="0"/>
              <w:sz w:val="24"/>
              <w:szCs w:val="24"/>
              <w:lang w:eastAsia="uk-UA"/>
            </w:rPr>
            <w:fldChar w:fldCharType="end"/>
          </w:r>
          <w:r w:rsidR="004E6239" w:rsidRPr="004E6239">
            <w:rPr>
              <w:rFonts w:ascii="Times New Roman" w:eastAsia="Times New Roman" w:hAnsi="Times New Roman" w:cs="Times New Roman"/>
              <w:kern w:val="0"/>
              <w:sz w:val="24"/>
              <w:szCs w:val="24"/>
              <w:lang w:eastAsia="uk-UA"/>
            </w:rPr>
            <w:fldChar w:fldCharType="end"/>
          </w:r>
        </w:p>
      </w:sdtContent>
    </w:sdt>
    <w:p w14:paraId="380E53D6" w14:textId="77777777" w:rsidR="004E6239" w:rsidRPr="004E6239" w:rsidRDefault="004E6239" w:rsidP="004E6239">
      <w:pPr>
        <w:keepNext/>
        <w:shd w:val="clear" w:color="auto" w:fill="FFFFFF"/>
        <w:tabs>
          <w:tab w:val="left" w:pos="720"/>
        </w:tabs>
        <w:spacing w:before="240" w:after="240" w:line="240" w:lineRule="auto"/>
        <w:ind w:left="720" w:firstLine="720"/>
        <w:jc w:val="center"/>
        <w:outlineLvl w:val="0"/>
        <w:rPr>
          <w:rFonts w:ascii="Times New Roman" w:eastAsia="Times New Roman" w:hAnsi="Times New Roman" w:cs="Times New Roman"/>
          <w:b/>
          <w:bCs/>
          <w:caps/>
          <w:kern w:val="32"/>
          <w:sz w:val="24"/>
          <w:szCs w:val="32"/>
          <w:lang w:eastAsia="uk-UA"/>
        </w:rPr>
      </w:pPr>
      <w:bookmarkStart w:id="10" w:name="_heading=h.n4z77g6vvgtc" w:colFirst="0" w:colLast="0"/>
      <w:bookmarkEnd w:id="10"/>
    </w:p>
    <w:p w14:paraId="18B31AC0" w14:textId="77777777" w:rsidR="004E6239" w:rsidRPr="004E6239" w:rsidRDefault="004E6239" w:rsidP="004E6239">
      <w:pPr>
        <w:keepNext/>
        <w:shd w:val="clear" w:color="auto" w:fill="FFFFFF"/>
        <w:tabs>
          <w:tab w:val="left" w:pos="720"/>
        </w:tabs>
        <w:spacing w:before="240" w:after="240" w:line="240" w:lineRule="auto"/>
        <w:ind w:left="720" w:firstLine="720"/>
        <w:jc w:val="center"/>
        <w:outlineLvl w:val="0"/>
        <w:rPr>
          <w:rFonts w:ascii="Times New Roman" w:eastAsia="Times New Roman" w:hAnsi="Times New Roman" w:cs="Times New Roman"/>
          <w:b/>
          <w:bCs/>
          <w:caps/>
          <w:kern w:val="32"/>
          <w:sz w:val="24"/>
          <w:szCs w:val="32"/>
          <w:lang w:eastAsia="uk-UA"/>
        </w:rPr>
      </w:pPr>
      <w:bookmarkStart w:id="11" w:name="_heading=h.bz49m4z6ypmk" w:colFirst="0" w:colLast="0"/>
      <w:bookmarkEnd w:id="11"/>
      <w:r w:rsidRPr="004E6239">
        <w:rPr>
          <w:rFonts w:ascii="Times New Roman" w:eastAsia="Times New Roman" w:hAnsi="Times New Roman" w:cs="Times New Roman"/>
          <w:b/>
          <w:bCs/>
          <w:caps/>
          <w:kern w:val="32"/>
          <w:sz w:val="24"/>
          <w:szCs w:val="32"/>
          <w:lang w:eastAsia="uk-UA"/>
        </w:rPr>
        <w:br w:type="page"/>
      </w:r>
    </w:p>
    <w:p w14:paraId="2A1601B5" w14:textId="77777777" w:rsidR="004E6239" w:rsidRPr="004E6239" w:rsidRDefault="004E6239" w:rsidP="004E6239">
      <w:pPr>
        <w:keepNext/>
        <w:numPr>
          <w:ilvl w:val="0"/>
          <w:numId w:val="15"/>
        </w:numPr>
        <w:shd w:val="clear" w:color="auto" w:fill="FFFFFF"/>
        <w:tabs>
          <w:tab w:val="left" w:pos="720"/>
        </w:tabs>
        <w:spacing w:before="240" w:after="240" w:line="240" w:lineRule="auto"/>
        <w:jc w:val="center"/>
        <w:outlineLvl w:val="0"/>
        <w:rPr>
          <w:rFonts w:ascii="Times New Roman" w:eastAsia="Times New Roman" w:hAnsi="Times New Roman" w:cs="Times New Roman"/>
          <w:b/>
          <w:bCs/>
          <w:caps/>
          <w:kern w:val="32"/>
          <w:sz w:val="24"/>
          <w:szCs w:val="32"/>
          <w:lang w:eastAsia="uk-UA"/>
        </w:rPr>
      </w:pPr>
      <w:bookmarkStart w:id="12" w:name="_heading=h.q7w2i27y5ao" w:colFirst="0" w:colLast="0"/>
      <w:bookmarkEnd w:id="12"/>
      <w:r w:rsidRPr="004E6239">
        <w:rPr>
          <w:rFonts w:ascii="Times New Roman" w:eastAsia="Times New Roman" w:hAnsi="Times New Roman" w:cs="Times New Roman"/>
          <w:b/>
          <w:bCs/>
          <w:caps/>
          <w:kern w:val="32"/>
          <w:sz w:val="24"/>
          <w:szCs w:val="32"/>
          <w:lang w:eastAsia="uk-UA"/>
        </w:rPr>
        <w:lastRenderedPageBreak/>
        <w:t xml:space="preserve">ОПИС ПОТОЧНОЇ СИСТЕМИ </w:t>
      </w:r>
    </w:p>
    <w:p w14:paraId="294C3AF2" w14:textId="77777777" w:rsidR="004E6239" w:rsidRPr="004E6239" w:rsidRDefault="004E6239" w:rsidP="004E6239">
      <w:pPr>
        <w:keepNext/>
        <w:shd w:val="clear" w:color="auto" w:fill="FFFFFF"/>
        <w:spacing w:before="240" w:after="240" w:line="240" w:lineRule="auto"/>
        <w:jc w:val="both"/>
        <w:outlineLvl w:val="1"/>
        <w:rPr>
          <w:rFonts w:ascii="Times New Roman" w:eastAsia="Times New Roman" w:hAnsi="Times New Roman" w:cs="Times New Roman"/>
          <w:b/>
          <w:bCs/>
          <w:iCs/>
          <w:kern w:val="0"/>
          <w:sz w:val="24"/>
          <w:szCs w:val="24"/>
          <w:lang w:eastAsia="uk-UA"/>
        </w:rPr>
      </w:pPr>
      <w:bookmarkStart w:id="13" w:name="_heading=h.9y5d1x679hx5" w:colFirst="0" w:colLast="0"/>
      <w:bookmarkEnd w:id="13"/>
      <w:r w:rsidRPr="004E6239">
        <w:rPr>
          <w:rFonts w:ascii="Cambria" w:eastAsia="Times New Roman" w:hAnsi="Cambria" w:cs="Times New Roman"/>
          <w:b/>
          <w:bCs/>
          <w:iCs/>
          <w:kern w:val="0"/>
          <w:sz w:val="24"/>
          <w:szCs w:val="24"/>
          <w:lang w:eastAsia="uk-UA"/>
        </w:rPr>
        <w:t>1.1 Вступ</w:t>
      </w:r>
    </w:p>
    <w:p w14:paraId="6C7E269C"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ab/>
        <w:t>Державна автоматизована інформаційно-комунікаційна система «Реєстр суб’єктів у сфері медіа» (далі – Система) призначена для автоматизації службових процесів Національної ради щодо здійснення державного регулювання та нагляду у сфері медіа, а також суб’єктів, що здійснюють діяльність у цій сфері.</w:t>
      </w:r>
    </w:p>
    <w:p w14:paraId="3E9C2090" w14:textId="77777777" w:rsidR="004E6239" w:rsidRPr="004E6239" w:rsidRDefault="004E6239" w:rsidP="004E6239">
      <w:pPr>
        <w:keepNext/>
        <w:shd w:val="clear" w:color="auto" w:fill="FFFFFF"/>
        <w:spacing w:before="200" w:after="200" w:line="240" w:lineRule="auto"/>
        <w:outlineLvl w:val="1"/>
        <w:rPr>
          <w:rFonts w:ascii="Cambria" w:eastAsia="Times New Roman" w:hAnsi="Cambria" w:cs="Times New Roman"/>
          <w:b/>
          <w:bCs/>
          <w:iCs/>
          <w:kern w:val="0"/>
          <w:sz w:val="24"/>
          <w:szCs w:val="24"/>
          <w:lang w:eastAsia="uk-UA"/>
        </w:rPr>
      </w:pPr>
      <w:bookmarkStart w:id="14" w:name="_heading=h.5thw51ks7gk9" w:colFirst="0" w:colLast="0"/>
      <w:bookmarkEnd w:id="14"/>
      <w:r w:rsidRPr="004E6239">
        <w:rPr>
          <w:rFonts w:ascii="Cambria" w:eastAsia="Times New Roman" w:hAnsi="Cambria" w:cs="Times New Roman"/>
          <w:b/>
          <w:bCs/>
          <w:iCs/>
          <w:kern w:val="0"/>
          <w:sz w:val="24"/>
          <w:szCs w:val="24"/>
          <w:lang w:eastAsia="uk-UA"/>
        </w:rPr>
        <w:t>1.2 Мета створення і призначення системи</w:t>
      </w:r>
    </w:p>
    <w:p w14:paraId="069A11C0" w14:textId="77777777" w:rsidR="004E6239" w:rsidRPr="004E6239" w:rsidRDefault="004E6239" w:rsidP="004E6239">
      <w:pPr>
        <w:shd w:val="clear" w:color="auto" w:fill="FFFFFF"/>
        <w:tabs>
          <w:tab w:val="left" w:pos="720"/>
        </w:tabs>
        <w:spacing w:after="96"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Метою розробки системи є:</w:t>
      </w:r>
    </w:p>
    <w:p w14:paraId="5FA7B9A1" w14:textId="77777777" w:rsidR="004E6239" w:rsidRPr="004E6239" w:rsidRDefault="004E6239" w:rsidP="004E6239">
      <w:pPr>
        <w:numPr>
          <w:ilvl w:val="0"/>
          <w:numId w:val="7"/>
        </w:numPr>
        <w:shd w:val="clear" w:color="auto" w:fill="FFFFFF"/>
        <w:tabs>
          <w:tab w:val="left" w:pos="720"/>
        </w:tabs>
        <w:spacing w:after="96"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створення автоматизованої інформаційної системи, як інструменту, котрий забезпечить виконання норм Закону України «Про медіа» в частині ведення Реєстру та взаємодії з суб’єктами у сфері медіа, спрощення механізму інформування суб’єктів, створення та обмін документами, оптимізацію та автоматизацію робочих процесів ліцензійних та реєстраційних дій в Національній раді, захист інформації завдяки використанню сучасних інформаційних технологій та підходів;</w:t>
      </w:r>
    </w:p>
    <w:p w14:paraId="40894F3F" w14:textId="77777777" w:rsidR="004E6239" w:rsidRPr="004E6239" w:rsidRDefault="004E6239" w:rsidP="004E6239">
      <w:pPr>
        <w:numPr>
          <w:ilvl w:val="0"/>
          <w:numId w:val="7"/>
        </w:numPr>
        <w:shd w:val="clear" w:color="auto" w:fill="FFFFFF"/>
        <w:tabs>
          <w:tab w:val="left" w:pos="720"/>
        </w:tabs>
        <w:spacing w:after="96"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оптимізація наявної структури даних Реєстру та приведення їх у відповідність до норм Закону України «Про медіа»;</w:t>
      </w:r>
    </w:p>
    <w:p w14:paraId="6EB20418" w14:textId="77777777" w:rsidR="004E6239" w:rsidRPr="004E6239" w:rsidRDefault="004E6239" w:rsidP="004E6239">
      <w:pPr>
        <w:numPr>
          <w:ilvl w:val="0"/>
          <w:numId w:val="7"/>
        </w:numPr>
        <w:shd w:val="clear" w:color="auto" w:fill="FFFFFF"/>
        <w:tabs>
          <w:tab w:val="left" w:pos="720"/>
        </w:tabs>
        <w:spacing w:after="96"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консолідація документів, даних, інформації та систем, що існують та виникають у робочих процесах Національної ради.</w:t>
      </w:r>
    </w:p>
    <w:p w14:paraId="3E53EF40" w14:textId="77777777" w:rsidR="004E6239" w:rsidRPr="004E6239" w:rsidRDefault="004E6239" w:rsidP="004E6239">
      <w:pPr>
        <w:shd w:val="clear" w:color="auto" w:fill="FFFFFF"/>
        <w:tabs>
          <w:tab w:val="left" w:pos="720"/>
        </w:tabs>
        <w:spacing w:after="96"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Система призначена для :</w:t>
      </w:r>
    </w:p>
    <w:p w14:paraId="350E3EB2" w14:textId="77777777" w:rsidR="004E6239" w:rsidRPr="004E6239" w:rsidRDefault="004E6239" w:rsidP="004E6239">
      <w:pPr>
        <w:numPr>
          <w:ilvl w:val="0"/>
          <w:numId w:val="22"/>
        </w:numPr>
        <w:shd w:val="clear" w:color="auto" w:fill="FFFFFF"/>
        <w:tabs>
          <w:tab w:val="left" w:pos="720"/>
        </w:tabs>
        <w:spacing w:after="96"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збору, накопичення та зберігання даних та інформації щодо медіа, суб’єктів у сфері медіа, відомостей щодо цих суб’єктів, їх структури власності, каналів мовлення та мереж, характеристик мовлення, пакетів каналів, характеристик радіоелектронних засобів, даних щодо ліцензій та реєстрації, рішень Національної ради та інших даних;</w:t>
      </w:r>
    </w:p>
    <w:p w14:paraId="7E880156" w14:textId="77777777" w:rsidR="004E6239" w:rsidRPr="004E6239" w:rsidRDefault="004E6239" w:rsidP="004E6239">
      <w:pPr>
        <w:numPr>
          <w:ilvl w:val="0"/>
          <w:numId w:val="22"/>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створення та подання суб’єктами у сфері медіа документів та інформації до Національної ради, внесення змін до Реєстру та підтримки інформації в актуальному стані;</w:t>
      </w:r>
    </w:p>
    <w:p w14:paraId="42A835CE" w14:textId="77777777" w:rsidR="004E6239" w:rsidRPr="004E6239" w:rsidRDefault="004E6239" w:rsidP="004E6239">
      <w:pPr>
        <w:numPr>
          <w:ilvl w:val="0"/>
          <w:numId w:val="22"/>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аналітичної обробки спеціалістами Національної ради масивів даних зі складною структурою з можливістю формування аналітичних звітів та оперативного реагування на зміни з використанням інструментів та інтерфейсів Системи;</w:t>
      </w:r>
    </w:p>
    <w:p w14:paraId="4A24F986" w14:textId="77777777" w:rsidR="004E6239" w:rsidRPr="004E6239" w:rsidRDefault="004E6239" w:rsidP="004E6239">
      <w:pPr>
        <w:numPr>
          <w:ilvl w:val="0"/>
          <w:numId w:val="22"/>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контролю за повнотою заповнення заяв, що передбачає обов’язковість заповнення полів та вибору варіантів зі списків.</w:t>
      </w:r>
    </w:p>
    <w:p w14:paraId="078573C8" w14:textId="77777777" w:rsidR="004E6239" w:rsidRPr="004E6239" w:rsidRDefault="004E6239" w:rsidP="004E6239">
      <w:pPr>
        <w:keepNext/>
        <w:shd w:val="clear" w:color="auto" w:fill="FFFFFF"/>
        <w:tabs>
          <w:tab w:val="left" w:pos="720"/>
        </w:tabs>
        <w:spacing w:before="240" w:after="200" w:line="240" w:lineRule="auto"/>
        <w:jc w:val="both"/>
        <w:outlineLvl w:val="1"/>
        <w:rPr>
          <w:rFonts w:ascii="Cambria" w:eastAsia="Times New Roman" w:hAnsi="Cambria" w:cs="Times New Roman"/>
          <w:b/>
          <w:bCs/>
          <w:iCs/>
          <w:kern w:val="0"/>
          <w:sz w:val="24"/>
          <w:szCs w:val="24"/>
          <w:lang w:eastAsia="uk-UA"/>
        </w:rPr>
      </w:pPr>
      <w:bookmarkStart w:id="15" w:name="_heading=h.h03qznq5uru6" w:colFirst="0" w:colLast="0"/>
      <w:bookmarkEnd w:id="15"/>
      <w:r w:rsidRPr="004E6239">
        <w:rPr>
          <w:rFonts w:ascii="Cambria" w:eastAsia="Times New Roman" w:hAnsi="Cambria" w:cs="Times New Roman"/>
          <w:b/>
          <w:bCs/>
          <w:iCs/>
          <w:kern w:val="0"/>
          <w:sz w:val="24"/>
          <w:szCs w:val="24"/>
          <w:lang w:eastAsia="uk-UA"/>
        </w:rPr>
        <w:t>1.3 Характеристика об’єкта автоматизації</w:t>
      </w:r>
    </w:p>
    <w:p w14:paraId="25B77AED" w14:textId="77777777" w:rsidR="004E6239" w:rsidRPr="004E6239" w:rsidRDefault="004E6239" w:rsidP="004E6239">
      <w:pPr>
        <w:shd w:val="clear" w:color="auto" w:fill="FFFFFF"/>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Основний сценарій роботи передбачає внесення або зміну даних у Реєстрі в результаті прийняття певного рішення Національною радою.</w:t>
      </w:r>
    </w:p>
    <w:p w14:paraId="0AF3A394" w14:textId="77777777" w:rsidR="004E6239" w:rsidRPr="004E6239" w:rsidRDefault="004E6239" w:rsidP="004E6239">
      <w:pPr>
        <w:shd w:val="clear" w:color="auto" w:fill="FFFFFF"/>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У цьому сценарії заявник подає до Національної ради через електронний кабінет відповідну заяву на участь у конкурсі, про продовження строку дії ліцензії, про анулювання ліцензії, про реєстрацію суб’єктів у сфері медіа, про скасування реєстрації суб’єктів у сфері медіа, про внесення змін до Реєстру або іншу.</w:t>
      </w:r>
    </w:p>
    <w:p w14:paraId="3FD71133" w14:textId="77777777" w:rsidR="004E6239" w:rsidRPr="004E6239" w:rsidRDefault="004E6239" w:rsidP="004E6239">
      <w:pPr>
        <w:shd w:val="clear" w:color="auto" w:fill="FFFFFF"/>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Отримані відділом по роботі з електронним кабінетом документи реєструються та направляються по відповідному маршруту опрацювання в залежності від типу заяви або порушеного питання. </w:t>
      </w:r>
    </w:p>
    <w:p w14:paraId="38BBA05A" w14:textId="77777777" w:rsidR="004E6239" w:rsidRPr="004E6239" w:rsidRDefault="004E6239" w:rsidP="004E6239">
      <w:pPr>
        <w:shd w:val="clear" w:color="auto" w:fill="FFFFFF"/>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У маршруті документи опрацьовуються різними підрозділами, котрі або погоджують їх, або відмовляють заявнику у задоволенні запиту або готують проект рішення для розгляду на засіданні Національної ради.</w:t>
      </w:r>
    </w:p>
    <w:p w14:paraId="110379D6" w14:textId="77777777" w:rsidR="004E6239" w:rsidRPr="004E6239" w:rsidRDefault="004E6239" w:rsidP="004E6239">
      <w:pPr>
        <w:shd w:val="clear" w:color="auto" w:fill="FFFFFF"/>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Після ухвалення Національною радою рішення відділ ведення Реєстру вносить до Реєстру відповідну інформацію або зміни.  При наявності відповідних технічних можливостей за допомогою Системи електронної взаємодії державних електронних інформаційних ресурсів </w:t>
      </w:r>
      <w:r w:rsidRPr="004E6239">
        <w:rPr>
          <w:rFonts w:ascii="Times New Roman" w:eastAsia="Times New Roman" w:hAnsi="Times New Roman" w:cs="Times New Roman"/>
          <w:kern w:val="0"/>
          <w:sz w:val="24"/>
          <w:szCs w:val="24"/>
          <w:lang w:eastAsia="uk-UA"/>
        </w:rPr>
        <w:lastRenderedPageBreak/>
        <w:t>(СЕВДЕІР) “Трембіта”</w:t>
      </w:r>
      <w:r w:rsidRPr="004E6239">
        <w:rPr>
          <w:rFonts w:ascii="Roboto" w:eastAsia="Roboto" w:hAnsi="Roboto" w:cs="Roboto"/>
          <w:color w:val="1F1F1F"/>
          <w:kern w:val="0"/>
          <w:sz w:val="24"/>
          <w:szCs w:val="24"/>
          <w:lang w:eastAsia="uk-UA"/>
        </w:rPr>
        <w:t xml:space="preserve"> </w:t>
      </w:r>
      <w:r w:rsidRPr="004E6239">
        <w:rPr>
          <w:rFonts w:ascii="Times New Roman" w:eastAsia="Times New Roman" w:hAnsi="Times New Roman" w:cs="Times New Roman"/>
          <w:kern w:val="0"/>
          <w:sz w:val="24"/>
          <w:szCs w:val="24"/>
          <w:lang w:eastAsia="uk-UA"/>
        </w:rPr>
        <w:t>буде реалізовано інтеграцію з Єдиним державним реєстром юридичних осіб, фізичних осіб-підприємців. Інтеграції з платіжними системами та системами ДКСУ або іншими системами на даному етапі не відбувається.</w:t>
      </w:r>
    </w:p>
    <w:p w14:paraId="4D65B1C0"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Для користувацької групи спеціалістів (співробітників Національної ради) у електронному кабінеті реалізовано функціонал, який дозволяє їм формувати витяги, що містять інформацію про суб’єкта, його статуси та записи в Реєстрі. Витяг містить виключно інформацію, що створюється/змінюється в рамках бізнес процесів, що реалізовані.</w:t>
      </w:r>
    </w:p>
    <w:p w14:paraId="5160F6A1" w14:textId="77777777" w:rsidR="004E6239" w:rsidRPr="004E6239" w:rsidRDefault="004E6239" w:rsidP="004E6239">
      <w:pPr>
        <w:shd w:val="clear" w:color="auto" w:fill="FFFFFF"/>
        <w:tabs>
          <w:tab w:val="left" w:pos="720"/>
        </w:tabs>
        <w:spacing w:before="200" w:after="12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Інші сценарії роботи, що включено в першу ітерацію передбачають інформування суб’єктів про розгляд їх звернення, можливість користувацької групи спеціалістів (співробітників Національної ради) самостійно вносити дані заяв до Реєстру у разі їх подання у паперовому вигляді, а також роботу з реєстровими даними для виконання робочих завдань та формування аналітичних звітів.</w:t>
      </w:r>
    </w:p>
    <w:p w14:paraId="0FE25D33" w14:textId="77777777" w:rsidR="004E6239" w:rsidRPr="004E6239" w:rsidRDefault="004E6239" w:rsidP="004E6239">
      <w:pPr>
        <w:widowControl w:val="0"/>
        <w:shd w:val="clear" w:color="auto" w:fill="FFFFFF"/>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Вхід до Системи здійснюється виключно з використанням кваліфікованого електронного підпису.</w:t>
      </w:r>
    </w:p>
    <w:p w14:paraId="7A1E37C7" w14:textId="77777777" w:rsidR="004E6239" w:rsidRPr="004E6239" w:rsidRDefault="004E6239" w:rsidP="004E6239">
      <w:pPr>
        <w:keepNext/>
        <w:shd w:val="clear" w:color="auto" w:fill="FFFFFF"/>
        <w:tabs>
          <w:tab w:val="left" w:pos="720"/>
        </w:tabs>
        <w:spacing w:before="240" w:after="200" w:line="240" w:lineRule="auto"/>
        <w:jc w:val="both"/>
        <w:outlineLvl w:val="1"/>
        <w:rPr>
          <w:rFonts w:ascii="Cambria" w:eastAsia="Times New Roman" w:hAnsi="Cambria" w:cs="Times New Roman"/>
          <w:b/>
          <w:bCs/>
          <w:iCs/>
          <w:kern w:val="0"/>
          <w:sz w:val="24"/>
          <w:szCs w:val="24"/>
          <w:lang w:eastAsia="uk-UA"/>
        </w:rPr>
      </w:pPr>
      <w:bookmarkStart w:id="16" w:name="_heading=h.c354hnivcjfk" w:colFirst="0" w:colLast="0"/>
      <w:bookmarkEnd w:id="16"/>
      <w:r w:rsidRPr="004E6239">
        <w:rPr>
          <w:rFonts w:ascii="Cambria" w:eastAsia="Times New Roman" w:hAnsi="Cambria" w:cs="Times New Roman"/>
          <w:b/>
          <w:bCs/>
          <w:iCs/>
          <w:kern w:val="0"/>
          <w:sz w:val="24"/>
          <w:szCs w:val="24"/>
          <w:lang w:eastAsia="uk-UA"/>
        </w:rPr>
        <w:t>1.4 Умови експлуатації об'єкта автоматизації</w:t>
      </w:r>
    </w:p>
    <w:p w14:paraId="744ECDB8" w14:textId="77777777" w:rsidR="004E6239" w:rsidRPr="004E6239" w:rsidRDefault="004E6239" w:rsidP="004E6239">
      <w:pPr>
        <w:shd w:val="clear" w:color="auto" w:fill="FFFFFF"/>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Мінімальна кількість робочих місць персоналу Замовника, який одночасно працюватиме в Системі – 300 одиниць. Система на програмному рівні підтримує одночасну роботу зовнішніх користувачів у граничній кількості, що дорівнює кількості суб’єктів у сфері медіа (~1500).</w:t>
      </w:r>
    </w:p>
    <w:p w14:paraId="0E36F293"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В штатному режимі роботи Система функціонує 24 години на добу 7 днів на тиждень з забезпеченням цілодобового доступ адміністраторів та користувачів всіх ролей до всього функціоналу.</w:t>
      </w:r>
    </w:p>
    <w:p w14:paraId="6D04A613" w14:textId="77777777" w:rsidR="004E6239" w:rsidRPr="004E6239" w:rsidRDefault="004E6239" w:rsidP="004E6239">
      <w:pPr>
        <w:keepNext/>
        <w:shd w:val="clear" w:color="auto" w:fill="FFFFFF"/>
        <w:tabs>
          <w:tab w:val="left" w:pos="720"/>
        </w:tabs>
        <w:spacing w:before="200" w:after="200" w:line="240" w:lineRule="auto"/>
        <w:outlineLvl w:val="1"/>
        <w:rPr>
          <w:rFonts w:ascii="Cambria" w:eastAsia="Times New Roman" w:hAnsi="Cambria" w:cs="Times New Roman"/>
          <w:b/>
          <w:bCs/>
          <w:iCs/>
          <w:kern w:val="0"/>
          <w:sz w:val="24"/>
          <w:szCs w:val="24"/>
          <w:lang w:eastAsia="uk-UA"/>
        </w:rPr>
      </w:pPr>
      <w:bookmarkStart w:id="17" w:name="_heading=h.49x2ik5" w:colFirst="0" w:colLast="0"/>
      <w:bookmarkEnd w:id="17"/>
      <w:r w:rsidRPr="004E6239">
        <w:rPr>
          <w:rFonts w:ascii="Cambria" w:eastAsia="Times New Roman" w:hAnsi="Cambria" w:cs="Times New Roman"/>
          <w:b/>
          <w:bCs/>
          <w:iCs/>
          <w:kern w:val="0"/>
          <w:sz w:val="24"/>
          <w:szCs w:val="24"/>
          <w:lang w:eastAsia="uk-UA"/>
        </w:rPr>
        <w:t>1.5 Вимоги до системи</w:t>
      </w:r>
    </w:p>
    <w:p w14:paraId="66641B57"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При розробці Системи дотримані такі архітектурні принципи:</w:t>
      </w:r>
    </w:p>
    <w:p w14:paraId="2979BCF0"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хмарність інфраструктури;</w:t>
      </w:r>
    </w:p>
    <w:p w14:paraId="3E51FEFB"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сервісна орієнтованість;</w:t>
      </w:r>
    </w:p>
    <w:p w14:paraId="6AAFBB12"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користувацькі веб-інтерфейси;</w:t>
      </w:r>
    </w:p>
    <w:p w14:paraId="72A8A436"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візуальна розробка та мінімальне кодування;</w:t>
      </w:r>
    </w:p>
    <w:p w14:paraId="4AB0A36D"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proofErr w:type="spellStart"/>
      <w:r w:rsidRPr="004E6239">
        <w:rPr>
          <w:rFonts w:ascii="Times New Roman" w:eastAsia="Times New Roman" w:hAnsi="Times New Roman" w:cs="Times New Roman"/>
          <w:kern w:val="0"/>
          <w:sz w:val="24"/>
          <w:szCs w:val="24"/>
          <w:lang w:eastAsia="uk-UA"/>
        </w:rPr>
        <w:t>відмовостійкість</w:t>
      </w:r>
      <w:proofErr w:type="spellEnd"/>
      <w:r w:rsidRPr="004E6239">
        <w:rPr>
          <w:rFonts w:ascii="Times New Roman" w:eastAsia="Times New Roman" w:hAnsi="Times New Roman" w:cs="Times New Roman"/>
          <w:kern w:val="0"/>
          <w:sz w:val="24"/>
          <w:szCs w:val="24"/>
          <w:lang w:eastAsia="uk-UA"/>
        </w:rPr>
        <w:t>;</w:t>
      </w:r>
    </w:p>
    <w:p w14:paraId="757A7784"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балансування навантаження;</w:t>
      </w:r>
    </w:p>
    <w:p w14:paraId="76480ADF"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надійність зберігання даних;</w:t>
      </w:r>
    </w:p>
    <w:p w14:paraId="44D5FA08"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proofErr w:type="spellStart"/>
      <w:r w:rsidRPr="004E6239">
        <w:rPr>
          <w:rFonts w:ascii="Times New Roman" w:eastAsia="Times New Roman" w:hAnsi="Times New Roman" w:cs="Times New Roman"/>
          <w:kern w:val="0"/>
          <w:sz w:val="24"/>
          <w:szCs w:val="24"/>
          <w:lang w:eastAsia="uk-UA"/>
        </w:rPr>
        <w:t>транзакційна</w:t>
      </w:r>
      <w:proofErr w:type="spellEnd"/>
      <w:r w:rsidRPr="004E6239">
        <w:rPr>
          <w:rFonts w:ascii="Times New Roman" w:eastAsia="Times New Roman" w:hAnsi="Times New Roman" w:cs="Times New Roman"/>
          <w:kern w:val="0"/>
          <w:sz w:val="24"/>
          <w:szCs w:val="24"/>
          <w:lang w:eastAsia="uk-UA"/>
        </w:rPr>
        <w:t xml:space="preserve"> модель змін;</w:t>
      </w:r>
    </w:p>
    <w:p w14:paraId="5FE5E9D5"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керування доступом на основі ролей.</w:t>
      </w:r>
    </w:p>
    <w:p w14:paraId="124883EC"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18" w:name="_heading=h.147n2zr" w:colFirst="0" w:colLast="0"/>
      <w:bookmarkEnd w:id="18"/>
      <w:r w:rsidRPr="004E6239">
        <w:rPr>
          <w:rFonts w:ascii="Times New Roman" w:eastAsia="Times New Roman" w:hAnsi="Times New Roman" w:cs="Times New Roman"/>
          <w:b/>
          <w:bCs/>
          <w:kern w:val="0"/>
          <w:sz w:val="24"/>
          <w:szCs w:val="24"/>
          <w:lang w:eastAsia="uk-UA"/>
        </w:rPr>
        <w:t>1.5.1 Вимоги до структури та функціонування</w:t>
      </w:r>
    </w:p>
    <w:p w14:paraId="02F9ABA9"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Система забезпечує виконання таких функціональних задач:</w:t>
      </w:r>
    </w:p>
    <w:p w14:paraId="3F3B2B57"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подача заяви суб’єкта у сфері медіа через електронний кабінет користувача;</w:t>
      </w:r>
    </w:p>
    <w:p w14:paraId="5BFA843E"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подача заяви співробітником </w:t>
      </w:r>
      <w:proofErr w:type="spellStart"/>
      <w:r w:rsidRPr="004E6239">
        <w:rPr>
          <w:rFonts w:ascii="Times New Roman" w:eastAsia="Times New Roman" w:hAnsi="Times New Roman" w:cs="Times New Roman"/>
          <w:kern w:val="0"/>
          <w:sz w:val="24"/>
          <w:szCs w:val="24"/>
          <w:lang w:eastAsia="uk-UA"/>
        </w:rPr>
        <w:t>НацРади</w:t>
      </w:r>
      <w:proofErr w:type="spellEnd"/>
      <w:r w:rsidRPr="004E6239">
        <w:rPr>
          <w:rFonts w:ascii="Times New Roman" w:eastAsia="Times New Roman" w:hAnsi="Times New Roman" w:cs="Times New Roman"/>
          <w:kern w:val="0"/>
          <w:sz w:val="24"/>
          <w:szCs w:val="24"/>
          <w:lang w:eastAsia="uk-UA"/>
        </w:rPr>
        <w:t xml:space="preserve"> від імені суб’єкта у сфері медіа при наявності паперового екземпляра заяви;</w:t>
      </w:r>
    </w:p>
    <w:p w14:paraId="34B034FC"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поетапне опрацювання заяви фахівцями Національної ради згідно визначених маршрутів;</w:t>
      </w:r>
    </w:p>
    <w:p w14:paraId="66ED880D"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затвердження рішення щодо заяви фахівцями Національної ради;</w:t>
      </w:r>
    </w:p>
    <w:p w14:paraId="41895920"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формування витягів та звітів з Реєстру;</w:t>
      </w:r>
    </w:p>
    <w:p w14:paraId="4D2D0ADF"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накопичення та зберігання актуальних даних у Реєстрі;</w:t>
      </w:r>
    </w:p>
    <w:p w14:paraId="5406FC94"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сортування відомостей по алфавіту;</w:t>
      </w:r>
    </w:p>
    <w:p w14:paraId="2B14A55D"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фільтрування інформації з Реєстру по всім відомостям, в </w:t>
      </w:r>
      <w:proofErr w:type="spellStart"/>
      <w:r w:rsidRPr="004E6239">
        <w:rPr>
          <w:rFonts w:ascii="Times New Roman" w:eastAsia="Times New Roman" w:hAnsi="Times New Roman" w:cs="Times New Roman"/>
          <w:kern w:val="0"/>
          <w:sz w:val="24"/>
          <w:szCs w:val="24"/>
          <w:lang w:eastAsia="uk-UA"/>
        </w:rPr>
        <w:t>т.ч</w:t>
      </w:r>
      <w:proofErr w:type="spellEnd"/>
      <w:r w:rsidRPr="004E6239">
        <w:rPr>
          <w:rFonts w:ascii="Times New Roman" w:eastAsia="Times New Roman" w:hAnsi="Times New Roman" w:cs="Times New Roman"/>
          <w:kern w:val="0"/>
          <w:sz w:val="24"/>
          <w:szCs w:val="24"/>
          <w:lang w:eastAsia="uk-UA"/>
        </w:rPr>
        <w:t>. шляхом вивантаження даних в формат *.</w:t>
      </w:r>
      <w:proofErr w:type="spellStart"/>
      <w:r w:rsidRPr="004E6239">
        <w:rPr>
          <w:rFonts w:ascii="Times New Roman" w:eastAsia="Times New Roman" w:hAnsi="Times New Roman" w:cs="Times New Roman"/>
          <w:kern w:val="0"/>
          <w:sz w:val="24"/>
          <w:szCs w:val="24"/>
          <w:lang w:eastAsia="uk-UA"/>
        </w:rPr>
        <w:t>csv</w:t>
      </w:r>
      <w:proofErr w:type="spellEnd"/>
      <w:r w:rsidRPr="004E6239">
        <w:rPr>
          <w:rFonts w:ascii="Times New Roman" w:eastAsia="Times New Roman" w:hAnsi="Times New Roman" w:cs="Times New Roman"/>
          <w:kern w:val="0"/>
          <w:sz w:val="24"/>
          <w:szCs w:val="24"/>
          <w:lang w:eastAsia="uk-UA"/>
        </w:rPr>
        <w:t>.</w:t>
      </w:r>
    </w:p>
    <w:p w14:paraId="5218B454"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18CAE8AA"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lastRenderedPageBreak/>
        <w:t xml:space="preserve">Для реалізації вказаних функціональних задач використано існуючий функціонал та компоненти (підсистеми) «Програмної платформи для розгортання та супроводження державних електронних реєстрів» (далі —  Платформа). </w:t>
      </w:r>
    </w:p>
    <w:p w14:paraId="3B4C75AF" w14:textId="77777777" w:rsidR="004E6239" w:rsidRPr="004E6239" w:rsidRDefault="004E6239" w:rsidP="004E6239">
      <w:pPr>
        <w:shd w:val="clear" w:color="auto" w:fill="FFFFFF"/>
        <w:tabs>
          <w:tab w:val="left" w:pos="720"/>
        </w:tabs>
        <w:spacing w:before="200"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Архітектурне рішення Системи передбачає веб-інтерфейси для користувачів, програмні інтерфейси для взаємодії компонентів, сховище даних.</w:t>
      </w:r>
    </w:p>
    <w:p w14:paraId="7F4B8FB0" w14:textId="77777777" w:rsidR="004E6239" w:rsidRPr="004E6239" w:rsidRDefault="004E6239" w:rsidP="004E6239">
      <w:pPr>
        <w:shd w:val="clear" w:color="auto" w:fill="FFFFFF"/>
        <w:tabs>
          <w:tab w:val="left" w:pos="720"/>
        </w:tabs>
        <w:spacing w:before="200"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У Системі реалізовані такі веб-інтерфейси для користувачів:</w:t>
      </w:r>
    </w:p>
    <w:p w14:paraId="10D46055"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заявник у сфері медіа;</w:t>
      </w:r>
    </w:p>
    <w:p w14:paraId="3E804710"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спеціаліст (співробітник Національної ради) та керівник (візування та затвердження);</w:t>
      </w:r>
    </w:p>
    <w:p w14:paraId="5A3314C4"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адміністратор реєстру (функція ведення довідників, управління користувачами).</w:t>
      </w:r>
    </w:p>
    <w:p w14:paraId="74B088E1"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19" w:name="_heading=h.3o7alnk" w:colFirst="0" w:colLast="0"/>
      <w:bookmarkEnd w:id="19"/>
      <w:r w:rsidRPr="004E6239">
        <w:rPr>
          <w:rFonts w:ascii="Times New Roman" w:eastAsia="Times New Roman" w:hAnsi="Times New Roman" w:cs="Times New Roman"/>
          <w:b/>
          <w:bCs/>
          <w:kern w:val="0"/>
          <w:sz w:val="24"/>
          <w:szCs w:val="24"/>
          <w:lang w:eastAsia="uk-UA"/>
        </w:rPr>
        <w:t>1.5.2 Вимоги до користувачів</w:t>
      </w:r>
    </w:p>
    <w:p w14:paraId="33800C3C" w14:textId="77777777" w:rsidR="004E6239" w:rsidRPr="004E6239" w:rsidRDefault="004E6239" w:rsidP="004E6239">
      <w:pPr>
        <w:widowControl w:val="0"/>
        <w:shd w:val="clear" w:color="auto" w:fill="FFFFFF"/>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Описаний вище функціонал реалізований як через створення різних ролей з певним правами доступу до різних відомостей з подальшим призначенням цих ролей конкретному користувачу або групі користувачів, так і через прив’язку прав конкретного користувача або групи до конкретної відомості.</w:t>
      </w:r>
    </w:p>
    <w:p w14:paraId="5262343C" w14:textId="77777777" w:rsidR="004E6239" w:rsidRPr="004E6239" w:rsidRDefault="004E6239" w:rsidP="004E6239">
      <w:pPr>
        <w:widowControl w:val="0"/>
        <w:shd w:val="clear" w:color="auto" w:fill="FFFFFF"/>
        <w:tabs>
          <w:tab w:val="left" w:pos="720"/>
        </w:tabs>
        <w:spacing w:after="12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Основні ролі:</w:t>
      </w:r>
    </w:p>
    <w:p w14:paraId="1C7AC4DB"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заявник у сфері медіа;</w:t>
      </w:r>
    </w:p>
    <w:p w14:paraId="2CDEBDFB"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спеціаліст (співробітник Національної ради) та керівник (візування та затвердження);</w:t>
      </w:r>
    </w:p>
    <w:p w14:paraId="782B1767"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адміністратор реєстру (функція ведення довідників, управління користувачами).</w:t>
      </w:r>
    </w:p>
    <w:p w14:paraId="282DC6BA"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7F2D8E3B"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Доступ користувачів до функціональних можливостей (функцій) Системи, її компонентів та даних здійснюється на основі ролей.</w:t>
      </w:r>
    </w:p>
    <w:p w14:paraId="11B66446"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0" w:name="_heading=h.23ckvvd" w:colFirst="0" w:colLast="0"/>
      <w:bookmarkEnd w:id="20"/>
      <w:r w:rsidRPr="004E6239">
        <w:rPr>
          <w:rFonts w:ascii="Times New Roman" w:eastAsia="Times New Roman" w:hAnsi="Times New Roman" w:cs="Times New Roman"/>
          <w:b/>
          <w:bCs/>
          <w:kern w:val="0"/>
          <w:sz w:val="24"/>
          <w:szCs w:val="24"/>
          <w:lang w:eastAsia="uk-UA"/>
        </w:rPr>
        <w:t>1.5.3 Вимоги до веб-інтерфейсу користувача</w:t>
      </w:r>
    </w:p>
    <w:p w14:paraId="1D318834"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Особливих вимог до веб-інтерфейсу користувача не висувається. Реалізація передбачається в межах наявних інструментів Платформи.</w:t>
      </w:r>
    </w:p>
    <w:p w14:paraId="10430444"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Кінцеві користувачі отримують доступ до системи через веб-сайт, як частини інтерфейсу Системи. Веб-сайт надає загальнодоступну інформацію та містить перехід до особистого кабінету зареєстрованих користувачів. </w:t>
      </w:r>
    </w:p>
    <w:p w14:paraId="76076237"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Для кожної з користувацьких груп розроблено інтерфейс особистого кабінету, який пристосований до відповідного максимального набору функцій. </w:t>
      </w:r>
    </w:p>
    <w:p w14:paraId="144FDD0E"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Передбачено універсальність інтерфейсів для різних функціоналів та закладено наступне розширення переліку доступних для користувачів функцій. </w:t>
      </w:r>
    </w:p>
    <w:p w14:paraId="56E02C57"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Система є адаптивною і </w:t>
      </w:r>
      <w:proofErr w:type="spellStart"/>
      <w:r w:rsidRPr="004E6239">
        <w:rPr>
          <w:rFonts w:ascii="Times New Roman" w:eastAsia="Times New Roman" w:hAnsi="Times New Roman" w:cs="Times New Roman"/>
          <w:kern w:val="0"/>
          <w:sz w:val="24"/>
          <w:szCs w:val="24"/>
          <w:lang w:eastAsia="uk-UA"/>
        </w:rPr>
        <w:t>коректно</w:t>
      </w:r>
      <w:proofErr w:type="spellEnd"/>
      <w:r w:rsidRPr="004E6239">
        <w:rPr>
          <w:rFonts w:ascii="Times New Roman" w:eastAsia="Times New Roman" w:hAnsi="Times New Roman" w:cs="Times New Roman"/>
          <w:kern w:val="0"/>
          <w:sz w:val="24"/>
          <w:szCs w:val="24"/>
          <w:lang w:eastAsia="uk-UA"/>
        </w:rPr>
        <w:t xml:space="preserve"> масштабується на екранах різного розміру. Інтерфейс адаптований для людей з порушенням зору. Система є адаптованою для використання у актуальних версіях сучасних браузерів, таких як: “</w:t>
      </w:r>
      <w:proofErr w:type="spellStart"/>
      <w:r w:rsidRPr="004E6239">
        <w:rPr>
          <w:rFonts w:ascii="Times New Roman" w:eastAsia="Times New Roman" w:hAnsi="Times New Roman" w:cs="Times New Roman"/>
          <w:kern w:val="0"/>
          <w:sz w:val="24"/>
          <w:szCs w:val="24"/>
          <w:lang w:eastAsia="uk-UA"/>
        </w:rPr>
        <w:t>Google</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Chrome</w:t>
      </w:r>
      <w:proofErr w:type="spellEnd"/>
      <w:r w:rsidRPr="004E6239">
        <w:rPr>
          <w:rFonts w:ascii="Times New Roman" w:eastAsia="Times New Roman" w:hAnsi="Times New Roman" w:cs="Times New Roman"/>
          <w:kern w:val="0"/>
          <w:sz w:val="24"/>
          <w:szCs w:val="24"/>
          <w:lang w:eastAsia="uk-UA"/>
        </w:rPr>
        <w:t>”, “</w:t>
      </w:r>
      <w:proofErr w:type="spellStart"/>
      <w:r w:rsidRPr="004E6239">
        <w:rPr>
          <w:rFonts w:ascii="Times New Roman" w:eastAsia="Times New Roman" w:hAnsi="Times New Roman" w:cs="Times New Roman"/>
          <w:kern w:val="0"/>
          <w:sz w:val="24"/>
          <w:szCs w:val="24"/>
          <w:lang w:eastAsia="uk-UA"/>
        </w:rPr>
        <w:t>Firefox</w:t>
      </w:r>
      <w:proofErr w:type="spellEnd"/>
      <w:r w:rsidRPr="004E6239">
        <w:rPr>
          <w:rFonts w:ascii="Times New Roman" w:eastAsia="Times New Roman" w:hAnsi="Times New Roman" w:cs="Times New Roman"/>
          <w:kern w:val="0"/>
          <w:sz w:val="24"/>
          <w:szCs w:val="24"/>
          <w:lang w:eastAsia="uk-UA"/>
        </w:rPr>
        <w:t>”, “</w:t>
      </w:r>
      <w:proofErr w:type="spellStart"/>
      <w:r w:rsidRPr="004E6239">
        <w:rPr>
          <w:rFonts w:ascii="Times New Roman" w:eastAsia="Times New Roman" w:hAnsi="Times New Roman" w:cs="Times New Roman"/>
          <w:kern w:val="0"/>
          <w:sz w:val="24"/>
          <w:szCs w:val="24"/>
          <w:lang w:eastAsia="uk-UA"/>
        </w:rPr>
        <w:t>Opera</w:t>
      </w:r>
      <w:proofErr w:type="spellEnd"/>
      <w:r w:rsidRPr="004E6239">
        <w:rPr>
          <w:rFonts w:ascii="Times New Roman" w:eastAsia="Times New Roman" w:hAnsi="Times New Roman" w:cs="Times New Roman"/>
          <w:kern w:val="0"/>
          <w:sz w:val="24"/>
          <w:szCs w:val="24"/>
          <w:lang w:eastAsia="uk-UA"/>
        </w:rPr>
        <w:t>” та “</w:t>
      </w:r>
      <w:proofErr w:type="spellStart"/>
      <w:r w:rsidRPr="004E6239">
        <w:rPr>
          <w:rFonts w:ascii="Times New Roman" w:eastAsia="Times New Roman" w:hAnsi="Times New Roman" w:cs="Times New Roman"/>
          <w:kern w:val="0"/>
          <w:sz w:val="24"/>
          <w:szCs w:val="24"/>
          <w:lang w:eastAsia="uk-UA"/>
        </w:rPr>
        <w:t>Safari</w:t>
      </w:r>
      <w:proofErr w:type="spellEnd"/>
      <w:r w:rsidRPr="004E6239">
        <w:rPr>
          <w:rFonts w:ascii="Times New Roman" w:eastAsia="Times New Roman" w:hAnsi="Times New Roman" w:cs="Times New Roman"/>
          <w:kern w:val="0"/>
          <w:sz w:val="24"/>
          <w:szCs w:val="24"/>
          <w:lang w:eastAsia="uk-UA"/>
        </w:rPr>
        <w:t>”.</w:t>
      </w:r>
    </w:p>
    <w:p w14:paraId="7111DFAB"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1" w:name="_heading=h.ihv636" w:colFirst="0" w:colLast="0"/>
      <w:bookmarkEnd w:id="21"/>
      <w:r w:rsidRPr="004E6239">
        <w:rPr>
          <w:rFonts w:ascii="Times New Roman" w:eastAsia="Times New Roman" w:hAnsi="Times New Roman" w:cs="Times New Roman"/>
          <w:b/>
          <w:bCs/>
          <w:kern w:val="0"/>
          <w:sz w:val="24"/>
          <w:szCs w:val="24"/>
          <w:lang w:eastAsia="uk-UA"/>
        </w:rPr>
        <w:t xml:space="preserve">1.5.4 Вимоги до надійності та </w:t>
      </w:r>
      <w:proofErr w:type="spellStart"/>
      <w:r w:rsidRPr="004E6239">
        <w:rPr>
          <w:rFonts w:ascii="Times New Roman" w:eastAsia="Times New Roman" w:hAnsi="Times New Roman" w:cs="Times New Roman"/>
          <w:b/>
          <w:bCs/>
          <w:kern w:val="0"/>
          <w:sz w:val="24"/>
          <w:szCs w:val="24"/>
          <w:lang w:eastAsia="uk-UA"/>
        </w:rPr>
        <w:t>відмовостійкості</w:t>
      </w:r>
      <w:proofErr w:type="spellEnd"/>
    </w:p>
    <w:p w14:paraId="55BE89B2" w14:textId="77777777" w:rsidR="004E6239" w:rsidRPr="004E6239" w:rsidRDefault="004E6239" w:rsidP="004E6239">
      <w:pPr>
        <w:shd w:val="clear" w:color="auto" w:fill="FFFFFF"/>
        <w:tabs>
          <w:tab w:val="left" w:pos="0"/>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Функціонування ПЗ забезпечує цілодобову роботу користувачів і оперативне відновлення працездатності при </w:t>
      </w:r>
      <w:proofErr w:type="spellStart"/>
      <w:r w:rsidRPr="004E6239">
        <w:rPr>
          <w:rFonts w:ascii="Times New Roman" w:eastAsia="Times New Roman" w:hAnsi="Times New Roman" w:cs="Times New Roman"/>
          <w:kern w:val="0"/>
          <w:sz w:val="24"/>
          <w:szCs w:val="24"/>
          <w:lang w:eastAsia="uk-UA"/>
        </w:rPr>
        <w:t>збоях</w:t>
      </w:r>
      <w:proofErr w:type="spellEnd"/>
      <w:r w:rsidRPr="004E6239">
        <w:rPr>
          <w:rFonts w:ascii="Times New Roman" w:eastAsia="Times New Roman" w:hAnsi="Times New Roman" w:cs="Times New Roman"/>
          <w:kern w:val="0"/>
          <w:sz w:val="24"/>
          <w:szCs w:val="24"/>
          <w:lang w:eastAsia="uk-UA"/>
        </w:rPr>
        <w:t xml:space="preserve">, аваріях та відмовах. </w:t>
      </w:r>
      <w:r w:rsidRPr="004E6239">
        <w:rPr>
          <w:rFonts w:ascii="Times New Roman" w:eastAsia="Times New Roman" w:hAnsi="Times New Roman" w:cs="Times New Roman"/>
          <w:kern w:val="0"/>
          <w:sz w:val="24"/>
          <w:szCs w:val="24"/>
          <w:lang w:eastAsia="uk-UA"/>
        </w:rPr>
        <w:tab/>
      </w:r>
      <w:r w:rsidRPr="004E6239">
        <w:rPr>
          <w:rFonts w:ascii="Times New Roman" w:eastAsia="Times New Roman" w:hAnsi="Times New Roman" w:cs="Times New Roman"/>
          <w:kern w:val="0"/>
          <w:sz w:val="24"/>
          <w:szCs w:val="24"/>
          <w:lang w:eastAsia="uk-UA"/>
        </w:rPr>
        <w:tab/>
      </w:r>
      <w:r w:rsidRPr="004E6239">
        <w:rPr>
          <w:rFonts w:ascii="Times New Roman" w:eastAsia="Times New Roman" w:hAnsi="Times New Roman" w:cs="Times New Roman"/>
          <w:kern w:val="0"/>
          <w:sz w:val="24"/>
          <w:szCs w:val="24"/>
          <w:lang w:eastAsia="uk-UA"/>
        </w:rPr>
        <w:tab/>
      </w:r>
    </w:p>
    <w:p w14:paraId="09B56522"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ab/>
      </w:r>
    </w:p>
    <w:p w14:paraId="0EF5794F"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ПЗ підтримує такі режими функціонування:</w:t>
      </w:r>
    </w:p>
    <w:p w14:paraId="7A3B88C3" w14:textId="77777777" w:rsidR="004E6239" w:rsidRPr="004E6239" w:rsidRDefault="004E6239" w:rsidP="004E6239">
      <w:pPr>
        <w:numPr>
          <w:ilvl w:val="0"/>
          <w:numId w:val="8"/>
        </w:numPr>
        <w:shd w:val="clear" w:color="auto" w:fill="FFFFFF"/>
        <w:tabs>
          <w:tab w:val="left" w:pos="570"/>
          <w:tab w:val="left" w:pos="720"/>
        </w:tabs>
        <w:spacing w:before="240" w:after="0" w:line="240" w:lineRule="auto"/>
        <w:jc w:val="both"/>
        <w:rPr>
          <w:rFonts w:ascii="Times New Roman" w:eastAsia="Times New Roman" w:hAnsi="Times New Roman" w:cs="Times New Roman"/>
          <w:kern w:val="0"/>
          <w:sz w:val="24"/>
          <w:szCs w:val="24"/>
          <w:lang w:eastAsia="uk-UA"/>
        </w:rPr>
      </w:pPr>
      <w:proofErr w:type="spellStart"/>
      <w:r w:rsidRPr="004E6239">
        <w:rPr>
          <w:rFonts w:ascii="Times New Roman" w:eastAsia="Times New Roman" w:hAnsi="Times New Roman" w:cs="Times New Roman"/>
          <w:kern w:val="0"/>
          <w:sz w:val="24"/>
          <w:szCs w:val="24"/>
          <w:lang w:eastAsia="uk-UA"/>
        </w:rPr>
        <w:t>штатнии</w:t>
      </w:r>
      <w:proofErr w:type="spellEnd"/>
      <w:r w:rsidRPr="004E6239">
        <w:rPr>
          <w:rFonts w:ascii="Times New Roman" w:eastAsia="Times New Roman" w:hAnsi="Times New Roman" w:cs="Times New Roman"/>
          <w:kern w:val="0"/>
          <w:sz w:val="24"/>
          <w:szCs w:val="24"/>
          <w:lang w:eastAsia="uk-UA"/>
        </w:rPr>
        <w:t xml:space="preserve">̆ режим, в якому ПЗ виконує всі </w:t>
      </w:r>
      <w:proofErr w:type="spellStart"/>
      <w:r w:rsidRPr="004E6239">
        <w:rPr>
          <w:rFonts w:ascii="Times New Roman" w:eastAsia="Times New Roman" w:hAnsi="Times New Roman" w:cs="Times New Roman"/>
          <w:kern w:val="0"/>
          <w:sz w:val="24"/>
          <w:szCs w:val="24"/>
          <w:lang w:eastAsia="uk-UA"/>
        </w:rPr>
        <w:t>своі</w:t>
      </w:r>
      <w:proofErr w:type="spellEnd"/>
      <w:r w:rsidRPr="004E6239">
        <w:rPr>
          <w:rFonts w:ascii="Times New Roman" w:eastAsia="Times New Roman" w:hAnsi="Times New Roman" w:cs="Times New Roman"/>
          <w:kern w:val="0"/>
          <w:sz w:val="24"/>
          <w:szCs w:val="24"/>
          <w:lang w:eastAsia="uk-UA"/>
        </w:rPr>
        <w:t xml:space="preserve">̈ основні </w:t>
      </w:r>
      <w:proofErr w:type="spellStart"/>
      <w:r w:rsidRPr="004E6239">
        <w:rPr>
          <w:rFonts w:ascii="Times New Roman" w:eastAsia="Times New Roman" w:hAnsi="Times New Roman" w:cs="Times New Roman"/>
          <w:kern w:val="0"/>
          <w:sz w:val="24"/>
          <w:szCs w:val="24"/>
          <w:lang w:eastAsia="uk-UA"/>
        </w:rPr>
        <w:t>функціі</w:t>
      </w:r>
      <w:proofErr w:type="spellEnd"/>
      <w:r w:rsidRPr="004E6239">
        <w:rPr>
          <w:rFonts w:ascii="Times New Roman" w:eastAsia="Times New Roman" w:hAnsi="Times New Roman" w:cs="Times New Roman"/>
          <w:kern w:val="0"/>
          <w:sz w:val="24"/>
          <w:szCs w:val="24"/>
          <w:lang w:eastAsia="uk-UA"/>
        </w:rPr>
        <w:t>̈;</w:t>
      </w:r>
    </w:p>
    <w:p w14:paraId="58FAA277" w14:textId="77777777" w:rsidR="004E6239" w:rsidRPr="004E6239" w:rsidRDefault="004E6239" w:rsidP="004E6239">
      <w:pPr>
        <w:numPr>
          <w:ilvl w:val="0"/>
          <w:numId w:val="8"/>
        </w:numPr>
        <w:shd w:val="clear" w:color="auto" w:fill="FFFFFF"/>
        <w:tabs>
          <w:tab w:val="left" w:pos="570"/>
          <w:tab w:val="left" w:pos="720"/>
        </w:tabs>
        <w:spacing w:after="24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режим технологічного обслуговування, в якому ПЗ повністю або частково не виконує </w:t>
      </w:r>
      <w:proofErr w:type="spellStart"/>
      <w:r w:rsidRPr="004E6239">
        <w:rPr>
          <w:rFonts w:ascii="Times New Roman" w:eastAsia="Times New Roman" w:hAnsi="Times New Roman" w:cs="Times New Roman"/>
          <w:kern w:val="0"/>
          <w:sz w:val="24"/>
          <w:szCs w:val="24"/>
          <w:lang w:eastAsia="uk-UA"/>
        </w:rPr>
        <w:t>своі</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функціі</w:t>
      </w:r>
      <w:proofErr w:type="spellEnd"/>
      <w:r w:rsidRPr="004E6239">
        <w:rPr>
          <w:rFonts w:ascii="Times New Roman" w:eastAsia="Times New Roman" w:hAnsi="Times New Roman" w:cs="Times New Roman"/>
          <w:kern w:val="0"/>
          <w:sz w:val="24"/>
          <w:szCs w:val="24"/>
          <w:lang w:eastAsia="uk-UA"/>
        </w:rPr>
        <w:t xml:space="preserve">̈, зокрема, </w:t>
      </w:r>
      <w:proofErr w:type="spellStart"/>
      <w:r w:rsidRPr="004E6239">
        <w:rPr>
          <w:rFonts w:ascii="Times New Roman" w:eastAsia="Times New Roman" w:hAnsi="Times New Roman" w:cs="Times New Roman"/>
          <w:kern w:val="0"/>
          <w:sz w:val="24"/>
          <w:szCs w:val="24"/>
          <w:lang w:eastAsia="uk-UA"/>
        </w:rPr>
        <w:t>аварійнии</w:t>
      </w:r>
      <w:proofErr w:type="spellEnd"/>
      <w:r w:rsidRPr="004E6239">
        <w:rPr>
          <w:rFonts w:ascii="Times New Roman" w:eastAsia="Times New Roman" w:hAnsi="Times New Roman" w:cs="Times New Roman"/>
          <w:kern w:val="0"/>
          <w:sz w:val="24"/>
          <w:szCs w:val="24"/>
          <w:lang w:eastAsia="uk-UA"/>
        </w:rPr>
        <w:t>̆.</w:t>
      </w:r>
    </w:p>
    <w:p w14:paraId="2237925D" w14:textId="77777777" w:rsidR="004E6239" w:rsidRPr="004E6239" w:rsidRDefault="004E6239" w:rsidP="004E6239">
      <w:pPr>
        <w:shd w:val="clear" w:color="auto" w:fill="FFFFFF"/>
        <w:tabs>
          <w:tab w:val="left" w:pos="720"/>
        </w:tabs>
        <w:spacing w:before="240" w:after="24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У штатному режимі функціонування забезпечено:</w:t>
      </w:r>
    </w:p>
    <w:p w14:paraId="48F6B92D" w14:textId="77777777" w:rsidR="004E6239" w:rsidRPr="004E6239" w:rsidRDefault="004E6239" w:rsidP="004E6239">
      <w:pPr>
        <w:numPr>
          <w:ilvl w:val="0"/>
          <w:numId w:val="10"/>
        </w:numPr>
        <w:shd w:val="clear" w:color="auto" w:fill="FFFFFF"/>
        <w:tabs>
          <w:tab w:val="left" w:pos="570"/>
          <w:tab w:val="left" w:pos="720"/>
        </w:tabs>
        <w:spacing w:before="240"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lastRenderedPageBreak/>
        <w:t xml:space="preserve">цілодобова безперервна робота технічних засобів та ПЗ, </w:t>
      </w:r>
      <w:proofErr w:type="spellStart"/>
      <w:r w:rsidRPr="004E6239">
        <w:rPr>
          <w:rFonts w:ascii="Times New Roman" w:eastAsia="Times New Roman" w:hAnsi="Times New Roman" w:cs="Times New Roman"/>
          <w:kern w:val="0"/>
          <w:sz w:val="24"/>
          <w:szCs w:val="24"/>
          <w:lang w:eastAsia="uk-UA"/>
        </w:rPr>
        <w:t>цілодобовии</w:t>
      </w:r>
      <w:proofErr w:type="spellEnd"/>
      <w:r w:rsidRPr="004E6239">
        <w:rPr>
          <w:rFonts w:ascii="Times New Roman" w:eastAsia="Times New Roman" w:hAnsi="Times New Roman" w:cs="Times New Roman"/>
          <w:kern w:val="0"/>
          <w:sz w:val="24"/>
          <w:szCs w:val="24"/>
          <w:lang w:eastAsia="uk-UA"/>
        </w:rPr>
        <w:t xml:space="preserve">̆ та </w:t>
      </w:r>
      <w:proofErr w:type="spellStart"/>
      <w:r w:rsidRPr="004E6239">
        <w:rPr>
          <w:rFonts w:ascii="Times New Roman" w:eastAsia="Times New Roman" w:hAnsi="Times New Roman" w:cs="Times New Roman"/>
          <w:kern w:val="0"/>
          <w:sz w:val="24"/>
          <w:szCs w:val="24"/>
          <w:lang w:eastAsia="uk-UA"/>
        </w:rPr>
        <w:t>безперервнии</w:t>
      </w:r>
      <w:proofErr w:type="spellEnd"/>
      <w:r w:rsidRPr="004E6239">
        <w:rPr>
          <w:rFonts w:ascii="Times New Roman" w:eastAsia="Times New Roman" w:hAnsi="Times New Roman" w:cs="Times New Roman"/>
          <w:kern w:val="0"/>
          <w:sz w:val="24"/>
          <w:szCs w:val="24"/>
          <w:lang w:eastAsia="uk-UA"/>
        </w:rPr>
        <w:t>̆ доступ користувачів;</w:t>
      </w:r>
    </w:p>
    <w:p w14:paraId="3C2AC073" w14:textId="77777777" w:rsidR="004E6239" w:rsidRPr="004E6239" w:rsidRDefault="004E6239" w:rsidP="004E6239">
      <w:pPr>
        <w:numPr>
          <w:ilvl w:val="0"/>
          <w:numId w:val="10"/>
        </w:numPr>
        <w:shd w:val="clear" w:color="auto" w:fill="FFFFFF"/>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серверне програмне забезпечення та технічні засоби серверів повинні забезпечувати цілодобове функціонування з перервами на обслуговування;</w:t>
      </w:r>
      <w:r w:rsidRPr="004E6239">
        <w:rPr>
          <w:rFonts w:ascii="Times New Roman" w:eastAsia="Times New Roman" w:hAnsi="Times New Roman" w:cs="Times New Roman"/>
          <w:kern w:val="0"/>
          <w:sz w:val="24"/>
          <w:szCs w:val="24"/>
          <w:lang w:eastAsia="uk-UA"/>
        </w:rPr>
        <w:tab/>
      </w:r>
    </w:p>
    <w:p w14:paraId="4F25D218" w14:textId="77777777" w:rsidR="004E6239" w:rsidRPr="004E6239" w:rsidRDefault="004E6239" w:rsidP="004E6239">
      <w:pPr>
        <w:numPr>
          <w:ilvl w:val="0"/>
          <w:numId w:val="10"/>
        </w:numPr>
        <w:shd w:val="clear" w:color="auto" w:fill="FFFFFF"/>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обладнання, що складає комплекс технічних засобів повинне працювати безперервно, для забезпечення нормального режиму функціонування ПЗ потрібно виконувати вимоги та дотримуватися умов </w:t>
      </w:r>
      <w:proofErr w:type="spellStart"/>
      <w:r w:rsidRPr="004E6239">
        <w:rPr>
          <w:rFonts w:ascii="Times New Roman" w:eastAsia="Times New Roman" w:hAnsi="Times New Roman" w:cs="Times New Roman"/>
          <w:kern w:val="0"/>
          <w:sz w:val="24"/>
          <w:szCs w:val="24"/>
          <w:lang w:eastAsia="uk-UA"/>
        </w:rPr>
        <w:t>експлуатаціі</w:t>
      </w:r>
      <w:proofErr w:type="spellEnd"/>
      <w:r w:rsidRPr="004E6239">
        <w:rPr>
          <w:rFonts w:ascii="Times New Roman" w:eastAsia="Times New Roman" w:hAnsi="Times New Roman" w:cs="Times New Roman"/>
          <w:kern w:val="0"/>
          <w:sz w:val="24"/>
          <w:szCs w:val="24"/>
          <w:lang w:eastAsia="uk-UA"/>
        </w:rPr>
        <w:t>̈ програмного забезпечення та комплексу технічних засобів ПЗ;</w:t>
      </w:r>
    </w:p>
    <w:p w14:paraId="78F9C625" w14:textId="77777777" w:rsidR="004E6239" w:rsidRPr="004E6239" w:rsidRDefault="004E6239" w:rsidP="004E6239">
      <w:pPr>
        <w:numPr>
          <w:ilvl w:val="0"/>
          <w:numId w:val="10"/>
        </w:numPr>
        <w:shd w:val="clear" w:color="auto" w:fill="FFFFFF"/>
        <w:tabs>
          <w:tab w:val="left" w:pos="570"/>
          <w:tab w:val="left" w:pos="720"/>
        </w:tabs>
        <w:spacing w:after="0" w:line="240" w:lineRule="auto"/>
        <w:jc w:val="both"/>
        <w:rPr>
          <w:rFonts w:ascii="Times New Roman" w:eastAsia="Times New Roman" w:hAnsi="Times New Roman" w:cs="Times New Roman"/>
          <w:kern w:val="0"/>
          <w:sz w:val="24"/>
          <w:szCs w:val="24"/>
          <w:lang w:eastAsia="uk-UA"/>
        </w:rPr>
      </w:pPr>
      <w:proofErr w:type="spellStart"/>
      <w:r w:rsidRPr="004E6239">
        <w:rPr>
          <w:rFonts w:ascii="Times New Roman" w:eastAsia="Times New Roman" w:hAnsi="Times New Roman" w:cs="Times New Roman"/>
          <w:kern w:val="0"/>
          <w:sz w:val="24"/>
          <w:szCs w:val="24"/>
          <w:lang w:eastAsia="uk-UA"/>
        </w:rPr>
        <w:t>цілодобовии</w:t>
      </w:r>
      <w:proofErr w:type="spellEnd"/>
      <w:r w:rsidRPr="004E6239">
        <w:rPr>
          <w:rFonts w:ascii="Times New Roman" w:eastAsia="Times New Roman" w:hAnsi="Times New Roman" w:cs="Times New Roman"/>
          <w:kern w:val="0"/>
          <w:sz w:val="24"/>
          <w:szCs w:val="24"/>
          <w:lang w:eastAsia="uk-UA"/>
        </w:rPr>
        <w:t xml:space="preserve">̆ та </w:t>
      </w:r>
      <w:proofErr w:type="spellStart"/>
      <w:r w:rsidRPr="004E6239">
        <w:rPr>
          <w:rFonts w:ascii="Times New Roman" w:eastAsia="Times New Roman" w:hAnsi="Times New Roman" w:cs="Times New Roman"/>
          <w:kern w:val="0"/>
          <w:sz w:val="24"/>
          <w:szCs w:val="24"/>
          <w:lang w:eastAsia="uk-UA"/>
        </w:rPr>
        <w:t>безперервнии</w:t>
      </w:r>
      <w:proofErr w:type="spellEnd"/>
      <w:r w:rsidRPr="004E6239">
        <w:rPr>
          <w:rFonts w:ascii="Times New Roman" w:eastAsia="Times New Roman" w:hAnsi="Times New Roman" w:cs="Times New Roman"/>
          <w:kern w:val="0"/>
          <w:sz w:val="24"/>
          <w:szCs w:val="24"/>
          <w:lang w:eastAsia="uk-UA"/>
        </w:rPr>
        <w:t>̆ доступ до ресурсів користувачів;</w:t>
      </w:r>
    </w:p>
    <w:p w14:paraId="21337B12" w14:textId="77777777" w:rsidR="004E6239" w:rsidRPr="004E6239" w:rsidRDefault="004E6239" w:rsidP="004E6239">
      <w:pPr>
        <w:numPr>
          <w:ilvl w:val="0"/>
          <w:numId w:val="10"/>
        </w:numPr>
        <w:shd w:val="clear" w:color="auto" w:fill="FFFFFF"/>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ПЗ має витримувати пікові навантаження тривалі періоди часу;</w:t>
      </w:r>
    </w:p>
    <w:p w14:paraId="4F051E4E" w14:textId="77777777" w:rsidR="004E6239" w:rsidRPr="004E6239" w:rsidRDefault="004E6239" w:rsidP="004E6239">
      <w:pPr>
        <w:numPr>
          <w:ilvl w:val="0"/>
          <w:numId w:val="10"/>
        </w:numPr>
        <w:shd w:val="clear" w:color="auto" w:fill="FFFFFF"/>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збір, обробка та завантаження даних;</w:t>
      </w:r>
    </w:p>
    <w:p w14:paraId="12687C17" w14:textId="77777777" w:rsidR="004E6239" w:rsidRPr="004E6239" w:rsidRDefault="004E6239" w:rsidP="004E6239">
      <w:pPr>
        <w:numPr>
          <w:ilvl w:val="0"/>
          <w:numId w:val="10"/>
        </w:numPr>
        <w:shd w:val="clear" w:color="auto" w:fill="FFFFFF"/>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зберігання даних;</w:t>
      </w:r>
    </w:p>
    <w:p w14:paraId="4D6D4B75" w14:textId="77777777" w:rsidR="004E6239" w:rsidRPr="004E6239" w:rsidRDefault="004E6239" w:rsidP="004E6239">
      <w:pPr>
        <w:numPr>
          <w:ilvl w:val="0"/>
          <w:numId w:val="10"/>
        </w:numPr>
        <w:shd w:val="clear" w:color="auto" w:fill="FFFFFF"/>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управління змістом і форматом відображення екранів додатків.</w:t>
      </w:r>
      <w:r w:rsidRPr="004E6239">
        <w:rPr>
          <w:rFonts w:ascii="Times New Roman" w:eastAsia="Times New Roman" w:hAnsi="Times New Roman" w:cs="Times New Roman"/>
          <w:kern w:val="0"/>
          <w:sz w:val="24"/>
          <w:szCs w:val="24"/>
          <w:lang w:eastAsia="uk-UA"/>
        </w:rPr>
        <w:tab/>
      </w:r>
      <w:r w:rsidRPr="004E6239">
        <w:rPr>
          <w:rFonts w:ascii="Times New Roman" w:eastAsia="Times New Roman" w:hAnsi="Times New Roman" w:cs="Times New Roman"/>
          <w:kern w:val="0"/>
          <w:sz w:val="24"/>
          <w:szCs w:val="24"/>
          <w:lang w:eastAsia="uk-UA"/>
        </w:rPr>
        <w:tab/>
        <w:t xml:space="preserve"> </w:t>
      </w:r>
      <w:r w:rsidRPr="004E6239">
        <w:rPr>
          <w:rFonts w:ascii="Times New Roman" w:eastAsia="Times New Roman" w:hAnsi="Times New Roman" w:cs="Times New Roman"/>
          <w:kern w:val="0"/>
          <w:sz w:val="24"/>
          <w:szCs w:val="24"/>
          <w:lang w:eastAsia="uk-UA"/>
        </w:rPr>
        <w:tab/>
      </w:r>
      <w:r w:rsidRPr="004E6239">
        <w:rPr>
          <w:rFonts w:ascii="Times New Roman" w:eastAsia="Times New Roman" w:hAnsi="Times New Roman" w:cs="Times New Roman"/>
          <w:kern w:val="0"/>
          <w:sz w:val="24"/>
          <w:szCs w:val="24"/>
          <w:lang w:eastAsia="uk-UA"/>
        </w:rPr>
        <w:tab/>
      </w:r>
    </w:p>
    <w:p w14:paraId="74F49DD2" w14:textId="77777777" w:rsidR="004E6239" w:rsidRPr="004E6239" w:rsidRDefault="004E6239" w:rsidP="004E6239">
      <w:pPr>
        <w:shd w:val="clear" w:color="auto" w:fill="FFFFFF"/>
        <w:tabs>
          <w:tab w:val="left" w:pos="570"/>
          <w:tab w:val="left" w:pos="720"/>
        </w:tabs>
        <w:spacing w:before="200" w:after="20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У режимі технологічного обслуговування ПЗ забезпечена можливість проведення таких робіт:</w:t>
      </w:r>
    </w:p>
    <w:p w14:paraId="675764B8" w14:textId="77777777" w:rsidR="004E6239" w:rsidRPr="004E6239" w:rsidRDefault="004E6239" w:rsidP="004E6239">
      <w:pPr>
        <w:numPr>
          <w:ilvl w:val="0"/>
          <w:numId w:val="12"/>
        </w:numPr>
        <w:shd w:val="clear" w:color="auto" w:fill="FFFFFF"/>
        <w:tabs>
          <w:tab w:val="left" w:pos="570"/>
          <w:tab w:val="left" w:pos="720"/>
        </w:tabs>
        <w:spacing w:after="0" w:line="240" w:lineRule="auto"/>
        <w:ind w:left="714" w:hanging="357"/>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технічне обслуговування;</w:t>
      </w:r>
    </w:p>
    <w:p w14:paraId="1EBFC22F" w14:textId="77777777" w:rsidR="004E6239" w:rsidRPr="004E6239" w:rsidRDefault="004E6239" w:rsidP="004E6239">
      <w:pPr>
        <w:numPr>
          <w:ilvl w:val="0"/>
          <w:numId w:val="12"/>
        </w:numPr>
        <w:shd w:val="clear" w:color="auto" w:fill="FFFFFF"/>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модернізація програмно-апаратного комплексу;</w:t>
      </w:r>
    </w:p>
    <w:p w14:paraId="3D8948A9" w14:textId="77777777" w:rsidR="004E6239" w:rsidRPr="004E6239" w:rsidRDefault="004E6239" w:rsidP="004E6239">
      <w:pPr>
        <w:numPr>
          <w:ilvl w:val="0"/>
          <w:numId w:val="12"/>
        </w:numPr>
        <w:shd w:val="clear" w:color="auto" w:fill="FFFFFF"/>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оновлення </w:t>
      </w:r>
      <w:proofErr w:type="spellStart"/>
      <w:r w:rsidRPr="004E6239">
        <w:rPr>
          <w:rFonts w:ascii="Times New Roman" w:eastAsia="Times New Roman" w:hAnsi="Times New Roman" w:cs="Times New Roman"/>
          <w:kern w:val="0"/>
          <w:sz w:val="24"/>
          <w:szCs w:val="24"/>
          <w:lang w:eastAsia="uk-UA"/>
        </w:rPr>
        <w:t>версіи</w:t>
      </w:r>
      <w:proofErr w:type="spellEnd"/>
      <w:r w:rsidRPr="004E6239">
        <w:rPr>
          <w:rFonts w:ascii="Times New Roman" w:eastAsia="Times New Roman" w:hAnsi="Times New Roman" w:cs="Times New Roman"/>
          <w:kern w:val="0"/>
          <w:sz w:val="24"/>
          <w:szCs w:val="24"/>
          <w:lang w:eastAsia="uk-UA"/>
        </w:rPr>
        <w:t>̆ програмного забезпечення;</w:t>
      </w:r>
    </w:p>
    <w:p w14:paraId="56B54F17" w14:textId="77777777" w:rsidR="004E6239" w:rsidRPr="004E6239" w:rsidRDefault="004E6239" w:rsidP="004E6239">
      <w:pPr>
        <w:numPr>
          <w:ilvl w:val="0"/>
          <w:numId w:val="12"/>
        </w:numPr>
        <w:shd w:val="clear" w:color="auto" w:fill="FFFFFF"/>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усунення </w:t>
      </w:r>
      <w:proofErr w:type="spellStart"/>
      <w:r w:rsidRPr="004E6239">
        <w:rPr>
          <w:rFonts w:ascii="Times New Roman" w:eastAsia="Times New Roman" w:hAnsi="Times New Roman" w:cs="Times New Roman"/>
          <w:kern w:val="0"/>
          <w:sz w:val="24"/>
          <w:szCs w:val="24"/>
          <w:lang w:eastAsia="uk-UA"/>
        </w:rPr>
        <w:t>аварійних</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ситуаціи</w:t>
      </w:r>
      <w:proofErr w:type="spellEnd"/>
      <w:r w:rsidRPr="004E6239">
        <w:rPr>
          <w:rFonts w:ascii="Times New Roman" w:eastAsia="Times New Roman" w:hAnsi="Times New Roman" w:cs="Times New Roman"/>
          <w:kern w:val="0"/>
          <w:sz w:val="24"/>
          <w:szCs w:val="24"/>
          <w:lang w:eastAsia="uk-UA"/>
        </w:rPr>
        <w:t>̆ (</w:t>
      </w:r>
      <w:proofErr w:type="spellStart"/>
      <w:r w:rsidRPr="004E6239">
        <w:rPr>
          <w:rFonts w:ascii="Times New Roman" w:eastAsia="Times New Roman" w:hAnsi="Times New Roman" w:cs="Times New Roman"/>
          <w:kern w:val="0"/>
          <w:sz w:val="24"/>
          <w:szCs w:val="24"/>
          <w:lang w:eastAsia="uk-UA"/>
        </w:rPr>
        <w:t>аварійнии</w:t>
      </w:r>
      <w:proofErr w:type="spellEnd"/>
      <w:r w:rsidRPr="004E6239">
        <w:rPr>
          <w:rFonts w:ascii="Times New Roman" w:eastAsia="Times New Roman" w:hAnsi="Times New Roman" w:cs="Times New Roman"/>
          <w:kern w:val="0"/>
          <w:sz w:val="24"/>
          <w:szCs w:val="24"/>
          <w:lang w:eastAsia="uk-UA"/>
        </w:rPr>
        <w:t>̆ режим функціонування);</w:t>
      </w:r>
    </w:p>
    <w:p w14:paraId="04A7FB14" w14:textId="77777777" w:rsidR="004E6239" w:rsidRPr="004E6239" w:rsidRDefault="004E6239" w:rsidP="004E6239">
      <w:pPr>
        <w:numPr>
          <w:ilvl w:val="0"/>
          <w:numId w:val="12"/>
        </w:numPr>
        <w:shd w:val="clear" w:color="auto" w:fill="FFFFFF"/>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усунення програмних помилок;</w:t>
      </w:r>
    </w:p>
    <w:p w14:paraId="3B57D9F3" w14:textId="77777777" w:rsidR="004E6239" w:rsidRPr="004E6239" w:rsidRDefault="004E6239" w:rsidP="004E6239">
      <w:pPr>
        <w:numPr>
          <w:ilvl w:val="0"/>
          <w:numId w:val="12"/>
        </w:numPr>
        <w:shd w:val="clear" w:color="auto" w:fill="FFFFFF"/>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інші заходи, що необхідні для функціонування.</w:t>
      </w:r>
      <w:r w:rsidRPr="004E6239">
        <w:rPr>
          <w:rFonts w:ascii="Times New Roman" w:eastAsia="Times New Roman" w:hAnsi="Times New Roman" w:cs="Times New Roman"/>
          <w:kern w:val="0"/>
          <w:sz w:val="24"/>
          <w:szCs w:val="24"/>
          <w:lang w:eastAsia="uk-UA"/>
        </w:rPr>
        <w:tab/>
      </w:r>
      <w:r w:rsidRPr="004E6239">
        <w:rPr>
          <w:rFonts w:ascii="Times New Roman" w:eastAsia="Times New Roman" w:hAnsi="Times New Roman" w:cs="Times New Roman"/>
          <w:kern w:val="0"/>
          <w:sz w:val="24"/>
          <w:szCs w:val="24"/>
          <w:lang w:eastAsia="uk-UA"/>
        </w:rPr>
        <w:tab/>
      </w:r>
      <w:r w:rsidRPr="004E6239">
        <w:rPr>
          <w:rFonts w:ascii="Times New Roman" w:eastAsia="Times New Roman" w:hAnsi="Times New Roman" w:cs="Times New Roman"/>
          <w:kern w:val="0"/>
          <w:sz w:val="24"/>
          <w:szCs w:val="24"/>
          <w:lang w:eastAsia="uk-UA"/>
        </w:rPr>
        <w:tab/>
      </w:r>
      <w:r w:rsidRPr="004E6239">
        <w:rPr>
          <w:rFonts w:ascii="Times New Roman" w:eastAsia="Times New Roman" w:hAnsi="Times New Roman" w:cs="Times New Roman"/>
          <w:kern w:val="0"/>
          <w:sz w:val="24"/>
          <w:szCs w:val="24"/>
          <w:lang w:eastAsia="uk-UA"/>
        </w:rPr>
        <w:tab/>
      </w:r>
    </w:p>
    <w:p w14:paraId="34511525" w14:textId="77777777" w:rsidR="004E6239" w:rsidRPr="004E6239" w:rsidRDefault="004E6239" w:rsidP="004E6239">
      <w:pPr>
        <w:shd w:val="clear" w:color="auto" w:fill="FFFFFF"/>
        <w:tabs>
          <w:tab w:val="left" w:pos="720"/>
        </w:tabs>
        <w:spacing w:before="200"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ab/>
        <w:t>Переведення Системи в режим технологічного обслуговування проводиться в період мінімальних навантажень.</w:t>
      </w:r>
      <w:r w:rsidRPr="004E6239">
        <w:rPr>
          <w:rFonts w:ascii="Times New Roman" w:eastAsia="Times New Roman" w:hAnsi="Times New Roman" w:cs="Times New Roman"/>
          <w:kern w:val="0"/>
          <w:sz w:val="24"/>
          <w:szCs w:val="24"/>
          <w:lang w:eastAsia="uk-UA"/>
        </w:rPr>
        <w:tab/>
      </w:r>
      <w:r w:rsidRPr="004E6239">
        <w:rPr>
          <w:rFonts w:ascii="Times New Roman" w:eastAsia="Times New Roman" w:hAnsi="Times New Roman" w:cs="Times New Roman"/>
          <w:kern w:val="0"/>
          <w:sz w:val="24"/>
          <w:szCs w:val="24"/>
          <w:lang w:eastAsia="uk-UA"/>
        </w:rPr>
        <w:tab/>
      </w:r>
    </w:p>
    <w:p w14:paraId="25A50C6D" w14:textId="77777777" w:rsidR="004E6239" w:rsidRPr="004E6239" w:rsidRDefault="004E6239" w:rsidP="004E6239">
      <w:pPr>
        <w:shd w:val="clear" w:color="auto" w:fill="FFFFFF"/>
        <w:tabs>
          <w:tab w:val="left" w:pos="720"/>
        </w:tabs>
        <w:spacing w:before="200"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ab/>
      </w:r>
      <w:proofErr w:type="spellStart"/>
      <w:r w:rsidRPr="004E6239">
        <w:rPr>
          <w:rFonts w:ascii="Times New Roman" w:eastAsia="Times New Roman" w:hAnsi="Times New Roman" w:cs="Times New Roman"/>
          <w:kern w:val="0"/>
          <w:sz w:val="24"/>
          <w:szCs w:val="24"/>
          <w:lang w:eastAsia="uk-UA"/>
        </w:rPr>
        <w:t>Аварійнии</w:t>
      </w:r>
      <w:proofErr w:type="spellEnd"/>
      <w:r w:rsidRPr="004E6239">
        <w:rPr>
          <w:rFonts w:ascii="Times New Roman" w:eastAsia="Times New Roman" w:hAnsi="Times New Roman" w:cs="Times New Roman"/>
          <w:kern w:val="0"/>
          <w:sz w:val="24"/>
          <w:szCs w:val="24"/>
          <w:lang w:eastAsia="uk-UA"/>
        </w:rPr>
        <w:t>̆ режим функціонування ПЗ характеризується відмовою одного чи декількох компонентів програмного та (або) технічного забезпечення.</w:t>
      </w:r>
      <w:r w:rsidRPr="004E6239">
        <w:rPr>
          <w:rFonts w:ascii="Times New Roman" w:eastAsia="Times New Roman" w:hAnsi="Times New Roman" w:cs="Times New Roman"/>
          <w:kern w:val="0"/>
          <w:sz w:val="24"/>
          <w:szCs w:val="24"/>
          <w:lang w:eastAsia="uk-UA"/>
        </w:rPr>
        <w:tab/>
      </w:r>
      <w:r w:rsidRPr="004E6239">
        <w:rPr>
          <w:rFonts w:ascii="Times New Roman" w:eastAsia="Times New Roman" w:hAnsi="Times New Roman" w:cs="Times New Roman"/>
          <w:kern w:val="0"/>
          <w:sz w:val="24"/>
          <w:szCs w:val="24"/>
          <w:lang w:eastAsia="uk-UA"/>
        </w:rPr>
        <w:tab/>
      </w:r>
    </w:p>
    <w:p w14:paraId="47DA7F39" w14:textId="77777777" w:rsidR="004E6239" w:rsidRPr="004E6239" w:rsidRDefault="004E6239" w:rsidP="004E6239">
      <w:pPr>
        <w:shd w:val="clear" w:color="auto" w:fill="FFFFFF"/>
        <w:tabs>
          <w:tab w:val="left" w:pos="720"/>
        </w:tabs>
        <w:spacing w:before="200" w:after="20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У випадку переходу ПЗ в </w:t>
      </w:r>
      <w:proofErr w:type="spellStart"/>
      <w:r w:rsidRPr="004E6239">
        <w:rPr>
          <w:rFonts w:ascii="Times New Roman" w:eastAsia="Times New Roman" w:hAnsi="Times New Roman" w:cs="Times New Roman"/>
          <w:kern w:val="0"/>
          <w:sz w:val="24"/>
          <w:szCs w:val="24"/>
          <w:lang w:eastAsia="uk-UA"/>
        </w:rPr>
        <w:t>аварійнии</w:t>
      </w:r>
      <w:proofErr w:type="spellEnd"/>
      <w:r w:rsidRPr="004E6239">
        <w:rPr>
          <w:rFonts w:ascii="Times New Roman" w:eastAsia="Times New Roman" w:hAnsi="Times New Roman" w:cs="Times New Roman"/>
          <w:kern w:val="0"/>
          <w:sz w:val="24"/>
          <w:szCs w:val="24"/>
          <w:lang w:eastAsia="uk-UA"/>
        </w:rPr>
        <w:t>̆ режим необхідно:</w:t>
      </w:r>
    </w:p>
    <w:p w14:paraId="244F8E71" w14:textId="77777777" w:rsidR="004E6239" w:rsidRPr="004E6239" w:rsidRDefault="004E6239" w:rsidP="004E6239">
      <w:pPr>
        <w:numPr>
          <w:ilvl w:val="0"/>
          <w:numId w:val="9"/>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завершити роботу програмного забезпечення зі збереженням даних;</w:t>
      </w:r>
    </w:p>
    <w:p w14:paraId="1B184BA3" w14:textId="77777777" w:rsidR="004E6239" w:rsidRPr="004E6239" w:rsidRDefault="004E6239" w:rsidP="004E6239">
      <w:pPr>
        <w:numPr>
          <w:ilvl w:val="0"/>
          <w:numId w:val="9"/>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організувати резервне копіювання. В свою чергу, резервне копіювання повинне відбуватися в автоматичному режимі не рідше одного разу на добу за графіком, що налаштовується з урахуванням технологічних процесів;</w:t>
      </w:r>
    </w:p>
    <w:p w14:paraId="0E1A63BD" w14:textId="77777777" w:rsidR="004E6239" w:rsidRPr="004E6239" w:rsidRDefault="004E6239" w:rsidP="004E6239">
      <w:pPr>
        <w:numPr>
          <w:ilvl w:val="0"/>
          <w:numId w:val="9"/>
        </w:numPr>
        <w:shd w:val="clear" w:color="auto" w:fill="FFFFFF"/>
        <w:tabs>
          <w:tab w:val="left" w:pos="720"/>
        </w:tabs>
        <w:spacing w:after="24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провести архівування даних.</w:t>
      </w:r>
    </w:p>
    <w:p w14:paraId="257113FE"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ab/>
        <w:t xml:space="preserve">Наступним кроком необхідно виконати комплекс заходів по усуненню причини переходу ПЗ в </w:t>
      </w:r>
      <w:proofErr w:type="spellStart"/>
      <w:r w:rsidRPr="004E6239">
        <w:rPr>
          <w:rFonts w:ascii="Times New Roman" w:eastAsia="Times New Roman" w:hAnsi="Times New Roman" w:cs="Times New Roman"/>
          <w:kern w:val="0"/>
          <w:sz w:val="24"/>
          <w:szCs w:val="24"/>
          <w:lang w:eastAsia="uk-UA"/>
        </w:rPr>
        <w:t>аварійнии</w:t>
      </w:r>
      <w:proofErr w:type="spellEnd"/>
      <w:r w:rsidRPr="004E6239">
        <w:rPr>
          <w:rFonts w:ascii="Times New Roman" w:eastAsia="Times New Roman" w:hAnsi="Times New Roman" w:cs="Times New Roman"/>
          <w:kern w:val="0"/>
          <w:sz w:val="24"/>
          <w:szCs w:val="24"/>
          <w:lang w:eastAsia="uk-UA"/>
        </w:rPr>
        <w:t>̆ режим.</w:t>
      </w:r>
    </w:p>
    <w:p w14:paraId="7E18B1F0"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ab/>
        <w:t xml:space="preserve">ПЗ забезпечує відновлення працездатності при </w:t>
      </w:r>
      <w:proofErr w:type="spellStart"/>
      <w:r w:rsidRPr="004E6239">
        <w:rPr>
          <w:rFonts w:ascii="Times New Roman" w:eastAsia="Times New Roman" w:hAnsi="Times New Roman" w:cs="Times New Roman"/>
          <w:kern w:val="0"/>
          <w:sz w:val="24"/>
          <w:szCs w:val="24"/>
          <w:lang w:eastAsia="uk-UA"/>
        </w:rPr>
        <w:t>збоях</w:t>
      </w:r>
      <w:proofErr w:type="spellEnd"/>
      <w:r w:rsidRPr="004E6239">
        <w:rPr>
          <w:rFonts w:ascii="Times New Roman" w:eastAsia="Times New Roman" w:hAnsi="Times New Roman" w:cs="Times New Roman"/>
          <w:kern w:val="0"/>
          <w:sz w:val="24"/>
          <w:szCs w:val="24"/>
          <w:lang w:eastAsia="uk-UA"/>
        </w:rPr>
        <w:t xml:space="preserve">, аваріях і відмовах, що можуть виникнути. Відновлення функціонування передбачається з використанням різних засобів та процедур, зокрема, відновлення з </w:t>
      </w:r>
      <w:proofErr w:type="spellStart"/>
      <w:r w:rsidRPr="004E6239">
        <w:rPr>
          <w:rFonts w:ascii="Times New Roman" w:eastAsia="Times New Roman" w:hAnsi="Times New Roman" w:cs="Times New Roman"/>
          <w:kern w:val="0"/>
          <w:sz w:val="24"/>
          <w:szCs w:val="24"/>
          <w:lang w:eastAsia="uk-UA"/>
        </w:rPr>
        <w:t>резервноі</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копіі</w:t>
      </w:r>
      <w:proofErr w:type="spellEnd"/>
      <w:r w:rsidRPr="004E6239">
        <w:rPr>
          <w:rFonts w:ascii="Times New Roman" w:eastAsia="Times New Roman" w:hAnsi="Times New Roman" w:cs="Times New Roman"/>
          <w:kern w:val="0"/>
          <w:sz w:val="24"/>
          <w:szCs w:val="24"/>
          <w:lang w:eastAsia="uk-UA"/>
        </w:rPr>
        <w:t>̈.</w:t>
      </w:r>
    </w:p>
    <w:p w14:paraId="146F4D02"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ab/>
        <w:t xml:space="preserve">У випадку виникнення непередбачених критичних </w:t>
      </w:r>
      <w:proofErr w:type="spellStart"/>
      <w:r w:rsidRPr="004E6239">
        <w:rPr>
          <w:rFonts w:ascii="Times New Roman" w:eastAsia="Times New Roman" w:hAnsi="Times New Roman" w:cs="Times New Roman"/>
          <w:kern w:val="0"/>
          <w:sz w:val="24"/>
          <w:szCs w:val="24"/>
          <w:lang w:eastAsia="uk-UA"/>
        </w:rPr>
        <w:t>ситуаціи</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аваріи</w:t>
      </w:r>
      <w:proofErr w:type="spellEnd"/>
      <w:r w:rsidRPr="004E6239">
        <w:rPr>
          <w:rFonts w:ascii="Times New Roman" w:eastAsia="Times New Roman" w:hAnsi="Times New Roman" w:cs="Times New Roman"/>
          <w:kern w:val="0"/>
          <w:sz w:val="24"/>
          <w:szCs w:val="24"/>
          <w:lang w:eastAsia="uk-UA"/>
        </w:rPr>
        <w:t xml:space="preserve">̆, відмов технічних засобів (зокрема, зникнення напруги), </w:t>
      </w:r>
      <w:proofErr w:type="spellStart"/>
      <w:r w:rsidRPr="004E6239">
        <w:rPr>
          <w:rFonts w:ascii="Times New Roman" w:eastAsia="Times New Roman" w:hAnsi="Times New Roman" w:cs="Times New Roman"/>
          <w:kern w:val="0"/>
          <w:sz w:val="24"/>
          <w:szCs w:val="24"/>
          <w:lang w:eastAsia="uk-UA"/>
        </w:rPr>
        <w:t>збоїв</w:t>
      </w:r>
      <w:proofErr w:type="spellEnd"/>
      <w:r w:rsidRPr="004E6239">
        <w:rPr>
          <w:rFonts w:ascii="Times New Roman" w:eastAsia="Times New Roman" w:hAnsi="Times New Roman" w:cs="Times New Roman"/>
          <w:kern w:val="0"/>
          <w:sz w:val="24"/>
          <w:szCs w:val="24"/>
          <w:lang w:eastAsia="uk-UA"/>
        </w:rPr>
        <w:t xml:space="preserve"> у роботі загальносистемного програмного забезпечення, </w:t>
      </w:r>
      <w:proofErr w:type="spellStart"/>
      <w:r w:rsidRPr="004E6239">
        <w:rPr>
          <w:rFonts w:ascii="Times New Roman" w:eastAsia="Times New Roman" w:hAnsi="Times New Roman" w:cs="Times New Roman"/>
          <w:kern w:val="0"/>
          <w:sz w:val="24"/>
          <w:szCs w:val="24"/>
          <w:lang w:eastAsia="uk-UA"/>
        </w:rPr>
        <w:t>збоїв</w:t>
      </w:r>
      <w:proofErr w:type="spellEnd"/>
      <w:r w:rsidRPr="004E6239">
        <w:rPr>
          <w:rFonts w:ascii="Times New Roman" w:eastAsia="Times New Roman" w:hAnsi="Times New Roman" w:cs="Times New Roman"/>
          <w:kern w:val="0"/>
          <w:sz w:val="24"/>
          <w:szCs w:val="24"/>
          <w:lang w:eastAsia="uk-UA"/>
        </w:rPr>
        <w:t xml:space="preserve"> у роботі бази даних або інших технічних проблем сервіси моє можливість відтворення </w:t>
      </w:r>
      <w:proofErr w:type="spellStart"/>
      <w:r w:rsidRPr="004E6239">
        <w:rPr>
          <w:rFonts w:ascii="Times New Roman" w:eastAsia="Times New Roman" w:hAnsi="Times New Roman" w:cs="Times New Roman"/>
          <w:kern w:val="0"/>
          <w:sz w:val="24"/>
          <w:szCs w:val="24"/>
          <w:lang w:eastAsia="uk-UA"/>
        </w:rPr>
        <w:t>своєі</w:t>
      </w:r>
      <w:proofErr w:type="spellEnd"/>
      <w:r w:rsidRPr="004E6239">
        <w:rPr>
          <w:rFonts w:ascii="Times New Roman" w:eastAsia="Times New Roman" w:hAnsi="Times New Roman" w:cs="Times New Roman"/>
          <w:kern w:val="0"/>
          <w:sz w:val="24"/>
          <w:szCs w:val="24"/>
          <w:lang w:eastAsia="uk-UA"/>
        </w:rPr>
        <w:t xml:space="preserve">̈ працездатності з резервних </w:t>
      </w:r>
      <w:proofErr w:type="spellStart"/>
      <w:r w:rsidRPr="004E6239">
        <w:rPr>
          <w:rFonts w:ascii="Times New Roman" w:eastAsia="Times New Roman" w:hAnsi="Times New Roman" w:cs="Times New Roman"/>
          <w:kern w:val="0"/>
          <w:sz w:val="24"/>
          <w:szCs w:val="24"/>
          <w:lang w:eastAsia="uk-UA"/>
        </w:rPr>
        <w:t>копіи</w:t>
      </w:r>
      <w:proofErr w:type="spellEnd"/>
      <w:r w:rsidRPr="004E6239">
        <w:rPr>
          <w:rFonts w:ascii="Times New Roman" w:eastAsia="Times New Roman" w:hAnsi="Times New Roman" w:cs="Times New Roman"/>
          <w:kern w:val="0"/>
          <w:sz w:val="24"/>
          <w:szCs w:val="24"/>
          <w:lang w:eastAsia="uk-UA"/>
        </w:rPr>
        <w:t xml:space="preserve">̆ за </w:t>
      </w:r>
      <w:proofErr w:type="spellStart"/>
      <w:r w:rsidRPr="004E6239">
        <w:rPr>
          <w:rFonts w:ascii="Times New Roman" w:eastAsia="Times New Roman" w:hAnsi="Times New Roman" w:cs="Times New Roman"/>
          <w:kern w:val="0"/>
          <w:sz w:val="24"/>
          <w:szCs w:val="24"/>
          <w:lang w:eastAsia="uk-UA"/>
        </w:rPr>
        <w:t>короткии</w:t>
      </w:r>
      <w:proofErr w:type="spellEnd"/>
      <w:r w:rsidRPr="004E6239">
        <w:rPr>
          <w:rFonts w:ascii="Times New Roman" w:eastAsia="Times New Roman" w:hAnsi="Times New Roman" w:cs="Times New Roman"/>
          <w:kern w:val="0"/>
          <w:sz w:val="24"/>
          <w:szCs w:val="24"/>
          <w:lang w:eastAsia="uk-UA"/>
        </w:rPr>
        <w:t xml:space="preserve">̆ проміжок часу та з мінімальними втратами </w:t>
      </w:r>
      <w:proofErr w:type="spellStart"/>
      <w:r w:rsidRPr="004E6239">
        <w:rPr>
          <w:rFonts w:ascii="Times New Roman" w:eastAsia="Times New Roman" w:hAnsi="Times New Roman" w:cs="Times New Roman"/>
          <w:kern w:val="0"/>
          <w:sz w:val="24"/>
          <w:szCs w:val="24"/>
          <w:lang w:eastAsia="uk-UA"/>
        </w:rPr>
        <w:t>інформаціі</w:t>
      </w:r>
      <w:proofErr w:type="spellEnd"/>
      <w:r w:rsidRPr="004E6239">
        <w:rPr>
          <w:rFonts w:ascii="Times New Roman" w:eastAsia="Times New Roman" w:hAnsi="Times New Roman" w:cs="Times New Roman"/>
          <w:kern w:val="0"/>
          <w:sz w:val="24"/>
          <w:szCs w:val="24"/>
          <w:lang w:eastAsia="uk-UA"/>
        </w:rPr>
        <w:t xml:space="preserve">̈. </w:t>
      </w:r>
    </w:p>
    <w:p w14:paraId="0CEA1348"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2" w:name="_heading=h.32hioqz" w:colFirst="0" w:colLast="0"/>
      <w:bookmarkEnd w:id="22"/>
      <w:r w:rsidRPr="004E6239">
        <w:rPr>
          <w:rFonts w:ascii="Times New Roman" w:eastAsia="Times New Roman" w:hAnsi="Times New Roman" w:cs="Times New Roman"/>
          <w:b/>
          <w:bCs/>
          <w:kern w:val="0"/>
          <w:sz w:val="24"/>
          <w:szCs w:val="24"/>
          <w:lang w:eastAsia="uk-UA"/>
        </w:rPr>
        <w:t>1.5.5 Вимоги до захисту інформації</w:t>
      </w:r>
    </w:p>
    <w:p w14:paraId="0AF26490" w14:textId="77777777" w:rsidR="004E6239" w:rsidRPr="004E6239" w:rsidRDefault="004E6239" w:rsidP="004E6239">
      <w:pPr>
        <w:shd w:val="clear" w:color="auto" w:fill="FFFFFF"/>
        <w:tabs>
          <w:tab w:val="left" w:pos="720"/>
        </w:tabs>
        <w:spacing w:after="20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Для забезпечення захисту інформації в системі наявне поєднання наступних заходів:</w:t>
      </w:r>
    </w:p>
    <w:p w14:paraId="10088CA8" w14:textId="77777777" w:rsidR="004E6239" w:rsidRPr="004E6239" w:rsidRDefault="004E6239" w:rsidP="004E6239">
      <w:pPr>
        <w:numPr>
          <w:ilvl w:val="0"/>
          <w:numId w:val="6"/>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законодавчих (врахування нормативних актів, стандартів тощо);</w:t>
      </w:r>
    </w:p>
    <w:p w14:paraId="3308C02E" w14:textId="77777777" w:rsidR="004E6239" w:rsidRPr="004E6239" w:rsidRDefault="004E6239" w:rsidP="004E6239">
      <w:pPr>
        <w:numPr>
          <w:ilvl w:val="0"/>
          <w:numId w:val="6"/>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адміністративних та організаційних (охорона систем мережі, особливо систем керування, підбір та контроль діяльності персоналу, причетного до створення системи);</w:t>
      </w:r>
    </w:p>
    <w:p w14:paraId="71C1728F" w14:textId="77777777" w:rsidR="004E6239" w:rsidRPr="004E6239" w:rsidRDefault="004E6239" w:rsidP="004E6239">
      <w:pPr>
        <w:numPr>
          <w:ilvl w:val="0"/>
          <w:numId w:val="6"/>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програмно-технічних (використання спеціальних апаратних і програмних засобів, що запобігають або ускладнюють несанкціонований доступ до елементів мережі та до </w:t>
      </w:r>
      <w:r w:rsidRPr="004E6239">
        <w:rPr>
          <w:rFonts w:ascii="Times New Roman" w:eastAsia="Times New Roman" w:hAnsi="Times New Roman" w:cs="Times New Roman"/>
          <w:kern w:val="0"/>
          <w:sz w:val="24"/>
          <w:szCs w:val="24"/>
          <w:lang w:eastAsia="uk-UA"/>
        </w:rPr>
        <w:lastRenderedPageBreak/>
        <w:t>інформації, перевірка відповідності вимогам технічного захисту обладнання, що використовується в системі).</w:t>
      </w:r>
    </w:p>
    <w:p w14:paraId="2554CD97" w14:textId="77777777" w:rsidR="004E6239" w:rsidRPr="004E6239" w:rsidRDefault="004E6239" w:rsidP="004E6239">
      <w:pPr>
        <w:shd w:val="clear" w:color="auto" w:fill="FFFFFF"/>
        <w:tabs>
          <w:tab w:val="left" w:pos="720"/>
        </w:tabs>
        <w:spacing w:after="0" w:line="240" w:lineRule="auto"/>
        <w:ind w:left="720"/>
        <w:jc w:val="both"/>
        <w:rPr>
          <w:rFonts w:ascii="Times New Roman" w:eastAsia="Times New Roman" w:hAnsi="Times New Roman" w:cs="Times New Roman"/>
          <w:kern w:val="0"/>
          <w:sz w:val="24"/>
          <w:szCs w:val="24"/>
          <w:lang w:eastAsia="uk-UA"/>
        </w:rPr>
      </w:pPr>
    </w:p>
    <w:p w14:paraId="415FD43A"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Систему розроблено з урахуванням можливості подальшого створення Комплексної системи захисту інформації на систему відповідно до нормативних документів в галузі технічного захисту інформації (НД ТЗІ).</w:t>
      </w:r>
    </w:p>
    <w:p w14:paraId="145D7BA8" w14:textId="77777777" w:rsidR="004E6239" w:rsidRPr="004E6239" w:rsidRDefault="004E6239" w:rsidP="004E6239">
      <w:pPr>
        <w:shd w:val="clear" w:color="auto" w:fill="FFFFFF"/>
        <w:tabs>
          <w:tab w:val="left" w:pos="720"/>
        </w:tabs>
        <w:spacing w:before="200" w:after="20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Захист інформації в системі базується на реалізації наступних основних принципів:</w:t>
      </w:r>
    </w:p>
    <w:p w14:paraId="615D938D" w14:textId="77777777" w:rsidR="004E6239" w:rsidRPr="004E6239" w:rsidRDefault="004E6239" w:rsidP="004E6239">
      <w:pPr>
        <w:numPr>
          <w:ilvl w:val="0"/>
          <w:numId w:val="19"/>
        </w:numPr>
        <w:shd w:val="clear" w:color="auto" w:fill="FFFFFF"/>
        <w:tabs>
          <w:tab w:val="left" w:pos="720"/>
        </w:tabs>
        <w:spacing w:after="0" w:line="240" w:lineRule="auto"/>
        <w:ind w:left="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централізоване управління системою;</w:t>
      </w:r>
    </w:p>
    <w:p w14:paraId="5DF278EA" w14:textId="77777777" w:rsidR="004E6239" w:rsidRPr="004E6239" w:rsidRDefault="004E6239" w:rsidP="004E6239">
      <w:pPr>
        <w:numPr>
          <w:ilvl w:val="0"/>
          <w:numId w:val="19"/>
        </w:numPr>
        <w:shd w:val="clear" w:color="auto" w:fill="FFFFFF"/>
        <w:tabs>
          <w:tab w:val="left" w:pos="720"/>
        </w:tabs>
        <w:spacing w:after="0" w:line="240" w:lineRule="auto"/>
        <w:ind w:left="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послідовність </w:t>
      </w:r>
      <w:proofErr w:type="spellStart"/>
      <w:r w:rsidRPr="004E6239">
        <w:rPr>
          <w:rFonts w:ascii="Times New Roman" w:eastAsia="Times New Roman" w:hAnsi="Times New Roman" w:cs="Times New Roman"/>
          <w:kern w:val="0"/>
          <w:sz w:val="24"/>
          <w:szCs w:val="24"/>
          <w:lang w:eastAsia="uk-UA"/>
        </w:rPr>
        <w:t>рубежів</w:t>
      </w:r>
      <w:proofErr w:type="spellEnd"/>
      <w:r w:rsidRPr="004E6239">
        <w:rPr>
          <w:rFonts w:ascii="Times New Roman" w:eastAsia="Times New Roman" w:hAnsi="Times New Roman" w:cs="Times New Roman"/>
          <w:kern w:val="0"/>
          <w:sz w:val="24"/>
          <w:szCs w:val="24"/>
          <w:lang w:eastAsia="uk-UA"/>
        </w:rPr>
        <w:t xml:space="preserve"> захисту інформації;</w:t>
      </w:r>
    </w:p>
    <w:p w14:paraId="3A158A0A" w14:textId="77777777" w:rsidR="004E6239" w:rsidRPr="004E6239" w:rsidRDefault="004E6239" w:rsidP="004E6239">
      <w:pPr>
        <w:numPr>
          <w:ilvl w:val="0"/>
          <w:numId w:val="19"/>
        </w:numPr>
        <w:shd w:val="clear" w:color="auto" w:fill="FFFFFF"/>
        <w:tabs>
          <w:tab w:val="left" w:pos="720"/>
        </w:tabs>
        <w:spacing w:after="0" w:line="240" w:lineRule="auto"/>
        <w:ind w:left="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адекватність та ефективність захисту;</w:t>
      </w:r>
    </w:p>
    <w:p w14:paraId="675D8416" w14:textId="77777777" w:rsidR="004E6239" w:rsidRPr="004E6239" w:rsidRDefault="004E6239" w:rsidP="004E6239">
      <w:pPr>
        <w:numPr>
          <w:ilvl w:val="0"/>
          <w:numId w:val="19"/>
        </w:numPr>
        <w:shd w:val="clear" w:color="auto" w:fill="FFFFFF"/>
        <w:tabs>
          <w:tab w:val="left" w:pos="720"/>
        </w:tabs>
        <w:spacing w:after="0" w:line="240" w:lineRule="auto"/>
        <w:ind w:left="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збереження захисту під час відмови частин системи;</w:t>
      </w:r>
    </w:p>
    <w:p w14:paraId="09A133C3" w14:textId="77777777" w:rsidR="004E6239" w:rsidRPr="004E6239" w:rsidRDefault="004E6239" w:rsidP="004E6239">
      <w:pPr>
        <w:numPr>
          <w:ilvl w:val="0"/>
          <w:numId w:val="19"/>
        </w:numPr>
        <w:shd w:val="clear" w:color="auto" w:fill="FFFFFF"/>
        <w:tabs>
          <w:tab w:val="left" w:pos="720"/>
        </w:tabs>
        <w:spacing w:after="0" w:line="240" w:lineRule="auto"/>
        <w:ind w:left="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захист засобів безпеки;</w:t>
      </w:r>
    </w:p>
    <w:p w14:paraId="084B654F" w14:textId="77777777" w:rsidR="004E6239" w:rsidRPr="004E6239" w:rsidRDefault="004E6239" w:rsidP="004E6239">
      <w:pPr>
        <w:numPr>
          <w:ilvl w:val="0"/>
          <w:numId w:val="19"/>
        </w:numPr>
        <w:shd w:val="clear" w:color="auto" w:fill="FFFFFF"/>
        <w:tabs>
          <w:tab w:val="left" w:pos="720"/>
        </w:tabs>
        <w:spacing w:after="0" w:line="240" w:lineRule="auto"/>
        <w:ind w:left="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безперервність захисту;</w:t>
      </w:r>
    </w:p>
    <w:p w14:paraId="4F7A3448" w14:textId="77777777" w:rsidR="004E6239" w:rsidRPr="004E6239" w:rsidRDefault="004E6239" w:rsidP="004E6239">
      <w:pPr>
        <w:numPr>
          <w:ilvl w:val="0"/>
          <w:numId w:val="19"/>
        </w:numPr>
        <w:shd w:val="clear" w:color="auto" w:fill="FFFFFF"/>
        <w:tabs>
          <w:tab w:val="left" w:pos="720"/>
        </w:tabs>
        <w:spacing w:after="0" w:line="240" w:lineRule="auto"/>
        <w:ind w:left="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прихованість захисту.</w:t>
      </w:r>
    </w:p>
    <w:p w14:paraId="1E348AEB"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3" w:name="_heading=h.1hmsyys" w:colFirst="0" w:colLast="0"/>
      <w:bookmarkEnd w:id="23"/>
      <w:r w:rsidRPr="004E6239">
        <w:rPr>
          <w:rFonts w:ascii="Times New Roman" w:eastAsia="Times New Roman" w:hAnsi="Times New Roman" w:cs="Times New Roman"/>
          <w:b/>
          <w:bCs/>
          <w:kern w:val="0"/>
          <w:sz w:val="24"/>
          <w:szCs w:val="24"/>
          <w:lang w:eastAsia="uk-UA"/>
        </w:rPr>
        <w:t>1.5.6 Вимоги до модернізації та розвитку</w:t>
      </w:r>
    </w:p>
    <w:p w14:paraId="60C22E43"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Ступінь готовності Системи до зміни процесів і методів управління повинна є високою. Кожна складова Системи розроблена з урахуванням можливості масштабування.</w:t>
      </w:r>
    </w:p>
    <w:p w14:paraId="1475B8D4" w14:textId="77777777" w:rsidR="004E6239" w:rsidRPr="004E6239" w:rsidRDefault="004E6239" w:rsidP="004E6239">
      <w:pPr>
        <w:shd w:val="clear" w:color="auto" w:fill="FFFFFF"/>
        <w:tabs>
          <w:tab w:val="left" w:pos="720"/>
        </w:tabs>
        <w:spacing w:before="200" w:after="20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Система забезпечує можливість зміни процесів та інтерфейсів, принаймні має:</w:t>
      </w:r>
    </w:p>
    <w:p w14:paraId="0340537E" w14:textId="77777777" w:rsidR="004E6239" w:rsidRPr="004E6239" w:rsidRDefault="004E6239" w:rsidP="004E6239">
      <w:pPr>
        <w:numPr>
          <w:ilvl w:val="0"/>
          <w:numId w:val="1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можливість для подальшого розширення функціональності компонентів;</w:t>
      </w:r>
    </w:p>
    <w:p w14:paraId="55CFBE45" w14:textId="77777777" w:rsidR="004E6239" w:rsidRPr="004E6239" w:rsidRDefault="004E6239" w:rsidP="004E6239">
      <w:pPr>
        <w:numPr>
          <w:ilvl w:val="0"/>
          <w:numId w:val="1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можливість підключення додаткових функціональних компонентів.</w:t>
      </w:r>
    </w:p>
    <w:p w14:paraId="1DC3516F" w14:textId="77777777" w:rsidR="004E6239" w:rsidRPr="004E6239" w:rsidRDefault="004E6239" w:rsidP="004E6239">
      <w:pPr>
        <w:shd w:val="clear" w:color="auto" w:fill="FFFFFF"/>
        <w:tabs>
          <w:tab w:val="left" w:pos="720"/>
        </w:tabs>
        <w:spacing w:before="200"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При введенні Системи в дію наявна можливість модернізації або заміни технічних засобів на обладнання з іншими характеристиками без зупинення роботи Системи (наприклад, за рахунок резервних систем або систем у кластері).</w:t>
      </w:r>
    </w:p>
    <w:p w14:paraId="6917DD2C"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4" w:name="_heading=h.41mghml" w:colFirst="0" w:colLast="0"/>
      <w:bookmarkEnd w:id="24"/>
      <w:r w:rsidRPr="004E6239">
        <w:rPr>
          <w:rFonts w:ascii="Times New Roman" w:eastAsia="Times New Roman" w:hAnsi="Times New Roman" w:cs="Times New Roman"/>
          <w:b/>
          <w:bCs/>
          <w:kern w:val="0"/>
          <w:sz w:val="24"/>
          <w:szCs w:val="24"/>
          <w:lang w:eastAsia="uk-UA"/>
        </w:rPr>
        <w:t>1.5.7 Вимоги до стандартизації та уніфікації</w:t>
      </w:r>
    </w:p>
    <w:p w14:paraId="538CD69F" w14:textId="77777777" w:rsidR="004E6239" w:rsidRPr="004E6239" w:rsidRDefault="004E6239" w:rsidP="004E6239">
      <w:pPr>
        <w:shd w:val="clear" w:color="auto" w:fill="FFFFFF"/>
        <w:tabs>
          <w:tab w:val="left" w:pos="720"/>
        </w:tabs>
        <w:spacing w:after="20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При розробленні Системи використовуються або створені:</w:t>
      </w:r>
    </w:p>
    <w:p w14:paraId="5D127258" w14:textId="77777777" w:rsidR="004E6239" w:rsidRPr="004E6239" w:rsidRDefault="004E6239" w:rsidP="004E6239">
      <w:pPr>
        <w:numPr>
          <w:ilvl w:val="0"/>
          <w:numId w:val="23"/>
        </w:numPr>
        <w:shd w:val="clear" w:color="auto" w:fill="FFFFFF"/>
        <w:tabs>
          <w:tab w:val="left" w:pos="720"/>
        </w:tabs>
        <w:spacing w:after="0" w:line="240" w:lineRule="auto"/>
        <w:ind w:left="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загальнодержавні класифікатори, єдині класифікатори, довідники для різних видів алфавітно-цифрової та текстової інформації, каталоги;</w:t>
      </w:r>
    </w:p>
    <w:p w14:paraId="27B978FB" w14:textId="77777777" w:rsidR="004E6239" w:rsidRPr="004E6239" w:rsidRDefault="004E6239" w:rsidP="004E6239">
      <w:pPr>
        <w:numPr>
          <w:ilvl w:val="0"/>
          <w:numId w:val="23"/>
        </w:numPr>
        <w:shd w:val="clear" w:color="auto" w:fill="FFFFFF"/>
        <w:tabs>
          <w:tab w:val="left" w:pos="720"/>
        </w:tabs>
        <w:spacing w:after="240" w:line="240" w:lineRule="auto"/>
        <w:ind w:left="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сучасні інструментальні програмні засоби, які підтримують єдину технологію проектування та розробки функціонального, інформаційного та програмного забезпечення.</w:t>
      </w:r>
    </w:p>
    <w:p w14:paraId="1162F4F3" w14:textId="77777777" w:rsidR="004E6239" w:rsidRPr="004E6239" w:rsidRDefault="004E6239" w:rsidP="004E6239">
      <w:pPr>
        <w:keepNext/>
        <w:shd w:val="clear" w:color="auto" w:fill="FFFFFF"/>
        <w:tabs>
          <w:tab w:val="left" w:pos="720"/>
        </w:tabs>
        <w:spacing w:before="200" w:after="200" w:line="240" w:lineRule="auto"/>
        <w:jc w:val="both"/>
        <w:outlineLvl w:val="1"/>
        <w:rPr>
          <w:rFonts w:ascii="Cambria" w:eastAsia="Times New Roman" w:hAnsi="Cambria" w:cs="Times New Roman"/>
          <w:b/>
          <w:bCs/>
          <w:iCs/>
          <w:kern w:val="0"/>
          <w:sz w:val="24"/>
          <w:szCs w:val="24"/>
          <w:lang w:eastAsia="uk-UA"/>
        </w:rPr>
      </w:pPr>
      <w:bookmarkStart w:id="25" w:name="_heading=h.2grqrue" w:colFirst="0" w:colLast="0"/>
      <w:bookmarkEnd w:id="25"/>
      <w:r w:rsidRPr="004E6239">
        <w:rPr>
          <w:rFonts w:ascii="Cambria" w:eastAsia="Times New Roman" w:hAnsi="Cambria" w:cs="Times New Roman"/>
          <w:b/>
          <w:bCs/>
          <w:iCs/>
          <w:kern w:val="0"/>
          <w:sz w:val="24"/>
          <w:szCs w:val="24"/>
          <w:lang w:eastAsia="uk-UA"/>
        </w:rPr>
        <w:t>1.6 Функціональні вимоги</w:t>
      </w:r>
    </w:p>
    <w:p w14:paraId="1C5BD7DC"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Структурні та функціональні елементи Системи забезпечують опрацювання основних типів заяв:</w:t>
      </w:r>
    </w:p>
    <w:p w14:paraId="0A74D4A3" w14:textId="77777777" w:rsidR="004E6239" w:rsidRPr="004E6239" w:rsidRDefault="004E6239" w:rsidP="004E6239">
      <w:pPr>
        <w:numPr>
          <w:ilvl w:val="0"/>
          <w:numId w:val="18"/>
        </w:numPr>
        <w:shd w:val="clear" w:color="auto" w:fill="FFFFFF"/>
        <w:tabs>
          <w:tab w:val="left" w:pos="720"/>
        </w:tabs>
        <w:spacing w:before="200"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Про реєстрацію:</w:t>
      </w:r>
    </w:p>
    <w:p w14:paraId="3F0E3028" w14:textId="77777777" w:rsidR="004E6239" w:rsidRPr="004E6239" w:rsidRDefault="004E6239" w:rsidP="004E6239">
      <w:pPr>
        <w:numPr>
          <w:ilvl w:val="0"/>
          <w:numId w:val="18"/>
        </w:numPr>
        <w:shd w:val="clear" w:color="auto" w:fill="FFFFFF"/>
        <w:tabs>
          <w:tab w:val="left" w:pos="720"/>
        </w:tabs>
        <w:spacing w:after="0" w:line="240" w:lineRule="auto"/>
        <w:ind w:left="144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суб’єкта у сфері:</w:t>
      </w:r>
    </w:p>
    <w:p w14:paraId="1E5A3830" w14:textId="77777777" w:rsidR="004E6239" w:rsidRPr="004E6239" w:rsidRDefault="004E6239" w:rsidP="004E6239">
      <w:pPr>
        <w:numPr>
          <w:ilvl w:val="0"/>
          <w:numId w:val="18"/>
        </w:numPr>
        <w:shd w:val="clear" w:color="auto" w:fill="FFFFFF"/>
        <w:tabs>
          <w:tab w:val="left" w:pos="720"/>
        </w:tabs>
        <w:spacing w:after="0" w:line="240" w:lineRule="auto"/>
        <w:ind w:left="225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медіа, що здійснює мовлення без використання радіочастотного спектра;</w:t>
      </w:r>
    </w:p>
    <w:p w14:paraId="062A521F" w14:textId="77777777" w:rsidR="004E6239" w:rsidRPr="004E6239" w:rsidRDefault="004E6239" w:rsidP="004E6239">
      <w:pPr>
        <w:numPr>
          <w:ilvl w:val="0"/>
          <w:numId w:val="18"/>
        </w:numPr>
        <w:shd w:val="clear" w:color="auto" w:fill="FFFFFF"/>
        <w:tabs>
          <w:tab w:val="left" w:pos="720"/>
        </w:tabs>
        <w:spacing w:after="0" w:line="240" w:lineRule="auto"/>
        <w:ind w:left="225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аудіовізуальних медіа на замовлення;</w:t>
      </w:r>
    </w:p>
    <w:p w14:paraId="209D2A15" w14:textId="77777777" w:rsidR="004E6239" w:rsidRPr="004E6239" w:rsidRDefault="004E6239" w:rsidP="004E6239">
      <w:pPr>
        <w:numPr>
          <w:ilvl w:val="0"/>
          <w:numId w:val="18"/>
        </w:numPr>
        <w:shd w:val="clear" w:color="auto" w:fill="FFFFFF"/>
        <w:tabs>
          <w:tab w:val="left" w:pos="720"/>
        </w:tabs>
        <w:spacing w:after="0" w:line="240" w:lineRule="auto"/>
        <w:ind w:left="225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друкованих медіа;</w:t>
      </w:r>
    </w:p>
    <w:p w14:paraId="486431A8" w14:textId="77777777" w:rsidR="004E6239" w:rsidRPr="004E6239" w:rsidRDefault="004E6239" w:rsidP="004E6239">
      <w:pPr>
        <w:numPr>
          <w:ilvl w:val="0"/>
          <w:numId w:val="18"/>
        </w:numPr>
        <w:shd w:val="clear" w:color="auto" w:fill="FFFFFF"/>
        <w:tabs>
          <w:tab w:val="left" w:pos="720"/>
        </w:tabs>
        <w:spacing w:after="0" w:line="240" w:lineRule="auto"/>
        <w:ind w:left="225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онлайн-медіа.</w:t>
      </w:r>
    </w:p>
    <w:p w14:paraId="46D1E58E" w14:textId="77777777" w:rsidR="004E6239" w:rsidRPr="004E6239" w:rsidRDefault="004E6239" w:rsidP="004E6239">
      <w:pPr>
        <w:numPr>
          <w:ilvl w:val="0"/>
          <w:numId w:val="18"/>
        </w:numPr>
        <w:shd w:val="clear" w:color="auto" w:fill="FFFFFF"/>
        <w:tabs>
          <w:tab w:val="left" w:pos="720"/>
        </w:tabs>
        <w:spacing w:after="0" w:line="240" w:lineRule="auto"/>
        <w:ind w:left="144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провайдера: </w:t>
      </w:r>
    </w:p>
    <w:p w14:paraId="7D604529" w14:textId="77777777" w:rsidR="004E6239" w:rsidRPr="004E6239" w:rsidRDefault="004E6239" w:rsidP="004E6239">
      <w:pPr>
        <w:numPr>
          <w:ilvl w:val="0"/>
          <w:numId w:val="18"/>
        </w:numPr>
        <w:shd w:val="clear" w:color="auto" w:fill="FFFFFF"/>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аудіовізуальних сервісів;</w:t>
      </w:r>
    </w:p>
    <w:p w14:paraId="714A2828" w14:textId="77777777" w:rsidR="004E6239" w:rsidRPr="004E6239" w:rsidRDefault="004E6239" w:rsidP="004E6239">
      <w:pPr>
        <w:numPr>
          <w:ilvl w:val="0"/>
          <w:numId w:val="18"/>
        </w:numPr>
        <w:shd w:val="clear" w:color="auto" w:fill="FFFFFF"/>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платформ спільного доступу до відео.</w:t>
      </w:r>
    </w:p>
    <w:p w14:paraId="44F386E2" w14:textId="77777777" w:rsidR="004E6239" w:rsidRPr="004E6239" w:rsidRDefault="004E6239" w:rsidP="004E6239">
      <w:pPr>
        <w:numPr>
          <w:ilvl w:val="0"/>
          <w:numId w:val="18"/>
        </w:numPr>
        <w:shd w:val="clear" w:color="auto" w:fill="FFFFFF"/>
        <w:tabs>
          <w:tab w:val="left" w:pos="720"/>
        </w:tabs>
        <w:spacing w:after="0" w:line="240" w:lineRule="auto"/>
        <w:ind w:left="144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іноземного лінійного медіа.</w:t>
      </w:r>
    </w:p>
    <w:p w14:paraId="4D8A6BC9" w14:textId="77777777" w:rsidR="004E6239" w:rsidRPr="004E6239" w:rsidRDefault="004E6239" w:rsidP="004E6239">
      <w:pPr>
        <w:numPr>
          <w:ilvl w:val="0"/>
          <w:numId w:val="18"/>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На участь у конкурсі для видачі ліцензії на:</w:t>
      </w:r>
    </w:p>
    <w:p w14:paraId="5255D622" w14:textId="77777777" w:rsidR="004E6239" w:rsidRPr="004E6239" w:rsidRDefault="004E6239" w:rsidP="004E6239">
      <w:pPr>
        <w:numPr>
          <w:ilvl w:val="0"/>
          <w:numId w:val="18"/>
        </w:numPr>
        <w:shd w:val="clear" w:color="auto" w:fill="FFFFFF"/>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мовлення з використанням радіочастотного спектра;</w:t>
      </w:r>
    </w:p>
    <w:p w14:paraId="4204C792" w14:textId="77777777" w:rsidR="004E6239" w:rsidRPr="004E6239" w:rsidRDefault="004E6239" w:rsidP="004E6239">
      <w:pPr>
        <w:numPr>
          <w:ilvl w:val="0"/>
          <w:numId w:val="18"/>
        </w:numPr>
        <w:shd w:val="clear" w:color="auto" w:fill="FFFFFF"/>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lastRenderedPageBreak/>
        <w:t>постачання електронних комунікаційних послуг для потреб мовлення з використанням радіочастотного спектра.</w:t>
      </w:r>
    </w:p>
    <w:p w14:paraId="4C68F11F" w14:textId="77777777" w:rsidR="004E6239" w:rsidRPr="004E6239" w:rsidRDefault="004E6239" w:rsidP="004E6239">
      <w:pPr>
        <w:shd w:val="clear" w:color="auto" w:fill="FFFFFF"/>
        <w:tabs>
          <w:tab w:val="left" w:pos="720"/>
        </w:tabs>
        <w:spacing w:after="0" w:line="240" w:lineRule="auto"/>
        <w:ind w:left="2160"/>
        <w:jc w:val="both"/>
        <w:rPr>
          <w:rFonts w:ascii="Times New Roman" w:eastAsia="Times New Roman" w:hAnsi="Times New Roman" w:cs="Times New Roman"/>
          <w:kern w:val="0"/>
          <w:sz w:val="24"/>
          <w:szCs w:val="24"/>
          <w:lang w:eastAsia="uk-UA"/>
        </w:rPr>
      </w:pPr>
    </w:p>
    <w:p w14:paraId="70F71E3B" w14:textId="77777777" w:rsidR="004E6239" w:rsidRPr="004E6239" w:rsidRDefault="004E6239" w:rsidP="004E6239">
      <w:pPr>
        <w:numPr>
          <w:ilvl w:val="0"/>
          <w:numId w:val="18"/>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На продовження строку дії ліцензії на:</w:t>
      </w:r>
    </w:p>
    <w:p w14:paraId="534FB3D2" w14:textId="77777777" w:rsidR="004E6239" w:rsidRPr="004E6239" w:rsidRDefault="004E6239" w:rsidP="004E6239">
      <w:pPr>
        <w:numPr>
          <w:ilvl w:val="0"/>
          <w:numId w:val="18"/>
        </w:numPr>
        <w:shd w:val="clear" w:color="auto" w:fill="FFFFFF"/>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мовлення з використанням радіочастотного спектра;</w:t>
      </w:r>
    </w:p>
    <w:p w14:paraId="33B258D4" w14:textId="77777777" w:rsidR="004E6239" w:rsidRPr="004E6239" w:rsidRDefault="004E6239" w:rsidP="004E6239">
      <w:pPr>
        <w:numPr>
          <w:ilvl w:val="0"/>
          <w:numId w:val="18"/>
        </w:numPr>
        <w:shd w:val="clear" w:color="auto" w:fill="FFFFFF"/>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постачання електронних комунікаційних послуг для потреб мовлення з використанням радіочастотного спектра.</w:t>
      </w:r>
    </w:p>
    <w:p w14:paraId="5C06992D" w14:textId="77777777" w:rsidR="004E6239" w:rsidRPr="004E6239" w:rsidRDefault="004E6239" w:rsidP="004E6239">
      <w:pPr>
        <w:numPr>
          <w:ilvl w:val="0"/>
          <w:numId w:val="18"/>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Про внесення змін до Реєстру щодо:</w:t>
      </w:r>
    </w:p>
    <w:p w14:paraId="042F3D3A" w14:textId="77777777" w:rsidR="004E6239" w:rsidRPr="004E6239" w:rsidRDefault="004E6239" w:rsidP="004E6239">
      <w:pPr>
        <w:numPr>
          <w:ilvl w:val="0"/>
          <w:numId w:val="18"/>
        </w:numPr>
        <w:shd w:val="clear" w:color="auto" w:fill="FFFFFF"/>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ліцензіата та умов ліцензії;</w:t>
      </w:r>
    </w:p>
    <w:p w14:paraId="234C8070" w14:textId="77777777" w:rsidR="004E6239" w:rsidRPr="004E6239" w:rsidRDefault="004E6239" w:rsidP="004E6239">
      <w:pPr>
        <w:numPr>
          <w:ilvl w:val="0"/>
          <w:numId w:val="18"/>
        </w:numPr>
        <w:shd w:val="clear" w:color="auto" w:fill="FFFFFF"/>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дозволу на тимчасове мовлення;</w:t>
      </w:r>
    </w:p>
    <w:p w14:paraId="48E7FC2A" w14:textId="77777777" w:rsidR="004E6239" w:rsidRPr="004E6239" w:rsidRDefault="004E6239" w:rsidP="004E6239">
      <w:pPr>
        <w:numPr>
          <w:ilvl w:val="0"/>
          <w:numId w:val="18"/>
        </w:numPr>
        <w:shd w:val="clear" w:color="auto" w:fill="FFFFFF"/>
        <w:tabs>
          <w:tab w:val="left" w:pos="720"/>
        </w:tabs>
        <w:spacing w:after="0" w:line="240" w:lineRule="auto"/>
        <w:ind w:left="2160"/>
        <w:jc w:val="both"/>
        <w:rPr>
          <w:rFonts w:ascii="Times New Roman" w:eastAsia="Times New Roman" w:hAnsi="Times New Roman" w:cs="Times New Roman"/>
          <w:kern w:val="0"/>
          <w:sz w:val="24"/>
          <w:szCs w:val="24"/>
          <w:lang w:eastAsia="uk-UA"/>
        </w:rPr>
      </w:pPr>
      <w:proofErr w:type="spellStart"/>
      <w:r w:rsidRPr="004E6239">
        <w:rPr>
          <w:rFonts w:ascii="Times New Roman" w:eastAsia="Times New Roman" w:hAnsi="Times New Roman" w:cs="Times New Roman"/>
          <w:kern w:val="0"/>
          <w:sz w:val="24"/>
          <w:szCs w:val="24"/>
          <w:lang w:eastAsia="uk-UA"/>
        </w:rPr>
        <w:t>реєстранта</w:t>
      </w:r>
      <w:proofErr w:type="spellEnd"/>
      <w:r w:rsidRPr="004E6239">
        <w:rPr>
          <w:rFonts w:ascii="Times New Roman" w:eastAsia="Times New Roman" w:hAnsi="Times New Roman" w:cs="Times New Roman"/>
          <w:kern w:val="0"/>
          <w:sz w:val="24"/>
          <w:szCs w:val="24"/>
          <w:lang w:eastAsia="uk-UA"/>
        </w:rPr>
        <w:t xml:space="preserve"> у сфері медіа.</w:t>
      </w:r>
    </w:p>
    <w:p w14:paraId="06C1A8EF" w14:textId="77777777" w:rsidR="004E6239" w:rsidRPr="004E6239" w:rsidRDefault="004E6239" w:rsidP="004E6239">
      <w:pPr>
        <w:numPr>
          <w:ilvl w:val="0"/>
          <w:numId w:val="18"/>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Про анулювання ліцензії:</w:t>
      </w:r>
    </w:p>
    <w:p w14:paraId="4E7A8BDA" w14:textId="77777777" w:rsidR="004E6239" w:rsidRPr="004E6239" w:rsidRDefault="004E6239" w:rsidP="004E6239">
      <w:pPr>
        <w:numPr>
          <w:ilvl w:val="0"/>
          <w:numId w:val="18"/>
        </w:numPr>
        <w:shd w:val="clear" w:color="auto" w:fill="FFFFFF"/>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ліцензії;</w:t>
      </w:r>
    </w:p>
    <w:p w14:paraId="4E53F86B" w14:textId="77777777" w:rsidR="004E6239" w:rsidRPr="004E6239" w:rsidRDefault="004E6239" w:rsidP="004E6239">
      <w:pPr>
        <w:numPr>
          <w:ilvl w:val="0"/>
          <w:numId w:val="18"/>
        </w:numPr>
        <w:shd w:val="clear" w:color="auto" w:fill="FFFFFF"/>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дозволу на тимчасове мовлення.</w:t>
      </w:r>
    </w:p>
    <w:p w14:paraId="066E12FE" w14:textId="77777777" w:rsidR="004E6239" w:rsidRPr="004E6239" w:rsidRDefault="004E6239" w:rsidP="004E6239">
      <w:pPr>
        <w:numPr>
          <w:ilvl w:val="0"/>
          <w:numId w:val="18"/>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На скасування реєстрації суб’єкта у сфері медіа.</w:t>
      </w:r>
    </w:p>
    <w:p w14:paraId="47DB3FE3" w14:textId="77777777" w:rsidR="004E6239" w:rsidRPr="004E6239" w:rsidRDefault="004E6239" w:rsidP="004E6239">
      <w:pPr>
        <w:numPr>
          <w:ilvl w:val="0"/>
          <w:numId w:val="18"/>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Про видачу дозволу на тимчасове мовлення.</w:t>
      </w:r>
    </w:p>
    <w:p w14:paraId="412EC859" w14:textId="77777777" w:rsidR="004E6239" w:rsidRPr="004E6239" w:rsidRDefault="004E6239" w:rsidP="004E6239">
      <w:pPr>
        <w:numPr>
          <w:ilvl w:val="0"/>
          <w:numId w:val="18"/>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Про тимчасовий відступ від умов ліцензії.</w:t>
      </w:r>
    </w:p>
    <w:p w14:paraId="3AC8D2DA" w14:textId="77777777" w:rsidR="004E6239" w:rsidRPr="004E6239" w:rsidRDefault="004E6239" w:rsidP="004E6239">
      <w:pPr>
        <w:shd w:val="clear" w:color="auto" w:fill="FFFFFF"/>
        <w:tabs>
          <w:tab w:val="left" w:pos="720"/>
        </w:tabs>
        <w:spacing w:before="200" w:after="200" w:line="276"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Система має комплексний функціонал для проведення конкурсу, що включає наступні механізми:</w:t>
      </w:r>
    </w:p>
    <w:p w14:paraId="454DCAD7" w14:textId="77777777" w:rsidR="004E6239" w:rsidRPr="004E6239" w:rsidRDefault="004E6239" w:rsidP="004E6239">
      <w:pPr>
        <w:numPr>
          <w:ilvl w:val="0"/>
          <w:numId w:val="17"/>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Оголошення конкурсу: Національна рада розміщує оголошення про конкурс у Системі, котре містить інформацію про ціль конкурсу, умови участі, критерії відбору, ключові періоди, а також контактну інформацію.</w:t>
      </w:r>
    </w:p>
    <w:p w14:paraId="546B652F" w14:textId="77777777" w:rsidR="004E6239" w:rsidRPr="004E6239" w:rsidRDefault="004E6239" w:rsidP="004E6239">
      <w:pPr>
        <w:numPr>
          <w:ilvl w:val="0"/>
          <w:numId w:val="17"/>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Управління конкурсними заявками: Система повинна дозволяти учасникам конкурсу подавати заяви, шляхом заповнення необхідних форм та завантаження відповідних документів.</w:t>
      </w:r>
    </w:p>
    <w:p w14:paraId="37159610" w14:textId="77777777" w:rsidR="004E6239" w:rsidRPr="004E6239" w:rsidRDefault="004E6239" w:rsidP="004E6239">
      <w:pPr>
        <w:numPr>
          <w:ilvl w:val="0"/>
          <w:numId w:val="17"/>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Надання рейтингу пропозиціям: Користувацька група спеціалістів (співробітників Національної ради) повинна мати механізми для відображення оцінки та надання рейтингу пропозиціям, які надійшли в рамках конкурсу.</w:t>
      </w:r>
    </w:p>
    <w:p w14:paraId="522AC36C" w14:textId="77777777" w:rsidR="004E6239" w:rsidRPr="004E6239" w:rsidRDefault="004E6239" w:rsidP="004E6239">
      <w:pPr>
        <w:numPr>
          <w:ilvl w:val="0"/>
          <w:numId w:val="17"/>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Підготовка проекту рішення: Після проведення оцінки та рейтингування пропозицій, система повинна забезпечити можливість підготовки проекту рішення щодо результатів опрацювання заяв. </w:t>
      </w:r>
    </w:p>
    <w:p w14:paraId="4D97D762" w14:textId="77777777" w:rsidR="004E6239" w:rsidRPr="004E6239" w:rsidRDefault="004E6239" w:rsidP="004E6239">
      <w:pPr>
        <w:numPr>
          <w:ilvl w:val="0"/>
          <w:numId w:val="17"/>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Розгляд на засіданні: Система повинна забезпечувати можливість направлення результатів опрацювання заяв на розгляд Національної ради. </w:t>
      </w:r>
    </w:p>
    <w:p w14:paraId="552E9993" w14:textId="77777777" w:rsidR="004E6239" w:rsidRPr="004E6239" w:rsidRDefault="004E6239" w:rsidP="004E6239">
      <w:pPr>
        <w:numPr>
          <w:ilvl w:val="0"/>
          <w:numId w:val="17"/>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Затвердження рішення: Система повинна забезпечити можливість внесення прийнятого рішення та завантаження необхідної документації для офіційного затвердження рішення Національної ради до Реєстру.</w:t>
      </w:r>
    </w:p>
    <w:p w14:paraId="77C68779" w14:textId="77777777" w:rsidR="004E6239" w:rsidRPr="004E6239" w:rsidRDefault="004E6239" w:rsidP="004E6239">
      <w:pPr>
        <w:shd w:val="clear" w:color="auto" w:fill="FFFFFF"/>
        <w:tabs>
          <w:tab w:val="left" w:pos="720"/>
        </w:tabs>
        <w:spacing w:before="200"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Під час впровадження і функціонування Системи виконано логічне об’єднання або розділення вказаних процесів, а також створення інших, що дозволяють реалізувати функціональні задачі.</w:t>
      </w:r>
    </w:p>
    <w:p w14:paraId="16481C74"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6" w:name="_heading=h.vx1227" w:colFirst="0" w:colLast="0"/>
      <w:bookmarkEnd w:id="26"/>
      <w:r w:rsidRPr="004E6239">
        <w:rPr>
          <w:rFonts w:ascii="Times New Roman" w:eastAsia="Times New Roman" w:hAnsi="Times New Roman" w:cs="Times New Roman"/>
          <w:b/>
          <w:bCs/>
          <w:kern w:val="0"/>
          <w:sz w:val="24"/>
          <w:szCs w:val="24"/>
          <w:lang w:eastAsia="uk-UA"/>
        </w:rPr>
        <w:t xml:space="preserve">1.6.1 Керування довідниками </w:t>
      </w:r>
    </w:p>
    <w:p w14:paraId="67784C67"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Користувач - уповноважений працівник адміністратора Системи, має можливість керування довідниками у Електронному кабінеті адміністратора.</w:t>
      </w:r>
    </w:p>
    <w:p w14:paraId="0D180973"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Додавання нових довідників або нових даних у довідники відбувається з використанням відповідного програмного інтерфейсу Системи, у тому числі шляхом імпорту даних з файлу у форматі *.</w:t>
      </w:r>
      <w:proofErr w:type="spellStart"/>
      <w:r w:rsidRPr="004E6239">
        <w:rPr>
          <w:rFonts w:ascii="Times New Roman" w:eastAsia="Times New Roman" w:hAnsi="Times New Roman" w:cs="Times New Roman"/>
          <w:kern w:val="0"/>
          <w:sz w:val="24"/>
          <w:szCs w:val="24"/>
          <w:lang w:eastAsia="uk-UA"/>
        </w:rPr>
        <w:t>csv</w:t>
      </w:r>
      <w:proofErr w:type="spellEnd"/>
      <w:r w:rsidRPr="004E6239">
        <w:rPr>
          <w:rFonts w:ascii="Times New Roman" w:eastAsia="Times New Roman" w:hAnsi="Times New Roman" w:cs="Times New Roman"/>
          <w:kern w:val="0"/>
          <w:sz w:val="24"/>
          <w:szCs w:val="24"/>
          <w:lang w:eastAsia="uk-UA"/>
        </w:rPr>
        <w:t>.</w:t>
      </w:r>
    </w:p>
    <w:p w14:paraId="6E2F482E"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7" w:name="_heading=h.8cicjkiiysy6" w:colFirst="0" w:colLast="0"/>
      <w:bookmarkEnd w:id="27"/>
      <w:r w:rsidRPr="004E6239">
        <w:rPr>
          <w:rFonts w:ascii="Times New Roman" w:eastAsia="Times New Roman" w:hAnsi="Times New Roman" w:cs="Times New Roman"/>
          <w:b/>
          <w:bCs/>
          <w:kern w:val="0"/>
          <w:sz w:val="24"/>
          <w:szCs w:val="24"/>
          <w:lang w:eastAsia="uk-UA"/>
        </w:rPr>
        <w:t xml:space="preserve">1.6.2 Накладання електронного підпису </w:t>
      </w:r>
    </w:p>
    <w:p w14:paraId="26F110E3"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Користувачі у Електронних кабінетах отримувача послуг та посадової особи мають можливість підписати електронні документи, пакету документів в електронній формі, що завантажуються, а також підтвердити зміну даних у реєстрі.</w:t>
      </w:r>
    </w:p>
    <w:p w14:paraId="092197D4"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Для підписання використовується КЕП користувача. </w:t>
      </w:r>
    </w:p>
    <w:p w14:paraId="68CA5ECE"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8" w:name="_heading=h.3fwokq0" w:colFirst="0" w:colLast="0"/>
      <w:bookmarkEnd w:id="28"/>
      <w:r w:rsidRPr="004E6239">
        <w:rPr>
          <w:rFonts w:ascii="Times New Roman" w:eastAsia="Times New Roman" w:hAnsi="Times New Roman" w:cs="Times New Roman"/>
          <w:b/>
          <w:bCs/>
          <w:kern w:val="0"/>
          <w:sz w:val="24"/>
          <w:szCs w:val="24"/>
          <w:lang w:eastAsia="uk-UA"/>
        </w:rPr>
        <w:lastRenderedPageBreak/>
        <w:t xml:space="preserve">1.6.3 Завантаження (додавання) файлів документів  </w:t>
      </w:r>
    </w:p>
    <w:p w14:paraId="36A3E6EB"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Користувачі у Електронних кабінетах отримувача послуг та посадової особи мають можливість завантажити (додати) файл (файли).</w:t>
      </w:r>
    </w:p>
    <w:p w14:paraId="48DE964B"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Забезпечена можливість завантаження файлу документа у форматі </w:t>
      </w:r>
      <w:proofErr w:type="spellStart"/>
      <w:r w:rsidRPr="004E6239">
        <w:rPr>
          <w:rFonts w:ascii="Times New Roman" w:eastAsia="Times New Roman" w:hAnsi="Times New Roman" w:cs="Times New Roman"/>
          <w:kern w:val="0"/>
          <w:sz w:val="24"/>
          <w:szCs w:val="24"/>
          <w:lang w:eastAsia="uk-UA"/>
        </w:rPr>
        <w:t>pdf</w:t>
      </w:r>
      <w:proofErr w:type="spellEnd"/>
      <w:r w:rsidRPr="004E6239">
        <w:rPr>
          <w:rFonts w:ascii="Times New Roman" w:eastAsia="Times New Roman" w:hAnsi="Times New Roman" w:cs="Times New Roman"/>
          <w:kern w:val="0"/>
          <w:sz w:val="24"/>
          <w:szCs w:val="24"/>
          <w:lang w:eastAsia="uk-UA"/>
        </w:rPr>
        <w:t xml:space="preserve">. </w:t>
      </w:r>
    </w:p>
    <w:p w14:paraId="1E389BAE"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Файли документів зберігаються у файловому сховищі Системи.</w:t>
      </w:r>
    </w:p>
    <w:p w14:paraId="7CB93348"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9" w:name="_heading=h.1v1yuxt" w:colFirst="0" w:colLast="0"/>
      <w:bookmarkEnd w:id="29"/>
      <w:r w:rsidRPr="004E6239">
        <w:rPr>
          <w:rFonts w:ascii="Times New Roman" w:eastAsia="Times New Roman" w:hAnsi="Times New Roman" w:cs="Times New Roman"/>
          <w:b/>
          <w:bCs/>
          <w:kern w:val="0"/>
          <w:sz w:val="24"/>
          <w:szCs w:val="24"/>
          <w:lang w:eastAsia="uk-UA"/>
        </w:rPr>
        <w:t xml:space="preserve">1.6.4 Вивантаження файлів документів  </w:t>
      </w:r>
    </w:p>
    <w:p w14:paraId="67F13F86"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Користувач у Електронному кабінеті отримувача послуг мають можливість вивантажити файл (файли), що завантажувалися (додавалися) та пов’язані з конкретним зверненням (заявою) або з ним.</w:t>
      </w:r>
    </w:p>
    <w:p w14:paraId="2D1EE6F3"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Користувач у Електронному кабінеті посадової особи мають можливість вивантажити файл (файли), що завантажувалися (додавалися) та пов’язані з конкретним зверненням (заявою) або відповідним записом у реєстрі.</w:t>
      </w:r>
    </w:p>
    <w:p w14:paraId="158EC801"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30" w:name="_heading=h.4f1mdlm" w:colFirst="0" w:colLast="0"/>
      <w:bookmarkEnd w:id="30"/>
      <w:r w:rsidRPr="004E6239">
        <w:rPr>
          <w:rFonts w:ascii="Times New Roman" w:eastAsia="Times New Roman" w:hAnsi="Times New Roman" w:cs="Times New Roman"/>
          <w:b/>
          <w:bCs/>
          <w:kern w:val="0"/>
          <w:sz w:val="24"/>
          <w:szCs w:val="24"/>
          <w:lang w:eastAsia="uk-UA"/>
        </w:rPr>
        <w:t xml:space="preserve">1.6.5 Подання документів </w:t>
      </w:r>
    </w:p>
    <w:p w14:paraId="219B8C08" w14:textId="77777777" w:rsidR="004E6239" w:rsidRPr="004E6239" w:rsidRDefault="004E6239" w:rsidP="004E6239">
      <w:pPr>
        <w:shd w:val="clear" w:color="auto" w:fill="FFFFFF"/>
        <w:tabs>
          <w:tab w:val="left" w:pos="720"/>
        </w:tabs>
        <w:spacing w:after="0" w:line="276" w:lineRule="auto"/>
        <w:ind w:firstLine="720"/>
        <w:rPr>
          <w:rFonts w:ascii="Times New Roman" w:eastAsia="Times New Roman" w:hAnsi="Times New Roman" w:cs="Times New Roman"/>
          <w:kern w:val="0"/>
          <w:sz w:val="24"/>
          <w:szCs w:val="24"/>
          <w:lang w:eastAsia="uk-UA"/>
        </w:rPr>
      </w:pPr>
      <w:bookmarkStart w:id="31" w:name="_heading=h.2u6wntf" w:colFirst="0" w:colLast="0"/>
      <w:bookmarkEnd w:id="31"/>
      <w:r w:rsidRPr="004E6239">
        <w:rPr>
          <w:rFonts w:ascii="Times New Roman" w:eastAsia="Times New Roman" w:hAnsi="Times New Roman" w:cs="Times New Roman"/>
          <w:kern w:val="0"/>
          <w:sz w:val="24"/>
          <w:szCs w:val="24"/>
          <w:lang w:eastAsia="uk-UA"/>
        </w:rPr>
        <w:t>Функціонал розділу надає суб’єктам наступні можливості:</w:t>
      </w:r>
    </w:p>
    <w:p w14:paraId="6757D530"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подання заяви співробітником </w:t>
      </w:r>
      <w:proofErr w:type="spellStart"/>
      <w:r w:rsidRPr="004E6239">
        <w:rPr>
          <w:rFonts w:ascii="Times New Roman" w:eastAsia="Times New Roman" w:hAnsi="Times New Roman" w:cs="Times New Roman"/>
          <w:kern w:val="0"/>
          <w:sz w:val="24"/>
          <w:szCs w:val="24"/>
          <w:lang w:eastAsia="uk-UA"/>
        </w:rPr>
        <w:t>НацРади</w:t>
      </w:r>
      <w:proofErr w:type="spellEnd"/>
      <w:r w:rsidRPr="004E6239">
        <w:rPr>
          <w:rFonts w:ascii="Times New Roman" w:eastAsia="Times New Roman" w:hAnsi="Times New Roman" w:cs="Times New Roman"/>
          <w:kern w:val="0"/>
          <w:sz w:val="24"/>
          <w:szCs w:val="24"/>
          <w:lang w:eastAsia="uk-UA"/>
        </w:rPr>
        <w:t xml:space="preserve"> від імені суб’єкта у сфері медіа при наявності паперового екземпляра заяви;</w:t>
      </w:r>
    </w:p>
    <w:p w14:paraId="2F9A7AD0"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підготовку в електронній формі заяв шляхом заповнення готових електронних форм; види та форми заяв наведено у Додатку 1 до Технічних вимог «Заяви»;</w:t>
      </w:r>
    </w:p>
    <w:p w14:paraId="54665860"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контроль за повнотою заповнення заяв, що передбачає обов’язковість заповнення полів та вибору варіантів зі списків;</w:t>
      </w:r>
    </w:p>
    <w:p w14:paraId="75593A68"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додавання до заяв документів шляхом або заповнення готових електронних форм, або завантаження файлів та накладання електронного підпису; перелік та форми можливих документів наведено у Додатку 2 до Технічних вимог «Документи»;</w:t>
      </w:r>
    </w:p>
    <w:p w14:paraId="7B229852" w14:textId="77777777" w:rsidR="004E6239" w:rsidRPr="004E6239" w:rsidRDefault="004E6239" w:rsidP="004E6239">
      <w:pPr>
        <w:numPr>
          <w:ilvl w:val="0"/>
          <w:numId w:val="23"/>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за умови наявності відповідних технічних можливостей за допомогою Системи Електронної Взаємодії Державних Електронних Інформаційних Ресурсів (СЕВДЕІР) “Трембіта” буде реалізовано отримання інформації шляхом електронної інформаційної взаємодії з Єдиним державним реєстром юридичних осіб, фізичних осіб-підприємців.</w:t>
      </w:r>
    </w:p>
    <w:p w14:paraId="793A7B65"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32" w:name="_heading=h.19c6y18" w:colFirst="0" w:colLast="0"/>
      <w:bookmarkEnd w:id="32"/>
      <w:r w:rsidRPr="004E6239">
        <w:rPr>
          <w:rFonts w:ascii="Times New Roman" w:eastAsia="Times New Roman" w:hAnsi="Times New Roman" w:cs="Times New Roman"/>
          <w:b/>
          <w:bCs/>
          <w:kern w:val="0"/>
          <w:sz w:val="24"/>
          <w:szCs w:val="24"/>
          <w:lang w:eastAsia="uk-UA"/>
        </w:rPr>
        <w:t xml:space="preserve">1.6.6 Перегляд історії змін даних  </w:t>
      </w:r>
    </w:p>
    <w:p w14:paraId="539CCA66"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Уповноважені користувачі Національної ради мають змогу переглянути історію зміни даних у реєстрі щодо наявних записів.</w:t>
      </w:r>
    </w:p>
    <w:p w14:paraId="410D9CDF"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Користувач в Електронному кабінеті адміністратора мають можливість перегляду даних журналу записів дій користувачів у Системі. </w:t>
      </w:r>
    </w:p>
    <w:p w14:paraId="4247ED7B"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Нові відомості завжди додаються в Реєстр без видалення попередніх із зазначенням дати та часу внесення змін.</w:t>
      </w:r>
    </w:p>
    <w:p w14:paraId="5C6E52AF"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33" w:name="_heading=h.3tbugp1" w:colFirst="0" w:colLast="0"/>
      <w:bookmarkEnd w:id="33"/>
      <w:r w:rsidRPr="004E6239">
        <w:rPr>
          <w:rFonts w:ascii="Times New Roman" w:eastAsia="Times New Roman" w:hAnsi="Times New Roman" w:cs="Times New Roman"/>
          <w:b/>
          <w:bCs/>
          <w:kern w:val="0"/>
          <w:sz w:val="24"/>
          <w:szCs w:val="24"/>
          <w:lang w:eastAsia="uk-UA"/>
        </w:rPr>
        <w:t xml:space="preserve">1.6.7 Експорт реєстру </w:t>
      </w:r>
    </w:p>
    <w:p w14:paraId="0F66FCF6"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Уповноважені користувачі Національної ради мають змогу вивантаження даних реєстру у форматах *.</w:t>
      </w:r>
      <w:proofErr w:type="spellStart"/>
      <w:r w:rsidRPr="004E6239">
        <w:rPr>
          <w:rFonts w:ascii="Times New Roman" w:eastAsia="Times New Roman" w:hAnsi="Times New Roman" w:cs="Times New Roman"/>
          <w:kern w:val="0"/>
          <w:sz w:val="24"/>
          <w:szCs w:val="24"/>
          <w:lang w:eastAsia="uk-UA"/>
        </w:rPr>
        <w:t>csv</w:t>
      </w:r>
      <w:proofErr w:type="spellEnd"/>
      <w:r w:rsidRPr="004E6239">
        <w:rPr>
          <w:rFonts w:ascii="Times New Roman" w:eastAsia="Times New Roman" w:hAnsi="Times New Roman" w:cs="Times New Roman"/>
          <w:kern w:val="0"/>
          <w:sz w:val="24"/>
          <w:szCs w:val="24"/>
          <w:lang w:eastAsia="uk-UA"/>
        </w:rPr>
        <w:t xml:space="preserve">. </w:t>
      </w:r>
    </w:p>
    <w:p w14:paraId="7D0326BB"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34" w:name="_heading=h.28h4qwu" w:colFirst="0" w:colLast="0"/>
      <w:bookmarkEnd w:id="34"/>
      <w:r w:rsidRPr="004E6239">
        <w:rPr>
          <w:rFonts w:ascii="Times New Roman" w:eastAsia="Times New Roman" w:hAnsi="Times New Roman" w:cs="Times New Roman"/>
          <w:b/>
          <w:bCs/>
          <w:kern w:val="0"/>
          <w:sz w:val="24"/>
          <w:szCs w:val="24"/>
          <w:lang w:eastAsia="uk-UA"/>
        </w:rPr>
        <w:t>1.6.8 Робота з відомостями та переліками суб'єктів</w:t>
      </w:r>
    </w:p>
    <w:p w14:paraId="7CF1CB11"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Співробітники Нацради мають змогу здійснювати класифікацію суб'єктів, вибірки суб'єктів за класифікатором або за певними реквізитами, сортування, фільтрацію, групування переліків суб'єктів, внесення відомостей та технічних характеристик.</w:t>
      </w:r>
    </w:p>
    <w:p w14:paraId="6308442F" w14:textId="77777777" w:rsidR="004E6239" w:rsidRPr="004E6239" w:rsidRDefault="004E6239" w:rsidP="004E6239">
      <w:pPr>
        <w:keepNext/>
        <w:shd w:val="clear" w:color="auto" w:fill="FFFFFF"/>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35" w:name="_heading=h.nmf14n" w:colFirst="0" w:colLast="0"/>
      <w:bookmarkEnd w:id="35"/>
      <w:r w:rsidRPr="004E6239">
        <w:rPr>
          <w:rFonts w:ascii="Times New Roman" w:eastAsia="Times New Roman" w:hAnsi="Times New Roman" w:cs="Times New Roman"/>
          <w:b/>
          <w:bCs/>
          <w:kern w:val="0"/>
          <w:sz w:val="24"/>
          <w:szCs w:val="24"/>
          <w:lang w:eastAsia="uk-UA"/>
        </w:rPr>
        <w:t>1.6.9 Пошук</w:t>
      </w:r>
    </w:p>
    <w:p w14:paraId="4F2CA666"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Співробітники Нацради мають змогу здійснювати пошук суб'єктів за будь-якими відомостями щодо суб'єкта.  </w:t>
      </w:r>
    </w:p>
    <w:p w14:paraId="7EF88366" w14:textId="77777777" w:rsidR="004E6239" w:rsidRPr="004E6239" w:rsidRDefault="004E6239" w:rsidP="004E6239">
      <w:pPr>
        <w:keepNext/>
        <w:shd w:val="clear" w:color="auto" w:fill="FFFFFF"/>
        <w:tabs>
          <w:tab w:val="left" w:pos="720"/>
        </w:tabs>
        <w:spacing w:before="240" w:after="240" w:line="240" w:lineRule="auto"/>
        <w:jc w:val="both"/>
        <w:outlineLvl w:val="1"/>
        <w:rPr>
          <w:rFonts w:ascii="Cambria" w:eastAsia="Times New Roman" w:hAnsi="Cambria" w:cs="Times New Roman"/>
          <w:b/>
          <w:bCs/>
          <w:iCs/>
          <w:kern w:val="0"/>
          <w:sz w:val="24"/>
          <w:szCs w:val="24"/>
          <w:lang w:eastAsia="uk-UA"/>
        </w:rPr>
      </w:pPr>
      <w:bookmarkStart w:id="36" w:name="_heading=h.37m2jsg" w:colFirst="0" w:colLast="0"/>
      <w:bookmarkEnd w:id="36"/>
      <w:r w:rsidRPr="004E6239">
        <w:rPr>
          <w:rFonts w:ascii="Cambria" w:eastAsia="Times New Roman" w:hAnsi="Cambria" w:cs="Times New Roman"/>
          <w:b/>
          <w:bCs/>
          <w:iCs/>
          <w:kern w:val="0"/>
          <w:sz w:val="24"/>
          <w:szCs w:val="24"/>
          <w:lang w:eastAsia="uk-UA"/>
        </w:rPr>
        <w:lastRenderedPageBreak/>
        <w:t>1.7 Вимоги до видів забезпечення</w:t>
      </w:r>
    </w:p>
    <w:p w14:paraId="1ED5D2EC" w14:textId="77777777" w:rsidR="004E6239" w:rsidRPr="004E6239" w:rsidRDefault="004E6239" w:rsidP="004E6239">
      <w:pPr>
        <w:keepNext/>
        <w:shd w:val="clear" w:color="auto" w:fill="FFFFFF"/>
        <w:tabs>
          <w:tab w:val="left" w:pos="720"/>
        </w:tabs>
        <w:spacing w:before="240" w:after="240" w:line="240" w:lineRule="auto"/>
        <w:outlineLvl w:val="2"/>
        <w:rPr>
          <w:rFonts w:ascii="Times New Roman" w:eastAsia="Times New Roman" w:hAnsi="Times New Roman" w:cs="Times New Roman"/>
          <w:b/>
          <w:bCs/>
          <w:kern w:val="0"/>
          <w:sz w:val="24"/>
          <w:szCs w:val="24"/>
          <w:lang w:eastAsia="uk-UA"/>
        </w:rPr>
      </w:pPr>
      <w:bookmarkStart w:id="37" w:name="_heading=h.1mrcu09" w:colFirst="0" w:colLast="0"/>
      <w:bookmarkEnd w:id="37"/>
      <w:r w:rsidRPr="004E6239">
        <w:rPr>
          <w:rFonts w:ascii="Times New Roman" w:eastAsia="Times New Roman" w:hAnsi="Times New Roman" w:cs="Times New Roman"/>
          <w:b/>
          <w:bCs/>
          <w:kern w:val="0"/>
          <w:sz w:val="24"/>
          <w:szCs w:val="24"/>
          <w:lang w:eastAsia="uk-UA"/>
        </w:rPr>
        <w:t>1.7.1 Вимоги до інформаційного забезпечення</w:t>
      </w:r>
    </w:p>
    <w:p w14:paraId="0C096CBF"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Програмне забезпечення Системи забезпечує фізичну та логічну цілісність даних, мінімізує надмірність даних, що зберігаються. При цьому нові відомості завжди додаються в Реєстр без видалення попередніх із зазначенням дати та часу внесення змін.</w:t>
      </w:r>
    </w:p>
    <w:p w14:paraId="609D9A06" w14:textId="77777777" w:rsidR="004E6239" w:rsidRPr="004E6239" w:rsidRDefault="004E6239" w:rsidP="004E6239">
      <w:pPr>
        <w:keepNext/>
        <w:shd w:val="clear" w:color="auto" w:fill="FFFFFF"/>
        <w:tabs>
          <w:tab w:val="left" w:pos="720"/>
        </w:tabs>
        <w:spacing w:before="200" w:after="200" w:line="240" w:lineRule="auto"/>
        <w:outlineLvl w:val="2"/>
        <w:rPr>
          <w:rFonts w:ascii="Times New Roman" w:eastAsia="Times New Roman" w:hAnsi="Times New Roman" w:cs="Times New Roman"/>
          <w:b/>
          <w:bCs/>
          <w:kern w:val="0"/>
          <w:sz w:val="24"/>
          <w:szCs w:val="24"/>
          <w:lang w:eastAsia="uk-UA"/>
        </w:rPr>
      </w:pPr>
      <w:bookmarkStart w:id="38" w:name="_heading=h.46r0co2" w:colFirst="0" w:colLast="0"/>
      <w:bookmarkEnd w:id="38"/>
      <w:r w:rsidRPr="004E6239">
        <w:rPr>
          <w:rFonts w:ascii="Times New Roman" w:eastAsia="Times New Roman" w:hAnsi="Times New Roman" w:cs="Times New Roman"/>
          <w:b/>
          <w:bCs/>
          <w:kern w:val="0"/>
          <w:sz w:val="24"/>
          <w:szCs w:val="24"/>
          <w:lang w:eastAsia="uk-UA"/>
        </w:rPr>
        <w:t>1.7.2 Вимоги до програмного забезпечення</w:t>
      </w:r>
    </w:p>
    <w:p w14:paraId="192AD2B1"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Систему розроблено з урахуванням можливостей та функціоналу сервісів Платформи.</w:t>
      </w:r>
    </w:p>
    <w:p w14:paraId="1AE1831B"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Для технічної реалізації проекту відбулось створення Реєстру з використанням програмного забезпечення «Програмна платформа для розгортання та супроводження державних електронних реєстрів (далі – Програмне забезпечення платформи).</w:t>
      </w:r>
    </w:p>
    <w:p w14:paraId="586F5C21"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Система створена за допомогою інструментів Програмного забезпечення платформи. Інформацію щодо компонентів Платформи зазначено нижче (Технологічний стек Платформи).</w:t>
      </w:r>
    </w:p>
    <w:p w14:paraId="432E361B"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Створена Система розгорнута на Платформі реєстрів уповноваженого суб’єкту, який визначений Реципієнтом.</w:t>
      </w:r>
    </w:p>
    <w:p w14:paraId="5EDE74A9"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Технологічний стек Платформи складається з наступних компонентів:</w:t>
      </w:r>
    </w:p>
    <w:p w14:paraId="172E62D8"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proofErr w:type="spellStart"/>
      <w:r w:rsidRPr="004E6239">
        <w:rPr>
          <w:rFonts w:ascii="Times New Roman" w:eastAsia="Times New Roman" w:hAnsi="Times New Roman" w:cs="Times New Roman"/>
          <w:kern w:val="0"/>
          <w:sz w:val="24"/>
          <w:szCs w:val="24"/>
          <w:lang w:eastAsia="uk-UA"/>
        </w:rPr>
        <w:t>Openshift</w:t>
      </w:r>
      <w:proofErr w:type="spellEnd"/>
      <w:r w:rsidRPr="004E6239">
        <w:rPr>
          <w:rFonts w:ascii="Times New Roman" w:eastAsia="Times New Roman" w:hAnsi="Times New Roman" w:cs="Times New Roman"/>
          <w:kern w:val="0"/>
          <w:sz w:val="24"/>
          <w:szCs w:val="24"/>
          <w:lang w:eastAsia="uk-UA"/>
        </w:rPr>
        <w:t xml:space="preserve"> (OKD), </w:t>
      </w:r>
      <w:proofErr w:type="spellStart"/>
      <w:r w:rsidRPr="004E6239">
        <w:rPr>
          <w:rFonts w:ascii="Times New Roman" w:eastAsia="Times New Roman" w:hAnsi="Times New Roman" w:cs="Times New Roman"/>
          <w:kern w:val="0"/>
          <w:sz w:val="24"/>
          <w:szCs w:val="24"/>
          <w:lang w:eastAsia="uk-UA"/>
        </w:rPr>
        <w:t>Kubernetes</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Docker</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PostgreSQL</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Camunda</w:t>
      </w:r>
      <w:proofErr w:type="spellEnd"/>
      <w:r w:rsidRPr="004E6239">
        <w:rPr>
          <w:rFonts w:ascii="Times New Roman" w:eastAsia="Times New Roman" w:hAnsi="Times New Roman" w:cs="Times New Roman"/>
          <w:kern w:val="0"/>
          <w:sz w:val="24"/>
          <w:szCs w:val="24"/>
          <w:lang w:eastAsia="uk-UA"/>
        </w:rPr>
        <w:t xml:space="preserve">, Form.io, </w:t>
      </w:r>
      <w:proofErr w:type="spellStart"/>
      <w:r w:rsidRPr="004E6239">
        <w:rPr>
          <w:rFonts w:ascii="Times New Roman" w:eastAsia="Times New Roman" w:hAnsi="Times New Roman" w:cs="Times New Roman"/>
          <w:kern w:val="0"/>
          <w:sz w:val="24"/>
          <w:szCs w:val="24"/>
          <w:lang w:eastAsia="uk-UA"/>
        </w:rPr>
        <w:t>Redash</w:t>
      </w:r>
      <w:proofErr w:type="spellEnd"/>
      <w:r w:rsidRPr="004E6239">
        <w:rPr>
          <w:rFonts w:ascii="Times New Roman" w:eastAsia="Times New Roman" w:hAnsi="Times New Roman" w:cs="Times New Roman"/>
          <w:kern w:val="0"/>
          <w:sz w:val="24"/>
          <w:szCs w:val="24"/>
          <w:lang w:eastAsia="uk-UA"/>
        </w:rPr>
        <w:t xml:space="preserve">, Node.js, </w:t>
      </w:r>
      <w:proofErr w:type="spellStart"/>
      <w:r w:rsidRPr="004E6239">
        <w:rPr>
          <w:rFonts w:ascii="Times New Roman" w:eastAsia="Times New Roman" w:hAnsi="Times New Roman" w:cs="Times New Roman"/>
          <w:kern w:val="0"/>
          <w:sz w:val="24"/>
          <w:szCs w:val="24"/>
          <w:lang w:eastAsia="uk-UA"/>
        </w:rPr>
        <w:t>Groovy</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Grafana</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Kibana</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Elasticsearch</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Kafka</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Gerrit</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Swagger</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Postman</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Keycloak</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Ceph</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Kong</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Velero</w:t>
      </w:r>
      <w:proofErr w:type="spellEnd"/>
      <w:r w:rsidRPr="004E6239">
        <w:rPr>
          <w:rFonts w:ascii="Times New Roman" w:eastAsia="Times New Roman" w:hAnsi="Times New Roman" w:cs="Times New Roman"/>
          <w:kern w:val="0"/>
          <w:sz w:val="24"/>
          <w:szCs w:val="24"/>
          <w:lang w:eastAsia="uk-UA"/>
        </w:rPr>
        <w:t>.</w:t>
      </w:r>
    </w:p>
    <w:p w14:paraId="6992BE13"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Важливо, що Система відповідає певним ключовим вимогам:</w:t>
      </w:r>
    </w:p>
    <w:p w14:paraId="3D92D54A" w14:textId="77777777" w:rsidR="004E6239" w:rsidRPr="004E6239" w:rsidRDefault="004E6239" w:rsidP="004E6239">
      <w:pPr>
        <w:numPr>
          <w:ilvl w:val="0"/>
          <w:numId w:val="21"/>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proofErr w:type="spellStart"/>
      <w:r w:rsidRPr="004E6239">
        <w:rPr>
          <w:rFonts w:ascii="Times New Roman" w:eastAsia="Times New Roman" w:hAnsi="Times New Roman" w:cs="Times New Roman"/>
          <w:kern w:val="0"/>
          <w:sz w:val="24"/>
          <w:szCs w:val="24"/>
          <w:lang w:eastAsia="uk-UA"/>
        </w:rPr>
        <w:t>транзакційна</w:t>
      </w:r>
      <w:proofErr w:type="spellEnd"/>
      <w:r w:rsidRPr="004E6239">
        <w:rPr>
          <w:rFonts w:ascii="Times New Roman" w:eastAsia="Times New Roman" w:hAnsi="Times New Roman" w:cs="Times New Roman"/>
          <w:kern w:val="0"/>
          <w:sz w:val="24"/>
          <w:szCs w:val="24"/>
          <w:lang w:eastAsia="uk-UA"/>
        </w:rPr>
        <w:t xml:space="preserve"> модель змін, тобто усі зміни фіксуються як окремі транзакції і можна відновити послідовність таких дій;</w:t>
      </w:r>
    </w:p>
    <w:p w14:paraId="450D516C" w14:textId="77777777" w:rsidR="004E6239" w:rsidRPr="004E6239" w:rsidRDefault="004E6239" w:rsidP="004E6239">
      <w:pPr>
        <w:numPr>
          <w:ilvl w:val="0"/>
          <w:numId w:val="21"/>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журнал транзакцій захищений від змін; </w:t>
      </w:r>
    </w:p>
    <w:p w14:paraId="2AF97866" w14:textId="77777777" w:rsidR="004E6239" w:rsidRPr="004E6239" w:rsidRDefault="004E6239" w:rsidP="004E6239">
      <w:pPr>
        <w:numPr>
          <w:ilvl w:val="0"/>
          <w:numId w:val="21"/>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розподіл прав не дозволяє одному користувачу отримати увесь перелік прав. Тобто немає “супер </w:t>
      </w:r>
      <w:proofErr w:type="spellStart"/>
      <w:r w:rsidRPr="004E6239">
        <w:rPr>
          <w:rFonts w:ascii="Times New Roman" w:eastAsia="Times New Roman" w:hAnsi="Times New Roman" w:cs="Times New Roman"/>
          <w:kern w:val="0"/>
          <w:sz w:val="24"/>
          <w:szCs w:val="24"/>
          <w:lang w:eastAsia="uk-UA"/>
        </w:rPr>
        <w:t>адміна</w:t>
      </w:r>
      <w:proofErr w:type="spellEnd"/>
      <w:r w:rsidRPr="004E6239">
        <w:rPr>
          <w:rFonts w:ascii="Times New Roman" w:eastAsia="Times New Roman" w:hAnsi="Times New Roman" w:cs="Times New Roman"/>
          <w:kern w:val="0"/>
          <w:sz w:val="24"/>
          <w:szCs w:val="24"/>
          <w:lang w:eastAsia="uk-UA"/>
        </w:rPr>
        <w:t>” який може виконати будь-які дії у Системі. Це потрібно для того, щоб нівелювати ризики незаконних дій із даними реєстру;</w:t>
      </w:r>
    </w:p>
    <w:p w14:paraId="3F8CA491" w14:textId="77777777" w:rsidR="004E6239" w:rsidRPr="004E6239" w:rsidRDefault="004E6239" w:rsidP="004E6239">
      <w:pPr>
        <w:numPr>
          <w:ilvl w:val="0"/>
          <w:numId w:val="21"/>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моніторинг дій системних ролей, тобто тих ролей, які потрібні для налаштування платформи.</w:t>
      </w:r>
    </w:p>
    <w:p w14:paraId="11921B68"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Шифрування: </w:t>
      </w:r>
    </w:p>
    <w:p w14:paraId="2D321842" w14:textId="77777777" w:rsidR="004E6239" w:rsidRPr="004E6239" w:rsidRDefault="004E6239" w:rsidP="004E6239">
      <w:pPr>
        <w:numPr>
          <w:ilvl w:val="0"/>
          <w:numId w:val="11"/>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даних у базі даних;</w:t>
      </w:r>
    </w:p>
    <w:p w14:paraId="75D96DA5" w14:textId="77777777" w:rsidR="004E6239" w:rsidRPr="004E6239" w:rsidRDefault="004E6239" w:rsidP="004E6239">
      <w:pPr>
        <w:numPr>
          <w:ilvl w:val="0"/>
          <w:numId w:val="11"/>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даних при передачі даних;</w:t>
      </w:r>
    </w:p>
    <w:p w14:paraId="315052B2" w14:textId="77777777" w:rsidR="004E6239" w:rsidRPr="004E6239" w:rsidRDefault="004E6239" w:rsidP="004E6239">
      <w:pPr>
        <w:numPr>
          <w:ilvl w:val="0"/>
          <w:numId w:val="11"/>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резервних копій.</w:t>
      </w:r>
    </w:p>
    <w:p w14:paraId="718144F6"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bookmarkStart w:id="39" w:name="_heading=h.wpaqzec7s40w" w:colFirst="0" w:colLast="0"/>
      <w:bookmarkEnd w:id="39"/>
    </w:p>
    <w:p w14:paraId="073F8A75" w14:textId="77777777" w:rsidR="004E6239" w:rsidRPr="004E6239" w:rsidRDefault="004E6239" w:rsidP="004E6239">
      <w:pPr>
        <w:tabs>
          <w:tab w:val="left" w:pos="720"/>
        </w:tabs>
        <w:spacing w:after="0" w:line="240" w:lineRule="auto"/>
        <w:ind w:left="-992" w:firstLine="720"/>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noProof/>
          <w:kern w:val="0"/>
          <w:sz w:val="24"/>
          <w:szCs w:val="24"/>
          <w:lang w:eastAsia="uk-UA"/>
        </w:rPr>
        <w:drawing>
          <wp:inline distT="114300" distB="114300" distL="114300" distR="114300" wp14:anchorId="4F086B0A" wp14:editId="10FF31E2">
            <wp:extent cx="6299525" cy="354330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299525" cy="3543300"/>
                    </a:xfrm>
                    <a:prstGeom prst="rect">
                      <a:avLst/>
                    </a:prstGeom>
                    <a:ln/>
                  </pic:spPr>
                </pic:pic>
              </a:graphicData>
            </a:graphic>
          </wp:inline>
        </w:drawing>
      </w:r>
    </w:p>
    <w:p w14:paraId="2BAF4C00" w14:textId="77777777" w:rsidR="004E6239" w:rsidRPr="004E6239" w:rsidRDefault="004E6239" w:rsidP="004E6239">
      <w:pPr>
        <w:keepNext/>
        <w:shd w:val="clear" w:color="auto" w:fill="FFFFFF"/>
        <w:tabs>
          <w:tab w:val="left" w:pos="720"/>
        </w:tabs>
        <w:spacing w:before="200" w:after="200" w:line="240" w:lineRule="auto"/>
        <w:outlineLvl w:val="2"/>
        <w:rPr>
          <w:rFonts w:ascii="Times New Roman" w:eastAsia="Times New Roman" w:hAnsi="Times New Roman" w:cs="Times New Roman"/>
          <w:b/>
          <w:bCs/>
          <w:kern w:val="0"/>
          <w:sz w:val="24"/>
          <w:szCs w:val="24"/>
          <w:lang w:eastAsia="uk-UA"/>
        </w:rPr>
      </w:pPr>
      <w:bookmarkStart w:id="40" w:name="_heading=h.3l18frh" w:colFirst="0" w:colLast="0"/>
      <w:bookmarkEnd w:id="40"/>
      <w:r w:rsidRPr="004E6239">
        <w:rPr>
          <w:rFonts w:ascii="Times New Roman" w:eastAsia="Times New Roman" w:hAnsi="Times New Roman" w:cs="Times New Roman"/>
          <w:b/>
          <w:bCs/>
          <w:kern w:val="0"/>
          <w:sz w:val="24"/>
          <w:szCs w:val="24"/>
          <w:lang w:eastAsia="uk-UA"/>
        </w:rPr>
        <w:lastRenderedPageBreak/>
        <w:t>1.7.3 Вимоги до метрологічного забезпечення</w:t>
      </w:r>
    </w:p>
    <w:p w14:paraId="7F0356E4"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Моніторинг Системи виконується безперервно, цілодобово, без вихідних 365 днів на рік, 7 днів на тиждень, 24 години на добу.</w:t>
      </w:r>
    </w:p>
    <w:p w14:paraId="3E296030"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Діагностика здійснюється засобами Платформи та додатково може здійснюватися засобами спеціалізованих програмних продуктів, що не заборонені на території України.</w:t>
      </w:r>
    </w:p>
    <w:p w14:paraId="545BF8EA"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Обов’язковим є ведення в електронній формі журналів інцидентів, графіків завантаження, історії змін ПЗ Системи.</w:t>
      </w:r>
    </w:p>
    <w:p w14:paraId="6768FCED" w14:textId="77777777" w:rsidR="004E6239" w:rsidRPr="004E6239" w:rsidRDefault="004E6239" w:rsidP="004E6239">
      <w:pPr>
        <w:keepNext/>
        <w:shd w:val="clear" w:color="auto" w:fill="FFFFFF"/>
        <w:tabs>
          <w:tab w:val="left" w:pos="720"/>
        </w:tabs>
        <w:spacing w:before="200" w:after="200" w:line="240" w:lineRule="auto"/>
        <w:outlineLvl w:val="2"/>
        <w:rPr>
          <w:rFonts w:ascii="Times New Roman" w:eastAsia="Times New Roman" w:hAnsi="Times New Roman" w:cs="Times New Roman"/>
          <w:b/>
          <w:bCs/>
          <w:kern w:val="0"/>
          <w:sz w:val="24"/>
          <w:szCs w:val="24"/>
          <w:lang w:eastAsia="uk-UA"/>
        </w:rPr>
      </w:pPr>
      <w:bookmarkStart w:id="41" w:name="_heading=h.206ipza" w:colFirst="0" w:colLast="0"/>
      <w:bookmarkEnd w:id="41"/>
      <w:r w:rsidRPr="004E6239">
        <w:rPr>
          <w:rFonts w:ascii="Times New Roman" w:eastAsia="Times New Roman" w:hAnsi="Times New Roman" w:cs="Times New Roman"/>
          <w:b/>
          <w:bCs/>
          <w:kern w:val="0"/>
          <w:sz w:val="24"/>
          <w:szCs w:val="24"/>
          <w:lang w:eastAsia="uk-UA"/>
        </w:rPr>
        <w:t>1.7.4 Вимоги до організаційного забезпечення</w:t>
      </w:r>
    </w:p>
    <w:p w14:paraId="41BBFAB9" w14:textId="77777777" w:rsidR="004E6239" w:rsidRPr="004E6239" w:rsidRDefault="004E6239" w:rsidP="004E6239">
      <w:pPr>
        <w:shd w:val="clear" w:color="auto" w:fill="FFFFFF"/>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Спеціальні вимоги до організаційного забезпечення визначатимуться на етапі проектування та доопрацьовані на етапі дослідної експлуатації.</w:t>
      </w:r>
    </w:p>
    <w:p w14:paraId="638E50E3" w14:textId="77777777" w:rsidR="004E6239" w:rsidRPr="004E6239" w:rsidRDefault="004E6239" w:rsidP="004E6239">
      <w:pPr>
        <w:shd w:val="clear" w:color="auto" w:fill="FFFFFF"/>
        <w:tabs>
          <w:tab w:val="left" w:pos="720"/>
        </w:tabs>
        <w:spacing w:after="0" w:line="240" w:lineRule="auto"/>
        <w:rPr>
          <w:rFonts w:ascii="Times New Roman" w:eastAsia="Times New Roman" w:hAnsi="Times New Roman" w:cs="Times New Roman"/>
          <w:kern w:val="0"/>
          <w:sz w:val="24"/>
          <w:szCs w:val="24"/>
          <w:highlight w:val="white"/>
          <w:lang w:eastAsia="uk-UA"/>
        </w:rPr>
      </w:pPr>
    </w:p>
    <w:p w14:paraId="65C211D1" w14:textId="77777777" w:rsidR="004E6239" w:rsidRPr="004E6239" w:rsidRDefault="004E6239" w:rsidP="004E6239">
      <w:pPr>
        <w:keepNext/>
        <w:shd w:val="clear" w:color="auto" w:fill="FFFFFF"/>
        <w:tabs>
          <w:tab w:val="left" w:pos="720"/>
        </w:tabs>
        <w:spacing w:before="240" w:after="240" w:line="240" w:lineRule="auto"/>
        <w:ind w:left="720" w:firstLine="720"/>
        <w:jc w:val="center"/>
        <w:outlineLvl w:val="0"/>
        <w:rPr>
          <w:rFonts w:ascii="Times New Roman" w:eastAsia="Times New Roman" w:hAnsi="Times New Roman" w:cs="Times New Roman"/>
          <w:b/>
          <w:bCs/>
          <w:caps/>
          <w:kern w:val="32"/>
          <w:sz w:val="24"/>
          <w:szCs w:val="32"/>
          <w:lang w:eastAsia="uk-UA"/>
        </w:rPr>
      </w:pPr>
      <w:bookmarkStart w:id="42" w:name="_heading=h.f7mfldq626ad" w:colFirst="0" w:colLast="0"/>
      <w:bookmarkEnd w:id="42"/>
      <w:r w:rsidRPr="004E6239">
        <w:rPr>
          <w:rFonts w:ascii="Times New Roman" w:eastAsia="Times New Roman" w:hAnsi="Times New Roman" w:cs="Times New Roman"/>
          <w:b/>
          <w:bCs/>
          <w:caps/>
          <w:kern w:val="32"/>
          <w:sz w:val="24"/>
          <w:szCs w:val="32"/>
          <w:lang w:eastAsia="uk-UA"/>
        </w:rPr>
        <w:br w:type="page"/>
      </w:r>
    </w:p>
    <w:p w14:paraId="61327AB5" w14:textId="77777777" w:rsidR="004E6239" w:rsidRPr="004E6239" w:rsidRDefault="004E6239" w:rsidP="004E6239">
      <w:pPr>
        <w:keepNext/>
        <w:numPr>
          <w:ilvl w:val="0"/>
          <w:numId w:val="15"/>
        </w:numPr>
        <w:shd w:val="clear" w:color="auto" w:fill="FFFFFF"/>
        <w:tabs>
          <w:tab w:val="left" w:pos="720"/>
        </w:tabs>
        <w:spacing w:before="240" w:after="240" w:line="240" w:lineRule="auto"/>
        <w:jc w:val="center"/>
        <w:outlineLvl w:val="0"/>
        <w:rPr>
          <w:rFonts w:ascii="Times New Roman" w:eastAsia="Times New Roman" w:hAnsi="Times New Roman" w:cs="Times New Roman"/>
          <w:b/>
          <w:bCs/>
          <w:caps/>
          <w:kern w:val="32"/>
          <w:sz w:val="24"/>
          <w:szCs w:val="32"/>
          <w:lang w:eastAsia="uk-UA"/>
        </w:rPr>
      </w:pPr>
      <w:bookmarkStart w:id="43" w:name="_heading=h.k5eg7jivy3sj" w:colFirst="0" w:colLast="0"/>
      <w:bookmarkEnd w:id="43"/>
      <w:r w:rsidRPr="004E6239">
        <w:rPr>
          <w:rFonts w:ascii="Times New Roman" w:eastAsia="Times New Roman" w:hAnsi="Times New Roman" w:cs="Times New Roman"/>
          <w:b/>
          <w:bCs/>
          <w:caps/>
          <w:kern w:val="32"/>
          <w:sz w:val="24"/>
          <w:szCs w:val="32"/>
          <w:lang w:eastAsia="uk-UA"/>
        </w:rPr>
        <w:lastRenderedPageBreak/>
        <w:t>СКЛАД ПОСЛУГ З АДМІНІСТРУВАННЯ, ПІДТРИМКИ ТА ЗМІНИ КОНФІГУРАЦІЇ СИСТЕМИ</w:t>
      </w:r>
    </w:p>
    <w:p w14:paraId="689A4E4A" w14:textId="77777777" w:rsidR="004E6239" w:rsidRPr="004E6239" w:rsidRDefault="004E6239" w:rsidP="004E6239">
      <w:pPr>
        <w:keepNext/>
        <w:shd w:val="clear" w:color="auto" w:fill="FFFFFF"/>
        <w:tabs>
          <w:tab w:val="left" w:pos="727"/>
        </w:tabs>
        <w:spacing w:before="240" w:after="240" w:line="240" w:lineRule="auto"/>
        <w:jc w:val="both"/>
        <w:outlineLvl w:val="1"/>
        <w:rPr>
          <w:rFonts w:ascii="Cambria" w:eastAsia="Times New Roman" w:hAnsi="Cambria" w:cs="Times New Roman"/>
          <w:b/>
          <w:bCs/>
          <w:iCs/>
          <w:kern w:val="0"/>
          <w:sz w:val="24"/>
          <w:szCs w:val="24"/>
          <w:highlight w:val="white"/>
          <w:lang w:eastAsia="uk-UA"/>
        </w:rPr>
      </w:pPr>
      <w:bookmarkStart w:id="44" w:name="_heading=h.6dt383gqdsq3" w:colFirst="0" w:colLast="0"/>
      <w:bookmarkEnd w:id="44"/>
      <w:r w:rsidRPr="004E6239">
        <w:rPr>
          <w:rFonts w:ascii="Cambria" w:eastAsia="Times New Roman" w:hAnsi="Cambria" w:cs="Times New Roman"/>
          <w:b/>
          <w:bCs/>
          <w:iCs/>
          <w:kern w:val="0"/>
          <w:sz w:val="24"/>
          <w:szCs w:val="24"/>
          <w:lang w:eastAsia="uk-UA"/>
        </w:rPr>
        <w:t xml:space="preserve">2.1. Усунення виявлених проблем та відновлення працездатності Системи після збоїв прикладного та системного програмного забезпечення </w:t>
      </w:r>
    </w:p>
    <w:p w14:paraId="02BA533D"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ab/>
        <w:t xml:space="preserve">Виконавець зобов’язаний забезпечити згідно Регламенту реагування на інциденти та усунення проблем. </w:t>
      </w:r>
    </w:p>
    <w:p w14:paraId="41180348" w14:textId="77777777" w:rsidR="004E6239" w:rsidRPr="004E6239" w:rsidRDefault="004E6239" w:rsidP="004E6239">
      <w:pPr>
        <w:shd w:val="clear" w:color="auto" w:fill="FFFFFF"/>
        <w:tabs>
          <w:tab w:val="left" w:pos="720"/>
        </w:tabs>
        <w:spacing w:after="20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ab/>
        <w:t>Регламент реагування на інциденти та усунення проблем:</w:t>
      </w:r>
    </w:p>
    <w:p w14:paraId="5142BCDF"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ab/>
        <w:t>1. У рамках підтримки та адміністрування Виконавець зобов’язаний забезпечити:</w:t>
      </w:r>
    </w:p>
    <w:p w14:paraId="08548E15" w14:textId="77777777" w:rsidR="004E6239" w:rsidRPr="004E6239" w:rsidRDefault="004E6239" w:rsidP="004E6239">
      <w:pPr>
        <w:numPr>
          <w:ilvl w:val="0"/>
          <w:numId w:val="20"/>
        </w:num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 xml:space="preserve">роботу Системи у режимі 24х7 (режим 24х7 передбачає цілодобове здійснення моніторингу та час, що Виконавець фактично витратив на вирішення інцидентів); </w:t>
      </w:r>
    </w:p>
    <w:p w14:paraId="2EDB71A7" w14:textId="77777777" w:rsidR="004E6239" w:rsidRPr="004E6239" w:rsidRDefault="004E6239" w:rsidP="004E6239">
      <w:pPr>
        <w:numPr>
          <w:ilvl w:val="0"/>
          <w:numId w:val="20"/>
        </w:num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реагування на нештатні ситуації (інциденти), що виникли в роботі Системи та були виявлені автоматизованими системами відслідковування працездатності Системи операторами та/або користувачами;</w:t>
      </w:r>
    </w:p>
    <w:p w14:paraId="33A3EC16" w14:textId="77777777" w:rsidR="004E6239" w:rsidRPr="004E6239" w:rsidRDefault="004E6239" w:rsidP="004E6239">
      <w:pPr>
        <w:numPr>
          <w:ilvl w:val="0"/>
          <w:numId w:val="20"/>
        </w:num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взаємодія з адміністратором Платформи в разі наявності проблем.</w:t>
      </w:r>
    </w:p>
    <w:p w14:paraId="32A4C85B" w14:textId="77777777" w:rsidR="004E6239" w:rsidRPr="004E6239" w:rsidRDefault="004E6239" w:rsidP="004E6239">
      <w:pPr>
        <w:shd w:val="clear" w:color="auto" w:fill="FFFFFF"/>
        <w:tabs>
          <w:tab w:val="left" w:pos="720"/>
        </w:tabs>
        <w:spacing w:after="20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ab/>
        <w:t xml:space="preserve">2. Для визначення параметрів реагування та усунення виявлених проблем Сторонами використовуються такі пріоритети інцидентів: </w:t>
      </w:r>
    </w:p>
    <w:tbl>
      <w:tblPr>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935"/>
        <w:gridCol w:w="5985"/>
      </w:tblGrid>
      <w:tr w:rsidR="004E6239" w:rsidRPr="004E6239" w14:paraId="1F523702" w14:textId="77777777" w:rsidTr="007E0FFB">
        <w:trPr>
          <w:trHeight w:val="266"/>
        </w:trPr>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A72605"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Назва пріоритету</w:t>
            </w:r>
          </w:p>
        </w:tc>
        <w:tc>
          <w:tcPr>
            <w:tcW w:w="1935"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056A7B4A"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Ідентифікатор пріоритету</w:t>
            </w:r>
          </w:p>
        </w:tc>
        <w:tc>
          <w:tcPr>
            <w:tcW w:w="5985"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610887E5"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Короткий опис</w:t>
            </w:r>
          </w:p>
        </w:tc>
      </w:tr>
      <w:tr w:rsidR="004E6239" w:rsidRPr="004E6239" w14:paraId="215A9307" w14:textId="77777777" w:rsidTr="007E0FFB">
        <w:tc>
          <w:tcPr>
            <w:tcW w:w="1980"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1500E6"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Критичний</w:t>
            </w:r>
          </w:p>
        </w:tc>
        <w:tc>
          <w:tcPr>
            <w:tcW w:w="193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30D041BC"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1</w:t>
            </w:r>
          </w:p>
        </w:tc>
        <w:tc>
          <w:tcPr>
            <w:tcW w:w="598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bottom"/>
          </w:tcPr>
          <w:p w14:paraId="40769C65"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збій у роботі Системи, що призвів до її повної непрацездатності</w:t>
            </w:r>
          </w:p>
        </w:tc>
      </w:tr>
      <w:tr w:rsidR="004E6239" w:rsidRPr="004E6239" w14:paraId="7BD52AD3" w14:textId="77777777" w:rsidTr="007E0FFB">
        <w:tc>
          <w:tcPr>
            <w:tcW w:w="1980"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C74032"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Високий</w:t>
            </w:r>
          </w:p>
        </w:tc>
        <w:tc>
          <w:tcPr>
            <w:tcW w:w="193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38F69109"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2</w:t>
            </w:r>
          </w:p>
        </w:tc>
        <w:tc>
          <w:tcPr>
            <w:tcW w:w="598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bottom"/>
          </w:tcPr>
          <w:p w14:paraId="6626DC0F"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збій у роботі Системи, що не призвів до її повної непрацездатності, але серйозно вплинув на функціонування Системи</w:t>
            </w:r>
          </w:p>
        </w:tc>
      </w:tr>
      <w:tr w:rsidR="004E6239" w:rsidRPr="004E6239" w14:paraId="13AA4BDF" w14:textId="77777777" w:rsidTr="007E0FFB">
        <w:tc>
          <w:tcPr>
            <w:tcW w:w="1980"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D8D8C3"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Середній</w:t>
            </w:r>
          </w:p>
        </w:tc>
        <w:tc>
          <w:tcPr>
            <w:tcW w:w="193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09009147"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3</w:t>
            </w:r>
          </w:p>
        </w:tc>
        <w:tc>
          <w:tcPr>
            <w:tcW w:w="598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bottom"/>
          </w:tcPr>
          <w:p w14:paraId="75D1FB80"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збій у роботі Системи, що є помітним, але не має серйозного впливу на її функціонування (наприклад, незначне уповільнення роботи Системи)</w:t>
            </w:r>
          </w:p>
        </w:tc>
      </w:tr>
      <w:tr w:rsidR="004E6239" w:rsidRPr="004E6239" w14:paraId="0462511D" w14:textId="77777777" w:rsidTr="007E0FFB">
        <w:tc>
          <w:tcPr>
            <w:tcW w:w="1980"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2D72EC"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Низький</w:t>
            </w:r>
          </w:p>
        </w:tc>
        <w:tc>
          <w:tcPr>
            <w:tcW w:w="193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759E7118"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4</w:t>
            </w:r>
          </w:p>
        </w:tc>
        <w:tc>
          <w:tcPr>
            <w:tcW w:w="598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bottom"/>
          </w:tcPr>
          <w:p w14:paraId="5A6589BF"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збій у роботі Системи, що мав мінімальний вплив на її роботу, або запит на інформацію</w:t>
            </w:r>
          </w:p>
        </w:tc>
      </w:tr>
    </w:tbl>
    <w:p w14:paraId="4ACE6827" w14:textId="77777777" w:rsidR="004E6239" w:rsidRPr="004E6239" w:rsidRDefault="004E6239" w:rsidP="004E6239">
      <w:pPr>
        <w:shd w:val="clear" w:color="auto" w:fill="FFFFFF"/>
        <w:tabs>
          <w:tab w:val="left" w:pos="720"/>
        </w:tabs>
        <w:spacing w:before="200" w:after="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ab/>
        <w:t xml:space="preserve">3. Виконавець повинен забезпечити параметри реагування на інциденти та усунення виявлених проблем: </w:t>
      </w:r>
    </w:p>
    <w:p w14:paraId="6B7E76DC" w14:textId="77777777" w:rsidR="004E6239" w:rsidRPr="004E6239" w:rsidRDefault="004E6239" w:rsidP="004E6239">
      <w:pPr>
        <w:shd w:val="clear" w:color="auto" w:fill="FFFFFF"/>
        <w:tabs>
          <w:tab w:val="left" w:pos="720"/>
        </w:tabs>
        <w:spacing w:after="200" w:line="240" w:lineRule="auto"/>
        <w:ind w:firstLine="700"/>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 у робочий час:</w:t>
      </w:r>
    </w:p>
    <w:tbl>
      <w:tblPr>
        <w:tblW w:w="996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1605"/>
        <w:gridCol w:w="1770"/>
        <w:gridCol w:w="1875"/>
        <w:gridCol w:w="4710"/>
      </w:tblGrid>
      <w:tr w:rsidR="004E6239" w:rsidRPr="004E6239" w14:paraId="3FE7D0AD" w14:textId="77777777" w:rsidTr="007E0FFB">
        <w:trPr>
          <w:trHeight w:val="720"/>
        </w:trPr>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A2B5D4"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Назва пріоритету</w:t>
            </w:r>
          </w:p>
        </w:tc>
        <w:tc>
          <w:tcPr>
            <w:tcW w:w="1770"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1626730A"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Час реагування</w:t>
            </w:r>
          </w:p>
        </w:tc>
        <w:tc>
          <w:tcPr>
            <w:tcW w:w="1875"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5C180532"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Час відновлення сервісу</w:t>
            </w:r>
          </w:p>
        </w:tc>
        <w:tc>
          <w:tcPr>
            <w:tcW w:w="4710"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208C42B5"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Повне усунення проблеми</w:t>
            </w:r>
          </w:p>
        </w:tc>
      </w:tr>
      <w:tr w:rsidR="004E6239" w:rsidRPr="004E6239" w14:paraId="3D264E53" w14:textId="77777777" w:rsidTr="007E0FFB">
        <w:trPr>
          <w:trHeight w:val="495"/>
        </w:trPr>
        <w:tc>
          <w:tcPr>
            <w:tcW w:w="1605"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3D5C28"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Критичний</w:t>
            </w:r>
          </w:p>
        </w:tc>
        <w:tc>
          <w:tcPr>
            <w:tcW w:w="177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3C05462B"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15 хвилин</w:t>
            </w:r>
          </w:p>
        </w:tc>
        <w:tc>
          <w:tcPr>
            <w:tcW w:w="187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3161BF15"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2 години</w:t>
            </w:r>
          </w:p>
        </w:tc>
        <w:tc>
          <w:tcPr>
            <w:tcW w:w="471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0DEC4BD8"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24 години</w:t>
            </w:r>
          </w:p>
        </w:tc>
      </w:tr>
      <w:tr w:rsidR="004E6239" w:rsidRPr="004E6239" w14:paraId="2F80B378" w14:textId="77777777" w:rsidTr="007E0FFB">
        <w:trPr>
          <w:trHeight w:val="495"/>
        </w:trPr>
        <w:tc>
          <w:tcPr>
            <w:tcW w:w="1605"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978A1E"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Високий</w:t>
            </w:r>
          </w:p>
        </w:tc>
        <w:tc>
          <w:tcPr>
            <w:tcW w:w="177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2D9A4AB6"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2 години</w:t>
            </w:r>
          </w:p>
        </w:tc>
        <w:tc>
          <w:tcPr>
            <w:tcW w:w="187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1330E93C"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24 години</w:t>
            </w:r>
          </w:p>
        </w:tc>
        <w:tc>
          <w:tcPr>
            <w:tcW w:w="471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56705BDB"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протягом п’яти робочих днів</w:t>
            </w:r>
          </w:p>
        </w:tc>
      </w:tr>
      <w:tr w:rsidR="004E6239" w:rsidRPr="004E6239" w14:paraId="4063162A" w14:textId="77777777" w:rsidTr="007E0FFB">
        <w:trPr>
          <w:trHeight w:val="495"/>
        </w:trPr>
        <w:tc>
          <w:tcPr>
            <w:tcW w:w="1605"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71C8B9"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Середній</w:t>
            </w:r>
          </w:p>
        </w:tc>
        <w:tc>
          <w:tcPr>
            <w:tcW w:w="177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632E6202"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наступний робочий день</w:t>
            </w:r>
          </w:p>
        </w:tc>
        <w:tc>
          <w:tcPr>
            <w:tcW w:w="187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0572C9DC"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48 годин</w:t>
            </w:r>
          </w:p>
        </w:tc>
        <w:tc>
          <w:tcPr>
            <w:tcW w:w="471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1FB6BC50"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для проблем у конфігурації та/або </w:t>
            </w:r>
            <w:proofErr w:type="spellStart"/>
            <w:r w:rsidRPr="004E6239">
              <w:rPr>
                <w:rFonts w:ascii="Times New Roman" w:eastAsia="Times New Roman" w:hAnsi="Times New Roman" w:cs="Times New Roman"/>
                <w:kern w:val="0"/>
                <w:sz w:val="24"/>
                <w:szCs w:val="24"/>
                <w:lang w:eastAsia="uk-UA"/>
              </w:rPr>
              <w:t>логіці</w:t>
            </w:r>
            <w:proofErr w:type="spellEnd"/>
            <w:r w:rsidRPr="004E6239">
              <w:rPr>
                <w:rFonts w:ascii="Times New Roman" w:eastAsia="Times New Roman" w:hAnsi="Times New Roman" w:cs="Times New Roman"/>
                <w:kern w:val="0"/>
                <w:sz w:val="24"/>
                <w:szCs w:val="24"/>
                <w:lang w:eastAsia="uk-UA"/>
              </w:rPr>
              <w:t xml:space="preserve"> – до десяти робочих днів, для проблем продукту – наступний реліз</w:t>
            </w:r>
          </w:p>
        </w:tc>
      </w:tr>
      <w:tr w:rsidR="004E6239" w:rsidRPr="004E6239" w14:paraId="12DE7AD8" w14:textId="77777777" w:rsidTr="007E0FFB">
        <w:trPr>
          <w:trHeight w:val="480"/>
        </w:trPr>
        <w:tc>
          <w:tcPr>
            <w:tcW w:w="1605"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561F94"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Низький</w:t>
            </w:r>
          </w:p>
        </w:tc>
        <w:tc>
          <w:tcPr>
            <w:tcW w:w="177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67062DD5"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наступний робочий день</w:t>
            </w:r>
          </w:p>
        </w:tc>
        <w:tc>
          <w:tcPr>
            <w:tcW w:w="187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73191FA4"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не визначено</w:t>
            </w:r>
          </w:p>
        </w:tc>
        <w:tc>
          <w:tcPr>
            <w:tcW w:w="471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25DFB98F"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не визначено</w:t>
            </w:r>
          </w:p>
        </w:tc>
      </w:tr>
    </w:tbl>
    <w:p w14:paraId="7C1B666A" w14:textId="77777777" w:rsidR="004E6239" w:rsidRPr="004E6239" w:rsidRDefault="004E6239" w:rsidP="004E6239">
      <w:pPr>
        <w:shd w:val="clear" w:color="auto" w:fill="FFFFFF"/>
        <w:tabs>
          <w:tab w:val="left" w:pos="720"/>
        </w:tabs>
        <w:spacing w:before="200" w:after="200" w:line="240" w:lineRule="auto"/>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lastRenderedPageBreak/>
        <w:t xml:space="preserve"> </w:t>
      </w:r>
      <w:r w:rsidRPr="004E6239">
        <w:rPr>
          <w:rFonts w:ascii="Times New Roman" w:eastAsia="Times New Roman" w:hAnsi="Times New Roman" w:cs="Times New Roman"/>
          <w:kern w:val="0"/>
          <w:sz w:val="24"/>
          <w:szCs w:val="24"/>
          <w:highlight w:val="white"/>
          <w:lang w:eastAsia="uk-UA"/>
        </w:rPr>
        <w:tab/>
        <w:t xml:space="preserve">- у неробочий час: </w:t>
      </w:r>
    </w:p>
    <w:tbl>
      <w:tblPr>
        <w:tblW w:w="10020"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2085"/>
        <w:gridCol w:w="1830"/>
        <w:gridCol w:w="2610"/>
        <w:gridCol w:w="3495"/>
      </w:tblGrid>
      <w:tr w:rsidR="004E6239" w:rsidRPr="004E6239" w14:paraId="19143B2A" w14:textId="77777777" w:rsidTr="007E0FFB">
        <w:trPr>
          <w:trHeight w:val="765"/>
        </w:trPr>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34E851"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Назва пріоритету</w:t>
            </w:r>
          </w:p>
        </w:tc>
        <w:tc>
          <w:tcPr>
            <w:tcW w:w="1830"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02C1565A"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Час реагування</w:t>
            </w:r>
          </w:p>
        </w:tc>
        <w:tc>
          <w:tcPr>
            <w:tcW w:w="2610"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4E1A75E3"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Час відновлення сервісу</w:t>
            </w:r>
          </w:p>
        </w:tc>
        <w:tc>
          <w:tcPr>
            <w:tcW w:w="3495"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68297256"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Повне усунення проблеми</w:t>
            </w:r>
          </w:p>
        </w:tc>
      </w:tr>
      <w:tr w:rsidR="004E6239" w:rsidRPr="004E6239" w14:paraId="120B9A60" w14:textId="77777777" w:rsidTr="007E0FFB">
        <w:trPr>
          <w:trHeight w:val="495"/>
        </w:trPr>
        <w:tc>
          <w:tcPr>
            <w:tcW w:w="2085"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2E7FA4"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Критичний</w:t>
            </w:r>
          </w:p>
        </w:tc>
        <w:tc>
          <w:tcPr>
            <w:tcW w:w="183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6AE3980F"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2 години</w:t>
            </w:r>
          </w:p>
        </w:tc>
        <w:tc>
          <w:tcPr>
            <w:tcW w:w="261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384D5D5A"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12 годин</w:t>
            </w:r>
          </w:p>
        </w:tc>
        <w:tc>
          <w:tcPr>
            <w:tcW w:w="349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0B0320BD"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24 години</w:t>
            </w:r>
          </w:p>
        </w:tc>
      </w:tr>
    </w:tbl>
    <w:p w14:paraId="622E12B0" w14:textId="77777777" w:rsidR="004E6239" w:rsidRPr="004E6239" w:rsidRDefault="004E6239" w:rsidP="004E6239">
      <w:pPr>
        <w:shd w:val="clear" w:color="auto" w:fill="FFFFFF"/>
        <w:tabs>
          <w:tab w:val="left" w:pos="720"/>
        </w:tabs>
        <w:spacing w:after="0" w:line="240" w:lineRule="auto"/>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 xml:space="preserve"> </w:t>
      </w:r>
    </w:p>
    <w:p w14:paraId="1C8FE486" w14:textId="77777777" w:rsidR="004E6239" w:rsidRPr="004E6239" w:rsidRDefault="004E6239" w:rsidP="004E6239">
      <w:pPr>
        <w:shd w:val="clear" w:color="auto" w:fill="FFFFFF"/>
        <w:tabs>
          <w:tab w:val="left" w:pos="720"/>
        </w:tabs>
        <w:spacing w:after="0" w:line="240" w:lineRule="auto"/>
        <w:ind w:firstLine="700"/>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4. Терміни в пункті 3 цього регламенту використовуються в таких значеннях:</w:t>
      </w:r>
    </w:p>
    <w:p w14:paraId="573EA273" w14:textId="77777777" w:rsidR="004E6239" w:rsidRPr="004E6239" w:rsidRDefault="004E6239" w:rsidP="004E6239">
      <w:pPr>
        <w:numPr>
          <w:ilvl w:val="0"/>
          <w:numId w:val="16"/>
        </w:num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час реагування – час між першим зверненням до служби технічної підтримки та часом початку відповідної діагностики;</w:t>
      </w:r>
    </w:p>
    <w:p w14:paraId="18EAF158" w14:textId="77777777" w:rsidR="004E6239" w:rsidRPr="004E6239" w:rsidRDefault="004E6239" w:rsidP="004E6239">
      <w:pPr>
        <w:numPr>
          <w:ilvl w:val="0"/>
          <w:numId w:val="16"/>
        </w:num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відновлення сервісу – використання тимчасового рішення з метою відновлення працездатності Системи;</w:t>
      </w:r>
    </w:p>
    <w:p w14:paraId="08396F19" w14:textId="77777777" w:rsidR="004E6239" w:rsidRPr="004E6239" w:rsidRDefault="004E6239" w:rsidP="004E6239">
      <w:pPr>
        <w:numPr>
          <w:ilvl w:val="0"/>
          <w:numId w:val="16"/>
        </w:num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повне усунення проблеми – відновлення функціонування Системи до нормального робочого стану.</w:t>
      </w:r>
    </w:p>
    <w:p w14:paraId="1E67D96B" w14:textId="77777777" w:rsidR="004E6239" w:rsidRPr="004E6239" w:rsidRDefault="004E6239" w:rsidP="004E6239">
      <w:pPr>
        <w:shd w:val="clear" w:color="auto" w:fill="FFFFFF"/>
        <w:tabs>
          <w:tab w:val="left" w:pos="720"/>
        </w:tabs>
        <w:spacing w:before="200" w:after="0" w:line="240" w:lineRule="auto"/>
        <w:ind w:firstLine="700"/>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 xml:space="preserve">У випадку виходу з ладу технічного обладнання, на якому функціонує Система, що унеможливлює працездатність Системи, послуги надаються тільки після відновлення </w:t>
      </w:r>
      <w:sdt>
        <w:sdtPr>
          <w:rPr>
            <w:rFonts w:ascii="Times New Roman" w:eastAsia="Times New Roman" w:hAnsi="Times New Roman" w:cs="Times New Roman"/>
            <w:kern w:val="0"/>
            <w:sz w:val="24"/>
            <w:szCs w:val="24"/>
            <w:lang w:eastAsia="uk-UA"/>
          </w:rPr>
          <w:tag w:val="goog_rdk_1"/>
          <w:id w:val="-976376196"/>
          <w:showingPlcHdr/>
        </w:sdtPr>
        <w:sdtEndPr/>
        <w:sdtContent>
          <w:r w:rsidRPr="004E6239">
            <w:rPr>
              <w:rFonts w:ascii="Times New Roman" w:eastAsia="Times New Roman" w:hAnsi="Times New Roman" w:cs="Times New Roman"/>
              <w:kern w:val="0"/>
              <w:sz w:val="24"/>
              <w:szCs w:val="24"/>
              <w:lang w:eastAsia="uk-UA"/>
            </w:rPr>
            <w:t xml:space="preserve">     </w:t>
          </w:r>
        </w:sdtContent>
      </w:sdt>
      <w:r w:rsidRPr="004E6239">
        <w:rPr>
          <w:rFonts w:ascii="Times New Roman" w:eastAsia="Times New Roman" w:hAnsi="Times New Roman" w:cs="Times New Roman"/>
          <w:kern w:val="0"/>
          <w:sz w:val="24"/>
          <w:szCs w:val="24"/>
          <w:highlight w:val="white"/>
          <w:lang w:eastAsia="uk-UA"/>
        </w:rPr>
        <w:t>працездатності технічного обладнання.</w:t>
      </w:r>
    </w:p>
    <w:p w14:paraId="110C8E5A" w14:textId="77777777" w:rsidR="004E6239" w:rsidRPr="004E6239" w:rsidRDefault="004E6239" w:rsidP="004E6239">
      <w:pPr>
        <w:shd w:val="clear" w:color="auto" w:fill="FFFFFF"/>
        <w:tabs>
          <w:tab w:val="left" w:pos="720"/>
        </w:tabs>
        <w:spacing w:after="0" w:line="240" w:lineRule="auto"/>
        <w:ind w:firstLine="700"/>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Можливість присутності представників Виконавця на технологічних площах та використання технічних засобів, наданих Замовником для оперативного надання Послуг.</w:t>
      </w:r>
    </w:p>
    <w:p w14:paraId="29BDDA2E" w14:textId="77777777" w:rsidR="004E6239" w:rsidRPr="004E6239" w:rsidRDefault="004E6239" w:rsidP="004E6239">
      <w:pPr>
        <w:shd w:val="clear" w:color="auto" w:fill="FFFFFF"/>
        <w:tabs>
          <w:tab w:val="left" w:pos="720"/>
        </w:tabs>
        <w:spacing w:after="0" w:line="240" w:lineRule="auto"/>
        <w:ind w:firstLine="700"/>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Підтримка Системи (на рівні Виконавець-Замовник).</w:t>
      </w:r>
    </w:p>
    <w:p w14:paraId="7367D520" w14:textId="77777777" w:rsidR="004E6239" w:rsidRPr="004E6239" w:rsidRDefault="004E6239" w:rsidP="004E6239">
      <w:pPr>
        <w:shd w:val="clear" w:color="auto" w:fill="FFFFFF"/>
        <w:tabs>
          <w:tab w:val="left" w:pos="720"/>
        </w:tabs>
        <w:spacing w:before="200" w:after="0" w:line="240" w:lineRule="auto"/>
        <w:ind w:firstLine="700"/>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5. Канали спілкування між Виконавцем та Замовником:</w:t>
      </w:r>
    </w:p>
    <w:p w14:paraId="7168123A" w14:textId="77777777" w:rsidR="004E6239" w:rsidRPr="004E6239" w:rsidRDefault="004E6239" w:rsidP="004E6239">
      <w:pPr>
        <w:numPr>
          <w:ilvl w:val="0"/>
          <w:numId w:val="14"/>
        </w:num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електронна пошта для надсилання звернень від Заявника: __________________</w:t>
      </w:r>
    </w:p>
    <w:p w14:paraId="40902099" w14:textId="77777777" w:rsidR="004E6239" w:rsidRPr="004E6239" w:rsidRDefault="004E6239" w:rsidP="004E6239">
      <w:pPr>
        <w:numPr>
          <w:ilvl w:val="0"/>
          <w:numId w:val="14"/>
        </w:numPr>
        <w:shd w:val="clear" w:color="auto" w:fill="FFFFFF"/>
        <w:tabs>
          <w:tab w:val="left" w:pos="720"/>
        </w:tabs>
        <w:spacing w:after="200" w:line="240" w:lineRule="auto"/>
        <w:jc w:val="both"/>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месенджери з прив’язкою до телефонних номерів: ________</w:t>
      </w:r>
    </w:p>
    <w:p w14:paraId="743F6C37" w14:textId="77777777" w:rsidR="004E6239" w:rsidRPr="004E6239" w:rsidRDefault="004E6239" w:rsidP="004E6239">
      <w:pPr>
        <w:shd w:val="clear" w:color="auto" w:fill="FFFFFF"/>
        <w:tabs>
          <w:tab w:val="left" w:pos="720"/>
        </w:tabs>
        <w:spacing w:after="0" w:line="240" w:lineRule="auto"/>
        <w:ind w:firstLine="700"/>
        <w:jc w:val="both"/>
        <w:rPr>
          <w:rFonts w:ascii="Times New Roman" w:eastAsia="Times New Roman" w:hAnsi="Times New Roman" w:cs="Times New Roman"/>
          <w:kern w:val="0"/>
          <w:sz w:val="24"/>
          <w:szCs w:val="24"/>
          <w:highlight w:val="white"/>
          <w:lang w:eastAsia="uk-UA"/>
        </w:rPr>
      </w:pPr>
    </w:p>
    <w:p w14:paraId="402763A1" w14:textId="77777777" w:rsidR="004E6239" w:rsidRPr="004E6239" w:rsidRDefault="004E6239" w:rsidP="004E6239">
      <w:pPr>
        <w:keepNext/>
        <w:pBdr>
          <w:top w:val="nil"/>
          <w:left w:val="nil"/>
          <w:bottom w:val="nil"/>
          <w:right w:val="nil"/>
          <w:between w:val="nil"/>
        </w:pBdr>
        <w:shd w:val="clear" w:color="auto" w:fill="FFFFFF"/>
        <w:tabs>
          <w:tab w:val="left" w:pos="727"/>
        </w:tabs>
        <w:spacing w:before="200" w:after="200" w:line="240" w:lineRule="auto"/>
        <w:outlineLvl w:val="1"/>
        <w:rPr>
          <w:rFonts w:ascii="Cambria" w:eastAsia="Times New Roman" w:hAnsi="Cambria" w:cs="Times New Roman"/>
          <w:b/>
          <w:bCs/>
          <w:iCs/>
          <w:kern w:val="0"/>
          <w:sz w:val="24"/>
          <w:szCs w:val="24"/>
          <w:lang w:eastAsia="uk-UA"/>
        </w:rPr>
      </w:pPr>
      <w:bookmarkStart w:id="45" w:name="_heading=h.vkzbmlxjw3n6" w:colFirst="0" w:colLast="0"/>
      <w:bookmarkEnd w:id="45"/>
      <w:r w:rsidRPr="004E6239">
        <w:rPr>
          <w:rFonts w:ascii="Cambria" w:eastAsia="Times New Roman" w:hAnsi="Cambria" w:cs="Times New Roman"/>
          <w:b/>
          <w:bCs/>
          <w:iCs/>
          <w:kern w:val="0"/>
          <w:sz w:val="24"/>
          <w:szCs w:val="24"/>
          <w:lang w:eastAsia="uk-UA"/>
        </w:rPr>
        <w:t>2.2. Зміна конфігурації системи під потреби Замовника</w:t>
      </w:r>
    </w:p>
    <w:p w14:paraId="4225F5D3" w14:textId="77777777" w:rsidR="004E6239" w:rsidRPr="004E6239" w:rsidRDefault="004E6239" w:rsidP="004E6239">
      <w:pPr>
        <w:shd w:val="clear" w:color="auto" w:fill="FFFFFF"/>
        <w:tabs>
          <w:tab w:val="left" w:pos="727"/>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Функціонування Системи в рамках дослідної експлуатації потребує змін в її конфігурації, тому перелік послуг, що повинні бути виконані наступні:</w:t>
      </w:r>
    </w:p>
    <w:p w14:paraId="45546D6E" w14:textId="77777777" w:rsidR="004E6239" w:rsidRPr="004E6239" w:rsidRDefault="004E6239" w:rsidP="004E6239">
      <w:pPr>
        <w:numPr>
          <w:ilvl w:val="0"/>
          <w:numId w:val="14"/>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highlight w:val="white"/>
          <w:lang w:eastAsia="uk-UA"/>
        </w:rPr>
        <w:t>оптимізації</w:t>
      </w:r>
      <w:r w:rsidRPr="004E6239">
        <w:rPr>
          <w:rFonts w:ascii="Times New Roman" w:eastAsia="Times New Roman" w:hAnsi="Times New Roman" w:cs="Times New Roman"/>
          <w:kern w:val="0"/>
          <w:sz w:val="24"/>
          <w:szCs w:val="24"/>
          <w:lang w:eastAsia="uk-UA"/>
        </w:rPr>
        <w:t xml:space="preserve"> бізнес логіки, маршрутів та алгоритмів обробки даних в </w:t>
      </w:r>
      <w:proofErr w:type="spellStart"/>
      <w:r w:rsidRPr="004E6239">
        <w:rPr>
          <w:rFonts w:ascii="Times New Roman" w:eastAsia="Times New Roman" w:hAnsi="Times New Roman" w:cs="Times New Roman"/>
          <w:kern w:val="0"/>
          <w:sz w:val="24"/>
          <w:szCs w:val="24"/>
          <w:lang w:eastAsia="uk-UA"/>
        </w:rPr>
        <w:t>bpmn</w:t>
      </w:r>
      <w:proofErr w:type="spellEnd"/>
      <w:r w:rsidRPr="004E6239">
        <w:rPr>
          <w:rFonts w:ascii="Times New Roman" w:eastAsia="Times New Roman" w:hAnsi="Times New Roman" w:cs="Times New Roman"/>
          <w:kern w:val="0"/>
          <w:sz w:val="24"/>
          <w:szCs w:val="24"/>
          <w:lang w:eastAsia="uk-UA"/>
        </w:rPr>
        <w:t xml:space="preserve"> (за допомогою </w:t>
      </w:r>
      <w:proofErr w:type="spellStart"/>
      <w:r w:rsidRPr="004E6239">
        <w:rPr>
          <w:rFonts w:ascii="Times New Roman" w:eastAsia="Times New Roman" w:hAnsi="Times New Roman" w:cs="Times New Roman"/>
          <w:kern w:val="0"/>
          <w:sz w:val="24"/>
          <w:szCs w:val="24"/>
          <w:lang w:eastAsia="uk-UA"/>
        </w:rPr>
        <w:t>Camunda</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Modeler</w:t>
      </w:r>
      <w:proofErr w:type="spellEnd"/>
      <w:r w:rsidRPr="004E6239">
        <w:rPr>
          <w:rFonts w:ascii="Times New Roman" w:eastAsia="Times New Roman" w:hAnsi="Times New Roman" w:cs="Times New Roman"/>
          <w:kern w:val="0"/>
          <w:sz w:val="24"/>
          <w:szCs w:val="24"/>
          <w:lang w:eastAsia="uk-UA"/>
        </w:rPr>
        <w:t>);</w:t>
      </w:r>
    </w:p>
    <w:p w14:paraId="52F6DD44" w14:textId="77777777" w:rsidR="004E6239" w:rsidRPr="004E6239" w:rsidRDefault="004E6239" w:rsidP="004E6239">
      <w:pPr>
        <w:numPr>
          <w:ilvl w:val="0"/>
          <w:numId w:val="14"/>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формування базових звітів на основі відомостей, що містяться у Системі згідно вимог Замовника, використовуючи сервіс </w:t>
      </w:r>
      <w:proofErr w:type="spellStart"/>
      <w:r w:rsidRPr="004E6239">
        <w:rPr>
          <w:rFonts w:ascii="Times New Roman" w:eastAsia="Times New Roman" w:hAnsi="Times New Roman" w:cs="Times New Roman"/>
          <w:kern w:val="0"/>
          <w:sz w:val="24"/>
          <w:szCs w:val="24"/>
          <w:lang w:eastAsia="uk-UA"/>
        </w:rPr>
        <w:t>Redash</w:t>
      </w:r>
      <w:proofErr w:type="spellEnd"/>
      <w:r w:rsidRPr="004E6239">
        <w:rPr>
          <w:rFonts w:ascii="Times New Roman" w:eastAsia="Times New Roman" w:hAnsi="Times New Roman" w:cs="Times New Roman"/>
          <w:kern w:val="0"/>
          <w:sz w:val="24"/>
          <w:szCs w:val="24"/>
          <w:lang w:eastAsia="uk-UA"/>
        </w:rPr>
        <w:t xml:space="preserve"> як інструмент для візуалізації даних, вивчення, запита, візуалізації та побудови відповідних інформаційних панелей (</w:t>
      </w:r>
      <w:proofErr w:type="spellStart"/>
      <w:r w:rsidRPr="004E6239">
        <w:rPr>
          <w:rFonts w:ascii="Times New Roman" w:eastAsia="Times New Roman" w:hAnsi="Times New Roman" w:cs="Times New Roman"/>
          <w:kern w:val="0"/>
          <w:sz w:val="24"/>
          <w:szCs w:val="24"/>
          <w:lang w:eastAsia="uk-UA"/>
        </w:rPr>
        <w:t>дашбордів</w:t>
      </w:r>
      <w:proofErr w:type="spellEnd"/>
      <w:r w:rsidRPr="004E6239">
        <w:rPr>
          <w:rFonts w:ascii="Times New Roman" w:eastAsia="Times New Roman" w:hAnsi="Times New Roman" w:cs="Times New Roman"/>
          <w:kern w:val="0"/>
          <w:sz w:val="24"/>
          <w:szCs w:val="24"/>
          <w:lang w:eastAsia="uk-UA"/>
        </w:rPr>
        <w:t xml:space="preserve">) за цими даними; </w:t>
      </w:r>
    </w:p>
    <w:p w14:paraId="63935E68" w14:textId="77777777" w:rsidR="004E6239" w:rsidRPr="004E6239" w:rsidRDefault="004E6239" w:rsidP="004E6239">
      <w:pPr>
        <w:numPr>
          <w:ilvl w:val="0"/>
          <w:numId w:val="14"/>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налаштування та підключення шаблонів </w:t>
      </w:r>
      <w:proofErr w:type="spellStart"/>
      <w:r w:rsidRPr="004E6239">
        <w:rPr>
          <w:rFonts w:ascii="Times New Roman" w:eastAsia="Times New Roman" w:hAnsi="Times New Roman" w:cs="Times New Roman"/>
          <w:kern w:val="0"/>
          <w:sz w:val="24"/>
          <w:szCs w:val="24"/>
          <w:lang w:eastAsia="uk-UA"/>
        </w:rPr>
        <w:t>in</w:t>
      </w:r>
      <w:proofErr w:type="spellEnd"/>
      <w:r w:rsidRPr="004E6239">
        <w:rPr>
          <w:rFonts w:ascii="Times New Roman" w:eastAsia="Times New Roman" w:hAnsi="Times New Roman" w:cs="Times New Roman"/>
          <w:kern w:val="0"/>
          <w:sz w:val="24"/>
          <w:szCs w:val="24"/>
          <w:lang w:eastAsia="uk-UA"/>
        </w:rPr>
        <w:t>-</w:t>
      </w:r>
      <w:proofErr w:type="spellStart"/>
      <w:r w:rsidRPr="004E6239">
        <w:rPr>
          <w:rFonts w:ascii="Times New Roman" w:eastAsia="Times New Roman" w:hAnsi="Times New Roman" w:cs="Times New Roman"/>
          <w:kern w:val="0"/>
          <w:sz w:val="24"/>
          <w:szCs w:val="24"/>
          <w:lang w:eastAsia="uk-UA"/>
        </w:rPr>
        <w:t>app</w:t>
      </w:r>
      <w:proofErr w:type="spellEnd"/>
      <w:r w:rsidRPr="004E6239">
        <w:rPr>
          <w:rFonts w:ascii="Times New Roman" w:eastAsia="Times New Roman" w:hAnsi="Times New Roman" w:cs="Times New Roman"/>
          <w:kern w:val="0"/>
          <w:sz w:val="24"/>
          <w:szCs w:val="24"/>
          <w:lang w:eastAsia="uk-UA"/>
        </w:rPr>
        <w:t>-нотифікацій для наявних послуг в кабінетах отримувачів послуг (суб’єктів у сфері медіа)  і користувачів (уповноважених співробітників Нацради);</w:t>
      </w:r>
    </w:p>
    <w:p w14:paraId="27999A6B" w14:textId="77777777" w:rsidR="004E6239" w:rsidRPr="004E6239" w:rsidRDefault="004E6239" w:rsidP="004E6239">
      <w:pPr>
        <w:numPr>
          <w:ilvl w:val="0"/>
          <w:numId w:val="14"/>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внесення змін до розташування, порядку та типу полів у рамках сторінок та зміни їх назв відповідно до побажань користувачів, що передбачає впровадження коригувань та покращень у інтерфейсі та функціоналі Системи відповідно до побажань та вимог користувачів;</w:t>
      </w:r>
    </w:p>
    <w:p w14:paraId="4AC5BE28" w14:textId="77777777" w:rsidR="004E6239" w:rsidRPr="004E6239" w:rsidRDefault="004E6239" w:rsidP="004E6239">
      <w:pPr>
        <w:numPr>
          <w:ilvl w:val="0"/>
          <w:numId w:val="14"/>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адаптація відомостей та функціональності Системи відповідно до діючих нормативно правових актів та відповідність актуальним законодавчим вимогам та стандартам;</w:t>
      </w:r>
    </w:p>
    <w:p w14:paraId="1F1CE2B8" w14:textId="77777777" w:rsidR="004E6239" w:rsidRPr="004E6239" w:rsidRDefault="004E6239" w:rsidP="004E6239">
      <w:pPr>
        <w:numPr>
          <w:ilvl w:val="0"/>
          <w:numId w:val="14"/>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оптимізації внутрішнього API в сервісах, що включають в себе адаптацію структури даних, витрат ресурсів, удосконалення маршрутизації запитів, реорганізацію баз даних, з метою забезпечення більшої швидкості та надійності Системи;</w:t>
      </w:r>
    </w:p>
    <w:p w14:paraId="32326CAF" w14:textId="77777777" w:rsidR="004E6239" w:rsidRPr="004E6239" w:rsidRDefault="004E6239" w:rsidP="004E6239">
      <w:pPr>
        <w:numPr>
          <w:ilvl w:val="0"/>
          <w:numId w:val="14"/>
        </w:num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 xml:space="preserve">конфігурування та оптимізація Системи відповідно до технічних </w:t>
      </w:r>
      <w:proofErr w:type="spellStart"/>
      <w:r w:rsidRPr="004E6239">
        <w:rPr>
          <w:rFonts w:ascii="Times New Roman" w:eastAsia="Times New Roman" w:hAnsi="Times New Roman" w:cs="Times New Roman"/>
          <w:kern w:val="0"/>
          <w:sz w:val="24"/>
          <w:szCs w:val="24"/>
          <w:lang w:eastAsia="uk-UA"/>
        </w:rPr>
        <w:t>потужностей</w:t>
      </w:r>
      <w:proofErr w:type="spellEnd"/>
      <w:r w:rsidRPr="004E6239">
        <w:rPr>
          <w:rFonts w:ascii="Times New Roman" w:eastAsia="Times New Roman" w:hAnsi="Times New Roman" w:cs="Times New Roman"/>
          <w:kern w:val="0"/>
          <w:sz w:val="24"/>
          <w:szCs w:val="24"/>
          <w:lang w:eastAsia="uk-UA"/>
        </w:rPr>
        <w:t xml:space="preserve"> середовища розгортання, а саме налаштування параметрів Системи таким чином, щоб вона відповідала особливостям та </w:t>
      </w:r>
      <w:proofErr w:type="spellStart"/>
      <w:r w:rsidRPr="004E6239">
        <w:rPr>
          <w:rFonts w:ascii="Times New Roman" w:eastAsia="Times New Roman" w:hAnsi="Times New Roman" w:cs="Times New Roman"/>
          <w:kern w:val="0"/>
          <w:sz w:val="24"/>
          <w:szCs w:val="24"/>
          <w:lang w:eastAsia="uk-UA"/>
        </w:rPr>
        <w:t>потужностям</w:t>
      </w:r>
      <w:proofErr w:type="spellEnd"/>
      <w:r w:rsidRPr="004E6239">
        <w:rPr>
          <w:rFonts w:ascii="Times New Roman" w:eastAsia="Times New Roman" w:hAnsi="Times New Roman" w:cs="Times New Roman"/>
          <w:kern w:val="0"/>
          <w:sz w:val="24"/>
          <w:szCs w:val="24"/>
          <w:lang w:eastAsia="uk-UA"/>
        </w:rPr>
        <w:t xml:space="preserve"> конкретного середовища, включаючи апаратне забезпечення, операційну систему, бази даних та інші компоненти.</w:t>
      </w:r>
    </w:p>
    <w:p w14:paraId="5380461F" w14:textId="77777777" w:rsidR="004E6239" w:rsidRPr="004E6239" w:rsidRDefault="004E6239" w:rsidP="004E6239">
      <w:pPr>
        <w:shd w:val="clear" w:color="auto" w:fill="FFFFFF"/>
        <w:tabs>
          <w:tab w:val="left" w:pos="720"/>
        </w:tabs>
        <w:spacing w:before="200" w:after="200" w:line="240" w:lineRule="auto"/>
        <w:rPr>
          <w:rFonts w:ascii="Times New Roman" w:eastAsia="Times New Roman" w:hAnsi="Times New Roman" w:cs="Times New Roman"/>
          <w:kern w:val="0"/>
          <w:sz w:val="24"/>
          <w:szCs w:val="24"/>
          <w:lang w:eastAsia="uk-UA"/>
        </w:rPr>
      </w:pPr>
    </w:p>
    <w:p w14:paraId="7B0EF736" w14:textId="77777777" w:rsidR="004E6239" w:rsidRPr="004E6239" w:rsidRDefault="004E6239" w:rsidP="004E6239">
      <w:pPr>
        <w:shd w:val="clear" w:color="auto" w:fill="FFFFFF"/>
        <w:tabs>
          <w:tab w:val="left" w:pos="720"/>
        </w:tabs>
        <w:spacing w:before="200" w:after="200" w:line="240" w:lineRule="auto"/>
        <w:rPr>
          <w:rFonts w:ascii="Times New Roman" w:eastAsia="Times New Roman" w:hAnsi="Times New Roman" w:cs="Times New Roman"/>
          <w:kern w:val="0"/>
          <w:sz w:val="24"/>
          <w:szCs w:val="24"/>
          <w:lang w:eastAsia="uk-UA"/>
        </w:rPr>
      </w:pPr>
    </w:p>
    <w:p w14:paraId="082EDEA9" w14:textId="77777777" w:rsidR="004E6239" w:rsidRPr="004E6239" w:rsidRDefault="004E6239" w:rsidP="004E6239">
      <w:pPr>
        <w:shd w:val="clear" w:color="auto" w:fill="FFFFFF"/>
        <w:tabs>
          <w:tab w:val="left" w:pos="720"/>
        </w:tabs>
        <w:spacing w:before="200" w:after="200" w:line="240" w:lineRule="auto"/>
        <w:jc w:val="right"/>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 xml:space="preserve">  Таблиця 2.1 </w:t>
      </w:r>
    </w:p>
    <w:p w14:paraId="0920BF9B" w14:textId="77777777" w:rsidR="004E6239" w:rsidRPr="004E6239" w:rsidRDefault="004E6239" w:rsidP="004E6239">
      <w:pPr>
        <w:shd w:val="clear" w:color="auto" w:fill="FFFFFF"/>
        <w:tabs>
          <w:tab w:val="left" w:pos="720"/>
        </w:tabs>
        <w:spacing w:after="200" w:line="240" w:lineRule="auto"/>
        <w:ind w:firstLine="700"/>
        <w:jc w:val="center"/>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 xml:space="preserve">Вимоги щодо володіння спеціалістами, що мають бути залученими до виконання договору певними технологіями </w:t>
      </w:r>
    </w:p>
    <w:tbl>
      <w:tblPr>
        <w:tblW w:w="9960" w:type="dxa"/>
        <w:tblBorders>
          <w:top w:val="nil"/>
          <w:left w:val="nil"/>
          <w:bottom w:val="nil"/>
          <w:right w:val="nil"/>
          <w:insideH w:val="nil"/>
          <w:insideV w:val="nil"/>
        </w:tblBorders>
        <w:tblLayout w:type="fixed"/>
        <w:tblLook w:val="0600" w:firstRow="0" w:lastRow="0" w:firstColumn="0" w:lastColumn="0" w:noHBand="1" w:noVBand="1"/>
      </w:tblPr>
      <w:tblGrid>
        <w:gridCol w:w="4710"/>
        <w:gridCol w:w="1665"/>
        <w:gridCol w:w="1290"/>
        <w:gridCol w:w="1065"/>
        <w:gridCol w:w="1230"/>
      </w:tblGrid>
      <w:tr w:rsidR="004E6239" w:rsidRPr="004E6239" w14:paraId="5297C0A3" w14:textId="77777777" w:rsidTr="007E0FFB">
        <w:tc>
          <w:tcPr>
            <w:tcW w:w="4710" w:type="dxa"/>
            <w:tcBorders>
              <w:top w:val="single" w:sz="6" w:space="0" w:color="000001"/>
              <w:left w:val="single" w:sz="6" w:space="0" w:color="000001"/>
              <w:bottom w:val="single" w:sz="6" w:space="0" w:color="000001"/>
              <w:right w:val="single" w:sz="6" w:space="0" w:color="000001"/>
            </w:tcBorders>
            <w:tcMar>
              <w:top w:w="40" w:type="dxa"/>
              <w:left w:w="20" w:type="dxa"/>
              <w:bottom w:w="40" w:type="dxa"/>
              <w:right w:w="40" w:type="dxa"/>
            </w:tcMar>
          </w:tcPr>
          <w:p w14:paraId="4863585A"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Технології/спеціальність</w:t>
            </w:r>
          </w:p>
        </w:tc>
        <w:tc>
          <w:tcPr>
            <w:tcW w:w="1665"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264153A2"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Бізнес аналітик</w:t>
            </w:r>
          </w:p>
        </w:tc>
        <w:tc>
          <w:tcPr>
            <w:tcW w:w="1290"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333226A6"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Розробник</w:t>
            </w:r>
          </w:p>
        </w:tc>
        <w:tc>
          <w:tcPr>
            <w:tcW w:w="1065"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26017C02"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highlight w:val="white"/>
                <w:lang w:eastAsia="uk-UA"/>
              </w:rPr>
            </w:pPr>
            <w:proofErr w:type="spellStart"/>
            <w:r w:rsidRPr="004E6239">
              <w:rPr>
                <w:rFonts w:ascii="Times New Roman" w:eastAsia="Times New Roman" w:hAnsi="Times New Roman" w:cs="Times New Roman"/>
                <w:kern w:val="0"/>
                <w:sz w:val="24"/>
                <w:szCs w:val="24"/>
                <w:highlight w:val="white"/>
                <w:lang w:eastAsia="uk-UA"/>
              </w:rPr>
              <w:t>Devops</w:t>
            </w:r>
            <w:proofErr w:type="spellEnd"/>
          </w:p>
        </w:tc>
        <w:tc>
          <w:tcPr>
            <w:tcW w:w="1230"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21FF1A11" w14:textId="77777777" w:rsidR="004E6239" w:rsidRPr="004E6239" w:rsidRDefault="004E6239" w:rsidP="004E6239">
            <w:pPr>
              <w:shd w:val="clear" w:color="auto" w:fill="FFFFFF"/>
              <w:tabs>
                <w:tab w:val="left" w:pos="720"/>
              </w:tabs>
              <w:spacing w:after="0" w:line="240" w:lineRule="auto"/>
              <w:jc w:val="center"/>
              <w:rPr>
                <w:rFonts w:ascii="Times New Roman" w:eastAsia="Times New Roman" w:hAnsi="Times New Roman" w:cs="Times New Roman"/>
                <w:kern w:val="0"/>
                <w:sz w:val="24"/>
                <w:szCs w:val="24"/>
                <w:highlight w:val="white"/>
                <w:lang w:eastAsia="uk-UA"/>
              </w:rPr>
            </w:pPr>
            <w:r w:rsidRPr="004E6239">
              <w:rPr>
                <w:rFonts w:ascii="Times New Roman" w:eastAsia="Times New Roman" w:hAnsi="Times New Roman" w:cs="Times New Roman"/>
                <w:kern w:val="0"/>
                <w:sz w:val="24"/>
                <w:szCs w:val="24"/>
                <w:highlight w:val="white"/>
                <w:lang w:eastAsia="uk-UA"/>
              </w:rPr>
              <w:t>QA</w:t>
            </w:r>
          </w:p>
        </w:tc>
      </w:tr>
      <w:tr w:rsidR="004E6239" w:rsidRPr="004E6239" w14:paraId="04F43099" w14:textId="77777777" w:rsidTr="007E0FFB">
        <w:trPr>
          <w:trHeight w:val="135"/>
        </w:trPr>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22C60B7A"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proofErr w:type="spellStart"/>
            <w:r w:rsidRPr="004E6239">
              <w:rPr>
                <w:rFonts w:ascii="Times New Roman" w:eastAsia="Times New Roman" w:hAnsi="Times New Roman" w:cs="Times New Roman"/>
                <w:kern w:val="0"/>
                <w:sz w:val="24"/>
                <w:szCs w:val="24"/>
                <w:highlight w:val="white"/>
                <w:lang w:eastAsia="uk-UA"/>
              </w:rPr>
              <w:t>Openshift</w:t>
            </w:r>
            <w:proofErr w:type="spellEnd"/>
            <w:r w:rsidRPr="004E6239">
              <w:rPr>
                <w:rFonts w:ascii="Times New Roman" w:eastAsia="Times New Roman" w:hAnsi="Times New Roman" w:cs="Times New Roman"/>
                <w:kern w:val="0"/>
                <w:sz w:val="24"/>
                <w:szCs w:val="24"/>
                <w:highlight w:val="white"/>
                <w:lang w:eastAsia="uk-UA"/>
              </w:rPr>
              <w:t xml:space="preserve"> (OKD), </w:t>
            </w:r>
            <w:proofErr w:type="spellStart"/>
            <w:r w:rsidRPr="004E6239">
              <w:rPr>
                <w:rFonts w:ascii="Times New Roman" w:eastAsia="Times New Roman" w:hAnsi="Times New Roman" w:cs="Times New Roman"/>
                <w:kern w:val="0"/>
                <w:sz w:val="24"/>
                <w:szCs w:val="24"/>
                <w:lang w:eastAsia="uk-UA"/>
              </w:rPr>
              <w:t>Kubernetes</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Docker</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Kafka</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PostgreSQL</w:t>
            </w:r>
            <w:proofErr w:type="spellEnd"/>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2B30E21"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4A31D46A"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74AECAD5"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70A855E5"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r w:rsidR="004E6239" w:rsidRPr="004E6239" w14:paraId="798B434E" w14:textId="77777777" w:rsidTr="007E0FFB">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26F9218B"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proofErr w:type="spellStart"/>
            <w:r w:rsidRPr="004E6239">
              <w:rPr>
                <w:rFonts w:ascii="Times New Roman" w:eastAsia="Times New Roman" w:hAnsi="Times New Roman" w:cs="Times New Roman"/>
                <w:kern w:val="0"/>
                <w:sz w:val="24"/>
                <w:szCs w:val="24"/>
                <w:lang w:eastAsia="uk-UA"/>
              </w:rPr>
              <w:t>Camunda</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Modeler</w:t>
            </w:r>
            <w:proofErr w:type="spellEnd"/>
            <w:r w:rsidRPr="004E6239">
              <w:rPr>
                <w:rFonts w:ascii="Times New Roman" w:eastAsia="Times New Roman" w:hAnsi="Times New Roman" w:cs="Times New Roman"/>
                <w:kern w:val="0"/>
                <w:sz w:val="24"/>
                <w:szCs w:val="24"/>
                <w:lang w:eastAsia="uk-UA"/>
              </w:rPr>
              <w:t>, Form.io, Redash.io</w:t>
            </w:r>
          </w:p>
        </w:tc>
        <w:tc>
          <w:tcPr>
            <w:tcW w:w="16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3E88A1AB"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shd w:val="clear" w:color="auto" w:fill="D4EED1"/>
            <w:tcMar>
              <w:top w:w="40" w:type="dxa"/>
              <w:left w:w="20" w:type="dxa"/>
              <w:bottom w:w="40" w:type="dxa"/>
              <w:right w:w="40" w:type="dxa"/>
            </w:tcMar>
            <w:vAlign w:val="center"/>
          </w:tcPr>
          <w:p w14:paraId="1AAF049A"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47503580"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B215A1F"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r w:rsidR="004E6239" w:rsidRPr="004E6239" w14:paraId="4C3E06B4" w14:textId="77777777" w:rsidTr="007E0FFB">
        <w:trPr>
          <w:trHeight w:val="645"/>
        </w:trPr>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6EA204D7"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BPMN, Моделювання бізнес процесів, досвід написання технічної документації</w:t>
            </w:r>
          </w:p>
        </w:tc>
        <w:tc>
          <w:tcPr>
            <w:tcW w:w="16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58A08F89"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2AF561C"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3B8733C2"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4CD96D2C"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r w:rsidR="004E6239" w:rsidRPr="004E6239" w14:paraId="10634A33" w14:textId="77777777" w:rsidTr="007E0FFB">
        <w:trPr>
          <w:trHeight w:val="645"/>
        </w:trPr>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0293F971"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lang w:eastAsia="uk-UA"/>
              </w:rPr>
              <w:t>Розробка сценаріїв тестування, підготовка тест даних.</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01D5138F"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65C0E92"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74A7DBA9"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66A2D8C7" w14:textId="77777777" w:rsidR="004E6239" w:rsidRPr="004E6239" w:rsidRDefault="004E6239" w:rsidP="004E6239">
            <w:pPr>
              <w:widowControl w:val="0"/>
              <w:tabs>
                <w:tab w:val="left" w:pos="720"/>
              </w:tabs>
              <w:spacing w:after="0" w:line="276" w:lineRule="auto"/>
              <w:rPr>
                <w:rFonts w:ascii="Times New Roman" w:eastAsia="Times New Roman" w:hAnsi="Times New Roman" w:cs="Times New Roman"/>
                <w:kern w:val="0"/>
                <w:sz w:val="24"/>
                <w:szCs w:val="24"/>
                <w:lang w:eastAsia="uk-UA"/>
              </w:rPr>
            </w:pPr>
          </w:p>
        </w:tc>
      </w:tr>
      <w:tr w:rsidR="004E6239" w:rsidRPr="004E6239" w14:paraId="6DB47E07" w14:textId="77777777" w:rsidTr="007E0FFB">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4C223C53"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proofErr w:type="spellStart"/>
            <w:r w:rsidRPr="004E6239">
              <w:rPr>
                <w:rFonts w:ascii="Times New Roman" w:eastAsia="Times New Roman" w:hAnsi="Times New Roman" w:cs="Times New Roman"/>
                <w:kern w:val="0"/>
                <w:sz w:val="24"/>
                <w:szCs w:val="24"/>
                <w:lang w:eastAsia="uk-UA"/>
              </w:rPr>
              <w:t>Groovy</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Gerrit</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Kong</w:t>
            </w:r>
            <w:proofErr w:type="spellEnd"/>
            <w:r w:rsidRPr="004E6239">
              <w:rPr>
                <w:rFonts w:ascii="Times New Roman" w:eastAsia="Times New Roman" w:hAnsi="Times New Roman" w:cs="Times New Roman"/>
                <w:kern w:val="0"/>
                <w:sz w:val="24"/>
                <w:szCs w:val="24"/>
                <w:lang w:eastAsia="uk-UA"/>
              </w:rPr>
              <w:t>, vue.js</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58712606"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07CCA746"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5139DBE8"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33B624F4"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r w:rsidR="004E6239" w:rsidRPr="004E6239" w14:paraId="60A4B133" w14:textId="77777777" w:rsidTr="007E0FFB">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4053C722"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proofErr w:type="spellStart"/>
            <w:r w:rsidRPr="004E6239">
              <w:rPr>
                <w:rFonts w:ascii="Times New Roman" w:eastAsia="Times New Roman" w:hAnsi="Times New Roman" w:cs="Times New Roman"/>
                <w:kern w:val="0"/>
                <w:sz w:val="24"/>
                <w:szCs w:val="24"/>
                <w:lang w:eastAsia="uk-UA"/>
              </w:rPr>
              <w:t>Grafana</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Kibana</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Elasticsearch</w:t>
            </w:r>
            <w:proofErr w:type="spellEnd"/>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90B2F1A"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D1AEAC9"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3CAE01E7"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7A8BCF82"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r w:rsidR="004E6239" w:rsidRPr="004E6239" w14:paraId="7AC736B3" w14:textId="77777777" w:rsidTr="007E0FFB">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292EDED9"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proofErr w:type="spellStart"/>
            <w:r w:rsidRPr="004E6239">
              <w:rPr>
                <w:rFonts w:ascii="Times New Roman" w:eastAsia="Times New Roman" w:hAnsi="Times New Roman" w:cs="Times New Roman"/>
                <w:kern w:val="0"/>
                <w:sz w:val="24"/>
                <w:szCs w:val="24"/>
                <w:lang w:eastAsia="uk-UA"/>
              </w:rPr>
              <w:t>Swagger</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Postman</w:t>
            </w:r>
            <w:proofErr w:type="spellEnd"/>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06280533"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485C2B40"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12F41929"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3975E461"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r w:rsidR="004E6239" w:rsidRPr="004E6239" w14:paraId="32A4BFCC" w14:textId="77777777" w:rsidTr="007E0FFB">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478A6C95" w14:textId="77777777" w:rsidR="004E6239" w:rsidRPr="004E6239" w:rsidRDefault="004E6239" w:rsidP="004E6239">
            <w:pPr>
              <w:shd w:val="clear" w:color="auto" w:fill="FFFFFF"/>
              <w:tabs>
                <w:tab w:val="left" w:pos="720"/>
              </w:tabs>
              <w:spacing w:after="0" w:line="240" w:lineRule="auto"/>
              <w:jc w:val="both"/>
              <w:rPr>
                <w:rFonts w:ascii="Times New Roman" w:eastAsia="Times New Roman" w:hAnsi="Times New Roman" w:cs="Times New Roman"/>
                <w:kern w:val="0"/>
                <w:sz w:val="24"/>
                <w:szCs w:val="24"/>
                <w:highlight w:val="white"/>
                <w:lang w:eastAsia="uk-UA"/>
              </w:rPr>
            </w:pPr>
            <w:proofErr w:type="spellStart"/>
            <w:r w:rsidRPr="004E6239">
              <w:rPr>
                <w:rFonts w:ascii="Times New Roman" w:eastAsia="Times New Roman" w:hAnsi="Times New Roman" w:cs="Times New Roman"/>
                <w:kern w:val="0"/>
                <w:sz w:val="24"/>
                <w:szCs w:val="24"/>
                <w:lang w:eastAsia="uk-UA"/>
              </w:rPr>
              <w:t>Keycloak</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Ceph</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Minio</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Velero</w:t>
            </w:r>
            <w:proofErr w:type="spellEnd"/>
            <w:r w:rsidRPr="004E6239">
              <w:rPr>
                <w:rFonts w:ascii="Times New Roman" w:eastAsia="Times New Roman" w:hAnsi="Times New Roman" w:cs="Times New Roman"/>
                <w:kern w:val="0"/>
                <w:sz w:val="24"/>
                <w:szCs w:val="24"/>
                <w:lang w:eastAsia="uk-UA"/>
              </w:rPr>
              <w:t xml:space="preserve">, </w:t>
            </w:r>
            <w:proofErr w:type="spellStart"/>
            <w:r w:rsidRPr="004E6239">
              <w:rPr>
                <w:rFonts w:ascii="Times New Roman" w:eastAsia="Times New Roman" w:hAnsi="Times New Roman" w:cs="Times New Roman"/>
                <w:kern w:val="0"/>
                <w:sz w:val="24"/>
                <w:szCs w:val="24"/>
                <w:lang w:eastAsia="uk-UA"/>
              </w:rPr>
              <w:t>Vault</w:t>
            </w:r>
            <w:proofErr w:type="spellEnd"/>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4747E33"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241A3DDA" w14:textId="77777777" w:rsidR="004E6239" w:rsidRPr="004E6239" w:rsidRDefault="004E6239" w:rsidP="004E6239">
            <w:pPr>
              <w:widowControl w:val="0"/>
              <w:tabs>
                <w:tab w:val="left" w:pos="720"/>
              </w:tabs>
              <w:spacing w:after="0" w:line="240"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1DC38713"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7121A430" w14:textId="77777777" w:rsidR="004E6239" w:rsidRPr="004E6239" w:rsidRDefault="004E6239" w:rsidP="004E6239">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bl>
    <w:p w14:paraId="755EC069" w14:textId="77777777" w:rsidR="004E6239" w:rsidRPr="004E6239" w:rsidRDefault="004E6239" w:rsidP="004E6239">
      <w:pPr>
        <w:shd w:val="clear" w:color="auto" w:fill="FFFFFF"/>
        <w:tabs>
          <w:tab w:val="left" w:pos="720"/>
        </w:tabs>
        <w:spacing w:after="0" w:line="240" w:lineRule="auto"/>
        <w:rPr>
          <w:rFonts w:ascii="Times New Roman" w:eastAsia="Times New Roman" w:hAnsi="Times New Roman" w:cs="Times New Roman"/>
          <w:kern w:val="0"/>
          <w:sz w:val="24"/>
          <w:szCs w:val="24"/>
          <w:lang w:eastAsia="uk-UA"/>
        </w:rPr>
      </w:pPr>
      <w:r w:rsidRPr="004E6239">
        <w:rPr>
          <w:rFonts w:ascii="Times New Roman" w:eastAsia="Times New Roman" w:hAnsi="Times New Roman" w:cs="Times New Roman"/>
          <w:kern w:val="0"/>
          <w:sz w:val="24"/>
          <w:szCs w:val="24"/>
          <w:highlight w:val="white"/>
          <w:lang w:eastAsia="uk-UA"/>
        </w:rPr>
        <w:t xml:space="preserve"> </w:t>
      </w:r>
      <w:bookmarkEnd w:id="9"/>
    </w:p>
    <w:p w14:paraId="4BFAD28E" w14:textId="77777777" w:rsidR="004E6239" w:rsidRPr="00284AA0" w:rsidRDefault="004E6239" w:rsidP="00BA1404">
      <w:pPr>
        <w:widowControl w:val="0"/>
        <w:tabs>
          <w:tab w:val="right" w:pos="9781"/>
        </w:tabs>
        <w:spacing w:before="120" w:after="60" w:line="240" w:lineRule="auto"/>
        <w:jc w:val="center"/>
        <w:rPr>
          <w:rFonts w:ascii="Times New Roman" w:eastAsia="Times New Roman" w:hAnsi="Times New Roman" w:cs="Times New Roman"/>
          <w:b/>
          <w:color w:val="000000"/>
          <w:kern w:val="0"/>
          <w:sz w:val="24"/>
          <w:szCs w:val="24"/>
          <w:lang w:eastAsia="uk-UA" w:bidi="uk-UA"/>
        </w:rPr>
      </w:pPr>
    </w:p>
    <w:p w14:paraId="617E31BC" w14:textId="77777777" w:rsidR="0015251A" w:rsidRPr="00284AA0" w:rsidRDefault="0015251A" w:rsidP="00BA1404">
      <w:pPr>
        <w:widowControl w:val="0"/>
        <w:spacing w:after="0" w:line="240" w:lineRule="auto"/>
        <w:rPr>
          <w:rFonts w:ascii="Times New Roman" w:eastAsia="Times New Roman" w:hAnsi="Times New Roman" w:cs="Times New Roman"/>
          <w:b/>
          <w:color w:val="000000"/>
          <w:kern w:val="0"/>
          <w:sz w:val="24"/>
          <w:szCs w:val="24"/>
          <w:lang w:eastAsia="uk-UA" w:bidi="uk-UA"/>
        </w:rPr>
      </w:pPr>
    </w:p>
    <w:tbl>
      <w:tblPr>
        <w:tblW w:w="0" w:type="auto"/>
        <w:tblLook w:val="04A0" w:firstRow="1" w:lastRow="0" w:firstColumn="1" w:lastColumn="0" w:noHBand="0" w:noVBand="1"/>
      </w:tblPr>
      <w:tblGrid>
        <w:gridCol w:w="4314"/>
        <w:gridCol w:w="825"/>
        <w:gridCol w:w="4498"/>
      </w:tblGrid>
      <w:tr w:rsidR="000D11BA" w:rsidRPr="00284AA0" w14:paraId="0E386A57" w14:textId="77777777" w:rsidTr="00081C33">
        <w:tc>
          <w:tcPr>
            <w:tcW w:w="4344" w:type="dxa"/>
            <w:hideMark/>
          </w:tcPr>
          <w:p w14:paraId="7754C465" w14:textId="77777777" w:rsidR="00A23674" w:rsidRDefault="00A23674" w:rsidP="00081C33">
            <w:pPr>
              <w:spacing w:line="240" w:lineRule="auto"/>
              <w:jc w:val="center"/>
              <w:rPr>
                <w:rFonts w:ascii="Times New Roman" w:eastAsia="Calibri" w:hAnsi="Times New Roman" w:cs="Times New Roman"/>
                <w:b/>
                <w:bCs/>
                <w:kern w:val="0"/>
                <w:sz w:val="24"/>
                <w:szCs w:val="24"/>
                <w:lang w:eastAsia="ru-RU"/>
              </w:rPr>
            </w:pPr>
          </w:p>
          <w:p w14:paraId="6036327E" w14:textId="30278637" w:rsidR="000D11BA" w:rsidRPr="00284AA0" w:rsidRDefault="000D11BA" w:rsidP="00081C33">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bCs/>
                <w:kern w:val="0"/>
                <w:sz w:val="24"/>
                <w:szCs w:val="24"/>
                <w:lang w:eastAsia="ru-RU"/>
              </w:rPr>
              <w:t>ЗАМОВНИК:</w:t>
            </w:r>
          </w:p>
        </w:tc>
        <w:tc>
          <w:tcPr>
            <w:tcW w:w="867" w:type="dxa"/>
          </w:tcPr>
          <w:p w14:paraId="1A3BEDB5" w14:textId="77777777" w:rsidR="000D11BA" w:rsidRPr="00284AA0" w:rsidRDefault="000D11BA" w:rsidP="00081C33">
            <w:pPr>
              <w:spacing w:line="240" w:lineRule="auto"/>
              <w:jc w:val="center"/>
              <w:rPr>
                <w:rFonts w:ascii="Times New Roman" w:eastAsia="Calibri" w:hAnsi="Times New Roman" w:cs="Times New Roman"/>
                <w:b/>
                <w:kern w:val="0"/>
                <w:sz w:val="24"/>
                <w:szCs w:val="24"/>
              </w:rPr>
            </w:pPr>
          </w:p>
        </w:tc>
        <w:tc>
          <w:tcPr>
            <w:tcW w:w="4642" w:type="dxa"/>
            <w:hideMark/>
          </w:tcPr>
          <w:p w14:paraId="1FE40CE9" w14:textId="77777777" w:rsidR="00A23674" w:rsidRDefault="00A23674" w:rsidP="00081C33">
            <w:pPr>
              <w:spacing w:line="240" w:lineRule="auto"/>
              <w:jc w:val="center"/>
              <w:rPr>
                <w:rFonts w:ascii="Times New Roman" w:eastAsia="Calibri" w:hAnsi="Times New Roman" w:cs="Times New Roman"/>
                <w:b/>
                <w:kern w:val="0"/>
                <w:sz w:val="24"/>
                <w:szCs w:val="24"/>
              </w:rPr>
            </w:pPr>
          </w:p>
          <w:p w14:paraId="081AFBBE" w14:textId="09FF3D6C" w:rsidR="000D11BA" w:rsidRPr="00284AA0" w:rsidRDefault="000D11BA" w:rsidP="00081C33">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ПОСТАЧАЛЬНИК:</w:t>
            </w:r>
          </w:p>
        </w:tc>
      </w:tr>
      <w:tr w:rsidR="000D11BA" w:rsidRPr="00284AA0" w14:paraId="398E1542" w14:textId="77777777" w:rsidTr="00081C33">
        <w:trPr>
          <w:trHeight w:val="437"/>
        </w:trPr>
        <w:tc>
          <w:tcPr>
            <w:tcW w:w="4344" w:type="dxa"/>
            <w:hideMark/>
          </w:tcPr>
          <w:p w14:paraId="25543591" w14:textId="77777777" w:rsidR="000D11BA" w:rsidRPr="00284AA0" w:rsidRDefault="000D11BA" w:rsidP="00081C33">
            <w:pPr>
              <w:spacing w:line="240" w:lineRule="auto"/>
              <w:jc w:val="both"/>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Національна рада України з питань телебачення і радіомовлення</w:t>
            </w:r>
          </w:p>
        </w:tc>
        <w:tc>
          <w:tcPr>
            <w:tcW w:w="867" w:type="dxa"/>
          </w:tcPr>
          <w:p w14:paraId="2A97CABA" w14:textId="77777777" w:rsidR="000D11BA" w:rsidRPr="00284AA0" w:rsidRDefault="000D11BA" w:rsidP="00081C33">
            <w:pPr>
              <w:spacing w:line="240" w:lineRule="auto"/>
              <w:jc w:val="both"/>
              <w:rPr>
                <w:rFonts w:ascii="Times New Roman" w:eastAsia="Calibri" w:hAnsi="Times New Roman" w:cs="Times New Roman"/>
                <w:b/>
                <w:kern w:val="0"/>
                <w:sz w:val="24"/>
                <w:szCs w:val="24"/>
              </w:rPr>
            </w:pPr>
          </w:p>
        </w:tc>
        <w:tc>
          <w:tcPr>
            <w:tcW w:w="4642" w:type="dxa"/>
          </w:tcPr>
          <w:p w14:paraId="1C490D40" w14:textId="77777777" w:rsidR="000D11BA" w:rsidRPr="00284AA0" w:rsidRDefault="000D11BA" w:rsidP="00081C33">
            <w:pPr>
              <w:spacing w:line="240" w:lineRule="auto"/>
              <w:jc w:val="both"/>
              <w:rPr>
                <w:rFonts w:ascii="Times New Roman" w:eastAsia="Calibri" w:hAnsi="Times New Roman" w:cs="Times New Roman"/>
                <w:b/>
                <w:kern w:val="0"/>
                <w:sz w:val="24"/>
                <w:szCs w:val="24"/>
              </w:rPr>
            </w:pPr>
          </w:p>
        </w:tc>
      </w:tr>
      <w:tr w:rsidR="000D11BA" w:rsidRPr="00284AA0" w14:paraId="40137DBE" w14:textId="77777777" w:rsidTr="00081C33">
        <w:tc>
          <w:tcPr>
            <w:tcW w:w="4344" w:type="dxa"/>
            <w:hideMark/>
          </w:tcPr>
          <w:p w14:paraId="1AD269FC" w14:textId="77777777" w:rsidR="000D11BA" w:rsidRPr="00284AA0" w:rsidRDefault="000D11BA" w:rsidP="00081C33">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01601, м. Київ, вул. Прорізна, 2</w:t>
            </w:r>
          </w:p>
          <w:p w14:paraId="15389655" w14:textId="77777777" w:rsidR="000D11BA" w:rsidRPr="00284AA0" w:rsidRDefault="000D11BA" w:rsidP="00081C33">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Код ЄДРПОУ: 00063928</w:t>
            </w:r>
          </w:p>
          <w:p w14:paraId="36EBEDAE" w14:textId="77777777" w:rsidR="000D11BA" w:rsidRPr="00284AA0" w:rsidRDefault="000D11BA" w:rsidP="00081C33">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lang w:val="en-US"/>
              </w:rPr>
              <w:t>IBAN</w:t>
            </w:r>
            <w:r w:rsidRPr="00284AA0">
              <w:rPr>
                <w:rFonts w:ascii="Times New Roman" w:eastAsia="Calibri" w:hAnsi="Times New Roman" w:cs="Times New Roman"/>
                <w:kern w:val="0"/>
                <w:sz w:val="24"/>
                <w:szCs w:val="24"/>
              </w:rPr>
              <w:t xml:space="preserve"> UA198201720343150001000001718,</w:t>
            </w:r>
          </w:p>
          <w:p w14:paraId="140A0BE6" w14:textId="77777777" w:rsidR="000D11BA" w:rsidRPr="00284AA0" w:rsidRDefault="000D11BA" w:rsidP="00081C33">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в ДКСУ, м. Київ, МФО 820172</w:t>
            </w:r>
          </w:p>
          <w:p w14:paraId="6077284E" w14:textId="77777777" w:rsidR="000D11BA" w:rsidRPr="00284AA0" w:rsidRDefault="000D11BA" w:rsidP="00081C33">
            <w:pPr>
              <w:spacing w:after="0" w:line="240" w:lineRule="auto"/>
              <w:jc w:val="both"/>
              <w:rPr>
                <w:rFonts w:ascii="Times New Roman" w:eastAsia="Calibri" w:hAnsi="Times New Roman" w:cs="Times New Roman"/>
                <w:kern w:val="0"/>
                <w:sz w:val="24"/>
                <w:szCs w:val="24"/>
                <w:lang w:val="en-US"/>
              </w:rPr>
            </w:pPr>
            <w:r w:rsidRPr="00284AA0">
              <w:rPr>
                <w:rFonts w:ascii="Times New Roman" w:eastAsia="Calibri" w:hAnsi="Times New Roman" w:cs="Times New Roman"/>
                <w:kern w:val="0"/>
                <w:sz w:val="24"/>
                <w:szCs w:val="24"/>
              </w:rPr>
              <w:t>e-</w:t>
            </w:r>
            <w:proofErr w:type="spellStart"/>
            <w:r w:rsidRPr="00284AA0">
              <w:rPr>
                <w:rFonts w:ascii="Times New Roman" w:eastAsia="Calibri" w:hAnsi="Times New Roman" w:cs="Times New Roman"/>
                <w:kern w:val="0"/>
                <w:sz w:val="24"/>
                <w:szCs w:val="24"/>
              </w:rPr>
              <w:t>mail</w:t>
            </w:r>
            <w:proofErr w:type="spellEnd"/>
            <w:r w:rsidRPr="00284AA0">
              <w:rPr>
                <w:rFonts w:ascii="Times New Roman" w:eastAsia="Calibri" w:hAnsi="Times New Roman" w:cs="Times New Roman"/>
                <w:kern w:val="0"/>
                <w:sz w:val="24"/>
                <w:szCs w:val="24"/>
              </w:rPr>
              <w:t>: nrada@nrada.gov.ua</w:t>
            </w:r>
          </w:p>
          <w:p w14:paraId="5652298D" w14:textId="77777777" w:rsidR="000D11BA" w:rsidRPr="00284AA0" w:rsidRDefault="000D11BA" w:rsidP="00081C33">
            <w:pPr>
              <w:spacing w:after="0" w:line="240" w:lineRule="auto"/>
              <w:jc w:val="both"/>
              <w:rPr>
                <w:rFonts w:ascii="Times New Roman" w:eastAsia="Calibri" w:hAnsi="Times New Roman" w:cs="Times New Roman"/>
                <w:kern w:val="0"/>
                <w:sz w:val="24"/>
                <w:szCs w:val="24"/>
                <w:lang w:val="en-US"/>
              </w:rPr>
            </w:pPr>
            <w:r w:rsidRPr="00284AA0">
              <w:rPr>
                <w:rFonts w:ascii="Times New Roman" w:eastAsia="Calibri" w:hAnsi="Times New Roman" w:cs="Times New Roman"/>
                <w:kern w:val="0"/>
                <w:sz w:val="24"/>
                <w:szCs w:val="24"/>
              </w:rPr>
              <w:t xml:space="preserve">Телефон: </w:t>
            </w:r>
            <w:r w:rsidRPr="00284AA0">
              <w:rPr>
                <w:rFonts w:ascii="Times New Roman" w:eastAsia="Calibri" w:hAnsi="Times New Roman" w:cs="Times New Roman"/>
                <w:kern w:val="0"/>
                <w:sz w:val="24"/>
                <w:szCs w:val="24"/>
                <w:lang w:val="en-US"/>
              </w:rPr>
              <w:t xml:space="preserve">(044) </w:t>
            </w:r>
            <w:r w:rsidRPr="00284AA0">
              <w:rPr>
                <w:rFonts w:ascii="Times New Roman" w:eastAsia="Calibri" w:hAnsi="Times New Roman" w:cs="Times New Roman"/>
                <w:kern w:val="0"/>
                <w:sz w:val="24"/>
                <w:szCs w:val="24"/>
              </w:rPr>
              <w:t>27</w:t>
            </w:r>
            <w:r w:rsidRPr="00284AA0">
              <w:rPr>
                <w:rFonts w:ascii="Times New Roman" w:eastAsia="Calibri" w:hAnsi="Times New Roman" w:cs="Times New Roman"/>
                <w:kern w:val="0"/>
                <w:sz w:val="24"/>
                <w:szCs w:val="24"/>
                <w:lang w:val="en-US"/>
              </w:rPr>
              <w:t>8</w:t>
            </w:r>
            <w:r w:rsidRPr="00284AA0">
              <w:rPr>
                <w:rFonts w:ascii="Times New Roman" w:eastAsia="Calibri" w:hAnsi="Times New Roman" w:cs="Times New Roman"/>
                <w:kern w:val="0"/>
                <w:sz w:val="24"/>
                <w:szCs w:val="24"/>
              </w:rPr>
              <w:t>-</w:t>
            </w:r>
            <w:r w:rsidRPr="00284AA0">
              <w:rPr>
                <w:rFonts w:ascii="Times New Roman" w:eastAsia="Calibri" w:hAnsi="Times New Roman" w:cs="Times New Roman"/>
                <w:kern w:val="0"/>
                <w:sz w:val="24"/>
                <w:szCs w:val="24"/>
                <w:lang w:val="en-US"/>
              </w:rPr>
              <w:t>72</w:t>
            </w:r>
            <w:r w:rsidRPr="00284AA0">
              <w:rPr>
                <w:rFonts w:ascii="Times New Roman" w:eastAsia="Calibri" w:hAnsi="Times New Roman" w:cs="Times New Roman"/>
                <w:kern w:val="0"/>
                <w:sz w:val="24"/>
                <w:szCs w:val="24"/>
              </w:rPr>
              <w:t>-</w:t>
            </w:r>
            <w:r w:rsidRPr="00284AA0">
              <w:rPr>
                <w:rFonts w:ascii="Times New Roman" w:eastAsia="Calibri" w:hAnsi="Times New Roman" w:cs="Times New Roman"/>
                <w:kern w:val="0"/>
                <w:sz w:val="24"/>
                <w:szCs w:val="24"/>
                <w:lang w:val="en-US"/>
              </w:rPr>
              <w:t>82</w:t>
            </w:r>
          </w:p>
        </w:tc>
        <w:tc>
          <w:tcPr>
            <w:tcW w:w="867" w:type="dxa"/>
          </w:tcPr>
          <w:p w14:paraId="2910F1AC" w14:textId="77777777" w:rsidR="000D11BA" w:rsidRPr="00284AA0" w:rsidRDefault="000D11BA" w:rsidP="00081C33">
            <w:pPr>
              <w:spacing w:line="240" w:lineRule="auto"/>
              <w:jc w:val="both"/>
              <w:rPr>
                <w:rFonts w:ascii="Times New Roman" w:eastAsia="Calibri" w:hAnsi="Times New Roman" w:cs="Times New Roman"/>
                <w:b/>
                <w:kern w:val="0"/>
                <w:sz w:val="24"/>
                <w:szCs w:val="24"/>
              </w:rPr>
            </w:pPr>
          </w:p>
        </w:tc>
        <w:tc>
          <w:tcPr>
            <w:tcW w:w="4642" w:type="dxa"/>
          </w:tcPr>
          <w:p w14:paraId="0A141919" w14:textId="77777777" w:rsidR="000D11BA" w:rsidRPr="00284AA0" w:rsidRDefault="000D11BA" w:rsidP="00081C33">
            <w:pPr>
              <w:spacing w:line="240" w:lineRule="auto"/>
              <w:jc w:val="both"/>
              <w:rPr>
                <w:rFonts w:ascii="Times New Roman" w:eastAsia="Calibri" w:hAnsi="Times New Roman" w:cs="Times New Roman"/>
                <w:b/>
                <w:kern w:val="0"/>
                <w:sz w:val="24"/>
                <w:szCs w:val="24"/>
              </w:rPr>
            </w:pPr>
          </w:p>
        </w:tc>
      </w:tr>
      <w:tr w:rsidR="000D11BA" w:rsidRPr="00284AA0" w14:paraId="2EE6D596" w14:textId="77777777" w:rsidTr="00081C33">
        <w:tc>
          <w:tcPr>
            <w:tcW w:w="4344" w:type="dxa"/>
          </w:tcPr>
          <w:p w14:paraId="46CBBB90" w14:textId="77777777" w:rsidR="000D11BA" w:rsidRPr="00284AA0" w:rsidRDefault="000D11BA" w:rsidP="00081C33">
            <w:pPr>
              <w:spacing w:line="240" w:lineRule="auto"/>
              <w:rPr>
                <w:rFonts w:ascii="Times New Roman" w:eastAsia="Calibri" w:hAnsi="Times New Roman" w:cs="Times New Roman"/>
                <w:b/>
                <w:kern w:val="0"/>
                <w:sz w:val="24"/>
                <w:szCs w:val="24"/>
              </w:rPr>
            </w:pPr>
          </w:p>
          <w:p w14:paraId="10E75F7A" w14:textId="77777777" w:rsidR="000D11BA" w:rsidRPr="00284AA0" w:rsidRDefault="000D11BA" w:rsidP="00081C33">
            <w:pPr>
              <w:spacing w:line="240" w:lineRule="auto"/>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_______________</w:t>
            </w:r>
          </w:p>
          <w:p w14:paraId="17468ED5" w14:textId="77777777" w:rsidR="000D11BA" w:rsidRPr="00284AA0" w:rsidRDefault="000D11BA" w:rsidP="00081C33">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М.П.</w:t>
            </w:r>
          </w:p>
        </w:tc>
        <w:tc>
          <w:tcPr>
            <w:tcW w:w="867" w:type="dxa"/>
          </w:tcPr>
          <w:p w14:paraId="08E24E1C" w14:textId="77777777" w:rsidR="000D11BA" w:rsidRDefault="000D11BA" w:rsidP="00081C33">
            <w:pPr>
              <w:spacing w:line="240" w:lineRule="auto"/>
              <w:jc w:val="center"/>
              <w:rPr>
                <w:rFonts w:ascii="Times New Roman" w:eastAsia="Calibri" w:hAnsi="Times New Roman" w:cs="Times New Roman"/>
                <w:b/>
                <w:kern w:val="0"/>
                <w:sz w:val="24"/>
                <w:szCs w:val="24"/>
              </w:rPr>
            </w:pPr>
          </w:p>
        </w:tc>
        <w:tc>
          <w:tcPr>
            <w:tcW w:w="4642" w:type="dxa"/>
          </w:tcPr>
          <w:p w14:paraId="6CDB3BA5" w14:textId="77777777" w:rsidR="000D11BA" w:rsidRDefault="000D11BA" w:rsidP="00081C33">
            <w:pPr>
              <w:spacing w:line="240" w:lineRule="auto"/>
              <w:jc w:val="center"/>
              <w:rPr>
                <w:rFonts w:ascii="Times New Roman" w:eastAsia="Calibri" w:hAnsi="Times New Roman" w:cs="Times New Roman"/>
                <w:b/>
                <w:kern w:val="0"/>
                <w:sz w:val="24"/>
                <w:szCs w:val="24"/>
              </w:rPr>
            </w:pPr>
          </w:p>
          <w:p w14:paraId="318C20FA" w14:textId="77777777" w:rsidR="000D11BA" w:rsidRPr="00284AA0" w:rsidRDefault="000D11BA" w:rsidP="00081C33">
            <w:pPr>
              <w:spacing w:line="240" w:lineRule="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lang w:val="en-US"/>
              </w:rPr>
              <w:t xml:space="preserve">               </w:t>
            </w:r>
            <w:r w:rsidRPr="00284AA0">
              <w:rPr>
                <w:rFonts w:ascii="Times New Roman" w:eastAsia="Calibri" w:hAnsi="Times New Roman" w:cs="Times New Roman"/>
                <w:b/>
                <w:kern w:val="0"/>
                <w:sz w:val="24"/>
                <w:szCs w:val="24"/>
              </w:rPr>
              <w:t>_______________</w:t>
            </w:r>
          </w:p>
          <w:p w14:paraId="67D9F05C" w14:textId="77777777" w:rsidR="000D11BA" w:rsidRPr="000D11BA" w:rsidRDefault="000D11BA" w:rsidP="00081C33">
            <w:pPr>
              <w:jc w:val="center"/>
              <w:rPr>
                <w:rFonts w:ascii="Times New Roman" w:eastAsia="Calibri" w:hAnsi="Times New Roman" w:cs="Times New Roman"/>
                <w:sz w:val="24"/>
                <w:szCs w:val="24"/>
              </w:rPr>
            </w:pPr>
            <w:r>
              <w:rPr>
                <w:rFonts w:ascii="Times New Roman" w:eastAsia="Calibri" w:hAnsi="Times New Roman" w:cs="Times New Roman"/>
                <w:b/>
                <w:kern w:val="0"/>
                <w:sz w:val="24"/>
                <w:szCs w:val="24"/>
                <w:lang w:val="en-US"/>
              </w:rPr>
              <w:t xml:space="preserve">                        </w:t>
            </w:r>
            <w:r w:rsidRPr="00284AA0">
              <w:rPr>
                <w:rFonts w:ascii="Times New Roman" w:eastAsia="Calibri" w:hAnsi="Times New Roman" w:cs="Times New Roman"/>
                <w:b/>
                <w:kern w:val="0"/>
                <w:sz w:val="24"/>
                <w:szCs w:val="24"/>
              </w:rPr>
              <w:t>М.П.</w:t>
            </w:r>
          </w:p>
        </w:tc>
      </w:tr>
    </w:tbl>
    <w:p w14:paraId="617E31D4" w14:textId="77777777" w:rsidR="002C7449" w:rsidRDefault="002C7449"/>
    <w:sectPr w:rsidR="002C7449" w:rsidSect="004E6239">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AFA"/>
    <w:multiLevelType w:val="multilevel"/>
    <w:tmpl w:val="971E0712"/>
    <w:lvl w:ilvl="0">
      <w:start w:val="2"/>
      <w:numFmt w:val="decimal"/>
      <w:lvlText w:val="%1."/>
      <w:lvlJc w:val="left"/>
      <w:pPr>
        <w:ind w:left="1069" w:hanging="360"/>
      </w:pPr>
      <w:rPr>
        <w:rFonts w:hint="default"/>
      </w:rPr>
    </w:lvl>
    <w:lvl w:ilvl="1">
      <w:start w:val="1"/>
      <w:numFmt w:val="bullet"/>
      <w:lvlText w:val="-"/>
      <w:lvlJc w:val="left"/>
      <w:pPr>
        <w:ind w:left="1555" w:hanging="420"/>
      </w:pPr>
      <w:rPr>
        <w:rFonts w:ascii="Times New Roman" w:eastAsia="Times New Roman" w:hAnsi="Times New Roman" w:cs="Times New Roman" w:hint="default"/>
        <w:b/>
      </w:rPr>
    </w:lvl>
    <w:lvl w:ilvl="2">
      <w:start w:val="1"/>
      <w:numFmt w:val="decimal"/>
      <w:lvlText w:val="%1.-.%3."/>
      <w:lvlJc w:val="left"/>
      <w:pPr>
        <w:ind w:left="1429" w:hanging="720"/>
      </w:pPr>
      <w:rPr>
        <w:rFonts w:hint="default"/>
      </w:rPr>
    </w:lvl>
    <w:lvl w:ilvl="3">
      <w:start w:val="1"/>
      <w:numFmt w:val="decimal"/>
      <w:lvlText w:val="%1.-.%3.%4."/>
      <w:lvlJc w:val="left"/>
      <w:pPr>
        <w:ind w:left="1429" w:hanging="720"/>
      </w:pPr>
      <w:rPr>
        <w:rFonts w:hint="default"/>
      </w:rPr>
    </w:lvl>
    <w:lvl w:ilvl="4">
      <w:start w:val="1"/>
      <w:numFmt w:val="decimal"/>
      <w:lvlText w:val="%1.-.%3.%4.%5."/>
      <w:lvlJc w:val="left"/>
      <w:pPr>
        <w:ind w:left="1789" w:hanging="1080"/>
      </w:pPr>
      <w:rPr>
        <w:rFonts w:hint="default"/>
      </w:rPr>
    </w:lvl>
    <w:lvl w:ilvl="5">
      <w:start w:val="1"/>
      <w:numFmt w:val="decimal"/>
      <w:lvlText w:val="%1.-.%3.%4.%5.%6."/>
      <w:lvlJc w:val="left"/>
      <w:pPr>
        <w:ind w:left="1789" w:hanging="1080"/>
      </w:pPr>
      <w:rPr>
        <w:rFonts w:hint="default"/>
      </w:rPr>
    </w:lvl>
    <w:lvl w:ilvl="6">
      <w:start w:val="1"/>
      <w:numFmt w:val="decimal"/>
      <w:lvlText w:val="%1.-.%3.%4.%5.%6.%7."/>
      <w:lvlJc w:val="left"/>
      <w:pPr>
        <w:ind w:left="2149" w:hanging="1440"/>
      </w:pPr>
      <w:rPr>
        <w:rFonts w:hint="default"/>
      </w:rPr>
    </w:lvl>
    <w:lvl w:ilvl="7">
      <w:start w:val="1"/>
      <w:numFmt w:val="decimal"/>
      <w:lvlText w:val="%1.-.%3.%4.%5.%6.%7.%8."/>
      <w:lvlJc w:val="left"/>
      <w:pPr>
        <w:ind w:left="2149" w:hanging="1440"/>
      </w:pPr>
      <w:rPr>
        <w:rFonts w:hint="default"/>
      </w:rPr>
    </w:lvl>
    <w:lvl w:ilvl="8">
      <w:start w:val="1"/>
      <w:numFmt w:val="decimal"/>
      <w:lvlText w:val="%1.-.%3.%4.%5.%6.%7.%8.%9."/>
      <w:lvlJc w:val="left"/>
      <w:pPr>
        <w:ind w:left="2509" w:hanging="1800"/>
      </w:pPr>
      <w:rPr>
        <w:rFonts w:hint="default"/>
      </w:rPr>
    </w:lvl>
  </w:abstractNum>
  <w:abstractNum w:abstractNumId="1" w15:restartNumberingAfterBreak="0">
    <w:nsid w:val="0CD8638A"/>
    <w:multiLevelType w:val="multilevel"/>
    <w:tmpl w:val="FB8E1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B36707"/>
    <w:multiLevelType w:val="multilevel"/>
    <w:tmpl w:val="7DD2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4" w15:restartNumberingAfterBreak="0">
    <w:nsid w:val="16EB5CCD"/>
    <w:multiLevelType w:val="multilevel"/>
    <w:tmpl w:val="CF080636"/>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E2EA9"/>
    <w:multiLevelType w:val="multilevel"/>
    <w:tmpl w:val="71A8C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A7323C"/>
    <w:multiLevelType w:val="multilevel"/>
    <w:tmpl w:val="C826D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230E6"/>
    <w:multiLevelType w:val="multilevel"/>
    <w:tmpl w:val="2CB0E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210441"/>
    <w:multiLevelType w:val="multilevel"/>
    <w:tmpl w:val="AB8CA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6787BE5"/>
    <w:multiLevelType w:val="multilevel"/>
    <w:tmpl w:val="898E856C"/>
    <w:lvl w:ilvl="0">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15:restartNumberingAfterBreak="0">
    <w:nsid w:val="30072AB6"/>
    <w:multiLevelType w:val="multilevel"/>
    <w:tmpl w:val="828CC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E04BD2"/>
    <w:multiLevelType w:val="multilevel"/>
    <w:tmpl w:val="E2CC6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FB5EF6"/>
    <w:multiLevelType w:val="multilevel"/>
    <w:tmpl w:val="A3D83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52EF58B7"/>
    <w:multiLevelType w:val="multilevel"/>
    <w:tmpl w:val="4D145152"/>
    <w:lvl w:ilvl="0">
      <w:start w:val="1"/>
      <w:numFmt w:val="bullet"/>
      <w:pStyle w:val="a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555D0A"/>
    <w:multiLevelType w:val="multilevel"/>
    <w:tmpl w:val="3D54377A"/>
    <w:lvl w:ilvl="0">
      <w:start w:val="1"/>
      <w:numFmt w:val="bullet"/>
      <w:pStyle w:val="1"/>
      <w:lvlText w:val="-"/>
      <w:lvlJc w:val="left"/>
      <w:pPr>
        <w:ind w:left="720" w:hanging="360"/>
      </w:pPr>
      <w:rPr>
        <w:u w:val="none"/>
      </w:rPr>
    </w:lvl>
    <w:lvl w:ilvl="1">
      <w:start w:val="1"/>
      <w:numFmt w:val="bullet"/>
      <w:pStyle w:val="2"/>
      <w:lvlText w:val="-"/>
      <w:lvlJc w:val="left"/>
      <w:pPr>
        <w:ind w:left="1440" w:hanging="360"/>
      </w:pPr>
      <w:rPr>
        <w:u w:val="none"/>
      </w:rPr>
    </w:lvl>
    <w:lvl w:ilvl="2">
      <w:start w:val="1"/>
      <w:numFmt w:val="bullet"/>
      <w:pStyle w:val="31"/>
      <w:lvlText w:val="-"/>
      <w:lvlJc w:val="left"/>
      <w:pPr>
        <w:ind w:left="2160" w:hanging="360"/>
      </w:pPr>
      <w:rPr>
        <w:u w:val="none"/>
      </w:rPr>
    </w:lvl>
    <w:lvl w:ilvl="3">
      <w:start w:val="1"/>
      <w:numFmt w:val="bullet"/>
      <w:pStyle w:val="41"/>
      <w:lvlText w:val="-"/>
      <w:lvlJc w:val="left"/>
      <w:pPr>
        <w:ind w:left="2880" w:hanging="360"/>
      </w:pPr>
      <w:rPr>
        <w:u w:val="none"/>
      </w:rPr>
    </w:lvl>
    <w:lvl w:ilvl="4">
      <w:start w:val="1"/>
      <w:numFmt w:val="bullet"/>
      <w:pStyle w:val="5"/>
      <w:lvlText w:val="-"/>
      <w:lvlJc w:val="left"/>
      <w:pPr>
        <w:ind w:left="3600" w:hanging="360"/>
      </w:pPr>
      <w:rPr>
        <w:u w:val="none"/>
      </w:rPr>
    </w:lvl>
    <w:lvl w:ilvl="5">
      <w:start w:val="1"/>
      <w:numFmt w:val="bullet"/>
      <w:pStyle w:val="6"/>
      <w:lvlText w:val="-"/>
      <w:lvlJc w:val="left"/>
      <w:pPr>
        <w:ind w:left="4320" w:hanging="360"/>
      </w:pPr>
      <w:rPr>
        <w:u w:val="none"/>
      </w:rPr>
    </w:lvl>
    <w:lvl w:ilvl="6">
      <w:start w:val="1"/>
      <w:numFmt w:val="bullet"/>
      <w:pStyle w:val="7"/>
      <w:lvlText w:val="-"/>
      <w:lvlJc w:val="left"/>
      <w:pPr>
        <w:ind w:left="5040" w:hanging="360"/>
      </w:pPr>
      <w:rPr>
        <w:u w:val="none"/>
      </w:rPr>
    </w:lvl>
    <w:lvl w:ilvl="7">
      <w:start w:val="1"/>
      <w:numFmt w:val="bullet"/>
      <w:pStyle w:val="8"/>
      <w:lvlText w:val="-"/>
      <w:lvlJc w:val="left"/>
      <w:pPr>
        <w:ind w:left="5760" w:hanging="360"/>
      </w:pPr>
      <w:rPr>
        <w:u w:val="none"/>
      </w:rPr>
    </w:lvl>
    <w:lvl w:ilvl="8">
      <w:start w:val="1"/>
      <w:numFmt w:val="bullet"/>
      <w:pStyle w:val="9"/>
      <w:lvlText w:val="-"/>
      <w:lvlJc w:val="left"/>
      <w:pPr>
        <w:ind w:left="6480" w:hanging="360"/>
      </w:pPr>
      <w:rPr>
        <w:u w:val="none"/>
      </w:rPr>
    </w:lvl>
  </w:abstractNum>
  <w:abstractNum w:abstractNumId="16" w15:restartNumberingAfterBreak="0">
    <w:nsid w:val="56A12384"/>
    <w:multiLevelType w:val="hybridMultilevel"/>
    <w:tmpl w:val="0DEEA0C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86A1291"/>
    <w:multiLevelType w:val="multilevel"/>
    <w:tmpl w:val="F5A43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BA38AA"/>
    <w:multiLevelType w:val="hybridMultilevel"/>
    <w:tmpl w:val="22F685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C96044"/>
    <w:multiLevelType w:val="multilevel"/>
    <w:tmpl w:val="B6EA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7A7196"/>
    <w:multiLevelType w:val="multilevel"/>
    <w:tmpl w:val="BB0A28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0F129FA"/>
    <w:multiLevelType w:val="hybridMultilevel"/>
    <w:tmpl w:val="852A39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3380B8A"/>
    <w:multiLevelType w:val="multilevel"/>
    <w:tmpl w:val="9980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904B53"/>
    <w:multiLevelType w:val="multilevel"/>
    <w:tmpl w:val="FA0EA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F876D3"/>
    <w:multiLevelType w:val="hybridMultilevel"/>
    <w:tmpl w:val="8E6647F6"/>
    <w:lvl w:ilvl="0" w:tplc="5D36532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2115133361">
    <w:abstractNumId w:val="3"/>
  </w:num>
  <w:num w:numId="2" w16cid:durableId="1688412139">
    <w:abstractNumId w:val="13"/>
  </w:num>
  <w:num w:numId="3" w16cid:durableId="1715806742">
    <w:abstractNumId w:val="18"/>
  </w:num>
  <w:num w:numId="4" w16cid:durableId="1567178096">
    <w:abstractNumId w:val="24"/>
  </w:num>
  <w:num w:numId="5" w16cid:durableId="322703193">
    <w:abstractNumId w:val="0"/>
  </w:num>
  <w:num w:numId="6" w16cid:durableId="1591550162">
    <w:abstractNumId w:val="23"/>
  </w:num>
  <w:num w:numId="7" w16cid:durableId="853541385">
    <w:abstractNumId w:val="12"/>
  </w:num>
  <w:num w:numId="8" w16cid:durableId="1699310339">
    <w:abstractNumId w:val="22"/>
  </w:num>
  <w:num w:numId="9" w16cid:durableId="1023287772">
    <w:abstractNumId w:val="6"/>
  </w:num>
  <w:num w:numId="10" w16cid:durableId="1092045938">
    <w:abstractNumId w:val="14"/>
  </w:num>
  <w:num w:numId="11" w16cid:durableId="1420977993">
    <w:abstractNumId w:val="7"/>
  </w:num>
  <w:num w:numId="12" w16cid:durableId="78253324">
    <w:abstractNumId w:val="15"/>
  </w:num>
  <w:num w:numId="13" w16cid:durableId="125859600">
    <w:abstractNumId w:val="4"/>
  </w:num>
  <w:num w:numId="14" w16cid:durableId="1644852380">
    <w:abstractNumId w:val="5"/>
  </w:num>
  <w:num w:numId="15" w16cid:durableId="932323639">
    <w:abstractNumId w:val="1"/>
  </w:num>
  <w:num w:numId="16" w16cid:durableId="1080711072">
    <w:abstractNumId w:val="10"/>
  </w:num>
  <w:num w:numId="17" w16cid:durableId="1763915276">
    <w:abstractNumId w:val="2"/>
  </w:num>
  <w:num w:numId="18" w16cid:durableId="1808401036">
    <w:abstractNumId w:val="11"/>
  </w:num>
  <w:num w:numId="19" w16cid:durableId="738675797">
    <w:abstractNumId w:val="8"/>
  </w:num>
  <w:num w:numId="20" w16cid:durableId="783423885">
    <w:abstractNumId w:val="19"/>
  </w:num>
  <w:num w:numId="21" w16cid:durableId="1582786925">
    <w:abstractNumId w:val="20"/>
  </w:num>
  <w:num w:numId="22" w16cid:durableId="1460610517">
    <w:abstractNumId w:val="17"/>
  </w:num>
  <w:num w:numId="23" w16cid:durableId="1540362742">
    <w:abstractNumId w:val="9"/>
  </w:num>
  <w:num w:numId="24" w16cid:durableId="1229924492">
    <w:abstractNumId w:val="21"/>
  </w:num>
  <w:num w:numId="25" w16cid:durableId="19368593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66"/>
    <w:rsid w:val="0001679E"/>
    <w:rsid w:val="00022D48"/>
    <w:rsid w:val="0002703F"/>
    <w:rsid w:val="00033C1E"/>
    <w:rsid w:val="00057CD6"/>
    <w:rsid w:val="00070D78"/>
    <w:rsid w:val="00075730"/>
    <w:rsid w:val="0008546F"/>
    <w:rsid w:val="000868A8"/>
    <w:rsid w:val="000923F8"/>
    <w:rsid w:val="00094776"/>
    <w:rsid w:val="00097104"/>
    <w:rsid w:val="000A264C"/>
    <w:rsid w:val="000A6407"/>
    <w:rsid w:val="000C000F"/>
    <w:rsid w:val="000C5FCC"/>
    <w:rsid w:val="000C654A"/>
    <w:rsid w:val="000C6B19"/>
    <w:rsid w:val="000D11BA"/>
    <w:rsid w:val="000D2F02"/>
    <w:rsid w:val="000D6B2E"/>
    <w:rsid w:val="000E6556"/>
    <w:rsid w:val="001158D4"/>
    <w:rsid w:val="001173A0"/>
    <w:rsid w:val="001274CE"/>
    <w:rsid w:val="0013217C"/>
    <w:rsid w:val="001406C7"/>
    <w:rsid w:val="001470E9"/>
    <w:rsid w:val="0015251A"/>
    <w:rsid w:val="00152B1E"/>
    <w:rsid w:val="001545AE"/>
    <w:rsid w:val="00165FFC"/>
    <w:rsid w:val="001700F3"/>
    <w:rsid w:val="00177BA0"/>
    <w:rsid w:val="00191AE5"/>
    <w:rsid w:val="001A5FCD"/>
    <w:rsid w:val="001A7CC0"/>
    <w:rsid w:val="001C1EB4"/>
    <w:rsid w:val="001C53B4"/>
    <w:rsid w:val="001C6EB7"/>
    <w:rsid w:val="001D3B7A"/>
    <w:rsid w:val="002128EA"/>
    <w:rsid w:val="00222B38"/>
    <w:rsid w:val="002261EA"/>
    <w:rsid w:val="0024243E"/>
    <w:rsid w:val="002542F7"/>
    <w:rsid w:val="00266D13"/>
    <w:rsid w:val="00274944"/>
    <w:rsid w:val="00284AA0"/>
    <w:rsid w:val="002911AE"/>
    <w:rsid w:val="00294FFE"/>
    <w:rsid w:val="002B0279"/>
    <w:rsid w:val="002B6B47"/>
    <w:rsid w:val="002C2C24"/>
    <w:rsid w:val="002C7449"/>
    <w:rsid w:val="002D0049"/>
    <w:rsid w:val="002E1BBF"/>
    <w:rsid w:val="002F2D7A"/>
    <w:rsid w:val="002F6AE1"/>
    <w:rsid w:val="002F7795"/>
    <w:rsid w:val="00304B5C"/>
    <w:rsid w:val="00314235"/>
    <w:rsid w:val="00322766"/>
    <w:rsid w:val="00325C1C"/>
    <w:rsid w:val="00340FA6"/>
    <w:rsid w:val="00344C0B"/>
    <w:rsid w:val="00356D4D"/>
    <w:rsid w:val="00385237"/>
    <w:rsid w:val="003A3CB4"/>
    <w:rsid w:val="003A6842"/>
    <w:rsid w:val="003B70D7"/>
    <w:rsid w:val="003B78D9"/>
    <w:rsid w:val="003C1AC3"/>
    <w:rsid w:val="003C3B1C"/>
    <w:rsid w:val="003C4CE5"/>
    <w:rsid w:val="003D1D89"/>
    <w:rsid w:val="003D44A1"/>
    <w:rsid w:val="003D5A49"/>
    <w:rsid w:val="003D602B"/>
    <w:rsid w:val="003E56C1"/>
    <w:rsid w:val="003E6B40"/>
    <w:rsid w:val="003F0CD6"/>
    <w:rsid w:val="003F76F4"/>
    <w:rsid w:val="0040580E"/>
    <w:rsid w:val="00405F00"/>
    <w:rsid w:val="0041418E"/>
    <w:rsid w:val="00414199"/>
    <w:rsid w:val="004152E4"/>
    <w:rsid w:val="00416655"/>
    <w:rsid w:val="00430082"/>
    <w:rsid w:val="004332D9"/>
    <w:rsid w:val="00433872"/>
    <w:rsid w:val="00467351"/>
    <w:rsid w:val="004679B7"/>
    <w:rsid w:val="004719F7"/>
    <w:rsid w:val="00492D5B"/>
    <w:rsid w:val="004B366D"/>
    <w:rsid w:val="004C2666"/>
    <w:rsid w:val="004C44FC"/>
    <w:rsid w:val="004C48D3"/>
    <w:rsid w:val="004C6D5F"/>
    <w:rsid w:val="004C7AA1"/>
    <w:rsid w:val="004D0969"/>
    <w:rsid w:val="004E2BE1"/>
    <w:rsid w:val="004E2BF7"/>
    <w:rsid w:val="004E6239"/>
    <w:rsid w:val="004E7E1E"/>
    <w:rsid w:val="004F687C"/>
    <w:rsid w:val="005021D1"/>
    <w:rsid w:val="00505951"/>
    <w:rsid w:val="005302D4"/>
    <w:rsid w:val="00531502"/>
    <w:rsid w:val="00534770"/>
    <w:rsid w:val="0055090C"/>
    <w:rsid w:val="00570AF8"/>
    <w:rsid w:val="005759EE"/>
    <w:rsid w:val="0057632C"/>
    <w:rsid w:val="005770E8"/>
    <w:rsid w:val="00595680"/>
    <w:rsid w:val="005A64CD"/>
    <w:rsid w:val="005B02E5"/>
    <w:rsid w:val="005B11A0"/>
    <w:rsid w:val="005C53C4"/>
    <w:rsid w:val="005E4A8F"/>
    <w:rsid w:val="005F73DA"/>
    <w:rsid w:val="0060053A"/>
    <w:rsid w:val="006072E1"/>
    <w:rsid w:val="0061067E"/>
    <w:rsid w:val="006114EA"/>
    <w:rsid w:val="0062121F"/>
    <w:rsid w:val="00631EBD"/>
    <w:rsid w:val="0063604E"/>
    <w:rsid w:val="006548FF"/>
    <w:rsid w:val="00664BCC"/>
    <w:rsid w:val="0067027B"/>
    <w:rsid w:val="006722A5"/>
    <w:rsid w:val="006755BA"/>
    <w:rsid w:val="00684784"/>
    <w:rsid w:val="00686F11"/>
    <w:rsid w:val="006B3B1F"/>
    <w:rsid w:val="006C5349"/>
    <w:rsid w:val="006C791A"/>
    <w:rsid w:val="006D00E3"/>
    <w:rsid w:val="006D38C5"/>
    <w:rsid w:val="006D7C10"/>
    <w:rsid w:val="006E35FD"/>
    <w:rsid w:val="006E6374"/>
    <w:rsid w:val="00701C22"/>
    <w:rsid w:val="00701DDD"/>
    <w:rsid w:val="00701F71"/>
    <w:rsid w:val="007079C7"/>
    <w:rsid w:val="00713504"/>
    <w:rsid w:val="00717EA4"/>
    <w:rsid w:val="007229E0"/>
    <w:rsid w:val="00732908"/>
    <w:rsid w:val="0073310B"/>
    <w:rsid w:val="00741030"/>
    <w:rsid w:val="00754744"/>
    <w:rsid w:val="007571F5"/>
    <w:rsid w:val="00761897"/>
    <w:rsid w:val="00766A4B"/>
    <w:rsid w:val="007765B7"/>
    <w:rsid w:val="007A22DC"/>
    <w:rsid w:val="007B3B50"/>
    <w:rsid w:val="007B506A"/>
    <w:rsid w:val="007C7A37"/>
    <w:rsid w:val="007D38F4"/>
    <w:rsid w:val="007D51E5"/>
    <w:rsid w:val="007F0938"/>
    <w:rsid w:val="007F6ACF"/>
    <w:rsid w:val="0080339E"/>
    <w:rsid w:val="00813B1B"/>
    <w:rsid w:val="00815EFC"/>
    <w:rsid w:val="00816CCD"/>
    <w:rsid w:val="008201BF"/>
    <w:rsid w:val="0082164C"/>
    <w:rsid w:val="00831F72"/>
    <w:rsid w:val="00833D8A"/>
    <w:rsid w:val="00836430"/>
    <w:rsid w:val="00840184"/>
    <w:rsid w:val="00842E88"/>
    <w:rsid w:val="008434EB"/>
    <w:rsid w:val="00846E1D"/>
    <w:rsid w:val="0085312F"/>
    <w:rsid w:val="0087287B"/>
    <w:rsid w:val="00887B29"/>
    <w:rsid w:val="008934FE"/>
    <w:rsid w:val="00895009"/>
    <w:rsid w:val="00896D7F"/>
    <w:rsid w:val="008979C5"/>
    <w:rsid w:val="008B2CB9"/>
    <w:rsid w:val="008B5B4B"/>
    <w:rsid w:val="008D088D"/>
    <w:rsid w:val="008D1E7B"/>
    <w:rsid w:val="008D4462"/>
    <w:rsid w:val="008E6DD9"/>
    <w:rsid w:val="008E7CBD"/>
    <w:rsid w:val="008F12C2"/>
    <w:rsid w:val="009012A8"/>
    <w:rsid w:val="00905FDE"/>
    <w:rsid w:val="00916FAA"/>
    <w:rsid w:val="00920D0F"/>
    <w:rsid w:val="00921E0C"/>
    <w:rsid w:val="009256F1"/>
    <w:rsid w:val="00936758"/>
    <w:rsid w:val="00937DAD"/>
    <w:rsid w:val="00943B82"/>
    <w:rsid w:val="00947472"/>
    <w:rsid w:val="009476E5"/>
    <w:rsid w:val="00951E43"/>
    <w:rsid w:val="0096008F"/>
    <w:rsid w:val="0097083F"/>
    <w:rsid w:val="0097295D"/>
    <w:rsid w:val="00976E07"/>
    <w:rsid w:val="00984634"/>
    <w:rsid w:val="0099632D"/>
    <w:rsid w:val="009A762C"/>
    <w:rsid w:val="009C6123"/>
    <w:rsid w:val="009D3D19"/>
    <w:rsid w:val="009D49DC"/>
    <w:rsid w:val="00A03BCD"/>
    <w:rsid w:val="00A04111"/>
    <w:rsid w:val="00A0417B"/>
    <w:rsid w:val="00A126F4"/>
    <w:rsid w:val="00A23674"/>
    <w:rsid w:val="00A23E27"/>
    <w:rsid w:val="00A2765D"/>
    <w:rsid w:val="00A27F5B"/>
    <w:rsid w:val="00A53546"/>
    <w:rsid w:val="00A57808"/>
    <w:rsid w:val="00A61D16"/>
    <w:rsid w:val="00A6746B"/>
    <w:rsid w:val="00A71235"/>
    <w:rsid w:val="00A769BF"/>
    <w:rsid w:val="00A94955"/>
    <w:rsid w:val="00AA0B50"/>
    <w:rsid w:val="00AB30DA"/>
    <w:rsid w:val="00AB7DA0"/>
    <w:rsid w:val="00AC2720"/>
    <w:rsid w:val="00AC2D14"/>
    <w:rsid w:val="00AC60AF"/>
    <w:rsid w:val="00AC6F86"/>
    <w:rsid w:val="00AD1B20"/>
    <w:rsid w:val="00AF4752"/>
    <w:rsid w:val="00AF6FC7"/>
    <w:rsid w:val="00AF7A7E"/>
    <w:rsid w:val="00AF7EF8"/>
    <w:rsid w:val="00B024C8"/>
    <w:rsid w:val="00B076D1"/>
    <w:rsid w:val="00B133AD"/>
    <w:rsid w:val="00B1594D"/>
    <w:rsid w:val="00B47E0D"/>
    <w:rsid w:val="00B5722E"/>
    <w:rsid w:val="00B640D5"/>
    <w:rsid w:val="00B67373"/>
    <w:rsid w:val="00B82055"/>
    <w:rsid w:val="00B82201"/>
    <w:rsid w:val="00B855BB"/>
    <w:rsid w:val="00BA1404"/>
    <w:rsid w:val="00BB27ED"/>
    <w:rsid w:val="00BD15EB"/>
    <w:rsid w:val="00BD271C"/>
    <w:rsid w:val="00BE6582"/>
    <w:rsid w:val="00BE6CA6"/>
    <w:rsid w:val="00BF081D"/>
    <w:rsid w:val="00C14FF9"/>
    <w:rsid w:val="00C16484"/>
    <w:rsid w:val="00C16B99"/>
    <w:rsid w:val="00C22398"/>
    <w:rsid w:val="00C27A14"/>
    <w:rsid w:val="00C36C3A"/>
    <w:rsid w:val="00C437E9"/>
    <w:rsid w:val="00C46ED0"/>
    <w:rsid w:val="00C51886"/>
    <w:rsid w:val="00C57E9B"/>
    <w:rsid w:val="00C611A4"/>
    <w:rsid w:val="00C65C05"/>
    <w:rsid w:val="00C65C53"/>
    <w:rsid w:val="00C705AC"/>
    <w:rsid w:val="00C80197"/>
    <w:rsid w:val="00C855AF"/>
    <w:rsid w:val="00C863FB"/>
    <w:rsid w:val="00C97C1D"/>
    <w:rsid w:val="00CA2439"/>
    <w:rsid w:val="00CA2F03"/>
    <w:rsid w:val="00CB0656"/>
    <w:rsid w:val="00CB17DF"/>
    <w:rsid w:val="00CB7A97"/>
    <w:rsid w:val="00CC3868"/>
    <w:rsid w:val="00CC5E5A"/>
    <w:rsid w:val="00CC6777"/>
    <w:rsid w:val="00CC7017"/>
    <w:rsid w:val="00CD6D64"/>
    <w:rsid w:val="00CD730A"/>
    <w:rsid w:val="00CE176E"/>
    <w:rsid w:val="00CE2735"/>
    <w:rsid w:val="00CE5A5A"/>
    <w:rsid w:val="00D00497"/>
    <w:rsid w:val="00D006DE"/>
    <w:rsid w:val="00D14669"/>
    <w:rsid w:val="00D16324"/>
    <w:rsid w:val="00D22B95"/>
    <w:rsid w:val="00D26EE0"/>
    <w:rsid w:val="00D3405A"/>
    <w:rsid w:val="00D41E15"/>
    <w:rsid w:val="00D513E0"/>
    <w:rsid w:val="00D55323"/>
    <w:rsid w:val="00D66406"/>
    <w:rsid w:val="00D67D1E"/>
    <w:rsid w:val="00D901AF"/>
    <w:rsid w:val="00D92405"/>
    <w:rsid w:val="00D94EFE"/>
    <w:rsid w:val="00DA60FE"/>
    <w:rsid w:val="00DB342B"/>
    <w:rsid w:val="00DB3D60"/>
    <w:rsid w:val="00DB4608"/>
    <w:rsid w:val="00DB673F"/>
    <w:rsid w:val="00DC6B0F"/>
    <w:rsid w:val="00DD0E5C"/>
    <w:rsid w:val="00DD3691"/>
    <w:rsid w:val="00DD4A8F"/>
    <w:rsid w:val="00DD796D"/>
    <w:rsid w:val="00DE1627"/>
    <w:rsid w:val="00DE66FA"/>
    <w:rsid w:val="00DF3A7B"/>
    <w:rsid w:val="00E02547"/>
    <w:rsid w:val="00E04291"/>
    <w:rsid w:val="00E334AA"/>
    <w:rsid w:val="00E35866"/>
    <w:rsid w:val="00E35B44"/>
    <w:rsid w:val="00E36450"/>
    <w:rsid w:val="00E5080E"/>
    <w:rsid w:val="00E518CA"/>
    <w:rsid w:val="00E52A9D"/>
    <w:rsid w:val="00E574E2"/>
    <w:rsid w:val="00E729D5"/>
    <w:rsid w:val="00E76094"/>
    <w:rsid w:val="00E82A34"/>
    <w:rsid w:val="00E96A06"/>
    <w:rsid w:val="00EA104A"/>
    <w:rsid w:val="00EA3A6C"/>
    <w:rsid w:val="00EB479F"/>
    <w:rsid w:val="00ED318A"/>
    <w:rsid w:val="00ED5723"/>
    <w:rsid w:val="00EE7971"/>
    <w:rsid w:val="00EF35E9"/>
    <w:rsid w:val="00EF3BDB"/>
    <w:rsid w:val="00F02523"/>
    <w:rsid w:val="00F1321F"/>
    <w:rsid w:val="00F17884"/>
    <w:rsid w:val="00F21CFD"/>
    <w:rsid w:val="00F224F3"/>
    <w:rsid w:val="00F30970"/>
    <w:rsid w:val="00F342F3"/>
    <w:rsid w:val="00F62784"/>
    <w:rsid w:val="00F62EAD"/>
    <w:rsid w:val="00F66A2F"/>
    <w:rsid w:val="00F71764"/>
    <w:rsid w:val="00F8165E"/>
    <w:rsid w:val="00F8366C"/>
    <w:rsid w:val="00F84851"/>
    <w:rsid w:val="00F84994"/>
    <w:rsid w:val="00F94624"/>
    <w:rsid w:val="00F96248"/>
    <w:rsid w:val="00FA596D"/>
    <w:rsid w:val="00FB1B69"/>
    <w:rsid w:val="00FC787E"/>
    <w:rsid w:val="00FC79E8"/>
    <w:rsid w:val="00FD1C70"/>
    <w:rsid w:val="00FD4498"/>
    <w:rsid w:val="00FD7881"/>
    <w:rsid w:val="00FE43C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E30DF"/>
  <w15:docId w15:val="{95A63B8C-28DA-4C06-A424-D0486348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D11BA"/>
  </w:style>
  <w:style w:type="paragraph" w:styleId="1">
    <w:name w:val="heading 1"/>
    <w:aliases w:val="ТЗ.Заголовок 1"/>
    <w:basedOn w:val="a1"/>
    <w:next w:val="a1"/>
    <w:link w:val="10"/>
    <w:uiPriority w:val="9"/>
    <w:qFormat/>
    <w:rsid w:val="004E6239"/>
    <w:pPr>
      <w:keepNext/>
      <w:numPr>
        <w:numId w:val="12"/>
      </w:numPr>
      <w:shd w:val="clear" w:color="auto" w:fill="FFFFFF"/>
      <w:tabs>
        <w:tab w:val="left" w:pos="720"/>
      </w:tabs>
      <w:spacing w:before="240" w:after="240" w:line="240" w:lineRule="auto"/>
      <w:jc w:val="center"/>
      <w:outlineLvl w:val="0"/>
    </w:pPr>
    <w:rPr>
      <w:rFonts w:ascii="Times New Roman" w:eastAsia="Times New Roman" w:hAnsi="Times New Roman" w:cs="Times New Roman"/>
      <w:b/>
      <w:bCs/>
      <w:caps/>
      <w:kern w:val="32"/>
      <w:sz w:val="24"/>
      <w:szCs w:val="32"/>
      <w:lang w:eastAsia="uk-UA"/>
    </w:rPr>
  </w:style>
  <w:style w:type="paragraph" w:styleId="2">
    <w:name w:val="heading 2"/>
    <w:basedOn w:val="a1"/>
    <w:next w:val="a1"/>
    <w:link w:val="20"/>
    <w:uiPriority w:val="9"/>
    <w:unhideWhenUsed/>
    <w:qFormat/>
    <w:rsid w:val="004E6239"/>
    <w:pPr>
      <w:keepNext/>
      <w:numPr>
        <w:ilvl w:val="1"/>
        <w:numId w:val="12"/>
      </w:numPr>
      <w:shd w:val="clear" w:color="auto" w:fill="FFFFFF"/>
      <w:tabs>
        <w:tab w:val="left" w:pos="720"/>
      </w:tabs>
      <w:spacing w:before="240" w:after="240" w:line="240" w:lineRule="auto"/>
      <w:jc w:val="both"/>
      <w:outlineLvl w:val="1"/>
    </w:pPr>
    <w:rPr>
      <w:rFonts w:ascii="Cambria" w:eastAsia="Times New Roman" w:hAnsi="Cambria" w:cs="Times New Roman"/>
      <w:b/>
      <w:bCs/>
      <w:iCs/>
      <w:kern w:val="0"/>
      <w:sz w:val="24"/>
      <w:szCs w:val="24"/>
      <w:lang w:eastAsia="uk-UA"/>
    </w:rPr>
  </w:style>
  <w:style w:type="paragraph" w:styleId="5">
    <w:name w:val="heading 5"/>
    <w:basedOn w:val="a1"/>
    <w:next w:val="a1"/>
    <w:link w:val="50"/>
    <w:uiPriority w:val="9"/>
    <w:semiHidden/>
    <w:unhideWhenUsed/>
    <w:qFormat/>
    <w:rsid w:val="004E6239"/>
    <w:pPr>
      <w:numPr>
        <w:ilvl w:val="4"/>
        <w:numId w:val="12"/>
      </w:numPr>
      <w:shd w:val="clear" w:color="auto" w:fill="FFFFFF"/>
      <w:tabs>
        <w:tab w:val="left" w:pos="720"/>
      </w:tabs>
      <w:spacing w:before="240" w:after="60" w:line="240" w:lineRule="auto"/>
      <w:jc w:val="both"/>
      <w:outlineLvl w:val="4"/>
    </w:pPr>
    <w:rPr>
      <w:rFonts w:ascii="Times New Roman" w:eastAsia="Times New Roman" w:hAnsi="Times New Roman" w:cs="Times New Roman"/>
      <w:b/>
      <w:bCs/>
      <w:i/>
      <w:iCs/>
      <w:kern w:val="0"/>
      <w:sz w:val="26"/>
      <w:szCs w:val="26"/>
      <w:lang w:eastAsia="uk-UA"/>
    </w:rPr>
  </w:style>
  <w:style w:type="paragraph" w:styleId="6">
    <w:name w:val="heading 6"/>
    <w:basedOn w:val="a1"/>
    <w:next w:val="a1"/>
    <w:link w:val="60"/>
    <w:uiPriority w:val="9"/>
    <w:semiHidden/>
    <w:unhideWhenUsed/>
    <w:qFormat/>
    <w:rsid w:val="004E6239"/>
    <w:pPr>
      <w:numPr>
        <w:ilvl w:val="5"/>
        <w:numId w:val="12"/>
      </w:numPr>
      <w:shd w:val="clear" w:color="auto" w:fill="FFFFFF"/>
      <w:tabs>
        <w:tab w:val="left" w:pos="720"/>
      </w:tabs>
      <w:spacing w:before="240" w:after="60" w:line="240" w:lineRule="auto"/>
      <w:jc w:val="both"/>
      <w:outlineLvl w:val="5"/>
    </w:pPr>
    <w:rPr>
      <w:rFonts w:ascii="Times New Roman" w:eastAsia="Times New Roman" w:hAnsi="Times New Roman" w:cs="Times New Roman"/>
      <w:b/>
      <w:bCs/>
      <w:kern w:val="0"/>
      <w:lang w:eastAsia="uk-UA"/>
    </w:rPr>
  </w:style>
  <w:style w:type="paragraph" w:styleId="7">
    <w:name w:val="heading 7"/>
    <w:basedOn w:val="a1"/>
    <w:next w:val="a1"/>
    <w:link w:val="70"/>
    <w:uiPriority w:val="9"/>
    <w:qFormat/>
    <w:rsid w:val="004E6239"/>
    <w:pPr>
      <w:numPr>
        <w:ilvl w:val="6"/>
        <w:numId w:val="12"/>
      </w:numPr>
      <w:shd w:val="clear" w:color="auto" w:fill="FFFFFF"/>
      <w:tabs>
        <w:tab w:val="left" w:pos="720"/>
      </w:tabs>
      <w:spacing w:before="240" w:after="60" w:line="240" w:lineRule="auto"/>
      <w:jc w:val="both"/>
      <w:outlineLvl w:val="6"/>
    </w:pPr>
    <w:rPr>
      <w:rFonts w:ascii="Times New Roman" w:eastAsia="Times New Roman" w:hAnsi="Times New Roman" w:cs="Times New Roman"/>
      <w:kern w:val="0"/>
      <w:sz w:val="24"/>
      <w:szCs w:val="24"/>
      <w:lang w:eastAsia="uk-UA"/>
    </w:rPr>
  </w:style>
  <w:style w:type="paragraph" w:styleId="8">
    <w:name w:val="heading 8"/>
    <w:basedOn w:val="a1"/>
    <w:next w:val="a1"/>
    <w:link w:val="80"/>
    <w:uiPriority w:val="9"/>
    <w:qFormat/>
    <w:rsid w:val="004E6239"/>
    <w:pPr>
      <w:numPr>
        <w:ilvl w:val="7"/>
        <w:numId w:val="12"/>
      </w:numPr>
      <w:shd w:val="clear" w:color="auto" w:fill="FFFFFF"/>
      <w:tabs>
        <w:tab w:val="left" w:pos="720"/>
      </w:tabs>
      <w:spacing w:before="240" w:after="60" w:line="240" w:lineRule="auto"/>
      <w:jc w:val="both"/>
      <w:outlineLvl w:val="7"/>
    </w:pPr>
    <w:rPr>
      <w:rFonts w:ascii="Times New Roman" w:eastAsia="Times New Roman" w:hAnsi="Times New Roman" w:cs="Times New Roman"/>
      <w:i/>
      <w:iCs/>
      <w:kern w:val="0"/>
      <w:sz w:val="24"/>
      <w:szCs w:val="24"/>
      <w:lang w:eastAsia="uk-UA"/>
    </w:rPr>
  </w:style>
  <w:style w:type="paragraph" w:styleId="9">
    <w:name w:val="heading 9"/>
    <w:basedOn w:val="a1"/>
    <w:next w:val="a1"/>
    <w:link w:val="90"/>
    <w:uiPriority w:val="9"/>
    <w:qFormat/>
    <w:rsid w:val="004E6239"/>
    <w:pPr>
      <w:numPr>
        <w:ilvl w:val="8"/>
        <w:numId w:val="12"/>
      </w:numPr>
      <w:shd w:val="clear" w:color="auto" w:fill="FFFFFF"/>
      <w:tabs>
        <w:tab w:val="left" w:pos="720"/>
      </w:tabs>
      <w:spacing w:before="240" w:after="60" w:line="240" w:lineRule="auto"/>
      <w:jc w:val="both"/>
      <w:outlineLvl w:val="8"/>
    </w:pPr>
    <w:rPr>
      <w:rFonts w:ascii="Cambria" w:eastAsia="Times New Roman" w:hAnsi="Cambria" w:cs="Times New Roman"/>
      <w:kern w:val="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7079C7"/>
    <w:pPr>
      <w:ind w:left="720"/>
      <w:contextualSpacing/>
    </w:pPr>
  </w:style>
  <w:style w:type="character" w:customStyle="1" w:styleId="10">
    <w:name w:val="Заголовок 1 Знак"/>
    <w:aliases w:val="ТЗ.Заголовок 1 Знак"/>
    <w:basedOn w:val="a2"/>
    <w:link w:val="1"/>
    <w:uiPriority w:val="9"/>
    <w:rsid w:val="004E6239"/>
    <w:rPr>
      <w:rFonts w:ascii="Times New Roman" w:eastAsia="Times New Roman" w:hAnsi="Times New Roman" w:cs="Times New Roman"/>
      <w:b/>
      <w:bCs/>
      <w:caps/>
      <w:kern w:val="32"/>
      <w:sz w:val="24"/>
      <w:szCs w:val="32"/>
      <w:shd w:val="clear" w:color="auto" w:fill="FFFFFF"/>
      <w:lang w:eastAsia="uk-UA"/>
    </w:rPr>
  </w:style>
  <w:style w:type="character" w:customStyle="1" w:styleId="20">
    <w:name w:val="Заголовок 2 Знак"/>
    <w:basedOn w:val="a2"/>
    <w:link w:val="2"/>
    <w:uiPriority w:val="9"/>
    <w:rsid w:val="004E6239"/>
    <w:rPr>
      <w:rFonts w:ascii="Cambria" w:eastAsia="Times New Roman" w:hAnsi="Cambria" w:cs="Times New Roman"/>
      <w:b/>
      <w:bCs/>
      <w:iCs/>
      <w:kern w:val="0"/>
      <w:sz w:val="24"/>
      <w:szCs w:val="24"/>
      <w:shd w:val="clear" w:color="auto" w:fill="FFFFFF"/>
      <w:lang w:eastAsia="uk-UA"/>
    </w:rPr>
  </w:style>
  <w:style w:type="paragraph" w:customStyle="1" w:styleId="31">
    <w:name w:val="Заголовок 31"/>
    <w:basedOn w:val="a1"/>
    <w:next w:val="a1"/>
    <w:uiPriority w:val="9"/>
    <w:unhideWhenUsed/>
    <w:qFormat/>
    <w:rsid w:val="004E6239"/>
    <w:pPr>
      <w:keepNext/>
      <w:numPr>
        <w:ilvl w:val="2"/>
        <w:numId w:val="12"/>
      </w:numPr>
      <w:shd w:val="clear" w:color="auto" w:fill="FFFFFF"/>
      <w:tabs>
        <w:tab w:val="left" w:pos="720"/>
      </w:tabs>
      <w:spacing w:before="240" w:after="120" w:line="240" w:lineRule="auto"/>
      <w:outlineLvl w:val="2"/>
    </w:pPr>
    <w:rPr>
      <w:rFonts w:ascii="Times New Roman" w:eastAsia="Times New Roman" w:hAnsi="Times New Roman" w:cs="Times New Roman"/>
      <w:b/>
      <w:bCs/>
      <w:kern w:val="0"/>
      <w:sz w:val="24"/>
      <w:szCs w:val="24"/>
      <w:lang w:eastAsia="uk-UA"/>
    </w:rPr>
  </w:style>
  <w:style w:type="paragraph" w:customStyle="1" w:styleId="41">
    <w:name w:val="Заголовок 41"/>
    <w:basedOn w:val="a1"/>
    <w:next w:val="a1"/>
    <w:uiPriority w:val="9"/>
    <w:semiHidden/>
    <w:unhideWhenUsed/>
    <w:qFormat/>
    <w:rsid w:val="004E6239"/>
    <w:pPr>
      <w:keepNext/>
      <w:keepLines/>
      <w:numPr>
        <w:ilvl w:val="3"/>
        <w:numId w:val="12"/>
      </w:numPr>
      <w:shd w:val="clear" w:color="auto" w:fill="FFFFFF"/>
      <w:tabs>
        <w:tab w:val="left" w:pos="720"/>
      </w:tabs>
      <w:spacing w:before="120" w:after="0" w:line="240" w:lineRule="auto"/>
      <w:jc w:val="both"/>
      <w:outlineLvl w:val="3"/>
    </w:pPr>
    <w:rPr>
      <w:rFonts w:ascii="Times New Roman" w:eastAsia="Times New Roman" w:hAnsi="Times New Roman" w:cs="Times New Roman"/>
      <w:b/>
      <w:iCs/>
      <w:kern w:val="0"/>
      <w:sz w:val="24"/>
      <w:szCs w:val="24"/>
      <w:lang w:val="en-US" w:eastAsia="uk-UA"/>
    </w:rPr>
  </w:style>
  <w:style w:type="character" w:customStyle="1" w:styleId="50">
    <w:name w:val="Заголовок 5 Знак"/>
    <w:basedOn w:val="a2"/>
    <w:link w:val="5"/>
    <w:uiPriority w:val="9"/>
    <w:semiHidden/>
    <w:rsid w:val="004E6239"/>
    <w:rPr>
      <w:rFonts w:ascii="Times New Roman" w:eastAsia="Times New Roman" w:hAnsi="Times New Roman" w:cs="Times New Roman"/>
      <w:b/>
      <w:bCs/>
      <w:i/>
      <w:iCs/>
      <w:kern w:val="0"/>
      <w:sz w:val="26"/>
      <w:szCs w:val="26"/>
      <w:shd w:val="clear" w:color="auto" w:fill="FFFFFF"/>
      <w:lang w:eastAsia="uk-UA"/>
    </w:rPr>
  </w:style>
  <w:style w:type="character" w:customStyle="1" w:styleId="60">
    <w:name w:val="Заголовок 6 Знак"/>
    <w:basedOn w:val="a2"/>
    <w:link w:val="6"/>
    <w:uiPriority w:val="9"/>
    <w:semiHidden/>
    <w:rsid w:val="004E6239"/>
    <w:rPr>
      <w:rFonts w:ascii="Times New Roman" w:eastAsia="Times New Roman" w:hAnsi="Times New Roman" w:cs="Times New Roman"/>
      <w:b/>
      <w:bCs/>
      <w:kern w:val="0"/>
      <w:shd w:val="clear" w:color="auto" w:fill="FFFFFF"/>
      <w:lang w:eastAsia="uk-UA"/>
    </w:rPr>
  </w:style>
  <w:style w:type="character" w:customStyle="1" w:styleId="70">
    <w:name w:val="Заголовок 7 Знак"/>
    <w:basedOn w:val="a2"/>
    <w:link w:val="7"/>
    <w:uiPriority w:val="9"/>
    <w:rsid w:val="004E6239"/>
    <w:rPr>
      <w:rFonts w:ascii="Times New Roman" w:eastAsia="Times New Roman" w:hAnsi="Times New Roman" w:cs="Times New Roman"/>
      <w:kern w:val="0"/>
      <w:sz w:val="24"/>
      <w:szCs w:val="24"/>
      <w:shd w:val="clear" w:color="auto" w:fill="FFFFFF"/>
      <w:lang w:eastAsia="uk-UA"/>
    </w:rPr>
  </w:style>
  <w:style w:type="character" w:customStyle="1" w:styleId="80">
    <w:name w:val="Заголовок 8 Знак"/>
    <w:basedOn w:val="a2"/>
    <w:link w:val="8"/>
    <w:uiPriority w:val="9"/>
    <w:rsid w:val="004E6239"/>
    <w:rPr>
      <w:rFonts w:ascii="Times New Roman" w:eastAsia="Times New Roman" w:hAnsi="Times New Roman" w:cs="Times New Roman"/>
      <w:i/>
      <w:iCs/>
      <w:kern w:val="0"/>
      <w:sz w:val="24"/>
      <w:szCs w:val="24"/>
      <w:shd w:val="clear" w:color="auto" w:fill="FFFFFF"/>
      <w:lang w:eastAsia="uk-UA"/>
    </w:rPr>
  </w:style>
  <w:style w:type="character" w:customStyle="1" w:styleId="90">
    <w:name w:val="Заголовок 9 Знак"/>
    <w:basedOn w:val="a2"/>
    <w:link w:val="9"/>
    <w:uiPriority w:val="9"/>
    <w:rsid w:val="004E6239"/>
    <w:rPr>
      <w:rFonts w:ascii="Cambria" w:eastAsia="Times New Roman" w:hAnsi="Cambria" w:cs="Times New Roman"/>
      <w:kern w:val="0"/>
      <w:shd w:val="clear" w:color="auto" w:fill="FFFFFF"/>
      <w:lang w:eastAsia="uk-UA"/>
    </w:rPr>
  </w:style>
  <w:style w:type="paragraph" w:styleId="a0">
    <w:name w:val="List Number"/>
    <w:basedOn w:val="a1"/>
    <w:uiPriority w:val="99"/>
    <w:semiHidden/>
    <w:unhideWhenUsed/>
    <w:rsid w:val="004E6239"/>
    <w:pPr>
      <w:numPr>
        <w:numId w:val="10"/>
      </w:numPr>
      <w:shd w:val="clear" w:color="auto" w:fill="FFFFFF"/>
      <w:tabs>
        <w:tab w:val="left" w:pos="720"/>
      </w:tabs>
      <w:spacing w:after="0" w:line="240" w:lineRule="auto"/>
      <w:contextualSpacing/>
      <w:jc w:val="both"/>
    </w:pPr>
    <w:rPr>
      <w:rFonts w:ascii="Times New Roman" w:eastAsia="Times New Roman" w:hAnsi="Times New Roman" w:cs="Times New Roman"/>
      <w:noProof/>
      <w:kern w:val="0"/>
      <w:sz w:val="24"/>
      <w:szCs w:val="24"/>
      <w:lang w:eastAsia="uk-UA"/>
    </w:rPr>
  </w:style>
  <w:style w:type="paragraph" w:customStyle="1" w:styleId="a">
    <w:name w:val="ТЗ. Додаток"/>
    <w:basedOn w:val="a1"/>
    <w:next w:val="a6"/>
    <w:qFormat/>
    <w:rsid w:val="004E6239"/>
    <w:pPr>
      <w:numPr>
        <w:numId w:val="13"/>
      </w:numPr>
      <w:shd w:val="clear" w:color="auto" w:fill="FFFFFF"/>
      <w:tabs>
        <w:tab w:val="left" w:pos="720"/>
      </w:tabs>
      <w:spacing w:after="360" w:line="240" w:lineRule="auto"/>
      <w:jc w:val="right"/>
    </w:pPr>
    <w:rPr>
      <w:rFonts w:ascii="Times New Roman" w:eastAsia="Times New Roman" w:hAnsi="Times New Roman" w:cs="Times New Roman"/>
      <w:b/>
      <w:noProof/>
      <w:kern w:val="0"/>
      <w:sz w:val="32"/>
      <w:szCs w:val="24"/>
      <w:lang w:eastAsia="uk-UA"/>
    </w:rPr>
  </w:style>
  <w:style w:type="paragraph" w:styleId="a6">
    <w:name w:val="Body Text Indent"/>
    <w:basedOn w:val="a1"/>
    <w:link w:val="a7"/>
    <w:uiPriority w:val="99"/>
    <w:semiHidden/>
    <w:unhideWhenUsed/>
    <w:rsid w:val="004E6239"/>
    <w:pPr>
      <w:spacing w:after="120"/>
      <w:ind w:left="283"/>
    </w:pPr>
  </w:style>
  <w:style w:type="character" w:customStyle="1" w:styleId="a7">
    <w:name w:val="Основний текст з відступом Знак"/>
    <w:basedOn w:val="a2"/>
    <w:link w:val="a6"/>
    <w:uiPriority w:val="99"/>
    <w:semiHidden/>
    <w:rsid w:val="004E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20</Pages>
  <Words>6051</Words>
  <Characters>41162</Characters>
  <Application>Microsoft Office Word</Application>
  <DocSecurity>0</DocSecurity>
  <Lines>992</Lines>
  <Paragraphs>482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Колос</dc:creator>
  <cp:lastModifiedBy>Світлана Колос</cp:lastModifiedBy>
  <cp:revision>174</cp:revision>
  <cp:lastPrinted>2023-11-16T13:31:00Z</cp:lastPrinted>
  <dcterms:created xsi:type="dcterms:W3CDTF">2023-11-15T12:52:00Z</dcterms:created>
  <dcterms:modified xsi:type="dcterms:W3CDTF">2023-11-27T13:26:00Z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89f33ba3eaa2b1b7b7996d883f0a775aba6436bc22d6dc9f9533ffa995e37f35</vt:lpwstr>
  </property>
</Properties>
</file>