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4032" w14:textId="77777777" w:rsidR="00C850F3" w:rsidRPr="00C850F3" w:rsidRDefault="00C850F3" w:rsidP="00C850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C850F3">
        <w:rPr>
          <w:rFonts w:ascii="Times New Roman" w:hAnsi="Times New Roman"/>
          <w:b/>
          <w:sz w:val="24"/>
          <w:szCs w:val="24"/>
          <w:lang w:val="uk-UA" w:eastAsia="zh-CN"/>
        </w:rPr>
        <w:t>ДОДАТОК № 2</w:t>
      </w:r>
    </w:p>
    <w:p w14:paraId="026FC21E" w14:textId="77777777" w:rsidR="00C850F3" w:rsidRPr="00C850F3" w:rsidRDefault="00C850F3" w:rsidP="00C850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C850F3">
        <w:rPr>
          <w:rFonts w:ascii="Times New Roman" w:hAnsi="Times New Roman"/>
          <w:b/>
          <w:sz w:val="24"/>
          <w:szCs w:val="24"/>
          <w:lang w:val="uk-UA" w:eastAsia="zh-CN"/>
        </w:rPr>
        <w:t xml:space="preserve">до тендерної документації </w:t>
      </w:r>
    </w:p>
    <w:p w14:paraId="1476A76F" w14:textId="77777777" w:rsidR="00C850F3" w:rsidRPr="00C850F3" w:rsidRDefault="00C850F3" w:rsidP="00C850F3">
      <w:pPr>
        <w:keepNext/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14:paraId="2701F916" w14:textId="77777777" w:rsidR="00C850F3" w:rsidRPr="00C850F3" w:rsidRDefault="00C850F3" w:rsidP="00C850F3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C850F3">
        <w:rPr>
          <w:rFonts w:ascii="Times New Roman" w:hAnsi="Times New Roman"/>
          <w:b/>
          <w:bCs/>
          <w:sz w:val="24"/>
          <w:szCs w:val="24"/>
          <w:lang w:val="uk-UA" w:eastAsia="zh-CN"/>
        </w:rPr>
        <w:t>Технічна специфікація</w:t>
      </w:r>
    </w:p>
    <w:p w14:paraId="11BD8E79" w14:textId="77777777" w:rsidR="00C850F3" w:rsidRPr="00C850F3" w:rsidRDefault="00C850F3" w:rsidP="00C850F3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4"/>
        <w:gridCol w:w="4583"/>
        <w:gridCol w:w="2410"/>
        <w:gridCol w:w="1984"/>
      </w:tblGrid>
      <w:tr w:rsidR="00C850F3" w:rsidRPr="00C850F3" w14:paraId="2F7598A2" w14:textId="77777777" w:rsidTr="00F6619F">
        <w:tc>
          <w:tcPr>
            <w:tcW w:w="544" w:type="dxa"/>
            <w:hideMark/>
          </w:tcPr>
          <w:p w14:paraId="300F6464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0F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83" w:type="dxa"/>
            <w:hideMark/>
          </w:tcPr>
          <w:p w14:paraId="598B1F27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50F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C850F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2410" w:type="dxa"/>
            <w:hideMark/>
          </w:tcPr>
          <w:p w14:paraId="4936F84E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50F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</w:t>
            </w:r>
            <w:proofErr w:type="spellEnd"/>
            <w:r w:rsidRPr="00C850F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50F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984" w:type="dxa"/>
            <w:hideMark/>
          </w:tcPr>
          <w:p w14:paraId="5CE099B5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0F3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</w:t>
            </w:r>
            <w:proofErr w:type="spellStart"/>
            <w:r w:rsidRPr="00C850F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ількість</w:t>
            </w:r>
            <w:proofErr w:type="spellEnd"/>
          </w:p>
        </w:tc>
      </w:tr>
      <w:tr w:rsidR="00C850F3" w:rsidRPr="00C850F3" w14:paraId="46C21627" w14:textId="77777777" w:rsidTr="00F6619F">
        <w:trPr>
          <w:trHeight w:val="498"/>
        </w:trPr>
        <w:tc>
          <w:tcPr>
            <w:tcW w:w="544" w:type="dxa"/>
            <w:hideMark/>
          </w:tcPr>
          <w:p w14:paraId="4D6D5D8F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0F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83" w:type="dxa"/>
            <w:hideMark/>
          </w:tcPr>
          <w:p w14:paraId="77AB2790" w14:textId="77777777" w:rsidR="00C850F3" w:rsidRPr="00C850F3" w:rsidRDefault="00C850F3" w:rsidP="00C850F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850F3">
              <w:rPr>
                <w:rFonts w:ascii="Times New Roman" w:hAnsi="Times New Roman"/>
                <w:sz w:val="24"/>
                <w:szCs w:val="24"/>
                <w:lang w:eastAsia="uk-UA"/>
              </w:rPr>
              <w:t>Вуглекислота</w:t>
            </w:r>
            <w:proofErr w:type="spellEnd"/>
            <w:r w:rsidRPr="00C850F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850F3">
              <w:rPr>
                <w:rFonts w:ascii="Times New Roman" w:hAnsi="Times New Roman"/>
                <w:sz w:val="24"/>
                <w:szCs w:val="24"/>
                <w:lang w:eastAsia="uk-UA"/>
              </w:rPr>
              <w:t>сталевих</w:t>
            </w:r>
            <w:proofErr w:type="spellEnd"/>
            <w:r w:rsidRPr="00C850F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50F3">
              <w:rPr>
                <w:rFonts w:ascii="Times New Roman" w:hAnsi="Times New Roman"/>
                <w:sz w:val="24"/>
                <w:szCs w:val="24"/>
                <w:lang w:eastAsia="uk-UA"/>
              </w:rPr>
              <w:t>балонах</w:t>
            </w:r>
            <w:proofErr w:type="spellEnd"/>
            <w:r w:rsidRPr="00C850F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C19BFBC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02DD9C64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14:paraId="0AC55D02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50F3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984" w:type="dxa"/>
            <w:hideMark/>
          </w:tcPr>
          <w:p w14:paraId="508DBD71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8A96CDC" w14:textId="77777777" w:rsidR="00C850F3" w:rsidRPr="00C850F3" w:rsidRDefault="00C850F3" w:rsidP="00C8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50F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420 </w:t>
            </w:r>
          </w:p>
        </w:tc>
      </w:tr>
    </w:tbl>
    <w:p w14:paraId="1ED8B508" w14:textId="77777777" w:rsidR="00C850F3" w:rsidRPr="00C850F3" w:rsidRDefault="00C850F3" w:rsidP="00C850F3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A5A5BB" w14:textId="77777777" w:rsidR="00C850F3" w:rsidRPr="000251A9" w:rsidRDefault="00C850F3" w:rsidP="00C850F3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FD3EF1E" w14:textId="77777777" w:rsidR="00C850F3" w:rsidRPr="000251A9" w:rsidRDefault="00C850F3" w:rsidP="00C850F3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bookmarkStart w:id="0" w:name="_GoBack"/>
      <w:bookmarkEnd w:id="0"/>
      <w:proofErr w:type="spellStart"/>
      <w:r w:rsidRPr="000251A9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Загальні</w:t>
      </w:r>
      <w:proofErr w:type="spellEnd"/>
      <w:r w:rsidRPr="000251A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251A9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вимоги</w:t>
      </w:r>
      <w:proofErr w:type="spellEnd"/>
      <w:r w:rsidRPr="000251A9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0251A9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proofErr w:type="spellStart"/>
      <w:r w:rsidRPr="000251A9">
        <w:rPr>
          <w:rFonts w:ascii="Times New Roman" w:hAnsi="Times New Roman"/>
          <w:iCs/>
          <w:color w:val="000000" w:themeColor="text1"/>
          <w:sz w:val="24"/>
          <w:szCs w:val="24"/>
        </w:rPr>
        <w:t>Вуглекисл</w:t>
      </w:r>
      <w:proofErr w:type="spellEnd"/>
      <w:r w:rsidRPr="000251A9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ота постачається </w:t>
      </w:r>
      <w:r w:rsidRPr="000251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 </w:t>
      </w:r>
      <w:r w:rsidRPr="000251A9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сталевих </w:t>
      </w:r>
      <w:proofErr w:type="spellStart"/>
      <w:r w:rsidRPr="000251A9">
        <w:rPr>
          <w:rFonts w:ascii="Times New Roman" w:hAnsi="Times New Roman"/>
          <w:iCs/>
          <w:color w:val="000000" w:themeColor="text1"/>
          <w:sz w:val="24"/>
          <w:szCs w:val="24"/>
        </w:rPr>
        <w:t>балонах</w:t>
      </w:r>
      <w:proofErr w:type="spellEnd"/>
      <w:r w:rsidRPr="000251A9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 по 40л ємністю по 21кг автотранспортом Учасника. Пропозиція в балонах іншої ємності не розглядається, в зв’язку із наявним обмінним фондом балонів Замовника. </w:t>
      </w:r>
      <w:r w:rsidRPr="000251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</w:p>
    <w:p w14:paraId="4089393A" w14:textId="77777777" w:rsidR="00C850F3" w:rsidRPr="000251A9" w:rsidRDefault="00C850F3" w:rsidP="00C850F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zh-CN"/>
        </w:rPr>
      </w:pPr>
    </w:p>
    <w:p w14:paraId="6B652C0D" w14:textId="77777777" w:rsidR="00C850F3" w:rsidRPr="000251A9" w:rsidRDefault="00C850F3" w:rsidP="00C850F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</w:p>
    <w:p w14:paraId="2357E197" w14:textId="77777777" w:rsidR="00C850F3" w:rsidRPr="000251A9" w:rsidRDefault="00C850F3" w:rsidP="00C85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0251A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7D7622DC" w14:textId="77777777" w:rsidR="00C850F3" w:rsidRPr="000251A9" w:rsidRDefault="00C850F3" w:rsidP="00C850F3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uk-UA" w:eastAsia="zh-CN"/>
        </w:rPr>
      </w:pPr>
      <w:r w:rsidRPr="000251A9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1. </w:t>
      </w:r>
      <w:r w:rsidRPr="000251A9">
        <w:rPr>
          <w:rFonts w:ascii="Times New Roman" w:hAnsi="Times New Roman"/>
          <w:iCs/>
          <w:color w:val="000000" w:themeColor="text1"/>
          <w:sz w:val="24"/>
          <w:szCs w:val="24"/>
          <w:lang w:val="uk-UA" w:eastAsia="ar-SA"/>
        </w:rPr>
        <w:t xml:space="preserve">На підтвердження відповідності якісних характеристик надаються у складі пропозиції копію сертифікату якості/відповідності (або його зразка) або паспорту, що виданий (-і) атестованою </w:t>
      </w:r>
      <w:proofErr w:type="spellStart"/>
      <w:r w:rsidRPr="000251A9">
        <w:rPr>
          <w:rFonts w:ascii="Times New Roman" w:hAnsi="Times New Roman"/>
          <w:iCs/>
          <w:color w:val="000000" w:themeColor="text1"/>
          <w:sz w:val="24"/>
          <w:szCs w:val="24"/>
          <w:lang w:val="uk-UA" w:eastAsia="ar-SA"/>
        </w:rPr>
        <w:t>лабораторієюю</w:t>
      </w:r>
      <w:proofErr w:type="spellEnd"/>
      <w:r w:rsidRPr="000251A9">
        <w:rPr>
          <w:rFonts w:ascii="Times New Roman" w:hAnsi="Times New Roman"/>
          <w:iCs/>
          <w:color w:val="000000" w:themeColor="text1"/>
          <w:sz w:val="24"/>
          <w:szCs w:val="24"/>
          <w:lang w:val="uk-UA" w:eastAsia="ar-SA"/>
        </w:rPr>
        <w:t>, надати в складі пропозиції свідоцтво про атестацію лабораторій.</w:t>
      </w:r>
    </w:p>
    <w:p w14:paraId="38245D4A" w14:textId="77777777" w:rsidR="00C850F3" w:rsidRPr="000251A9" w:rsidRDefault="00C850F3" w:rsidP="00C850F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0251A9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2. Товар, запропонований Учасником має відповідати вимогам ДСТУ 4817:2007 та мати термін придатності не менше 90% від загального терміну придатності товару.</w:t>
      </w:r>
    </w:p>
    <w:p w14:paraId="661BB406" w14:textId="77777777" w:rsidR="00C850F3" w:rsidRPr="00C850F3" w:rsidRDefault="00C850F3" w:rsidP="00C85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C850F3">
        <w:rPr>
          <w:rFonts w:ascii="Times New Roman" w:hAnsi="Times New Roman"/>
          <w:sz w:val="24"/>
          <w:szCs w:val="24"/>
          <w:lang w:val="uk-UA" w:eastAsia="ar-SA"/>
        </w:rPr>
        <w:t xml:space="preserve">3. </w:t>
      </w:r>
      <w:r w:rsidRPr="00C850F3">
        <w:rPr>
          <w:rFonts w:ascii="Times New Roman" w:hAnsi="Times New Roman"/>
          <w:sz w:val="24"/>
          <w:szCs w:val="24"/>
          <w:lang w:val="uk-UA" w:eastAsia="zh-CN"/>
        </w:rPr>
        <w:t>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Україні) про передачу повноважень на продаж (реалізацію) товару в Україні у необхідній кількості, якості та у потрібні терміни, виданим із зазначенням замовника торгів та номером закупівлі.</w:t>
      </w:r>
    </w:p>
    <w:p w14:paraId="4FD649B5" w14:textId="77777777" w:rsidR="00C850F3" w:rsidRPr="00C850F3" w:rsidRDefault="00C850F3" w:rsidP="00C850F3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14:paraId="6AD6846F" w14:textId="77777777" w:rsidR="00C850F3" w:rsidRPr="00C850F3" w:rsidRDefault="00C850F3" w:rsidP="00C850F3">
      <w:pPr>
        <w:spacing w:after="0" w:line="240" w:lineRule="auto"/>
        <w:rPr>
          <w:rFonts w:ascii="Times New Roman" w:hAnsi="Times New Roman"/>
        </w:rPr>
      </w:pPr>
    </w:p>
    <w:p w14:paraId="42A394CE" w14:textId="77777777" w:rsidR="00C850F3" w:rsidRPr="00C850F3" w:rsidRDefault="00C850F3" w:rsidP="00C850F3">
      <w:pPr>
        <w:spacing w:after="0" w:line="240" w:lineRule="auto"/>
        <w:contextualSpacing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*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всі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посилання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на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торговельну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марку,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фірму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патент,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конструкцію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або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тип предмета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закупівлі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джерело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його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походження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або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виробника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слід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читати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як «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або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еквівалент</w:t>
      </w:r>
      <w:proofErr w:type="spellEnd"/>
      <w:r w:rsidRPr="00C850F3">
        <w:rPr>
          <w:rFonts w:ascii="Times New Roman" w:hAnsi="Times New Roman"/>
          <w:bCs/>
          <w:i/>
          <w:iCs/>
          <w:color w:val="000000"/>
          <w:sz w:val="24"/>
          <w:szCs w:val="24"/>
        </w:rPr>
        <w:t>».</w:t>
      </w:r>
    </w:p>
    <w:p w14:paraId="18906DB1" w14:textId="77777777" w:rsidR="00C850F3" w:rsidRPr="00C850F3" w:rsidRDefault="00C850F3" w:rsidP="00C850F3">
      <w:pPr>
        <w:rPr>
          <w:rFonts w:ascii="Times New Roman" w:hAnsi="Times New Roman"/>
        </w:rPr>
      </w:pPr>
    </w:p>
    <w:p w14:paraId="569E1D0B" w14:textId="77777777" w:rsidR="00AE6A0A" w:rsidRPr="00C850F3" w:rsidRDefault="00AE6A0A" w:rsidP="00C850F3"/>
    <w:sectPr w:rsidR="00AE6A0A" w:rsidRPr="00C850F3" w:rsidSect="00F15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F14"/>
    <w:multiLevelType w:val="hybridMultilevel"/>
    <w:tmpl w:val="1A404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D86BE0"/>
    <w:multiLevelType w:val="hybridMultilevel"/>
    <w:tmpl w:val="0AEEA31C"/>
    <w:lvl w:ilvl="0" w:tplc="E1AC1482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D63E1"/>
    <w:multiLevelType w:val="hybridMultilevel"/>
    <w:tmpl w:val="E3EEAB78"/>
    <w:lvl w:ilvl="0" w:tplc="CBC03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8"/>
    <w:rsid w:val="000251A9"/>
    <w:rsid w:val="001B523B"/>
    <w:rsid w:val="0043440B"/>
    <w:rsid w:val="004F1E8B"/>
    <w:rsid w:val="0053756A"/>
    <w:rsid w:val="00946C37"/>
    <w:rsid w:val="00957956"/>
    <w:rsid w:val="00AE6A0A"/>
    <w:rsid w:val="00B120E1"/>
    <w:rsid w:val="00B52510"/>
    <w:rsid w:val="00C200CA"/>
    <w:rsid w:val="00C850F3"/>
    <w:rsid w:val="00CC77E8"/>
    <w:rsid w:val="00D6012F"/>
    <w:rsid w:val="00E51628"/>
    <w:rsid w:val="00F7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1F72"/>
  <w15:chartTrackingRefBased/>
  <w15:docId w15:val="{B3C7C474-6896-42EA-A73B-8BD6633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10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1036</Words>
  <Characters>591</Characters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2023-06-07T08:46:00Z</dcterms:created>
  <dcterms:modified xsi:type="dcterms:W3CDTF">2024-02-21T15:40:00Z</dcterms:modified>
</cp:coreProperties>
</file>