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7C" w:rsidRPr="00932D39" w:rsidRDefault="00C64231">
      <w:pPr>
        <w:pStyle w:val="Standard"/>
        <w:jc w:val="center"/>
        <w:rPr>
          <w:b/>
          <w:bCs/>
          <w:sz w:val="36"/>
          <w:szCs w:val="36"/>
          <w:lang w:val="uk-UA"/>
        </w:rPr>
      </w:pPr>
      <w:r w:rsidRPr="00932D39">
        <w:rPr>
          <w:b/>
          <w:bCs/>
          <w:sz w:val="36"/>
          <w:szCs w:val="36"/>
          <w:lang w:val="uk-UA"/>
        </w:rPr>
        <w:t>ЛЬВІВСЬКЕ МІСЬКЕ КОМУНАЛЬНЕ ПІДПРИЄМСТВО "ЛЬВІВВОДОКАНАЛ"</w:t>
      </w:r>
    </w:p>
    <w:p w:rsidR="00AC127C" w:rsidRPr="00932D39" w:rsidRDefault="00AC127C">
      <w:pPr>
        <w:pStyle w:val="Standard"/>
        <w:jc w:val="center"/>
        <w:rPr>
          <w:b/>
          <w:bCs/>
          <w:sz w:val="36"/>
          <w:szCs w:val="36"/>
          <w:lang w:val="uk-UA"/>
        </w:rPr>
      </w:pPr>
    </w:p>
    <w:p w:rsidR="00AC127C" w:rsidRPr="00B73DEE" w:rsidRDefault="00AC127C">
      <w:pPr>
        <w:pStyle w:val="Standard"/>
        <w:jc w:val="center"/>
        <w:rPr>
          <w:b/>
          <w:bCs/>
          <w:sz w:val="36"/>
          <w:szCs w:val="36"/>
          <w:lang w:val="uk-UA"/>
        </w:rPr>
      </w:pPr>
    </w:p>
    <w:tbl>
      <w:tblPr>
        <w:tblW w:w="9752" w:type="dxa"/>
        <w:tblInd w:w="230" w:type="dxa"/>
        <w:tblLayout w:type="fixed"/>
        <w:tblCellMar>
          <w:left w:w="10" w:type="dxa"/>
          <w:right w:w="10" w:type="dxa"/>
        </w:tblCellMar>
        <w:tblLook w:val="0000" w:firstRow="0" w:lastRow="0" w:firstColumn="0" w:lastColumn="0" w:noHBand="0" w:noVBand="0"/>
      </w:tblPr>
      <w:tblGrid>
        <w:gridCol w:w="4814"/>
        <w:gridCol w:w="4938"/>
      </w:tblGrid>
      <w:tr w:rsidR="00B73DEE" w:rsidRPr="00B73DEE">
        <w:tc>
          <w:tcPr>
            <w:tcW w:w="4814" w:type="dxa"/>
            <w:tcMar>
              <w:top w:w="0" w:type="dxa"/>
              <w:left w:w="0" w:type="dxa"/>
              <w:bottom w:w="0" w:type="dxa"/>
              <w:right w:w="0" w:type="dxa"/>
            </w:tcMar>
          </w:tcPr>
          <w:p w:rsidR="00AC127C" w:rsidRPr="00B73DEE" w:rsidRDefault="00AC127C">
            <w:pPr>
              <w:pStyle w:val="TableContents"/>
              <w:jc w:val="center"/>
              <w:rPr>
                <w:lang w:val="uk-UA"/>
              </w:rPr>
            </w:pPr>
          </w:p>
        </w:tc>
        <w:tc>
          <w:tcPr>
            <w:tcW w:w="4938" w:type="dxa"/>
            <w:tcMar>
              <w:top w:w="0" w:type="dxa"/>
              <w:left w:w="0" w:type="dxa"/>
              <w:bottom w:w="0" w:type="dxa"/>
              <w:right w:w="0" w:type="dxa"/>
            </w:tcMar>
          </w:tcPr>
          <w:p w:rsidR="00AC127C" w:rsidRPr="00B73DEE" w:rsidRDefault="00C64231">
            <w:pPr>
              <w:pStyle w:val="Standard"/>
              <w:rPr>
                <w:b/>
                <w:bCs/>
                <w:lang w:val="uk-UA"/>
              </w:rPr>
            </w:pPr>
            <w:r w:rsidRPr="00B73DEE">
              <w:rPr>
                <w:b/>
                <w:bCs/>
                <w:lang w:val="uk-UA"/>
              </w:rPr>
              <w:t>«ЗАТВЕРДЖЕНО»</w:t>
            </w:r>
          </w:p>
          <w:p w:rsidR="00AC127C" w:rsidRPr="00B73DEE" w:rsidRDefault="00AC127C">
            <w:pPr>
              <w:pStyle w:val="Standard"/>
              <w:rPr>
                <w:b/>
                <w:bCs/>
                <w:lang w:val="uk-UA"/>
              </w:rPr>
            </w:pPr>
          </w:p>
          <w:p w:rsidR="00AC127C" w:rsidRPr="00B73DEE" w:rsidRDefault="00C64231" w:rsidP="00C64231">
            <w:pPr>
              <w:pStyle w:val="Standard"/>
              <w:rPr>
                <w:bCs/>
                <w:lang w:val="uk-UA"/>
              </w:rPr>
            </w:pPr>
            <w:r w:rsidRPr="00B73DEE">
              <w:rPr>
                <w:bCs/>
                <w:lang w:val="uk-UA"/>
              </w:rPr>
              <w:t xml:space="preserve">Рішенням  від </w:t>
            </w:r>
            <w:r w:rsidR="001A0993" w:rsidRPr="00B73DEE">
              <w:rPr>
                <w:bCs/>
                <w:lang w:val="uk-UA"/>
              </w:rPr>
              <w:t>«</w:t>
            </w:r>
            <w:r w:rsidR="00562130">
              <w:rPr>
                <w:lang w:val="uk-UA"/>
              </w:rPr>
              <w:t>23</w:t>
            </w:r>
            <w:r w:rsidR="001A0993" w:rsidRPr="00B73DEE">
              <w:rPr>
                <w:lang w:val="uk-UA"/>
              </w:rPr>
              <w:t>»</w:t>
            </w:r>
            <w:r w:rsidR="006A3C6A" w:rsidRPr="00B73DEE">
              <w:rPr>
                <w:bCs/>
                <w:lang w:val="uk-UA"/>
              </w:rPr>
              <w:t xml:space="preserve"> </w:t>
            </w:r>
            <w:r w:rsidR="00562130">
              <w:rPr>
                <w:bCs/>
                <w:lang w:val="uk-UA"/>
              </w:rPr>
              <w:t>вересня</w:t>
            </w:r>
            <w:r w:rsidR="00F34D56" w:rsidRPr="00B73DEE">
              <w:rPr>
                <w:bCs/>
                <w:lang w:val="uk-UA"/>
              </w:rPr>
              <w:t xml:space="preserve"> </w:t>
            </w:r>
            <w:r w:rsidRPr="00B73DEE">
              <w:rPr>
                <w:bCs/>
                <w:lang w:val="uk-UA"/>
              </w:rPr>
              <w:t>202</w:t>
            </w:r>
            <w:r w:rsidR="00141797" w:rsidRPr="00B73DEE">
              <w:rPr>
                <w:bCs/>
                <w:lang w:val="uk-UA"/>
              </w:rPr>
              <w:t>2</w:t>
            </w:r>
            <w:r w:rsidRPr="00B73DEE">
              <w:rPr>
                <w:bCs/>
                <w:lang w:val="uk-UA"/>
              </w:rPr>
              <w:t xml:space="preserve"> року, </w:t>
            </w:r>
          </w:p>
          <w:p w:rsidR="00C64231" w:rsidRPr="00B73DEE" w:rsidRDefault="00C64231" w:rsidP="008B7BED">
            <w:pPr>
              <w:pStyle w:val="Standard"/>
              <w:rPr>
                <w:highlight w:val="yellow"/>
                <w:lang w:val="uk-UA"/>
              </w:rPr>
            </w:pPr>
            <w:r w:rsidRPr="00B73DEE">
              <w:rPr>
                <w:bCs/>
                <w:lang w:val="uk-UA"/>
              </w:rPr>
              <w:t>протокол № СЗ-</w:t>
            </w:r>
            <w:r w:rsidR="00562130">
              <w:rPr>
                <w:bCs/>
                <w:lang w:val="uk-UA"/>
              </w:rPr>
              <w:t>22-60</w:t>
            </w:r>
            <w:r w:rsidR="00B73DEE" w:rsidRPr="00B73DEE">
              <w:rPr>
                <w:bCs/>
                <w:lang w:val="uk-UA"/>
              </w:rPr>
              <w:t>Т</w:t>
            </w:r>
            <w:r w:rsidRPr="00B73DEE">
              <w:rPr>
                <w:bCs/>
                <w:lang w:val="uk-UA"/>
              </w:rPr>
              <w:t>-1</w:t>
            </w:r>
          </w:p>
        </w:tc>
      </w:tr>
    </w:tbl>
    <w:p w:rsidR="00AC127C" w:rsidRPr="00B73DEE" w:rsidRDefault="00AC127C">
      <w:pPr>
        <w:pStyle w:val="Standard"/>
        <w:jc w:val="center"/>
        <w:rPr>
          <w:b/>
          <w:bCs/>
          <w:sz w:val="36"/>
          <w:szCs w:val="36"/>
          <w:highlight w:val="yellow"/>
          <w:lang w:val="uk-UA"/>
        </w:rPr>
      </w:pPr>
    </w:p>
    <w:p w:rsidR="00AC127C" w:rsidRPr="00B73DEE" w:rsidRDefault="00AC127C">
      <w:pPr>
        <w:pStyle w:val="Standard"/>
        <w:jc w:val="center"/>
        <w:rPr>
          <w:b/>
          <w:bCs/>
          <w:sz w:val="36"/>
          <w:szCs w:val="36"/>
          <w:highlight w:val="yellow"/>
          <w:lang w:val="uk-UA"/>
        </w:rPr>
      </w:pPr>
    </w:p>
    <w:p w:rsidR="00AC127C" w:rsidRPr="00932D39" w:rsidRDefault="00AC127C">
      <w:pPr>
        <w:pStyle w:val="Standard"/>
        <w:jc w:val="center"/>
        <w:rPr>
          <w:b/>
          <w:bCs/>
          <w:sz w:val="36"/>
          <w:szCs w:val="36"/>
          <w:highlight w:val="yellow"/>
          <w:lang w:val="uk-UA"/>
        </w:rPr>
      </w:pPr>
    </w:p>
    <w:p w:rsidR="00AC127C" w:rsidRPr="00932D39" w:rsidRDefault="00AC127C">
      <w:pPr>
        <w:pStyle w:val="Standard"/>
        <w:jc w:val="center"/>
        <w:rPr>
          <w:b/>
          <w:bCs/>
          <w:sz w:val="36"/>
          <w:szCs w:val="36"/>
          <w:highlight w:val="yellow"/>
          <w:lang w:val="uk-UA"/>
        </w:rPr>
      </w:pPr>
    </w:p>
    <w:p w:rsidR="00AC127C" w:rsidRPr="00932D39" w:rsidRDefault="00AC127C">
      <w:pPr>
        <w:pStyle w:val="Standard"/>
        <w:jc w:val="center"/>
        <w:rPr>
          <w:b/>
          <w:bCs/>
          <w:sz w:val="36"/>
          <w:szCs w:val="36"/>
          <w:highlight w:val="yellow"/>
          <w:lang w:val="uk-UA"/>
        </w:rPr>
      </w:pPr>
    </w:p>
    <w:p w:rsidR="00AC127C" w:rsidRPr="00932D39" w:rsidRDefault="00AC127C">
      <w:pPr>
        <w:pStyle w:val="Standard"/>
        <w:jc w:val="center"/>
        <w:rPr>
          <w:b/>
          <w:bCs/>
          <w:sz w:val="36"/>
          <w:szCs w:val="36"/>
          <w:highlight w:val="yellow"/>
          <w:lang w:val="uk-UA"/>
        </w:rPr>
      </w:pPr>
    </w:p>
    <w:p w:rsidR="00AC127C" w:rsidRPr="00932D39" w:rsidRDefault="00AC127C">
      <w:pPr>
        <w:pStyle w:val="Standard"/>
        <w:jc w:val="center"/>
        <w:rPr>
          <w:b/>
          <w:bCs/>
          <w:sz w:val="36"/>
          <w:szCs w:val="36"/>
          <w:highlight w:val="yellow"/>
          <w:lang w:val="uk-UA"/>
        </w:rPr>
      </w:pPr>
    </w:p>
    <w:p w:rsidR="00AC127C" w:rsidRPr="00932D39" w:rsidRDefault="00C64231">
      <w:pPr>
        <w:pStyle w:val="Standard"/>
        <w:tabs>
          <w:tab w:val="left" w:pos="2200"/>
        </w:tabs>
        <w:jc w:val="center"/>
        <w:rPr>
          <w:lang w:val="uk-UA"/>
        </w:rPr>
      </w:pPr>
      <w:r w:rsidRPr="00932D39">
        <w:rPr>
          <w:rFonts w:eastAsia="Times New Roman" w:cs="Times New Roman"/>
          <w:b/>
          <w:sz w:val="28"/>
          <w:szCs w:val="28"/>
          <w:lang w:val="uk-UA"/>
        </w:rPr>
        <w:t>Документація на закупівлю:</w:t>
      </w:r>
    </w:p>
    <w:p w:rsidR="00AC127C" w:rsidRPr="00932D39" w:rsidRDefault="00AC127C">
      <w:pPr>
        <w:pStyle w:val="Standard"/>
        <w:tabs>
          <w:tab w:val="left" w:pos="2200"/>
        </w:tabs>
        <w:jc w:val="center"/>
        <w:rPr>
          <w:rFonts w:eastAsia="Times New Roman" w:cs="Times New Roman"/>
          <w:b/>
          <w:bCs/>
          <w:lang w:val="uk-UA"/>
        </w:rPr>
      </w:pPr>
    </w:p>
    <w:p w:rsidR="00562130" w:rsidRPr="00562130" w:rsidRDefault="00562130" w:rsidP="00562130">
      <w:pPr>
        <w:jc w:val="center"/>
        <w:rPr>
          <w:rFonts w:cs="Times New Roman"/>
          <w:b/>
          <w:sz w:val="28"/>
          <w:szCs w:val="28"/>
          <w:lang w:val="uk-UA"/>
        </w:rPr>
      </w:pPr>
      <w:r w:rsidRPr="00562130">
        <w:rPr>
          <w:rFonts w:cs="Times New Roman"/>
          <w:b/>
          <w:sz w:val="28"/>
          <w:szCs w:val="28"/>
        </w:rPr>
        <w:t xml:space="preserve">ДК 021:2015: </w:t>
      </w:r>
      <w:r w:rsidRPr="00562130">
        <w:rPr>
          <w:rFonts w:cs="Times New Roman"/>
          <w:b/>
          <w:sz w:val="28"/>
          <w:szCs w:val="28"/>
          <w:lang w:val="uk-UA"/>
        </w:rPr>
        <w:t>8511</w:t>
      </w:r>
      <w:r w:rsidRPr="00562130">
        <w:rPr>
          <w:rFonts w:cs="Times New Roman"/>
          <w:b/>
          <w:sz w:val="28"/>
          <w:szCs w:val="28"/>
        </w:rPr>
        <w:t>0000-</w:t>
      </w:r>
      <w:r w:rsidRPr="00562130">
        <w:rPr>
          <w:rFonts w:cs="Times New Roman"/>
          <w:b/>
          <w:sz w:val="28"/>
          <w:szCs w:val="28"/>
          <w:lang w:val="uk-UA"/>
        </w:rPr>
        <w:t>3 Послуги лікувальних закладі</w:t>
      </w:r>
      <w:proofErr w:type="gramStart"/>
      <w:r w:rsidRPr="00562130">
        <w:rPr>
          <w:rFonts w:cs="Times New Roman"/>
          <w:b/>
          <w:sz w:val="28"/>
          <w:szCs w:val="28"/>
          <w:lang w:val="uk-UA"/>
        </w:rPr>
        <w:t>в</w:t>
      </w:r>
      <w:proofErr w:type="gramEnd"/>
      <w:r w:rsidRPr="00562130">
        <w:rPr>
          <w:rFonts w:cs="Times New Roman"/>
          <w:b/>
          <w:sz w:val="28"/>
          <w:szCs w:val="28"/>
          <w:lang w:val="uk-UA"/>
        </w:rPr>
        <w:t xml:space="preserve"> та супутні послуги (Медичний огляд водіїв транспортних засобів)</w:t>
      </w:r>
    </w:p>
    <w:p w:rsidR="007A1E9B" w:rsidRPr="00562130" w:rsidRDefault="007A1E9B" w:rsidP="00562130">
      <w:pPr>
        <w:jc w:val="center"/>
        <w:rPr>
          <w:rFonts w:asciiTheme="minorHAnsi" w:eastAsiaTheme="minorEastAsia" w:hAnsiTheme="minorHAnsi" w:cstheme="minorBidi"/>
          <w:color w:val="000000" w:themeColor="text1"/>
          <w:sz w:val="28"/>
          <w:szCs w:val="28"/>
          <w:lang w:val="uk-UA"/>
        </w:rPr>
      </w:pPr>
    </w:p>
    <w:p w:rsidR="007A1E9B" w:rsidRDefault="007A1E9B" w:rsidP="007A1E9B">
      <w:pPr>
        <w:ind w:left="5664"/>
        <w:jc w:val="center"/>
        <w:rPr>
          <w:color w:val="000000" w:themeColor="text1"/>
          <w:lang w:val="uk-UA"/>
        </w:rPr>
      </w:pPr>
    </w:p>
    <w:p w:rsidR="00D9547B" w:rsidRDefault="00D9547B" w:rsidP="007A1E9B">
      <w:pPr>
        <w:ind w:left="5664"/>
        <w:jc w:val="center"/>
        <w:rPr>
          <w:color w:val="000000" w:themeColor="text1"/>
          <w:lang w:val="uk-UA"/>
        </w:rPr>
      </w:pPr>
    </w:p>
    <w:p w:rsidR="00D9547B" w:rsidRPr="00A3736B" w:rsidRDefault="00D9547B" w:rsidP="007A1E9B">
      <w:pPr>
        <w:ind w:left="5664"/>
        <w:jc w:val="center"/>
        <w:rPr>
          <w:color w:val="000000" w:themeColor="text1"/>
          <w:lang w:val="uk-UA"/>
        </w:rPr>
      </w:pPr>
    </w:p>
    <w:p w:rsidR="00AC127C" w:rsidRPr="00C97F3E" w:rsidRDefault="00C64231" w:rsidP="007A1E9B">
      <w:pPr>
        <w:jc w:val="center"/>
        <w:rPr>
          <w:sz w:val="40"/>
          <w:szCs w:val="40"/>
          <w:lang w:val="uk-UA"/>
        </w:rPr>
      </w:pPr>
      <w:r w:rsidRPr="00C97F3E">
        <w:rPr>
          <w:rFonts w:eastAsia="Times New Roman" w:cs="Times New Roman"/>
          <w:b/>
          <w:bCs/>
          <w:sz w:val="40"/>
          <w:szCs w:val="40"/>
          <w:lang w:val="uk-UA"/>
        </w:rPr>
        <w:t>Спрощена закупівля</w:t>
      </w:r>
    </w:p>
    <w:p w:rsidR="00AC127C" w:rsidRPr="00932D39" w:rsidRDefault="00AC127C">
      <w:pPr>
        <w:pStyle w:val="Standard"/>
        <w:tabs>
          <w:tab w:val="left" w:pos="2200"/>
        </w:tabs>
        <w:jc w:val="center"/>
        <w:rPr>
          <w:rFonts w:eastAsia="Times New Roman" w:cs="Times New Roman"/>
          <w:b/>
          <w:bCs/>
          <w:sz w:val="36"/>
          <w:szCs w:val="36"/>
          <w:lang w:val="uk-UA"/>
        </w:rPr>
      </w:pPr>
    </w:p>
    <w:p w:rsidR="00AC127C" w:rsidRPr="00932D39" w:rsidRDefault="00AC127C">
      <w:pPr>
        <w:pStyle w:val="Standard"/>
        <w:tabs>
          <w:tab w:val="left" w:pos="2200"/>
        </w:tabs>
        <w:jc w:val="center"/>
        <w:rPr>
          <w:rFonts w:eastAsia="Times New Roman" w:cs="Times New Roman"/>
          <w:b/>
          <w:bCs/>
          <w:sz w:val="36"/>
          <w:szCs w:val="36"/>
          <w:lang w:val="uk-UA"/>
        </w:rPr>
      </w:pPr>
    </w:p>
    <w:p w:rsidR="00AC127C" w:rsidRPr="00932D39" w:rsidRDefault="00AC127C">
      <w:pPr>
        <w:pStyle w:val="Standard"/>
        <w:tabs>
          <w:tab w:val="left" w:pos="2200"/>
        </w:tabs>
        <w:jc w:val="center"/>
        <w:rPr>
          <w:rFonts w:eastAsia="Times New Roman" w:cs="Times New Roman"/>
          <w:b/>
          <w:bCs/>
          <w:sz w:val="36"/>
          <w:szCs w:val="36"/>
          <w:lang w:val="uk-UA"/>
        </w:rPr>
      </w:pPr>
    </w:p>
    <w:p w:rsidR="00D10B06" w:rsidRDefault="00D10B06">
      <w:pPr>
        <w:pStyle w:val="Standard"/>
        <w:tabs>
          <w:tab w:val="left" w:pos="2200"/>
        </w:tabs>
        <w:jc w:val="center"/>
        <w:rPr>
          <w:rFonts w:eastAsia="Times New Roman" w:cs="Times New Roman"/>
          <w:b/>
          <w:bCs/>
          <w:sz w:val="36"/>
          <w:szCs w:val="36"/>
          <w:lang w:val="uk-UA"/>
        </w:rPr>
      </w:pPr>
    </w:p>
    <w:p w:rsidR="00931EA0" w:rsidRDefault="00931EA0">
      <w:pPr>
        <w:pStyle w:val="Standard"/>
        <w:tabs>
          <w:tab w:val="left" w:pos="2200"/>
        </w:tabs>
        <w:jc w:val="center"/>
        <w:rPr>
          <w:rFonts w:eastAsia="Times New Roman" w:cs="Times New Roman"/>
          <w:b/>
          <w:bCs/>
          <w:sz w:val="36"/>
          <w:szCs w:val="36"/>
          <w:lang w:val="uk-UA"/>
        </w:rPr>
      </w:pPr>
    </w:p>
    <w:p w:rsidR="00931EA0" w:rsidRPr="00932D39" w:rsidRDefault="00931EA0">
      <w:pPr>
        <w:pStyle w:val="Standard"/>
        <w:tabs>
          <w:tab w:val="left" w:pos="2200"/>
        </w:tabs>
        <w:jc w:val="center"/>
        <w:rPr>
          <w:rFonts w:eastAsia="Times New Roman" w:cs="Times New Roman"/>
          <w:b/>
          <w:bCs/>
          <w:sz w:val="36"/>
          <w:szCs w:val="36"/>
          <w:lang w:val="uk-UA"/>
        </w:rPr>
      </w:pPr>
    </w:p>
    <w:p w:rsidR="00AC127C" w:rsidRPr="00932D39" w:rsidRDefault="00AC127C">
      <w:pPr>
        <w:pStyle w:val="Standard"/>
        <w:tabs>
          <w:tab w:val="left" w:pos="2200"/>
        </w:tabs>
        <w:jc w:val="center"/>
        <w:rPr>
          <w:rFonts w:eastAsia="Times New Roman" w:cs="Times New Roman"/>
          <w:b/>
          <w:bCs/>
          <w:sz w:val="36"/>
          <w:szCs w:val="36"/>
          <w:lang w:val="uk-UA"/>
        </w:rPr>
      </w:pPr>
    </w:p>
    <w:p w:rsidR="001763B4" w:rsidRPr="00932D39" w:rsidRDefault="001763B4">
      <w:pPr>
        <w:pStyle w:val="Standard"/>
        <w:tabs>
          <w:tab w:val="left" w:pos="2200"/>
        </w:tabs>
        <w:jc w:val="center"/>
        <w:rPr>
          <w:rFonts w:eastAsia="Times New Roman" w:cs="Times New Roman"/>
          <w:b/>
          <w:bCs/>
          <w:sz w:val="36"/>
          <w:szCs w:val="36"/>
          <w:lang w:val="uk-UA"/>
        </w:rPr>
      </w:pPr>
    </w:p>
    <w:p w:rsidR="00AC127C" w:rsidRPr="00932D39" w:rsidRDefault="00AC127C">
      <w:pPr>
        <w:pStyle w:val="Standard"/>
        <w:tabs>
          <w:tab w:val="left" w:pos="2200"/>
        </w:tabs>
        <w:jc w:val="center"/>
        <w:rPr>
          <w:rFonts w:eastAsia="Times New Roman" w:cs="Times New Roman"/>
          <w:b/>
          <w:bCs/>
          <w:sz w:val="36"/>
          <w:szCs w:val="36"/>
          <w:lang w:val="uk-UA"/>
        </w:rPr>
      </w:pPr>
    </w:p>
    <w:p w:rsidR="006F2104" w:rsidRPr="00932D39" w:rsidRDefault="006F2104">
      <w:pPr>
        <w:pStyle w:val="Standard"/>
        <w:tabs>
          <w:tab w:val="left" w:pos="2200"/>
        </w:tabs>
        <w:jc w:val="center"/>
        <w:rPr>
          <w:rFonts w:eastAsia="Times New Roman" w:cs="Times New Roman"/>
          <w:b/>
          <w:bCs/>
          <w:sz w:val="36"/>
          <w:szCs w:val="36"/>
          <w:lang w:val="uk-UA"/>
        </w:rPr>
      </w:pPr>
    </w:p>
    <w:p w:rsidR="00AC127C" w:rsidRPr="00932D39" w:rsidRDefault="00AC127C">
      <w:pPr>
        <w:pStyle w:val="Standard"/>
        <w:tabs>
          <w:tab w:val="left" w:pos="2200"/>
        </w:tabs>
        <w:jc w:val="center"/>
        <w:rPr>
          <w:rFonts w:eastAsia="Times New Roman" w:cs="Times New Roman"/>
          <w:b/>
          <w:bCs/>
          <w:sz w:val="36"/>
          <w:szCs w:val="36"/>
          <w:lang w:val="uk-UA"/>
        </w:rPr>
      </w:pPr>
    </w:p>
    <w:p w:rsidR="00AC127C" w:rsidRPr="00932D39" w:rsidRDefault="00AC127C" w:rsidP="001E3833">
      <w:pPr>
        <w:pStyle w:val="Standard"/>
        <w:tabs>
          <w:tab w:val="left" w:pos="2200"/>
        </w:tabs>
        <w:rPr>
          <w:rFonts w:eastAsia="Times New Roman" w:cs="Times New Roman"/>
          <w:b/>
          <w:bCs/>
          <w:sz w:val="36"/>
          <w:szCs w:val="36"/>
          <w:lang w:val="uk-UA"/>
        </w:rPr>
      </w:pPr>
    </w:p>
    <w:p w:rsidR="00AC127C" w:rsidRDefault="001E3833">
      <w:pPr>
        <w:pStyle w:val="Standard"/>
        <w:tabs>
          <w:tab w:val="left" w:pos="2200"/>
        </w:tabs>
        <w:jc w:val="center"/>
        <w:rPr>
          <w:rFonts w:eastAsia="Times New Roman" w:cs="Times New Roman"/>
          <w:b/>
          <w:bCs/>
          <w:sz w:val="40"/>
          <w:szCs w:val="40"/>
          <w:lang w:val="uk-UA"/>
        </w:rPr>
      </w:pPr>
      <w:r>
        <w:rPr>
          <w:rFonts w:eastAsia="Times New Roman" w:cs="Times New Roman"/>
          <w:b/>
          <w:bCs/>
          <w:sz w:val="40"/>
          <w:szCs w:val="40"/>
          <w:lang w:val="uk-UA"/>
        </w:rPr>
        <w:t>м. Львів -  2022</w:t>
      </w:r>
    </w:p>
    <w:p w:rsidR="00B97156" w:rsidRDefault="00B97156">
      <w:pPr>
        <w:pStyle w:val="Standard"/>
        <w:tabs>
          <w:tab w:val="left" w:pos="2200"/>
        </w:tabs>
        <w:jc w:val="center"/>
        <w:rPr>
          <w:rFonts w:eastAsia="Times New Roman" w:cs="Times New Roman"/>
          <w:b/>
          <w:bCs/>
          <w:sz w:val="40"/>
          <w:szCs w:val="40"/>
          <w:lang w:val="uk-UA"/>
        </w:rPr>
      </w:pPr>
    </w:p>
    <w:p w:rsidR="00B97156" w:rsidRDefault="00B97156">
      <w:pPr>
        <w:pStyle w:val="Standard"/>
        <w:tabs>
          <w:tab w:val="left" w:pos="2200"/>
        </w:tabs>
        <w:jc w:val="center"/>
        <w:rPr>
          <w:rFonts w:eastAsia="Times New Roman" w:cs="Times New Roman"/>
          <w:b/>
          <w:bCs/>
          <w:sz w:val="40"/>
          <w:szCs w:val="40"/>
          <w:lang w:val="uk-UA"/>
        </w:rPr>
      </w:pPr>
    </w:p>
    <w:p w:rsidR="00D9547B" w:rsidRDefault="00D9547B">
      <w:pPr>
        <w:pStyle w:val="Standard"/>
        <w:tabs>
          <w:tab w:val="left" w:pos="2200"/>
        </w:tabs>
        <w:jc w:val="center"/>
        <w:rPr>
          <w:rFonts w:eastAsia="Times New Roman" w:cs="Times New Roman"/>
          <w:b/>
          <w:bCs/>
          <w:sz w:val="40"/>
          <w:szCs w:val="40"/>
          <w:lang w:val="uk-UA"/>
        </w:rPr>
      </w:pPr>
    </w:p>
    <w:p w:rsidR="00D9547B" w:rsidRDefault="00D9547B">
      <w:pPr>
        <w:pStyle w:val="Standard"/>
        <w:tabs>
          <w:tab w:val="left" w:pos="2200"/>
        </w:tabs>
        <w:jc w:val="center"/>
        <w:rPr>
          <w:rFonts w:eastAsia="Times New Roman" w:cs="Times New Roman"/>
          <w:b/>
          <w:bCs/>
          <w:sz w:val="40"/>
          <w:szCs w:val="40"/>
          <w:lang w:val="uk-UA"/>
        </w:rPr>
      </w:pPr>
    </w:p>
    <w:p w:rsidR="00355A3D" w:rsidRDefault="00355A3D">
      <w:pPr>
        <w:pStyle w:val="Standard"/>
        <w:tabs>
          <w:tab w:val="left" w:pos="2200"/>
        </w:tabs>
        <w:jc w:val="center"/>
        <w:rPr>
          <w:rFonts w:eastAsia="Times New Roman" w:cs="Times New Roman"/>
          <w:b/>
          <w:bCs/>
          <w:sz w:val="40"/>
          <w:szCs w:val="40"/>
          <w:lang w:val="uk-UA"/>
        </w:rPr>
      </w:pPr>
    </w:p>
    <w:p w:rsidR="0073156C" w:rsidRDefault="0073156C">
      <w:pPr>
        <w:pStyle w:val="Standard"/>
        <w:tabs>
          <w:tab w:val="left" w:pos="2200"/>
        </w:tabs>
        <w:jc w:val="center"/>
        <w:rPr>
          <w:rFonts w:eastAsia="Times New Roman" w:cs="Times New Roman"/>
          <w:b/>
          <w:bCs/>
          <w:sz w:val="40"/>
          <w:szCs w:val="40"/>
          <w:lang w:val="uk-UA"/>
        </w:rPr>
      </w:pPr>
    </w:p>
    <w:p w:rsidR="008B7BED" w:rsidRPr="00932D39" w:rsidRDefault="008B7BED">
      <w:pPr>
        <w:pStyle w:val="Standard"/>
        <w:tabs>
          <w:tab w:val="left" w:pos="2200"/>
        </w:tabs>
        <w:jc w:val="center"/>
        <w:rPr>
          <w:lang w:val="uk-UA"/>
        </w:rPr>
      </w:pPr>
    </w:p>
    <w:tbl>
      <w:tblPr>
        <w:tblW w:w="10105" w:type="dxa"/>
        <w:tblInd w:w="45" w:type="dxa"/>
        <w:tblLayout w:type="fixed"/>
        <w:tblCellMar>
          <w:left w:w="10" w:type="dxa"/>
          <w:right w:w="10" w:type="dxa"/>
        </w:tblCellMar>
        <w:tblLook w:val="0000" w:firstRow="0" w:lastRow="0" w:firstColumn="0" w:lastColumn="0" w:noHBand="0" w:noVBand="0"/>
      </w:tblPr>
      <w:tblGrid>
        <w:gridCol w:w="5052"/>
        <w:gridCol w:w="5053"/>
      </w:tblGrid>
      <w:tr w:rsidR="00AC127C" w:rsidRPr="00932D39">
        <w:tc>
          <w:tcPr>
            <w:tcW w:w="1010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center"/>
              <w:rPr>
                <w:rFonts w:eastAsia="Times New Roman" w:cs="Times New Roman"/>
                <w:b/>
                <w:lang w:val="uk-UA"/>
              </w:rPr>
            </w:pPr>
            <w:r w:rsidRPr="00932D39">
              <w:rPr>
                <w:rFonts w:eastAsia="Times New Roman" w:cs="Times New Roman"/>
                <w:b/>
                <w:lang w:val="uk-UA"/>
              </w:rPr>
              <w:t>1. Загальні положення</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cs="Times New Roman"/>
                <w:lang w:val="uk-UA"/>
              </w:rPr>
            </w:pPr>
            <w:r w:rsidRPr="00932D39">
              <w:rPr>
                <w:rFonts w:cs="Times New Roman"/>
                <w:lang w:val="uk-UA"/>
              </w:rPr>
              <w:t>1.1. Терміни, які вживаються в документації</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both"/>
              <w:rPr>
                <w:rFonts w:cs="Times New Roman"/>
                <w:lang w:val="uk-UA"/>
              </w:rPr>
            </w:pPr>
            <w:r w:rsidRPr="00932D39">
              <w:rPr>
                <w:rFonts w:cs="Times New Roman"/>
                <w:lang w:val="uk-UA"/>
              </w:rPr>
              <w:t>Документація про проведення спрощеної закупівлі розроблена на виконання вимог Закону України «Про публічні закупівлі» із змінами (далі – Закон). Терміни, які використовуються в цій документації, вживаються в значеннях, визначених цим Законом.</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eastAsia="Times New Roman" w:cs="Times New Roman"/>
                <w:lang w:val="uk-UA"/>
              </w:rPr>
            </w:pPr>
            <w:r w:rsidRPr="00932D39">
              <w:rPr>
                <w:rFonts w:eastAsia="Times New Roman" w:cs="Times New Roman"/>
                <w:lang w:val="uk-UA"/>
              </w:rPr>
              <w:t>1.2. Найменування Замовника:</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both"/>
              <w:rPr>
                <w:b/>
                <w:lang w:val="uk-UA"/>
              </w:rPr>
            </w:pPr>
            <w:r w:rsidRPr="00932D39">
              <w:rPr>
                <w:b/>
                <w:lang w:val="uk-UA"/>
              </w:rPr>
              <w:t>Львівське міське комунальне підприємство "Львівводоканал"</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a5"/>
              <w:ind w:left="0"/>
              <w:rPr>
                <w:lang w:val="uk-UA"/>
              </w:rPr>
            </w:pPr>
            <w:r w:rsidRPr="00932D39">
              <w:rPr>
                <w:rFonts w:eastAsia="Times New Roman" w:cs="Times New Roman"/>
                <w:lang w:val="uk-UA"/>
              </w:rPr>
              <w:t>1.3. Місцезнаходження:</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lang w:val="uk-UA"/>
              </w:rPr>
            </w:pPr>
            <w:r w:rsidRPr="00932D39">
              <w:rPr>
                <w:b/>
                <w:lang w:val="uk-UA"/>
              </w:rPr>
              <w:t>вул. Зелена 64, м. Львів, Україна, 79017</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a5"/>
              <w:ind w:left="0"/>
              <w:rPr>
                <w:lang w:val="uk-UA"/>
              </w:rPr>
            </w:pPr>
            <w:r w:rsidRPr="00932D39">
              <w:rPr>
                <w:rFonts w:eastAsia="Times New Roman" w:cs="Times New Roman"/>
                <w:lang w:val="uk-UA"/>
              </w:rPr>
              <w:t>1.4. Код за ЄДРПОУ</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084B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Times New Roman" w:cs="Times New Roman"/>
                <w:b/>
                <w:lang w:val="uk-UA"/>
              </w:rPr>
            </w:pPr>
            <w:r w:rsidRPr="00932D39">
              <w:rPr>
                <w:rFonts w:eastAsia="Times New Roman" w:cs="Times New Roman"/>
                <w:b/>
                <w:lang w:val="uk-UA"/>
              </w:rPr>
              <w:t>0</w:t>
            </w:r>
            <w:r w:rsidR="00C64231" w:rsidRPr="00932D39">
              <w:rPr>
                <w:rFonts w:eastAsia="Times New Roman" w:cs="Times New Roman"/>
                <w:b/>
                <w:lang w:val="uk-UA"/>
              </w:rPr>
              <w:t>3348471</w:t>
            </w:r>
          </w:p>
        </w:tc>
      </w:tr>
      <w:tr w:rsidR="00AC127C" w:rsidRPr="00932D39">
        <w:tc>
          <w:tcPr>
            <w:tcW w:w="1010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center"/>
              <w:rPr>
                <w:rFonts w:eastAsia="Times New Roman" w:cs="Times New Roman"/>
                <w:b/>
                <w:lang w:val="uk-UA"/>
              </w:rPr>
            </w:pPr>
            <w:r w:rsidRPr="00932D39">
              <w:rPr>
                <w:rFonts w:eastAsia="Times New Roman" w:cs="Times New Roman"/>
                <w:b/>
                <w:lang w:val="uk-UA"/>
              </w:rPr>
              <w:t>2. Інформація про предмет закупівлі</w:t>
            </w:r>
          </w:p>
        </w:tc>
      </w:tr>
      <w:tr w:rsidR="00AC127C" w:rsidRPr="00DE112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lang w:val="uk-UA"/>
              </w:rPr>
            </w:pPr>
            <w:r w:rsidRPr="00932D39">
              <w:rPr>
                <w:rFonts w:eastAsia="Times New Roman" w:cs="Times New Roman"/>
                <w:lang w:val="uk-UA"/>
              </w:rPr>
              <w:t xml:space="preserve">2.1.1. Найменування предмета закупівлі, </w:t>
            </w:r>
            <w:r w:rsidRPr="00932D39">
              <w:rPr>
                <w:rFonts w:eastAsia="Times New Roman" w:cs="Times New Roman"/>
                <w:b/>
                <w:lang w:val="uk-UA"/>
              </w:rPr>
              <w:t>код ДК 021:2015, назва відповідного класифікатора закупівлі</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292A75" w:rsidRDefault="00292A75" w:rsidP="00292A75">
            <w:pPr>
              <w:rPr>
                <w:rFonts w:cs="Times New Roman"/>
                <w:b/>
                <w:lang w:val="uk-UA"/>
              </w:rPr>
            </w:pPr>
            <w:r>
              <w:rPr>
                <w:rFonts w:cs="Times New Roman"/>
                <w:b/>
              </w:rPr>
              <w:t xml:space="preserve">ДК 021:2015: </w:t>
            </w:r>
            <w:r>
              <w:rPr>
                <w:rFonts w:cs="Times New Roman"/>
                <w:b/>
                <w:lang w:val="uk-UA"/>
              </w:rPr>
              <w:t>8511</w:t>
            </w:r>
            <w:r>
              <w:rPr>
                <w:rFonts w:cs="Times New Roman"/>
                <w:b/>
              </w:rPr>
              <w:t>0000-</w:t>
            </w:r>
            <w:r>
              <w:rPr>
                <w:rFonts w:cs="Times New Roman"/>
                <w:b/>
                <w:lang w:val="uk-UA"/>
              </w:rPr>
              <w:t>3 Послуги лікувальних закладі</w:t>
            </w:r>
            <w:proofErr w:type="gramStart"/>
            <w:r>
              <w:rPr>
                <w:rFonts w:cs="Times New Roman"/>
                <w:b/>
                <w:lang w:val="uk-UA"/>
              </w:rPr>
              <w:t>в</w:t>
            </w:r>
            <w:proofErr w:type="gramEnd"/>
            <w:r>
              <w:rPr>
                <w:rFonts w:cs="Times New Roman"/>
                <w:b/>
                <w:lang w:val="uk-UA"/>
              </w:rPr>
              <w:t xml:space="preserve"> та супутні послуги (</w:t>
            </w:r>
            <w:r w:rsidRPr="005B1AF7">
              <w:rPr>
                <w:rFonts w:cs="Times New Roman"/>
                <w:b/>
                <w:lang w:val="uk-UA"/>
              </w:rPr>
              <w:t>Медичний огляд водіїв транспортних засобів</w:t>
            </w:r>
            <w:r>
              <w:rPr>
                <w:rFonts w:cs="Times New Roman"/>
                <w:b/>
                <w:lang w:val="uk-UA"/>
              </w:rPr>
              <w:t>)</w:t>
            </w:r>
          </w:p>
          <w:p w:rsidR="00AC127C" w:rsidRPr="00714732" w:rsidRDefault="00AC127C" w:rsidP="00292A75">
            <w:pPr>
              <w:rPr>
                <w:rFonts w:eastAsia="Times New Roman" w:cs="Times New Roman"/>
                <w:b/>
                <w:bCs/>
                <w:color w:val="000000" w:themeColor="text1"/>
                <w:lang w:val="uk-UA"/>
              </w:rPr>
            </w:pPr>
          </w:p>
        </w:tc>
      </w:tr>
      <w:tr w:rsidR="00AC127C" w:rsidRPr="00335622">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eastAsia="Times New Roman" w:cs="Times New Roman"/>
                <w:lang w:val="uk-UA"/>
              </w:rPr>
            </w:pPr>
            <w:r w:rsidRPr="00932D39">
              <w:rPr>
                <w:rFonts w:eastAsia="Times New Roman" w:cs="Times New Roman"/>
                <w:lang w:val="uk-UA"/>
              </w:rPr>
              <w:t>2.1.2. Поділ предмета закупівлі на лоти (найменування лотів)</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9B4B18" w:rsidP="00776FB3">
            <w:pPr>
              <w:pStyle w:val="Standard"/>
              <w:jc w:val="both"/>
              <w:rPr>
                <w:rFonts w:eastAsia="Times New Roman" w:cs="Times New Roman"/>
                <w:b/>
                <w:lang w:val="uk-UA"/>
              </w:rPr>
            </w:pPr>
            <w:r>
              <w:rPr>
                <w:rFonts w:eastAsia="Times New Roman" w:cs="Times New Roman"/>
                <w:b/>
                <w:lang w:val="uk-UA"/>
              </w:rPr>
              <w:t xml:space="preserve">Документація про проведення спрощеної закупівлі не передбачає поділ предмета закупівлі на лоти. </w:t>
            </w:r>
            <w:r w:rsidR="00776FB3" w:rsidRPr="0071191C">
              <w:rPr>
                <w:lang w:val="uk-UA"/>
              </w:rPr>
              <w:t xml:space="preserve"> </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a6"/>
              <w:rPr>
                <w:rFonts w:cs="Times New Roman"/>
                <w:b/>
                <w:lang w:val="uk-UA"/>
              </w:rPr>
            </w:pPr>
            <w:r w:rsidRPr="00932D39">
              <w:rPr>
                <w:rFonts w:cs="Times New Roman"/>
                <w:b/>
                <w:lang w:val="uk-UA"/>
              </w:rPr>
              <w:t>2.2. Вид предмета закупівлі:</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292A75">
            <w:pPr>
              <w:pStyle w:val="a6"/>
              <w:jc w:val="both"/>
              <w:rPr>
                <w:rFonts w:cs="Times New Roman"/>
                <w:b/>
                <w:lang w:val="uk-UA"/>
              </w:rPr>
            </w:pPr>
            <w:r>
              <w:rPr>
                <w:rFonts w:cs="Times New Roman"/>
                <w:b/>
                <w:lang w:val="uk-UA"/>
              </w:rPr>
              <w:t>Послуги</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a6"/>
              <w:rPr>
                <w:rFonts w:cs="Times New Roman"/>
                <w:b/>
                <w:lang w:val="uk-UA"/>
              </w:rPr>
            </w:pPr>
            <w:r w:rsidRPr="00932D39">
              <w:rPr>
                <w:rFonts w:cs="Times New Roman"/>
                <w:b/>
                <w:lang w:val="uk-UA"/>
              </w:rPr>
              <w:t>2.3. Інформація про технічні, якісні та інші характеристики предмета закупівлі</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a6"/>
              <w:rPr>
                <w:rFonts w:cs="Times New Roman"/>
                <w:lang w:val="uk-UA"/>
              </w:rPr>
            </w:pPr>
            <w:r w:rsidRPr="00932D39">
              <w:rPr>
                <w:rFonts w:cs="Times New Roman"/>
                <w:lang w:val="uk-UA"/>
              </w:rPr>
              <w:t>Визначена у Додатку №2 Документації</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a6"/>
              <w:rPr>
                <w:rFonts w:cs="Times New Roman"/>
                <w:b/>
                <w:lang w:val="uk-UA"/>
              </w:rPr>
            </w:pPr>
            <w:r w:rsidRPr="00932D39">
              <w:rPr>
                <w:rFonts w:cs="Times New Roman"/>
                <w:b/>
                <w:lang w:val="uk-UA"/>
              </w:rPr>
              <w:t>2.4. Кількість та місце поставки товарів або обсяг і місце виконання робіт чи надання послуг</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a6"/>
              <w:rPr>
                <w:rFonts w:cs="Times New Roman"/>
                <w:lang w:val="uk-UA"/>
              </w:rPr>
            </w:pPr>
            <w:r w:rsidRPr="00932D39">
              <w:rPr>
                <w:rFonts w:cs="Times New Roman"/>
                <w:lang w:val="uk-UA"/>
              </w:rPr>
              <w:t>Визначена у Додатку №2 Документації</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a6"/>
              <w:rPr>
                <w:rFonts w:cs="Times New Roman"/>
                <w:b/>
                <w:lang w:val="uk-UA"/>
              </w:rPr>
            </w:pPr>
            <w:r w:rsidRPr="00932D39">
              <w:rPr>
                <w:rFonts w:cs="Times New Roman"/>
                <w:b/>
                <w:lang w:val="uk-UA"/>
              </w:rPr>
              <w:t>2.5. Строк поставки товарів, виконання робіт, надання послуг</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931EA0" w:rsidP="00141797">
            <w:pPr>
              <w:pStyle w:val="a6"/>
              <w:rPr>
                <w:b/>
                <w:bCs/>
                <w:color w:val="000099"/>
                <w:highlight w:val="yellow"/>
                <w:lang w:val="uk-UA"/>
              </w:rPr>
            </w:pPr>
            <w:r w:rsidRPr="00B73DEE">
              <w:rPr>
                <w:rFonts w:cs="Times New Roman"/>
                <w:b/>
                <w:bCs/>
                <w:lang w:val="uk-UA"/>
              </w:rPr>
              <w:t>До 31.12.202</w:t>
            </w:r>
            <w:r w:rsidR="00141797" w:rsidRPr="00B73DEE">
              <w:rPr>
                <w:rFonts w:cs="Times New Roman"/>
                <w:b/>
                <w:bCs/>
                <w:lang w:val="uk-UA"/>
              </w:rPr>
              <w:t>2</w:t>
            </w:r>
            <w:r w:rsidR="00C64231" w:rsidRPr="00B73DEE">
              <w:rPr>
                <w:rFonts w:cs="Times New Roman"/>
                <w:b/>
                <w:bCs/>
                <w:lang w:val="uk-UA"/>
              </w:rPr>
              <w:t xml:space="preserve"> року</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a6"/>
              <w:rPr>
                <w:rFonts w:cs="Times New Roman"/>
                <w:b/>
                <w:lang w:val="uk-UA"/>
              </w:rPr>
            </w:pPr>
            <w:r w:rsidRPr="00932D39">
              <w:rPr>
                <w:rFonts w:cs="Times New Roman"/>
                <w:b/>
                <w:lang w:val="uk-UA"/>
              </w:rPr>
              <w:t>2.6. Умови оплати</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a6"/>
              <w:rPr>
                <w:rFonts w:cs="Times New Roman"/>
                <w:lang w:val="uk-UA"/>
              </w:rPr>
            </w:pPr>
            <w:r w:rsidRPr="00932D39">
              <w:rPr>
                <w:rFonts w:cs="Times New Roman"/>
                <w:lang w:val="uk-UA"/>
              </w:rPr>
              <w:t>Детально визначені в проекті договору про закупівлю</w:t>
            </w:r>
            <w:r w:rsidR="00734B6D" w:rsidRPr="00932D39">
              <w:rPr>
                <w:rFonts w:cs="Times New Roman"/>
                <w:lang w:val="uk-UA"/>
              </w:rPr>
              <w:t xml:space="preserve"> (</w:t>
            </w:r>
            <w:r w:rsidR="00ED2975" w:rsidRPr="00932D39">
              <w:rPr>
                <w:rFonts w:eastAsia="Times New Roman" w:cs="Times New Roman"/>
                <w:lang w:val="uk-UA" w:eastAsia="ru-RU"/>
              </w:rPr>
              <w:t>згідно</w:t>
            </w:r>
            <w:r w:rsidR="00ED2975" w:rsidRPr="00932D39">
              <w:rPr>
                <w:rFonts w:cs="Times New Roman"/>
                <w:lang w:val="uk-UA"/>
              </w:rPr>
              <w:t xml:space="preserve"> </w:t>
            </w:r>
            <w:r w:rsidR="00734B6D" w:rsidRPr="00932D39">
              <w:rPr>
                <w:rFonts w:cs="Times New Roman"/>
                <w:lang w:val="uk-UA"/>
              </w:rPr>
              <w:t>Додатку №5 Документації)</w:t>
            </w:r>
            <w:r w:rsidRPr="00932D39">
              <w:rPr>
                <w:rFonts w:cs="Times New Roman"/>
                <w:lang w:val="uk-UA"/>
              </w:rPr>
              <w:t>.</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a6"/>
              <w:rPr>
                <w:rFonts w:cs="Times New Roman"/>
                <w:b/>
                <w:lang w:val="uk-UA"/>
              </w:rPr>
            </w:pPr>
            <w:r w:rsidRPr="00932D39">
              <w:rPr>
                <w:rFonts w:cs="Times New Roman"/>
                <w:b/>
                <w:lang w:val="uk-UA"/>
              </w:rPr>
              <w:t>2.7. Очікувана вартість предмета закупівлі</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a6"/>
              <w:jc w:val="both"/>
              <w:rPr>
                <w:rFonts w:cs="Times New Roman"/>
                <w:lang w:val="uk-UA"/>
              </w:rPr>
            </w:pPr>
            <w:r w:rsidRPr="00932D39">
              <w:rPr>
                <w:rFonts w:cs="Times New Roman"/>
                <w:lang w:val="uk-UA"/>
              </w:rPr>
              <w:t>Визначена в річному плані проведення спрощеної процедури та в документації, що оприлюднене в електронній системі закупівель</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a6"/>
              <w:rPr>
                <w:rFonts w:cs="Times New Roman"/>
                <w:b/>
                <w:lang w:val="uk-UA"/>
              </w:rPr>
            </w:pPr>
            <w:r w:rsidRPr="00932D39">
              <w:rPr>
                <w:rFonts w:cs="Times New Roman"/>
                <w:b/>
                <w:lang w:val="uk-UA"/>
              </w:rPr>
              <w:t>2.8. Період уточнення інформації про закупівлю</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a6"/>
              <w:jc w:val="both"/>
              <w:rPr>
                <w:rFonts w:cs="Times New Roman"/>
                <w:lang w:val="uk-UA"/>
              </w:rPr>
            </w:pPr>
            <w:r w:rsidRPr="00932D39">
              <w:rPr>
                <w:rFonts w:cs="Times New Roman"/>
                <w:lang w:val="uk-UA"/>
              </w:rPr>
              <w:t>Визначений в документації, що оприлюднене в електронній системі закупівель</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a6"/>
              <w:rPr>
                <w:rFonts w:cs="Times New Roman"/>
                <w:b/>
                <w:lang w:val="uk-UA"/>
              </w:rPr>
            </w:pPr>
            <w:r w:rsidRPr="00932D39">
              <w:rPr>
                <w:rFonts w:cs="Times New Roman"/>
                <w:b/>
                <w:lang w:val="uk-UA"/>
              </w:rPr>
              <w:t>2.9. Кінцевий строк подання пропозицій </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a6"/>
              <w:jc w:val="both"/>
              <w:rPr>
                <w:rFonts w:cs="Times New Roman"/>
                <w:lang w:val="uk-UA"/>
              </w:rPr>
            </w:pPr>
            <w:r w:rsidRPr="00932D39">
              <w:rPr>
                <w:rFonts w:cs="Times New Roman"/>
                <w:lang w:val="uk-UA"/>
              </w:rPr>
              <w:t>Строк для подання пропозицій не може бути менше ніж п’ять робочих днів з дня оприлюднення документації про проведення спрощеної закупівлі в електронній системі закупівель, визначений в Розділі 5 Документації</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rvps2"/>
              <w:shd w:val="clear" w:color="auto" w:fill="FFFFFF"/>
              <w:spacing w:before="0" w:after="0"/>
              <w:rPr>
                <w:b/>
              </w:rPr>
            </w:pPr>
            <w:r w:rsidRPr="00932D39">
              <w:rPr>
                <w:b/>
              </w:rPr>
              <w:lastRenderedPageBreak/>
              <w:t>2.10. Перелік критеріїв та методика оцінки пропозицій із зазначенням питомої ваги критеріїв</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rPr>
                <w:rFonts w:cs="Times New Roman"/>
                <w:lang w:val="uk-UA"/>
              </w:rPr>
            </w:pPr>
            <w:r w:rsidRPr="00932D39">
              <w:rPr>
                <w:rFonts w:cs="Times New Roman"/>
                <w:lang w:val="uk-UA"/>
              </w:rPr>
              <w:t>Визначено в розділі 6 документації</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rvps2"/>
              <w:shd w:val="clear" w:color="auto" w:fill="FFFFFF"/>
              <w:spacing w:before="0" w:after="0"/>
              <w:rPr>
                <w:b/>
              </w:rPr>
            </w:pPr>
            <w:r w:rsidRPr="00932D39">
              <w:rPr>
                <w:b/>
              </w:rPr>
              <w:t>2.11. Розмір та умови надання забезпечення пропозицій учасників</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both"/>
              <w:rPr>
                <w:rFonts w:cs="Times New Roman"/>
                <w:lang w:val="uk-UA"/>
              </w:rPr>
            </w:pPr>
            <w:r w:rsidRPr="00932D39">
              <w:rPr>
                <w:rFonts w:cs="Times New Roman"/>
                <w:lang w:val="uk-UA"/>
              </w:rPr>
              <w:t>Не вимагається</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rvps2"/>
              <w:shd w:val="clear" w:color="auto" w:fill="FFFFFF"/>
              <w:spacing w:before="0" w:after="0"/>
            </w:pPr>
            <w:r w:rsidRPr="00932D39">
              <w:rPr>
                <w:b/>
              </w:rPr>
              <w:t>2.</w:t>
            </w:r>
            <w:bookmarkStart w:id="0" w:name="n1153"/>
            <w:bookmarkEnd w:id="0"/>
            <w:r w:rsidRPr="00932D39">
              <w:rPr>
                <w:b/>
              </w:rPr>
              <w:t>12 Розмір та умови надання забезпечення виконання договору про закупівлю</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rPr>
                <w:rFonts w:cs="Times New Roman"/>
                <w:lang w:val="uk-UA"/>
              </w:rPr>
            </w:pPr>
            <w:r w:rsidRPr="00932D39">
              <w:rPr>
                <w:rFonts w:cs="Times New Roman"/>
                <w:lang w:val="uk-UA"/>
              </w:rPr>
              <w:t>Не вимагається</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rvps2"/>
              <w:shd w:val="clear" w:color="auto" w:fill="FFFFFF"/>
              <w:spacing w:before="0" w:after="0"/>
            </w:pPr>
            <w:r w:rsidRPr="00932D39">
              <w:rPr>
                <w:b/>
              </w:rPr>
              <w:t>2.13. Розмір мінімального кроку пониження ціни під час електронного аукціону</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rsidP="00851CB5">
            <w:pPr>
              <w:pStyle w:val="Standard"/>
              <w:jc w:val="both"/>
              <w:rPr>
                <w:lang w:val="uk-UA"/>
              </w:rPr>
            </w:pPr>
            <w:r w:rsidRPr="00932D39">
              <w:rPr>
                <w:rFonts w:eastAsia="Times New Roman" w:cs="Times New Roman"/>
                <w:lang w:val="uk-UA"/>
              </w:rPr>
              <w:t xml:space="preserve">Визначений в </w:t>
            </w:r>
            <w:r w:rsidR="00851CB5" w:rsidRPr="00932D39">
              <w:rPr>
                <w:rFonts w:eastAsia="Times New Roman" w:cs="Times New Roman"/>
                <w:lang w:val="uk-UA"/>
              </w:rPr>
              <w:t>оголошенні</w:t>
            </w:r>
            <w:r w:rsidRPr="00932D39">
              <w:rPr>
                <w:rFonts w:eastAsia="Times New Roman" w:cs="Times New Roman"/>
                <w:lang w:val="uk-UA"/>
              </w:rPr>
              <w:t>, що оприлюднен</w:t>
            </w:r>
            <w:r w:rsidR="00851CB5" w:rsidRPr="00932D39">
              <w:rPr>
                <w:rFonts w:eastAsia="Times New Roman" w:cs="Times New Roman"/>
                <w:lang w:val="uk-UA"/>
              </w:rPr>
              <w:t>е</w:t>
            </w:r>
            <w:r w:rsidRPr="00932D39">
              <w:rPr>
                <w:rFonts w:eastAsia="Times New Roman" w:cs="Times New Roman"/>
                <w:lang w:val="uk-UA"/>
              </w:rPr>
              <w:t xml:space="preserve"> в електронній системі закупівель.</w:t>
            </w:r>
          </w:p>
        </w:tc>
      </w:tr>
      <w:tr w:rsidR="00AC127C" w:rsidRPr="00932D39">
        <w:tc>
          <w:tcPr>
            <w:tcW w:w="1010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a5"/>
              <w:ind w:left="0"/>
              <w:jc w:val="center"/>
              <w:rPr>
                <w:lang w:val="uk-UA"/>
              </w:rPr>
            </w:pPr>
            <w:r w:rsidRPr="00932D39">
              <w:rPr>
                <w:rFonts w:eastAsia="Times New Roman" w:cs="Times New Roman"/>
                <w:b/>
                <w:lang w:val="uk-UA"/>
              </w:rPr>
              <w:t>3. Додаткова інформація</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eastAsia="Times New Roman" w:cs="Times New Roman"/>
                <w:b/>
                <w:lang w:val="uk-UA"/>
              </w:rPr>
            </w:pPr>
            <w:r w:rsidRPr="00932D39">
              <w:rPr>
                <w:rFonts w:eastAsia="Times New Roman" w:cs="Times New Roman"/>
                <w:b/>
                <w:lang w:val="uk-UA"/>
              </w:rPr>
              <w:t>3.1. Інформація про валюту (валюти), у якій (яких) повинна бути розрахована і зазначена ціна пропозиції</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both"/>
              <w:rPr>
                <w:rFonts w:eastAsia="Times New Roman" w:cs="Times New Roman"/>
                <w:lang w:val="uk-UA"/>
              </w:rPr>
            </w:pPr>
            <w:r w:rsidRPr="00932D39">
              <w:rPr>
                <w:rFonts w:eastAsia="Times New Roman" w:cs="Times New Roman"/>
                <w:lang w:val="uk-UA"/>
              </w:rPr>
              <w:t>Валютою пропозиції торгів є гривня.</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eastAsia="Times New Roman" w:cs="Times New Roman"/>
                <w:b/>
                <w:lang w:val="uk-UA"/>
              </w:rPr>
            </w:pPr>
            <w:r w:rsidRPr="00932D39">
              <w:rPr>
                <w:rFonts w:eastAsia="Times New Roman" w:cs="Times New Roman"/>
                <w:b/>
                <w:lang w:val="uk-UA"/>
              </w:rPr>
              <w:t>3.2. Інформація про мову (мови), якою (якими) повинні бути складені пропозиції учасників</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both"/>
              <w:rPr>
                <w:rFonts w:eastAsia="Times New Roman" w:cs="Times New Roman"/>
                <w:lang w:val="uk-UA" w:eastAsia="ru-RU"/>
              </w:rPr>
            </w:pPr>
            <w:r w:rsidRPr="00932D39">
              <w:rPr>
                <w:rFonts w:eastAsia="Times New Roman" w:cs="Times New Roman"/>
                <w:lang w:val="uk-UA" w:eastAsia="ru-RU"/>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D838F9" w:rsidRPr="00932D39" w:rsidRDefault="00C64231">
            <w:pPr>
              <w:pStyle w:val="Standard"/>
              <w:jc w:val="both"/>
              <w:rPr>
                <w:rFonts w:eastAsia="Times New Roman" w:cs="Times New Roman"/>
                <w:lang w:val="uk-UA" w:eastAsia="ru-RU"/>
              </w:rPr>
            </w:pPr>
            <w:r w:rsidRPr="00932D39">
              <w:rPr>
                <w:rFonts w:eastAsia="Times New Roman" w:cs="Times New Roman"/>
                <w:lang w:val="uk-UA" w:eastAsia="ru-RU"/>
              </w:rPr>
              <w:t xml:space="preserve">Пропозиція складається українською мовою. </w:t>
            </w:r>
            <w:r w:rsidRPr="00932D39">
              <w:rPr>
                <w:rFonts w:eastAsia="Times New Roman" w:cs="Times New Roman"/>
                <w:b/>
                <w:lang w:val="uk-UA" w:eastAsia="ru-RU"/>
              </w:rPr>
              <w:t>Усі документи, які вимагаються Замовником згідно Документації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lang w:val="uk-UA"/>
              </w:rPr>
            </w:pPr>
            <w:r w:rsidRPr="00932D39">
              <w:rPr>
                <w:rFonts w:eastAsia="Times New Roman" w:cs="Times New Roman"/>
                <w:b/>
                <w:bCs/>
                <w:lang w:val="uk-UA"/>
              </w:rPr>
              <w:t>3.3. Процедура надання роз’яснень та внесення змін</w:t>
            </w:r>
            <w:r w:rsidRPr="00932D39">
              <w:rPr>
                <w:rFonts w:cs="Times New Roman"/>
                <w:b/>
                <w:lang w:val="uk-UA"/>
              </w:rPr>
              <w:t xml:space="preserve"> </w:t>
            </w:r>
            <w:r w:rsidRPr="00932D39">
              <w:rPr>
                <w:rFonts w:eastAsia="Times New Roman" w:cs="Times New Roman"/>
                <w:b/>
                <w:bCs/>
                <w:lang w:val="uk-UA"/>
              </w:rPr>
              <w:t>до документації про проведення спрощеної закупівлі, та/або вимог до предмета закупівлі.</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both"/>
              <w:rPr>
                <w:rFonts w:eastAsia="Times New Roman" w:cs="Times New Roman"/>
                <w:lang w:val="uk-UA" w:eastAsia="ru-RU"/>
              </w:rPr>
            </w:pPr>
            <w:r w:rsidRPr="00932D39">
              <w:rPr>
                <w:rFonts w:eastAsia="Times New Roman" w:cs="Times New Roman"/>
                <w:lang w:val="uk-UA" w:eastAsia="ru-RU"/>
              </w:rPr>
              <w:t>3.3.1.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документації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AC127C" w:rsidRPr="00932D39" w:rsidRDefault="00C64231">
            <w:pPr>
              <w:pStyle w:val="Standard"/>
              <w:jc w:val="both"/>
              <w:rPr>
                <w:rFonts w:eastAsia="Times New Roman" w:cs="Times New Roman"/>
                <w:lang w:val="uk-UA" w:eastAsia="ru-RU"/>
              </w:rPr>
            </w:pPr>
            <w:r w:rsidRPr="00932D39">
              <w:rPr>
                <w:rFonts w:eastAsia="Times New Roman" w:cs="Times New Roman"/>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C127C" w:rsidRPr="00932D39" w:rsidRDefault="00C64231">
            <w:pPr>
              <w:pStyle w:val="Standard"/>
              <w:jc w:val="both"/>
              <w:rPr>
                <w:rFonts w:eastAsia="Times New Roman" w:cs="Times New Roman"/>
                <w:lang w:val="uk-UA" w:eastAsia="ru-RU"/>
              </w:rPr>
            </w:pPr>
            <w:r w:rsidRPr="00932D39">
              <w:rPr>
                <w:rFonts w:eastAsia="Times New Roman" w:cs="Times New Roman"/>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документації про проведення спрощеної закупівлі, та/або вимог до предмета закупівлі.</w:t>
            </w:r>
          </w:p>
          <w:p w:rsidR="00AC127C" w:rsidRPr="00932D39" w:rsidRDefault="00C64231">
            <w:pPr>
              <w:pStyle w:val="Standard"/>
              <w:jc w:val="both"/>
              <w:rPr>
                <w:rFonts w:eastAsia="Times New Roman" w:cs="Times New Roman"/>
                <w:lang w:val="uk-UA" w:eastAsia="ru-RU"/>
              </w:rPr>
            </w:pPr>
            <w:r w:rsidRPr="00932D39">
              <w:rPr>
                <w:rFonts w:eastAsia="Times New Roman" w:cs="Times New Roman"/>
                <w:lang w:val="uk-UA" w:eastAsia="ru-RU"/>
              </w:rPr>
              <w:t xml:space="preserve">У разі внесення змін до документації про проведення спрощеної закупівлі строк для подання пропозицій продовжується замовником в електронній системі закупівель не менше ніж </w:t>
            </w:r>
            <w:r w:rsidRPr="00932D39">
              <w:rPr>
                <w:rFonts w:eastAsia="Times New Roman" w:cs="Times New Roman"/>
                <w:lang w:val="uk-UA" w:eastAsia="ru-RU"/>
              </w:rPr>
              <w:lastRenderedPageBreak/>
              <w:t>на два робочі дні.</w:t>
            </w:r>
          </w:p>
          <w:p w:rsidR="00AC127C" w:rsidRPr="00932D39" w:rsidRDefault="00C64231">
            <w:pPr>
              <w:pStyle w:val="Standard"/>
              <w:jc w:val="both"/>
              <w:rPr>
                <w:rFonts w:eastAsia="Times New Roman" w:cs="Times New Roman"/>
                <w:lang w:val="uk-UA" w:eastAsia="ru-RU"/>
              </w:rPr>
            </w:pPr>
            <w:r w:rsidRPr="00932D39">
              <w:rPr>
                <w:rFonts w:eastAsia="Times New Roman" w:cs="Times New Roman"/>
                <w:lang w:val="uk-UA" w:eastAsia="ru-RU"/>
              </w:rPr>
              <w:t>3.3.2. Замовник має право з власної ініціативи внести зміни до документації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AC127C" w:rsidRPr="00932D39">
        <w:tc>
          <w:tcPr>
            <w:tcW w:w="1010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center"/>
              <w:rPr>
                <w:lang w:val="uk-UA"/>
              </w:rPr>
            </w:pPr>
            <w:bookmarkStart w:id="1" w:name="_Toc367893128"/>
            <w:r w:rsidRPr="00932D39">
              <w:rPr>
                <w:rFonts w:eastAsia="Times New Roman" w:cs="Times New Roman"/>
                <w:b/>
                <w:lang w:val="uk-UA" w:eastAsia="ru-RU"/>
              </w:rPr>
              <w:lastRenderedPageBreak/>
              <w:t>4. Інструкція з підготовки пропозиці</w:t>
            </w:r>
            <w:bookmarkEnd w:id="1"/>
            <w:r w:rsidRPr="00932D39">
              <w:rPr>
                <w:rFonts w:eastAsia="Times New Roman" w:cs="Times New Roman"/>
                <w:b/>
                <w:lang w:val="uk-UA" w:eastAsia="ru-RU"/>
              </w:rPr>
              <w:t>й</w:t>
            </w:r>
          </w:p>
        </w:tc>
      </w:tr>
      <w:tr w:rsidR="00AC127C" w:rsidRPr="00221546">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eastAsia="Times New Roman" w:cs="Times New Roman"/>
                <w:bCs/>
                <w:lang w:val="uk-UA"/>
              </w:rPr>
            </w:pPr>
            <w:r w:rsidRPr="00932D39">
              <w:rPr>
                <w:rFonts w:eastAsia="Times New Roman" w:cs="Times New Roman"/>
                <w:bCs/>
                <w:lang w:val="uk-UA"/>
              </w:rPr>
              <w:t>4.1. Зміст і порядок подання пропозицій</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both"/>
              <w:rPr>
                <w:rFonts w:eastAsia="Times New Roman" w:cs="Times New Roman"/>
                <w:lang w:val="uk-UA" w:eastAsia="ru-RU"/>
              </w:rPr>
            </w:pPr>
            <w:r w:rsidRPr="00932D39">
              <w:rPr>
                <w:rFonts w:eastAsia="Times New Roman" w:cs="Times New Roman"/>
                <w:lang w:val="uk-UA" w:eastAsia="ru-RU"/>
              </w:rPr>
              <w:t>4.1.1. Пропозиції подаються учасниками після закінчення строку періоду уточнення інформації, зазначеної замовником в документації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AC127C" w:rsidRPr="00932D39" w:rsidRDefault="00C64231">
            <w:pPr>
              <w:pStyle w:val="a5"/>
              <w:numPr>
                <w:ilvl w:val="0"/>
                <w:numId w:val="5"/>
              </w:numPr>
              <w:ind w:left="0"/>
              <w:jc w:val="both"/>
              <w:rPr>
                <w:lang w:val="uk-UA"/>
              </w:rPr>
            </w:pPr>
            <w:r w:rsidRPr="00932D39">
              <w:rPr>
                <w:rFonts w:eastAsia="Times New Roman" w:cs="Times New Roman"/>
                <w:lang w:val="uk-UA" w:eastAsia="ru-RU"/>
              </w:rPr>
              <w:t>заповненою формою «</w:t>
            </w:r>
            <w:r w:rsidR="0082136B" w:rsidRPr="00932D39">
              <w:rPr>
                <w:rFonts w:eastAsia="Times New Roman" w:cs="Times New Roman"/>
                <w:lang w:val="uk-UA" w:eastAsia="ru-RU"/>
              </w:rPr>
              <w:t xml:space="preserve">Початкова </w:t>
            </w:r>
            <w:r w:rsidRPr="00932D39">
              <w:rPr>
                <w:rFonts w:eastAsia="Times New Roman" w:cs="Times New Roman"/>
                <w:lang w:val="uk-UA" w:eastAsia="ru-RU"/>
              </w:rPr>
              <w:t xml:space="preserve">Пропозиція» згідно з   </w:t>
            </w:r>
            <w:r w:rsidRPr="00932D39">
              <w:rPr>
                <w:rFonts w:eastAsia="Times New Roman" w:cs="Times New Roman"/>
                <w:b/>
                <w:lang w:val="uk-UA" w:eastAsia="ru-RU"/>
              </w:rPr>
              <w:t>Додатком №1</w:t>
            </w:r>
            <w:r w:rsidRPr="00932D39">
              <w:rPr>
                <w:rFonts w:eastAsia="Times New Roman" w:cs="Times New Roman"/>
                <w:lang w:val="uk-UA" w:eastAsia="ru-RU"/>
              </w:rPr>
              <w:t xml:space="preserve"> до цієї Документації (ціна </w:t>
            </w:r>
            <w:r w:rsidR="0082136B" w:rsidRPr="00932D39">
              <w:rPr>
                <w:rFonts w:eastAsia="Times New Roman" w:cs="Times New Roman"/>
                <w:lang w:val="uk-UA" w:eastAsia="ru-RU"/>
              </w:rPr>
              <w:t xml:space="preserve">початкової </w:t>
            </w:r>
            <w:r w:rsidRPr="00932D39">
              <w:rPr>
                <w:rFonts w:eastAsia="Times New Roman" w:cs="Times New Roman"/>
                <w:lang w:val="uk-UA" w:eastAsia="ru-RU"/>
              </w:rPr>
              <w:t>пропозиції не може перевищувати очікувану вартість предмета закупівлі, зазначену в документації про проведення спрощеної закупівлі);</w:t>
            </w:r>
          </w:p>
          <w:p w:rsidR="00AC127C" w:rsidRPr="00932D39" w:rsidRDefault="00C64231">
            <w:pPr>
              <w:pStyle w:val="a5"/>
              <w:numPr>
                <w:ilvl w:val="0"/>
                <w:numId w:val="3"/>
              </w:numPr>
              <w:ind w:left="0"/>
              <w:jc w:val="both"/>
              <w:rPr>
                <w:rFonts w:eastAsia="Times New Roman" w:cs="Times New Roman"/>
                <w:lang w:val="uk-UA" w:eastAsia="ru-RU"/>
              </w:rPr>
            </w:pPr>
            <w:r w:rsidRPr="00932D39">
              <w:rPr>
                <w:rFonts w:eastAsia="Times New Roman" w:cs="Times New Roman"/>
                <w:lang w:val="uk-UA" w:eastAsia="ru-RU"/>
              </w:rPr>
              <w:t>інформацією та документами, що підтверджують  відповідність учасника кваліфікаційним критеріям (якщо така інформація/документи вимагається Замовником.)</w:t>
            </w:r>
          </w:p>
          <w:p w:rsidR="00AC127C" w:rsidRPr="00932D39" w:rsidRDefault="00C64231">
            <w:pPr>
              <w:pStyle w:val="a5"/>
              <w:numPr>
                <w:ilvl w:val="0"/>
                <w:numId w:val="3"/>
              </w:numPr>
              <w:ind w:left="0"/>
              <w:jc w:val="both"/>
              <w:rPr>
                <w:lang w:val="uk-UA"/>
              </w:rPr>
            </w:pPr>
            <w:r w:rsidRPr="00932D39">
              <w:rPr>
                <w:rFonts w:eastAsia="Times New Roman" w:cs="Times New Roman"/>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932D39">
              <w:rPr>
                <w:rFonts w:eastAsia="Times New Roman" w:cs="Times New Roman"/>
                <w:b/>
                <w:lang w:val="uk-UA" w:eastAsia="ru-RU"/>
              </w:rPr>
              <w:t>Додатку №2</w:t>
            </w:r>
            <w:r w:rsidRPr="00932D39">
              <w:rPr>
                <w:rFonts w:eastAsia="Times New Roman" w:cs="Times New Roman"/>
                <w:lang w:val="uk-UA" w:eastAsia="ru-RU"/>
              </w:rPr>
              <w:t>);</w:t>
            </w:r>
          </w:p>
          <w:p w:rsidR="00AC127C" w:rsidRPr="00932D39" w:rsidRDefault="00C64231">
            <w:pPr>
              <w:pStyle w:val="a5"/>
              <w:numPr>
                <w:ilvl w:val="0"/>
                <w:numId w:val="3"/>
              </w:numPr>
              <w:ind w:left="0"/>
              <w:jc w:val="both"/>
              <w:rPr>
                <w:rFonts w:eastAsia="Times New Roman" w:cs="Times New Roman"/>
                <w:lang w:val="uk-UA" w:eastAsia="ru-RU"/>
              </w:rPr>
            </w:pPr>
            <w:r w:rsidRPr="00932D39">
              <w:rPr>
                <w:rFonts w:eastAsia="Times New Roman" w:cs="Times New Roman"/>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rsidR="00AC127C" w:rsidRPr="00932D39" w:rsidRDefault="00C64231">
            <w:pPr>
              <w:pStyle w:val="Standard"/>
              <w:jc w:val="both"/>
              <w:rPr>
                <w:rFonts w:eastAsia="Times New Roman" w:cs="Times New Roman"/>
                <w:b/>
                <w:bCs/>
                <w:i/>
                <w:iCs/>
                <w:lang w:val="uk-UA" w:eastAsia="ru-RU"/>
              </w:rPr>
            </w:pPr>
            <w:r w:rsidRPr="00932D39">
              <w:rPr>
                <w:rFonts w:eastAsia="Times New Roman" w:cs="Times New Roman"/>
                <w:b/>
                <w:bCs/>
                <w:i/>
                <w:iCs/>
                <w:lang w:val="uk-UA" w:eastAsia="ru-RU"/>
              </w:rPr>
              <w:t>Для юридичних осіб:</w:t>
            </w:r>
          </w:p>
          <w:p w:rsidR="00AC127C" w:rsidRPr="00932D39" w:rsidRDefault="00C64231">
            <w:pPr>
              <w:pStyle w:val="Standard"/>
              <w:jc w:val="both"/>
              <w:rPr>
                <w:rFonts w:eastAsia="Times New Roman" w:cs="Times New Roman"/>
                <w:i/>
                <w:iCs/>
                <w:lang w:val="uk-UA" w:eastAsia="ru-RU"/>
              </w:rPr>
            </w:pPr>
            <w:r w:rsidRPr="00932D39">
              <w:rPr>
                <w:rFonts w:eastAsia="Times New Roman" w:cs="Times New Roman"/>
                <w:i/>
                <w:iCs/>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AC127C" w:rsidRPr="00932D39" w:rsidRDefault="00C64231">
            <w:pPr>
              <w:pStyle w:val="Standard"/>
              <w:jc w:val="both"/>
              <w:rPr>
                <w:rFonts w:eastAsia="Times New Roman" w:cs="Times New Roman"/>
                <w:i/>
                <w:iCs/>
                <w:lang w:val="uk-UA" w:eastAsia="ru-RU"/>
              </w:rPr>
            </w:pPr>
            <w:r w:rsidRPr="00932D39">
              <w:rPr>
                <w:rFonts w:eastAsia="Times New Roman" w:cs="Times New Roman"/>
                <w:i/>
                <w:iCs/>
                <w:lang w:val="uk-UA" w:eastAsia="ru-RU"/>
              </w:rPr>
              <w:t>- копія протоколу засновників,</w:t>
            </w:r>
          </w:p>
          <w:p w:rsidR="00AC127C" w:rsidRPr="00932D39" w:rsidRDefault="00C64231">
            <w:pPr>
              <w:pStyle w:val="Standard"/>
              <w:jc w:val="both"/>
              <w:rPr>
                <w:rFonts w:eastAsia="Times New Roman" w:cs="Times New Roman"/>
                <w:i/>
                <w:iCs/>
                <w:lang w:val="uk-UA" w:eastAsia="ru-RU"/>
              </w:rPr>
            </w:pPr>
            <w:r w:rsidRPr="00932D39">
              <w:rPr>
                <w:rFonts w:eastAsia="Times New Roman" w:cs="Times New Roman"/>
                <w:i/>
                <w:iCs/>
                <w:lang w:val="uk-UA" w:eastAsia="ru-RU"/>
              </w:rPr>
              <w:t>- наказ про призначення,</w:t>
            </w:r>
          </w:p>
          <w:p w:rsidR="00AC127C" w:rsidRPr="00932D39" w:rsidRDefault="00C64231">
            <w:pPr>
              <w:pStyle w:val="Standard"/>
              <w:jc w:val="both"/>
              <w:rPr>
                <w:rFonts w:eastAsia="Times New Roman" w:cs="Times New Roman"/>
                <w:i/>
                <w:iCs/>
                <w:lang w:val="uk-UA" w:eastAsia="ru-RU"/>
              </w:rPr>
            </w:pPr>
            <w:r w:rsidRPr="00932D39">
              <w:rPr>
                <w:rFonts w:eastAsia="Times New Roman" w:cs="Times New Roman"/>
                <w:i/>
                <w:iCs/>
                <w:lang w:val="uk-UA" w:eastAsia="ru-RU"/>
              </w:rPr>
              <w:t>- довіреність або доручення</w:t>
            </w:r>
          </w:p>
          <w:p w:rsidR="00AC127C" w:rsidRPr="00932D39" w:rsidRDefault="00C64231">
            <w:pPr>
              <w:pStyle w:val="Standard"/>
              <w:jc w:val="both"/>
              <w:rPr>
                <w:rFonts w:eastAsia="Times New Roman" w:cs="Times New Roman"/>
                <w:i/>
                <w:iCs/>
                <w:lang w:val="uk-UA" w:eastAsia="ru-RU"/>
              </w:rPr>
            </w:pPr>
            <w:r w:rsidRPr="00932D39">
              <w:rPr>
                <w:rFonts w:eastAsia="Times New Roman" w:cs="Times New Roman"/>
                <w:i/>
                <w:iCs/>
                <w:lang w:val="uk-UA" w:eastAsia="ru-RU"/>
              </w:rPr>
              <w:t xml:space="preserve">*подається один або декілька документів, що визначені в переліку, залежно від первинного статусу (посади) особи, повноваження якої </w:t>
            </w:r>
            <w:r w:rsidRPr="00932D39">
              <w:rPr>
                <w:rFonts w:eastAsia="Times New Roman" w:cs="Times New Roman"/>
                <w:i/>
                <w:iCs/>
                <w:lang w:val="uk-UA" w:eastAsia="ru-RU"/>
              </w:rPr>
              <w:lastRenderedPageBreak/>
              <w:t>підтверджуються.</w:t>
            </w:r>
          </w:p>
          <w:p w:rsidR="00AC127C" w:rsidRPr="00932D39" w:rsidRDefault="00C64231">
            <w:pPr>
              <w:pStyle w:val="Standard"/>
              <w:jc w:val="both"/>
              <w:rPr>
                <w:rFonts w:eastAsia="Times New Roman" w:cs="Times New Roman"/>
                <w:i/>
                <w:iCs/>
                <w:lang w:val="uk-UA" w:eastAsia="ru-RU"/>
              </w:rPr>
            </w:pPr>
            <w:r w:rsidRPr="00932D39">
              <w:rPr>
                <w:rFonts w:eastAsia="Times New Roman" w:cs="Times New Roman"/>
                <w:i/>
                <w:iCs/>
                <w:lang w:val="uk-UA" w:eastAsia="ru-RU"/>
              </w:rPr>
              <w:t>2. Скан-копія Статуту із змінами (в разі їх наявності) або іншого установчого документу.</w:t>
            </w:r>
          </w:p>
          <w:p w:rsidR="00C16144" w:rsidRDefault="00C16144" w:rsidP="00C16144">
            <w:pPr>
              <w:pStyle w:val="Standard"/>
              <w:jc w:val="both"/>
              <w:rPr>
                <w:rFonts w:eastAsia="Times New Roman" w:cs="Times New Roman"/>
                <w:i/>
                <w:iCs/>
                <w:lang w:val="uk-UA" w:eastAsia="ru-RU"/>
              </w:rPr>
            </w:pPr>
            <w:r>
              <w:rPr>
                <w:rFonts w:eastAsia="Times New Roman" w:cs="Times New Roman"/>
                <w:i/>
                <w:iCs/>
                <w:lang w:val="uk-UA" w:eastAsia="ru-RU"/>
              </w:rPr>
              <w:t>У разі, якщо учасник здійснює діяльність на підставі модельного статуту, необхідно надати рішення засновників про створення такої юридичної особи та здійснення діяльності на підставі модельного статуту.</w:t>
            </w:r>
          </w:p>
          <w:p w:rsidR="00AC127C" w:rsidRPr="00932D39" w:rsidRDefault="00C64231">
            <w:pPr>
              <w:pStyle w:val="Standard"/>
              <w:jc w:val="both"/>
              <w:rPr>
                <w:rFonts w:eastAsia="Times New Roman" w:cs="Times New Roman"/>
                <w:b/>
                <w:bCs/>
                <w:i/>
                <w:iCs/>
                <w:lang w:val="uk-UA" w:eastAsia="ru-RU"/>
              </w:rPr>
            </w:pPr>
            <w:r w:rsidRPr="00932D39">
              <w:rPr>
                <w:rFonts w:eastAsia="Times New Roman" w:cs="Times New Roman"/>
                <w:b/>
                <w:bCs/>
                <w:i/>
                <w:iCs/>
                <w:lang w:val="uk-UA" w:eastAsia="ru-RU"/>
              </w:rPr>
              <w:t>Для фізичних осіб-підприємців:</w:t>
            </w:r>
          </w:p>
          <w:p w:rsidR="0082136B" w:rsidRPr="00932D39" w:rsidRDefault="0082136B" w:rsidP="0082136B">
            <w:pPr>
              <w:pStyle w:val="Standard"/>
              <w:jc w:val="both"/>
              <w:rPr>
                <w:rFonts w:eastAsia="Times New Roman" w:cs="Times New Roman"/>
                <w:i/>
                <w:iCs/>
                <w:lang w:val="uk-UA" w:eastAsia="ru-RU"/>
              </w:rPr>
            </w:pPr>
            <w:r w:rsidRPr="00932D39">
              <w:rPr>
                <w:rFonts w:eastAsia="Times New Roman" w:cs="Times New Roman"/>
                <w:i/>
                <w:iCs/>
                <w:lang w:val="uk-UA" w:eastAsia="ru-RU"/>
              </w:rPr>
              <w:t>1. Копія паспорта (1-6 сторінки та місце проживання) у випадку, якщо такий паспорт оформлено у вигляді книжечки,  або копія паспорта (обидві сторони), якщо такий паспорт оформлено у формі картки, що містить безконтактний електронний носій,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2136B" w:rsidRPr="00932D39" w:rsidRDefault="0082136B" w:rsidP="0082136B">
            <w:pPr>
              <w:pStyle w:val="a5"/>
              <w:ind w:left="0"/>
              <w:jc w:val="both"/>
              <w:rPr>
                <w:rFonts w:eastAsia="Times New Roman" w:cs="Times New Roman"/>
                <w:i/>
                <w:iCs/>
                <w:lang w:val="uk-UA" w:eastAsia="ru-RU"/>
              </w:rPr>
            </w:pPr>
            <w:r w:rsidRPr="00932D39">
              <w:rPr>
                <w:rFonts w:eastAsia="Times New Roman" w:cs="Times New Roman"/>
                <w:i/>
                <w:iCs/>
                <w:lang w:val="uk-UA" w:eastAsia="ru-RU"/>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82136B" w:rsidRPr="00932D39" w:rsidRDefault="0082136B" w:rsidP="0082136B">
            <w:pPr>
              <w:pStyle w:val="a5"/>
              <w:widowControl/>
              <w:numPr>
                <w:ilvl w:val="0"/>
                <w:numId w:val="7"/>
              </w:numPr>
              <w:suppressAutoHyphens w:val="0"/>
              <w:autoSpaceDN/>
              <w:ind w:left="0" w:firstLine="0"/>
              <w:contextualSpacing/>
              <w:jc w:val="both"/>
              <w:textAlignment w:val="auto"/>
              <w:rPr>
                <w:rFonts w:eastAsia="Times New Roman" w:cs="Times New Roman"/>
                <w:lang w:val="uk-UA" w:eastAsia="ru-RU"/>
              </w:rPr>
            </w:pPr>
            <w:r w:rsidRPr="00932D39">
              <w:rPr>
                <w:rFonts w:eastAsia="Times New Roman" w:cs="Times New Roman"/>
                <w:lang w:val="uk-UA" w:eastAsia="ru-RU"/>
              </w:rPr>
              <w:t>документ, що підтверджує надання уча</w:t>
            </w:r>
            <w:r w:rsidRPr="00932D39">
              <w:rPr>
                <w:rFonts w:eastAsia="Times New Roman" w:cs="Times New Roman"/>
                <w:lang w:val="uk-UA" w:eastAsia="ru-RU"/>
              </w:rPr>
              <w:t>с</w:t>
            </w:r>
            <w:r w:rsidRPr="00932D39">
              <w:rPr>
                <w:rFonts w:eastAsia="Times New Roman" w:cs="Times New Roman"/>
                <w:lang w:val="uk-UA" w:eastAsia="ru-RU"/>
              </w:rPr>
              <w:t>ником забезпечення пропозиції (якщо таке з</w:t>
            </w:r>
            <w:r w:rsidRPr="00932D39">
              <w:rPr>
                <w:rFonts w:eastAsia="Times New Roman" w:cs="Times New Roman"/>
                <w:lang w:val="uk-UA" w:eastAsia="ru-RU"/>
              </w:rPr>
              <w:t>а</w:t>
            </w:r>
            <w:r w:rsidRPr="00932D39">
              <w:rPr>
                <w:rFonts w:eastAsia="Times New Roman" w:cs="Times New Roman"/>
                <w:lang w:val="uk-UA" w:eastAsia="ru-RU"/>
              </w:rPr>
              <w:t>безпечення передбачено документацією про проведення спрощеної закупівлі).</w:t>
            </w:r>
          </w:p>
          <w:p w:rsidR="0082136B" w:rsidRPr="00932D39" w:rsidRDefault="0082136B" w:rsidP="0082136B">
            <w:pPr>
              <w:pStyle w:val="a5"/>
              <w:widowControl/>
              <w:numPr>
                <w:ilvl w:val="0"/>
                <w:numId w:val="7"/>
              </w:numPr>
              <w:suppressAutoHyphens w:val="0"/>
              <w:autoSpaceDN/>
              <w:ind w:left="0" w:firstLine="0"/>
              <w:contextualSpacing/>
              <w:jc w:val="both"/>
              <w:textAlignment w:val="auto"/>
              <w:rPr>
                <w:rFonts w:eastAsia="Times New Roman" w:cs="Times New Roman"/>
                <w:lang w:val="uk-UA" w:eastAsia="ru-RU"/>
              </w:rPr>
            </w:pPr>
            <w:r w:rsidRPr="00932D39">
              <w:rPr>
                <w:rFonts w:eastAsia="Times New Roman" w:cs="Times New Roman"/>
                <w:lang w:val="uk-UA" w:eastAsia="ru-RU"/>
              </w:rPr>
              <w:t>іншою інформацією та документами в</w:t>
            </w:r>
            <w:r w:rsidRPr="00932D39">
              <w:rPr>
                <w:rFonts w:eastAsia="Times New Roman" w:cs="Times New Roman"/>
                <w:lang w:val="uk-UA" w:eastAsia="ru-RU"/>
              </w:rPr>
              <w:t>і</w:t>
            </w:r>
            <w:r w:rsidRPr="00932D39">
              <w:rPr>
                <w:rFonts w:eastAsia="Times New Roman" w:cs="Times New Roman"/>
                <w:lang w:val="uk-UA" w:eastAsia="ru-RU"/>
              </w:rPr>
              <w:t>дповідно до вимог документації (згідно Дода</w:t>
            </w:r>
            <w:r w:rsidRPr="00932D39">
              <w:rPr>
                <w:rFonts w:eastAsia="Times New Roman" w:cs="Times New Roman"/>
                <w:lang w:val="uk-UA" w:eastAsia="ru-RU"/>
              </w:rPr>
              <w:t>т</w:t>
            </w:r>
            <w:r w:rsidRPr="00932D39">
              <w:rPr>
                <w:rFonts w:eastAsia="Times New Roman" w:cs="Times New Roman"/>
                <w:lang w:val="uk-UA" w:eastAsia="ru-RU"/>
              </w:rPr>
              <w:t>ку №4).</w:t>
            </w:r>
          </w:p>
          <w:p w:rsidR="0082136B" w:rsidRPr="00932D39" w:rsidRDefault="0082136B" w:rsidP="0082136B">
            <w:pPr>
              <w:pStyle w:val="a5"/>
              <w:widowControl/>
              <w:numPr>
                <w:ilvl w:val="0"/>
                <w:numId w:val="7"/>
              </w:numPr>
              <w:suppressAutoHyphens w:val="0"/>
              <w:autoSpaceDN/>
              <w:ind w:left="0" w:firstLine="0"/>
              <w:contextualSpacing/>
              <w:jc w:val="both"/>
              <w:textAlignment w:val="auto"/>
              <w:rPr>
                <w:rFonts w:eastAsia="Times New Roman" w:cs="Times New Roman"/>
                <w:lang w:val="uk-UA" w:eastAsia="ru-RU"/>
              </w:rPr>
            </w:pPr>
            <w:r w:rsidRPr="00932D39">
              <w:rPr>
                <w:rFonts w:eastAsia="Times New Roman" w:cs="Times New Roman"/>
                <w:b/>
                <w:i/>
                <w:lang w:val="uk-UA"/>
              </w:rPr>
              <w:t xml:space="preserve">Учасник у складі пропозиції повинен подати заповнений проект договору згідно  </w:t>
            </w:r>
            <w:r w:rsidRPr="00932D39">
              <w:rPr>
                <w:rFonts w:eastAsia="Times New Roman" w:cs="Times New Roman"/>
                <w:b/>
                <w:bCs/>
                <w:i/>
                <w:lang w:val="uk-UA"/>
              </w:rPr>
              <w:t>Додатку №5</w:t>
            </w:r>
            <w:r w:rsidRPr="00932D39">
              <w:rPr>
                <w:rFonts w:eastAsia="Times New Roman" w:cs="Times New Roman"/>
                <w:b/>
                <w:i/>
                <w:lang w:val="uk-UA"/>
              </w:rPr>
              <w:t xml:space="preserve"> до даної Документації</w:t>
            </w:r>
            <w:r w:rsidR="00781C8A" w:rsidRPr="00932D39">
              <w:rPr>
                <w:rFonts w:eastAsia="Times New Roman" w:cs="Times New Roman"/>
                <w:b/>
                <w:i/>
                <w:iCs/>
                <w:color w:val="000000" w:themeColor="text1"/>
                <w:lang w:val="uk-UA" w:eastAsia="ru-RU"/>
              </w:rPr>
              <w:t>, завірений Учасником</w:t>
            </w:r>
            <w:r w:rsidR="00B0603F" w:rsidRPr="00932D39">
              <w:rPr>
                <w:rFonts w:eastAsia="Times New Roman" w:cs="Times New Roman"/>
                <w:b/>
                <w:i/>
                <w:iCs/>
                <w:color w:val="000000" w:themeColor="text1"/>
                <w:lang w:val="uk-UA" w:eastAsia="ru-RU"/>
              </w:rPr>
              <w:t xml:space="preserve"> </w:t>
            </w:r>
            <w:r w:rsidRPr="00932D39">
              <w:rPr>
                <w:rFonts w:eastAsia="Times New Roman" w:cs="Times New Roman"/>
                <w:iCs/>
                <w:color w:val="000000" w:themeColor="text1"/>
                <w:lang w:val="uk-UA" w:eastAsia="ru-RU"/>
              </w:rPr>
              <w:t xml:space="preserve">та/або </w:t>
            </w:r>
            <w:r w:rsidRPr="00932D39">
              <w:rPr>
                <w:rFonts w:eastAsia="Times New Roman" w:cs="Times New Roman"/>
                <w:b/>
                <w:i/>
                <w:lang w:val="uk-UA"/>
              </w:rPr>
              <w:t>лист довільної форми, у якому дає згоду підписати наданий у цій д</w:t>
            </w:r>
            <w:r w:rsidRPr="00932D39">
              <w:rPr>
                <w:rFonts w:eastAsia="Times New Roman" w:cs="Times New Roman"/>
                <w:b/>
                <w:i/>
                <w:lang w:val="uk-UA"/>
              </w:rPr>
              <w:t>о</w:t>
            </w:r>
            <w:r w:rsidRPr="00932D39">
              <w:rPr>
                <w:rFonts w:eastAsia="Times New Roman" w:cs="Times New Roman"/>
                <w:b/>
                <w:i/>
                <w:lang w:val="uk-UA"/>
              </w:rPr>
              <w:t>кументації проект договору у разі визначення його переможцем закупівлі</w:t>
            </w:r>
            <w:r w:rsidRPr="00932D39">
              <w:rPr>
                <w:rFonts w:eastAsia="Times New Roman" w:cs="Times New Roman"/>
                <w:b/>
                <w:lang w:val="uk-UA"/>
              </w:rPr>
              <w:t>.</w:t>
            </w:r>
          </w:p>
          <w:p w:rsidR="0082136B" w:rsidRPr="00932D39" w:rsidRDefault="0082136B" w:rsidP="0082136B">
            <w:pPr>
              <w:jc w:val="both"/>
              <w:rPr>
                <w:rFonts w:eastAsia="Times New Roman" w:cs="Times New Roman"/>
                <w:color w:val="000000" w:themeColor="text1"/>
                <w:lang w:val="uk-UA"/>
              </w:rPr>
            </w:pPr>
            <w:r w:rsidRPr="00932D39">
              <w:rPr>
                <w:rFonts w:eastAsia="Times New Roman" w:cs="Times New Roman"/>
                <w:iCs/>
                <w:color w:val="000000" w:themeColor="text1"/>
                <w:lang w:val="uk-UA" w:eastAsia="ru-RU"/>
              </w:rPr>
              <w:t>Проект договору повинен бути завірений підписом уповноваженої особи Учасника та печаткою (у разі використання)</w:t>
            </w:r>
            <w:r w:rsidRPr="00932D39">
              <w:rPr>
                <w:lang w:val="uk-UA"/>
              </w:rPr>
              <w:t xml:space="preserve"> </w:t>
            </w:r>
            <w:r w:rsidRPr="00932D39">
              <w:rPr>
                <w:rFonts w:eastAsia="Times New Roman" w:cs="Times New Roman"/>
                <w:iCs/>
                <w:color w:val="000000" w:themeColor="text1"/>
                <w:lang w:val="uk-UA" w:eastAsia="ru-RU"/>
              </w:rPr>
              <w:t>або  окремо завірено</w:t>
            </w:r>
            <w:r w:rsidR="00B0603F" w:rsidRPr="00932D39">
              <w:rPr>
                <w:rFonts w:eastAsia="Times New Roman" w:cs="Times New Roman"/>
                <w:color w:val="000000"/>
                <w:lang w:val="uk-UA"/>
              </w:rPr>
              <w:t xml:space="preserve"> КЕП/УЕП</w:t>
            </w:r>
            <w:r w:rsidRPr="00932D39">
              <w:rPr>
                <w:rFonts w:eastAsia="Times New Roman" w:cs="Times New Roman"/>
                <w:iCs/>
                <w:color w:val="000000" w:themeColor="text1"/>
                <w:lang w:val="uk-UA" w:eastAsia="ru-RU"/>
              </w:rPr>
              <w:t>.</w:t>
            </w:r>
          </w:p>
          <w:p w:rsidR="0082136B" w:rsidRPr="00932D39" w:rsidRDefault="0082136B" w:rsidP="0082136B">
            <w:pPr>
              <w:jc w:val="both"/>
              <w:rPr>
                <w:rFonts w:cs="Times New Roman"/>
                <w:lang w:val="uk-UA"/>
              </w:rPr>
            </w:pPr>
            <w:r w:rsidRPr="00932D39">
              <w:rPr>
                <w:rFonts w:cs="Times New Roman"/>
                <w:lang w:val="uk-UA"/>
              </w:rPr>
              <w:t>В проекті договору Учасникам необхідно заповнити всі пункти договору.</w:t>
            </w:r>
          </w:p>
          <w:p w:rsidR="00AC127C" w:rsidRPr="00932D39" w:rsidRDefault="00C64231">
            <w:pPr>
              <w:pStyle w:val="Standard"/>
              <w:jc w:val="both"/>
              <w:rPr>
                <w:rFonts w:eastAsia="Times New Roman" w:cs="Times New Roman"/>
                <w:lang w:val="uk-UA" w:eastAsia="ru-RU"/>
              </w:rPr>
            </w:pPr>
            <w:r w:rsidRPr="00932D39">
              <w:rPr>
                <w:rFonts w:eastAsia="Times New Roman" w:cs="Times New Roman"/>
                <w:lang w:val="uk-UA" w:eastAsia="ru-RU"/>
              </w:rPr>
              <w:t xml:space="preserve">4.1.2. Електронна система закупівель автоматично формує та надсилає повідомлення </w:t>
            </w:r>
            <w:r w:rsidRPr="00932D39">
              <w:rPr>
                <w:rFonts w:eastAsia="Times New Roman" w:cs="Times New Roman"/>
                <w:lang w:val="uk-UA" w:eastAsia="ru-RU"/>
              </w:rPr>
              <w:lastRenderedPageBreak/>
              <w:t>учаснику про отримання його пропозиції із зазначенням дати та часу.</w:t>
            </w:r>
          </w:p>
          <w:p w:rsidR="00AC127C" w:rsidRPr="00932D39" w:rsidRDefault="00C64231">
            <w:pPr>
              <w:pStyle w:val="Standard"/>
              <w:jc w:val="both"/>
              <w:rPr>
                <w:lang w:val="uk-UA"/>
              </w:rPr>
            </w:pPr>
            <w:r w:rsidRPr="00932D39">
              <w:rPr>
                <w:rFonts w:eastAsia="Times New Roman" w:cs="Times New Roman"/>
                <w:lang w:val="uk-UA" w:eastAsia="ru-RU"/>
              </w:rPr>
              <w:t>Кожен учасник має право подати лише одну пропозицію, у тому числі до визначеної в документації про проведення спрощеної закупівлі частини предмета закупівлі (лота).</w:t>
            </w:r>
          </w:p>
          <w:p w:rsidR="00AC127C" w:rsidRPr="00932D39" w:rsidRDefault="00C64231">
            <w:pPr>
              <w:pStyle w:val="Standard"/>
              <w:jc w:val="both"/>
              <w:rPr>
                <w:rFonts w:eastAsia="Times New Roman" w:cs="Times New Roman"/>
                <w:lang w:val="uk-UA" w:eastAsia="ru-RU"/>
              </w:rPr>
            </w:pPr>
            <w:r w:rsidRPr="00932D39">
              <w:rPr>
                <w:rFonts w:eastAsia="Times New Roman" w:cs="Times New Roman"/>
                <w:lang w:val="uk-UA" w:eastAsia="ru-RU"/>
              </w:rPr>
              <w:t>Пропозиції учасників, подані після закінчення строку їх подання, електронною системою закупівель не приймаються.</w:t>
            </w:r>
          </w:p>
          <w:p w:rsidR="00AC127C" w:rsidRPr="00932D39" w:rsidRDefault="00C64231">
            <w:pPr>
              <w:pStyle w:val="Standard"/>
              <w:jc w:val="both"/>
              <w:rPr>
                <w:lang w:val="uk-UA"/>
              </w:rPr>
            </w:pPr>
            <w:r w:rsidRPr="00932D39">
              <w:rPr>
                <w:rFonts w:eastAsia="Times New Roman" w:cs="Times New Roman"/>
                <w:lang w:val="uk-UA" w:eastAsia="ru-RU"/>
              </w:rPr>
              <w:t xml:space="preserve">4.1.3. </w:t>
            </w:r>
            <w:r w:rsidR="00A432FF" w:rsidRPr="00932D39">
              <w:rPr>
                <w:rFonts w:eastAsia="Times New Roman" w:cs="Times New Roman"/>
                <w:lang w:val="uk-UA" w:eastAsia="ru-RU"/>
              </w:rPr>
              <w:t xml:space="preserve">Усі документи пропозиції, що подаються Учасником через електронну систему закупівель, повинні бути надані у вигляді сканованих копій у форматі «PDF» (у файлі формату «PDF») або у форматі розширення програм, що здійснюють архівацію даних: </w:t>
            </w:r>
            <w:proofErr w:type="spellStart"/>
            <w:r w:rsidR="00A432FF" w:rsidRPr="00932D39">
              <w:rPr>
                <w:rFonts w:eastAsia="Times New Roman" w:cs="Times New Roman"/>
                <w:lang w:val="uk-UA" w:eastAsia="ru-RU"/>
              </w:rPr>
              <w:t>rar</w:t>
            </w:r>
            <w:proofErr w:type="spellEnd"/>
            <w:r w:rsidR="00A432FF" w:rsidRPr="00932D39">
              <w:rPr>
                <w:rFonts w:eastAsia="Times New Roman" w:cs="Times New Roman"/>
                <w:lang w:val="uk-UA" w:eastAsia="ru-RU"/>
              </w:rPr>
              <w:t xml:space="preserve"> або </w:t>
            </w:r>
            <w:proofErr w:type="spellStart"/>
            <w:r w:rsidR="00A432FF" w:rsidRPr="00932D39">
              <w:rPr>
                <w:rFonts w:eastAsia="Times New Roman" w:cs="Times New Roman"/>
                <w:lang w:val="uk-UA" w:eastAsia="ru-RU"/>
              </w:rPr>
              <w:t>zip</w:t>
            </w:r>
            <w:proofErr w:type="spellEnd"/>
            <w:r w:rsidR="00A432FF" w:rsidRPr="00932D39">
              <w:rPr>
                <w:rFonts w:eastAsia="Times New Roman" w:cs="Times New Roman"/>
                <w:lang w:val="uk-UA" w:eastAsia="ru-RU"/>
              </w:rPr>
              <w:t>, що повинні містити у собі документи формату «PDF». Файли та документи, подані у складі пропозиції учасника, не повинні містити паролів або інших обмежень доступу. У разі, якщо будь-який документ або файл містить пароль є пошкодженим, що унеможливлює його перегляд, пропозиція  такого учасника підлягає відхиленню.</w:t>
            </w:r>
          </w:p>
          <w:p w:rsidR="0082136B" w:rsidRPr="00932D39" w:rsidRDefault="00C64231" w:rsidP="0082136B">
            <w:pPr>
              <w:jc w:val="both"/>
              <w:outlineLvl w:val="0"/>
              <w:rPr>
                <w:rFonts w:eastAsia="Times New Roman" w:cs="Times New Roman"/>
                <w:i/>
                <w:lang w:val="uk-UA"/>
              </w:rPr>
            </w:pPr>
            <w:r w:rsidRPr="00932D39">
              <w:rPr>
                <w:rFonts w:cs="Times New Roman"/>
                <w:lang w:val="uk-UA"/>
              </w:rPr>
              <w:t xml:space="preserve">У </w:t>
            </w:r>
            <w:r w:rsidRPr="00932D39">
              <w:rPr>
                <w:rFonts w:cs="Times New Roman"/>
                <w:color w:val="000000"/>
                <w:lang w:val="uk-UA"/>
              </w:rPr>
              <w:t>випадках, коли Учасник у складі своєї пропозиції надає копії документів – усі копії документів повинні бути завірені власноручним підписом уповноваженої посадової особи учасника із зазначенням прізвища, ініціалів та посади особи, яка підписує пропозицію та печаткою учасника процедури закупівлі (у разі наявності печатки), а також відміткою «згідно з оригіналом» чи «копія вірна»; або повинні бути завірені нотаріально (у випадку, якщо це прямо передбачено чинним законодавством</w:t>
            </w:r>
            <w:r w:rsidR="0082136B" w:rsidRPr="00932D39">
              <w:rPr>
                <w:rFonts w:cs="Times New Roman"/>
                <w:color w:val="000000"/>
                <w:lang w:val="uk-UA"/>
              </w:rPr>
              <w:t>);</w:t>
            </w:r>
            <w:r w:rsidR="0082136B" w:rsidRPr="00932D39">
              <w:rPr>
                <w:rFonts w:cs="Times New Roman"/>
                <w:i/>
                <w:color w:val="000000" w:themeColor="text1"/>
                <w:shd w:val="clear" w:color="auto" w:fill="FFFFFF"/>
                <w:lang w:val="uk-UA"/>
              </w:rPr>
              <w:t xml:space="preserve"> або якщо учасник у складі своєї пропозиції надає документи у формі електронних документів, то такі документи повинні надаватися разом з накладенням на них кваліфікованого електронного підпису (КЕП)</w:t>
            </w:r>
            <w:r w:rsidR="00B0603F" w:rsidRPr="00932D39">
              <w:rPr>
                <w:rFonts w:cs="Times New Roman"/>
                <w:i/>
                <w:color w:val="000000" w:themeColor="text1"/>
                <w:shd w:val="clear" w:color="auto" w:fill="FFFFFF"/>
                <w:lang w:val="uk-UA"/>
              </w:rPr>
              <w:t>/ або удосконаленого електронного підпису (УЕП)</w:t>
            </w:r>
            <w:r w:rsidR="0082136B" w:rsidRPr="00932D39">
              <w:rPr>
                <w:rFonts w:eastAsia="Times New Roman" w:cs="Times New Roman"/>
                <w:i/>
                <w:color w:val="000000"/>
                <w:lang w:val="uk-UA"/>
              </w:rPr>
              <w:t xml:space="preserve"> особи, уповноваженої на підписання пропозиції (окрім учасників-нерезидентів</w:t>
            </w:r>
            <w:r w:rsidR="0082136B" w:rsidRPr="00932D39">
              <w:rPr>
                <w:rFonts w:eastAsia="Times New Roman" w:cs="Times New Roman"/>
                <w:i/>
                <w:lang w:val="uk-UA"/>
              </w:rPr>
              <w:t>).</w:t>
            </w:r>
          </w:p>
          <w:p w:rsidR="0082136B" w:rsidRPr="00932D39" w:rsidRDefault="0082136B" w:rsidP="0082136B">
            <w:pPr>
              <w:jc w:val="both"/>
              <w:outlineLvl w:val="0"/>
              <w:rPr>
                <w:rFonts w:cs="Times New Roman"/>
                <w:i/>
                <w:color w:val="000000" w:themeColor="text1"/>
                <w:shd w:val="clear" w:color="auto" w:fill="FFFFFF"/>
                <w:lang w:val="uk-UA"/>
              </w:rPr>
            </w:pPr>
          </w:p>
          <w:p w:rsidR="00AC127C" w:rsidRPr="00932D39" w:rsidRDefault="00C64231">
            <w:pPr>
              <w:pStyle w:val="Standard"/>
              <w:jc w:val="both"/>
              <w:outlineLvl w:val="0"/>
              <w:rPr>
                <w:rFonts w:cs="Times New Roman"/>
                <w:color w:val="000000"/>
                <w:lang w:val="uk-UA"/>
              </w:rPr>
            </w:pPr>
            <w:r w:rsidRPr="00932D39">
              <w:rPr>
                <w:rFonts w:cs="Times New Roman"/>
                <w:color w:val="000000"/>
                <w:lang w:val="uk-UA"/>
              </w:rPr>
              <w:t>Документи, що Учасник подає у складі пропозиції, які підготовлені безпосередньо учасником, повинні бути оформлені на фірмовому бланку Учасника, містити дату створення документу, підпис уповноваженої посадової особи Учасника та печатку Учасника (у разі використання).</w:t>
            </w:r>
          </w:p>
          <w:p w:rsidR="0082136B" w:rsidRPr="00932D39" w:rsidRDefault="0082136B">
            <w:pPr>
              <w:pStyle w:val="Standard"/>
              <w:jc w:val="both"/>
              <w:outlineLvl w:val="0"/>
              <w:rPr>
                <w:rFonts w:cs="Times New Roman"/>
                <w:color w:val="000000"/>
                <w:lang w:val="uk-UA"/>
              </w:rPr>
            </w:pPr>
          </w:p>
          <w:p w:rsidR="00AC127C" w:rsidRPr="00932D39" w:rsidRDefault="00C64231">
            <w:pPr>
              <w:pStyle w:val="Standard"/>
              <w:jc w:val="both"/>
              <w:rPr>
                <w:rFonts w:eastAsia="Times New Roman" w:cs="Times New Roman"/>
                <w:b/>
                <w:i/>
                <w:lang w:val="uk-UA" w:eastAsia="ru-RU"/>
              </w:rPr>
            </w:pPr>
            <w:r w:rsidRPr="00932D39">
              <w:rPr>
                <w:rFonts w:eastAsia="Times New Roman" w:cs="Times New Roman"/>
                <w:i/>
                <w:iCs/>
                <w:lang w:val="uk-UA" w:eastAsia="ru-RU"/>
              </w:rPr>
              <w:t>Примітка:</w:t>
            </w:r>
            <w:r w:rsidRPr="00932D39">
              <w:rPr>
                <w:rFonts w:eastAsia="Times New Roman" w:cs="Times New Roman"/>
                <w:lang w:val="uk-UA" w:eastAsia="ru-RU"/>
              </w:rPr>
              <w:t xml:space="preserve"> </w:t>
            </w:r>
            <w:r w:rsidRPr="00932D39">
              <w:rPr>
                <w:rFonts w:eastAsia="Times New Roman" w:cs="Times New Roman"/>
                <w:b/>
                <w:i/>
                <w:lang w:val="uk-UA" w:eastAsia="ru-RU"/>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w:t>
            </w:r>
            <w:r w:rsidRPr="00932D39">
              <w:rPr>
                <w:rFonts w:eastAsia="Times New Roman" w:cs="Times New Roman"/>
                <w:b/>
                <w:i/>
                <w:lang w:val="uk-UA" w:eastAsia="ru-RU"/>
              </w:rPr>
              <w:lastRenderedPageBreak/>
              <w:t xml:space="preserve">зазначає законодавчі підстави (посилання на відповідний нормативно-правовий акт) ненадання відповідних документів.   </w:t>
            </w:r>
          </w:p>
          <w:p w:rsidR="0082136B" w:rsidRPr="00932D39" w:rsidRDefault="0082136B">
            <w:pPr>
              <w:pStyle w:val="Standard"/>
              <w:jc w:val="both"/>
              <w:rPr>
                <w:lang w:val="uk-UA"/>
              </w:rPr>
            </w:pPr>
          </w:p>
          <w:p w:rsidR="0082136B" w:rsidRPr="00932D39" w:rsidRDefault="0082136B" w:rsidP="0082136B">
            <w:pPr>
              <w:jc w:val="both"/>
              <w:rPr>
                <w:color w:val="000000"/>
                <w:lang w:val="uk-UA"/>
              </w:rPr>
            </w:pPr>
            <w:r w:rsidRPr="00932D39">
              <w:rPr>
                <w:rFonts w:eastAsia="Times New Roman" w:cs="Times New Roman"/>
                <w:bCs/>
                <w:lang w:val="uk-UA" w:eastAsia="uk-UA"/>
              </w:rPr>
              <w:t>4.1.4.</w:t>
            </w:r>
            <w:r w:rsidRPr="00932D39">
              <w:rPr>
                <w:rFonts w:eastAsia="Times New Roman" w:cs="Times New Roman"/>
                <w:color w:val="000000"/>
                <w:lang w:val="uk-UA"/>
              </w:rPr>
              <w:t xml:space="preserve"> </w:t>
            </w:r>
            <w:r w:rsidRPr="00932D39">
              <w:rPr>
                <w:rFonts w:eastAsia="Times New Roman" w:cs="Times New Roman"/>
                <w:color w:val="000000" w:themeColor="text1"/>
                <w:lang w:val="uk-UA"/>
              </w:rPr>
              <w:t>Відповідно до Закону</w:t>
            </w:r>
            <w:r w:rsidRPr="00932D39">
              <w:rPr>
                <w:rFonts w:eastAsia="Times New Roman" w:cs="Times New Roman"/>
                <w:color w:val="000000"/>
                <w:lang w:val="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r w:rsidRPr="00932D39">
                <w:rPr>
                  <w:rFonts w:eastAsia="Times New Roman" w:cs="Times New Roman"/>
                  <w:color w:val="000000"/>
                  <w:u w:val="single"/>
                  <w:lang w:val="uk-UA"/>
                </w:rPr>
                <w:t>"Про електронні документи та електронний документообіг"</w:t>
              </w:r>
            </w:hyperlink>
            <w:r w:rsidRPr="00932D39">
              <w:rPr>
                <w:rFonts w:eastAsia="Times New Roman" w:cs="Times New Roman"/>
                <w:color w:val="000000"/>
                <w:lang w:val="uk-UA"/>
              </w:rPr>
              <w:t xml:space="preserve"> та </w:t>
            </w:r>
            <w:hyperlink r:id="rId10">
              <w:r w:rsidRPr="00932D39">
                <w:rPr>
                  <w:rFonts w:eastAsia="Times New Roman" w:cs="Times New Roman"/>
                  <w:color w:val="000000"/>
                  <w:u w:val="single"/>
                  <w:lang w:val="uk-UA"/>
                </w:rPr>
                <w:t>"Про електронні довірчі послуги"</w:t>
              </w:r>
            </w:hyperlink>
            <w:r w:rsidRPr="00932D39">
              <w:rPr>
                <w:rFonts w:eastAsia="Times New Roman" w:cs="Times New Roman"/>
                <w:color w:val="000000"/>
                <w:u w:val="single"/>
                <w:lang w:val="uk-UA"/>
              </w:rPr>
              <w:t xml:space="preserve">, </w:t>
            </w:r>
            <w:r w:rsidRPr="00932D39">
              <w:rPr>
                <w:rFonts w:eastAsia="Times New Roman" w:cs="Times New Roman"/>
                <w:color w:val="000000"/>
                <w:lang w:val="uk-UA"/>
              </w:rPr>
              <w:t xml:space="preserve">а саме шляхом завантаження документів пропозиції у формі електронних документів та накладення на </w:t>
            </w:r>
            <w:r w:rsidRPr="00932D39">
              <w:rPr>
                <w:rFonts w:eastAsia="Times New Roman" w:cs="Times New Roman"/>
                <w:lang w:val="uk-UA"/>
              </w:rPr>
              <w:t>неї (</w:t>
            </w:r>
            <w:r w:rsidRPr="00932D39">
              <w:rPr>
                <w:rFonts w:eastAsia="Times New Roman" w:cs="Times New Roman"/>
                <w:i/>
                <w:lang w:val="uk-UA"/>
              </w:rPr>
              <w:t>на пропозицію</w:t>
            </w:r>
            <w:r w:rsidRPr="00932D39">
              <w:rPr>
                <w:rFonts w:eastAsia="Times New Roman" w:cs="Times New Roman"/>
                <w:lang w:val="uk-UA"/>
              </w:rPr>
              <w:t xml:space="preserve">) </w:t>
            </w:r>
            <w:r w:rsidRPr="00932D39">
              <w:rPr>
                <w:rFonts w:eastAsia="Times New Roman" w:cs="Times New Roman"/>
                <w:color w:val="000000"/>
                <w:lang w:val="uk-UA"/>
              </w:rPr>
              <w:t>кваліфікованого електронного підпису (КЕП) особи, уповноваженої на підписання пропозиції (окрім учасників-нерезидентів</w:t>
            </w:r>
            <w:r w:rsidRPr="00932D39">
              <w:rPr>
                <w:rFonts w:eastAsia="Times New Roman" w:cs="Times New Roman"/>
                <w:lang w:val="uk-UA"/>
              </w:rPr>
              <w:t>).</w:t>
            </w:r>
          </w:p>
          <w:p w:rsidR="0082136B" w:rsidRPr="00932D39" w:rsidRDefault="0082136B" w:rsidP="0082136B">
            <w:pPr>
              <w:jc w:val="both"/>
              <w:rPr>
                <w:color w:val="000000"/>
                <w:lang w:val="uk-UA"/>
              </w:rPr>
            </w:pPr>
            <w:r w:rsidRPr="00932D39">
              <w:rPr>
                <w:color w:val="000000"/>
                <w:lang w:val="uk-UA"/>
              </w:rPr>
              <w:t xml:space="preserve">У якості КЕП учасник може скористатися 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82136B" w:rsidRPr="00932D39" w:rsidRDefault="0082136B" w:rsidP="0082136B">
            <w:pPr>
              <w:jc w:val="both"/>
              <w:rPr>
                <w:color w:val="000000"/>
                <w:lang w:val="uk-UA"/>
              </w:rPr>
            </w:pPr>
            <w:r w:rsidRPr="00932D39">
              <w:rPr>
                <w:color w:val="000000"/>
                <w:lang w:val="uk-UA"/>
              </w:rPr>
              <w:t>Замовник перевіряє КЕП/УЕП учасника на сайті центрального засвідчувального органу за посиланням https://czo.gov.ua/verify .</w:t>
            </w:r>
          </w:p>
          <w:p w:rsidR="00AC127C" w:rsidRPr="00932D39" w:rsidRDefault="0082136B" w:rsidP="0082136B">
            <w:pPr>
              <w:pStyle w:val="Standard"/>
              <w:jc w:val="both"/>
              <w:rPr>
                <w:color w:val="000000"/>
                <w:lang w:val="uk-UA"/>
              </w:rPr>
            </w:pPr>
            <w:r w:rsidRPr="00932D39">
              <w:rPr>
                <w:color w:val="000000"/>
                <w:lang w:val="uk-UA"/>
              </w:rPr>
              <w:t>Під час перевірки КЕП/УЕП повинні відображатися прізвище та ініціали особи, уповноваженої на підписання пропозиції (власника ключа) та назва організації (підприємства).</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eastAsia="Times New Roman" w:cs="Times New Roman"/>
                <w:b/>
                <w:lang w:val="uk-UA"/>
              </w:rPr>
            </w:pPr>
            <w:r w:rsidRPr="00932D39">
              <w:rPr>
                <w:rFonts w:eastAsia="Times New Roman" w:cs="Times New Roman"/>
                <w:b/>
                <w:lang w:val="uk-UA"/>
              </w:rPr>
              <w:lastRenderedPageBreak/>
              <w:t>4.2. Кваліфікаційні критерії до учасників</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rPr>
                <w:rFonts w:cs="Times New Roman"/>
                <w:lang w:val="uk-UA"/>
              </w:rPr>
            </w:pPr>
            <w:r w:rsidRPr="00932D39">
              <w:rPr>
                <w:rFonts w:cs="Times New Roman"/>
                <w:lang w:val="uk-UA"/>
              </w:rPr>
              <w:t>Замовник установлює один або декілька кваліфікаційних критеріїв, а саме:</w:t>
            </w:r>
          </w:p>
          <w:p w:rsidR="00AC127C" w:rsidRDefault="00C64231" w:rsidP="00292A75">
            <w:pPr>
              <w:pStyle w:val="Standard"/>
              <w:jc w:val="both"/>
              <w:rPr>
                <w:rFonts w:cs="Times New Roman"/>
                <w:b/>
                <w:lang w:val="uk-UA"/>
              </w:rPr>
            </w:pPr>
            <w:r w:rsidRPr="004819C3">
              <w:rPr>
                <w:rFonts w:cs="Times New Roman"/>
                <w:b/>
                <w:lang w:val="uk-UA"/>
              </w:rPr>
              <w:t>1) наявність фінансової спроможності, яка підтверджується фінансовою звітністю.</w:t>
            </w:r>
          </w:p>
          <w:p w:rsidR="00292A75" w:rsidRPr="00292A75" w:rsidRDefault="00292A75" w:rsidP="00292A75">
            <w:pPr>
              <w:pStyle w:val="Standard"/>
              <w:jc w:val="both"/>
              <w:rPr>
                <w:rFonts w:cs="Times New Roman"/>
                <w:b/>
                <w:lang w:val="uk-UA"/>
              </w:rPr>
            </w:pPr>
            <w:r>
              <w:rPr>
                <w:rFonts w:cs="Times New Roman"/>
                <w:b/>
                <w:lang w:val="uk-UA"/>
              </w:rPr>
              <w:t>2)</w:t>
            </w:r>
            <w:r w:rsidRPr="008C53AB">
              <w:rPr>
                <w:rFonts w:eastAsia="Times New Roman" w:cs="Times New Roman"/>
                <w:b/>
                <w:lang w:eastAsia="uk-UA"/>
              </w:rPr>
              <w:t xml:space="preserve"> </w:t>
            </w:r>
            <w:r w:rsidRPr="00292A75">
              <w:rPr>
                <w:rFonts w:eastAsia="Times New Roman" w:cs="Times New Roman"/>
                <w:b/>
                <w:lang w:val="uk-UA" w:eastAsia="uk-UA"/>
              </w:rPr>
              <w:t>н</w:t>
            </w:r>
            <w:r w:rsidRPr="00292A75">
              <w:rPr>
                <w:rFonts w:eastAsia="Times New Roman" w:cs="Times New Roman"/>
                <w:b/>
                <w:lang w:val="uk-UA" w:eastAsia="uk-UA"/>
              </w:rPr>
              <w:t>аявність документально підтвердженого досвіду виконання аналогічного (аналогічних) за предметом закупівлі договору (договорів)</w:t>
            </w:r>
          </w:p>
          <w:p w:rsidR="007A6734" w:rsidRPr="00932D39" w:rsidRDefault="00C64231">
            <w:pPr>
              <w:pStyle w:val="Standard"/>
              <w:rPr>
                <w:rFonts w:cs="Times New Roman"/>
                <w:color w:val="000099"/>
                <w:lang w:val="uk-UA"/>
              </w:rPr>
            </w:pPr>
            <w:r w:rsidRPr="004819C3">
              <w:rPr>
                <w:rFonts w:cs="Times New Roman"/>
                <w:b/>
                <w:lang w:val="uk-UA"/>
              </w:rPr>
              <w:t>Документальне підтвердження відповідності вищезазначеним критеріям визначено  в Додатку №3 до цієї Документації.</w:t>
            </w:r>
          </w:p>
        </w:tc>
      </w:tr>
      <w:tr w:rsidR="00AC127C" w:rsidRPr="00221546">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eastAsia="Times New Roman" w:cs="Times New Roman"/>
                <w:b/>
                <w:lang w:val="uk-UA"/>
              </w:rPr>
            </w:pPr>
            <w:r w:rsidRPr="00932D39">
              <w:rPr>
                <w:rFonts w:eastAsia="Times New Roman" w:cs="Times New Roman"/>
                <w:b/>
                <w:lang w:val="uk-UA"/>
              </w:rPr>
              <w:t>4.3. Інформація про технічні, якісні та кількісні характеристики предмета закупівлі</w:t>
            </w:r>
            <w:r w:rsidRPr="00932D39">
              <w:rPr>
                <w:rFonts w:eastAsia="Times New Roman" w:cs="Times New Roman"/>
                <w:b/>
                <w:lang w:val="uk-UA"/>
              </w:rPr>
              <w:tab/>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rPr>
                <w:rFonts w:cs="Times New Roman"/>
                <w:lang w:val="uk-UA"/>
              </w:rPr>
            </w:pPr>
            <w:r w:rsidRPr="00932D39">
              <w:rPr>
                <w:rFonts w:cs="Times New Roman"/>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AC127C" w:rsidRPr="00932D39" w:rsidRDefault="00C64231">
            <w:pPr>
              <w:pStyle w:val="Standard"/>
              <w:rPr>
                <w:rFonts w:cs="Times New Roman"/>
                <w:lang w:val="uk-UA"/>
              </w:rPr>
            </w:pPr>
            <w:r w:rsidRPr="00932D39">
              <w:rPr>
                <w:rFonts w:cs="Times New Roman"/>
                <w:lang w:val="uk-UA"/>
              </w:rPr>
              <w:lastRenderedPageBreak/>
              <w:t>Детальний опис предмета закупівлі, у т.ч. інформація про  необхідні технічні, якісні та кількісні характеристики предмета закупівлі, та необхідні документи для їх підтвердження викладено у Додатку №2 до цієї Документації.</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eastAsia="Times New Roman" w:cs="Times New Roman"/>
                <w:b/>
                <w:lang w:val="uk-UA"/>
              </w:rPr>
            </w:pPr>
            <w:r w:rsidRPr="00932D39">
              <w:rPr>
                <w:rFonts w:eastAsia="Times New Roman" w:cs="Times New Roman"/>
                <w:b/>
                <w:lang w:val="uk-UA"/>
              </w:rPr>
              <w:lastRenderedPageBreak/>
              <w:t>4.4. Унесення змін або відкликання пропозиції учасником</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both"/>
              <w:rPr>
                <w:rFonts w:eastAsia="Times New Roman" w:cs="Times New Roman"/>
                <w:bCs/>
                <w:lang w:val="uk-UA"/>
              </w:rPr>
            </w:pPr>
            <w:r w:rsidRPr="00932D39">
              <w:rPr>
                <w:rFonts w:eastAsia="Times New Roman" w:cs="Times New Roman"/>
                <w:bCs/>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документацією про проведення спрощеної закупівлі).</w:t>
            </w:r>
          </w:p>
          <w:p w:rsidR="00AC127C" w:rsidRPr="00932D39" w:rsidRDefault="00C64231">
            <w:pPr>
              <w:pStyle w:val="Standard"/>
              <w:jc w:val="both"/>
              <w:rPr>
                <w:rFonts w:eastAsia="Times New Roman" w:cs="Times New Roman"/>
                <w:bCs/>
                <w:lang w:val="uk-UA"/>
              </w:rPr>
            </w:pPr>
            <w:r w:rsidRPr="00932D39">
              <w:rPr>
                <w:rFonts w:eastAsia="Times New Roman" w:cs="Times New Roman"/>
                <w:bCs/>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AC127C" w:rsidRPr="00932D39">
        <w:tc>
          <w:tcPr>
            <w:tcW w:w="1010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keepNext/>
              <w:keepLines/>
              <w:jc w:val="center"/>
              <w:rPr>
                <w:rFonts w:eastAsia="Times New Roman" w:cs="Times New Roman"/>
                <w:b/>
                <w:bCs/>
                <w:lang w:val="uk-UA" w:eastAsia="ar-SA"/>
              </w:rPr>
            </w:pPr>
            <w:r w:rsidRPr="00932D39">
              <w:rPr>
                <w:rFonts w:eastAsia="Times New Roman" w:cs="Times New Roman"/>
                <w:b/>
                <w:bCs/>
                <w:lang w:val="uk-UA" w:eastAsia="ar-SA"/>
              </w:rPr>
              <w:t>5. Подання та розкриття пропозицій</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eastAsia="Times New Roman" w:cs="Times New Roman"/>
                <w:b/>
                <w:bCs/>
                <w:lang w:val="uk-UA"/>
              </w:rPr>
            </w:pPr>
            <w:r w:rsidRPr="00932D39">
              <w:rPr>
                <w:rFonts w:eastAsia="Times New Roman" w:cs="Times New Roman"/>
                <w:b/>
                <w:bCs/>
                <w:lang w:val="uk-UA"/>
              </w:rPr>
              <w:t>5.1. Порядок подання пропозицій та кінцевий строк подання пропозицій</w:t>
            </w:r>
          </w:p>
          <w:p w:rsidR="00AC127C" w:rsidRPr="00932D39" w:rsidRDefault="00AC127C">
            <w:pPr>
              <w:pStyle w:val="Standard"/>
              <w:rPr>
                <w:rFonts w:eastAsia="Times New Roman" w:cs="Times New Roman"/>
                <w:b/>
                <w:bCs/>
                <w:lang w:val="uk-UA"/>
              </w:rPr>
            </w:pPr>
          </w:p>
          <w:p w:rsidR="00AC127C" w:rsidRPr="00932D39" w:rsidRDefault="00AC127C">
            <w:pPr>
              <w:pStyle w:val="Standard"/>
              <w:rPr>
                <w:rFonts w:eastAsia="Times New Roman" w:cs="Times New Roman"/>
                <w:lang w:val="uk-UA"/>
              </w:rPr>
            </w:pP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keepNext/>
              <w:keepLines/>
              <w:jc w:val="both"/>
              <w:rPr>
                <w:lang w:val="uk-UA"/>
              </w:rPr>
            </w:pPr>
            <w:r w:rsidRPr="00932D39">
              <w:rPr>
                <w:rFonts w:eastAsia="Times New Roman" w:cs="Times New Roman"/>
                <w:lang w:val="uk-UA" w:eastAsia="ar-SA"/>
              </w:rPr>
              <w:t>5.1.1. Пропозиції подаються учасниками після закінчення строку періоду уточнення інформації, зазначеної замовником в документації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C127C" w:rsidRPr="00932D39" w:rsidRDefault="00C64231">
            <w:pPr>
              <w:pStyle w:val="Standard"/>
              <w:keepNext/>
              <w:keepLines/>
              <w:jc w:val="both"/>
              <w:rPr>
                <w:rFonts w:eastAsia="Times New Roman" w:cs="Times New Roman"/>
                <w:lang w:val="uk-UA" w:eastAsia="ar-SA"/>
              </w:rPr>
            </w:pPr>
            <w:r w:rsidRPr="00932D39">
              <w:rPr>
                <w:rFonts w:eastAsia="Times New Roman" w:cs="Times New Roman"/>
                <w:lang w:val="uk-UA" w:eastAsia="ar-SA"/>
              </w:rPr>
              <w:t>5.1.2.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C127C" w:rsidRPr="00932D39" w:rsidRDefault="00C64231">
            <w:pPr>
              <w:pStyle w:val="Standard"/>
              <w:keepNext/>
              <w:keepLines/>
              <w:jc w:val="both"/>
              <w:rPr>
                <w:rFonts w:eastAsia="Times New Roman" w:cs="Times New Roman"/>
                <w:lang w:val="uk-UA" w:eastAsia="ar-SA"/>
              </w:rPr>
            </w:pPr>
            <w:r w:rsidRPr="00932D39">
              <w:rPr>
                <w:rFonts w:eastAsia="Times New Roman" w:cs="Times New Roman"/>
                <w:lang w:val="uk-UA" w:eastAsia="ar-SA"/>
              </w:rPr>
              <w:t>Кожен учасник має право подати лише одну пропозицію, у тому числі до визначеної в документації про проведення спрощеної закупівлі частини предмета закупівлі (лота).</w:t>
            </w:r>
          </w:p>
          <w:p w:rsidR="00AC127C" w:rsidRPr="00932D39" w:rsidRDefault="00C64231">
            <w:pPr>
              <w:pStyle w:val="Standard"/>
              <w:keepNext/>
              <w:keepLines/>
              <w:jc w:val="both"/>
              <w:rPr>
                <w:rFonts w:eastAsia="Times New Roman" w:cs="Times New Roman"/>
                <w:lang w:val="uk-UA" w:eastAsia="ar-SA"/>
              </w:rPr>
            </w:pPr>
            <w:r w:rsidRPr="00932D39">
              <w:rPr>
                <w:rFonts w:eastAsia="Times New Roman" w:cs="Times New Roman"/>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rsidR="00AC127C" w:rsidRPr="00932D39" w:rsidRDefault="00C64231">
            <w:pPr>
              <w:pStyle w:val="Standard"/>
              <w:keepNext/>
              <w:keepLines/>
              <w:jc w:val="both"/>
              <w:rPr>
                <w:rFonts w:eastAsia="Times New Roman" w:cs="Times New Roman"/>
                <w:lang w:val="uk-UA" w:eastAsia="ar-SA"/>
              </w:rPr>
            </w:pPr>
            <w:r w:rsidRPr="00932D39">
              <w:rPr>
                <w:rFonts w:eastAsia="Times New Roman" w:cs="Times New Roman"/>
                <w:lang w:val="uk-UA" w:eastAsia="ar-SA"/>
              </w:rPr>
              <w:t>1) унікальний номер документації про проведення спрощеної закупівлі, присвоєний електронною системою закупівель;</w:t>
            </w:r>
          </w:p>
          <w:p w:rsidR="00AC127C" w:rsidRPr="00932D39" w:rsidRDefault="00C64231">
            <w:pPr>
              <w:pStyle w:val="Standard"/>
              <w:keepNext/>
              <w:keepLines/>
              <w:jc w:val="both"/>
              <w:rPr>
                <w:rFonts w:eastAsia="Times New Roman" w:cs="Times New Roman"/>
                <w:lang w:val="uk-UA" w:eastAsia="ar-SA"/>
              </w:rPr>
            </w:pPr>
            <w:r w:rsidRPr="00932D39">
              <w:rPr>
                <w:rFonts w:eastAsia="Times New Roman" w:cs="Times New Roman"/>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AC127C" w:rsidRPr="00932D39" w:rsidRDefault="00C64231">
            <w:pPr>
              <w:pStyle w:val="Standard"/>
              <w:keepNext/>
              <w:keepLines/>
              <w:jc w:val="both"/>
              <w:rPr>
                <w:rFonts w:eastAsia="Times New Roman" w:cs="Times New Roman"/>
                <w:lang w:val="uk-UA" w:eastAsia="ar-SA"/>
              </w:rPr>
            </w:pPr>
            <w:r w:rsidRPr="00932D39">
              <w:rPr>
                <w:rFonts w:eastAsia="Times New Roman" w:cs="Times New Roman"/>
                <w:lang w:val="uk-UA" w:eastAsia="ar-SA"/>
              </w:rPr>
              <w:t>3) дата та час подання пропозиції.</w:t>
            </w:r>
          </w:p>
          <w:p w:rsidR="00AC127C" w:rsidRPr="00932D39" w:rsidRDefault="00C64231">
            <w:pPr>
              <w:pStyle w:val="Standard"/>
              <w:keepNext/>
              <w:keepLines/>
              <w:jc w:val="both"/>
              <w:rPr>
                <w:rFonts w:eastAsia="Times New Roman" w:cs="Times New Roman"/>
                <w:lang w:val="uk-UA" w:eastAsia="ar-SA"/>
              </w:rPr>
            </w:pPr>
            <w:r w:rsidRPr="00932D39">
              <w:rPr>
                <w:rFonts w:eastAsia="Times New Roman" w:cs="Times New Roman"/>
                <w:lang w:val="uk-UA" w:eastAsia="ar-SA"/>
              </w:rPr>
              <w:t>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AC127C" w:rsidRPr="00932D39" w:rsidRDefault="00AC127C">
            <w:pPr>
              <w:pStyle w:val="Standard"/>
              <w:keepNext/>
              <w:keepLines/>
              <w:jc w:val="both"/>
              <w:rPr>
                <w:rFonts w:eastAsia="Times New Roman" w:cs="Times New Roman"/>
                <w:b/>
                <w:bCs/>
                <w:shd w:val="clear" w:color="auto" w:fill="FFFF00"/>
                <w:lang w:val="uk-UA" w:eastAsia="ar-SA"/>
              </w:rPr>
            </w:pPr>
          </w:p>
          <w:p w:rsidR="00B73DEE" w:rsidRDefault="00C64231" w:rsidP="00C34B6F">
            <w:pPr>
              <w:pStyle w:val="Standard"/>
              <w:keepNext/>
              <w:keepLines/>
              <w:jc w:val="both"/>
              <w:rPr>
                <w:rFonts w:eastAsia="Times New Roman" w:cs="Times New Roman"/>
                <w:b/>
                <w:bCs/>
                <w:lang w:val="uk-UA" w:eastAsia="ar-SA"/>
              </w:rPr>
            </w:pPr>
            <w:r w:rsidRPr="00932D39">
              <w:rPr>
                <w:rFonts w:eastAsia="Times New Roman" w:cs="Times New Roman"/>
                <w:b/>
                <w:bCs/>
                <w:lang w:val="uk-UA" w:eastAsia="ar-SA"/>
              </w:rPr>
              <w:t>Кінцевий строк подання пропозицій до</w:t>
            </w:r>
          </w:p>
          <w:p w:rsidR="00AC127C" w:rsidRPr="00B51CDA" w:rsidRDefault="00292A75" w:rsidP="00292A75">
            <w:pPr>
              <w:pStyle w:val="Standard"/>
              <w:keepNext/>
              <w:keepLines/>
              <w:jc w:val="both"/>
            </w:pPr>
            <w:r>
              <w:rPr>
                <w:rFonts w:eastAsia="Times New Roman" w:cs="Times New Roman"/>
                <w:b/>
                <w:bCs/>
                <w:lang w:val="uk-UA" w:eastAsia="ar-SA"/>
              </w:rPr>
              <w:t>04</w:t>
            </w:r>
            <w:r w:rsidR="00273C81">
              <w:rPr>
                <w:rFonts w:eastAsia="Times New Roman" w:cs="Times New Roman"/>
                <w:b/>
                <w:bCs/>
                <w:lang w:val="uk-UA" w:eastAsia="ar-SA"/>
              </w:rPr>
              <w:t xml:space="preserve"> </w:t>
            </w:r>
            <w:r>
              <w:rPr>
                <w:rFonts w:eastAsia="Times New Roman" w:cs="Times New Roman"/>
                <w:b/>
                <w:bCs/>
                <w:lang w:val="uk-UA" w:eastAsia="ar-SA"/>
              </w:rPr>
              <w:t>жовтня</w:t>
            </w:r>
            <w:bookmarkStart w:id="2" w:name="_GoBack"/>
            <w:bookmarkEnd w:id="2"/>
            <w:r w:rsidR="007A2AA8">
              <w:rPr>
                <w:rFonts w:eastAsia="Times New Roman" w:cs="Times New Roman"/>
                <w:b/>
                <w:bCs/>
                <w:lang w:val="uk-UA" w:eastAsia="ar-SA"/>
              </w:rPr>
              <w:t xml:space="preserve"> </w:t>
            </w:r>
            <w:r w:rsidR="004625ED" w:rsidRPr="00B73DEE">
              <w:rPr>
                <w:rFonts w:eastAsia="Times New Roman" w:cs="Times New Roman"/>
                <w:b/>
                <w:bCs/>
                <w:shd w:val="clear" w:color="auto" w:fill="FFFFFF" w:themeFill="background1"/>
                <w:lang w:val="uk-UA" w:eastAsia="ar-SA"/>
              </w:rPr>
              <w:t>202</w:t>
            </w:r>
            <w:r w:rsidR="00141797" w:rsidRPr="00B73DEE">
              <w:rPr>
                <w:rFonts w:eastAsia="Times New Roman" w:cs="Times New Roman"/>
                <w:b/>
                <w:bCs/>
                <w:shd w:val="clear" w:color="auto" w:fill="FFFFFF" w:themeFill="background1"/>
                <w:lang w:val="uk-UA" w:eastAsia="ar-SA"/>
              </w:rPr>
              <w:t>2</w:t>
            </w:r>
            <w:r w:rsidR="004625ED" w:rsidRPr="00B73DEE">
              <w:rPr>
                <w:rFonts w:eastAsia="Times New Roman" w:cs="Times New Roman"/>
                <w:b/>
                <w:bCs/>
                <w:shd w:val="clear" w:color="auto" w:fill="FFFFFF" w:themeFill="background1"/>
                <w:lang w:val="uk-UA" w:eastAsia="ar-SA"/>
              </w:rPr>
              <w:t xml:space="preserve"> р. до 1</w:t>
            </w:r>
            <w:r w:rsidR="00F34D56" w:rsidRPr="00B73DEE">
              <w:rPr>
                <w:rFonts w:eastAsia="Times New Roman" w:cs="Times New Roman"/>
                <w:b/>
                <w:bCs/>
                <w:shd w:val="clear" w:color="auto" w:fill="FFFFFF" w:themeFill="background1"/>
                <w:lang w:val="uk-UA" w:eastAsia="ar-SA"/>
              </w:rPr>
              <w:t>4</w:t>
            </w:r>
            <w:r w:rsidR="00B51CDA" w:rsidRPr="00B73DEE">
              <w:rPr>
                <w:rFonts w:eastAsia="Times New Roman" w:cs="Times New Roman"/>
                <w:b/>
                <w:bCs/>
                <w:shd w:val="clear" w:color="auto" w:fill="FFFFFF" w:themeFill="background1"/>
                <w:lang w:val="uk-UA" w:eastAsia="ar-SA"/>
              </w:rPr>
              <w:t>:0</w:t>
            </w:r>
            <w:r w:rsidR="007E7654" w:rsidRPr="00B73DEE">
              <w:rPr>
                <w:rFonts w:eastAsia="Times New Roman" w:cs="Times New Roman"/>
                <w:b/>
                <w:bCs/>
                <w:shd w:val="clear" w:color="auto" w:fill="FFFFFF" w:themeFill="background1"/>
                <w:lang w:val="uk-UA" w:eastAsia="ar-SA"/>
              </w:rPr>
              <w:t>0</w:t>
            </w:r>
          </w:p>
        </w:tc>
      </w:tr>
      <w:tr w:rsidR="00AC127C" w:rsidRPr="00221546">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eastAsia="Times New Roman" w:cs="Times New Roman"/>
                <w:b/>
                <w:bCs/>
                <w:lang w:val="uk-UA"/>
              </w:rPr>
            </w:pPr>
            <w:r w:rsidRPr="00932D39">
              <w:rPr>
                <w:rFonts w:eastAsia="Times New Roman" w:cs="Times New Roman"/>
                <w:b/>
                <w:bCs/>
                <w:lang w:val="uk-UA"/>
              </w:rPr>
              <w:lastRenderedPageBreak/>
              <w:t>5.2. Розкриття пропозицій</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keepNext/>
              <w:keepLines/>
              <w:jc w:val="both"/>
              <w:rPr>
                <w:lang w:val="uk-UA"/>
              </w:rPr>
            </w:pPr>
            <w:r w:rsidRPr="00932D39">
              <w:rPr>
                <w:rFonts w:eastAsia="Times New Roman" w:cs="Times New Roman"/>
                <w:lang w:val="uk-UA" w:eastAsia="ar-SA"/>
              </w:rPr>
              <w:t>5.2.1. Розкриття пропозицій з інформацією та документами, що підтверджують відповідність учасника кваліфікаційним критеріям/умовам, визначеним в документації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C127C" w:rsidRPr="00932D39" w:rsidRDefault="00C64231">
            <w:pPr>
              <w:pStyle w:val="Standard"/>
              <w:keepNext/>
              <w:keepLines/>
              <w:jc w:val="both"/>
              <w:rPr>
                <w:rFonts w:eastAsia="Times New Roman" w:cs="Times New Roman"/>
                <w:lang w:val="uk-UA" w:eastAsia="ar-SA"/>
              </w:rPr>
            </w:pPr>
            <w:r w:rsidRPr="00932D39">
              <w:rPr>
                <w:rFonts w:eastAsia="Times New Roman" w:cs="Times New Roman"/>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AC127C" w:rsidRPr="00932D39" w:rsidRDefault="00C64231" w:rsidP="0002203B">
            <w:pPr>
              <w:pStyle w:val="Standard"/>
              <w:keepNext/>
              <w:keepLines/>
              <w:jc w:val="both"/>
              <w:rPr>
                <w:lang w:val="uk-UA"/>
              </w:rPr>
            </w:pPr>
            <w:r w:rsidRPr="00932D39">
              <w:rPr>
                <w:rFonts w:eastAsia="Times New Roman" w:cs="Times New Roman"/>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tc>
      </w:tr>
      <w:tr w:rsidR="00AC127C" w:rsidRPr="00932D39">
        <w:tc>
          <w:tcPr>
            <w:tcW w:w="1010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center"/>
              <w:rPr>
                <w:rFonts w:eastAsia="Times New Roman" w:cs="Times New Roman"/>
                <w:b/>
                <w:lang w:val="uk-UA"/>
              </w:rPr>
            </w:pPr>
            <w:r w:rsidRPr="00932D39">
              <w:rPr>
                <w:rFonts w:eastAsia="Times New Roman" w:cs="Times New Roman"/>
                <w:b/>
                <w:lang w:val="uk-UA"/>
              </w:rPr>
              <w:t>6. Оцінка пропозицій</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eastAsia="Times New Roman" w:cs="Times New Roman"/>
                <w:b/>
                <w:bCs/>
                <w:lang w:val="uk-UA"/>
              </w:rPr>
            </w:pPr>
            <w:r w:rsidRPr="00932D39">
              <w:rPr>
                <w:rFonts w:eastAsia="Times New Roman" w:cs="Times New Roman"/>
                <w:b/>
                <w:bCs/>
                <w:lang w:val="uk-UA"/>
              </w:rPr>
              <w:t>6.1. Перелік критеріїв та методика оцінки пропозиції</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both"/>
              <w:rPr>
                <w:lang w:val="uk-UA"/>
              </w:rPr>
            </w:pPr>
            <w:r w:rsidRPr="00932D39">
              <w:rPr>
                <w:rFonts w:eastAsia="Times New Roman" w:cs="Times New Roman"/>
                <w:bCs/>
                <w:iCs/>
                <w:lang w:val="uk-UA"/>
              </w:rPr>
              <w:t>6.1.1.</w:t>
            </w:r>
            <w:r w:rsidRPr="00932D39">
              <w:rPr>
                <w:rFonts w:cs="Times New Roman"/>
                <w:lang w:val="uk-UA"/>
              </w:rPr>
              <w:t xml:space="preserve"> </w:t>
            </w:r>
            <w:r w:rsidRPr="00932D39">
              <w:rPr>
                <w:rFonts w:eastAsia="Times New Roman" w:cs="Times New Roman"/>
                <w:bCs/>
                <w:iCs/>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документації про проведення спрощеної закупівлі, шляхом застосування електронного аукціону.</w:t>
            </w:r>
          </w:p>
          <w:p w:rsidR="00AC127C" w:rsidRPr="00932D39" w:rsidRDefault="00C64231">
            <w:pPr>
              <w:pStyle w:val="Standard"/>
              <w:jc w:val="both"/>
              <w:rPr>
                <w:rFonts w:eastAsia="Times New Roman" w:cs="Times New Roman"/>
                <w:bCs/>
                <w:iCs/>
                <w:lang w:val="uk-UA"/>
              </w:rPr>
            </w:pPr>
            <w:r w:rsidRPr="00932D39">
              <w:rPr>
                <w:rFonts w:eastAsia="Times New Roman" w:cs="Times New Roman"/>
                <w:bCs/>
                <w:iCs/>
                <w:lang w:val="uk-UA"/>
              </w:rPr>
              <w:t>Дата і час проведення електронного аукціону визначаються електронною системою закупівель автоматично.</w:t>
            </w:r>
          </w:p>
          <w:p w:rsidR="00AC127C" w:rsidRPr="00932D39" w:rsidRDefault="00507422">
            <w:pPr>
              <w:pStyle w:val="Standard"/>
              <w:jc w:val="both"/>
              <w:rPr>
                <w:rFonts w:eastAsia="Times New Roman" w:cs="Times New Roman"/>
                <w:bCs/>
                <w:iCs/>
                <w:lang w:val="uk-UA"/>
              </w:rPr>
            </w:pPr>
            <w:r w:rsidRPr="00932D39">
              <w:rPr>
                <w:rFonts w:eastAsia="Times New Roman" w:cs="Times New Roman"/>
                <w:bCs/>
                <w:iCs/>
                <w:lang w:val="uk-UA"/>
              </w:rPr>
              <w:t>6.1.2. Критеріями оцінки є ціна (питома вага ціни – 100%)</w:t>
            </w:r>
          </w:p>
          <w:p w:rsidR="00AC127C" w:rsidRPr="00932D39" w:rsidRDefault="00C64231">
            <w:pPr>
              <w:pStyle w:val="Standard"/>
              <w:jc w:val="both"/>
              <w:rPr>
                <w:rFonts w:eastAsia="Times New Roman" w:cs="Times New Roman"/>
                <w:bCs/>
                <w:iCs/>
                <w:lang w:val="uk-UA"/>
              </w:rPr>
            </w:pPr>
            <w:r w:rsidRPr="00932D39">
              <w:rPr>
                <w:rFonts w:eastAsia="Times New Roman" w:cs="Times New Roman"/>
                <w:bCs/>
                <w:iCs/>
                <w:lang w:val="uk-UA"/>
              </w:rPr>
              <w:t>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AC127C" w:rsidRPr="00932D39" w:rsidRDefault="00C64231">
            <w:pPr>
              <w:pStyle w:val="Standard"/>
              <w:jc w:val="both"/>
              <w:rPr>
                <w:rFonts w:eastAsia="Times New Roman" w:cs="Times New Roman"/>
                <w:bCs/>
                <w:iCs/>
                <w:lang w:val="uk-UA"/>
              </w:rPr>
            </w:pPr>
            <w:r w:rsidRPr="00932D39">
              <w:rPr>
                <w:rFonts w:eastAsia="Times New Roman" w:cs="Times New Roman"/>
                <w:bCs/>
                <w:iCs/>
                <w:lang w:val="uk-UA"/>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AC127C" w:rsidRPr="00932D39" w:rsidRDefault="00C64231">
            <w:pPr>
              <w:pStyle w:val="Standard"/>
              <w:jc w:val="both"/>
              <w:rPr>
                <w:rFonts w:eastAsia="Times New Roman" w:cs="Times New Roman"/>
                <w:bCs/>
                <w:iCs/>
                <w:lang w:val="uk-UA"/>
              </w:rPr>
            </w:pPr>
            <w:r w:rsidRPr="00932D39">
              <w:rPr>
                <w:rFonts w:eastAsia="Times New Roman" w:cs="Times New Roman"/>
                <w:bCs/>
                <w:iCs/>
                <w:lang w:val="uk-UA"/>
              </w:rPr>
              <w:t xml:space="preserve">6.1.4. Після оцінки пропозицій замовник розглядає на відповідність вимогам </w:t>
            </w:r>
            <w:r w:rsidRPr="00932D39">
              <w:rPr>
                <w:rFonts w:eastAsia="Times New Roman" w:cs="Times New Roman"/>
                <w:bCs/>
                <w:iCs/>
                <w:lang w:val="uk-UA"/>
              </w:rPr>
              <w:lastRenderedPageBreak/>
              <w:t>документації про проведення спрощеної закупівлі пропозицію, яка визначена найбільш економічно вигідною.</w:t>
            </w:r>
          </w:p>
          <w:p w:rsidR="00A53692" w:rsidRPr="00932D39" w:rsidRDefault="00C64231">
            <w:pPr>
              <w:pStyle w:val="Standard"/>
              <w:jc w:val="both"/>
              <w:rPr>
                <w:rFonts w:eastAsia="Times New Roman" w:cs="Times New Roman"/>
                <w:bCs/>
                <w:iCs/>
                <w:lang w:val="uk-UA"/>
              </w:rPr>
            </w:pPr>
            <w:r w:rsidRPr="00932D39">
              <w:rPr>
                <w:rFonts w:eastAsia="Times New Roman" w:cs="Times New Roman"/>
                <w:bCs/>
                <w:iCs/>
                <w:lang w:val="uk-UA"/>
              </w:rPr>
              <w:t>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rsidR="00AC127C" w:rsidRPr="00932D39" w:rsidRDefault="00C64231">
            <w:pPr>
              <w:pStyle w:val="Standard"/>
              <w:jc w:val="both"/>
              <w:rPr>
                <w:rFonts w:eastAsia="Times New Roman" w:cs="Times New Roman"/>
                <w:bCs/>
                <w:iCs/>
                <w:lang w:val="uk-UA"/>
              </w:rPr>
            </w:pPr>
            <w:r w:rsidRPr="00932D39">
              <w:rPr>
                <w:rFonts w:eastAsia="Times New Roman" w:cs="Times New Roman"/>
                <w:bCs/>
                <w:iCs/>
                <w:lang w:val="uk-UA"/>
              </w:rPr>
              <w:t xml:space="preserve"> 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AC127C" w:rsidRPr="00932D39" w:rsidRDefault="00C64231">
            <w:pPr>
              <w:pStyle w:val="Standard"/>
              <w:jc w:val="both"/>
              <w:rPr>
                <w:rFonts w:eastAsia="Times New Roman" w:cs="Times New Roman"/>
                <w:bCs/>
                <w:iCs/>
                <w:lang w:val="uk-UA"/>
              </w:rPr>
            </w:pPr>
            <w:r w:rsidRPr="00932D39">
              <w:rPr>
                <w:rFonts w:eastAsia="Times New Roman" w:cs="Times New Roman"/>
                <w:bCs/>
                <w:iCs/>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AC127C" w:rsidRPr="00932D39" w:rsidRDefault="00C64231">
            <w:pPr>
              <w:pStyle w:val="Standard"/>
              <w:jc w:val="both"/>
              <w:rPr>
                <w:rFonts w:eastAsia="Times New Roman" w:cs="Times New Roman"/>
                <w:bCs/>
                <w:iCs/>
                <w:lang w:val="uk-UA"/>
              </w:rPr>
            </w:pPr>
            <w:r w:rsidRPr="00932D39">
              <w:rPr>
                <w:rFonts w:eastAsia="Times New Roman" w:cs="Times New Roman"/>
                <w:bCs/>
                <w:iCs/>
                <w:lang w:val="uk-UA"/>
              </w:rPr>
              <w:t>6.1.8. Повідомлення про намір укласти договір про закупівлю замовник оприлюднює в електронній системі закупівель.</w:t>
            </w:r>
          </w:p>
          <w:p w:rsidR="00AC127C" w:rsidRPr="00932D39" w:rsidRDefault="00C64231">
            <w:pPr>
              <w:pStyle w:val="Standard"/>
              <w:jc w:val="both"/>
              <w:rPr>
                <w:rFonts w:eastAsia="Times New Roman" w:cs="Times New Roman"/>
                <w:bCs/>
                <w:iCs/>
                <w:lang w:val="uk-UA"/>
              </w:rPr>
            </w:pPr>
            <w:r w:rsidRPr="00932D39">
              <w:rPr>
                <w:rFonts w:eastAsia="Times New Roman" w:cs="Times New Roman"/>
                <w:bCs/>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rsidR="00AC127C" w:rsidRPr="00932D39" w:rsidRDefault="00C64231">
            <w:pPr>
              <w:pStyle w:val="Standard"/>
              <w:jc w:val="both"/>
              <w:rPr>
                <w:rFonts w:eastAsia="Times New Roman" w:cs="Times New Roman"/>
                <w:bCs/>
                <w:iCs/>
                <w:lang w:val="uk-UA"/>
              </w:rPr>
            </w:pPr>
            <w:r w:rsidRPr="00932D39">
              <w:rPr>
                <w:rFonts w:eastAsia="Times New Roman" w:cs="Times New Roman"/>
                <w:bCs/>
                <w:iCs/>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eastAsia="Times New Roman" w:cs="Times New Roman"/>
                <w:b/>
                <w:bCs/>
                <w:lang w:val="uk-UA"/>
              </w:rPr>
            </w:pPr>
            <w:r w:rsidRPr="00932D39">
              <w:rPr>
                <w:rFonts w:eastAsia="Times New Roman" w:cs="Times New Roman"/>
                <w:b/>
                <w:bCs/>
                <w:lang w:val="uk-UA"/>
              </w:rPr>
              <w:lastRenderedPageBreak/>
              <w:t>6.2. Відхилення пропозицій</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both"/>
              <w:rPr>
                <w:rFonts w:eastAsia="Times New Roman" w:cs="Times New Roman"/>
                <w:lang w:val="uk-UA"/>
              </w:rPr>
            </w:pPr>
            <w:r w:rsidRPr="00932D39">
              <w:rPr>
                <w:rFonts w:eastAsia="Times New Roman" w:cs="Times New Roman"/>
                <w:lang w:val="uk-UA"/>
              </w:rPr>
              <w:t>6.2.1. Замовник відхиляє пропозицію в разі, якщо:</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1) пропозиція учасника не відповідає умовам, визначеним в документації про проведення спрощеної закупівлі, та вимогам до предмета закупівлі;</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2) учасник не надав забезпечення пропозиції, якщо таке забезпечення вимагалося замовником;</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3) учасник, який визначений переможцем спрощеної закупівлі, відмовився від укладення договору про закупівлю;</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4) якщо учасник протягом одного року до дати оприлюднення документації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 xml:space="preserve">6.2.2.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w:t>
            </w:r>
            <w:r w:rsidRPr="00932D39">
              <w:rPr>
                <w:rFonts w:eastAsia="Times New Roman" w:cs="Times New Roman"/>
                <w:lang w:val="uk-UA"/>
              </w:rPr>
              <w:lastRenderedPageBreak/>
              <w:t>електронну систему закупівель.</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6.2.3.Учасник,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документації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AC127C" w:rsidRPr="00932D39">
        <w:tc>
          <w:tcPr>
            <w:tcW w:w="1010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center"/>
              <w:rPr>
                <w:rFonts w:eastAsia="Times New Roman" w:cs="Times New Roman"/>
                <w:b/>
                <w:bCs/>
                <w:lang w:val="uk-UA"/>
              </w:rPr>
            </w:pPr>
            <w:r w:rsidRPr="00932D39">
              <w:rPr>
                <w:rFonts w:eastAsia="Times New Roman" w:cs="Times New Roman"/>
                <w:b/>
                <w:bCs/>
                <w:lang w:val="uk-UA"/>
              </w:rPr>
              <w:lastRenderedPageBreak/>
              <w:t>7. Результати спрощеної закупівлі та укладання договору про закупівлю</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eastAsia="Times New Roman" w:cs="Times New Roman"/>
                <w:b/>
                <w:bCs/>
                <w:lang w:val="uk-UA"/>
              </w:rPr>
            </w:pPr>
            <w:r w:rsidRPr="00932D39">
              <w:rPr>
                <w:rFonts w:eastAsia="Times New Roman" w:cs="Times New Roman"/>
                <w:b/>
                <w:bCs/>
                <w:lang w:val="uk-UA"/>
              </w:rPr>
              <w:t>7.1. Відміна спрощеної закупівлі</w:t>
            </w:r>
          </w:p>
          <w:p w:rsidR="00AC127C" w:rsidRPr="00932D39" w:rsidRDefault="00AC127C">
            <w:pPr>
              <w:pStyle w:val="Standard"/>
              <w:rPr>
                <w:rFonts w:eastAsia="Times New Roman" w:cs="Times New Roman"/>
                <w:lang w:val="uk-UA"/>
              </w:rPr>
            </w:pPr>
          </w:p>
          <w:p w:rsidR="00AC127C" w:rsidRPr="00932D39" w:rsidRDefault="00AC127C">
            <w:pPr>
              <w:pStyle w:val="Standard"/>
              <w:rPr>
                <w:rFonts w:eastAsia="Times New Roman" w:cs="Times New Roman"/>
                <w:lang w:val="uk-UA"/>
              </w:rPr>
            </w:pP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both"/>
              <w:rPr>
                <w:rFonts w:eastAsia="Times New Roman" w:cs="Times New Roman"/>
                <w:lang w:val="uk-UA"/>
              </w:rPr>
            </w:pPr>
            <w:r w:rsidRPr="00932D39">
              <w:rPr>
                <w:rFonts w:eastAsia="Times New Roman" w:cs="Times New Roman"/>
                <w:lang w:val="uk-UA"/>
              </w:rPr>
              <w:t>7.1.1. Замовник відміняє спрощену закупівлю в разі:</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1) відсутності подальшої потреби в закупівлі товарів, робіт і послуг;</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3) скорочення видатків на здійснення закупівлі товарів, робіт і послуг.</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7.1.2. Спрощена закупівля автоматично відміняється електронною системою закупівель у разі:</w:t>
            </w:r>
          </w:p>
          <w:p w:rsidR="00AC127C" w:rsidRPr="00932D39" w:rsidRDefault="00C64231">
            <w:pPr>
              <w:pStyle w:val="Standard"/>
              <w:jc w:val="both"/>
              <w:rPr>
                <w:lang w:val="uk-UA"/>
              </w:rPr>
            </w:pPr>
            <w:r w:rsidRPr="00932D39">
              <w:rPr>
                <w:rFonts w:eastAsia="Times New Roman" w:cs="Times New Roman"/>
                <w:lang w:val="uk-UA"/>
              </w:rPr>
              <w:t>1) відхилення всіх пропозицій згідно з частиною 13  статті 14</w:t>
            </w:r>
            <w:r w:rsidR="004560C0" w:rsidRPr="00932D39">
              <w:rPr>
                <w:rFonts w:eastAsia="Times New Roman" w:cs="Times New Roman"/>
                <w:lang w:val="uk-UA"/>
              </w:rPr>
              <w:t xml:space="preserve"> Закону</w:t>
            </w:r>
            <w:r w:rsidRPr="00932D39">
              <w:rPr>
                <w:rFonts w:eastAsia="Times New Roman" w:cs="Times New Roman"/>
                <w:lang w:val="uk-UA"/>
              </w:rPr>
              <w:t>;</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2) відсутності пропозицій учасників для участі в ній.</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Спрощена закупівля може бути відмінена частково (за лотом).</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7.1.3.Повідомлення про відміну закупівлі оприлюднюється в електронній системі закупівель.</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7.1.4.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eastAsia="Times New Roman" w:cs="Times New Roman"/>
                <w:b/>
                <w:bCs/>
                <w:lang w:val="uk-UA"/>
              </w:rPr>
            </w:pPr>
            <w:r w:rsidRPr="00932D39">
              <w:rPr>
                <w:rFonts w:eastAsia="Times New Roman" w:cs="Times New Roman"/>
                <w:b/>
                <w:bCs/>
                <w:lang w:val="uk-UA"/>
              </w:rPr>
              <w:t>7.2. Строк укладання договору</w:t>
            </w:r>
          </w:p>
          <w:p w:rsidR="00AC127C" w:rsidRPr="00932D39" w:rsidRDefault="00AC127C">
            <w:pPr>
              <w:pStyle w:val="Standard"/>
              <w:rPr>
                <w:rFonts w:eastAsia="Times New Roman" w:cs="Times New Roman"/>
                <w:lang w:val="uk-UA"/>
              </w:rPr>
            </w:pP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both"/>
              <w:rPr>
                <w:rFonts w:eastAsia="Times New Roman" w:cs="Times New Roman"/>
                <w:lang w:val="uk-UA"/>
              </w:rPr>
            </w:pPr>
            <w:r w:rsidRPr="00932D39">
              <w:rPr>
                <w:rFonts w:eastAsia="Times New Roman" w:cs="Times New Roman"/>
                <w:lang w:val="uk-UA"/>
              </w:rPr>
              <w:t>7.2.1.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AC127C" w:rsidRPr="00221546" w:rsidTr="00046111">
        <w:trPr>
          <w:trHeight w:val="1692"/>
        </w:trPr>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046111">
            <w:pPr>
              <w:pStyle w:val="Standard"/>
              <w:rPr>
                <w:rFonts w:eastAsia="Times New Roman" w:cs="Times New Roman"/>
                <w:b/>
                <w:bCs/>
                <w:lang w:val="uk-UA"/>
              </w:rPr>
            </w:pPr>
            <w:r w:rsidRPr="00932D39">
              <w:rPr>
                <w:rFonts w:eastAsia="Times New Roman" w:cs="Times New Roman"/>
                <w:b/>
                <w:bCs/>
                <w:lang w:val="uk-UA"/>
              </w:rPr>
              <w:t>7.3. Проект договору</w:t>
            </w:r>
          </w:p>
          <w:p w:rsidR="008C78FB" w:rsidRPr="00932D39" w:rsidRDefault="008C78FB">
            <w:pPr>
              <w:pStyle w:val="Standard"/>
              <w:rPr>
                <w:rFonts w:eastAsia="Times New Roman" w:cs="Times New Roman"/>
                <w:b/>
                <w:bCs/>
                <w:lang w:val="uk-UA"/>
              </w:rPr>
            </w:pPr>
          </w:p>
          <w:p w:rsidR="008C78FB" w:rsidRPr="00932D39" w:rsidRDefault="008C78FB">
            <w:pPr>
              <w:pStyle w:val="Standard"/>
              <w:rPr>
                <w:rFonts w:eastAsia="Times New Roman" w:cs="Times New Roman"/>
                <w:b/>
                <w:bCs/>
                <w:lang w:val="uk-UA"/>
              </w:rPr>
            </w:pPr>
          </w:p>
          <w:p w:rsidR="008C78FB" w:rsidRPr="00932D39" w:rsidRDefault="008C78FB">
            <w:pPr>
              <w:pStyle w:val="Standard"/>
              <w:rPr>
                <w:rFonts w:eastAsia="Times New Roman" w:cs="Times New Roman"/>
                <w:b/>
                <w:bCs/>
                <w:lang w:val="uk-UA"/>
              </w:rPr>
            </w:pPr>
          </w:p>
          <w:p w:rsidR="008C78FB" w:rsidRPr="00932D39" w:rsidRDefault="008C78FB">
            <w:pPr>
              <w:pStyle w:val="Standard"/>
              <w:rPr>
                <w:rFonts w:eastAsia="Times New Roman" w:cs="Times New Roman"/>
                <w:b/>
                <w:bCs/>
                <w:lang w:val="uk-UA"/>
              </w:rPr>
            </w:pPr>
          </w:p>
          <w:p w:rsidR="008C78FB" w:rsidRPr="00932D39" w:rsidRDefault="008C78FB">
            <w:pPr>
              <w:pStyle w:val="Standard"/>
              <w:rPr>
                <w:rFonts w:eastAsia="Times New Roman" w:cs="Times New Roman"/>
                <w:b/>
                <w:bCs/>
                <w:lang w:val="uk-UA"/>
              </w:rPr>
            </w:pP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both"/>
              <w:rPr>
                <w:rFonts w:eastAsia="Times New Roman" w:cs="Times New Roman"/>
                <w:iCs/>
                <w:color w:val="000000"/>
                <w:lang w:val="uk-UA" w:eastAsia="ru-RU"/>
              </w:rPr>
            </w:pPr>
            <w:r w:rsidRPr="00932D39">
              <w:rPr>
                <w:rFonts w:eastAsia="Times New Roman" w:cs="Times New Roman"/>
                <w:lang w:val="uk-UA"/>
              </w:rPr>
              <w:t xml:space="preserve">7.3.1. </w:t>
            </w:r>
            <w:r w:rsidRPr="00932D39">
              <w:rPr>
                <w:rFonts w:eastAsia="Times New Roman" w:cs="Times New Roman"/>
                <w:iCs/>
                <w:color w:val="000000"/>
                <w:lang w:val="uk-UA" w:eastAsia="ru-RU"/>
              </w:rPr>
              <w:t>Проект договору повинен бути завірений підписом уповноваженої особи Учасника та печаткою (у разі використання)</w:t>
            </w:r>
            <w:r w:rsidRPr="00932D39">
              <w:rPr>
                <w:lang w:val="uk-UA"/>
              </w:rPr>
              <w:t xml:space="preserve"> </w:t>
            </w:r>
            <w:r w:rsidRPr="00932D39">
              <w:rPr>
                <w:rFonts w:eastAsia="Times New Roman" w:cs="Times New Roman"/>
                <w:iCs/>
                <w:color w:val="000000"/>
                <w:lang w:val="uk-UA" w:eastAsia="ru-RU"/>
              </w:rPr>
              <w:t xml:space="preserve">або  окремо завірено </w:t>
            </w:r>
            <w:r w:rsidR="00046111" w:rsidRPr="00932D39">
              <w:rPr>
                <w:rFonts w:eastAsia="Times New Roman" w:cs="Times New Roman"/>
                <w:color w:val="000000"/>
                <w:lang w:val="uk-UA"/>
              </w:rPr>
              <w:t>КЕП</w:t>
            </w:r>
            <w:r w:rsidR="00B0603F" w:rsidRPr="00932D39">
              <w:rPr>
                <w:rFonts w:eastAsia="Times New Roman" w:cs="Times New Roman"/>
                <w:color w:val="000000"/>
                <w:lang w:val="uk-UA"/>
              </w:rPr>
              <w:t>/УЕП</w:t>
            </w:r>
            <w:r w:rsidR="00046111" w:rsidRPr="00932D39">
              <w:rPr>
                <w:rFonts w:eastAsia="Times New Roman" w:cs="Times New Roman"/>
                <w:color w:val="000000"/>
                <w:lang w:val="uk-UA"/>
              </w:rPr>
              <w:t>.</w:t>
            </w:r>
          </w:p>
          <w:p w:rsidR="00AC127C" w:rsidRPr="00932D39" w:rsidRDefault="00046111" w:rsidP="00046111">
            <w:pPr>
              <w:jc w:val="both"/>
              <w:outlineLvl w:val="0"/>
              <w:rPr>
                <w:rFonts w:cs="Times New Roman"/>
                <w:lang w:val="uk-UA"/>
              </w:rPr>
            </w:pPr>
            <w:r w:rsidRPr="00932D39">
              <w:rPr>
                <w:rFonts w:eastAsia="Times New Roman" w:cs="Times New Roman"/>
                <w:lang w:val="uk-UA"/>
              </w:rPr>
              <w:t>7.3.2</w:t>
            </w:r>
            <w:r w:rsidR="00C64231" w:rsidRPr="00932D39">
              <w:rPr>
                <w:rFonts w:eastAsia="Times New Roman" w:cs="Times New Roman"/>
                <w:lang w:val="uk-UA"/>
              </w:rPr>
              <w:t>.</w:t>
            </w:r>
            <w:r w:rsidR="00C64231" w:rsidRPr="00932D39">
              <w:rPr>
                <w:rFonts w:cs="Times New Roman"/>
                <w:lang w:val="uk-UA"/>
              </w:rPr>
              <w:t xml:space="preserve"> В проекті договору Учасникам необхідно</w:t>
            </w:r>
            <w:r w:rsidRPr="00932D39">
              <w:rPr>
                <w:rFonts w:cs="Times New Roman"/>
                <w:lang w:val="uk-UA"/>
              </w:rPr>
              <w:t xml:space="preserve"> заповнити всі пункти договору.</w:t>
            </w:r>
          </w:p>
          <w:p w:rsidR="005C6FED" w:rsidRPr="00932D39" w:rsidRDefault="005C6FED" w:rsidP="005C6FED">
            <w:pPr>
              <w:jc w:val="both"/>
              <w:rPr>
                <w:rFonts w:cs="Times New Roman"/>
                <w:lang w:val="uk-UA"/>
              </w:rPr>
            </w:pPr>
            <w:r w:rsidRPr="00932D39">
              <w:rPr>
                <w:rFonts w:cs="Times New Roman"/>
                <w:lang w:val="uk-UA"/>
              </w:rPr>
              <w:t>7.3.3. Переможець спрощеної закупівлі під час укладення договору про закупівлю повинен надати:</w:t>
            </w:r>
          </w:p>
          <w:p w:rsidR="005C6FED" w:rsidRPr="00932D39" w:rsidRDefault="005C6FED" w:rsidP="005C6FED">
            <w:pPr>
              <w:jc w:val="both"/>
              <w:rPr>
                <w:rFonts w:cs="Times New Roman"/>
                <w:b/>
                <w:i/>
                <w:lang w:val="uk-UA"/>
              </w:rPr>
            </w:pPr>
            <w:r w:rsidRPr="00932D39">
              <w:rPr>
                <w:rFonts w:cs="Times New Roman"/>
                <w:b/>
                <w:i/>
                <w:lang w:val="uk-UA"/>
              </w:rPr>
              <w:t>- відповідну інформацію про право підписання договору про закупівлю;</w:t>
            </w:r>
          </w:p>
          <w:p w:rsidR="005C6FED" w:rsidRPr="00932D39" w:rsidRDefault="005C6FED" w:rsidP="005C6FED">
            <w:pPr>
              <w:jc w:val="both"/>
              <w:rPr>
                <w:rFonts w:cs="Times New Roman"/>
                <w:b/>
                <w:lang w:val="uk-UA"/>
              </w:rPr>
            </w:pPr>
            <w:bookmarkStart w:id="3" w:name="n1764"/>
            <w:bookmarkEnd w:id="3"/>
            <w:r w:rsidRPr="00932D39">
              <w:rPr>
                <w:rFonts w:cs="Times New Roman"/>
                <w:b/>
                <w:i/>
                <w:lang w:val="uk-UA"/>
              </w:rPr>
              <w:lastRenderedPageBreak/>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bookmarkStart w:id="4" w:name="n1765"/>
            <w:bookmarkEnd w:id="4"/>
            <w:r w:rsidRPr="00932D39">
              <w:rPr>
                <w:rFonts w:cs="Times New Roman"/>
                <w:b/>
                <w:i/>
                <w:lang w:val="uk-UA"/>
              </w:rPr>
              <w:t>.</w:t>
            </w:r>
          </w:p>
          <w:p w:rsidR="005C6FED" w:rsidRPr="00932D39" w:rsidRDefault="005C6FED" w:rsidP="005C6FED">
            <w:pPr>
              <w:jc w:val="both"/>
              <w:rPr>
                <w:rFonts w:cs="Times New Roman"/>
                <w:b/>
                <w:lang w:val="uk-UA"/>
              </w:rPr>
            </w:pPr>
            <w:r w:rsidRPr="00932D39">
              <w:rPr>
                <w:rFonts w:cs="Times New Roman"/>
                <w:b/>
                <w:i/>
                <w:lang w:val="uk-UA"/>
              </w:rPr>
              <w:t xml:space="preserve">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Pr="00932D39">
              <w:rPr>
                <w:rFonts w:cs="Times New Roman"/>
                <w:b/>
                <w:lang w:val="uk-UA"/>
              </w:rPr>
              <w:t>.</w:t>
            </w:r>
          </w:p>
          <w:p w:rsidR="005C6FED" w:rsidRPr="00932D39" w:rsidRDefault="005C6FED" w:rsidP="00046111">
            <w:pPr>
              <w:jc w:val="both"/>
              <w:outlineLvl w:val="0"/>
              <w:rPr>
                <w:lang w:val="uk-UA"/>
              </w:rPr>
            </w:pPr>
          </w:p>
        </w:tc>
      </w:tr>
      <w:tr w:rsidR="00AC127C" w:rsidRPr="00932D39">
        <w:tc>
          <w:tcPr>
            <w:tcW w:w="5052" w:type="dxa"/>
            <w:tcBorders>
              <w:left w:val="single" w:sz="2" w:space="0" w:color="000000"/>
              <w:bottom w:val="single" w:sz="2" w:space="0" w:color="000000"/>
            </w:tcBorders>
            <w:tcMar>
              <w:top w:w="55" w:type="dxa"/>
              <w:left w:w="55" w:type="dxa"/>
              <w:bottom w:w="55" w:type="dxa"/>
              <w:right w:w="55" w:type="dxa"/>
            </w:tcMar>
          </w:tcPr>
          <w:p w:rsidR="00AC127C" w:rsidRPr="00932D39" w:rsidRDefault="00C64231">
            <w:pPr>
              <w:pStyle w:val="Standard"/>
              <w:rPr>
                <w:rFonts w:eastAsia="Times New Roman" w:cs="Times New Roman"/>
                <w:b/>
                <w:bCs/>
                <w:lang w:val="uk-UA"/>
              </w:rPr>
            </w:pPr>
            <w:r w:rsidRPr="00932D39">
              <w:rPr>
                <w:rFonts w:eastAsia="Times New Roman" w:cs="Times New Roman"/>
                <w:b/>
                <w:bCs/>
                <w:lang w:val="uk-UA"/>
              </w:rPr>
              <w:lastRenderedPageBreak/>
              <w:t>7.4. Основні вимоги до договору про закупівлю та внесення змін до нього</w:t>
            </w:r>
          </w:p>
        </w:tc>
        <w:tc>
          <w:tcPr>
            <w:tcW w:w="5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7C" w:rsidRPr="00932D39" w:rsidRDefault="00C64231">
            <w:pPr>
              <w:pStyle w:val="Standard"/>
              <w:jc w:val="both"/>
              <w:rPr>
                <w:rFonts w:eastAsia="Times New Roman" w:cs="Times New Roman"/>
                <w:lang w:val="uk-UA"/>
              </w:rPr>
            </w:pPr>
            <w:r w:rsidRPr="00932D39">
              <w:rPr>
                <w:rFonts w:eastAsia="Times New Roman" w:cs="Times New Roman"/>
                <w:lang w:val="uk-UA"/>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AC127C" w:rsidRPr="00932D39" w:rsidRDefault="00C64231">
            <w:pPr>
              <w:pStyle w:val="Standard"/>
              <w:jc w:val="both"/>
              <w:rPr>
                <w:lang w:val="uk-UA"/>
              </w:rPr>
            </w:pPr>
            <w:r w:rsidRPr="00932D39">
              <w:rPr>
                <w:rFonts w:eastAsia="Times New Roman" w:cs="Times New Roman"/>
                <w:lang w:val="uk-UA"/>
              </w:rPr>
              <w:t>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w:t>
            </w:r>
            <w:r w:rsidR="00DB134D" w:rsidRPr="00932D39">
              <w:rPr>
                <w:rFonts w:eastAsia="Times New Roman" w:cs="Times New Roman"/>
                <w:lang w:val="uk-UA"/>
              </w:rPr>
              <w:t>ез зменшення обсягів закупівлі.</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7.4.4.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1) зменшення обсягів закупівлі, зокрема з урахуванням фактичного обсягу видатків замовника;</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C127C" w:rsidRPr="00932D39" w:rsidRDefault="00C64231">
            <w:pPr>
              <w:pStyle w:val="Standard"/>
              <w:jc w:val="both"/>
              <w:rPr>
                <w:rFonts w:eastAsia="Times New Roman" w:cs="Times New Roman"/>
                <w:lang w:val="uk-UA"/>
              </w:rPr>
            </w:pPr>
            <w:r w:rsidRPr="00932D39">
              <w:rPr>
                <w:rFonts w:eastAsia="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2D39">
              <w:rPr>
                <w:rFonts w:eastAsia="Times New Roman" w:cs="Times New Roman"/>
                <w:lang w:val="uk-UA"/>
              </w:rPr>
              <w:t>Platts</w:t>
            </w:r>
            <w:proofErr w:type="spellEnd"/>
            <w:r w:rsidRPr="00932D39">
              <w:rPr>
                <w:rFonts w:eastAsia="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C127C" w:rsidRPr="00932D39" w:rsidRDefault="00C64231">
            <w:pPr>
              <w:pStyle w:val="rvps2"/>
              <w:shd w:val="clear" w:color="auto" w:fill="FFFFFF"/>
              <w:spacing w:before="0" w:after="0"/>
              <w:jc w:val="both"/>
            </w:pPr>
            <w:r w:rsidRPr="00932D39">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C127C" w:rsidRPr="00932D39" w:rsidRDefault="00C64231">
            <w:pPr>
              <w:pStyle w:val="rvps2"/>
              <w:shd w:val="clear" w:color="auto" w:fill="FFFFFF"/>
              <w:spacing w:before="0" w:after="0"/>
              <w:jc w:val="both"/>
            </w:pPr>
            <w:bookmarkStart w:id="5" w:name="n1779"/>
            <w:bookmarkEnd w:id="5"/>
            <w:r w:rsidRPr="00932D39">
              <w:t xml:space="preserve">7.4.6. У разі внесення змін до істотних умов договору про закупівлю у випадках, передбачених </w:t>
            </w:r>
            <w:hyperlink w:anchor="n1768" w:history="1">
              <w:r w:rsidRPr="00932D39">
                <w:t>частиною п’ятою</w:t>
              </w:r>
            </w:hyperlink>
            <w:r w:rsidRPr="00932D39">
              <w:rPr>
                <w:color w:val="00000A"/>
              </w:rPr>
              <w:t xml:space="preserve"> </w:t>
            </w:r>
            <w:r w:rsidRPr="00932D39">
              <w:t>статті 41</w:t>
            </w:r>
            <w:r w:rsidR="00D86986" w:rsidRPr="00932D39">
              <w:t xml:space="preserve"> Закону</w:t>
            </w:r>
            <w:r w:rsidRPr="00932D39">
              <w:t>, замовник обов’язково оприлюднює повідомлення про внесення змін до договору про закупівлю.</w:t>
            </w:r>
          </w:p>
        </w:tc>
      </w:tr>
    </w:tbl>
    <w:p w:rsidR="00AC127C" w:rsidRPr="00932D39" w:rsidRDefault="00AC127C" w:rsidP="00390E8B">
      <w:pPr>
        <w:tabs>
          <w:tab w:val="left" w:pos="2462"/>
        </w:tabs>
        <w:rPr>
          <w:lang w:val="uk-UA"/>
        </w:rPr>
      </w:pPr>
    </w:p>
    <w:sectPr w:rsidR="00AC127C" w:rsidRPr="00932D39">
      <w:pgSz w:w="11906" w:h="16838"/>
      <w:pgMar w:top="695" w:right="667" w:bottom="816"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7B" w:rsidRDefault="0074797B">
      <w:r>
        <w:separator/>
      </w:r>
    </w:p>
  </w:endnote>
  <w:endnote w:type="continuationSeparator" w:id="0">
    <w:p w:rsidR="0074797B" w:rsidRDefault="0074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7B" w:rsidRDefault="0074797B">
      <w:r>
        <w:rPr>
          <w:color w:val="000000"/>
        </w:rPr>
        <w:separator/>
      </w:r>
    </w:p>
  </w:footnote>
  <w:footnote w:type="continuationSeparator" w:id="0">
    <w:p w:rsidR="0074797B" w:rsidRDefault="00747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FA0"/>
    <w:multiLevelType w:val="hybridMultilevel"/>
    <w:tmpl w:val="462A2B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386A10"/>
    <w:multiLevelType w:val="multilevel"/>
    <w:tmpl w:val="661A683C"/>
    <w:styleLink w:val="WWNum1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C477CBF"/>
    <w:multiLevelType w:val="hybridMultilevel"/>
    <w:tmpl w:val="10748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25E1829"/>
    <w:multiLevelType w:val="multilevel"/>
    <w:tmpl w:val="38CC4FCC"/>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4D613731"/>
    <w:multiLevelType w:val="multilevel"/>
    <w:tmpl w:val="13F8826E"/>
    <w:styleLink w:val="WWNum10"/>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57A655C8"/>
    <w:multiLevelType w:val="multilevel"/>
    <w:tmpl w:val="569C2E90"/>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3"/>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127C"/>
    <w:rsid w:val="0002203B"/>
    <w:rsid w:val="00044752"/>
    <w:rsid w:val="00046111"/>
    <w:rsid w:val="0004642F"/>
    <w:rsid w:val="00055E71"/>
    <w:rsid w:val="00063EF5"/>
    <w:rsid w:val="00082698"/>
    <w:rsid w:val="00084B0B"/>
    <w:rsid w:val="000A28FD"/>
    <w:rsid w:val="000F51FD"/>
    <w:rsid w:val="00107CD2"/>
    <w:rsid w:val="001111B5"/>
    <w:rsid w:val="00116348"/>
    <w:rsid w:val="00141797"/>
    <w:rsid w:val="00154180"/>
    <w:rsid w:val="001554DF"/>
    <w:rsid w:val="0016031B"/>
    <w:rsid w:val="001763B4"/>
    <w:rsid w:val="001820A6"/>
    <w:rsid w:val="001905F5"/>
    <w:rsid w:val="00190F76"/>
    <w:rsid w:val="00195717"/>
    <w:rsid w:val="001A0993"/>
    <w:rsid w:val="001B20DA"/>
    <w:rsid w:val="001E3833"/>
    <w:rsid w:val="001E7166"/>
    <w:rsid w:val="00221546"/>
    <w:rsid w:val="00235182"/>
    <w:rsid w:val="002519B9"/>
    <w:rsid w:val="002635DE"/>
    <w:rsid w:val="00273C81"/>
    <w:rsid w:val="00275228"/>
    <w:rsid w:val="00292A75"/>
    <w:rsid w:val="002A7DE5"/>
    <w:rsid w:val="002D1D46"/>
    <w:rsid w:val="002D25D0"/>
    <w:rsid w:val="002E0CBB"/>
    <w:rsid w:val="002E44E5"/>
    <w:rsid w:val="00303FD8"/>
    <w:rsid w:val="00311DEE"/>
    <w:rsid w:val="00335622"/>
    <w:rsid w:val="0033639E"/>
    <w:rsid w:val="0034700E"/>
    <w:rsid w:val="00355224"/>
    <w:rsid w:val="00355A3D"/>
    <w:rsid w:val="00362CCA"/>
    <w:rsid w:val="0038799D"/>
    <w:rsid w:val="00390E8B"/>
    <w:rsid w:val="003A79DC"/>
    <w:rsid w:val="003E4617"/>
    <w:rsid w:val="0042134F"/>
    <w:rsid w:val="004319AB"/>
    <w:rsid w:val="004445DA"/>
    <w:rsid w:val="00447AF1"/>
    <w:rsid w:val="00453571"/>
    <w:rsid w:val="004560C0"/>
    <w:rsid w:val="00461512"/>
    <w:rsid w:val="004625ED"/>
    <w:rsid w:val="00470F6D"/>
    <w:rsid w:val="004819C3"/>
    <w:rsid w:val="00484253"/>
    <w:rsid w:val="00491BD6"/>
    <w:rsid w:val="004C2407"/>
    <w:rsid w:val="004D1B8E"/>
    <w:rsid w:val="00500B02"/>
    <w:rsid w:val="00507422"/>
    <w:rsid w:val="0052713C"/>
    <w:rsid w:val="00530131"/>
    <w:rsid w:val="00537A7B"/>
    <w:rsid w:val="00552221"/>
    <w:rsid w:val="00562130"/>
    <w:rsid w:val="00571F7D"/>
    <w:rsid w:val="00572210"/>
    <w:rsid w:val="005852E8"/>
    <w:rsid w:val="005A12D4"/>
    <w:rsid w:val="005C6FED"/>
    <w:rsid w:val="005D2BAB"/>
    <w:rsid w:val="005E570F"/>
    <w:rsid w:val="005F4A97"/>
    <w:rsid w:val="00615AAF"/>
    <w:rsid w:val="00623018"/>
    <w:rsid w:val="00630130"/>
    <w:rsid w:val="00630C3B"/>
    <w:rsid w:val="00654F22"/>
    <w:rsid w:val="00656DF0"/>
    <w:rsid w:val="0067395D"/>
    <w:rsid w:val="00693731"/>
    <w:rsid w:val="006A3C6A"/>
    <w:rsid w:val="006B753D"/>
    <w:rsid w:val="006C76F8"/>
    <w:rsid w:val="006D4DB6"/>
    <w:rsid w:val="006D7484"/>
    <w:rsid w:val="006D7E3F"/>
    <w:rsid w:val="006F0532"/>
    <w:rsid w:val="006F2104"/>
    <w:rsid w:val="006F52AF"/>
    <w:rsid w:val="00701541"/>
    <w:rsid w:val="0071329A"/>
    <w:rsid w:val="00714732"/>
    <w:rsid w:val="00717FD6"/>
    <w:rsid w:val="00720D10"/>
    <w:rsid w:val="00725573"/>
    <w:rsid w:val="0073156C"/>
    <w:rsid w:val="00734B6D"/>
    <w:rsid w:val="0074797B"/>
    <w:rsid w:val="0076379D"/>
    <w:rsid w:val="00764DC4"/>
    <w:rsid w:val="007669AF"/>
    <w:rsid w:val="007727BB"/>
    <w:rsid w:val="00776FB3"/>
    <w:rsid w:val="00781C8A"/>
    <w:rsid w:val="00784A72"/>
    <w:rsid w:val="0079163F"/>
    <w:rsid w:val="00791824"/>
    <w:rsid w:val="007923CF"/>
    <w:rsid w:val="00795979"/>
    <w:rsid w:val="007A1AC3"/>
    <w:rsid w:val="007A1E9B"/>
    <w:rsid w:val="007A241D"/>
    <w:rsid w:val="007A2AA8"/>
    <w:rsid w:val="007A6734"/>
    <w:rsid w:val="007A77B5"/>
    <w:rsid w:val="007B3201"/>
    <w:rsid w:val="007C0B40"/>
    <w:rsid w:val="007C3732"/>
    <w:rsid w:val="007C5C74"/>
    <w:rsid w:val="007C6980"/>
    <w:rsid w:val="007E27B3"/>
    <w:rsid w:val="007E7654"/>
    <w:rsid w:val="00801FDC"/>
    <w:rsid w:val="00805E38"/>
    <w:rsid w:val="008148E7"/>
    <w:rsid w:val="0082136B"/>
    <w:rsid w:val="00827F66"/>
    <w:rsid w:val="00851CB5"/>
    <w:rsid w:val="008A0AE2"/>
    <w:rsid w:val="008A2844"/>
    <w:rsid w:val="008A552A"/>
    <w:rsid w:val="008B7BED"/>
    <w:rsid w:val="008C6266"/>
    <w:rsid w:val="008C78FB"/>
    <w:rsid w:val="008C7F86"/>
    <w:rsid w:val="008D2AA6"/>
    <w:rsid w:val="008D42EC"/>
    <w:rsid w:val="008F6BAC"/>
    <w:rsid w:val="0091025E"/>
    <w:rsid w:val="00931EA0"/>
    <w:rsid w:val="00932D39"/>
    <w:rsid w:val="009342CC"/>
    <w:rsid w:val="00977238"/>
    <w:rsid w:val="00980C53"/>
    <w:rsid w:val="009842C0"/>
    <w:rsid w:val="009B18BC"/>
    <w:rsid w:val="009B3EF5"/>
    <w:rsid w:val="009B42D4"/>
    <w:rsid w:val="009B4B18"/>
    <w:rsid w:val="009F4889"/>
    <w:rsid w:val="00A074DC"/>
    <w:rsid w:val="00A42BC0"/>
    <w:rsid w:val="00A42CA2"/>
    <w:rsid w:val="00A432FF"/>
    <w:rsid w:val="00A46E7B"/>
    <w:rsid w:val="00A53692"/>
    <w:rsid w:val="00A56242"/>
    <w:rsid w:val="00A62E83"/>
    <w:rsid w:val="00A70212"/>
    <w:rsid w:val="00A74C15"/>
    <w:rsid w:val="00AA35F6"/>
    <w:rsid w:val="00AC127C"/>
    <w:rsid w:val="00AC47AC"/>
    <w:rsid w:val="00AD2315"/>
    <w:rsid w:val="00AD3F61"/>
    <w:rsid w:val="00AE2C5D"/>
    <w:rsid w:val="00AE70C0"/>
    <w:rsid w:val="00AE7BE5"/>
    <w:rsid w:val="00AF218B"/>
    <w:rsid w:val="00B0603F"/>
    <w:rsid w:val="00B1068B"/>
    <w:rsid w:val="00B2410F"/>
    <w:rsid w:val="00B33499"/>
    <w:rsid w:val="00B51CDA"/>
    <w:rsid w:val="00B56E3B"/>
    <w:rsid w:val="00B65AF5"/>
    <w:rsid w:val="00B73DEE"/>
    <w:rsid w:val="00B743DD"/>
    <w:rsid w:val="00B818BA"/>
    <w:rsid w:val="00B855E9"/>
    <w:rsid w:val="00B86934"/>
    <w:rsid w:val="00B93DA4"/>
    <w:rsid w:val="00B97156"/>
    <w:rsid w:val="00B97B44"/>
    <w:rsid w:val="00BD3909"/>
    <w:rsid w:val="00C04B7F"/>
    <w:rsid w:val="00C10A26"/>
    <w:rsid w:val="00C16144"/>
    <w:rsid w:val="00C232FA"/>
    <w:rsid w:val="00C34B6F"/>
    <w:rsid w:val="00C5540E"/>
    <w:rsid w:val="00C64231"/>
    <w:rsid w:val="00C64A7D"/>
    <w:rsid w:val="00C712BB"/>
    <w:rsid w:val="00C72A04"/>
    <w:rsid w:val="00C83FD5"/>
    <w:rsid w:val="00C8734F"/>
    <w:rsid w:val="00C97F3E"/>
    <w:rsid w:val="00CC122D"/>
    <w:rsid w:val="00CC15FB"/>
    <w:rsid w:val="00CC3F2D"/>
    <w:rsid w:val="00CC478F"/>
    <w:rsid w:val="00CF6DBC"/>
    <w:rsid w:val="00D04E82"/>
    <w:rsid w:val="00D052A0"/>
    <w:rsid w:val="00D057F3"/>
    <w:rsid w:val="00D10B06"/>
    <w:rsid w:val="00D228EF"/>
    <w:rsid w:val="00D260A0"/>
    <w:rsid w:val="00D36E8A"/>
    <w:rsid w:val="00D430D0"/>
    <w:rsid w:val="00D432B1"/>
    <w:rsid w:val="00D56941"/>
    <w:rsid w:val="00D633B8"/>
    <w:rsid w:val="00D64483"/>
    <w:rsid w:val="00D838F9"/>
    <w:rsid w:val="00D86986"/>
    <w:rsid w:val="00D94E25"/>
    <w:rsid w:val="00D9547B"/>
    <w:rsid w:val="00DB134D"/>
    <w:rsid w:val="00DE1129"/>
    <w:rsid w:val="00DE76A1"/>
    <w:rsid w:val="00DF0B56"/>
    <w:rsid w:val="00DF38E9"/>
    <w:rsid w:val="00DF7290"/>
    <w:rsid w:val="00E131CF"/>
    <w:rsid w:val="00E16DBB"/>
    <w:rsid w:val="00E37448"/>
    <w:rsid w:val="00E6663C"/>
    <w:rsid w:val="00E67D46"/>
    <w:rsid w:val="00E72322"/>
    <w:rsid w:val="00E731CA"/>
    <w:rsid w:val="00E90BC2"/>
    <w:rsid w:val="00E9478F"/>
    <w:rsid w:val="00ED2975"/>
    <w:rsid w:val="00EE752C"/>
    <w:rsid w:val="00EF174B"/>
    <w:rsid w:val="00F06CBD"/>
    <w:rsid w:val="00F27423"/>
    <w:rsid w:val="00F34D56"/>
    <w:rsid w:val="00F52EAC"/>
    <w:rsid w:val="00F53D04"/>
    <w:rsid w:val="00F574D5"/>
    <w:rsid w:val="00F64494"/>
    <w:rsid w:val="00F73A04"/>
    <w:rsid w:val="00F806FC"/>
    <w:rsid w:val="00FA034C"/>
    <w:rsid w:val="00FC2087"/>
    <w:rsid w:val="00FC7CBD"/>
    <w:rsid w:val="00FD0904"/>
    <w:rsid w:val="00FE261E"/>
    <w:rsid w:val="00FF10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List Paragraph"/>
    <w:basedOn w:val="Standard"/>
    <w:uiPriority w:val="34"/>
    <w:qFormat/>
    <w:pPr>
      <w:ind w:left="720"/>
    </w:pPr>
  </w:style>
  <w:style w:type="paragraph" w:styleId="a6">
    <w:name w:val="No Spacing"/>
    <w:pPr>
      <w:widowControl/>
    </w:pPr>
  </w:style>
  <w:style w:type="paragraph" w:customStyle="1" w:styleId="rvps2">
    <w:name w:val="rvps2"/>
    <w:basedOn w:val="Standard"/>
    <w:pPr>
      <w:spacing w:before="100" w:after="100"/>
    </w:pPr>
    <w:rPr>
      <w:rFonts w:eastAsia="Times New Roman" w:cs="Times New Roman"/>
      <w:lang w:val="uk-UA" w:eastAsia="uk-UA"/>
    </w:rPr>
  </w:style>
  <w:style w:type="character" w:customStyle="1" w:styleId="ListLabel4">
    <w:name w:val="ListLabel 4"/>
    <w:rPr>
      <w:rFonts w:cs="Courier New"/>
    </w:rPr>
  </w:style>
  <w:style w:type="character" w:customStyle="1" w:styleId="Internetlink">
    <w:name w:val="Internet link"/>
    <w:rPr>
      <w:color w:val="000080"/>
      <w:u w:val="single"/>
    </w:rPr>
  </w:style>
  <w:style w:type="numbering" w:customStyle="1" w:styleId="WWNum10">
    <w:name w:val="WWNum10"/>
    <w:basedOn w:val="a2"/>
    <w:pPr>
      <w:numPr>
        <w:numId w:val="1"/>
      </w:numPr>
    </w:pPr>
  </w:style>
  <w:style w:type="numbering" w:customStyle="1" w:styleId="WWNum11">
    <w:name w:val="WWNum11"/>
    <w:basedOn w:val="a2"/>
    <w:pPr>
      <w:numPr>
        <w:numId w:val="2"/>
      </w:numPr>
    </w:pPr>
  </w:style>
  <w:style w:type="numbering" w:customStyle="1" w:styleId="WWNum7">
    <w:name w:val="WWNum7"/>
    <w:basedOn w:val="a2"/>
    <w:pPr>
      <w:numPr>
        <w:numId w:val="3"/>
      </w:numPr>
    </w:pPr>
  </w:style>
  <w:style w:type="numbering" w:customStyle="1" w:styleId="WWNum6">
    <w:name w:val="WWNum6"/>
    <w:basedOn w:val="a2"/>
    <w:pPr>
      <w:numPr>
        <w:numId w:val="4"/>
      </w:numPr>
    </w:pPr>
  </w:style>
  <w:style w:type="character" w:styleId="a7">
    <w:name w:val="footnote reference"/>
    <w:basedOn w:val="a0"/>
    <w:uiPriority w:val="99"/>
    <w:rsid w:val="008A0AE2"/>
    <w:rPr>
      <w:rFonts w:cs="Times New Roman"/>
      <w:vertAlign w:val="superscript"/>
    </w:rPr>
  </w:style>
  <w:style w:type="character" w:styleId="a8">
    <w:name w:val="endnote reference"/>
    <w:basedOn w:val="a0"/>
    <w:uiPriority w:val="99"/>
    <w:semiHidden/>
    <w:unhideWhenUsed/>
    <w:rsid w:val="008213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List Paragraph"/>
    <w:basedOn w:val="Standard"/>
    <w:uiPriority w:val="34"/>
    <w:qFormat/>
    <w:pPr>
      <w:ind w:left="720"/>
    </w:pPr>
  </w:style>
  <w:style w:type="paragraph" w:styleId="a6">
    <w:name w:val="No Spacing"/>
    <w:pPr>
      <w:widowControl/>
    </w:pPr>
  </w:style>
  <w:style w:type="paragraph" w:customStyle="1" w:styleId="rvps2">
    <w:name w:val="rvps2"/>
    <w:basedOn w:val="Standard"/>
    <w:pPr>
      <w:spacing w:before="100" w:after="100"/>
    </w:pPr>
    <w:rPr>
      <w:rFonts w:eastAsia="Times New Roman" w:cs="Times New Roman"/>
      <w:lang w:val="uk-UA" w:eastAsia="uk-UA"/>
    </w:rPr>
  </w:style>
  <w:style w:type="character" w:customStyle="1" w:styleId="ListLabel4">
    <w:name w:val="ListLabel 4"/>
    <w:rPr>
      <w:rFonts w:cs="Courier New"/>
    </w:rPr>
  </w:style>
  <w:style w:type="character" w:customStyle="1" w:styleId="Internetlink">
    <w:name w:val="Internet link"/>
    <w:rPr>
      <w:color w:val="000080"/>
      <w:u w:val="single"/>
    </w:rPr>
  </w:style>
  <w:style w:type="numbering" w:customStyle="1" w:styleId="WWNum10">
    <w:name w:val="WWNum10"/>
    <w:basedOn w:val="a2"/>
    <w:pPr>
      <w:numPr>
        <w:numId w:val="1"/>
      </w:numPr>
    </w:pPr>
  </w:style>
  <w:style w:type="numbering" w:customStyle="1" w:styleId="WWNum11">
    <w:name w:val="WWNum11"/>
    <w:basedOn w:val="a2"/>
    <w:pPr>
      <w:numPr>
        <w:numId w:val="2"/>
      </w:numPr>
    </w:pPr>
  </w:style>
  <w:style w:type="numbering" w:customStyle="1" w:styleId="WWNum7">
    <w:name w:val="WWNum7"/>
    <w:basedOn w:val="a2"/>
    <w:pPr>
      <w:numPr>
        <w:numId w:val="3"/>
      </w:numPr>
    </w:pPr>
  </w:style>
  <w:style w:type="numbering" w:customStyle="1" w:styleId="WWNum6">
    <w:name w:val="WWNum6"/>
    <w:basedOn w:val="a2"/>
    <w:pPr>
      <w:numPr>
        <w:numId w:val="4"/>
      </w:numPr>
    </w:pPr>
  </w:style>
  <w:style w:type="character" w:styleId="a7">
    <w:name w:val="footnote reference"/>
    <w:basedOn w:val="a0"/>
    <w:uiPriority w:val="99"/>
    <w:rsid w:val="008A0AE2"/>
    <w:rPr>
      <w:rFonts w:cs="Times New Roman"/>
      <w:vertAlign w:val="superscript"/>
    </w:rPr>
  </w:style>
  <w:style w:type="character" w:styleId="a8">
    <w:name w:val="endnote reference"/>
    <w:basedOn w:val="a0"/>
    <w:uiPriority w:val="99"/>
    <w:semiHidden/>
    <w:unhideWhenUsed/>
    <w:rsid w:val="00821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3434">
      <w:bodyDiv w:val="1"/>
      <w:marLeft w:val="0"/>
      <w:marRight w:val="0"/>
      <w:marTop w:val="0"/>
      <w:marBottom w:val="0"/>
      <w:divBdr>
        <w:top w:val="none" w:sz="0" w:space="0" w:color="auto"/>
        <w:left w:val="none" w:sz="0" w:space="0" w:color="auto"/>
        <w:bottom w:val="none" w:sz="0" w:space="0" w:color="auto"/>
        <w:right w:val="none" w:sz="0" w:space="0" w:color="auto"/>
      </w:divBdr>
    </w:div>
    <w:div w:id="1379818857">
      <w:bodyDiv w:val="1"/>
      <w:marLeft w:val="0"/>
      <w:marRight w:val="0"/>
      <w:marTop w:val="0"/>
      <w:marBottom w:val="0"/>
      <w:divBdr>
        <w:top w:val="none" w:sz="0" w:space="0" w:color="auto"/>
        <w:left w:val="none" w:sz="0" w:space="0" w:color="auto"/>
        <w:bottom w:val="none" w:sz="0" w:space="0" w:color="auto"/>
        <w:right w:val="none" w:sz="0" w:space="0" w:color="auto"/>
      </w:divBdr>
    </w:div>
    <w:div w:id="211786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56E4-B25E-4E8F-87A5-497C08EA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16147</Words>
  <Characters>9204</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Лехновський Андрій Сергійович</dc:creator>
  <cp:lastModifiedBy>Глова Тетяна Ігорівна</cp:lastModifiedBy>
  <cp:revision>4</cp:revision>
  <dcterms:created xsi:type="dcterms:W3CDTF">2022-09-23T07:06:00Z</dcterms:created>
  <dcterms:modified xsi:type="dcterms:W3CDTF">2022-09-23T07:10:00Z</dcterms:modified>
</cp:coreProperties>
</file>