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A8D2" w14:textId="7074FC75" w:rsidR="003B3DF3" w:rsidRPr="003B3DF3" w:rsidRDefault="003B3DF3" w:rsidP="003B3DF3">
      <w:pPr>
        <w:suppressAutoHyphens w:val="0"/>
        <w:spacing w:after="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ru-RU" w:eastAsia="uk-UA"/>
        </w:rPr>
      </w:pPr>
      <w:r w:rsidRPr="003B3DF3">
        <w:rPr>
          <w:rFonts w:ascii="Times New Roman" w:eastAsia="Times New Roman" w:hAnsi="Times New Roman"/>
          <w:b/>
          <w:color w:val="000000"/>
          <w:position w:val="0"/>
          <w:sz w:val="20"/>
          <w:szCs w:val="20"/>
          <w:lang w:val="ru-RU" w:eastAsia="uk-UA"/>
        </w:rPr>
        <w:t xml:space="preserve">ДОДАТОК </w:t>
      </w:r>
      <w:r w:rsidR="00ED4DA7">
        <w:rPr>
          <w:rFonts w:ascii="Times New Roman" w:eastAsia="Times New Roman" w:hAnsi="Times New Roman"/>
          <w:b/>
          <w:color w:val="000000"/>
          <w:position w:val="0"/>
          <w:sz w:val="20"/>
          <w:szCs w:val="20"/>
          <w:lang w:val="ru-RU" w:eastAsia="uk-UA"/>
        </w:rPr>
        <w:t>7</w:t>
      </w:r>
    </w:p>
    <w:p w14:paraId="64F374E0" w14:textId="77777777" w:rsidR="003B3DF3" w:rsidRPr="003B3DF3" w:rsidRDefault="003B3DF3" w:rsidP="003B3DF3">
      <w:pPr>
        <w:suppressAutoHyphens w:val="0"/>
        <w:spacing w:after="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/>
          <w:position w:val="0"/>
          <w:sz w:val="20"/>
          <w:szCs w:val="20"/>
          <w:lang w:val="ru-RU" w:eastAsia="uk-UA"/>
        </w:rPr>
      </w:pPr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 xml:space="preserve">до </w:t>
      </w:r>
      <w:proofErr w:type="spellStart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>тендерної</w:t>
      </w:r>
      <w:proofErr w:type="spellEnd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 xml:space="preserve"> </w:t>
      </w:r>
      <w:proofErr w:type="spellStart"/>
      <w:r w:rsidRPr="003B3DF3">
        <w:rPr>
          <w:rFonts w:ascii="Times New Roman" w:eastAsia="Times New Roman" w:hAnsi="Times New Roman"/>
          <w:i/>
          <w:color w:val="000000"/>
          <w:position w:val="0"/>
          <w:sz w:val="20"/>
          <w:szCs w:val="20"/>
          <w:lang w:val="ru-RU" w:eastAsia="uk-UA"/>
        </w:rPr>
        <w:t>документації</w:t>
      </w:r>
      <w:proofErr w:type="spellEnd"/>
    </w:p>
    <w:p w14:paraId="6AD7A77D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</w:rPr>
      </w:pPr>
    </w:p>
    <w:p w14:paraId="6E4158C0" w14:textId="7C5E025A" w:rsidR="007F18E8" w:rsidRPr="003B3DF3" w:rsidRDefault="003B3DF3" w:rsidP="006738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Вимоги до оформлення </w:t>
      </w:r>
      <w:r w:rsidR="00673815" w:rsidRPr="00ED4DA7">
        <w:rPr>
          <w:rFonts w:ascii="Times New Roman" w:eastAsia="Times New Roman" w:hAnsi="Times New Roman"/>
          <w:b/>
          <w:color w:val="000000"/>
          <w:sz w:val="24"/>
          <w:szCs w:val="24"/>
        </w:rPr>
        <w:t>Забезпечення виконання договору про закупівлю</w:t>
      </w:r>
      <w:r w:rsidR="008E1D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 вигляді</w:t>
      </w:r>
      <w:r w:rsidR="00673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б</w:t>
      </w: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анківської</w:t>
      </w:r>
      <w:r w:rsidR="00673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3D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гарантії</w:t>
      </w:r>
    </w:p>
    <w:p w14:paraId="5BF69EC8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364130" w14:textId="77777777" w:rsidR="007F18E8" w:rsidRDefault="003B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Інструкція щодо заповнення гарантії:</w:t>
      </w:r>
    </w:p>
    <w:p w14:paraId="7F6FA2CE" w14:textId="77777777" w:rsidR="007F18E8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гарантії потрібно зазначити дані в місцях з нижнім підкресленням;</w:t>
      </w:r>
    </w:p>
    <w:p w14:paraId="78C5A6E7" w14:textId="77777777" w:rsidR="007F18E8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замінити слова курсивом на відповідні дані;</w:t>
      </w:r>
    </w:p>
    <w:p w14:paraId="51A0E5AD" w14:textId="77777777" w:rsidR="007F18E8" w:rsidRPr="003B3DF3" w:rsidRDefault="003B3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3DF3">
        <w:rPr>
          <w:rFonts w:ascii="Times New Roman" w:eastAsia="Times New Roman" w:hAnsi="Times New Roman"/>
          <w:color w:val="000000" w:themeColor="text1"/>
          <w:sz w:val="24"/>
          <w:szCs w:val="24"/>
        </w:rPr>
        <w:t>*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B3DF3">
        <w:rPr>
          <w:rFonts w:ascii="Times New Roman" w:eastAsia="Times New Roman" w:hAnsi="Times New Roman"/>
          <w:color w:val="000000" w:themeColor="text1"/>
          <w:sz w:val="24"/>
          <w:szCs w:val="24"/>
        </w:rPr>
        <w:t>у випадку відсутності договору зазначається «відсутній»;</w:t>
      </w:r>
    </w:p>
    <w:p w14:paraId="2497FE22" w14:textId="77777777" w:rsidR="007F18E8" w:rsidRDefault="007F18E8" w:rsidP="003B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FD217C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FA88A9" w14:textId="6F996DE4" w:rsidR="007F18E8" w:rsidRDefault="003B3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ED4DA7" w:rsidRPr="00ED4DA7">
        <w:rPr>
          <w:rFonts w:ascii="Times New Roman" w:eastAsia="Times New Roman" w:hAnsi="Times New Roman"/>
          <w:b/>
          <w:color w:val="000000"/>
          <w:sz w:val="24"/>
          <w:szCs w:val="24"/>
        </w:rPr>
        <w:t>Забезпечення виконання договору про закупівлю</w:t>
      </w:r>
    </w:p>
    <w:tbl>
      <w:tblPr>
        <w:tblStyle w:val="a7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7F18E8" w14:paraId="437F851F" w14:textId="77777777">
        <w:tc>
          <w:tcPr>
            <w:tcW w:w="10415" w:type="dxa"/>
          </w:tcPr>
          <w:p w14:paraId="4859838D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D188EF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________________________________________ ГАРАНТІЯ № ________</w:t>
            </w:r>
          </w:p>
          <w:p w14:paraId="223266C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21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(назва в разі необхідності)</w:t>
            </w:r>
          </w:p>
          <w:p w14:paraId="029E15E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Реквізити</w:t>
            </w:r>
          </w:p>
          <w:p w14:paraId="05BBBD9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видачі ______________</w:t>
            </w:r>
          </w:p>
          <w:p w14:paraId="0E657FA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складання ___________________________________________________________________</w:t>
            </w:r>
          </w:p>
          <w:p w14:paraId="66DE4DA5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гаранта _________________________________________________________</w:t>
            </w:r>
          </w:p>
          <w:p w14:paraId="7955A1CB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652CF20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принципала _____________________________________________________</w:t>
            </w:r>
          </w:p>
          <w:p w14:paraId="084D544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19A7E77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__________________________________________________________</w:t>
            </w:r>
          </w:p>
          <w:p w14:paraId="596688E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4D9E0DB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Сума гарантії ______________________________________________________________________</w:t>
            </w:r>
          </w:p>
          <w:p w14:paraId="4381B1A6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 валюти, у якій надається гарантія _______________________________________________</w:t>
            </w:r>
          </w:p>
          <w:p w14:paraId="61890AA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616B020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початку строку дії гарантії (набрання чинності) ____________________________________</w:t>
            </w:r>
          </w:p>
          <w:p w14:paraId="6139EAC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05F100DB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14:paraId="09BA9140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оголошення про проведення конкурентної процедури закупівлі _____________________</w:t>
            </w:r>
          </w:p>
          <w:p w14:paraId="556306D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530B121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Інформація щодо тендерної документації ______________________________________________</w:t>
            </w:r>
          </w:p>
          <w:p w14:paraId="6AC2EDD3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14:paraId="532AAB3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</w:t>
            </w:r>
            <w:r w:rsidRPr="003B3D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_____________________________________________</w:t>
            </w:r>
          </w:p>
          <w:p w14:paraId="26F65417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04AF4D" w14:textId="2AC4204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Ця гарантія застосовується для цілей забезпечення </w:t>
            </w:r>
            <w:r w:rsidR="008E1D07"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виконання договору про закупівлю</w:t>
            </w:r>
            <w:r w:rsidR="008E1D07"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відповідно до Закону України «Про публічні закупівлі» (далі </w:t>
            </w:r>
            <w:r>
              <w:rPr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Закон) з 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рахуванням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14:paraId="46DF5821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За цією гарантією гарант безвідклично зобов’язаний сплатити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суму гарантії протягом 5 </w:t>
            </w:r>
            <w:r w:rsidRPr="003B3D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робочих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нів після дня отримання гарантом письмової вимоги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сплату суми гарантії (далі </w:t>
            </w:r>
            <w:r>
              <w:rPr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вимога).</w:t>
            </w:r>
          </w:p>
          <w:p w14:paraId="5F7FFF9C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14:paraId="4C7DE767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сплата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суми гарантії;</w:t>
            </w:r>
          </w:p>
          <w:p w14:paraId="15232B32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отримання гарантом письмової заяви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звільнення гаранта від зобов’язань за цією гарантією;</w:t>
            </w:r>
          </w:p>
          <w:p w14:paraId="013CC94D" w14:textId="77777777" w:rsidR="007F18E8" w:rsidRDefault="003B3D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Уповноваженого органу, а саме:</w:t>
            </w:r>
          </w:p>
          <w:p w14:paraId="14200BDB" w14:textId="77777777" w:rsidR="008E1D07" w:rsidRPr="008E1D07" w:rsidRDefault="008E1D07" w:rsidP="008E1D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після виконання переможцем процедури закупівлі/спрощеної закупівлі договору про закупівлю;</w:t>
            </w:r>
          </w:p>
          <w:p w14:paraId="69631EFF" w14:textId="77777777" w:rsidR="008E1D07" w:rsidRPr="008E1D07" w:rsidRDefault="008E1D07" w:rsidP="008E1D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за рішенням суду щодо повернення забезпечення договору у випадку визнання результатів процедури закупівлі/спрощеної закупівлі недійсними або договору про закупівлю нікчемним;</w:t>
            </w:r>
          </w:p>
          <w:p w14:paraId="61A239DC" w14:textId="41170847" w:rsidR="008E1D07" w:rsidRPr="008E1D07" w:rsidRDefault="008E1D07" w:rsidP="008E1D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у випадках, передбачених статтею 43 Закону;</w:t>
            </w:r>
          </w:p>
          <w:p w14:paraId="076AFE49" w14:textId="3B0C5B3A" w:rsidR="007F18E8" w:rsidRDefault="008E1D07" w:rsidP="008E1D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згідно з умовами, зазначеними в договорі про закупівлю, але не пізніше ніж протягом п’яти банківських днів з дня настання зазначених обставин.</w:t>
            </w:r>
          </w:p>
          <w:p w14:paraId="2EA9FB4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У разі дострокового звільнення гаранта від зобов’язань за цією гарантією заява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звільнення гаранта від зобов’язань за цією гарантією повинна бути складена в один із таких способів:</w:t>
            </w:r>
          </w:p>
          <w:p w14:paraId="4A1AAF6F" w14:textId="77777777" w:rsidR="007F18E8" w:rsidRDefault="003B3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паперовому носії, підписана представником(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скріплена печаткою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14:paraId="7CC915D4" w14:textId="77777777" w:rsidR="007F18E8" w:rsidRDefault="003B3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формі електронного документа, підписана представником(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накладенням кваліфікованого електронного підпису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копіями документів, що підтверджують повноваження представника(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957646B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8B44732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14:paraId="771C1956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04DFB9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Ця гарантія надається виключно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не може бути передана або переуступлена будь-кому.</w:t>
            </w:r>
          </w:p>
          <w:p w14:paraId="320769D7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Відносини за цією гарантією регулюються законодавством України.</w:t>
            </w:r>
          </w:p>
          <w:p w14:paraId="61742855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Зобов’язання та відповідальність гаранта перед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обмежуються сумою гарантії.</w:t>
            </w:r>
          </w:p>
          <w:p w14:paraId="403C2CCE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Цю гарантію надано 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формі електронного документа та підписано шляхом накладання кваліфікованого(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електронного(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підпису(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уповноваженої(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особи(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гаранта та його печатки відповідно (зазначається в разі, якщо гарантія надається в електронній формі).</w:t>
            </w:r>
          </w:p>
          <w:p w14:paraId="5F8FB233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6B446CA" w14:textId="77777777" w:rsidR="007F18E8" w:rsidRDefault="003B3DF3" w:rsidP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5B9BD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Уповноважена(і) особа(и) </w:t>
            </w:r>
          </w:p>
          <w:p w14:paraId="6D0C7B50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12E3944A" w14:textId="77777777" w:rsidR="007F18E8" w:rsidRDefault="003B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(посада, підпис, прізвище, ім’я, по батькові (за наявності) та кваліфікований електронний підпис)</w:t>
            </w:r>
          </w:p>
          <w:p w14:paraId="3FBCA7D6" w14:textId="77777777" w:rsidR="007F18E8" w:rsidRDefault="007F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22E1F0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426856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DA99543" w14:textId="77777777" w:rsidR="007F18E8" w:rsidRDefault="007F18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7F18E8">
      <w:pgSz w:w="11900" w:h="16840"/>
      <w:pgMar w:top="1134" w:right="567" w:bottom="851" w:left="1134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A57"/>
    <w:multiLevelType w:val="multilevel"/>
    <w:tmpl w:val="0EDECB9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465AA"/>
    <w:multiLevelType w:val="multilevel"/>
    <w:tmpl w:val="EE74A0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C127A1"/>
    <w:multiLevelType w:val="multilevel"/>
    <w:tmpl w:val="FA02B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58241C"/>
    <w:multiLevelType w:val="multilevel"/>
    <w:tmpl w:val="F2B00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6E7319"/>
    <w:multiLevelType w:val="multilevel"/>
    <w:tmpl w:val="B942C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0024189">
    <w:abstractNumId w:val="2"/>
  </w:num>
  <w:num w:numId="2" w16cid:durableId="858743130">
    <w:abstractNumId w:val="0"/>
  </w:num>
  <w:num w:numId="3" w16cid:durableId="1500266434">
    <w:abstractNumId w:val="3"/>
  </w:num>
  <w:num w:numId="4" w16cid:durableId="1549800743">
    <w:abstractNumId w:val="4"/>
  </w:num>
  <w:num w:numId="5" w16cid:durableId="148997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E8"/>
    <w:rsid w:val="00157C7F"/>
    <w:rsid w:val="003B3DF3"/>
    <w:rsid w:val="00673815"/>
    <w:rsid w:val="007F18E8"/>
    <w:rsid w:val="008E1D07"/>
    <w:rsid w:val="009C55C0"/>
    <w:rsid w:val="00E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292"/>
  <w15:docId w15:val="{26E64183-72B7-41F8-9BFF-2058363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0RtJeDMe6ul3nN9B4CKaCAXAgQ==">CgMxLjA4AHIhMUFTUXJ5QTZZeTZsc2dWUkpoZjduY2lSQ2poa2szak9k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3626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Віка Герей</cp:lastModifiedBy>
  <cp:revision>3</cp:revision>
  <dcterms:created xsi:type="dcterms:W3CDTF">2024-04-20T14:33:00Z</dcterms:created>
  <dcterms:modified xsi:type="dcterms:W3CDTF">2024-04-20T14:58:00Z</dcterms:modified>
</cp:coreProperties>
</file>