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9995" w14:textId="77777777" w:rsidR="00B938E7" w:rsidRDefault="00B938E7" w:rsidP="00B938E7">
      <w:pPr>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ДОДАТОК </w:t>
      </w:r>
      <w:r w:rsidR="00E17D68">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w:t>
      </w:r>
    </w:p>
    <w:p w14:paraId="3CF6EC7B" w14:textId="77777777" w:rsidR="00B938E7" w:rsidRDefault="00B938E7" w:rsidP="00B938E7">
      <w:pPr>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67DAEE31" w14:textId="77777777" w:rsidR="00B938E7" w:rsidRDefault="00B938E7" w:rsidP="00B938E7">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14:paraId="54F0C0E4" w14:textId="77777777" w:rsidR="00B938E7" w:rsidRDefault="00B938E7" w:rsidP="00B938E7">
      <w:pPr>
        <w:ind w:right="-284"/>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Договір про закупівлю №_____</w:t>
      </w: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3104" w:rsidRPr="00287386" w14:paraId="357A3623" w14:textId="77777777" w:rsidTr="00273104">
        <w:trPr>
          <w:jc w:val="center"/>
        </w:trPr>
        <w:tc>
          <w:tcPr>
            <w:tcW w:w="4672" w:type="dxa"/>
          </w:tcPr>
          <w:p w14:paraId="3324C4AB" w14:textId="77777777" w:rsidR="00273104" w:rsidRPr="00287386" w:rsidRDefault="00273104" w:rsidP="00967A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87386">
              <w:rPr>
                <w:rFonts w:ascii="Times New Roman" w:eastAsia="Times New Roman" w:hAnsi="Times New Roman" w:cs="Times New Roman"/>
                <w:sz w:val="24"/>
                <w:szCs w:val="24"/>
              </w:rPr>
              <w:t>м. Коломия</w:t>
            </w:r>
          </w:p>
        </w:tc>
        <w:tc>
          <w:tcPr>
            <w:tcW w:w="4673" w:type="dxa"/>
          </w:tcPr>
          <w:p w14:paraId="2499A5CC" w14:textId="77777777" w:rsidR="00273104" w:rsidRPr="00287386" w:rsidRDefault="00273104" w:rsidP="002176A6">
            <w:pPr>
              <w:shd w:val="clear" w:color="auto" w:fill="FFFFFF"/>
              <w:rPr>
                <w:rFonts w:ascii="Times New Roman" w:eastAsia="Times New Roman" w:hAnsi="Times New Roman" w:cs="Times New Roman"/>
                <w:i/>
                <w:sz w:val="24"/>
                <w:szCs w:val="24"/>
              </w:rPr>
            </w:pPr>
            <w:r w:rsidRPr="00287386">
              <w:rPr>
                <w:rFonts w:ascii="Times New Roman" w:eastAsia="Times New Roman" w:hAnsi="Times New Roman" w:cs="Times New Roman"/>
                <w:sz w:val="24"/>
                <w:szCs w:val="24"/>
              </w:rPr>
              <w:t xml:space="preserve">                 «____» ____________ 20</w:t>
            </w:r>
            <w:r>
              <w:rPr>
                <w:rFonts w:ascii="Times New Roman" w:eastAsia="Times New Roman" w:hAnsi="Times New Roman" w:cs="Times New Roman"/>
                <w:sz w:val="24"/>
                <w:szCs w:val="24"/>
              </w:rPr>
              <w:t>2</w:t>
            </w:r>
            <w:r w:rsidR="002176A6">
              <w:rPr>
                <w:rFonts w:ascii="Times New Roman" w:eastAsia="Times New Roman" w:hAnsi="Times New Roman" w:cs="Times New Roman"/>
                <w:sz w:val="24"/>
                <w:szCs w:val="24"/>
              </w:rPr>
              <w:t>4</w:t>
            </w:r>
            <w:r w:rsidRPr="00287386">
              <w:rPr>
                <w:rFonts w:ascii="Times New Roman" w:eastAsia="Times New Roman" w:hAnsi="Times New Roman" w:cs="Times New Roman"/>
                <w:sz w:val="24"/>
                <w:szCs w:val="24"/>
              </w:rPr>
              <w:t xml:space="preserve"> року</w:t>
            </w:r>
          </w:p>
        </w:tc>
      </w:tr>
      <w:tr w:rsidR="00273104" w:rsidRPr="00287386" w14:paraId="4E0D9B50" w14:textId="77777777" w:rsidTr="00273104">
        <w:trPr>
          <w:jc w:val="center"/>
        </w:trPr>
        <w:tc>
          <w:tcPr>
            <w:tcW w:w="4672" w:type="dxa"/>
          </w:tcPr>
          <w:p w14:paraId="2C7BAAF1" w14:textId="77777777" w:rsidR="00273104" w:rsidRPr="00287386" w:rsidRDefault="00273104" w:rsidP="00967AB7">
            <w:pPr>
              <w:rPr>
                <w:rFonts w:ascii="Times New Roman" w:eastAsia="Times New Roman" w:hAnsi="Times New Roman" w:cs="Times New Roman"/>
                <w:i/>
                <w:sz w:val="24"/>
                <w:szCs w:val="24"/>
              </w:rPr>
            </w:pPr>
          </w:p>
        </w:tc>
        <w:tc>
          <w:tcPr>
            <w:tcW w:w="4673" w:type="dxa"/>
          </w:tcPr>
          <w:p w14:paraId="1F59AB4E" w14:textId="77777777" w:rsidR="00273104" w:rsidRPr="00287386" w:rsidRDefault="00273104" w:rsidP="00967AB7">
            <w:pPr>
              <w:jc w:val="center"/>
              <w:rPr>
                <w:rFonts w:ascii="Times New Roman" w:eastAsia="Times New Roman" w:hAnsi="Times New Roman" w:cs="Times New Roman"/>
                <w:b/>
                <w:sz w:val="24"/>
                <w:szCs w:val="24"/>
              </w:rPr>
            </w:pPr>
          </w:p>
        </w:tc>
      </w:tr>
    </w:tbl>
    <w:p w14:paraId="7B0C2CF1" w14:textId="77777777" w:rsidR="00B938E7" w:rsidRDefault="00061E14" w:rsidP="00B938E7">
      <w:pPr>
        <w:ind w:firstLine="284"/>
        <w:rPr>
          <w:rFonts w:ascii="Times New Roman" w:eastAsia="Times New Roman" w:hAnsi="Times New Roman" w:cs="Times New Roman"/>
          <w:sz w:val="24"/>
          <w:szCs w:val="24"/>
        </w:rPr>
      </w:pPr>
      <w:bookmarkStart w:id="1" w:name="_heading=h.30j0zll" w:colFirst="0" w:colLast="0"/>
      <w:bookmarkEnd w:id="1"/>
      <w:r w:rsidRPr="00061E14">
        <w:rPr>
          <w:rFonts w:ascii="Times New Roman" w:eastAsia="Times New Roman" w:hAnsi="Times New Roman" w:cs="Times New Roman"/>
          <w:b/>
          <w:color w:val="000000"/>
          <w:sz w:val="24"/>
          <w:szCs w:val="24"/>
        </w:rPr>
        <w:t xml:space="preserve">Військова частина А4267, </w:t>
      </w:r>
      <w:r w:rsidRPr="00061E14">
        <w:rPr>
          <w:rFonts w:ascii="Times New Roman" w:eastAsia="Times New Roman" w:hAnsi="Times New Roman" w:cs="Times New Roman"/>
          <w:color w:val="000000"/>
          <w:sz w:val="24"/>
          <w:szCs w:val="24"/>
        </w:rPr>
        <w:t>в особі</w:t>
      </w:r>
      <w:r w:rsidRPr="00061E14">
        <w:rPr>
          <w:rFonts w:ascii="Times New Roman" w:eastAsia="Times New Roman" w:hAnsi="Times New Roman" w:cs="Times New Roman"/>
          <w:b/>
          <w:color w:val="000000"/>
          <w:sz w:val="24"/>
          <w:szCs w:val="24"/>
        </w:rPr>
        <w:t xml:space="preserve"> командира військової частини Дармограя Романа Анатолійовича, </w:t>
      </w:r>
      <w:r w:rsidRPr="00061E14">
        <w:rPr>
          <w:rFonts w:ascii="Times New Roman" w:eastAsia="Times New Roman" w:hAnsi="Times New Roman" w:cs="Times New Roman"/>
          <w:color w:val="000000"/>
          <w:sz w:val="24"/>
          <w:szCs w:val="24"/>
        </w:rPr>
        <w:t>який діє на підставі Положення про військову частину А4267, затвердженого наказом командувача військ оперативного командування «Захід» від 14.09.2020 року №519</w:t>
      </w:r>
      <w:r w:rsidRPr="00061E14">
        <w:rPr>
          <w:rFonts w:ascii="Times New Roman" w:eastAsia="Times New Roman" w:hAnsi="Times New Roman" w:cs="Times New Roman"/>
          <w:b/>
          <w:color w:val="000000"/>
          <w:sz w:val="24"/>
          <w:szCs w:val="24"/>
        </w:rPr>
        <w:t xml:space="preserve">  </w:t>
      </w:r>
      <w:r w:rsidR="00B938E7" w:rsidRPr="00287386">
        <w:rPr>
          <w:rFonts w:ascii="Times New Roman" w:eastAsia="Times New Roman" w:hAnsi="Times New Roman" w:cs="Times New Roman"/>
          <w:b/>
          <w:color w:val="000000"/>
          <w:sz w:val="24"/>
          <w:szCs w:val="24"/>
        </w:rPr>
        <w:t xml:space="preserve"> </w:t>
      </w:r>
      <w:r w:rsidR="00B938E7" w:rsidRPr="00287386">
        <w:rPr>
          <w:rFonts w:ascii="Times New Roman" w:eastAsia="Times New Roman" w:hAnsi="Times New Roman" w:cs="Times New Roman"/>
          <w:sz w:val="24"/>
          <w:szCs w:val="24"/>
        </w:rPr>
        <w:t xml:space="preserve">(далі – </w:t>
      </w:r>
      <w:r w:rsidR="00B938E7" w:rsidRPr="00287386">
        <w:rPr>
          <w:rFonts w:ascii="Times New Roman" w:eastAsia="Times New Roman" w:hAnsi="Times New Roman" w:cs="Times New Roman"/>
          <w:b/>
          <w:sz w:val="24"/>
          <w:szCs w:val="24"/>
        </w:rPr>
        <w:t>Замовник</w:t>
      </w:r>
      <w:r w:rsidR="00B938E7" w:rsidRPr="00287386">
        <w:rPr>
          <w:rFonts w:ascii="Times New Roman" w:eastAsia="Times New Roman" w:hAnsi="Times New Roman" w:cs="Times New Roman"/>
          <w:sz w:val="24"/>
          <w:szCs w:val="24"/>
        </w:rPr>
        <w:t xml:space="preserve">), з однієї сторони, </w:t>
      </w:r>
      <w:r w:rsidR="00B938E7" w:rsidRPr="00A20875">
        <w:rPr>
          <w:rFonts w:ascii="Times New Roman" w:eastAsia="Times New Roman" w:hAnsi="Times New Roman" w:cs="Times New Roman"/>
          <w:color w:val="000000" w:themeColor="text1"/>
          <w:sz w:val="24"/>
          <w:szCs w:val="24"/>
        </w:rPr>
        <w:t>і _______________</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в особі</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B938E7" w:rsidRPr="00A20875">
        <w:rPr>
          <w:rFonts w:ascii="Times New Roman" w:eastAsia="Times New Roman" w:hAnsi="Times New Roman" w:cs="Times New Roman"/>
          <w:b/>
          <w:color w:val="000000" w:themeColor="text1"/>
          <w:sz w:val="24"/>
          <w:szCs w:val="24"/>
        </w:rPr>
        <w:t>Виконавець</w:t>
      </w:r>
      <w:r w:rsidR="00B938E7" w:rsidRPr="00A20875">
        <w:rPr>
          <w:rFonts w:ascii="Times New Roman" w:eastAsia="Times New Roman" w:hAnsi="Times New Roman" w:cs="Times New Roman"/>
          <w:color w:val="000000" w:themeColor="text1"/>
          <w:sz w:val="24"/>
          <w:szCs w:val="24"/>
        </w:rPr>
        <w:t xml:space="preserve">), </w:t>
      </w:r>
      <w:r w:rsidR="00B938E7" w:rsidRPr="00287386">
        <w:rPr>
          <w:rFonts w:ascii="Times New Roman" w:eastAsia="Times New Roman" w:hAnsi="Times New Roman" w:cs="Times New Roman"/>
          <w:sz w:val="24"/>
          <w:szCs w:val="24"/>
        </w:rPr>
        <w:t xml:space="preserve">з другої сторони, далі разом – Сторони, </w:t>
      </w:r>
      <w:r w:rsidRPr="00061E14">
        <w:rPr>
          <w:rFonts w:ascii="Times New Roman" w:eastAsia="Times New Roman" w:hAnsi="Times New Roman" w:cs="Times New Roman"/>
          <w:color w:val="000000" w:themeColor="text1"/>
          <w:sz w:val="24"/>
          <w:szCs w:val="24"/>
        </w:rPr>
        <w:t>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вимог Цивільного кодексу України, Господарського кодексу України та інших нормативно-правових актів, уклали цей Договір (далі - Договір) уклали цей Договір (далі - Договір) про наступне</w:t>
      </w:r>
      <w:r w:rsidR="00B938E7" w:rsidRPr="00287386">
        <w:rPr>
          <w:rFonts w:ascii="Times New Roman" w:eastAsia="Times New Roman" w:hAnsi="Times New Roman" w:cs="Times New Roman"/>
          <w:sz w:val="24"/>
          <w:szCs w:val="24"/>
        </w:rPr>
        <w:t>:</w:t>
      </w:r>
    </w:p>
    <w:p w14:paraId="1D251470" w14:textId="77777777" w:rsidR="00B938E7" w:rsidRPr="00287386" w:rsidRDefault="00B938E7" w:rsidP="00B938E7">
      <w:pPr>
        <w:ind w:right="-143" w:firstLine="284"/>
        <w:jc w:val="center"/>
        <w:rPr>
          <w:rFonts w:ascii="Times New Roman" w:eastAsia="Times New Roman" w:hAnsi="Times New Roman" w:cs="Times New Roman"/>
          <w:b/>
          <w:sz w:val="24"/>
          <w:szCs w:val="24"/>
        </w:rPr>
      </w:pPr>
      <w:r w:rsidRPr="00287386">
        <w:rPr>
          <w:rFonts w:ascii="Times New Roman" w:eastAsia="Times New Roman" w:hAnsi="Times New Roman" w:cs="Times New Roman"/>
          <w:b/>
          <w:sz w:val="24"/>
          <w:szCs w:val="24"/>
        </w:rPr>
        <w:t>1. Предмет Договору</w:t>
      </w:r>
    </w:p>
    <w:p w14:paraId="328DBBF8" w14:textId="77777777" w:rsidR="00B938E7" w:rsidRPr="00287386" w:rsidRDefault="00B938E7" w:rsidP="00061E14">
      <w:pPr>
        <w:pBdr>
          <w:top w:val="nil"/>
          <w:left w:val="nil"/>
          <w:bottom w:val="nil"/>
          <w:right w:val="nil"/>
          <w:between w:val="nil"/>
        </w:pBdr>
        <w:shd w:val="clear" w:color="auto" w:fill="FFFFFF"/>
        <w:ind w:firstLine="284"/>
        <w:rPr>
          <w:rFonts w:ascii="Times New Roman" w:eastAsia="Times New Roman" w:hAnsi="Times New Roman" w:cs="Times New Roman"/>
          <w:color w:val="000000"/>
          <w:sz w:val="24"/>
          <w:szCs w:val="24"/>
        </w:rPr>
      </w:pPr>
      <w:r w:rsidRPr="00287386">
        <w:rPr>
          <w:rFonts w:ascii="Times New Roman" w:eastAsia="Times New Roman" w:hAnsi="Times New Roman" w:cs="Times New Roman"/>
          <w:color w:val="000000"/>
          <w:sz w:val="24"/>
          <w:szCs w:val="24"/>
        </w:rPr>
        <w:t>1.1. </w:t>
      </w:r>
      <w:r w:rsidRPr="00F54A0E">
        <w:rPr>
          <w:rFonts w:ascii="Times New Roman" w:eastAsia="Times New Roman" w:hAnsi="Times New Roman" w:cs="Times New Roman"/>
          <w:color w:val="000000"/>
          <w:sz w:val="24"/>
          <w:szCs w:val="24"/>
        </w:rPr>
        <w:t xml:space="preserve">Замовник доручає, а Виконавець, в межах Договірної ціни, власними та залученими силами і засобами надає Послугу в рамках предмету закупівлі </w:t>
      </w:r>
      <w:r w:rsidR="007F5AC0" w:rsidRPr="007F5AC0">
        <w:rPr>
          <w:rFonts w:ascii="Times New Roman" w:eastAsia="Times New Roman" w:hAnsi="Times New Roman" w:cs="Times New Roman"/>
          <w:b/>
          <w:bCs/>
          <w:color w:val="000000" w:themeColor="text1"/>
          <w:sz w:val="24"/>
          <w:szCs w:val="24"/>
        </w:rPr>
        <w:t>«</w:t>
      </w:r>
      <w:r w:rsidR="00061E14" w:rsidRPr="00061E14">
        <w:rPr>
          <w:rFonts w:ascii="Times New Roman" w:eastAsia="Times New Roman" w:hAnsi="Times New Roman" w:cs="Times New Roman"/>
          <w:b/>
          <w:bCs/>
          <w:color w:val="000000" w:themeColor="text1"/>
          <w:sz w:val="24"/>
          <w:szCs w:val="24"/>
        </w:rPr>
        <w:t>Поточний ремонт огорожі території військової частини А4267 в/м №1 у м. Коломия</w:t>
      </w:r>
      <w:r w:rsidR="007F5AC0" w:rsidRPr="007F5AC0">
        <w:rPr>
          <w:rFonts w:ascii="Times New Roman" w:eastAsia="Times New Roman" w:hAnsi="Times New Roman" w:cs="Times New Roman"/>
          <w:b/>
          <w:bCs/>
          <w:color w:val="000000" w:themeColor="text1"/>
          <w:sz w:val="24"/>
          <w:szCs w:val="24"/>
        </w:rPr>
        <w:t>»</w:t>
      </w:r>
      <w:r w:rsidR="007B75B9" w:rsidRPr="007B75B9">
        <w:rPr>
          <w:rFonts w:ascii="Times New Roman" w:eastAsia="Times New Roman" w:hAnsi="Times New Roman" w:cs="Times New Roman"/>
          <w:b/>
          <w:bCs/>
          <w:color w:val="000000" w:themeColor="text1"/>
          <w:sz w:val="24"/>
          <w:szCs w:val="24"/>
        </w:rPr>
        <w:t xml:space="preserve"> </w:t>
      </w:r>
      <w:r w:rsidR="007B75B9" w:rsidRPr="00221080">
        <w:rPr>
          <w:rFonts w:ascii="Times New Roman" w:eastAsia="Times New Roman" w:hAnsi="Times New Roman" w:cs="Times New Roman"/>
          <w:bCs/>
          <w:color w:val="000000" w:themeColor="text1"/>
          <w:sz w:val="24"/>
          <w:szCs w:val="24"/>
        </w:rPr>
        <w:t xml:space="preserve">код </w:t>
      </w:r>
      <w:r w:rsidR="00061E14" w:rsidRPr="00061E14">
        <w:rPr>
          <w:rFonts w:ascii="Times New Roman" w:eastAsia="Times New Roman" w:hAnsi="Times New Roman" w:cs="Times New Roman"/>
          <w:bCs/>
          <w:color w:val="000000" w:themeColor="text1"/>
          <w:sz w:val="24"/>
          <w:szCs w:val="24"/>
        </w:rPr>
        <w:t>45340000-2 Зведення огорож, монтаж поручнів і захисних засобів</w:t>
      </w:r>
      <w:r w:rsidR="007B75B9" w:rsidRPr="00221080">
        <w:rPr>
          <w:rFonts w:ascii="Times New Roman" w:eastAsia="Times New Roman" w:hAnsi="Times New Roman" w:cs="Times New Roman"/>
          <w:bCs/>
          <w:color w:val="000000" w:themeColor="text1"/>
          <w:sz w:val="24"/>
          <w:szCs w:val="24"/>
        </w:rPr>
        <w:t xml:space="preserve"> за ДК 021:2015  «Єдиний закупівельний словник»</w:t>
      </w:r>
      <w:r w:rsidRPr="00F54A0E">
        <w:rPr>
          <w:rFonts w:ascii="Times New Roman" w:eastAsia="Times New Roman" w:hAnsi="Times New Roman" w:cs="Times New Roman"/>
          <w:color w:val="000000"/>
          <w:sz w:val="24"/>
          <w:szCs w:val="24"/>
        </w:rPr>
        <w:t xml:space="preserve"> відповідно до кошторисної документації, забезпечує необхідну якість Послуг та матеріалів у відповідності до державних будівельних норм, кошторисної документації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а Замовник зобов’язується передати Виконавцю затверджену кошторисну документацію, прийняти та оплатити Послугу</w:t>
      </w:r>
      <w:r w:rsidRPr="00287386">
        <w:rPr>
          <w:rFonts w:ascii="Times New Roman" w:eastAsia="Times New Roman" w:hAnsi="Times New Roman" w:cs="Times New Roman"/>
          <w:color w:val="000000"/>
          <w:sz w:val="24"/>
          <w:szCs w:val="24"/>
        </w:rPr>
        <w:t xml:space="preserve">. </w:t>
      </w:r>
    </w:p>
    <w:p w14:paraId="0270E42D" w14:textId="77777777" w:rsidR="00B938E7" w:rsidRDefault="00B938E7" w:rsidP="00B938E7">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bookmarkStart w:id="2" w:name="_heading=h.1fob9te" w:colFirst="0" w:colLast="0"/>
      <w:bookmarkEnd w:id="2"/>
      <w:r w:rsidRPr="007A1ADD">
        <w:rPr>
          <w:rFonts w:ascii="Times New Roman" w:eastAsia="Times New Roman" w:hAnsi="Times New Roman" w:cs="Times New Roman"/>
          <w:color w:val="000000"/>
          <w:sz w:val="24"/>
          <w:szCs w:val="24"/>
        </w:rPr>
        <w:t>1.2. Обсяг закупівлі Послуг, що є предметом цього Договору, може бути зменшений залежно від реального фінансування Замовника.</w:t>
      </w:r>
    </w:p>
    <w:p w14:paraId="3FEE45F9" w14:textId="77777777" w:rsidR="00B938E7" w:rsidRPr="00287386" w:rsidRDefault="00B938E7" w:rsidP="00B938E7">
      <w:pPr>
        <w:pBdr>
          <w:top w:val="nil"/>
          <w:left w:val="nil"/>
          <w:bottom w:val="nil"/>
          <w:right w:val="nil"/>
          <w:between w:val="nil"/>
        </w:pBdr>
        <w:tabs>
          <w:tab w:val="left" w:pos="-180"/>
        </w:tabs>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sidRPr="00287386">
        <w:rPr>
          <w:rFonts w:ascii="Times New Roman" w:eastAsia="Times New Roman" w:hAnsi="Times New Roman" w:cs="Times New Roman"/>
          <w:b/>
          <w:color w:val="000000"/>
          <w:sz w:val="24"/>
          <w:szCs w:val="24"/>
        </w:rPr>
        <w:t>2. Якість Послуг і гарантії</w:t>
      </w:r>
    </w:p>
    <w:p w14:paraId="32FF4112"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r w:rsidRPr="00D30CEA">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05701154"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2.2. Поставка на Об’єкт матеріалів в розумінні п. 1.1. цього Договору, необхідних для надання Послуги, здійснюється Виконавцем, якщо інше не буде передбачено письмовою домовленістю Сторін. Сторона, яка відповідно до Договору забезпечує</w:t>
      </w:r>
      <w:r w:rsidRPr="00D30CEA">
        <w:rPr>
          <w:rFonts w:ascii="Times New Roman" w:eastAsia="Times New Roman" w:hAnsi="Times New Roman" w:cs="Times New Roman"/>
          <w:color w:val="000000" w:themeColor="text1"/>
          <w:sz w:val="24"/>
          <w:szCs w:val="24"/>
          <w:lang w:val="ru-RU"/>
        </w:rPr>
        <w:t xml:space="preserve"> матеріальними ресурсами, відповідає за їх якість і відповідність вимогам, установлени</w:t>
      </w:r>
      <w:r w:rsidRPr="00D30CEA">
        <w:rPr>
          <w:rFonts w:ascii="Times New Roman" w:eastAsia="Times New Roman" w:hAnsi="Times New Roman" w:cs="Times New Roman"/>
          <w:color w:val="000000" w:themeColor="text1"/>
          <w:sz w:val="24"/>
          <w:szCs w:val="24"/>
        </w:rPr>
        <w:t>х</w:t>
      </w:r>
      <w:r w:rsidRPr="00D30CEA">
        <w:rPr>
          <w:rFonts w:ascii="Times New Roman" w:eastAsia="Times New Roman" w:hAnsi="Times New Roman" w:cs="Times New Roman"/>
          <w:color w:val="000000" w:themeColor="text1"/>
          <w:sz w:val="24"/>
          <w:szCs w:val="24"/>
          <w:lang w:val="ru-RU"/>
        </w:rPr>
        <w:t xml:space="preserve"> нормативними документами та </w:t>
      </w:r>
      <w:r w:rsidRPr="00D30CEA">
        <w:rPr>
          <w:rFonts w:ascii="Times New Roman" w:eastAsia="Times New Roman" w:hAnsi="Times New Roman" w:cs="Times New Roman"/>
          <w:color w:val="000000" w:themeColor="text1"/>
          <w:sz w:val="24"/>
          <w:szCs w:val="24"/>
        </w:rPr>
        <w:t xml:space="preserve">проектною документацією. </w:t>
      </w:r>
    </w:p>
    <w:p w14:paraId="3755896D"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2.3. Виконавець несе повну відповідальність за неналежну якість наданих ним матеріалів.</w:t>
      </w:r>
    </w:p>
    <w:p w14:paraId="6785E021"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2.4. Виконавець гарантує якість надан</w:t>
      </w:r>
      <w:r w:rsidR="005E28F8">
        <w:rPr>
          <w:rFonts w:ascii="Times New Roman" w:eastAsia="Times New Roman" w:hAnsi="Times New Roman" w:cs="Times New Roman"/>
          <w:color w:val="000000" w:themeColor="text1"/>
          <w:sz w:val="24"/>
          <w:szCs w:val="24"/>
        </w:rPr>
        <w:t>их Послуг згідно з Договірною ціною</w:t>
      </w:r>
      <w:r w:rsidRPr="00D30CEA">
        <w:rPr>
          <w:rFonts w:ascii="Times New Roman" w:eastAsia="Times New Roman" w:hAnsi="Times New Roman" w:cs="Times New Roman"/>
          <w:color w:val="000000" w:themeColor="text1"/>
          <w:sz w:val="24"/>
          <w:szCs w:val="24"/>
        </w:rPr>
        <w:t xml:space="preserve"> (Додаток 1 до Договору). </w:t>
      </w:r>
    </w:p>
    <w:p w14:paraId="15F44169" w14:textId="2DDA9C58" w:rsidR="00CE1569"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7A1ADD">
        <w:rPr>
          <w:rFonts w:ascii="Times New Roman" w:eastAsia="Times New Roman" w:hAnsi="Times New Roman" w:cs="Times New Roman"/>
          <w:color w:val="000000" w:themeColor="text1"/>
          <w:sz w:val="24"/>
          <w:szCs w:val="24"/>
        </w:rPr>
        <w:t xml:space="preserve">2.5. </w:t>
      </w:r>
      <w:r w:rsidR="00CE1569" w:rsidRPr="007A1ADD">
        <w:rPr>
          <w:rFonts w:ascii="Times New Roman" w:eastAsia="Times New Roman" w:hAnsi="Times New Roman" w:cs="Times New Roman"/>
          <w:color w:val="000000" w:themeColor="text1"/>
          <w:sz w:val="24"/>
          <w:szCs w:val="24"/>
        </w:rPr>
        <w:t xml:space="preserve">Гарантійний строк на надані послуги становить </w:t>
      </w:r>
      <w:r w:rsidR="007A1ADD" w:rsidRPr="007A1ADD">
        <w:rPr>
          <w:rFonts w:ascii="Times New Roman" w:eastAsia="Times New Roman" w:hAnsi="Times New Roman" w:cs="Times New Roman"/>
          <w:color w:val="000000" w:themeColor="text1"/>
          <w:sz w:val="24"/>
          <w:szCs w:val="24"/>
        </w:rPr>
        <w:t>10</w:t>
      </w:r>
      <w:r w:rsidR="00CE1569" w:rsidRPr="007A1ADD">
        <w:rPr>
          <w:rFonts w:ascii="Times New Roman" w:eastAsia="Times New Roman" w:hAnsi="Times New Roman" w:cs="Times New Roman"/>
          <w:color w:val="000000" w:themeColor="text1"/>
          <w:sz w:val="24"/>
          <w:szCs w:val="24"/>
        </w:rPr>
        <w:t xml:space="preserve"> рок</w:t>
      </w:r>
      <w:r w:rsidR="007A1ADD" w:rsidRPr="007A1ADD">
        <w:rPr>
          <w:rFonts w:ascii="Times New Roman" w:eastAsia="Times New Roman" w:hAnsi="Times New Roman" w:cs="Times New Roman"/>
          <w:color w:val="000000" w:themeColor="text1"/>
          <w:sz w:val="24"/>
          <w:szCs w:val="24"/>
        </w:rPr>
        <w:t>ів</w:t>
      </w:r>
      <w:r w:rsidR="00CE1569" w:rsidRPr="007A1ADD">
        <w:rPr>
          <w:rFonts w:ascii="Times New Roman" w:eastAsia="Times New Roman" w:hAnsi="Times New Roman" w:cs="Times New Roman"/>
          <w:color w:val="000000" w:themeColor="text1"/>
          <w:sz w:val="24"/>
          <w:szCs w:val="24"/>
        </w:rPr>
        <w:t xml:space="preserve"> з моменту підписання Акту здачі-приймання послуг. Учасник надає лист-погодження з наданням гарантійних зобов'язань щодо наданих послуг.</w:t>
      </w:r>
    </w:p>
    <w:p w14:paraId="567E1071" w14:textId="77777777" w:rsidR="00B938E7" w:rsidRPr="00D30CEA" w:rsidRDefault="00CE1569"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2.6. </w:t>
      </w:r>
      <w:r w:rsidR="00B938E7" w:rsidRPr="00D30CEA">
        <w:rPr>
          <w:rFonts w:ascii="Times New Roman" w:eastAsia="Times New Roman" w:hAnsi="Times New Roman" w:cs="Times New Roman"/>
          <w:color w:val="000000" w:themeColor="text1"/>
          <w:sz w:val="24"/>
          <w:szCs w:val="24"/>
        </w:rPr>
        <w:t xml:space="preserve">У разі виявлення Замовником недоліків (дефектів) внаслідок неналежного надання Виконавцем Послуг згідно Договірної ціни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акта, в якому перераховуються недоліки (дефекти). У разі неприбуття уповноваженого представника Виконавця Замовник має право протягом 10 (десяти) днів скласти такий акт самостійно і цінним листом з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14:paraId="3D499AD7" w14:textId="77777777"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lastRenderedPageBreak/>
        <w:t>2.</w:t>
      </w:r>
      <w:r w:rsidR="00CE1569">
        <w:rPr>
          <w:rFonts w:ascii="Times New Roman" w:eastAsia="Times New Roman" w:hAnsi="Times New Roman" w:cs="Times New Roman"/>
          <w:color w:val="000000" w:themeColor="text1"/>
          <w:sz w:val="24"/>
          <w:szCs w:val="24"/>
        </w:rPr>
        <w:t>7</w:t>
      </w:r>
      <w:r w:rsidRPr="00D30CEA">
        <w:rPr>
          <w:rFonts w:ascii="Times New Roman" w:eastAsia="Times New Roman" w:hAnsi="Times New Roman" w:cs="Times New Roman"/>
          <w:color w:val="000000" w:themeColor="text1"/>
          <w:sz w:val="24"/>
          <w:szCs w:val="24"/>
        </w:rPr>
        <w:t>. Якщо Виконавець відмовився усунути виявлені недоліки або не усунув недоліки у встановлений п. 2.</w:t>
      </w:r>
      <w:r w:rsidR="00501E68">
        <w:rPr>
          <w:rFonts w:ascii="Times New Roman" w:eastAsia="Times New Roman" w:hAnsi="Times New Roman" w:cs="Times New Roman"/>
          <w:color w:val="000000" w:themeColor="text1"/>
          <w:sz w:val="24"/>
          <w:szCs w:val="24"/>
        </w:rPr>
        <w:t>6</w:t>
      </w:r>
      <w:r w:rsidRPr="00D30CEA">
        <w:rPr>
          <w:rFonts w:ascii="Times New Roman" w:eastAsia="Times New Roman" w:hAnsi="Times New Roman" w:cs="Times New Roman"/>
          <w:color w:val="000000" w:themeColor="text1"/>
          <w:sz w:val="24"/>
          <w:szCs w:val="24"/>
        </w:rPr>
        <w:t xml:space="preserve">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4BC5F123" w14:textId="77777777" w:rsidR="00B938E7" w:rsidRDefault="00B938E7" w:rsidP="00B938E7">
      <w:pP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03C0AD0D"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11BB7D54" w14:textId="77777777" w:rsidR="00B938E7" w:rsidRPr="00F54A0E" w:rsidRDefault="00B938E7" w:rsidP="00B938E7">
      <w:pPr>
        <w:ind w:right="-143" w:firstLine="284"/>
        <w:rPr>
          <w:rFonts w:ascii="Times New Roman" w:eastAsia="Times New Roman" w:hAnsi="Times New Roman" w:cs="Times New Roman"/>
          <w:b/>
          <w:color w:val="000000" w:themeColor="text1"/>
          <w:sz w:val="24"/>
          <w:szCs w:val="24"/>
        </w:rPr>
      </w:pPr>
      <w:r w:rsidRPr="00F54A0E">
        <w:rPr>
          <w:rFonts w:ascii="Times New Roman" w:eastAsia="Times New Roman" w:hAnsi="Times New Roman" w:cs="Times New Roman"/>
          <w:color w:val="000000" w:themeColor="text1"/>
          <w:sz w:val="24"/>
          <w:szCs w:val="24"/>
        </w:rPr>
        <w:t xml:space="preserve">3.2. Ціна Договору становить </w:t>
      </w:r>
      <w:r w:rsidR="00FE4298">
        <w:rPr>
          <w:rFonts w:ascii="Times New Roman" w:eastAsia="Times New Roman" w:hAnsi="Times New Roman" w:cs="Times New Roman"/>
          <w:b/>
          <w:color w:val="000000" w:themeColor="text1"/>
          <w:sz w:val="24"/>
          <w:szCs w:val="24"/>
        </w:rPr>
        <w:t>____________________(</w:t>
      </w:r>
      <w:r w:rsidRPr="00F54A0E">
        <w:rPr>
          <w:rFonts w:ascii="Times New Roman" w:eastAsia="Times New Roman" w:hAnsi="Times New Roman" w:cs="Times New Roman"/>
          <w:b/>
          <w:color w:val="000000" w:themeColor="text1"/>
          <w:sz w:val="24"/>
          <w:szCs w:val="24"/>
        </w:rPr>
        <w:t>прописом) гривень з/без ПДВ.</w:t>
      </w:r>
    </w:p>
    <w:p w14:paraId="60C3BC6E" w14:textId="77777777" w:rsidR="00B938E7" w:rsidRPr="007A1ADD" w:rsidRDefault="00B938E7" w:rsidP="00B938E7">
      <w:pPr>
        <w:ind w:right="-143" w:firstLine="284"/>
        <w:rPr>
          <w:rFonts w:ascii="Times New Roman" w:eastAsia="Times New Roman" w:hAnsi="Times New Roman" w:cs="Times New Roman"/>
          <w:b/>
          <w:i/>
          <w:iCs/>
          <w:color w:val="000000" w:themeColor="text1"/>
          <w:sz w:val="24"/>
          <w:szCs w:val="24"/>
        </w:rPr>
      </w:pPr>
      <w:r>
        <w:rPr>
          <w:rFonts w:ascii="Times New Roman" w:eastAsia="Times New Roman" w:hAnsi="Times New Roman" w:cs="Times New Roman"/>
          <w:sz w:val="24"/>
          <w:szCs w:val="24"/>
        </w:rPr>
        <w:t>3.3.</w:t>
      </w:r>
      <w:r w:rsidRPr="00D30CEA">
        <w:rPr>
          <w:rFonts w:ascii="Times New Roman" w:eastAsia="Times New Roman" w:hAnsi="Times New Roman" w:cs="Times New Roman"/>
          <w:sz w:val="24"/>
          <w:szCs w:val="24"/>
        </w:rPr>
        <w:t xml:space="preserve">Ціна </w:t>
      </w:r>
      <w:r w:rsidRPr="007A1ADD">
        <w:rPr>
          <w:rFonts w:ascii="Times New Roman" w:eastAsia="Times New Roman" w:hAnsi="Times New Roman" w:cs="Times New Roman"/>
          <w:sz w:val="24"/>
          <w:szCs w:val="24"/>
        </w:rPr>
        <w:t xml:space="preserve">договору є </w:t>
      </w:r>
      <w:r w:rsidR="00B33DC4" w:rsidRPr="007A1ADD">
        <w:rPr>
          <w:rFonts w:ascii="Times New Roman" w:eastAsia="Times New Roman" w:hAnsi="Times New Roman" w:cs="Times New Roman"/>
          <w:b/>
          <w:i/>
          <w:iCs/>
          <w:color w:val="000000" w:themeColor="text1"/>
          <w:sz w:val="24"/>
          <w:szCs w:val="24"/>
        </w:rPr>
        <w:t>динамічна</w:t>
      </w:r>
      <w:r w:rsidRPr="007A1ADD">
        <w:rPr>
          <w:rFonts w:ascii="Times New Roman" w:eastAsia="Times New Roman" w:hAnsi="Times New Roman" w:cs="Times New Roman"/>
          <w:b/>
          <w:i/>
          <w:iCs/>
          <w:color w:val="000000" w:themeColor="text1"/>
          <w:sz w:val="24"/>
          <w:szCs w:val="24"/>
        </w:rPr>
        <w:t>.</w:t>
      </w:r>
    </w:p>
    <w:p w14:paraId="5020BBA6" w14:textId="77777777" w:rsidR="00B938E7" w:rsidRDefault="00B938E7" w:rsidP="00B938E7">
      <w:pPr>
        <w:ind w:right="-143" w:firstLine="284"/>
        <w:rPr>
          <w:rFonts w:ascii="Times New Roman" w:eastAsia="Times New Roman" w:hAnsi="Times New Roman" w:cs="Times New Roman"/>
          <w:sz w:val="24"/>
          <w:szCs w:val="24"/>
        </w:rPr>
      </w:pPr>
      <w:r w:rsidRPr="007A1ADD">
        <w:rPr>
          <w:rFonts w:ascii="Times New Roman" w:eastAsia="Times New Roman" w:hAnsi="Times New Roman" w:cs="Times New Roman"/>
          <w:sz w:val="24"/>
          <w:szCs w:val="24"/>
        </w:rPr>
        <w:t xml:space="preserve">3.4.Джерело фінансування – </w:t>
      </w:r>
      <w:r w:rsidR="00061E14" w:rsidRPr="007A1ADD">
        <w:rPr>
          <w:rFonts w:ascii="Times New Roman" w:eastAsia="Times New Roman" w:hAnsi="Times New Roman" w:cs="Times New Roman"/>
          <w:sz w:val="24"/>
          <w:szCs w:val="24"/>
        </w:rPr>
        <w:t>субвенційні кошти місцевого бюджету</w:t>
      </w:r>
      <w:r w:rsidRPr="007A1ADD">
        <w:rPr>
          <w:rFonts w:ascii="Times New Roman" w:eastAsia="Times New Roman" w:hAnsi="Times New Roman" w:cs="Times New Roman"/>
          <w:sz w:val="24"/>
          <w:szCs w:val="24"/>
        </w:rPr>
        <w:t>.</w:t>
      </w:r>
    </w:p>
    <w:p w14:paraId="12CBBA88" w14:textId="77777777"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2CBFA41C" w14:textId="77777777"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F07A28F" w14:textId="77777777"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3.7.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14:paraId="72F4205D" w14:textId="77777777" w:rsidR="00B938E7" w:rsidRPr="00061E14" w:rsidRDefault="00B938E7" w:rsidP="00B938E7">
      <w:pPr>
        <w:numPr>
          <w:ilvl w:val="0"/>
          <w:numId w:val="15"/>
        </w:numPr>
        <w:pBdr>
          <w:top w:val="nil"/>
          <w:left w:val="nil"/>
          <w:bottom w:val="nil"/>
          <w:right w:val="nil"/>
          <w:between w:val="nil"/>
        </w:pBdr>
        <w:tabs>
          <w:tab w:val="left" w:pos="709"/>
        </w:tabs>
        <w:ind w:left="0" w:right="-143" w:firstLine="284"/>
        <w:jc w:val="center"/>
        <w:rPr>
          <w:rFonts w:ascii="Times New Roman" w:eastAsia="Times New Roman" w:hAnsi="Times New Roman" w:cs="Times New Roman"/>
          <w:b/>
          <w:color w:val="000000" w:themeColor="text1"/>
          <w:sz w:val="24"/>
          <w:szCs w:val="24"/>
        </w:rPr>
      </w:pPr>
      <w:r w:rsidRPr="00061E14">
        <w:rPr>
          <w:rFonts w:ascii="Times New Roman" w:eastAsia="Times New Roman" w:hAnsi="Times New Roman" w:cs="Times New Roman"/>
          <w:b/>
          <w:color w:val="000000" w:themeColor="text1"/>
          <w:sz w:val="24"/>
          <w:szCs w:val="24"/>
        </w:rPr>
        <w:t>Порядок здійснення оплати</w:t>
      </w:r>
    </w:p>
    <w:p w14:paraId="1A8A7684" w14:textId="77777777" w:rsidR="00B938E7" w:rsidRPr="00061E14"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061E14">
        <w:rPr>
          <w:rFonts w:ascii="Times New Roman" w:eastAsia="Times New Roman" w:hAnsi="Times New Roman" w:cs="Times New Roman"/>
          <w:color w:val="000000" w:themeColor="text1"/>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61E14">
        <w:rPr>
          <w:rFonts w:ascii="Times New Roman" w:eastAsia="Times New Roman" w:hAnsi="Times New Roman" w:cs="Times New Roman"/>
          <w:i/>
          <w:color w:val="000000" w:themeColor="text1"/>
          <w:sz w:val="24"/>
          <w:szCs w:val="24"/>
        </w:rPr>
        <w:t>,</w:t>
      </w:r>
      <w:r w:rsidRPr="00061E14">
        <w:rPr>
          <w:rFonts w:ascii="Times New Roman" w:eastAsia="Times New Roman" w:hAnsi="Times New Roman" w:cs="Times New Roman"/>
          <w:color w:val="000000" w:themeColor="text1"/>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14:paraId="4CF15AA1" w14:textId="77777777" w:rsidR="00A22CD1" w:rsidRDefault="00A22CD1"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A22CD1">
        <w:rPr>
          <w:rFonts w:ascii="Times New Roman" w:eastAsia="Times New Roman" w:hAnsi="Times New Roman" w:cs="Times New Roman"/>
          <w:color w:val="000000" w:themeColor="text1"/>
          <w:sz w:val="24"/>
          <w:szCs w:val="24"/>
        </w:rPr>
        <w:t xml:space="preserve">Оплата здійснюється Замовником  поетапно проміжними платежами </w:t>
      </w:r>
      <w:r>
        <w:rPr>
          <w:rFonts w:ascii="Times New Roman" w:eastAsia="Times New Roman" w:hAnsi="Times New Roman" w:cs="Times New Roman"/>
          <w:color w:val="000000" w:themeColor="text1"/>
          <w:sz w:val="24"/>
          <w:szCs w:val="24"/>
        </w:rPr>
        <w:t>по мірі надання послуг</w:t>
      </w:r>
      <w:r w:rsidRPr="00A22CD1">
        <w:rPr>
          <w:rFonts w:ascii="Times New Roman" w:eastAsia="Times New Roman" w:hAnsi="Times New Roman" w:cs="Times New Roman"/>
          <w:color w:val="000000" w:themeColor="text1"/>
          <w:sz w:val="24"/>
          <w:szCs w:val="24"/>
        </w:rPr>
        <w:t xml:space="preserve">, після </w:t>
      </w:r>
      <w:r>
        <w:rPr>
          <w:rFonts w:ascii="Times New Roman" w:eastAsia="Times New Roman" w:hAnsi="Times New Roman" w:cs="Times New Roman"/>
          <w:color w:val="000000" w:themeColor="text1"/>
          <w:sz w:val="24"/>
          <w:szCs w:val="24"/>
        </w:rPr>
        <w:t>надання</w:t>
      </w:r>
      <w:r w:rsidRPr="00A22CD1">
        <w:rPr>
          <w:rFonts w:ascii="Times New Roman" w:eastAsia="Times New Roman" w:hAnsi="Times New Roman" w:cs="Times New Roman"/>
          <w:color w:val="000000" w:themeColor="text1"/>
          <w:sz w:val="24"/>
          <w:szCs w:val="24"/>
        </w:rPr>
        <w:t xml:space="preserve"> та прийому передбачених Договором </w:t>
      </w:r>
      <w:r>
        <w:rPr>
          <w:rFonts w:ascii="Times New Roman" w:eastAsia="Times New Roman" w:hAnsi="Times New Roman" w:cs="Times New Roman"/>
          <w:color w:val="000000" w:themeColor="text1"/>
          <w:sz w:val="24"/>
          <w:szCs w:val="24"/>
        </w:rPr>
        <w:t>послуг</w:t>
      </w:r>
      <w:r w:rsidRPr="00A22CD1">
        <w:rPr>
          <w:rFonts w:ascii="Times New Roman" w:eastAsia="Times New Roman" w:hAnsi="Times New Roman" w:cs="Times New Roman"/>
          <w:color w:val="000000" w:themeColor="text1"/>
          <w:sz w:val="24"/>
          <w:szCs w:val="24"/>
        </w:rPr>
        <w:t xml:space="preserve"> та  підписання Сторонами акту прийому-здачі виконаних робіт форми КБ-2 в та Довідок про вартість виконаних робіт і витрат форми КБ-3, за наявності фінансування, протягом 14-ти (чотирнадцяти) банківських днів. При цьому Замовник підписує КБ-2в і КБ-3 у 5-тиденний термін після надання їх </w:t>
      </w:r>
      <w:r>
        <w:rPr>
          <w:rFonts w:ascii="Times New Roman" w:eastAsia="Times New Roman" w:hAnsi="Times New Roman" w:cs="Times New Roman"/>
          <w:color w:val="000000" w:themeColor="text1"/>
          <w:sz w:val="24"/>
          <w:szCs w:val="24"/>
        </w:rPr>
        <w:t>Виконавцем.</w:t>
      </w:r>
      <w:r w:rsidRPr="00A22CD1">
        <w:rPr>
          <w:rFonts w:ascii="Times New Roman" w:eastAsia="Times New Roman" w:hAnsi="Times New Roman" w:cs="Times New Roman"/>
          <w:color w:val="000000" w:themeColor="text1"/>
          <w:sz w:val="24"/>
          <w:szCs w:val="24"/>
        </w:rPr>
        <w:t xml:space="preserve"> У разі виявлення невідповідності </w:t>
      </w:r>
      <w:r>
        <w:rPr>
          <w:rFonts w:ascii="Times New Roman" w:eastAsia="Times New Roman" w:hAnsi="Times New Roman" w:cs="Times New Roman"/>
          <w:color w:val="000000" w:themeColor="text1"/>
          <w:sz w:val="24"/>
          <w:szCs w:val="24"/>
        </w:rPr>
        <w:t>наданих послуг</w:t>
      </w:r>
      <w:r w:rsidRPr="00A22CD1">
        <w:rPr>
          <w:rFonts w:ascii="Times New Roman" w:eastAsia="Times New Roman" w:hAnsi="Times New Roman" w:cs="Times New Roman"/>
          <w:color w:val="000000" w:themeColor="text1"/>
          <w:sz w:val="24"/>
          <w:szCs w:val="24"/>
        </w:rPr>
        <w:t xml:space="preserve">, перерахованих в </w:t>
      </w:r>
      <w:r>
        <w:rPr>
          <w:rFonts w:ascii="Times New Roman" w:eastAsia="Times New Roman" w:hAnsi="Times New Roman" w:cs="Times New Roman"/>
          <w:color w:val="000000" w:themeColor="text1"/>
          <w:sz w:val="24"/>
          <w:szCs w:val="24"/>
        </w:rPr>
        <w:t>а</w:t>
      </w:r>
      <w:r w:rsidRPr="00A22CD1">
        <w:rPr>
          <w:rFonts w:ascii="Times New Roman" w:eastAsia="Times New Roman" w:hAnsi="Times New Roman" w:cs="Times New Roman"/>
          <w:color w:val="000000" w:themeColor="text1"/>
          <w:sz w:val="24"/>
          <w:szCs w:val="24"/>
        </w:rPr>
        <w:t>кт</w:t>
      </w:r>
      <w:r>
        <w:rPr>
          <w:rFonts w:ascii="Times New Roman" w:eastAsia="Times New Roman" w:hAnsi="Times New Roman" w:cs="Times New Roman"/>
          <w:color w:val="000000" w:themeColor="text1"/>
          <w:sz w:val="24"/>
          <w:szCs w:val="24"/>
        </w:rPr>
        <w:t>і</w:t>
      </w:r>
      <w:r w:rsidRPr="00A22CD1">
        <w:rPr>
          <w:rFonts w:ascii="Times New Roman" w:eastAsia="Times New Roman" w:hAnsi="Times New Roman" w:cs="Times New Roman"/>
          <w:color w:val="000000" w:themeColor="text1"/>
          <w:sz w:val="24"/>
          <w:szCs w:val="24"/>
        </w:rPr>
        <w:t xml:space="preserve"> здачі-приймання наданих </w:t>
      </w:r>
      <w:r>
        <w:rPr>
          <w:rFonts w:ascii="Times New Roman" w:eastAsia="Times New Roman" w:hAnsi="Times New Roman" w:cs="Times New Roman"/>
          <w:color w:val="000000" w:themeColor="text1"/>
          <w:sz w:val="24"/>
          <w:szCs w:val="24"/>
        </w:rPr>
        <w:t>п</w:t>
      </w:r>
      <w:r w:rsidRPr="00A22CD1">
        <w:rPr>
          <w:rFonts w:ascii="Times New Roman" w:eastAsia="Times New Roman" w:hAnsi="Times New Roman" w:cs="Times New Roman"/>
          <w:color w:val="000000" w:themeColor="text1"/>
          <w:sz w:val="24"/>
          <w:szCs w:val="24"/>
        </w:rPr>
        <w:t xml:space="preserve">ослуг, фактично виконаним, Замовник направляє свої зауваження </w:t>
      </w:r>
      <w:r>
        <w:rPr>
          <w:rFonts w:ascii="Times New Roman" w:eastAsia="Times New Roman" w:hAnsi="Times New Roman" w:cs="Times New Roman"/>
          <w:color w:val="000000" w:themeColor="text1"/>
          <w:sz w:val="24"/>
          <w:szCs w:val="24"/>
        </w:rPr>
        <w:t>Виконавцю</w:t>
      </w:r>
      <w:r w:rsidRPr="00A22CD1">
        <w:rPr>
          <w:rFonts w:ascii="Times New Roman" w:eastAsia="Times New Roman" w:hAnsi="Times New Roman" w:cs="Times New Roman"/>
          <w:color w:val="000000" w:themeColor="text1"/>
          <w:sz w:val="24"/>
          <w:szCs w:val="24"/>
        </w:rPr>
        <w:t xml:space="preserve"> протягом 3-х (трьох) робочих днів.</w:t>
      </w:r>
    </w:p>
    <w:p w14:paraId="622EA090" w14:textId="77777777"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14:paraId="31D2987E" w14:textId="77777777"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 xml:space="preserve">5. Умови надання Послуг </w:t>
      </w:r>
    </w:p>
    <w:p w14:paraId="7730EDFD" w14:textId="12297C8C" w:rsidR="00B938E7" w:rsidRPr="00CD4C7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5.1. Виконавець зобов’язаний завершити надання Послуг до </w:t>
      </w:r>
      <w:r w:rsidR="00F57E07">
        <w:rPr>
          <w:rFonts w:ascii="Times New Roman" w:eastAsia="Times New Roman" w:hAnsi="Times New Roman" w:cs="Times New Roman"/>
          <w:color w:val="000000" w:themeColor="text1"/>
          <w:sz w:val="24"/>
          <w:szCs w:val="24"/>
        </w:rPr>
        <w:t>15</w:t>
      </w:r>
      <w:r w:rsidRPr="00CD4C7A">
        <w:rPr>
          <w:rFonts w:ascii="Times New Roman" w:eastAsia="Times New Roman" w:hAnsi="Times New Roman" w:cs="Times New Roman"/>
          <w:color w:val="000000" w:themeColor="text1"/>
          <w:sz w:val="24"/>
          <w:szCs w:val="24"/>
        </w:rPr>
        <w:t xml:space="preserve"> грудня 202</w:t>
      </w:r>
      <w:r w:rsidR="002176A6">
        <w:rPr>
          <w:rFonts w:ascii="Times New Roman" w:eastAsia="Times New Roman" w:hAnsi="Times New Roman" w:cs="Times New Roman"/>
          <w:color w:val="000000" w:themeColor="text1"/>
          <w:sz w:val="24"/>
          <w:szCs w:val="24"/>
        </w:rPr>
        <w:t>4</w:t>
      </w:r>
      <w:r w:rsidRPr="00CD4C7A">
        <w:rPr>
          <w:rFonts w:ascii="Times New Roman" w:eastAsia="Times New Roman" w:hAnsi="Times New Roman" w:cs="Times New Roman"/>
          <w:color w:val="000000" w:themeColor="text1"/>
          <w:sz w:val="24"/>
          <w:szCs w:val="24"/>
        </w:rPr>
        <w:t xml:space="preserve"> року. </w:t>
      </w:r>
    </w:p>
    <w:p w14:paraId="2B270968" w14:textId="77777777"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5.2. Виконавець надає Послуги власними силами та засобами, забезпечує належну якість наданих Послуг.</w:t>
      </w:r>
    </w:p>
    <w:p w14:paraId="13A0B66C" w14:textId="77777777"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6. Порядок здавання і приймання Послуг</w:t>
      </w:r>
    </w:p>
    <w:p w14:paraId="17830655" w14:textId="77777777"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14:paraId="1896AE18" w14:textId="77777777"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14:paraId="67A17F92" w14:textId="77777777" w:rsidR="00B938E7" w:rsidRDefault="00B938E7" w:rsidP="00B938E7">
      <w:pPr>
        <w:pBdr>
          <w:top w:val="nil"/>
          <w:left w:val="nil"/>
          <w:bottom w:val="nil"/>
          <w:right w:val="nil"/>
          <w:between w:val="nil"/>
        </w:pBdr>
        <w:ind w:right="-143"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6.3. Замовник протягом 5 (п’яти) робочих днів з моменту отримання  Акта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Акта про здачу-приймання наданих Послуг Замовником складається акт із переліком недоліків у наданих</w:t>
      </w:r>
      <w:r>
        <w:rPr>
          <w:rFonts w:ascii="Times New Roman" w:eastAsia="Times New Roman" w:hAnsi="Times New Roman" w:cs="Times New Roman"/>
          <w:sz w:val="24"/>
          <w:szCs w:val="24"/>
        </w:rPr>
        <w:t xml:space="preserve"> Послугах та строками їх усунення. Виконавець зобов’язаний усунути недоліки у строки, вказані Замовником в акті.  </w:t>
      </w:r>
    </w:p>
    <w:p w14:paraId="39A7EE5D" w14:textId="77777777"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lastRenderedPageBreak/>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14:paraId="7A7035F5" w14:textId="77777777"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6.5. Зобов’язання Виконавця щодо надання Послуг вважаються виконаними з моменту підписання Сторонами Акта про здачу-приймання наданих Послуг.</w:t>
      </w:r>
    </w:p>
    <w:p w14:paraId="3DD2DF7B" w14:textId="77777777" w:rsidR="00B938E7" w:rsidRDefault="00B938E7" w:rsidP="00B938E7">
      <w:pPr>
        <w:pBdr>
          <w:top w:val="nil"/>
          <w:left w:val="nil"/>
          <w:bottom w:val="nil"/>
          <w:right w:val="nil"/>
          <w:between w:val="nil"/>
        </w:pBdr>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5DD445AD" w14:textId="77777777"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3381EF71"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CD4C7A">
        <w:rPr>
          <w:rFonts w:ascii="Times New Roman" w:eastAsia="Times New Roman" w:hAnsi="Times New Roman" w:cs="Times New Roman"/>
          <w:color w:val="000000" w:themeColor="text1"/>
          <w:sz w:val="24"/>
          <w:szCs w:val="24"/>
        </w:rPr>
        <w:t>здачу-приймання</w:t>
      </w:r>
      <w:r>
        <w:rPr>
          <w:rFonts w:ascii="Times New Roman" w:eastAsia="Times New Roman" w:hAnsi="Times New Roman" w:cs="Times New Roman"/>
          <w:sz w:val="24"/>
          <w:szCs w:val="24"/>
        </w:rPr>
        <w:t xml:space="preserve"> наданих Послуг та інші документи.</w:t>
      </w:r>
    </w:p>
    <w:p w14:paraId="1ACB839E"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14:paraId="0C84F568" w14:textId="77777777"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63C74250"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6E47E55B"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5736BC48" w14:textId="77777777"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20D6D">
        <w:rPr>
          <w:rFonts w:ascii="Times New Roman" w:eastAsia="Times New Roman" w:hAnsi="Times New Roman" w:cs="Times New Roman"/>
          <w:color w:val="000000" w:themeColor="text1"/>
          <w:sz w:val="24"/>
          <w:szCs w:val="24"/>
        </w:rPr>
        <w:t>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14 днів до бажаної дати розірвання. Цей Договір вважатиметься розірваним з дати, що зазначена в офіційному листі про розірвання Договору.</w:t>
      </w:r>
    </w:p>
    <w:p w14:paraId="69E20978" w14:textId="77777777"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7.2.4. З</w:t>
      </w:r>
      <w:r w:rsidRPr="00C20D6D">
        <w:rPr>
          <w:rFonts w:ascii="Times New Roman" w:eastAsia="Times New Roman" w:hAnsi="Times New Roman" w:cs="Times New Roman"/>
          <w:color w:val="000000" w:themeColor="text1"/>
          <w:sz w:val="24"/>
          <w:szCs w:val="24"/>
        </w:rPr>
        <w:t xml:space="preserve">дійснювати у будь-який час, не втручаючись у господарську діяльність </w:t>
      </w:r>
      <w:r>
        <w:rPr>
          <w:rFonts w:ascii="Times New Roman" w:eastAsia="Times New Roman" w:hAnsi="Times New Roman" w:cs="Times New Roman"/>
          <w:color w:val="000000" w:themeColor="text1"/>
          <w:sz w:val="24"/>
          <w:szCs w:val="24"/>
        </w:rPr>
        <w:t xml:space="preserve">Виконавця </w:t>
      </w:r>
      <w:r w:rsidRPr="00C20D6D">
        <w:rPr>
          <w:rFonts w:ascii="Times New Roman" w:eastAsia="Times New Roman" w:hAnsi="Times New Roman" w:cs="Times New Roman"/>
          <w:color w:val="000000" w:themeColor="text1"/>
          <w:sz w:val="24"/>
          <w:szCs w:val="24"/>
        </w:rPr>
        <w:t xml:space="preserve"> технічний нагляд і контроль за ходом, якістю, вартістю, обсягами </w:t>
      </w:r>
      <w:r>
        <w:rPr>
          <w:rFonts w:ascii="Times New Roman" w:eastAsia="Times New Roman" w:hAnsi="Times New Roman" w:cs="Times New Roman"/>
          <w:color w:val="000000" w:themeColor="text1"/>
          <w:sz w:val="24"/>
          <w:szCs w:val="24"/>
        </w:rPr>
        <w:t>наданих Послуг та використання матеріалів.</w:t>
      </w:r>
    </w:p>
    <w:p w14:paraId="1F922F57" w14:textId="77777777"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7.2.5.</w:t>
      </w:r>
      <w:r w:rsidRPr="00C20D6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w:t>
      </w:r>
      <w:r w:rsidRPr="00C20D6D">
        <w:rPr>
          <w:rFonts w:ascii="Times New Roman" w:eastAsia="Times New Roman" w:hAnsi="Times New Roman" w:cs="Times New Roman"/>
          <w:color w:val="000000" w:themeColor="text1"/>
          <w:sz w:val="24"/>
          <w:szCs w:val="24"/>
        </w:rPr>
        <w:t>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Повноваження зазначеної особи визначаються в окремому договорі</w:t>
      </w:r>
      <w:r>
        <w:rPr>
          <w:rFonts w:ascii="Times New Roman" w:eastAsia="Times New Roman" w:hAnsi="Times New Roman" w:cs="Times New Roman"/>
          <w:color w:val="000000" w:themeColor="text1"/>
          <w:sz w:val="24"/>
          <w:szCs w:val="24"/>
        </w:rPr>
        <w:t>.</w:t>
      </w:r>
    </w:p>
    <w:p w14:paraId="462EE1EA" w14:textId="77777777" w:rsidR="00B938E7" w:rsidRDefault="00B938E7"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7.2.6.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0F9DA886" w14:textId="77777777" w:rsidR="00B938E7" w:rsidRDefault="00B938E7" w:rsidP="00B938E7">
      <w:pPr>
        <w:pBdr>
          <w:top w:val="nil"/>
          <w:left w:val="nil"/>
          <w:bottom w:val="nil"/>
          <w:right w:val="nil"/>
          <w:between w:val="nil"/>
        </w:pBdr>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2E56E057"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55E94445"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70ECDCA9"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49DA382E"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7.3.4.Нести відповідальність за пошкодження або втрату майна Замовника відповідно до умов цього Договору та чинного законодавства України. </w:t>
      </w:r>
    </w:p>
    <w:p w14:paraId="53AA0F0E" w14:textId="77777777" w:rsidR="00B938E7" w:rsidRPr="00604642" w:rsidRDefault="00B938E7" w:rsidP="00B938E7">
      <w:pP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7.3.5.За власний рахунок усунути недоліки (брак, дефекти та недоробки), виявлені </w:t>
      </w:r>
      <w:r w:rsidRPr="00604642">
        <w:rPr>
          <w:rFonts w:ascii="Times New Roman" w:eastAsia="Times New Roman" w:hAnsi="Times New Roman" w:cs="Times New Roman"/>
          <w:sz w:val="24"/>
          <w:szCs w:val="24"/>
        </w:rPr>
        <w:t xml:space="preserve">Замовником під час надання Послуг, у порядку, визначеному </w:t>
      </w:r>
      <w:r w:rsidRPr="00604642">
        <w:rPr>
          <w:rFonts w:ascii="Times New Roman" w:eastAsia="Times New Roman" w:hAnsi="Times New Roman" w:cs="Times New Roman"/>
          <w:color w:val="000000" w:themeColor="text1"/>
          <w:sz w:val="24"/>
          <w:szCs w:val="24"/>
        </w:rPr>
        <w:t xml:space="preserve">розділом 2 цього Договору. </w:t>
      </w:r>
    </w:p>
    <w:p w14:paraId="3E107DD4" w14:textId="77777777"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7.3.6. Безумовно повернути Замовнику кошти в сумі виявленого контролюючими органами завищення обсягів та вартості наданих Послуг.</w:t>
      </w:r>
    </w:p>
    <w:p w14:paraId="19B7FD84" w14:textId="77777777"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color w:val="000000" w:themeColor="text1"/>
          <w:sz w:val="24"/>
          <w:szCs w:val="24"/>
        </w:rPr>
        <w:t xml:space="preserve">7.3.7. Надавати безперешкодний доступ представникам Замовника </w:t>
      </w:r>
      <w:r w:rsidRPr="00604642">
        <w:rPr>
          <w:rFonts w:ascii="Times New Roman" w:eastAsia="Times New Roman" w:hAnsi="Times New Roman" w:cs="Times New Roman"/>
          <w:sz w:val="24"/>
          <w:szCs w:val="24"/>
        </w:rPr>
        <w:t>до місця надання Послуг для перевірки якості надання Послуг.</w:t>
      </w:r>
    </w:p>
    <w:p w14:paraId="42858014" w14:textId="77777777"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sz w:val="24"/>
          <w:szCs w:val="24"/>
        </w:rPr>
        <w:t>7.3.8.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168F51EA" w14:textId="77777777"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w:t>
      </w:r>
      <w:r>
        <w:rPr>
          <w:rFonts w:ascii="Times New Roman" w:eastAsia="Times New Roman" w:hAnsi="Times New Roman" w:cs="Times New Roman"/>
          <w:color w:val="000000" w:themeColor="text1"/>
          <w:sz w:val="24"/>
          <w:szCs w:val="24"/>
        </w:rPr>
        <w:t>9.</w:t>
      </w:r>
      <w:r w:rsidRPr="00604642">
        <w:rPr>
          <w:rFonts w:ascii="Times New Roman" w:eastAsia="Times New Roman" w:hAnsi="Times New Roman" w:cs="Times New Roman"/>
          <w:color w:val="000000" w:themeColor="text1"/>
          <w:sz w:val="24"/>
          <w:szCs w:val="24"/>
        </w:rPr>
        <w:t xml:space="preserve">Письмово погоджувати із Замовником рішення про залучення субпідрядника/співвиконавця для виконання послуг в обсязі не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 Якщо залучення </w:t>
      </w:r>
      <w:r w:rsidRPr="00604642">
        <w:rPr>
          <w:rFonts w:ascii="Times New Roman" w:eastAsia="Times New Roman" w:hAnsi="Times New Roman" w:cs="Times New Roman"/>
          <w:color w:val="000000" w:themeColor="text1"/>
          <w:sz w:val="24"/>
          <w:szCs w:val="24"/>
        </w:rPr>
        <w:lastRenderedPageBreak/>
        <w:t>субпідрядника/співвиконавця для виконання послуг передбачалося виконавцем у тендерній пропозиції.</w:t>
      </w:r>
    </w:p>
    <w:p w14:paraId="13463EE6"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7.3.10. Нести відповідальність за результати наданих Послуг субпідрядника/співвиконавця, за невиконання зобов'язань субпідрядника/співвиконавця.</w:t>
      </w:r>
    </w:p>
    <w:p w14:paraId="08E7BC93" w14:textId="77777777" w:rsidR="00B938E7" w:rsidRDefault="00B938E7" w:rsidP="00B938E7">
      <w:pPr>
        <w:tabs>
          <w:tab w:val="left" w:pos="418"/>
        </w:tabs>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3D39FDAA"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74C52750" w14:textId="77777777" w:rsidR="00B938E7" w:rsidRDefault="00B938E7" w:rsidP="00B938E7">
      <w:pPr>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4A822FFB"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F779D33"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14:paraId="2AD6B8BF"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14:paraId="0A7A3DBF"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bookmarkStart w:id="5" w:name="_heading=h.tyjcwt" w:colFirst="0" w:colLast="0"/>
      <w:bookmarkEnd w:id="5"/>
      <w:r w:rsidRPr="00C163B5">
        <w:rPr>
          <w:rFonts w:ascii="Times New Roman" w:eastAsia="Times New Roman" w:hAnsi="Times New Roman" w:cs="Times New Roman"/>
          <w:color w:val="000000" w:themeColor="text1"/>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0E9F915F"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14:paraId="1A9899D8" w14:textId="77777777"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8.6. Сплата штрафних санкцій не звільняє винну Сторону від виконання своїх зобов’язань за цим Договором.</w:t>
      </w:r>
    </w:p>
    <w:p w14:paraId="6B52AD03" w14:textId="77777777"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8.7.  Збитки, завдані сторонам у зв’язку з несвоєчасним наданням послуг, стягуються у повній сумі понад штрафні санкції.</w:t>
      </w:r>
    </w:p>
    <w:p w14:paraId="5DC4391C" w14:textId="77777777"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8.8. У випадках, не передбачених умовами цього Договору, Сторони несуть відповідальність, передбачену чинним законодавством України. </w:t>
      </w:r>
    </w:p>
    <w:p w14:paraId="4BCFCC1A" w14:textId="77777777"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8.9.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7DD5CE9E" w14:textId="77777777" w:rsidR="00B938E7" w:rsidRDefault="00B938E7" w:rsidP="00B938E7">
      <w:pPr>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0E64870D"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419DB6BE"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w:t>
      </w:r>
      <w:r>
        <w:rPr>
          <w:rFonts w:ascii="Times New Roman" w:eastAsia="Times New Roman" w:hAnsi="Times New Roman" w:cs="Times New Roman"/>
          <w:color w:val="000000"/>
          <w:sz w:val="24"/>
          <w:szCs w:val="24"/>
          <w:highlight w:val="white"/>
        </w:rPr>
        <w:lastRenderedPageBreak/>
        <w:t>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A7879A1"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ADEF0D3"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C9B89A"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BBBFA5"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B3CC4C"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BB151A7" w14:textId="77777777"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5C966FE6" w14:textId="77777777" w:rsidR="00B938E7" w:rsidRDefault="00B938E7" w:rsidP="00B938E7">
      <w:pPr>
        <w:ind w:right="-34"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124FAAB1" w14:textId="77777777" w:rsidR="00B938E7" w:rsidRDefault="00B938E7" w:rsidP="00B938E7">
      <w:pPr>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1553FD81" w14:textId="77777777" w:rsidR="00B938E7" w:rsidRDefault="00B938E7" w:rsidP="00B938E7">
      <w:pPr>
        <w:tabs>
          <w:tab w:val="left" w:pos="540"/>
        </w:tabs>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5230EFFD" w14:textId="77777777" w:rsidR="00B938E7" w:rsidRDefault="00B938E7" w:rsidP="00B938E7">
      <w:pPr>
        <w:tabs>
          <w:tab w:val="left" w:pos="540"/>
        </w:tabs>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73AA9B" w14:textId="77777777" w:rsidR="00B938E7" w:rsidRDefault="00B938E7" w:rsidP="00B938E7">
      <w:pPr>
        <w:keepNext/>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14:paraId="0264D328"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546A6"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2743315"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6ED8A93B"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08E13F56"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усунення дефектів.</w:t>
      </w:r>
    </w:p>
    <w:p w14:paraId="4447864E"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14:paraId="06F843CB" w14:textId="77777777" w:rsidR="00B938E7" w:rsidRDefault="00B938E7" w:rsidP="00B938E7">
      <w:pPr>
        <w:ind w:firstLine="284"/>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C163B5">
        <w:rPr>
          <w:rFonts w:ascii="Times New Roman" w:eastAsia="Times New Roman" w:hAnsi="Times New Roman" w:cs="Times New Roman"/>
          <w:color w:val="FF0000"/>
          <w:sz w:val="24"/>
          <w:szCs w:val="24"/>
        </w:rPr>
        <w:t>______________</w:t>
      </w:r>
      <w:r w:rsidRPr="00C163B5">
        <w:rPr>
          <w:rFonts w:ascii="Times New Roman" w:eastAsia="Times New Roman" w:hAnsi="Times New Roman" w:cs="Times New Roman"/>
          <w:color w:val="000000" w:themeColor="text1"/>
          <w:sz w:val="24"/>
          <w:szCs w:val="24"/>
        </w:rPr>
        <w:t>, передбачену в Договорі.</w:t>
      </w:r>
    </w:p>
    <w:p w14:paraId="7D4D73F8"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(листи, повідомлення, інша кореспонденція та т.ін.),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F66FE43"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8E0F61">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14:paraId="4D350BE8" w14:textId="77777777" w:rsidR="00B938E7" w:rsidRDefault="00B938E7" w:rsidP="00B938E7">
      <w:pPr>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14:paraId="0716ACA2" w14:textId="77777777" w:rsidR="00B938E7" w:rsidRPr="007B75B9" w:rsidRDefault="00B938E7" w:rsidP="00B938E7">
      <w:pPr>
        <w:ind w:right="-143" w:firstLine="284"/>
        <w:rPr>
          <w:rFonts w:ascii="Times New Roman" w:eastAsia="Times New Roman" w:hAnsi="Times New Roman" w:cs="Times New Roman"/>
          <w:sz w:val="24"/>
          <w:szCs w:val="24"/>
        </w:rPr>
      </w:pPr>
      <w:bookmarkStart w:id="8" w:name="_heading=h.4d34og8" w:colFirst="0" w:colLast="0"/>
      <w:bookmarkEnd w:id="8"/>
      <w:r w:rsidRPr="007B75B9">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B75B9">
        <w:rPr>
          <w:rFonts w:ascii="Times New Roman" w:eastAsia="Times New Roman" w:hAnsi="Times New Roman" w:cs="Times New Roman"/>
          <w:i/>
          <w:sz w:val="24"/>
          <w:szCs w:val="24"/>
        </w:rPr>
        <w:t>(за наявності)</w:t>
      </w:r>
      <w:r w:rsidRPr="007B75B9">
        <w:rPr>
          <w:rFonts w:ascii="Times New Roman" w:eastAsia="Times New Roman" w:hAnsi="Times New Roman" w:cs="Times New Roman"/>
          <w:sz w:val="24"/>
          <w:szCs w:val="24"/>
        </w:rPr>
        <w:t xml:space="preserve"> та є невід'ємною частиною Договору. </w:t>
      </w:r>
    </w:p>
    <w:p w14:paraId="0BE9852B" w14:textId="77777777"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18A66C95" w14:textId="77777777"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 Зміна істотних умов Договору допускається виключно у таких випадках:</w:t>
      </w:r>
    </w:p>
    <w:p w14:paraId="43A05F2E" w14:textId="77777777"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color w:val="000000"/>
          <w:sz w:val="24"/>
          <w:szCs w:val="24"/>
        </w:rPr>
        <w:t>12.3.1. зменшення обсягів закупівлі, зокрема з урахуванням фактичного обсягу видатків замовника</w:t>
      </w:r>
      <w:r w:rsidRPr="007B75B9">
        <w:rPr>
          <w:rFonts w:ascii="Times New Roman" w:eastAsia="Times New Roman" w:hAnsi="Times New Roman" w:cs="Times New Roman"/>
          <w:sz w:val="24"/>
          <w:szCs w:val="24"/>
        </w:rPr>
        <w:t>;</w:t>
      </w:r>
    </w:p>
    <w:p w14:paraId="7A703363" w14:textId="77777777" w:rsidR="00B938E7" w:rsidRPr="007B75B9" w:rsidRDefault="00B938E7" w:rsidP="00B938E7">
      <w:pPr>
        <w:ind w:firstLine="284"/>
        <w:rPr>
          <w:rFonts w:ascii="Times New Roman" w:eastAsia="Times New Roman" w:hAnsi="Times New Roman" w:cs="Times New Roman"/>
          <w:color w:val="000000"/>
          <w:sz w:val="24"/>
          <w:szCs w:val="24"/>
          <w:highlight w:val="white"/>
        </w:rPr>
      </w:pPr>
      <w:r w:rsidRPr="007B75B9">
        <w:rPr>
          <w:rFonts w:ascii="Times New Roman" w:eastAsia="Times New Roman" w:hAnsi="Times New Roman" w:cs="Times New Roman"/>
          <w:color w:val="000000"/>
          <w:sz w:val="24"/>
          <w:szCs w:val="24"/>
        </w:rPr>
        <w:t>12.3.2</w:t>
      </w:r>
      <w:r w:rsidRPr="007B75B9">
        <w:rPr>
          <w:rFonts w:ascii="Times New Roman" w:eastAsia="Times New Roman" w:hAnsi="Times New Roman" w:cs="Times New Roman"/>
          <w:sz w:val="24"/>
          <w:szCs w:val="24"/>
        </w:rPr>
        <w:t xml:space="preserve">. </w:t>
      </w:r>
      <w:r w:rsidRPr="007B75B9">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14:paraId="3D704856" w14:textId="77777777" w:rsidR="00B938E7" w:rsidRPr="007B75B9" w:rsidRDefault="00B938E7" w:rsidP="00B938E7">
      <w:pPr>
        <w:ind w:firstLine="284"/>
        <w:rPr>
          <w:rFonts w:ascii="Times New Roman" w:eastAsia="Times New Roman" w:hAnsi="Times New Roman" w:cs="Times New Roman"/>
          <w:i/>
          <w:color w:val="4A86E8"/>
          <w:sz w:val="24"/>
          <w:szCs w:val="24"/>
          <w:shd w:val="clear" w:color="auto" w:fill="CCCCCC"/>
        </w:rPr>
      </w:pPr>
      <w:r w:rsidRPr="007B75B9">
        <w:rPr>
          <w:rFonts w:ascii="Times New Roman" w:eastAsia="Times New Roman" w:hAnsi="Times New Roman" w:cs="Times New Roman"/>
          <w:sz w:val="24"/>
          <w:szCs w:val="24"/>
        </w:rPr>
        <w:t xml:space="preserve">12.3.3. </w:t>
      </w:r>
      <w:r w:rsidRPr="007B75B9">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w:t>
      </w:r>
      <w:r w:rsidRPr="007B75B9">
        <w:rPr>
          <w:rFonts w:ascii="Times New Roman" w:eastAsia="Times New Roman" w:hAnsi="Times New Roman" w:cs="Times New Roman"/>
          <w:color w:val="4A86E8"/>
          <w:sz w:val="24"/>
          <w:szCs w:val="24"/>
        </w:rPr>
        <w:t xml:space="preserve"> </w:t>
      </w:r>
      <w:r w:rsidRPr="007B75B9">
        <w:rPr>
          <w:rFonts w:ascii="Times New Roman" w:eastAsia="Times New Roman" w:hAnsi="Times New Roman" w:cs="Times New Roman"/>
          <w:color w:val="000000" w:themeColor="text1"/>
          <w:sz w:val="24"/>
          <w:szCs w:val="24"/>
        </w:rPr>
        <w:t xml:space="preserve">надання послуг </w:t>
      </w:r>
      <w:r w:rsidRPr="007B75B9">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93F053" w14:textId="77777777" w:rsidR="00B938E7" w:rsidRPr="007B75B9" w:rsidRDefault="00B938E7" w:rsidP="00B938E7">
      <w:pPr>
        <w:ind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12.3.4. погодження зміни ціни в договорі про закупівлю в бік зменшення (без зміни кількості (обсягу) та якості товарів, робіт і послуг);</w:t>
      </w:r>
    </w:p>
    <w:p w14:paraId="217754E7" w14:textId="77777777" w:rsidR="00B938E7" w:rsidRPr="007B75B9" w:rsidRDefault="00B938E7" w:rsidP="00B938E7">
      <w:pPr>
        <w:ind w:firstLine="284"/>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12.3.5</w:t>
      </w:r>
      <w:r w:rsidRPr="007B75B9">
        <w:rPr>
          <w:rFonts w:ascii="Times New Roman" w:hAnsi="Times New Roman" w:cs="Times New Roman"/>
          <w:color w:val="000000" w:themeColor="text1"/>
          <w:sz w:val="24"/>
          <w:szCs w:val="24"/>
        </w:rPr>
        <w:t>.</w:t>
      </w:r>
      <w:r w:rsidRPr="007B75B9">
        <w:rPr>
          <w:rFonts w:ascii="Times New Roman" w:eastAsia="Times New Roman" w:hAnsi="Times New Roman" w:cs="Times New Roman"/>
          <w:color w:val="000000" w:themeColor="text1"/>
          <w:sz w:val="24"/>
          <w:szCs w:val="24"/>
        </w:rPr>
        <w:t xml:space="preserve"> </w:t>
      </w:r>
      <w:r w:rsidRPr="007B75B9">
        <w:rPr>
          <w:rFonts w:ascii="Times New Roman" w:eastAsia="Times New Roman" w:hAnsi="Times New Roman" w:cs="Times New Roman"/>
          <w:color w:val="000000" w:themeColor="text1"/>
          <w:sz w:val="24"/>
          <w:szCs w:val="24"/>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7B75B9">
        <w:rPr>
          <w:rFonts w:ascii="Times New Roman" w:eastAsia="Times New Roman" w:hAnsi="Times New Roman" w:cs="Times New Roman"/>
          <w:color w:val="000000" w:themeColor="text1"/>
          <w:sz w:val="24"/>
          <w:szCs w:val="24"/>
        </w:rPr>
        <w:t>;</w:t>
      </w:r>
    </w:p>
    <w:p w14:paraId="7A00F6F5" w14:textId="77777777"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12.3.6. </w:t>
      </w:r>
      <w:r w:rsidRPr="007B75B9">
        <w:rPr>
          <w:rFonts w:ascii="Times New Roman" w:eastAsia="Times New Roman" w:hAnsi="Times New Roman" w:cs="Times New Roman"/>
          <w:color w:val="000000" w:themeColor="text1"/>
          <w:sz w:val="24"/>
          <w:szCs w:val="24"/>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0F1B6E" w14:textId="77777777"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12.3.7. зміни умов у зв’язку із застосуванням положень частини шостої статті 41 Закону,</w:t>
      </w:r>
      <w:r w:rsidRPr="007B75B9">
        <w:rPr>
          <w:rFonts w:ascii="Times New Roman" w:eastAsia="Times New Roman" w:hAnsi="Times New Roman" w:cs="Times New Roman"/>
          <w:i/>
          <w:color w:val="000000" w:themeColor="text1"/>
          <w:sz w:val="24"/>
          <w:szCs w:val="24"/>
        </w:rPr>
        <w:t xml:space="preserve"> </w:t>
      </w:r>
      <w:r w:rsidRPr="007B75B9">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75B9">
        <w:rPr>
          <w:rFonts w:ascii="Times New Roman" w:eastAsia="Times New Roman" w:hAnsi="Times New Roman" w:cs="Times New Roman"/>
          <w:i/>
          <w:color w:val="000000" w:themeColor="text1"/>
          <w:sz w:val="24"/>
          <w:szCs w:val="24"/>
          <w:highlight w:val="white"/>
        </w:rPr>
        <w:t xml:space="preserve">. </w:t>
      </w:r>
    </w:p>
    <w:p w14:paraId="689BF957" w14:textId="77777777"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r w:rsidRPr="00F54A0E">
        <w:rPr>
          <w:rFonts w:ascii="Times New Roman" w:eastAsia="Times New Roman" w:hAnsi="Times New Roman" w:cs="Times New Roman"/>
          <w:color w:val="000000" w:themeColor="text1"/>
          <w:sz w:val="24"/>
          <w:szCs w:val="24"/>
        </w:rPr>
        <w:t>12.</w:t>
      </w:r>
      <w:r w:rsidR="007B75B9">
        <w:rPr>
          <w:rFonts w:ascii="Times New Roman" w:eastAsia="Times New Roman" w:hAnsi="Times New Roman" w:cs="Times New Roman"/>
          <w:color w:val="000000" w:themeColor="text1"/>
          <w:sz w:val="24"/>
          <w:szCs w:val="24"/>
        </w:rPr>
        <w:t>4</w:t>
      </w:r>
      <w:r w:rsidRPr="00F54A0E">
        <w:rPr>
          <w:rFonts w:ascii="Times New Roman" w:eastAsia="Times New Roman" w:hAnsi="Times New Roman" w:cs="Times New Roman"/>
          <w:color w:val="000000" w:themeColor="text1"/>
          <w:sz w:val="24"/>
          <w:szCs w:val="24"/>
        </w:rPr>
        <w:t>. Зміна Договору допускається лише за зг</w:t>
      </w:r>
      <w:r>
        <w:rPr>
          <w:rFonts w:ascii="Times New Roman" w:eastAsia="Times New Roman" w:hAnsi="Times New Roman" w:cs="Times New Roman"/>
          <w:color w:val="000000"/>
          <w:sz w:val="24"/>
          <w:szCs w:val="24"/>
        </w:rPr>
        <w:t xml:space="preserve">одою Сторін, якщо інше не встановлено Договором або законом. Водночас Договір може бути змінено або розірвано за рішенням суду </w:t>
      </w:r>
      <w:r>
        <w:rPr>
          <w:rFonts w:ascii="Times New Roman" w:eastAsia="Times New Roman" w:hAnsi="Times New Roman" w:cs="Times New Roman"/>
          <w:color w:val="000000"/>
          <w:sz w:val="24"/>
          <w:szCs w:val="24"/>
        </w:rPr>
        <w:lastRenderedPageBreak/>
        <w:t>на вимогу однієї зі Сторін у разі істотного порушення Договору другою Стороною та в інших випадках, встановлених Договором або законом.</w:t>
      </w:r>
    </w:p>
    <w:p w14:paraId="42B96927" w14:textId="77777777"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5E03E23F" w14:textId="77777777" w:rsidR="00B938E7" w:rsidRDefault="00B938E7" w:rsidP="00B938E7">
      <w:pPr>
        <w:ind w:firstLine="284"/>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554E5">
        <w:rPr>
          <w:rFonts w:ascii="Times New Roman" w:eastAsia="Times New Roman" w:hAnsi="Times New Roman" w:cs="Times New Roman"/>
          <w:color w:val="000000" w:themeColor="text1"/>
          <w:sz w:val="24"/>
          <w:szCs w:val="24"/>
        </w:rPr>
        <w:t>до 31 грудня 202</w:t>
      </w:r>
      <w:r w:rsidR="002176A6">
        <w:rPr>
          <w:rFonts w:ascii="Times New Roman" w:eastAsia="Times New Roman" w:hAnsi="Times New Roman" w:cs="Times New Roman"/>
          <w:color w:val="000000" w:themeColor="text1"/>
          <w:sz w:val="24"/>
          <w:szCs w:val="24"/>
        </w:rPr>
        <w:t>4</w:t>
      </w:r>
      <w:r w:rsidRPr="00D554E5">
        <w:rPr>
          <w:rFonts w:ascii="Times New Roman" w:eastAsia="Times New Roman" w:hAnsi="Times New Roman" w:cs="Times New Roman"/>
          <w:color w:val="000000" w:themeColor="text1"/>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в частині розрахунків до повного виконання Сторонами своїх зобов’язань за цим Договором.</w:t>
      </w:r>
    </w:p>
    <w:p w14:paraId="560B6600" w14:textId="77777777" w:rsidR="00B938E7" w:rsidRPr="008E0F61" w:rsidRDefault="00B938E7" w:rsidP="00B938E7">
      <w:pPr>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14:paraId="0E54E30C" w14:textId="77777777" w:rsidR="00B938E7" w:rsidRDefault="00B938E7" w:rsidP="00B938E7">
      <w:pPr>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6996FD0D" w14:textId="77777777"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6076D6AE"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4A16ADD2"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63173E9C" w14:textId="77777777"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0DC9C10A" w14:textId="77777777"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FFF525C" w14:textId="77777777" w:rsidR="00B938E7" w:rsidRDefault="00B938E7" w:rsidP="00B938E7">
      <w:pPr>
        <w:shd w:val="clear" w:color="auto" w:fill="FFFFFF"/>
        <w:ind w:firstLine="284"/>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51074FF7" w14:textId="77777777" w:rsidR="00B938E7" w:rsidRDefault="00B938E7" w:rsidP="00B938E7">
      <w:pPr>
        <w:shd w:val="clear" w:color="auto" w:fill="FFFFFF"/>
        <w:ind w:firstLine="284"/>
        <w:rPr>
          <w:rFonts w:ascii="Times New Roman" w:eastAsia="Times New Roman" w:hAnsi="Times New Roman" w:cs="Times New Roman"/>
          <w:i/>
          <w:sz w:val="24"/>
          <w:szCs w:val="24"/>
        </w:rPr>
      </w:pPr>
      <w:r>
        <w:rPr>
          <w:rFonts w:ascii="Times New Roman" w:eastAsia="Times New Roman" w:hAnsi="Times New Roman" w:cs="Times New Roman"/>
          <w:sz w:val="24"/>
          <w:szCs w:val="24"/>
        </w:rPr>
        <w:t>14.5.</w:t>
      </w:r>
      <w:r w:rsidRPr="00AF00C3">
        <w:rPr>
          <w:rFonts w:ascii="Times New Roman" w:eastAsia="Times New Roman" w:hAnsi="Times New Roman" w:cs="Times New Roman"/>
          <w:sz w:val="24"/>
          <w:szCs w:val="24"/>
        </w:rPr>
        <w:t xml:space="preserve"> На виконання вимог Закону України «Про захист персональних даних» від 01.06.2010 р. №2297-VI кожна зі Сторін цього Договору підтверджує, що повідомила своїх працівників – фізичних осіб, які від імені Сторони підписують цей Договір, про їх  права як суб’єктів персональних даних та про те, що  їх персональні дані в обсязі, наведеному в цьому Договорі, будуть (можуть бути) включені до бази персональних даних другої Сторони та можуть бути передані афілійованим особам другої Сторони, а також її (їх) контрагентам, а у випадках, передбачених законодавством України, органам державної влади. Кожна Сторона підтверджує, що її працівники – фізичні особи, які від її імені підписують цей Договір, шляхом прийняття на себе обов’язків представників у відносинах з підписання цього Договору надали свою згоду на включення своїх персональних даних у обсязі, наведеному в цьому Договорі, в базу персональних даних другої Сторони та на подальшу обробку персональних даних у картотеках та/або за допомогою інформаційно-телекомунікаційних систем баз персональних даних з метою, що відповідає відносинам, які виникають між Сторонами на підставі цього Договору, та/або які випливають з цього</w:t>
      </w:r>
      <w:r w:rsidRPr="00AF00C3">
        <w:rPr>
          <w:rFonts w:ascii="Times New Roman" w:eastAsia="Times New Roman" w:hAnsi="Times New Roman" w:cs="Times New Roman"/>
          <w:sz w:val="24"/>
          <w:szCs w:val="24"/>
          <w:lang w:val="ru-RU"/>
        </w:rPr>
        <w:t xml:space="preserve"> </w:t>
      </w:r>
      <w:r w:rsidRPr="00AF00C3">
        <w:rPr>
          <w:rFonts w:ascii="Times New Roman" w:eastAsia="Times New Roman" w:hAnsi="Times New Roman" w:cs="Times New Roman"/>
          <w:sz w:val="24"/>
          <w:szCs w:val="24"/>
        </w:rPr>
        <w:t>Договору. У разі порушення умов, передбачених цим пунктом Договору, та/або норм чинного законодавства України щодо захисту персональних даних, винна Сторона відшкодовує другій Стороні спричинені їй реальні збитки, у порядку, передбаченому чинним законодавством України.</w:t>
      </w:r>
    </w:p>
    <w:p w14:paraId="20938795" w14:textId="77777777" w:rsidR="00B938E7" w:rsidRPr="008E0F61" w:rsidRDefault="00B938E7" w:rsidP="00B938E7">
      <w:pPr>
        <w:shd w:val="clear" w:color="auto" w:fill="FFFFFF"/>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w:t>
      </w:r>
      <w:r w:rsidRPr="008E0F61">
        <w:rPr>
          <w:rFonts w:ascii="Times New Roman" w:eastAsia="Times New Roman" w:hAnsi="Times New Roman" w:cs="Times New Roman"/>
          <w:color w:val="000000" w:themeColor="text1"/>
          <w:sz w:val="24"/>
          <w:szCs w:val="24"/>
        </w:rPr>
        <w:t>цим несприятливих наслідків.</w:t>
      </w:r>
    </w:p>
    <w:p w14:paraId="56C5123B" w14:textId="77777777" w:rsidR="00B938E7" w:rsidRPr="008E0F61" w:rsidRDefault="00B938E7" w:rsidP="00B938E7">
      <w:pPr>
        <w:pBdr>
          <w:top w:val="nil"/>
          <w:left w:val="nil"/>
          <w:bottom w:val="nil"/>
          <w:right w:val="nil"/>
          <w:between w:val="nil"/>
        </w:pBdr>
        <w:shd w:val="clear" w:color="auto" w:fill="FFFFFF"/>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E0F61">
        <w:rPr>
          <w:rFonts w:ascii="Times New Roman" w:eastAsia="Times New Roman" w:hAnsi="Times New Roman" w:cs="Times New Roman"/>
          <w:i/>
          <w:color w:val="000000" w:themeColor="text1"/>
          <w:sz w:val="24"/>
          <w:szCs w:val="24"/>
        </w:rPr>
        <w:t>(за наявності)</w:t>
      </w:r>
      <w:r w:rsidRPr="008E0F61">
        <w:rPr>
          <w:rFonts w:ascii="Times New Roman" w:eastAsia="Times New Roman" w:hAnsi="Times New Roman" w:cs="Times New Roman"/>
          <w:color w:val="000000" w:themeColor="text1"/>
          <w:sz w:val="24"/>
          <w:szCs w:val="24"/>
        </w:rPr>
        <w:t>.</w:t>
      </w:r>
    </w:p>
    <w:p w14:paraId="615936A0" w14:textId="77777777" w:rsidR="00061E14" w:rsidRDefault="00B938E7" w:rsidP="00B938E7">
      <w:pPr>
        <w:ind w:firstLine="284"/>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 xml:space="preserve">14.8. </w:t>
      </w:r>
      <w:r w:rsidR="00061E14" w:rsidRPr="00061E14">
        <w:rPr>
          <w:rFonts w:ascii="Times New Roman" w:eastAsia="Times New Roman" w:hAnsi="Times New Roman" w:cs="Times New Roman"/>
          <w:color w:val="000000"/>
          <w:sz w:val="24"/>
          <w:szCs w:val="24"/>
        </w:rPr>
        <w:t xml:space="preserve">Усі розбіжності між цим Договором та будь-якими іншими документами, що стосуються цього Договору, включаючи, але не обмежуючись ними, специфікації, додатки, </w:t>
      </w:r>
      <w:r w:rsidR="00061E14" w:rsidRPr="00061E14">
        <w:rPr>
          <w:rFonts w:ascii="Times New Roman" w:eastAsia="Times New Roman" w:hAnsi="Times New Roman" w:cs="Times New Roman"/>
          <w:color w:val="000000"/>
          <w:sz w:val="24"/>
          <w:szCs w:val="24"/>
        </w:rPr>
        <w:lastRenderedPageBreak/>
        <w:t>протоколи, листи, електронні листи, та інші подібні документи, вирішуються на користь цього Договору.</w:t>
      </w:r>
    </w:p>
    <w:p w14:paraId="3691861F" w14:textId="77777777" w:rsidR="00B938E7" w:rsidRDefault="00061E14" w:rsidP="00B938E7">
      <w:pP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14.9. </w:t>
      </w:r>
      <w:r w:rsidR="00B938E7">
        <w:rPr>
          <w:rFonts w:ascii="Times New Roman" w:eastAsia="Times New Roman" w:hAnsi="Times New Roman" w:cs="Times New Roman"/>
          <w:color w:val="000000"/>
          <w:sz w:val="24"/>
          <w:szCs w:val="24"/>
        </w:rPr>
        <w:t>У випадках, не передбачених цим Договором, Сторони керуються чинним законодавством України.</w:t>
      </w:r>
    </w:p>
    <w:p w14:paraId="07D31F9E" w14:textId="77777777" w:rsidR="00C25988" w:rsidRDefault="00C25988" w:rsidP="00B938E7">
      <w:pPr>
        <w:ind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14.10. </w:t>
      </w:r>
      <w:r w:rsidRPr="00C25988">
        <w:rPr>
          <w:rFonts w:ascii="Times New Roman" w:eastAsia="Times New Roman" w:hAnsi="Times New Roman" w:cs="Times New Roman"/>
          <w:color w:val="000000"/>
          <w:sz w:val="24"/>
          <w:szCs w:val="24"/>
        </w:rPr>
        <w:t>Усі розбіжності між цим Договором та будь-якими іншими документами, що стосуються цього Договору, включаючи, але не обмежуючись ними, специфікації, додатки, протоколи, листи, електронні листи, та інші подібні документи, вирішуються на користь цього Договору.</w:t>
      </w:r>
    </w:p>
    <w:p w14:paraId="4970A765" w14:textId="77777777" w:rsidR="00B938E7" w:rsidRDefault="00B938E7" w:rsidP="00B938E7">
      <w:pPr>
        <w:spacing w:after="120"/>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28DD8D6D" w14:textId="77777777" w:rsidR="00EF0F09" w:rsidRDefault="00B938E7" w:rsidP="00EF0F09">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r w:rsidR="00EF0F09">
        <w:rPr>
          <w:rFonts w:ascii="Times New Roman" w:eastAsia="Times New Roman" w:hAnsi="Times New Roman" w:cs="Times New Roman"/>
          <w:sz w:val="24"/>
          <w:szCs w:val="24"/>
        </w:rPr>
        <w:t>:</w:t>
      </w:r>
    </w:p>
    <w:p w14:paraId="3603B0B7" w14:textId="21F836CC" w:rsidR="00EF0F09" w:rsidRPr="00EF0F09" w:rsidRDefault="00EF0F09" w:rsidP="00EF0F09">
      <w:pPr>
        <w:ind w:left="-284" w:right="-143" w:firstLine="284"/>
        <w:rPr>
          <w:rFonts w:ascii="Times New Roman" w:eastAsia="Times New Roman" w:hAnsi="Times New Roman" w:cs="Times New Roman"/>
          <w:sz w:val="24"/>
          <w:szCs w:val="24"/>
        </w:rPr>
      </w:pPr>
      <w:r w:rsidRPr="00EF0F09">
        <w:rPr>
          <w:rFonts w:ascii="Times New Roman" w:eastAsia="Times New Roman" w:hAnsi="Times New Roman" w:cs="Times New Roman"/>
          <w:sz w:val="24"/>
          <w:szCs w:val="24"/>
        </w:rPr>
        <w:t>№ 1. Договірна ціна.</w:t>
      </w:r>
    </w:p>
    <w:p w14:paraId="65BFD047" w14:textId="77777777" w:rsidR="00EF0F09" w:rsidRPr="00EF0F09" w:rsidRDefault="00EF0F09" w:rsidP="00EF0F09">
      <w:pPr>
        <w:ind w:left="-284" w:right="-143" w:firstLine="284"/>
        <w:rPr>
          <w:rFonts w:ascii="Times New Roman" w:eastAsia="Times New Roman" w:hAnsi="Times New Roman" w:cs="Times New Roman"/>
          <w:sz w:val="24"/>
          <w:szCs w:val="24"/>
        </w:rPr>
      </w:pPr>
      <w:r w:rsidRPr="00EF0F09">
        <w:rPr>
          <w:rFonts w:ascii="Times New Roman" w:eastAsia="Times New Roman" w:hAnsi="Times New Roman" w:cs="Times New Roman"/>
          <w:sz w:val="24"/>
          <w:szCs w:val="24"/>
        </w:rPr>
        <w:t>№ 2. Календарний графік виконання робіт.</w:t>
      </w:r>
    </w:p>
    <w:p w14:paraId="2179999A" w14:textId="1A8A8AE2" w:rsidR="00EF0F09" w:rsidRDefault="00EF0F09" w:rsidP="00EF0F09">
      <w:pPr>
        <w:ind w:left="-284" w:right="-143" w:firstLine="284"/>
        <w:rPr>
          <w:rFonts w:ascii="Times New Roman" w:eastAsia="Times New Roman" w:hAnsi="Times New Roman" w:cs="Times New Roman"/>
          <w:sz w:val="24"/>
          <w:szCs w:val="24"/>
        </w:rPr>
      </w:pPr>
      <w:r w:rsidRPr="00EF0F09">
        <w:rPr>
          <w:rFonts w:ascii="Times New Roman" w:eastAsia="Times New Roman" w:hAnsi="Times New Roman" w:cs="Times New Roman"/>
          <w:sz w:val="24"/>
          <w:szCs w:val="24"/>
        </w:rPr>
        <w:t>№ 3</w:t>
      </w:r>
      <w:r w:rsidR="00123E57">
        <w:rPr>
          <w:rFonts w:ascii="Times New Roman" w:eastAsia="Times New Roman" w:hAnsi="Times New Roman" w:cs="Times New Roman"/>
          <w:sz w:val="24"/>
          <w:szCs w:val="24"/>
        </w:rPr>
        <w:t xml:space="preserve"> </w:t>
      </w:r>
      <w:r w:rsidRPr="00EF0F09">
        <w:rPr>
          <w:rFonts w:ascii="Times New Roman" w:eastAsia="Times New Roman" w:hAnsi="Times New Roman" w:cs="Times New Roman"/>
          <w:sz w:val="24"/>
          <w:szCs w:val="24"/>
        </w:rPr>
        <w:t>План фінансування виконаних робіт.</w:t>
      </w:r>
    </w:p>
    <w:p w14:paraId="0F7267FF" w14:textId="208FC188" w:rsidR="00123E57" w:rsidRPr="00EF0F09" w:rsidRDefault="00123E57" w:rsidP="00EF0F09">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4 Д</w:t>
      </w:r>
      <w:r>
        <w:rPr>
          <w:rFonts w:ascii="Times New Roman" w:hAnsi="Times New Roman"/>
          <w:sz w:val="24"/>
          <w:szCs w:val="24"/>
        </w:rPr>
        <w:t>ефектний акт,</w:t>
      </w:r>
    </w:p>
    <w:p w14:paraId="0B4F089D" w14:textId="77777777" w:rsidR="00B938E7" w:rsidRDefault="00B938E7" w:rsidP="00B938E7">
      <w:pPr>
        <w:ind w:right="-36" w:firstLine="567"/>
        <w:jc w:val="center"/>
        <w:rPr>
          <w:rFonts w:ascii="Times New Roman" w:eastAsia="Times New Roman" w:hAnsi="Times New Roman" w:cs="Times New Roman"/>
          <w:b/>
          <w:sz w:val="24"/>
          <w:szCs w:val="24"/>
        </w:rPr>
      </w:pPr>
      <w:bookmarkStart w:id="12" w:name="_heading=h.26in1rg" w:colFirst="0" w:colLast="0"/>
      <w:bookmarkEnd w:id="12"/>
      <w:r>
        <w:rPr>
          <w:rFonts w:ascii="Times New Roman" w:eastAsia="Times New Roman" w:hAnsi="Times New Roman" w:cs="Times New Roman"/>
          <w:b/>
          <w:sz w:val="24"/>
          <w:szCs w:val="24"/>
        </w:rPr>
        <w:t>16. Місцезнаходження та банківські реквізити Сторін</w:t>
      </w:r>
    </w:p>
    <w:p w14:paraId="720A2881" w14:textId="77777777" w:rsidR="00B938E7" w:rsidRDefault="00B938E7" w:rsidP="00B938E7">
      <w:pPr>
        <w:ind w:right="-34"/>
        <w:jc w:val="center"/>
        <w:rPr>
          <w:rFonts w:ascii="Times New Roman" w:eastAsia="Times New Roman" w:hAnsi="Times New Roman" w:cs="Times New Roman"/>
          <w:b/>
          <w:sz w:val="24"/>
          <w:szCs w:val="24"/>
        </w:rPr>
      </w:pPr>
    </w:p>
    <w:tbl>
      <w:tblPr>
        <w:tblW w:w="0" w:type="auto"/>
        <w:tblInd w:w="263" w:type="dxa"/>
        <w:tblLayout w:type="fixed"/>
        <w:tblLook w:val="0000" w:firstRow="0" w:lastRow="0" w:firstColumn="0" w:lastColumn="0" w:noHBand="0" w:noVBand="0"/>
      </w:tblPr>
      <w:tblGrid>
        <w:gridCol w:w="4860"/>
        <w:gridCol w:w="4624"/>
      </w:tblGrid>
      <w:tr w:rsidR="00B938E7" w:rsidRPr="00AA26FF" w14:paraId="7DAB2E99" w14:textId="77777777" w:rsidTr="00967AB7">
        <w:trPr>
          <w:trHeight w:val="1006"/>
        </w:trPr>
        <w:tc>
          <w:tcPr>
            <w:tcW w:w="4860" w:type="dxa"/>
            <w:shd w:val="clear" w:color="auto" w:fill="auto"/>
          </w:tcPr>
          <w:p w14:paraId="0AC0D9EA" w14:textId="77777777" w:rsidR="00B938E7" w:rsidRPr="00AA26FF" w:rsidRDefault="00B938E7" w:rsidP="00967AB7">
            <w:pPr>
              <w:keepNext/>
              <w:ind w:right="-286"/>
              <w:jc w:val="center"/>
              <w:outlineLvl w:val="1"/>
              <w:rPr>
                <w:rFonts w:ascii="Cambria" w:eastAsia="Times New Roman" w:hAnsi="Cambria" w:cs="Times New Roman"/>
                <w:b/>
                <w:bCs/>
                <w:iCs/>
                <w:sz w:val="24"/>
                <w:szCs w:val="24"/>
                <w:lang w:eastAsia="ru-RU"/>
              </w:rPr>
            </w:pPr>
            <w:r w:rsidRPr="00AA26FF">
              <w:rPr>
                <w:rFonts w:ascii="Cambria" w:eastAsia="Times New Roman" w:hAnsi="Cambria" w:cs="Times New Roman"/>
                <w:b/>
                <w:bCs/>
                <w:iCs/>
                <w:sz w:val="24"/>
                <w:szCs w:val="24"/>
                <w:lang w:eastAsia="ru-RU"/>
              </w:rPr>
              <w:t>«ЗАМОВНИК»</w:t>
            </w:r>
          </w:p>
          <w:p w14:paraId="23749058" w14:textId="77777777" w:rsidR="00061E14" w:rsidRPr="00061E14" w:rsidRDefault="00061E14" w:rsidP="00061E14">
            <w:pPr>
              <w:ind w:right="-286"/>
              <w:rPr>
                <w:rFonts w:ascii="Times New Roman" w:eastAsia="Times New Roman" w:hAnsi="Times New Roman" w:cs="Times New Roman"/>
                <w:b/>
                <w:bCs/>
                <w:sz w:val="24"/>
                <w:szCs w:val="24"/>
                <w:lang w:eastAsia="ru-RU"/>
              </w:rPr>
            </w:pPr>
            <w:r w:rsidRPr="00061E14">
              <w:rPr>
                <w:rFonts w:ascii="Times New Roman" w:eastAsia="Times New Roman" w:hAnsi="Times New Roman" w:cs="Times New Roman"/>
                <w:b/>
                <w:bCs/>
                <w:sz w:val="24"/>
                <w:szCs w:val="24"/>
                <w:lang w:eastAsia="ru-RU"/>
              </w:rPr>
              <w:t>Військова частина А4267</w:t>
            </w:r>
          </w:p>
          <w:p w14:paraId="49D24B7F"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78200, Україна, Івано-Франківська обл.,</w:t>
            </w:r>
          </w:p>
          <w:p w14:paraId="23A72493"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 xml:space="preserve">м. Коломия, </w:t>
            </w:r>
          </w:p>
          <w:p w14:paraId="5E32E248"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код ЄДРПОУ 26615035</w:t>
            </w:r>
          </w:p>
          <w:p w14:paraId="611FDDEA"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р/р UA238201720343191004600094165</w:t>
            </w:r>
          </w:p>
          <w:p w14:paraId="1E913A38"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Держказначейська служба України</w:t>
            </w:r>
          </w:p>
          <w:p w14:paraId="44733283" w14:textId="77777777" w:rsidR="00061E14" w:rsidRPr="00061E14" w:rsidRDefault="00061E14" w:rsidP="00061E14">
            <w:pPr>
              <w:ind w:right="-286"/>
              <w:rPr>
                <w:rFonts w:ascii="Times New Roman" w:eastAsia="Times New Roman" w:hAnsi="Times New Roman" w:cs="Times New Roman"/>
                <w:bCs/>
                <w:sz w:val="24"/>
                <w:szCs w:val="24"/>
                <w:lang w:eastAsia="ru-RU"/>
              </w:rPr>
            </w:pPr>
            <w:r w:rsidRPr="00061E14">
              <w:rPr>
                <w:rFonts w:ascii="Times New Roman" w:eastAsia="Times New Roman" w:hAnsi="Times New Roman" w:cs="Times New Roman"/>
                <w:bCs/>
                <w:sz w:val="24"/>
                <w:szCs w:val="24"/>
                <w:lang w:eastAsia="ru-RU"/>
              </w:rPr>
              <w:t>місто Київ</w:t>
            </w:r>
          </w:p>
          <w:p w14:paraId="12659FF6" w14:textId="77777777" w:rsidR="00061E14" w:rsidRPr="00061E14" w:rsidRDefault="00061E14" w:rsidP="00061E14">
            <w:pPr>
              <w:ind w:right="-286"/>
              <w:rPr>
                <w:rFonts w:ascii="Times New Roman" w:eastAsia="Times New Roman" w:hAnsi="Times New Roman" w:cs="Times New Roman"/>
                <w:b/>
                <w:bCs/>
                <w:sz w:val="24"/>
                <w:szCs w:val="24"/>
                <w:lang w:eastAsia="ru-RU"/>
              </w:rPr>
            </w:pPr>
          </w:p>
          <w:p w14:paraId="5FB66812" w14:textId="77777777" w:rsidR="00061E14" w:rsidRPr="00061E14" w:rsidRDefault="00061E14" w:rsidP="00061E14">
            <w:pPr>
              <w:ind w:right="-286"/>
              <w:rPr>
                <w:rFonts w:ascii="Times New Roman" w:eastAsia="Times New Roman" w:hAnsi="Times New Roman" w:cs="Times New Roman"/>
                <w:b/>
                <w:bCs/>
                <w:sz w:val="24"/>
                <w:szCs w:val="24"/>
                <w:lang w:eastAsia="ru-RU"/>
              </w:rPr>
            </w:pPr>
            <w:r w:rsidRPr="00061E14">
              <w:rPr>
                <w:rFonts w:ascii="Times New Roman" w:eastAsia="Times New Roman" w:hAnsi="Times New Roman" w:cs="Times New Roman"/>
                <w:b/>
                <w:bCs/>
                <w:sz w:val="24"/>
                <w:szCs w:val="24"/>
                <w:lang w:eastAsia="ru-RU"/>
              </w:rPr>
              <w:t>Командир</w:t>
            </w:r>
          </w:p>
          <w:p w14:paraId="73C37438" w14:textId="77777777" w:rsidR="00B938E7" w:rsidRPr="00AA26FF" w:rsidRDefault="00061E14" w:rsidP="00061E14">
            <w:pPr>
              <w:ind w:right="-286"/>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______________Роман ДАРМОГРАЙ </w:t>
            </w:r>
          </w:p>
          <w:p w14:paraId="2C4E87F3" w14:textId="77777777" w:rsidR="00B938E7" w:rsidRPr="00AA26FF" w:rsidRDefault="00B938E7" w:rsidP="00967AB7">
            <w:pPr>
              <w:rPr>
                <w:rFonts w:ascii="Times New Roman" w:hAnsi="Times New Roman" w:cs="Times New Roman"/>
                <w:b/>
                <w:i/>
                <w:sz w:val="24"/>
                <w:szCs w:val="24"/>
              </w:rPr>
            </w:pPr>
            <w:r w:rsidRPr="00AA26FF">
              <w:rPr>
                <w:rFonts w:ascii="Times New Roman" w:eastAsia="Times New Roman" w:hAnsi="Times New Roman" w:cs="Times New Roman"/>
                <w:sz w:val="24"/>
                <w:szCs w:val="24"/>
                <w:lang w:eastAsia="ru-RU"/>
              </w:rPr>
              <w:t xml:space="preserve">       М.П.</w:t>
            </w:r>
          </w:p>
        </w:tc>
        <w:tc>
          <w:tcPr>
            <w:tcW w:w="4624" w:type="dxa"/>
            <w:shd w:val="clear" w:color="auto" w:fill="auto"/>
          </w:tcPr>
          <w:p w14:paraId="5BC235A4" w14:textId="77777777" w:rsidR="00B938E7" w:rsidRPr="00AA26FF" w:rsidRDefault="00B938E7" w:rsidP="00967AB7">
            <w:pPr>
              <w:jc w:val="center"/>
              <w:rPr>
                <w:rFonts w:ascii="Times New Roman" w:hAnsi="Times New Roman" w:cs="Times New Roman"/>
                <w:sz w:val="24"/>
                <w:szCs w:val="24"/>
              </w:rPr>
            </w:pPr>
            <w:r>
              <w:rPr>
                <w:rFonts w:ascii="Times New Roman" w:hAnsi="Times New Roman" w:cs="Times New Roman"/>
                <w:b/>
                <w:sz w:val="24"/>
                <w:szCs w:val="24"/>
              </w:rPr>
              <w:t>«ВИКОНАВЕЦЬ»</w:t>
            </w:r>
          </w:p>
          <w:p w14:paraId="4490AF8B" w14:textId="77777777" w:rsidR="00B938E7" w:rsidRPr="00AA26FF" w:rsidRDefault="00B938E7" w:rsidP="00967AB7">
            <w:pPr>
              <w:rPr>
                <w:rFonts w:ascii="Times New Roman" w:hAnsi="Times New Roman" w:cs="Times New Roman"/>
                <w:sz w:val="24"/>
                <w:szCs w:val="24"/>
              </w:rPr>
            </w:pPr>
          </w:p>
        </w:tc>
      </w:tr>
    </w:tbl>
    <w:p w14:paraId="2B27B23F" w14:textId="77777777" w:rsidR="00B938E7" w:rsidRDefault="00B938E7" w:rsidP="00B938E7">
      <w:pPr>
        <w:rPr>
          <w:rFonts w:ascii="Times New Roman" w:eastAsia="Times New Roman" w:hAnsi="Times New Roman" w:cs="Times New Roman"/>
          <w:i/>
          <w:color w:val="FF0000"/>
          <w:sz w:val="24"/>
          <w:szCs w:val="24"/>
        </w:rPr>
      </w:pPr>
    </w:p>
    <w:p w14:paraId="2CEDEEBC" w14:textId="77777777" w:rsidR="009356E5" w:rsidRDefault="009356E5" w:rsidP="00B938E7">
      <w:pPr>
        <w:jc w:val="center"/>
      </w:pPr>
    </w:p>
    <w:sectPr w:rsidR="009356E5" w:rsidSect="00B75E56">
      <w:headerReference w:type="default" r:id="rId8"/>
      <w:pgSz w:w="11906" w:h="16838"/>
      <w:pgMar w:top="567" w:right="567" w:bottom="56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020D" w14:textId="77777777" w:rsidR="003E0415" w:rsidRDefault="003E0415" w:rsidP="009356E5">
      <w:r>
        <w:separator/>
      </w:r>
    </w:p>
  </w:endnote>
  <w:endnote w:type="continuationSeparator" w:id="0">
    <w:p w14:paraId="73D0CD92" w14:textId="77777777" w:rsidR="003E0415" w:rsidRDefault="003E0415"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CC"/>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EDAA" w14:textId="77777777" w:rsidR="003E0415" w:rsidRDefault="003E0415" w:rsidP="009356E5">
      <w:r>
        <w:separator/>
      </w:r>
    </w:p>
  </w:footnote>
  <w:footnote w:type="continuationSeparator" w:id="0">
    <w:p w14:paraId="5E0CA307" w14:textId="77777777" w:rsidR="003E0415" w:rsidRDefault="003E0415"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92156"/>
      <w:docPartObj>
        <w:docPartGallery w:val="Page Numbers (Top of Page)"/>
        <w:docPartUnique/>
      </w:docPartObj>
    </w:sdtPr>
    <w:sdtEndPr/>
    <w:sdtContent>
      <w:p w14:paraId="2DED68C9" w14:textId="77777777" w:rsidR="00967AB7" w:rsidRDefault="00967AB7">
        <w:pPr>
          <w:pStyle w:val="14"/>
          <w:jc w:val="center"/>
        </w:pPr>
        <w:r>
          <w:fldChar w:fldCharType="begin"/>
        </w:r>
        <w:r>
          <w:instrText>PAGE</w:instrText>
        </w:r>
        <w:r>
          <w:fldChar w:fldCharType="separate"/>
        </w:r>
        <w:r w:rsidR="00C25988">
          <w:rPr>
            <w:noProof/>
          </w:rPr>
          <w:t>8</w:t>
        </w:r>
        <w:r>
          <w:rPr>
            <w:noProof/>
          </w:rPr>
          <w:fldChar w:fldCharType="end"/>
        </w:r>
      </w:p>
    </w:sdtContent>
  </w:sdt>
  <w:p w14:paraId="07D9B699" w14:textId="77777777" w:rsidR="00967AB7" w:rsidRDefault="00967AB7">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2AF94587"/>
    <w:multiLevelType w:val="hybridMultilevel"/>
    <w:tmpl w:val="054C85C8"/>
    <w:lvl w:ilvl="0" w:tplc="D2D4954E">
      <w:start w:val="1"/>
      <w:numFmt w:val="decimal"/>
      <w:lvlText w:val="%1)"/>
      <w:lvlJc w:val="left"/>
      <w:pPr>
        <w:ind w:left="825" w:hanging="360"/>
        <w:jc w:val="left"/>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6"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7"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8"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0"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2"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16cid:durableId="1425805327">
    <w:abstractNumId w:val="0"/>
  </w:num>
  <w:num w:numId="2" w16cid:durableId="399867728">
    <w:abstractNumId w:val="3"/>
  </w:num>
  <w:num w:numId="3" w16cid:durableId="825164277">
    <w:abstractNumId w:val="3"/>
    <w:lvlOverride w:ilvl="0">
      <w:startOverride w:val="1"/>
    </w:lvlOverride>
    <w:lvlOverride w:ilvl="1"/>
    <w:lvlOverride w:ilvl="2"/>
    <w:lvlOverride w:ilvl="3"/>
    <w:lvlOverride w:ilvl="4"/>
    <w:lvlOverride w:ilvl="5"/>
    <w:lvlOverride w:ilvl="6"/>
    <w:lvlOverride w:ilvl="7"/>
    <w:lvlOverride w:ilvl="8"/>
  </w:num>
  <w:num w:numId="4" w16cid:durableId="176236920">
    <w:abstractNumId w:val="4"/>
  </w:num>
  <w:num w:numId="5" w16cid:durableId="65034046">
    <w:abstractNumId w:val="12"/>
  </w:num>
  <w:num w:numId="6" w16cid:durableId="401371382">
    <w:abstractNumId w:val="13"/>
  </w:num>
  <w:num w:numId="7" w16cid:durableId="921646905">
    <w:abstractNumId w:val="1"/>
  </w:num>
  <w:num w:numId="8" w16cid:durableId="561477554">
    <w:abstractNumId w:val="9"/>
  </w:num>
  <w:num w:numId="9" w16cid:durableId="833376583">
    <w:abstractNumId w:val="11"/>
  </w:num>
  <w:num w:numId="10" w16cid:durableId="1456676670">
    <w:abstractNumId w:val="7"/>
  </w:num>
  <w:num w:numId="11" w16cid:durableId="976690729">
    <w:abstractNumId w:val="6"/>
  </w:num>
  <w:num w:numId="12" w16cid:durableId="1093671905">
    <w:abstractNumId w:val="5"/>
  </w:num>
  <w:num w:numId="13" w16cid:durableId="1353604749">
    <w:abstractNumId w:val="8"/>
  </w:num>
  <w:num w:numId="14" w16cid:durableId="2071035596">
    <w:abstractNumId w:val="10"/>
  </w:num>
  <w:num w:numId="15" w16cid:durableId="202678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5"/>
    <w:rsid w:val="00022066"/>
    <w:rsid w:val="00036295"/>
    <w:rsid w:val="00051010"/>
    <w:rsid w:val="00061BFA"/>
    <w:rsid w:val="00061E14"/>
    <w:rsid w:val="0006449E"/>
    <w:rsid w:val="00081657"/>
    <w:rsid w:val="00082309"/>
    <w:rsid w:val="00082959"/>
    <w:rsid w:val="00084DFA"/>
    <w:rsid w:val="000A294C"/>
    <w:rsid w:val="000A3BFE"/>
    <w:rsid w:val="000B1CDB"/>
    <w:rsid w:val="000B6CBF"/>
    <w:rsid w:val="000D168E"/>
    <w:rsid w:val="000D5F0D"/>
    <w:rsid w:val="000E134F"/>
    <w:rsid w:val="000E5B97"/>
    <w:rsid w:val="000F4AEF"/>
    <w:rsid w:val="000F6220"/>
    <w:rsid w:val="001134BF"/>
    <w:rsid w:val="00114467"/>
    <w:rsid w:val="00114B00"/>
    <w:rsid w:val="00121909"/>
    <w:rsid w:val="00121C05"/>
    <w:rsid w:val="00123446"/>
    <w:rsid w:val="00123E57"/>
    <w:rsid w:val="00124F81"/>
    <w:rsid w:val="00131EEE"/>
    <w:rsid w:val="00134271"/>
    <w:rsid w:val="00141EDC"/>
    <w:rsid w:val="00153E67"/>
    <w:rsid w:val="0017451A"/>
    <w:rsid w:val="00185A35"/>
    <w:rsid w:val="0019662E"/>
    <w:rsid w:val="001A1002"/>
    <w:rsid w:val="001A15C5"/>
    <w:rsid w:val="001B15A9"/>
    <w:rsid w:val="001B67F5"/>
    <w:rsid w:val="001C39CC"/>
    <w:rsid w:val="001C779B"/>
    <w:rsid w:val="001D03C4"/>
    <w:rsid w:val="001D43B6"/>
    <w:rsid w:val="001E3E8B"/>
    <w:rsid w:val="001F035D"/>
    <w:rsid w:val="001F5C22"/>
    <w:rsid w:val="001F73E3"/>
    <w:rsid w:val="00206CEA"/>
    <w:rsid w:val="00213BA3"/>
    <w:rsid w:val="00215A9E"/>
    <w:rsid w:val="002176A6"/>
    <w:rsid w:val="00221080"/>
    <w:rsid w:val="002330D4"/>
    <w:rsid w:val="00233227"/>
    <w:rsid w:val="002564EA"/>
    <w:rsid w:val="00260FE4"/>
    <w:rsid w:val="00271CBA"/>
    <w:rsid w:val="00273104"/>
    <w:rsid w:val="00275D70"/>
    <w:rsid w:val="00284FB3"/>
    <w:rsid w:val="002A24C2"/>
    <w:rsid w:val="002A3A11"/>
    <w:rsid w:val="002A4B6D"/>
    <w:rsid w:val="002B29C9"/>
    <w:rsid w:val="002B3F1E"/>
    <w:rsid w:val="002B6164"/>
    <w:rsid w:val="002B746C"/>
    <w:rsid w:val="002C4E5F"/>
    <w:rsid w:val="002D6FDA"/>
    <w:rsid w:val="002D7030"/>
    <w:rsid w:val="002E3E84"/>
    <w:rsid w:val="002E4BE7"/>
    <w:rsid w:val="002E729D"/>
    <w:rsid w:val="002F3C47"/>
    <w:rsid w:val="002F3E98"/>
    <w:rsid w:val="002F4CB8"/>
    <w:rsid w:val="00301ED1"/>
    <w:rsid w:val="00323961"/>
    <w:rsid w:val="0032589C"/>
    <w:rsid w:val="00326CBF"/>
    <w:rsid w:val="00337EA1"/>
    <w:rsid w:val="00353E93"/>
    <w:rsid w:val="003725D4"/>
    <w:rsid w:val="00372F63"/>
    <w:rsid w:val="00373811"/>
    <w:rsid w:val="003740E9"/>
    <w:rsid w:val="00390073"/>
    <w:rsid w:val="003902F5"/>
    <w:rsid w:val="0039205A"/>
    <w:rsid w:val="00392392"/>
    <w:rsid w:val="003C3F24"/>
    <w:rsid w:val="003C64AE"/>
    <w:rsid w:val="003C69AF"/>
    <w:rsid w:val="003D313A"/>
    <w:rsid w:val="003D6A06"/>
    <w:rsid w:val="003E0415"/>
    <w:rsid w:val="003E299A"/>
    <w:rsid w:val="003E5D88"/>
    <w:rsid w:val="003E69C6"/>
    <w:rsid w:val="004045EA"/>
    <w:rsid w:val="00406AD3"/>
    <w:rsid w:val="00411AB1"/>
    <w:rsid w:val="0041309F"/>
    <w:rsid w:val="004160CE"/>
    <w:rsid w:val="00420D7D"/>
    <w:rsid w:val="0042215D"/>
    <w:rsid w:val="0042320C"/>
    <w:rsid w:val="00424DB0"/>
    <w:rsid w:val="00433B36"/>
    <w:rsid w:val="00463026"/>
    <w:rsid w:val="00463156"/>
    <w:rsid w:val="004701F6"/>
    <w:rsid w:val="00490DF8"/>
    <w:rsid w:val="004C5791"/>
    <w:rsid w:val="004D6B01"/>
    <w:rsid w:val="004E0BD6"/>
    <w:rsid w:val="004E48CC"/>
    <w:rsid w:val="004E5D35"/>
    <w:rsid w:val="004F0F41"/>
    <w:rsid w:val="00501E68"/>
    <w:rsid w:val="00502B5D"/>
    <w:rsid w:val="005157E4"/>
    <w:rsid w:val="005325C9"/>
    <w:rsid w:val="005521B0"/>
    <w:rsid w:val="00555159"/>
    <w:rsid w:val="0056586B"/>
    <w:rsid w:val="00570C1D"/>
    <w:rsid w:val="00573966"/>
    <w:rsid w:val="005746D7"/>
    <w:rsid w:val="0057700F"/>
    <w:rsid w:val="00580901"/>
    <w:rsid w:val="00580A81"/>
    <w:rsid w:val="00586BBF"/>
    <w:rsid w:val="00587C5B"/>
    <w:rsid w:val="005901FE"/>
    <w:rsid w:val="005A05F6"/>
    <w:rsid w:val="005B0257"/>
    <w:rsid w:val="005B28D0"/>
    <w:rsid w:val="005C1ABE"/>
    <w:rsid w:val="005C4C51"/>
    <w:rsid w:val="005E28F8"/>
    <w:rsid w:val="005E6A3C"/>
    <w:rsid w:val="005F5ABD"/>
    <w:rsid w:val="005F5D7A"/>
    <w:rsid w:val="00601C8D"/>
    <w:rsid w:val="006020AD"/>
    <w:rsid w:val="00604F55"/>
    <w:rsid w:val="00605D14"/>
    <w:rsid w:val="00612F52"/>
    <w:rsid w:val="00624187"/>
    <w:rsid w:val="00633551"/>
    <w:rsid w:val="0063756A"/>
    <w:rsid w:val="00646A9D"/>
    <w:rsid w:val="00646F7D"/>
    <w:rsid w:val="00652C04"/>
    <w:rsid w:val="006533E4"/>
    <w:rsid w:val="00655B89"/>
    <w:rsid w:val="006A0AB9"/>
    <w:rsid w:val="006B7FCA"/>
    <w:rsid w:val="006C4C4E"/>
    <w:rsid w:val="006D6020"/>
    <w:rsid w:val="006D6F64"/>
    <w:rsid w:val="006E6798"/>
    <w:rsid w:val="006F460B"/>
    <w:rsid w:val="006F5DA2"/>
    <w:rsid w:val="00710211"/>
    <w:rsid w:val="00711DDC"/>
    <w:rsid w:val="00716FF3"/>
    <w:rsid w:val="00720D15"/>
    <w:rsid w:val="00722BF1"/>
    <w:rsid w:val="00730117"/>
    <w:rsid w:val="00731A17"/>
    <w:rsid w:val="007421E8"/>
    <w:rsid w:val="00746C59"/>
    <w:rsid w:val="00755B01"/>
    <w:rsid w:val="00775934"/>
    <w:rsid w:val="00784BDF"/>
    <w:rsid w:val="00784FE2"/>
    <w:rsid w:val="00785650"/>
    <w:rsid w:val="007926AA"/>
    <w:rsid w:val="00796FBB"/>
    <w:rsid w:val="007A0C66"/>
    <w:rsid w:val="007A1ADD"/>
    <w:rsid w:val="007B29DD"/>
    <w:rsid w:val="007B2A55"/>
    <w:rsid w:val="007B2AC2"/>
    <w:rsid w:val="007B75B9"/>
    <w:rsid w:val="007C15BC"/>
    <w:rsid w:val="007C2772"/>
    <w:rsid w:val="007C790F"/>
    <w:rsid w:val="007D36D2"/>
    <w:rsid w:val="007D7D5B"/>
    <w:rsid w:val="007E1756"/>
    <w:rsid w:val="007E4157"/>
    <w:rsid w:val="007E5270"/>
    <w:rsid w:val="007E6A2B"/>
    <w:rsid w:val="007F0AF4"/>
    <w:rsid w:val="007F2F47"/>
    <w:rsid w:val="007F5AC0"/>
    <w:rsid w:val="007F6C6B"/>
    <w:rsid w:val="00807C11"/>
    <w:rsid w:val="00820D4D"/>
    <w:rsid w:val="00824436"/>
    <w:rsid w:val="00825360"/>
    <w:rsid w:val="00826985"/>
    <w:rsid w:val="008400D2"/>
    <w:rsid w:val="00851FDD"/>
    <w:rsid w:val="00862F1B"/>
    <w:rsid w:val="0086321F"/>
    <w:rsid w:val="00865F8E"/>
    <w:rsid w:val="00866935"/>
    <w:rsid w:val="008751E3"/>
    <w:rsid w:val="00880836"/>
    <w:rsid w:val="00881217"/>
    <w:rsid w:val="00886AA8"/>
    <w:rsid w:val="008A4A0C"/>
    <w:rsid w:val="008A66A8"/>
    <w:rsid w:val="008B3EAC"/>
    <w:rsid w:val="008B416B"/>
    <w:rsid w:val="008B774E"/>
    <w:rsid w:val="00901B6B"/>
    <w:rsid w:val="00916BA8"/>
    <w:rsid w:val="009233AC"/>
    <w:rsid w:val="0092493B"/>
    <w:rsid w:val="00933EAD"/>
    <w:rsid w:val="009356E5"/>
    <w:rsid w:val="009360D1"/>
    <w:rsid w:val="009534F6"/>
    <w:rsid w:val="00967AB7"/>
    <w:rsid w:val="00971768"/>
    <w:rsid w:val="009757B8"/>
    <w:rsid w:val="00980DE8"/>
    <w:rsid w:val="009828E1"/>
    <w:rsid w:val="009829D5"/>
    <w:rsid w:val="009852BD"/>
    <w:rsid w:val="00990409"/>
    <w:rsid w:val="009A0F21"/>
    <w:rsid w:val="009C0352"/>
    <w:rsid w:val="009E07D4"/>
    <w:rsid w:val="009F0432"/>
    <w:rsid w:val="00A07205"/>
    <w:rsid w:val="00A1093B"/>
    <w:rsid w:val="00A20875"/>
    <w:rsid w:val="00A22CD1"/>
    <w:rsid w:val="00A31152"/>
    <w:rsid w:val="00A413A5"/>
    <w:rsid w:val="00A505E4"/>
    <w:rsid w:val="00A61727"/>
    <w:rsid w:val="00A70527"/>
    <w:rsid w:val="00A7144C"/>
    <w:rsid w:val="00A7269E"/>
    <w:rsid w:val="00A74BFB"/>
    <w:rsid w:val="00A75746"/>
    <w:rsid w:val="00A8067B"/>
    <w:rsid w:val="00A93FA9"/>
    <w:rsid w:val="00AA13EF"/>
    <w:rsid w:val="00AA32A2"/>
    <w:rsid w:val="00AA56F0"/>
    <w:rsid w:val="00AC0A25"/>
    <w:rsid w:val="00AC473A"/>
    <w:rsid w:val="00AD43A7"/>
    <w:rsid w:val="00AD5827"/>
    <w:rsid w:val="00AD6F25"/>
    <w:rsid w:val="00AF2545"/>
    <w:rsid w:val="00AF3267"/>
    <w:rsid w:val="00B02927"/>
    <w:rsid w:val="00B05ABE"/>
    <w:rsid w:val="00B12E2F"/>
    <w:rsid w:val="00B32558"/>
    <w:rsid w:val="00B33633"/>
    <w:rsid w:val="00B33DC4"/>
    <w:rsid w:val="00B35CFE"/>
    <w:rsid w:val="00B50A5C"/>
    <w:rsid w:val="00B63886"/>
    <w:rsid w:val="00B65F30"/>
    <w:rsid w:val="00B66A00"/>
    <w:rsid w:val="00B75900"/>
    <w:rsid w:val="00B75E56"/>
    <w:rsid w:val="00B76537"/>
    <w:rsid w:val="00B8265D"/>
    <w:rsid w:val="00B861ED"/>
    <w:rsid w:val="00B8621A"/>
    <w:rsid w:val="00B938E7"/>
    <w:rsid w:val="00BC43BA"/>
    <w:rsid w:val="00BC5397"/>
    <w:rsid w:val="00BD16AB"/>
    <w:rsid w:val="00BD1919"/>
    <w:rsid w:val="00BE22AB"/>
    <w:rsid w:val="00BE3249"/>
    <w:rsid w:val="00BF3DAC"/>
    <w:rsid w:val="00BF5A77"/>
    <w:rsid w:val="00C01828"/>
    <w:rsid w:val="00C02FE6"/>
    <w:rsid w:val="00C0358C"/>
    <w:rsid w:val="00C13C2E"/>
    <w:rsid w:val="00C25988"/>
    <w:rsid w:val="00C26AB6"/>
    <w:rsid w:val="00C3084D"/>
    <w:rsid w:val="00C30DB3"/>
    <w:rsid w:val="00C5105A"/>
    <w:rsid w:val="00C55F65"/>
    <w:rsid w:val="00C6415D"/>
    <w:rsid w:val="00C64AA4"/>
    <w:rsid w:val="00C675CD"/>
    <w:rsid w:val="00C8526C"/>
    <w:rsid w:val="00C8788B"/>
    <w:rsid w:val="00C93DCA"/>
    <w:rsid w:val="00C9429C"/>
    <w:rsid w:val="00C96F56"/>
    <w:rsid w:val="00CA4815"/>
    <w:rsid w:val="00CB0749"/>
    <w:rsid w:val="00CC2F17"/>
    <w:rsid w:val="00CD4012"/>
    <w:rsid w:val="00CD703F"/>
    <w:rsid w:val="00CD737E"/>
    <w:rsid w:val="00CE1084"/>
    <w:rsid w:val="00CE1569"/>
    <w:rsid w:val="00CE347B"/>
    <w:rsid w:val="00CE5292"/>
    <w:rsid w:val="00CE6A1F"/>
    <w:rsid w:val="00CF189B"/>
    <w:rsid w:val="00CF36F3"/>
    <w:rsid w:val="00D07FF3"/>
    <w:rsid w:val="00D27935"/>
    <w:rsid w:val="00D445FF"/>
    <w:rsid w:val="00D51405"/>
    <w:rsid w:val="00D554E5"/>
    <w:rsid w:val="00D60CFC"/>
    <w:rsid w:val="00D613E1"/>
    <w:rsid w:val="00D6397F"/>
    <w:rsid w:val="00D752E9"/>
    <w:rsid w:val="00D86763"/>
    <w:rsid w:val="00D87B1F"/>
    <w:rsid w:val="00D92A02"/>
    <w:rsid w:val="00D93560"/>
    <w:rsid w:val="00DA0723"/>
    <w:rsid w:val="00DA08FA"/>
    <w:rsid w:val="00DA4528"/>
    <w:rsid w:val="00DA7F0C"/>
    <w:rsid w:val="00DC036B"/>
    <w:rsid w:val="00DD3A85"/>
    <w:rsid w:val="00DD45E2"/>
    <w:rsid w:val="00DD5976"/>
    <w:rsid w:val="00DD6D1A"/>
    <w:rsid w:val="00DE374C"/>
    <w:rsid w:val="00DE5115"/>
    <w:rsid w:val="00E01D0B"/>
    <w:rsid w:val="00E035FC"/>
    <w:rsid w:val="00E04B4B"/>
    <w:rsid w:val="00E10673"/>
    <w:rsid w:val="00E121D4"/>
    <w:rsid w:val="00E126C8"/>
    <w:rsid w:val="00E153F0"/>
    <w:rsid w:val="00E17D68"/>
    <w:rsid w:val="00E26AC5"/>
    <w:rsid w:val="00E31827"/>
    <w:rsid w:val="00E34A0F"/>
    <w:rsid w:val="00E417CC"/>
    <w:rsid w:val="00E47D30"/>
    <w:rsid w:val="00E5131F"/>
    <w:rsid w:val="00E60D90"/>
    <w:rsid w:val="00E622B7"/>
    <w:rsid w:val="00E63C98"/>
    <w:rsid w:val="00E6600A"/>
    <w:rsid w:val="00E92BAB"/>
    <w:rsid w:val="00EA5249"/>
    <w:rsid w:val="00EB0CC0"/>
    <w:rsid w:val="00EB28B5"/>
    <w:rsid w:val="00EC58CC"/>
    <w:rsid w:val="00EE2BD4"/>
    <w:rsid w:val="00EF0F09"/>
    <w:rsid w:val="00F022B4"/>
    <w:rsid w:val="00F04F99"/>
    <w:rsid w:val="00F05C46"/>
    <w:rsid w:val="00F215B3"/>
    <w:rsid w:val="00F25D63"/>
    <w:rsid w:val="00F30368"/>
    <w:rsid w:val="00F41B07"/>
    <w:rsid w:val="00F4664E"/>
    <w:rsid w:val="00F50FE1"/>
    <w:rsid w:val="00F538E2"/>
    <w:rsid w:val="00F54A0E"/>
    <w:rsid w:val="00F57E07"/>
    <w:rsid w:val="00F62AF6"/>
    <w:rsid w:val="00F873E6"/>
    <w:rsid w:val="00F90031"/>
    <w:rsid w:val="00F9278D"/>
    <w:rsid w:val="00FA1B60"/>
    <w:rsid w:val="00FB2AB5"/>
    <w:rsid w:val="00FB6FC3"/>
    <w:rsid w:val="00FD39D8"/>
    <w:rsid w:val="00FD71EF"/>
    <w:rsid w:val="00FE310D"/>
    <w:rsid w:val="00FE34D7"/>
    <w:rsid w:val="00FE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04D4"/>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128009783">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71DE-E9C4-4688-ABC9-2804F218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18225</Words>
  <Characters>10389</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Віка Герей</cp:lastModifiedBy>
  <cp:revision>5</cp:revision>
  <cp:lastPrinted>2021-03-30T14:35:00Z</cp:lastPrinted>
  <dcterms:created xsi:type="dcterms:W3CDTF">2024-04-20T10:20:00Z</dcterms:created>
  <dcterms:modified xsi:type="dcterms:W3CDTF">2024-04-20T14:59:00Z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