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19A43FC0" w:rsidR="00127362" w:rsidRPr="00C42077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Hlk146796352"/>
      <w:r w:rsidRPr="00C420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C420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1" w:name="n43"/>
      <w:bookmarkStart w:id="2" w:name="n62"/>
      <w:bookmarkEnd w:id="1"/>
      <w:bookmarkEnd w:id="2"/>
      <w:r w:rsidR="00B978F6" w:rsidRPr="00C420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5B3DB2C6" w14:textId="77777777" w:rsidR="006B73A9" w:rsidRPr="00C42077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bookmarkStart w:id="3" w:name="n655"/>
      <w:bookmarkStart w:id="4" w:name="n656"/>
      <w:bookmarkStart w:id="5" w:name="_Hlk77940690"/>
      <w:bookmarkEnd w:id="3"/>
      <w:bookmarkEnd w:id="4"/>
      <w:r w:rsidRPr="00C42077">
        <w:rPr>
          <w:color w:val="000000"/>
          <w:lang w:val="uk-UA"/>
        </w:rPr>
        <w:t>1.</w:t>
      </w:r>
      <w:r w:rsidRPr="00C42077">
        <w:rPr>
          <w:b/>
          <w:bCs/>
          <w:color w:val="000000"/>
          <w:lang w:val="uk-UA"/>
        </w:rPr>
        <w:t>Найменування</w:t>
      </w:r>
      <w:r w:rsidRPr="00C42077">
        <w:rPr>
          <w:color w:val="000000"/>
          <w:lang w:val="uk-UA"/>
        </w:rPr>
        <w:t xml:space="preserve">, </w:t>
      </w:r>
      <w:r w:rsidRPr="00C42077">
        <w:rPr>
          <w:b/>
          <w:bCs/>
          <w:color w:val="000000"/>
          <w:lang w:val="uk-UA"/>
        </w:rPr>
        <w:t>місцезнаходження</w:t>
      </w:r>
      <w:r w:rsidRPr="00C42077">
        <w:rPr>
          <w:color w:val="000000"/>
          <w:lang w:val="uk-UA"/>
        </w:rPr>
        <w:t xml:space="preserve"> та </w:t>
      </w:r>
      <w:r w:rsidRPr="00C42077">
        <w:rPr>
          <w:b/>
          <w:bCs/>
          <w:color w:val="000000"/>
          <w:lang w:val="uk-UA"/>
        </w:rPr>
        <w:t>ідентифікаційний код</w:t>
      </w:r>
      <w:r w:rsidRPr="00C42077">
        <w:rPr>
          <w:color w:val="000000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C42077">
        <w:rPr>
          <w:b/>
          <w:bCs/>
          <w:color w:val="000000"/>
          <w:lang w:val="uk-UA"/>
        </w:rPr>
        <w:t>категорія:</w:t>
      </w:r>
    </w:p>
    <w:p w14:paraId="69003144" w14:textId="6F3FE68F" w:rsidR="006B73A9" w:rsidRPr="00C42077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C42077">
        <w:rPr>
          <w:color w:val="000000"/>
          <w:lang w:val="uk-UA"/>
        </w:rPr>
        <w:t xml:space="preserve">1.1. найменування замовника: </w:t>
      </w:r>
      <w:r w:rsidR="005D67B9" w:rsidRPr="00C42077">
        <w:rPr>
          <w:b/>
          <w:bCs/>
          <w:color w:val="000000"/>
          <w:lang w:val="uk-UA" w:bidi="uk-UA"/>
        </w:rPr>
        <w:t>Південно-Східне міжрегіональне управління з питань виконання кримінальних покарань Міністерства юстиції</w:t>
      </w:r>
    </w:p>
    <w:p w14:paraId="476EE7A7" w14:textId="5668F98E" w:rsidR="006B73A9" w:rsidRPr="00C42077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bCs/>
          <w:color w:val="000000"/>
          <w:lang w:val="uk-UA"/>
        </w:rPr>
      </w:pPr>
      <w:r w:rsidRPr="00C42077">
        <w:rPr>
          <w:color w:val="000000"/>
          <w:lang w:val="uk-UA"/>
        </w:rPr>
        <w:t>1.2.місцезнаходження  замовника:</w:t>
      </w:r>
      <w:r w:rsidR="00B978F6" w:rsidRPr="00C42077">
        <w:rPr>
          <w:lang w:val="uk-UA"/>
        </w:rPr>
        <w:t xml:space="preserve"> </w:t>
      </w:r>
      <w:bookmarkStart w:id="6" w:name="_Hlk133838584"/>
      <w:r w:rsidR="005D67B9" w:rsidRPr="00C42077">
        <w:rPr>
          <w:b/>
          <w:bCs/>
          <w:color w:val="000000"/>
          <w:lang w:val="uk-UA" w:bidi="uk-UA"/>
        </w:rPr>
        <w:t>вул. Короленка, 4 м. Дніпро</w:t>
      </w:r>
      <w:bookmarkEnd w:id="6"/>
      <w:r w:rsidR="005D67B9" w:rsidRPr="00C42077">
        <w:rPr>
          <w:b/>
          <w:bCs/>
          <w:color w:val="000000"/>
          <w:lang w:val="uk-UA" w:bidi="uk-UA"/>
        </w:rPr>
        <w:t xml:space="preserve"> 49000</w:t>
      </w:r>
      <w:r w:rsidR="005D67B9" w:rsidRPr="00C42077">
        <w:rPr>
          <w:b/>
          <w:bCs/>
          <w:color w:val="000000"/>
          <w:lang w:val="uk-UA" w:bidi="uk-UA"/>
        </w:rPr>
        <w:t xml:space="preserve">; </w:t>
      </w:r>
    </w:p>
    <w:p w14:paraId="04B9C55E" w14:textId="557694D0" w:rsidR="006B73A9" w:rsidRPr="00C42077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C42077">
        <w:rPr>
          <w:color w:val="000000"/>
          <w:lang w:val="uk-UA"/>
        </w:rPr>
        <w:t>1.3. ідентифікаційний код замовника:</w:t>
      </w:r>
      <w:r w:rsidR="005D67B9" w:rsidRPr="00C42077">
        <w:rPr>
          <w:b/>
          <w:bCs/>
          <w:color w:val="000000"/>
          <w:lang w:val="uk-UA"/>
        </w:rPr>
        <w:t xml:space="preserve"> 40867332</w:t>
      </w:r>
      <w:r w:rsidR="00B978F6" w:rsidRPr="00C42077">
        <w:rPr>
          <w:b/>
          <w:bCs/>
          <w:color w:val="000000"/>
          <w:lang w:val="uk-UA" w:bidi="uk-UA"/>
        </w:rPr>
        <w:t>;</w:t>
      </w:r>
    </w:p>
    <w:p w14:paraId="65D55680" w14:textId="5E51B8CD" w:rsidR="006B73A9" w:rsidRPr="00C42077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C42077">
        <w:rPr>
          <w:color w:val="000000"/>
          <w:lang w:val="uk-UA"/>
        </w:rPr>
        <w:t xml:space="preserve">1.4.категорія замовника: </w:t>
      </w:r>
      <w:r w:rsidR="00B978F6" w:rsidRPr="00C42077">
        <w:rPr>
          <w:b/>
          <w:bCs/>
          <w:color w:val="000000"/>
          <w:lang w:val="uk-UA"/>
        </w:rPr>
        <w:t>ю</w:t>
      </w:r>
      <w:r w:rsidR="00B978F6" w:rsidRPr="00C42077">
        <w:rPr>
          <w:b/>
          <w:bCs/>
          <w:color w:val="000000"/>
          <w:lang w:val="uk-UA" w:bidi="uk-UA"/>
        </w:rPr>
        <w:t>ридична особа, яка забезпечує потреби держави або територіальної громади;</w:t>
      </w:r>
      <w:r w:rsidR="00B978F6" w:rsidRPr="00C42077">
        <w:rPr>
          <w:b/>
          <w:bCs/>
          <w:color w:val="000000"/>
          <w:lang w:val="uk-UA"/>
        </w:rPr>
        <w:t xml:space="preserve"> </w:t>
      </w:r>
    </w:p>
    <w:bookmarkEnd w:id="5"/>
    <w:p w14:paraId="18F2171C" w14:textId="12BB0F92" w:rsidR="00127362" w:rsidRPr="00C42077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C42077">
        <w:rPr>
          <w:color w:val="000000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: </w:t>
      </w:r>
      <w:r w:rsidR="005D67B9" w:rsidRPr="00C42077">
        <w:rPr>
          <w:b/>
          <w:bCs/>
          <w:color w:val="000000"/>
          <w:lang w:val="uk-UA" w:bidi="uk-UA"/>
        </w:rPr>
        <w:t xml:space="preserve">ДК 021:2015: </w:t>
      </w:r>
      <w:bookmarkStart w:id="7" w:name="_Hlk148968752"/>
      <w:r w:rsidR="005D67B9" w:rsidRPr="00C42077">
        <w:rPr>
          <w:b/>
          <w:bCs/>
          <w:color w:val="000000"/>
          <w:lang w:val="uk-UA" w:bidi="uk-UA"/>
        </w:rPr>
        <w:t xml:space="preserve">09130000-9: Нафта і дистиляти </w:t>
      </w:r>
      <w:bookmarkEnd w:id="7"/>
      <w:r w:rsidR="005D67B9" w:rsidRPr="00C42077">
        <w:rPr>
          <w:b/>
          <w:bCs/>
          <w:color w:val="000000"/>
          <w:lang w:val="uk-UA" w:bidi="uk-UA"/>
        </w:rPr>
        <w:t xml:space="preserve">(Бензин А-95 та дизельне пальне ) у роздріб (по </w:t>
      </w:r>
      <w:proofErr w:type="spellStart"/>
      <w:r w:rsidR="005D67B9" w:rsidRPr="00C42077">
        <w:rPr>
          <w:b/>
          <w:bCs/>
          <w:color w:val="000000"/>
          <w:lang w:val="uk-UA" w:bidi="uk-UA"/>
        </w:rPr>
        <w:t>скретч</w:t>
      </w:r>
      <w:proofErr w:type="spellEnd"/>
      <w:r w:rsidR="005D67B9" w:rsidRPr="00C42077">
        <w:rPr>
          <w:b/>
          <w:bCs/>
          <w:color w:val="000000"/>
          <w:lang w:val="uk-UA" w:bidi="uk-UA"/>
        </w:rPr>
        <w:t>-картах), через мережу АЗС)</w:t>
      </w:r>
    </w:p>
    <w:p w14:paraId="30801CE9" w14:textId="2E3E17F6" w:rsidR="000C2D3D" w:rsidRPr="00C42077" w:rsidRDefault="000C2D3D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b/>
          <w:bCs/>
          <w:color w:val="000000"/>
          <w:lang w:val="uk-UA" w:eastAsia="uk-UA"/>
        </w:rPr>
      </w:pPr>
      <w:r w:rsidRPr="00C42077">
        <w:rPr>
          <w:lang w:val="uk-UA"/>
        </w:rPr>
        <w:t>2.1.</w:t>
      </w:r>
      <w:r w:rsidR="00686C0C" w:rsidRPr="00C42077">
        <w:rPr>
          <w:rFonts w:ascii="Helvetica" w:hAnsi="Helvetica"/>
          <w:color w:val="000000"/>
          <w:sz w:val="21"/>
          <w:szCs w:val="21"/>
          <w:shd w:val="clear" w:color="auto" w:fill="FBFBFB"/>
          <w:lang w:val="uk-UA"/>
        </w:rPr>
        <w:t xml:space="preserve"> </w:t>
      </w:r>
      <w:r w:rsidR="00686C0C" w:rsidRPr="00C42077">
        <w:rPr>
          <w:color w:val="000000"/>
          <w:shd w:val="clear" w:color="auto" w:fill="FBFBFB"/>
          <w:lang w:val="uk-UA"/>
        </w:rPr>
        <w:t>Назва товару / послуги номенклатурної позиції предмета закупівлі та код товару / послуги, визначеного згідно з Єдиним закупівельним словником, що найбільше відповідає назві номенклатурної позиції предмета закупівлі</w:t>
      </w:r>
      <w:r w:rsidRPr="00C42077">
        <w:rPr>
          <w:rFonts w:eastAsia="SimSun"/>
          <w:color w:val="000000"/>
          <w:lang w:val="uk-UA" w:eastAsia="uk-UA"/>
        </w:rPr>
        <w:t>:</w:t>
      </w:r>
      <w:r w:rsidRPr="00C42077">
        <w:rPr>
          <w:rFonts w:eastAsia="SimSun" w:cs="SimSun"/>
          <w:color w:val="000000"/>
          <w:lang w:val="uk-UA" w:eastAsia="uk-UA"/>
        </w:rPr>
        <w:t xml:space="preserve"> </w:t>
      </w:r>
      <w:r w:rsidR="00430238" w:rsidRPr="00C42077">
        <w:rPr>
          <w:rFonts w:eastAsia="SimSun" w:cs="SimSun"/>
          <w:b/>
          <w:bCs/>
          <w:color w:val="000000"/>
          <w:lang w:val="uk-UA" w:eastAsia="uk-UA" w:bidi="uk-UA"/>
        </w:rPr>
        <w:t>09130000-9: Нафта і дистиляти</w:t>
      </w:r>
      <w:r w:rsidR="00B65482" w:rsidRPr="00C42077">
        <w:rPr>
          <w:rFonts w:eastAsia="SimSun" w:cs="SimSun"/>
          <w:b/>
          <w:bCs/>
          <w:color w:val="000000"/>
          <w:lang w:val="uk-UA" w:eastAsia="uk-UA" w:bidi="uk-UA"/>
        </w:rPr>
        <w:t>;</w:t>
      </w:r>
    </w:p>
    <w:p w14:paraId="3A4E7A6F" w14:textId="11A98C82" w:rsidR="009E526A" w:rsidRPr="00C42077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C42077">
        <w:rPr>
          <w:color w:val="000000"/>
          <w:lang w:val="uk-UA"/>
        </w:rPr>
        <w:t>3.</w:t>
      </w:r>
      <w:r w:rsidR="009E526A" w:rsidRPr="00C42077">
        <w:rPr>
          <w:color w:val="000000"/>
          <w:lang w:val="uk-UA"/>
        </w:rPr>
        <w:t xml:space="preserve"> Кількість та місце поставки товарів або обсяг і місце виконання робіт чи надання послуг:</w:t>
      </w:r>
    </w:p>
    <w:p w14:paraId="1A6D5269" w14:textId="6624B376" w:rsidR="00127362" w:rsidRPr="00C42077" w:rsidRDefault="009E526A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C42077">
        <w:rPr>
          <w:color w:val="000000"/>
          <w:lang w:val="uk-UA"/>
        </w:rPr>
        <w:t>3.1.</w:t>
      </w:r>
      <w:r w:rsidR="00127362" w:rsidRPr="00C42077">
        <w:rPr>
          <w:b/>
          <w:bCs/>
          <w:color w:val="000000"/>
          <w:lang w:val="uk-UA"/>
        </w:rPr>
        <w:t xml:space="preserve"> </w:t>
      </w:r>
      <w:r w:rsidR="00127362" w:rsidRPr="00C42077">
        <w:rPr>
          <w:rFonts w:eastAsia="SimSun" w:cs="SimSun"/>
          <w:color w:val="000000"/>
          <w:lang w:val="uk-UA"/>
        </w:rPr>
        <w:t>Кількість товарів, обсяг робіт або послуг:</w:t>
      </w:r>
      <w:r w:rsidR="00FA1471" w:rsidRPr="00C42077">
        <w:rPr>
          <w:lang w:val="uk-UA" w:eastAsia="en-US"/>
        </w:rPr>
        <w:t xml:space="preserve"> </w:t>
      </w:r>
      <w:r w:rsidR="00FA1471" w:rsidRPr="00C42077">
        <w:rPr>
          <w:rFonts w:eastAsia="SimSun" w:cs="SimSun"/>
          <w:b/>
          <w:bCs/>
          <w:color w:val="000000"/>
          <w:lang w:val="uk-UA"/>
        </w:rPr>
        <w:t>Бензин А-95 - 1000 л.; дизельне паливо – 500</w:t>
      </w:r>
      <w:r w:rsidR="00FA1471" w:rsidRPr="00C42077">
        <w:rPr>
          <w:rFonts w:eastAsia="SimSun" w:cs="SimSun"/>
          <w:b/>
          <w:bCs/>
          <w:color w:val="000000"/>
          <w:lang w:val="uk-UA"/>
        </w:rPr>
        <w:t> </w:t>
      </w:r>
      <w:r w:rsidR="00FA1471" w:rsidRPr="00C42077">
        <w:rPr>
          <w:rFonts w:eastAsia="SimSun" w:cs="SimSun"/>
          <w:b/>
          <w:bCs/>
          <w:color w:val="000000"/>
          <w:lang w:val="uk-UA"/>
        </w:rPr>
        <w:t>л. в талонах</w:t>
      </w:r>
    </w:p>
    <w:p w14:paraId="6EFF3353" w14:textId="7355A051" w:rsidR="00127362" w:rsidRPr="00C42077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 w:eastAsia="uk-UA"/>
        </w:rPr>
      </w:pPr>
      <w:r w:rsidRPr="00C42077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3.</w:t>
      </w:r>
      <w:r w:rsidR="009E526A" w:rsidRPr="00C42077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2</w:t>
      </w:r>
      <w:r w:rsidRPr="00C42077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Місце поставки товарів, виконання робіт чи надання послуг</w:t>
      </w:r>
      <w:bookmarkStart w:id="8" w:name="n417"/>
      <w:bookmarkEnd w:id="8"/>
      <w:r w:rsidRPr="00C42077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:</w:t>
      </w:r>
      <w:r w:rsidR="00B65482" w:rsidRPr="00C42077">
        <w:rPr>
          <w:rFonts w:eastAsia="Times New Roman"/>
          <w:color w:val="000000"/>
          <w:lang w:val="uk-UA" w:bidi="uk-UA"/>
        </w:rPr>
        <w:t xml:space="preserve"> </w:t>
      </w:r>
      <w:r w:rsidR="00BF327C" w:rsidRPr="00BF327C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 w:eastAsia="uk-UA" w:bidi="uk-UA"/>
        </w:rPr>
        <w:t xml:space="preserve">прийом-передача Товару за кількістю здійснюється на підставі </w:t>
      </w:r>
      <w:proofErr w:type="spellStart"/>
      <w:r w:rsidR="00BF327C" w:rsidRPr="00BF327C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 w:eastAsia="uk-UA" w:bidi="uk-UA"/>
        </w:rPr>
        <w:t>стретч</w:t>
      </w:r>
      <w:proofErr w:type="spellEnd"/>
      <w:r w:rsidR="00BF327C" w:rsidRPr="00BF327C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 w:eastAsia="uk-UA" w:bidi="uk-UA"/>
        </w:rPr>
        <w:t>-карт для отримання Товару безпосередньо за участю представників Замовника за місцем розташування автомобільно-</w:t>
      </w:r>
      <w:proofErr w:type="spellStart"/>
      <w:r w:rsidR="00BF327C" w:rsidRPr="00BF327C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 w:eastAsia="uk-UA" w:bidi="uk-UA"/>
        </w:rPr>
        <w:t>заправочних</w:t>
      </w:r>
      <w:proofErr w:type="spellEnd"/>
      <w:r w:rsidR="00BF327C" w:rsidRPr="00BF327C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 w:eastAsia="uk-UA" w:bidi="uk-UA"/>
        </w:rPr>
        <w:t xml:space="preserve"> станцій Постачальника </w:t>
      </w:r>
      <w:bookmarkStart w:id="9" w:name="_Hlk148968270"/>
      <w:r w:rsidR="00BF327C" w:rsidRPr="00BF327C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 w:eastAsia="uk-UA" w:bidi="uk-UA"/>
        </w:rPr>
        <w:t>в Київській, Дніпропетровській, Запорізькій, Донецькій, Полтавській та Харківській областях.</w:t>
      </w:r>
      <w:bookmarkEnd w:id="9"/>
    </w:p>
    <w:p w14:paraId="57B5CBD7" w14:textId="5AEE24BD" w:rsidR="00B65482" w:rsidRPr="00C42077" w:rsidRDefault="00127362" w:rsidP="00B6548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val="uk-UA"/>
        </w:rPr>
      </w:pPr>
      <w:r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закупівлі:</w:t>
      </w:r>
      <w:r w:rsidRPr="00C42077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59"/>
      <w:bookmarkEnd w:id="10"/>
      <w:r w:rsidR="00B65482" w:rsidRPr="00C42077">
        <w:rPr>
          <w:rFonts w:ascii="Times New Roman" w:eastAsia="SimSun" w:hAnsi="Times New Roman" w:cs="SimSun"/>
          <w:b/>
          <w:bCs/>
          <w:color w:val="000000"/>
          <w:lang w:val="uk-UA"/>
        </w:rPr>
        <w:t>90 000,00 грн з ПДВ</w:t>
      </w:r>
      <w:r w:rsidR="00B65482" w:rsidRPr="00C42077">
        <w:rPr>
          <w:rFonts w:ascii="Times New Roman" w:eastAsia="SimSun" w:hAnsi="Times New Roman" w:cs="SimSun"/>
          <w:color w:val="000000"/>
          <w:lang w:val="uk-UA"/>
        </w:rPr>
        <w:t xml:space="preserve"> </w:t>
      </w:r>
    </w:p>
    <w:p w14:paraId="53496F0C" w14:textId="2EFE97E0" w:rsidR="00127362" w:rsidRPr="00C42077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val="uk-UA"/>
        </w:rPr>
      </w:pPr>
      <w:r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11" w:name="n660"/>
      <w:bookmarkEnd w:id="11"/>
      <w:r w:rsidR="00196E57" w:rsidRPr="00C42077">
        <w:rPr>
          <w:rFonts w:ascii="Times New Roman" w:eastAsia="SimSun" w:hAnsi="Times New Roman" w:cs="SimSun"/>
          <w:color w:val="000000"/>
          <w:lang w:val="uk-UA"/>
        </w:rPr>
        <w:t>до 31.12.2023 р.</w:t>
      </w:r>
    </w:p>
    <w:p w14:paraId="0A077B4C" w14:textId="04CD8D8D" w:rsidR="00127362" w:rsidRPr="00C42077" w:rsidRDefault="00844EC7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127362"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Умови оплати</w:t>
      </w:r>
      <w:r w:rsidR="00127362" w:rsidRPr="00C42077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99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992"/>
        <w:gridCol w:w="1375"/>
        <w:gridCol w:w="1064"/>
      </w:tblGrid>
      <w:tr w:rsidR="00127362" w:rsidRPr="00C42077" w14:paraId="3508304F" w14:textId="77777777" w:rsidTr="008E0ACD">
        <w:tc>
          <w:tcPr>
            <w:tcW w:w="2977" w:type="dxa"/>
          </w:tcPr>
          <w:p w14:paraId="5C11BD78" w14:textId="77777777" w:rsidR="00127362" w:rsidRPr="00C42077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12" w:name="_Hlk15297878"/>
            <w:r w:rsidRPr="00C42077">
              <w:rPr>
                <w:rFonts w:ascii="Times New Roman" w:hAnsi="Times New Roman"/>
                <w:b/>
                <w:bCs/>
                <w:sz w:val="16"/>
                <w:szCs w:val="16"/>
              </w:rPr>
              <w:t>Подія</w:t>
            </w:r>
          </w:p>
        </w:tc>
        <w:tc>
          <w:tcPr>
            <w:tcW w:w="1701" w:type="dxa"/>
          </w:tcPr>
          <w:p w14:paraId="2F9E7A8A" w14:textId="77777777" w:rsidR="00127362" w:rsidRPr="00C42077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2077">
              <w:rPr>
                <w:rFonts w:ascii="Times New Roman" w:hAnsi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1843" w:type="dxa"/>
          </w:tcPr>
          <w:p w14:paraId="6DCFC0B8" w14:textId="79032176" w:rsidR="00127362" w:rsidRPr="00C42077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2077">
              <w:rPr>
                <w:rFonts w:ascii="Times New Roman" w:hAnsi="Times New Roman"/>
                <w:b/>
                <w:bCs/>
                <w:sz w:val="16"/>
                <w:szCs w:val="16"/>
              </w:rPr>
              <w:t>Тип оплати</w:t>
            </w:r>
          </w:p>
        </w:tc>
        <w:tc>
          <w:tcPr>
            <w:tcW w:w="992" w:type="dxa"/>
          </w:tcPr>
          <w:p w14:paraId="562142B6" w14:textId="77777777" w:rsidR="00127362" w:rsidRPr="00C42077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42077">
              <w:rPr>
                <w:rFonts w:ascii="Times New Roman" w:hAnsi="Times New Roman"/>
                <w:b/>
                <w:bCs/>
                <w:sz w:val="16"/>
                <w:szCs w:val="16"/>
              </w:rPr>
              <w:t>Період,</w:t>
            </w:r>
          </w:p>
          <w:p w14:paraId="5509214C" w14:textId="77777777" w:rsidR="00127362" w:rsidRPr="00C42077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2077">
              <w:rPr>
                <w:rFonts w:ascii="Times New Roman" w:hAnsi="Times New Roman"/>
                <w:b/>
                <w:bCs/>
                <w:sz w:val="16"/>
                <w:szCs w:val="16"/>
              </w:rPr>
              <w:t>(днів)</w:t>
            </w:r>
          </w:p>
        </w:tc>
        <w:tc>
          <w:tcPr>
            <w:tcW w:w="1375" w:type="dxa"/>
          </w:tcPr>
          <w:p w14:paraId="5A4F5100" w14:textId="77777777" w:rsidR="00127362" w:rsidRPr="00C42077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42077">
              <w:rPr>
                <w:rFonts w:ascii="Times New Roman" w:hAnsi="Times New Roman"/>
                <w:b/>
                <w:bCs/>
                <w:sz w:val="16"/>
                <w:szCs w:val="16"/>
              </w:rPr>
              <w:t>Тип</w:t>
            </w:r>
          </w:p>
          <w:p w14:paraId="2FE35886" w14:textId="77777777" w:rsidR="00127362" w:rsidRPr="00C42077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2077">
              <w:rPr>
                <w:rFonts w:ascii="Times New Roman" w:hAnsi="Times New Roman"/>
                <w:b/>
                <w:bCs/>
                <w:sz w:val="16"/>
                <w:szCs w:val="16"/>
              </w:rPr>
              <w:t>днів</w:t>
            </w:r>
          </w:p>
        </w:tc>
        <w:tc>
          <w:tcPr>
            <w:tcW w:w="1064" w:type="dxa"/>
          </w:tcPr>
          <w:p w14:paraId="3FC7D942" w14:textId="77777777" w:rsidR="00127362" w:rsidRPr="00C42077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42077">
              <w:rPr>
                <w:rFonts w:ascii="Times New Roman" w:hAnsi="Times New Roman"/>
                <w:b/>
                <w:bCs/>
                <w:sz w:val="16"/>
                <w:szCs w:val="16"/>
              </w:rPr>
              <w:t>Розмір</w:t>
            </w:r>
          </w:p>
          <w:p w14:paraId="70E684E0" w14:textId="77777777" w:rsidR="00127362" w:rsidRPr="00C42077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42077">
              <w:rPr>
                <w:rFonts w:ascii="Times New Roman" w:hAnsi="Times New Roman"/>
                <w:b/>
                <w:bCs/>
                <w:sz w:val="16"/>
                <w:szCs w:val="16"/>
              </w:rPr>
              <w:t>оплати,</w:t>
            </w:r>
          </w:p>
          <w:p w14:paraId="568485A7" w14:textId="77777777" w:rsidR="00127362" w:rsidRPr="00C42077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2077">
              <w:rPr>
                <w:rFonts w:ascii="Times New Roman" w:hAnsi="Times New Roman"/>
                <w:b/>
                <w:bCs/>
                <w:sz w:val="16"/>
                <w:szCs w:val="16"/>
              </w:rPr>
              <w:t>(%)</w:t>
            </w:r>
          </w:p>
        </w:tc>
      </w:tr>
      <w:tr w:rsidR="00127362" w:rsidRPr="00C42077" w14:paraId="50E4EDCF" w14:textId="77777777" w:rsidTr="008E0ACD">
        <w:tc>
          <w:tcPr>
            <w:tcW w:w="2977" w:type="dxa"/>
          </w:tcPr>
          <w:p w14:paraId="70CA111D" w14:textId="458D78A6" w:rsidR="00127362" w:rsidRPr="00C42077" w:rsidRDefault="00127362" w:rsidP="008751AF">
            <w:pPr>
              <w:spacing w:after="200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20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 — </w:t>
            </w:r>
            <w:r w:rsidRPr="00C420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поставка товару</w:t>
            </w:r>
            <w:r w:rsidRPr="00C4207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4207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 — </w:t>
            </w:r>
            <w:r w:rsidRPr="00C4207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здійснюється після того, як поставлений товар, підтвердженням буде </w:t>
            </w:r>
            <w:r w:rsidR="00C42077" w:rsidRPr="00C420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видатков</w:t>
            </w:r>
            <w:r w:rsidR="00C42077" w:rsidRPr="00C420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</w:t>
            </w:r>
            <w:r w:rsidR="00C42077" w:rsidRPr="00C420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накладн</w:t>
            </w:r>
            <w:r w:rsidR="00C42077" w:rsidRPr="00C420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1701" w:type="dxa"/>
          </w:tcPr>
          <w:p w14:paraId="70446F32" w14:textId="64852789" w:rsidR="00127362" w:rsidRPr="00C42077" w:rsidRDefault="00740CF5" w:rsidP="008E51F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207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F751D1" w:rsidRPr="00C42077">
              <w:rPr>
                <w:sz w:val="16"/>
                <w:szCs w:val="16"/>
              </w:rPr>
              <w:t xml:space="preserve"> </w:t>
            </w:r>
            <w:r w:rsidR="00561FE4" w:rsidRPr="00C42077">
              <w:rPr>
                <w:rFonts w:ascii="Times New Roman" w:hAnsi="Times New Roman"/>
                <w:color w:val="000000"/>
                <w:sz w:val="16"/>
                <w:szCs w:val="16"/>
              </w:rPr>
              <w:t>Оплата Товару здійснюється Замовником протягом 10 (десяти) банківських днів після отримання Товару на підставі видаткової накладної, за умови своєчасного надходження коштів з Державного бюджету України.</w:t>
            </w:r>
          </w:p>
        </w:tc>
        <w:tc>
          <w:tcPr>
            <w:tcW w:w="1843" w:type="dxa"/>
          </w:tcPr>
          <w:p w14:paraId="0159FAA9" w14:textId="6E7E2D0A" w:rsidR="00127362" w:rsidRPr="00C42077" w:rsidRDefault="00127362" w:rsidP="008751AF">
            <w:pPr>
              <w:spacing w:after="200"/>
              <w:ind w:firstLine="36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2077"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  <w:t>Післяплата</w:t>
            </w:r>
          </w:p>
        </w:tc>
        <w:tc>
          <w:tcPr>
            <w:tcW w:w="992" w:type="dxa"/>
          </w:tcPr>
          <w:p w14:paraId="73F1C7C9" w14:textId="6A604CDB" w:rsidR="00127362" w:rsidRPr="00C42077" w:rsidRDefault="00561FE4" w:rsidP="008751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20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14:paraId="1D8A522C" w14:textId="38F46820" w:rsidR="00127362" w:rsidRPr="00C42077" w:rsidRDefault="00127362" w:rsidP="008751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2077">
              <w:rPr>
                <w:rFonts w:ascii="Times New Roman" w:hAnsi="Times New Roman"/>
                <w:sz w:val="16"/>
                <w:szCs w:val="16"/>
              </w:rPr>
              <w:t>банківські</w:t>
            </w:r>
          </w:p>
        </w:tc>
        <w:tc>
          <w:tcPr>
            <w:tcW w:w="1064" w:type="dxa"/>
          </w:tcPr>
          <w:p w14:paraId="5E7F336E" w14:textId="77777777" w:rsidR="00127362" w:rsidRPr="00C42077" w:rsidRDefault="00127362" w:rsidP="008751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207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14:paraId="7983F8C9" w14:textId="33751413" w:rsidR="00127362" w:rsidRPr="00C42077" w:rsidRDefault="00844EC7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662"/>
      <w:bookmarkEnd w:id="12"/>
      <w:bookmarkEnd w:id="13"/>
      <w:r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127362"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Мова (мови), якою (якими) повинні готуватися тендерні пропозиції:</w:t>
      </w:r>
      <w:bookmarkStart w:id="14" w:name="n663"/>
      <w:bookmarkEnd w:id="14"/>
      <w:r w:rsidR="00E1091F" w:rsidRPr="00C42077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E1091F" w:rsidRPr="00C42077">
        <w:rPr>
          <w:rFonts w:ascii="Times New Roman" w:eastAsia="SimSun" w:hAnsi="Times New Roman" w:cs="SimSun"/>
          <w:b/>
          <w:bCs/>
          <w:color w:val="000000"/>
          <w:lang w:val="uk-UA"/>
        </w:rPr>
        <w:t>українська.</w:t>
      </w:r>
    </w:p>
    <w:p w14:paraId="56EC2803" w14:textId="04842506" w:rsidR="00127362" w:rsidRPr="00C42077" w:rsidRDefault="00844EC7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127362"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забезпечення тендерних пропозицій (якщо замовник вимагає його надати):</w:t>
      </w:r>
      <w:r w:rsidR="00127362" w:rsidRPr="00C42077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8B5606" w:rsidRPr="00C42077">
        <w:rPr>
          <w:rFonts w:ascii="Times New Roman" w:eastAsia="SimSun" w:hAnsi="Times New Roman" w:cs="SimSun"/>
          <w:b/>
          <w:bCs/>
          <w:color w:val="000000"/>
          <w:lang w:val="uk-UA"/>
        </w:rPr>
        <w:t>не застосовується</w:t>
      </w:r>
      <w:r w:rsidR="00D85E8A" w:rsidRPr="00C42077">
        <w:rPr>
          <w:rFonts w:ascii="Times New Roman" w:eastAsia="SimSun" w:hAnsi="Times New Roman" w:cs="SimSun"/>
          <w:b/>
          <w:bCs/>
          <w:color w:val="000000"/>
          <w:lang w:val="uk-UA"/>
        </w:rPr>
        <w:t xml:space="preserve"> </w:t>
      </w:r>
    </w:p>
    <w:p w14:paraId="26663E8E" w14:textId="74486BFE" w:rsidR="00127362" w:rsidRPr="00C42077" w:rsidRDefault="00844EC7" w:rsidP="00501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9</w:t>
      </w:r>
      <w:r w:rsidR="00127362"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Дата розкриття тендерних пропозицій, якщо оголошення про проведення відкритих  торгів оприлюднюється </w:t>
      </w:r>
      <w:r w:rsidR="00127362" w:rsidRPr="00C420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відповідно до </w:t>
      </w:r>
      <w:r w:rsidR="00D85E8A" w:rsidRPr="00C420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пункту 3</w:t>
      </w:r>
      <w:r w:rsidR="00FF0561" w:rsidRPr="00C420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8</w:t>
      </w:r>
      <w:r w:rsidR="00D85E8A" w:rsidRPr="00C420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="00127362" w:rsidRPr="00C420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="00D85E8A" w:rsidRPr="00C420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Особливостей</w:t>
      </w:r>
    </w:p>
    <w:p w14:paraId="673FE2C4" w14:textId="487FAE64" w:rsidR="00127362" w:rsidRPr="00C42077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844EC7"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Pr="00C42077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D85E8A" w:rsidRPr="00C42077">
        <w:rPr>
          <w:rFonts w:ascii="Times New Roman" w:eastAsia="SimSun" w:hAnsi="Times New Roman" w:cs="SimSun"/>
          <w:b/>
          <w:bCs/>
          <w:color w:val="000000"/>
          <w:lang w:val="uk-UA"/>
        </w:rPr>
        <w:t>1%</w:t>
      </w:r>
    </w:p>
    <w:p w14:paraId="74C65D0A" w14:textId="318CB356" w:rsidR="00501D4F" w:rsidRPr="00C42077" w:rsidRDefault="00127362" w:rsidP="00501D4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sz w:val="24"/>
          <w:szCs w:val="24"/>
          <w:lang w:val="uk-UA"/>
        </w:rPr>
      </w:pPr>
      <w:bookmarkStart w:id="15" w:name="n666"/>
      <w:bookmarkEnd w:id="15"/>
      <w:r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844EC7"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C42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="00501D4F" w:rsidRPr="00C42077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  <w:t xml:space="preserve"> </w:t>
      </w:r>
      <w:r w:rsidR="00501D4F" w:rsidRPr="00C42077">
        <w:rPr>
          <w:rFonts w:ascii="Times New Roman" w:eastAsia="SimSun" w:hAnsi="Times New Roman" w:cs="SimSun"/>
          <w:b/>
          <w:bCs/>
          <w:sz w:val="24"/>
          <w:szCs w:val="24"/>
          <w:lang w:val="uk-UA"/>
        </w:rPr>
        <w:t>не застосовується</w:t>
      </w:r>
      <w:r w:rsidR="004B58A4" w:rsidRPr="00C42077">
        <w:rPr>
          <w:rFonts w:ascii="Times New Roman" w:eastAsia="SimSun" w:hAnsi="Times New Roman" w:cs="SimSun"/>
          <w:b/>
          <w:bCs/>
          <w:sz w:val="24"/>
          <w:szCs w:val="24"/>
          <w:lang w:val="uk-UA"/>
        </w:rPr>
        <w:t>.</w:t>
      </w:r>
    </w:p>
    <w:p w14:paraId="15A10790" w14:textId="52CF4379" w:rsidR="00503E4F" w:rsidRPr="00C42077" w:rsidRDefault="00503E4F" w:rsidP="00D85E8A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C4207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844EC7" w:rsidRPr="00C4207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C4207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. Джерело фінансування: </w:t>
      </w:r>
      <w:r w:rsidR="00D85E8A" w:rsidRPr="00C42077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 xml:space="preserve">За рахунок коштів загального фонду </w:t>
      </w:r>
      <w:r w:rsidR="00561FE4" w:rsidRPr="00C42077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>90 000,00</w:t>
      </w:r>
      <w:r w:rsidR="00D85E8A" w:rsidRPr="00C42077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 xml:space="preserve"> грн</w:t>
      </w:r>
      <w:r w:rsidR="00561FE4" w:rsidRPr="00C42077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>.</w:t>
      </w:r>
      <w:r w:rsidR="008B5606" w:rsidRPr="00C42077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 xml:space="preserve"> </w:t>
      </w:r>
    </w:p>
    <w:p w14:paraId="7675B75C" w14:textId="0ADA5619" w:rsidR="00503E4F" w:rsidRPr="00C42077" w:rsidRDefault="008B5606" w:rsidP="00561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207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844EC7" w:rsidRPr="00C4207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3</w:t>
      </w:r>
      <w:r w:rsidRPr="00C4207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503E4F" w:rsidRPr="00C4207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Прізвище, ім’я та по батькові, посада та електронна адреса однієї чи кількох посадових осіб замовника, уповноважених здійснювати зв’язок з учасниками </w:t>
      </w:r>
      <w:r w:rsidR="00561FE4" w:rsidRPr="00C4207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начальник відділу господарського забезпечення Редько Олена Миколаївна </w:t>
      </w:r>
      <w:proofErr w:type="spellStart"/>
      <w:r w:rsidR="00561FE4" w:rsidRPr="00C4207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тел</w:t>
      </w:r>
      <w:proofErr w:type="spellEnd"/>
      <w:r w:rsidR="00561FE4" w:rsidRPr="00C4207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.:+380676645900, vizdnepr1@gmail.com</w:t>
      </w:r>
    </w:p>
    <w:p w14:paraId="7DBE1458" w14:textId="001F7F7D" w:rsidR="00905DC6" w:rsidRPr="00C42077" w:rsidRDefault="00905DC6" w:rsidP="00127362">
      <w:pPr>
        <w:rPr>
          <w:lang w:val="uk-UA"/>
        </w:rPr>
      </w:pPr>
      <w:bookmarkStart w:id="16" w:name="n667"/>
      <w:bookmarkEnd w:id="0"/>
      <w:bookmarkEnd w:id="16"/>
    </w:p>
    <w:sectPr w:rsidR="00905DC6" w:rsidRPr="00C42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892687885">
    <w:abstractNumId w:val="4"/>
  </w:num>
  <w:num w:numId="2" w16cid:durableId="732313136">
    <w:abstractNumId w:val="1"/>
  </w:num>
  <w:num w:numId="3" w16cid:durableId="808085703">
    <w:abstractNumId w:val="2"/>
  </w:num>
  <w:num w:numId="4" w16cid:durableId="1597860959">
    <w:abstractNumId w:val="3"/>
  </w:num>
  <w:num w:numId="5" w16cid:durableId="203214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259DA"/>
    <w:rsid w:val="00035D04"/>
    <w:rsid w:val="000C2D3D"/>
    <w:rsid w:val="00127362"/>
    <w:rsid w:val="00196E57"/>
    <w:rsid w:val="001D714E"/>
    <w:rsid w:val="0029058E"/>
    <w:rsid w:val="002F5289"/>
    <w:rsid w:val="00324360"/>
    <w:rsid w:val="00380943"/>
    <w:rsid w:val="0038592C"/>
    <w:rsid w:val="003C46CA"/>
    <w:rsid w:val="00430238"/>
    <w:rsid w:val="004B58A4"/>
    <w:rsid w:val="00501D4F"/>
    <w:rsid w:val="00503E4F"/>
    <w:rsid w:val="00561FE4"/>
    <w:rsid w:val="00577A44"/>
    <w:rsid w:val="005A0410"/>
    <w:rsid w:val="005D67B9"/>
    <w:rsid w:val="005E3C00"/>
    <w:rsid w:val="005E4E34"/>
    <w:rsid w:val="00611C19"/>
    <w:rsid w:val="00663F24"/>
    <w:rsid w:val="00686C0C"/>
    <w:rsid w:val="006A2CEF"/>
    <w:rsid w:val="006B73A9"/>
    <w:rsid w:val="006B7CC9"/>
    <w:rsid w:val="006E357A"/>
    <w:rsid w:val="006F23DE"/>
    <w:rsid w:val="00722797"/>
    <w:rsid w:val="00724913"/>
    <w:rsid w:val="00740CF5"/>
    <w:rsid w:val="00777CDC"/>
    <w:rsid w:val="007F7A96"/>
    <w:rsid w:val="00820821"/>
    <w:rsid w:val="00844EC7"/>
    <w:rsid w:val="00854392"/>
    <w:rsid w:val="00860A20"/>
    <w:rsid w:val="008751AF"/>
    <w:rsid w:val="008B5606"/>
    <w:rsid w:val="008E0ACD"/>
    <w:rsid w:val="008E51FE"/>
    <w:rsid w:val="00905DC6"/>
    <w:rsid w:val="00972456"/>
    <w:rsid w:val="009E526A"/>
    <w:rsid w:val="00A22A05"/>
    <w:rsid w:val="00A26976"/>
    <w:rsid w:val="00A632F6"/>
    <w:rsid w:val="00AE36F1"/>
    <w:rsid w:val="00AF10F7"/>
    <w:rsid w:val="00B65482"/>
    <w:rsid w:val="00B978F6"/>
    <w:rsid w:val="00BF327C"/>
    <w:rsid w:val="00C42077"/>
    <w:rsid w:val="00CA233A"/>
    <w:rsid w:val="00D3166F"/>
    <w:rsid w:val="00D3200C"/>
    <w:rsid w:val="00D85E8A"/>
    <w:rsid w:val="00DB59B4"/>
    <w:rsid w:val="00E0610F"/>
    <w:rsid w:val="00E1091F"/>
    <w:rsid w:val="00E2719D"/>
    <w:rsid w:val="00E84C4A"/>
    <w:rsid w:val="00E850C4"/>
    <w:rsid w:val="00EE3741"/>
    <w:rsid w:val="00F751D1"/>
    <w:rsid w:val="00FA1471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ез интервала1"/>
    <w:uiPriority w:val="1"/>
    <w:qFormat/>
    <w:rsid w:val="004B58A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character" w:styleId="a5">
    <w:name w:val="Unresolved Mention"/>
    <w:basedOn w:val="a0"/>
    <w:uiPriority w:val="99"/>
    <w:semiHidden/>
    <w:unhideWhenUsed/>
    <w:rsid w:val="00035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Dmitriy Surmilo</cp:lastModifiedBy>
  <cp:revision>3</cp:revision>
  <dcterms:created xsi:type="dcterms:W3CDTF">2023-10-23T12:18:00Z</dcterms:created>
  <dcterms:modified xsi:type="dcterms:W3CDTF">2023-10-23T13:00:00Z</dcterms:modified>
</cp:coreProperties>
</file>