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630F" w:rsidRPr="001365CC" w:rsidRDefault="00CC5150" w:rsidP="00192C19">
      <w:pPr>
        <w:jc w:val="center"/>
        <w:rPr>
          <w:b/>
          <w:bCs/>
          <w:sz w:val="28"/>
          <w:szCs w:val="28"/>
        </w:rPr>
      </w:pPr>
      <w:r>
        <w:rPr>
          <w:b/>
          <w:bCs/>
          <w:sz w:val="28"/>
          <w:szCs w:val="28"/>
        </w:rPr>
        <w:t>ДЕРЖАВНА УСТАНОВА</w:t>
      </w:r>
    </w:p>
    <w:p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rsidR="00312D86" w:rsidRPr="001365CC" w:rsidRDefault="00312D86" w:rsidP="00192C19">
      <w:pPr>
        <w:jc w:val="center"/>
        <w:rPr>
          <w:b/>
          <w:bCs/>
          <w:sz w:val="28"/>
          <w:szCs w:val="28"/>
        </w:rPr>
      </w:pPr>
    </w:p>
    <w:p w:rsidR="009F630F" w:rsidRPr="001365CC" w:rsidRDefault="009F630F" w:rsidP="007254F0">
      <w:pPr>
        <w:rPr>
          <w:b/>
          <w:bCs/>
          <w:sz w:val="28"/>
          <w:szCs w:val="28"/>
        </w:rPr>
      </w:pPr>
    </w:p>
    <w:p w:rsidR="007254F0" w:rsidRPr="001365CC" w:rsidRDefault="007254F0" w:rsidP="007254F0">
      <w:pPr>
        <w:rPr>
          <w:b/>
          <w:bCs/>
          <w:sz w:val="28"/>
          <w:szCs w:val="28"/>
        </w:rPr>
      </w:pPr>
    </w:p>
    <w:p w:rsidR="007254F0" w:rsidRPr="001365CC" w:rsidRDefault="007254F0" w:rsidP="007254F0">
      <w:pPr>
        <w:rPr>
          <w:b/>
          <w:bCs/>
          <w:sz w:val="28"/>
          <w:szCs w:val="28"/>
        </w:rPr>
      </w:pPr>
    </w:p>
    <w:p w:rsidR="009F630F" w:rsidRPr="001365CC" w:rsidRDefault="009F630F" w:rsidP="00192C19">
      <w:pPr>
        <w:jc w:val="center"/>
        <w:rPr>
          <w:b/>
          <w:bCs/>
          <w:sz w:val="28"/>
          <w:szCs w:val="28"/>
        </w:rPr>
      </w:pPr>
    </w:p>
    <w:p w:rsidR="00312D86" w:rsidRPr="001365CC" w:rsidRDefault="00312D86" w:rsidP="00192C19">
      <w:pPr>
        <w:jc w:val="center"/>
        <w:rPr>
          <w:b/>
          <w:bCs/>
          <w:sz w:val="28"/>
          <w:szCs w:val="28"/>
        </w:rPr>
      </w:pPr>
    </w:p>
    <w:p w:rsidR="0087460A" w:rsidRPr="001365CC" w:rsidRDefault="00CC5150" w:rsidP="00CC5150">
      <w:pPr>
        <w:jc w:val="center"/>
        <w:rPr>
          <w:b/>
          <w:bCs/>
          <w:sz w:val="28"/>
          <w:szCs w:val="28"/>
        </w:rPr>
      </w:pPr>
      <w:r>
        <w:rPr>
          <w:b/>
          <w:bCs/>
          <w:sz w:val="28"/>
          <w:szCs w:val="28"/>
        </w:rPr>
        <w:t xml:space="preserve">                                                 </w:t>
      </w:r>
      <w:r w:rsidR="0087460A" w:rsidRPr="001365CC">
        <w:rPr>
          <w:b/>
          <w:bCs/>
          <w:sz w:val="28"/>
          <w:szCs w:val="28"/>
        </w:rPr>
        <w:t>ЗАТВЕРДЖЕНО</w:t>
      </w:r>
    </w:p>
    <w:p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rsidR="0087460A" w:rsidRPr="00CF5C9A" w:rsidRDefault="00CC5150" w:rsidP="00CC5150">
      <w:pPr>
        <w:jc w:val="center"/>
        <w:rPr>
          <w:b/>
          <w:bCs/>
          <w:sz w:val="28"/>
          <w:szCs w:val="28"/>
          <w:lang w:val="en-US"/>
        </w:rPr>
      </w:pPr>
      <w:r>
        <w:rPr>
          <w:b/>
          <w:bCs/>
          <w:sz w:val="28"/>
          <w:szCs w:val="28"/>
        </w:rPr>
        <w:t xml:space="preserve">                                                              </w:t>
      </w:r>
      <w:r w:rsidR="0087460A" w:rsidRPr="002409D7">
        <w:rPr>
          <w:b/>
          <w:bCs/>
          <w:sz w:val="28"/>
          <w:szCs w:val="28"/>
        </w:rPr>
        <w:t xml:space="preserve">від </w:t>
      </w:r>
      <w:r w:rsidR="00A627FC" w:rsidRPr="00A627FC">
        <w:rPr>
          <w:b/>
          <w:bCs/>
          <w:sz w:val="28"/>
          <w:szCs w:val="28"/>
          <w:lang w:val="ru-RU"/>
        </w:rPr>
        <w:t>0</w:t>
      </w:r>
      <w:r w:rsidR="00CF5C9A">
        <w:rPr>
          <w:b/>
          <w:bCs/>
          <w:sz w:val="28"/>
          <w:szCs w:val="28"/>
          <w:lang w:val="en-US"/>
        </w:rPr>
        <w:t>9</w:t>
      </w:r>
      <w:r w:rsidR="00076BDB" w:rsidRPr="002409D7">
        <w:rPr>
          <w:b/>
          <w:bCs/>
          <w:sz w:val="28"/>
          <w:szCs w:val="28"/>
        </w:rPr>
        <w:t>.</w:t>
      </w:r>
      <w:r w:rsidR="00A627FC">
        <w:rPr>
          <w:b/>
          <w:bCs/>
          <w:sz w:val="28"/>
          <w:szCs w:val="28"/>
        </w:rPr>
        <w:t>0</w:t>
      </w:r>
      <w:r w:rsidR="00A627FC" w:rsidRPr="00BB3A3C">
        <w:rPr>
          <w:b/>
          <w:bCs/>
          <w:sz w:val="28"/>
          <w:szCs w:val="28"/>
          <w:lang w:val="ru-RU"/>
        </w:rPr>
        <w:t>4</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sidR="00CF5C9A">
        <w:rPr>
          <w:b/>
          <w:bCs/>
          <w:sz w:val="28"/>
          <w:szCs w:val="28"/>
        </w:rPr>
        <w:t>10</w:t>
      </w:r>
      <w:r w:rsidR="00CF5C9A">
        <w:rPr>
          <w:b/>
          <w:bCs/>
          <w:sz w:val="28"/>
          <w:szCs w:val="28"/>
          <w:lang w:val="en-US"/>
        </w:rPr>
        <w:t>2</w:t>
      </w:r>
    </w:p>
    <w:p w:rsidR="009F630F" w:rsidRPr="001365CC" w:rsidRDefault="009F630F" w:rsidP="00192C19">
      <w:pPr>
        <w:jc w:val="right"/>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rsidR="0087460A" w:rsidRPr="002D1962" w:rsidRDefault="0087460A" w:rsidP="005A61CF">
      <w:pPr>
        <w:spacing w:line="276" w:lineRule="auto"/>
        <w:rPr>
          <w:b/>
          <w:bCs/>
          <w:sz w:val="32"/>
          <w:szCs w:val="32"/>
        </w:rPr>
      </w:pPr>
    </w:p>
    <w:p w:rsidR="00DC3EB5" w:rsidRPr="00CF5C9A" w:rsidRDefault="00AE074A" w:rsidP="00CF5C9A">
      <w:pPr>
        <w:spacing w:line="250" w:lineRule="atLeast"/>
        <w:jc w:val="center"/>
        <w:rPr>
          <w:b/>
          <w:color w:val="000000"/>
          <w:sz w:val="32"/>
          <w:szCs w:val="32"/>
          <w:lang w:eastAsia="uk-UA"/>
        </w:rPr>
      </w:pPr>
      <w:r w:rsidRPr="00CF5C9A">
        <w:rPr>
          <w:b/>
          <w:sz w:val="32"/>
          <w:szCs w:val="32"/>
        </w:rPr>
        <w:t>«</w:t>
      </w:r>
      <w:r w:rsidR="00CF5C9A" w:rsidRPr="00CF5C9A">
        <w:rPr>
          <w:b/>
          <w:color w:val="000000"/>
          <w:sz w:val="32"/>
          <w:szCs w:val="32"/>
          <w:lang w:eastAsia="uk-UA"/>
        </w:rPr>
        <w:t>Ножиці для різки пластикових труб 63</w:t>
      </w:r>
      <w:r w:rsidR="00CA245C" w:rsidRPr="00CF5C9A">
        <w:rPr>
          <w:b/>
          <w:sz w:val="32"/>
          <w:szCs w:val="32"/>
        </w:rPr>
        <w:t>»</w:t>
      </w:r>
    </w:p>
    <w:p w:rsidR="00BB3A3C" w:rsidRPr="00BB3A3C" w:rsidRDefault="00BB3A3C" w:rsidP="00BB3A3C">
      <w:pPr>
        <w:spacing w:line="250" w:lineRule="atLeast"/>
        <w:jc w:val="center"/>
        <w:rPr>
          <w:rFonts w:ascii="Arial" w:hAnsi="Arial" w:cs="Arial"/>
          <w:color w:val="000000"/>
          <w:sz w:val="18"/>
          <w:szCs w:val="18"/>
          <w:lang w:eastAsia="uk-UA"/>
        </w:rPr>
      </w:pPr>
    </w:p>
    <w:p w:rsidR="0087460A" w:rsidRPr="00EC2BA1" w:rsidRDefault="00B16823" w:rsidP="00CF50B3">
      <w:pPr>
        <w:spacing w:line="250" w:lineRule="atLeast"/>
        <w:jc w:val="center"/>
        <w:rPr>
          <w:rFonts w:ascii="Arial" w:hAnsi="Arial" w:cs="Arial"/>
          <w:color w:val="000000"/>
          <w:sz w:val="18"/>
          <w:szCs w:val="18"/>
          <w:lang w:eastAsia="uk-UA"/>
        </w:rPr>
      </w:pPr>
      <w:r>
        <w:rPr>
          <w:b/>
          <w:bCs/>
          <w:sz w:val="32"/>
          <w:szCs w:val="32"/>
        </w:rPr>
        <w:t xml:space="preserve">(код за </w:t>
      </w:r>
      <w:proofErr w:type="spellStart"/>
      <w:r>
        <w:rPr>
          <w:b/>
          <w:bCs/>
          <w:sz w:val="32"/>
          <w:szCs w:val="32"/>
        </w:rPr>
        <w:t>ДК</w:t>
      </w:r>
      <w:proofErr w:type="spellEnd"/>
      <w:r>
        <w:rPr>
          <w:b/>
          <w:bCs/>
          <w:sz w:val="32"/>
          <w:szCs w:val="32"/>
        </w:rPr>
        <w:t xml:space="preserve"> 021:2015:</w:t>
      </w:r>
      <w:r w:rsidR="00C01875">
        <w:rPr>
          <w:rFonts w:ascii="Arial" w:hAnsi="Arial" w:cs="Arial"/>
          <w:color w:val="777777"/>
          <w:sz w:val="16"/>
          <w:szCs w:val="16"/>
          <w:shd w:val="clear" w:color="auto" w:fill="FDFEFD"/>
        </w:rPr>
        <w:t> </w:t>
      </w:r>
      <w:r w:rsidR="00CF5C9A" w:rsidRPr="00CF5C9A">
        <w:rPr>
          <w:b/>
          <w:color w:val="000000"/>
          <w:sz w:val="32"/>
          <w:szCs w:val="32"/>
          <w:bdr w:val="none" w:sz="0" w:space="0" w:color="auto" w:frame="1"/>
          <w:shd w:val="clear" w:color="auto" w:fill="FDFEFD"/>
        </w:rPr>
        <w:t>39240000-6</w:t>
      </w:r>
      <w:r w:rsidR="00CF5C9A" w:rsidRPr="00CF5C9A">
        <w:rPr>
          <w:b/>
          <w:color w:val="000000"/>
          <w:sz w:val="32"/>
          <w:szCs w:val="32"/>
          <w:shd w:val="clear" w:color="auto" w:fill="FDFEFD"/>
        </w:rPr>
        <w:t> - </w:t>
      </w:r>
      <w:r w:rsidR="00CF5C9A" w:rsidRPr="00CF5C9A">
        <w:rPr>
          <w:b/>
          <w:color w:val="000000"/>
          <w:sz w:val="32"/>
          <w:szCs w:val="32"/>
          <w:bdr w:val="none" w:sz="0" w:space="0" w:color="auto" w:frame="1"/>
          <w:shd w:val="clear" w:color="auto" w:fill="FDFEFD"/>
        </w:rPr>
        <w:t>Різальні інструменти</w:t>
      </w:r>
      <w:r w:rsidR="00A627FC" w:rsidRPr="00A627FC">
        <w:rPr>
          <w:b/>
          <w:bCs/>
          <w:sz w:val="32"/>
          <w:szCs w:val="32"/>
          <w:lang w:val="ru-RU"/>
        </w:rPr>
        <w:t>)</w:t>
      </w:r>
    </w:p>
    <w:p w:rsidR="004B523B" w:rsidRPr="001365CC" w:rsidRDefault="004B523B" w:rsidP="001365CC">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044A43">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4B523B" w:rsidRPr="001365CC" w:rsidRDefault="004B523B" w:rsidP="007803EB">
      <w:pPr>
        <w:widowControl w:val="0"/>
        <w:rPr>
          <w:bCs/>
          <w:sz w:val="28"/>
          <w:szCs w:val="28"/>
        </w:rPr>
      </w:pPr>
    </w:p>
    <w:p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rsidR="007254F0" w:rsidRPr="001365CC" w:rsidRDefault="00120D6E" w:rsidP="009F630F">
      <w:pPr>
        <w:widowControl w:val="0"/>
        <w:jc w:val="center"/>
        <w:rPr>
          <w:b/>
          <w:bCs/>
          <w:sz w:val="28"/>
          <w:szCs w:val="28"/>
        </w:rPr>
      </w:pPr>
      <w:r>
        <w:rPr>
          <w:b/>
          <w:bCs/>
          <w:sz w:val="28"/>
          <w:szCs w:val="28"/>
        </w:rPr>
        <w:br w:type="page"/>
      </w:r>
    </w:p>
    <w:p w:rsidR="008D31D9" w:rsidRPr="00192C19" w:rsidRDefault="008D31D9" w:rsidP="007254F0">
      <w:pPr>
        <w:widowControl w:val="0"/>
        <w:rPr>
          <w:bCs/>
        </w:rPr>
      </w:pPr>
    </w:p>
    <w:tbl>
      <w:tblPr>
        <w:tblW w:w="5000" w:type="pct"/>
        <w:jc w:val="center"/>
        <w:tblLayout w:type="fixed"/>
        <w:tblLook w:val="0000"/>
      </w:tblPr>
      <w:tblGrid>
        <w:gridCol w:w="541"/>
        <w:gridCol w:w="2110"/>
        <w:gridCol w:w="161"/>
        <w:gridCol w:w="7610"/>
      </w:tblGrid>
      <w:tr w:rsidR="008D31D9" w:rsidRPr="00192C19"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hanging="5"/>
              <w:jc w:val="both"/>
              <w:rPr>
                <w:sz w:val="22"/>
                <w:szCs w:val="22"/>
              </w:rPr>
            </w:pPr>
          </w:p>
        </w:tc>
      </w:tr>
      <w:tr w:rsidR="00771036"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Default="00CC5150" w:rsidP="00771036">
            <w:pPr>
              <w:rPr>
                <w:i/>
              </w:rPr>
            </w:pPr>
            <w:r>
              <w:rPr>
                <w:i/>
              </w:rPr>
              <w:t>Державна установа «</w:t>
            </w:r>
            <w:proofErr w:type="spellStart"/>
            <w:r>
              <w:rPr>
                <w:i/>
              </w:rPr>
              <w:t>Солонянська</w:t>
            </w:r>
            <w:proofErr w:type="spellEnd"/>
            <w:r>
              <w:rPr>
                <w:i/>
              </w:rPr>
              <w:t xml:space="preserve"> виправна колонія (№21)»</w:t>
            </w:r>
          </w:p>
          <w:p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CC5150" w:rsidP="00CC5150">
            <w:pPr>
              <w:rPr>
                <w:color w:val="000000" w:themeColor="text1"/>
                <w:lang w:bidi="uk-UA"/>
              </w:rPr>
            </w:pPr>
            <w:r>
              <w:rPr>
                <w:color w:val="000000" w:themeColor="text1"/>
                <w:lang w:bidi="uk-UA"/>
              </w:rPr>
              <w:t>52406,Дніпропетровська область, Дніпровський район,</w:t>
            </w:r>
            <w:proofErr w:type="spellStart"/>
            <w:r>
              <w:rPr>
                <w:color w:val="000000" w:themeColor="text1"/>
                <w:lang w:bidi="uk-UA"/>
              </w:rPr>
              <w:t>с.Аполлонівка</w:t>
            </w:r>
            <w:proofErr w:type="spellEnd"/>
            <w:r>
              <w:rPr>
                <w:color w:val="000000" w:themeColor="text1"/>
                <w:lang w:bidi="uk-UA"/>
              </w:rPr>
              <w:t>, Військове містечко,37</w:t>
            </w:r>
          </w:p>
          <w:p w:rsidR="00771036" w:rsidRPr="007E592E" w:rsidRDefault="00771036" w:rsidP="00931961">
            <w:pPr>
              <w:rPr>
                <w:sz w:val="22"/>
                <w:szCs w:val="22"/>
              </w:rPr>
            </w:pPr>
          </w:p>
        </w:tc>
      </w:tr>
      <w:tr w:rsidR="00771036" w:rsidRPr="00192C19"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683F4C" w:rsidRDefault="00CC5150" w:rsidP="00CC5150">
            <w:pPr>
              <w:jc w:val="both"/>
            </w:pPr>
            <w:r w:rsidRPr="00683F4C">
              <w:t>Уповноважена особа – Аліна ОЙОВИЧ</w:t>
            </w:r>
          </w:p>
          <w:p w:rsidR="00CC5150" w:rsidRPr="00683F4C" w:rsidRDefault="00CC5150" w:rsidP="00CC5150">
            <w:pPr>
              <w:jc w:val="both"/>
              <w:rPr>
                <w:rFonts w:eastAsia="Arial"/>
                <w:color w:val="000000"/>
              </w:rPr>
            </w:pPr>
            <w:r w:rsidRPr="00683F4C">
              <w:t>098 917 20 82</w:t>
            </w:r>
          </w:p>
          <w:p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proofErr w:type="spellStart"/>
            <w:r w:rsidRPr="00683F4C">
              <w:rPr>
                <w:lang w:val="en-US"/>
              </w:rPr>
              <w:t>buh</w:t>
            </w:r>
            <w:proofErr w:type="spellEnd"/>
            <w:r w:rsidRPr="00CA245C">
              <w:rPr>
                <w:lang w:val="ru-RU"/>
              </w:rPr>
              <w:t>08562921@</w:t>
            </w:r>
            <w:proofErr w:type="spellStart"/>
            <w:r w:rsidRPr="00683F4C">
              <w:rPr>
                <w:lang w:val="en-US"/>
              </w:rPr>
              <w:t>gmail</w:t>
            </w:r>
            <w:proofErr w:type="spellEnd"/>
            <w:r w:rsidRPr="00CA245C">
              <w:rPr>
                <w:lang w:val="ru-RU"/>
              </w:rPr>
              <w:t>.</w:t>
            </w:r>
            <w:r w:rsidRPr="00683F4C">
              <w:rPr>
                <w:lang w:val="en-US"/>
              </w:rPr>
              <w:t>com</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firstLine="281"/>
              <w:jc w:val="both"/>
              <w:rPr>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341DDC" w:rsidRPr="00341DDC" w:rsidRDefault="00341DDC" w:rsidP="00341DDC">
            <w:pPr>
              <w:spacing w:line="250" w:lineRule="atLeast"/>
              <w:rPr>
                <w:color w:val="000000"/>
                <w:sz w:val="22"/>
                <w:szCs w:val="22"/>
                <w:lang w:eastAsia="uk-UA"/>
              </w:rPr>
            </w:pPr>
            <w:r w:rsidRPr="00341DDC">
              <w:rPr>
                <w:sz w:val="22"/>
                <w:szCs w:val="22"/>
              </w:rPr>
              <w:t>«</w:t>
            </w:r>
            <w:r w:rsidRPr="00341DDC">
              <w:rPr>
                <w:color w:val="000000"/>
                <w:sz w:val="22"/>
                <w:szCs w:val="22"/>
                <w:lang w:eastAsia="uk-UA"/>
              </w:rPr>
              <w:t>Ножиці для різки пластикових труб 63</w:t>
            </w:r>
            <w:r w:rsidRPr="00341DDC">
              <w:rPr>
                <w:sz w:val="22"/>
                <w:szCs w:val="22"/>
              </w:rPr>
              <w:t>»</w:t>
            </w:r>
          </w:p>
          <w:p w:rsidR="00341DDC" w:rsidRPr="00341DDC" w:rsidRDefault="00341DDC" w:rsidP="00341DDC">
            <w:pPr>
              <w:spacing w:line="250" w:lineRule="atLeast"/>
              <w:rPr>
                <w:rFonts w:ascii="Arial" w:hAnsi="Arial" w:cs="Arial"/>
                <w:color w:val="000000"/>
                <w:sz w:val="22"/>
                <w:szCs w:val="22"/>
                <w:lang w:eastAsia="uk-UA"/>
              </w:rPr>
            </w:pPr>
            <w:r w:rsidRPr="00341DDC">
              <w:rPr>
                <w:bCs/>
                <w:sz w:val="22"/>
                <w:szCs w:val="22"/>
              </w:rPr>
              <w:t xml:space="preserve">(код за </w:t>
            </w:r>
            <w:proofErr w:type="spellStart"/>
            <w:r w:rsidRPr="00341DDC">
              <w:rPr>
                <w:bCs/>
                <w:sz w:val="22"/>
                <w:szCs w:val="22"/>
              </w:rPr>
              <w:t>ДК</w:t>
            </w:r>
            <w:proofErr w:type="spellEnd"/>
            <w:r w:rsidRPr="00341DDC">
              <w:rPr>
                <w:bCs/>
                <w:sz w:val="22"/>
                <w:szCs w:val="22"/>
              </w:rPr>
              <w:t xml:space="preserve"> 021:2015:</w:t>
            </w:r>
            <w:r w:rsidRPr="00341DDC">
              <w:rPr>
                <w:rFonts w:ascii="Arial" w:hAnsi="Arial" w:cs="Arial"/>
                <w:color w:val="777777"/>
                <w:sz w:val="22"/>
                <w:szCs w:val="22"/>
                <w:shd w:val="clear" w:color="auto" w:fill="FDFEFD"/>
              </w:rPr>
              <w:t> </w:t>
            </w:r>
            <w:r w:rsidRPr="00341DDC">
              <w:rPr>
                <w:color w:val="000000"/>
                <w:sz w:val="22"/>
                <w:szCs w:val="22"/>
                <w:bdr w:val="none" w:sz="0" w:space="0" w:color="auto" w:frame="1"/>
                <w:shd w:val="clear" w:color="auto" w:fill="FDFEFD"/>
              </w:rPr>
              <w:t>39240000-6</w:t>
            </w:r>
            <w:r w:rsidRPr="00341DDC">
              <w:rPr>
                <w:color w:val="000000"/>
                <w:sz w:val="22"/>
                <w:szCs w:val="22"/>
                <w:shd w:val="clear" w:color="auto" w:fill="FDFEFD"/>
              </w:rPr>
              <w:t> - </w:t>
            </w:r>
            <w:r w:rsidRPr="00341DDC">
              <w:rPr>
                <w:color w:val="000000"/>
                <w:sz w:val="22"/>
                <w:szCs w:val="22"/>
                <w:bdr w:val="none" w:sz="0" w:space="0" w:color="auto" w:frame="1"/>
                <w:shd w:val="clear" w:color="auto" w:fill="FDFEFD"/>
              </w:rPr>
              <w:t>Різальні інструменти</w:t>
            </w:r>
            <w:r w:rsidRPr="00341DDC">
              <w:rPr>
                <w:bCs/>
                <w:sz w:val="22"/>
                <w:szCs w:val="22"/>
                <w:lang w:val="ru-RU"/>
              </w:rPr>
              <w:t>)</w:t>
            </w:r>
          </w:p>
          <w:p w:rsidR="00CF50B3" w:rsidRPr="001365CC" w:rsidRDefault="00CF50B3" w:rsidP="00CF50B3">
            <w:pPr>
              <w:widowControl w:val="0"/>
              <w:rPr>
                <w:bCs/>
                <w:sz w:val="28"/>
                <w:szCs w:val="28"/>
              </w:rPr>
            </w:pPr>
          </w:p>
          <w:p w:rsidR="00FA0DA4" w:rsidRPr="001365CC" w:rsidRDefault="00FA0DA4" w:rsidP="00FA0DA4">
            <w:pPr>
              <w:widowControl w:val="0"/>
              <w:rPr>
                <w:bCs/>
                <w:sz w:val="28"/>
                <w:szCs w:val="28"/>
              </w:rPr>
            </w:pPr>
          </w:p>
          <w:p w:rsidR="00ED65DB" w:rsidRPr="007E592E" w:rsidRDefault="00ED65DB" w:rsidP="00EC2BA1">
            <w:pPr>
              <w:shd w:val="clear" w:color="auto" w:fill="FFFFFF"/>
              <w:tabs>
                <w:tab w:val="left" w:pos="2590"/>
              </w:tabs>
              <w:jc w:val="both"/>
              <w:rPr>
                <w:bCs/>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52406,Дніпропетровська область, Дніпровський район,</w:t>
            </w:r>
            <w:proofErr w:type="spellStart"/>
            <w:r w:rsidR="00CC5150">
              <w:rPr>
                <w:color w:val="000000" w:themeColor="text1"/>
                <w:lang w:bidi="uk-UA"/>
              </w:rPr>
              <w:t>с.Аполлонівка</w:t>
            </w:r>
            <w:proofErr w:type="spellEnd"/>
            <w:r w:rsidR="00CC5150">
              <w:rPr>
                <w:color w:val="000000" w:themeColor="text1"/>
                <w:lang w:bidi="uk-UA"/>
              </w:rPr>
              <w:t>, Військове містечко,37</w:t>
            </w:r>
          </w:p>
          <w:p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CC5150" w:rsidRDefault="00CC5150" w:rsidP="00DC3EB5">
            <w:pPr>
              <w:pStyle w:val="41"/>
              <w:spacing w:before="0" w:after="0"/>
              <w:rPr>
                <w:sz w:val="22"/>
                <w:szCs w:val="22"/>
              </w:rPr>
            </w:pPr>
            <w:r>
              <w:rPr>
                <w:color w:val="000000"/>
                <w:sz w:val="22"/>
                <w:szCs w:val="22"/>
              </w:rPr>
              <w:t>Протягом 3-х (трьох) днів після підписання договору</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shd w:val="clear" w:color="auto" w:fill="FFFFFF"/>
              </w:rPr>
            </w:pPr>
            <w:r w:rsidRPr="007E592E">
              <w:rPr>
                <w:sz w:val="22"/>
                <w:szCs w:val="22"/>
                <w:shd w:val="clear" w:color="auto" w:fill="FFFFFF"/>
              </w:rPr>
              <w:t>умови оплати договору (порядок здійснення 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DC3EB5" w:rsidRDefault="00DC3EB5" w:rsidP="002409D7">
            <w:pPr>
              <w:tabs>
                <w:tab w:val="left" w:pos="0"/>
              </w:tabs>
              <w:jc w:val="both"/>
              <w:rPr>
                <w:sz w:val="22"/>
                <w:szCs w:val="22"/>
                <w:lang w:eastAsia="ru-RU"/>
              </w:rPr>
            </w:pPr>
            <w:r w:rsidRPr="00DC3EB5">
              <w:rPr>
                <w:sz w:val="22"/>
                <w:szCs w:val="22"/>
              </w:rPr>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3EB5" w:rsidRPr="007E592E" w:rsidRDefault="00DC3EB5" w:rsidP="00DC3EB5">
            <w:pPr>
              <w:widowControl w:val="0"/>
              <w:jc w:val="both"/>
              <w:rPr>
                <w:color w:val="000000"/>
                <w:sz w:val="22"/>
                <w:szCs w:val="22"/>
              </w:rPr>
            </w:pPr>
            <w:r w:rsidRPr="007E592E">
              <w:rPr>
                <w:color w:val="000000"/>
                <w:sz w:val="22"/>
                <w:szCs w:val="22"/>
              </w:rPr>
              <w:t>Виключення:</w:t>
            </w:r>
          </w:p>
          <w:p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rsidR="00DC3EB5" w:rsidRPr="007E592E" w:rsidRDefault="00DC3EB5" w:rsidP="00DC3EB5">
            <w:pPr>
              <w:rPr>
                <w:sz w:val="22"/>
                <w:szCs w:val="22"/>
              </w:rPr>
            </w:pPr>
          </w:p>
          <w:p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Заповнена форма «Тендерна пропозиція»  (Додаток 1);</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Інформація про необхідні технічні, якісні та кількісні характеристики предмета закупівлі (Додаток 2); </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lastRenderedPageBreak/>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rsidR="00DC3EB5" w:rsidRPr="007E592E" w:rsidRDefault="00DC3EB5" w:rsidP="00DC3EB5">
            <w:pPr>
              <w:pStyle w:val="41"/>
              <w:spacing w:before="0" w:after="0"/>
              <w:jc w:val="both"/>
              <w:rPr>
                <w:snapToGrid w:val="0"/>
                <w:sz w:val="22"/>
                <w:szCs w:val="22"/>
              </w:rPr>
            </w:pPr>
            <w:r w:rsidRPr="007E592E">
              <w:rPr>
                <w:i/>
                <w:sz w:val="22"/>
                <w:szCs w:val="22"/>
                <w:lang w:eastAsia="ru-RU"/>
              </w:rPr>
              <w:t>ПРИМІТКИ:</w:t>
            </w:r>
          </w:p>
          <w:p w:rsidR="00DC3EB5" w:rsidRPr="007E592E" w:rsidRDefault="00DC3EB5" w:rsidP="00DC3EB5">
            <w:pPr>
              <w:pStyle w:val="41"/>
              <w:spacing w:before="0" w:after="0"/>
              <w:jc w:val="both"/>
              <w:rPr>
                <w:i/>
                <w:sz w:val="22"/>
                <w:szCs w:val="22"/>
                <w:lang w:eastAsia="ru-RU"/>
              </w:rPr>
            </w:pPr>
            <w:r w:rsidRPr="007E592E">
              <w:rPr>
                <w:snapToGrid w:val="0"/>
                <w:sz w:val="22"/>
                <w:szCs w:val="22"/>
              </w:rPr>
              <w:t>*</w:t>
            </w:r>
            <w:r w:rsidRPr="007E592E">
              <w:rPr>
                <w:i/>
                <w:snapToGrid w:val="0"/>
                <w:sz w:val="22"/>
                <w:szCs w:val="22"/>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rPr>
              <w:t>надавати кожний документ окремим файлом, що іменується відповідно змісту документа.</w:t>
            </w:r>
          </w:p>
          <w:p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скан-копій</w:t>
            </w:r>
            <w:proofErr w:type="spellEnd"/>
            <w:r w:rsidRPr="007E592E">
              <w:rPr>
                <w:b/>
                <w:color w:val="000000"/>
                <w:sz w:val="22"/>
                <w:szCs w:val="22"/>
              </w:rPr>
              <w:t xml:space="preserve"> через електронну систему закупівель. Тендерна пропозиція учасника має відповідати ряду вимог: </w:t>
            </w:r>
          </w:p>
          <w:p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C3EB5" w:rsidRPr="007E592E" w:rsidRDefault="00DC3EB5" w:rsidP="00DC3EB5">
            <w:pPr>
              <w:jc w:val="both"/>
              <w:rPr>
                <w:b/>
                <w:color w:val="000000"/>
                <w:sz w:val="22"/>
                <w:szCs w:val="22"/>
              </w:rPr>
            </w:pPr>
            <w:r w:rsidRPr="007E592E">
              <w:rPr>
                <w:b/>
                <w:color w:val="000000"/>
                <w:sz w:val="22"/>
                <w:szCs w:val="22"/>
              </w:rPr>
              <w:t>Винятки:</w:t>
            </w:r>
          </w:p>
          <w:p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592E">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Умови повернення чи неповернення 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t>Не передбачається.</w:t>
            </w:r>
          </w:p>
        </w:tc>
      </w:tr>
      <w:tr w:rsidR="00DC3EB5" w:rsidRPr="00192C19"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rsidR="00DC3EB5" w:rsidRPr="007E592E" w:rsidRDefault="00DC3EB5" w:rsidP="00DC3EB5">
            <w:pPr>
              <w:pStyle w:val="41"/>
              <w:tabs>
                <w:tab w:val="left" w:pos="463"/>
              </w:tabs>
              <w:spacing w:before="0" w:after="0"/>
              <w:ind w:firstLine="261"/>
              <w:jc w:val="both"/>
              <w:rPr>
                <w:rFonts w:eastAsia="Times New Roman"/>
                <w:sz w:val="22"/>
                <w:szCs w:val="22"/>
              </w:rPr>
            </w:pPr>
            <w:r w:rsidRPr="007E592E">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w:t>
            </w:r>
            <w:r w:rsidRPr="007F16B7">
              <w:rPr>
                <w:sz w:val="22"/>
                <w:szCs w:val="22"/>
              </w:rPr>
              <w:lastRenderedPageBreak/>
              <w:t>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EB5" w:rsidRPr="007E592E" w:rsidRDefault="00DC3EB5" w:rsidP="00DC3EB5">
            <w:pPr>
              <w:contextualSpacing/>
              <w:jc w:val="both"/>
              <w:rPr>
                <w:sz w:val="22"/>
                <w:szCs w:val="22"/>
                <w:lang w:eastAsia="ru-RU"/>
              </w:rPr>
            </w:pPr>
            <w:r w:rsidRPr="007E592E">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ind w:firstLine="281"/>
              <w:jc w:val="both"/>
              <w:rPr>
                <w:sz w:val="22"/>
                <w:szCs w:val="22"/>
              </w:rPr>
            </w:pPr>
            <w:r w:rsidRPr="007E592E">
              <w:rPr>
                <w:sz w:val="22"/>
                <w:szCs w:val="22"/>
                <w:lang w:eastAsia="uk-UA"/>
              </w:rPr>
              <w:t>Не передбачено.</w:t>
            </w:r>
            <w:r w:rsidRPr="007E592E">
              <w:rPr>
                <w:sz w:val="22"/>
                <w:szCs w:val="22"/>
              </w:rPr>
              <w:t xml:space="preserve"> </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3EB5" w:rsidRPr="007E592E" w:rsidRDefault="00DC3EB5" w:rsidP="00DC3EB5">
            <w:pPr>
              <w:widowControl w:val="0"/>
              <w:ind w:firstLine="261"/>
              <w:jc w:val="both"/>
              <w:rPr>
                <w:sz w:val="22"/>
                <w:szCs w:val="22"/>
              </w:rPr>
            </w:pPr>
            <w:r w:rsidRPr="007E592E">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ind w:firstLine="261"/>
              <w:jc w:val="both"/>
              <w:rPr>
                <w:sz w:val="22"/>
                <w:szCs w:val="22"/>
              </w:rPr>
            </w:pPr>
            <w:r w:rsidRPr="007E592E">
              <w:rPr>
                <w:sz w:val="22"/>
                <w:szCs w:val="22"/>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bCs/>
                <w:sz w:val="22"/>
                <w:szCs w:val="22"/>
              </w:rPr>
            </w:pPr>
            <w:r w:rsidRPr="007E592E">
              <w:rPr>
                <w:b/>
                <w:bCs/>
                <w:sz w:val="22"/>
                <w:szCs w:val="22"/>
              </w:rPr>
              <w:lastRenderedPageBreak/>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40" w:lineRule="exact"/>
              <w:contextualSpacing/>
              <w:rPr>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t>Розгляд та оцінка тендерних пропозицій відбуваються відповідно до пунктів 36, 38, 39 і 41 Особливостей.</w:t>
            </w:r>
          </w:p>
          <w:p w:rsidR="00DC3EB5" w:rsidRPr="007E592E" w:rsidRDefault="00DC3EB5" w:rsidP="00DC3EB5">
            <w:pPr>
              <w:widowControl w:val="0"/>
              <w:spacing w:line="228" w:lineRule="auto"/>
              <w:jc w:val="both"/>
              <w:rPr>
                <w:sz w:val="22"/>
                <w:szCs w:val="22"/>
              </w:rPr>
            </w:pPr>
            <w:r w:rsidRPr="007E592E">
              <w:rPr>
                <w:sz w:val="22"/>
                <w:szCs w:val="22"/>
              </w:rPr>
              <w:t>Електронний аукціон проводиться електронною системою закупівель відповідно до статті 30 Закону.</w:t>
            </w:r>
          </w:p>
          <w:p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rsidR="00DC3EB5" w:rsidRPr="007E592E" w:rsidRDefault="00DC3EB5" w:rsidP="00DC3EB5">
            <w:pPr>
              <w:widowControl w:val="0"/>
              <w:jc w:val="both"/>
              <w:rPr>
                <w:sz w:val="22"/>
                <w:szCs w:val="22"/>
              </w:rPr>
            </w:pPr>
            <w:r w:rsidRPr="007E592E">
              <w:rPr>
                <w:sz w:val="22"/>
                <w:szCs w:val="22"/>
              </w:rPr>
              <w:t>Оцінка тендерних пропозицій здійснюється на основі критерію „Ціна”. Питома вага – 100 %.</w:t>
            </w:r>
          </w:p>
          <w:p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7E592E">
              <w:rPr>
                <w:color w:val="000000"/>
                <w:sz w:val="22"/>
                <w:szCs w:val="22"/>
              </w:rPr>
              <w:lastRenderedPageBreak/>
              <w:t>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b/>
                <w:i/>
                <w:sz w:val="22"/>
                <w:szCs w:val="22"/>
              </w:rPr>
            </w:pPr>
            <w:r w:rsidRPr="007E592E">
              <w:rPr>
                <w:b/>
                <w:i/>
                <w:sz w:val="22"/>
                <w:szCs w:val="22"/>
              </w:rPr>
              <w:t>Опис та приклади формальних несуттєвих помилок.</w:t>
            </w:r>
          </w:p>
          <w:p w:rsidR="00DC3EB5" w:rsidRPr="007E592E" w:rsidRDefault="00DC3EB5" w:rsidP="00DC3EB5">
            <w:pPr>
              <w:widowControl w:val="0"/>
              <w:jc w:val="both"/>
              <w:rPr>
                <w:sz w:val="22"/>
                <w:szCs w:val="22"/>
              </w:rPr>
            </w:pPr>
            <w:r w:rsidRPr="007E592E">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rsidR="00DC3EB5" w:rsidRPr="007E592E" w:rsidRDefault="00DC3EB5" w:rsidP="00DC3EB5">
            <w:pPr>
              <w:widowControl w:val="0"/>
              <w:jc w:val="both"/>
              <w:rPr>
                <w:sz w:val="22"/>
                <w:szCs w:val="22"/>
              </w:rPr>
            </w:pPr>
            <w:r w:rsidRPr="007E592E">
              <w:rPr>
                <w:sz w:val="22"/>
                <w:szCs w:val="22"/>
              </w:rPr>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3EB5" w:rsidRPr="007E592E" w:rsidRDefault="00DC3EB5" w:rsidP="00DC3EB5">
            <w:pPr>
              <w:widowControl w:val="0"/>
              <w:jc w:val="both"/>
              <w:rPr>
                <w:sz w:val="22"/>
                <w:szCs w:val="22"/>
              </w:rPr>
            </w:pPr>
            <w:r w:rsidRPr="007E592E">
              <w:rPr>
                <w:sz w:val="22"/>
                <w:szCs w:val="22"/>
              </w:rPr>
              <w:t>2.</w:t>
            </w:r>
            <w:r w:rsidRPr="007E592E">
              <w:rPr>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3EB5" w:rsidRPr="007E592E" w:rsidRDefault="00DC3EB5" w:rsidP="00DC3EB5">
            <w:pPr>
              <w:widowControl w:val="0"/>
              <w:jc w:val="both"/>
              <w:rPr>
                <w:sz w:val="22"/>
                <w:szCs w:val="22"/>
              </w:rPr>
            </w:pPr>
            <w:r w:rsidRPr="007E592E">
              <w:rPr>
                <w:sz w:val="22"/>
                <w:szCs w:val="22"/>
              </w:rPr>
              <w:t>3.</w:t>
            </w:r>
            <w:r w:rsidRPr="007E592E">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3EB5" w:rsidRPr="007E592E" w:rsidRDefault="00DC3EB5" w:rsidP="00DC3EB5">
            <w:pPr>
              <w:widowControl w:val="0"/>
              <w:jc w:val="both"/>
              <w:rPr>
                <w:sz w:val="22"/>
                <w:szCs w:val="22"/>
              </w:rPr>
            </w:pPr>
            <w:r w:rsidRPr="007E592E">
              <w:rPr>
                <w:sz w:val="22"/>
                <w:szCs w:val="22"/>
              </w:rPr>
              <w:t>4.</w:t>
            </w:r>
            <w:r w:rsidRPr="007E592E">
              <w:rPr>
                <w:sz w:val="22"/>
                <w:szCs w:val="22"/>
              </w:rPr>
              <w:tab/>
              <w:t xml:space="preserve">Окрема сторінка (сторінки) копії документа (документів) не завірена підписом та / або печаткою учасника процедури закупівлі (у разі її </w:t>
            </w:r>
            <w:r w:rsidRPr="007E592E">
              <w:rPr>
                <w:sz w:val="22"/>
                <w:szCs w:val="22"/>
              </w:rPr>
              <w:lastRenderedPageBreak/>
              <w:t>використання).</w:t>
            </w:r>
          </w:p>
          <w:p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3EB5" w:rsidRPr="007E592E" w:rsidRDefault="00DC3EB5" w:rsidP="00DC3EB5">
            <w:pPr>
              <w:widowControl w:val="0"/>
              <w:jc w:val="both"/>
              <w:rPr>
                <w:sz w:val="22"/>
                <w:szCs w:val="22"/>
              </w:rPr>
            </w:pPr>
            <w:r w:rsidRPr="007E592E">
              <w:rPr>
                <w:sz w:val="22"/>
                <w:szCs w:val="22"/>
              </w:rPr>
              <w:t>10.</w:t>
            </w:r>
            <w:r w:rsidRPr="007E592E">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3EB5" w:rsidRPr="007E592E" w:rsidRDefault="00DC3EB5" w:rsidP="00DC3EB5">
            <w:pPr>
              <w:widowControl w:val="0"/>
              <w:jc w:val="both"/>
              <w:rPr>
                <w:sz w:val="22"/>
                <w:szCs w:val="22"/>
              </w:rPr>
            </w:pPr>
            <w:r w:rsidRPr="007E592E">
              <w:rPr>
                <w:sz w:val="22"/>
                <w:szCs w:val="22"/>
              </w:rPr>
              <w:t>12.</w:t>
            </w:r>
            <w:r w:rsidRPr="007E592E">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rsidR="00DC3EB5" w:rsidRPr="007E592E" w:rsidRDefault="00DC3EB5" w:rsidP="00DC3EB5">
            <w:pPr>
              <w:widowControl w:val="0"/>
              <w:jc w:val="both"/>
              <w:rPr>
                <w:sz w:val="22"/>
                <w:szCs w:val="22"/>
              </w:rPr>
            </w:pPr>
            <w:r w:rsidRPr="007E592E">
              <w:rPr>
                <w:sz w:val="22"/>
                <w:szCs w:val="22"/>
              </w:rPr>
              <w:t>— «______________№_____________» замість «14.08.2020 №320/13/14-01»</w:t>
            </w:r>
          </w:p>
          <w:p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rPr>
              <w:t>— учасник розмістив (завантажив) документ у форматі «JPG» замість  документа у форматі «</w:t>
            </w:r>
            <w:proofErr w:type="spellStart"/>
            <w:r w:rsidRPr="007E592E">
              <w:rPr>
                <w:rFonts w:eastAsia="Times New Roman"/>
                <w:sz w:val="22"/>
                <w:szCs w:val="22"/>
              </w:rPr>
              <w:t>pdf</w:t>
            </w:r>
            <w:proofErr w:type="spellEnd"/>
            <w:r w:rsidRPr="007E592E">
              <w:rPr>
                <w:rFonts w:eastAsia="Times New Roman"/>
                <w:sz w:val="22"/>
                <w:szCs w:val="22"/>
              </w:rPr>
              <w:t>» (</w:t>
            </w:r>
            <w:proofErr w:type="spellStart"/>
            <w:r w:rsidRPr="007E592E">
              <w:rPr>
                <w:rFonts w:eastAsia="Times New Roman"/>
                <w:sz w:val="22"/>
                <w:szCs w:val="22"/>
              </w:rPr>
              <w:t>PortableDocumentFormat</w:t>
            </w:r>
            <w:proofErr w:type="spellEnd"/>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rsidR="00DC3EB5" w:rsidRPr="007E592E" w:rsidRDefault="00DC3EB5" w:rsidP="00DC3EB5">
            <w:pPr>
              <w:widowControl w:val="0"/>
              <w:ind w:right="120"/>
              <w:jc w:val="both"/>
              <w:rPr>
                <w:sz w:val="22"/>
                <w:szCs w:val="22"/>
              </w:rPr>
            </w:pPr>
            <w:r w:rsidRPr="007E592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3EB5" w:rsidRPr="007E592E" w:rsidRDefault="00DC3EB5" w:rsidP="00DC3EB5">
            <w:pPr>
              <w:widowControl w:val="0"/>
              <w:jc w:val="both"/>
              <w:rPr>
                <w:sz w:val="22"/>
                <w:szCs w:val="22"/>
              </w:rPr>
            </w:pPr>
            <w:r w:rsidRPr="007E592E">
              <w:rPr>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3EB5" w:rsidRPr="007E592E" w:rsidRDefault="00DC3EB5" w:rsidP="00DC3EB5">
            <w:pPr>
              <w:widowControl w:val="0"/>
              <w:jc w:val="both"/>
              <w:rPr>
                <w:sz w:val="22"/>
                <w:szCs w:val="22"/>
              </w:rPr>
            </w:pPr>
            <w:r w:rsidRPr="007E592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3EB5" w:rsidRPr="007E592E" w:rsidRDefault="00DC3EB5" w:rsidP="00DC3EB5">
            <w:pPr>
              <w:widowControl w:val="0"/>
              <w:jc w:val="both"/>
              <w:rPr>
                <w:sz w:val="22"/>
                <w:szCs w:val="22"/>
              </w:rPr>
            </w:pPr>
            <w:r w:rsidRPr="007E592E">
              <w:rPr>
                <w:color w:val="000000"/>
                <w:sz w:val="22"/>
                <w:szCs w:val="22"/>
              </w:rPr>
              <w:t xml:space="preserve">За підроблення документів, печаток, штампів та бланків чи використання </w:t>
            </w:r>
            <w:r w:rsidRPr="007E592E">
              <w:rPr>
                <w:color w:val="000000"/>
                <w:sz w:val="22"/>
                <w:szCs w:val="22"/>
              </w:rPr>
              <w:lastRenderedPageBreak/>
              <w:t>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jc w:val="both"/>
              <w:rPr>
                <w:color w:val="000000"/>
                <w:sz w:val="22"/>
                <w:szCs w:val="22"/>
              </w:rPr>
            </w:pPr>
            <w:r w:rsidRPr="007E592E">
              <w:rPr>
                <w:color w:val="000000"/>
                <w:sz w:val="22"/>
                <w:szCs w:val="22"/>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7E592E">
              <w:rPr>
                <w:sz w:val="22"/>
                <w:szCs w:val="22"/>
              </w:rPr>
              <w:lastRenderedPageBreak/>
              <w:t>Федерація або особи, пов’язані з країною-агресором, що визначені підпунктом 1 пункту 1 цієї Постанови;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DC3EB5" w:rsidRPr="007E592E" w:rsidRDefault="00DC3EB5" w:rsidP="00DC3EB5">
            <w:pPr>
              <w:pStyle w:val="41"/>
              <w:spacing w:before="0" w:after="0"/>
              <w:ind w:firstLine="261"/>
              <w:jc w:val="both"/>
              <w:rPr>
                <w:sz w:val="22"/>
                <w:szCs w:val="22"/>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rPr>
              <w:t>бенефіціарним</w:t>
            </w:r>
            <w:proofErr w:type="spellEnd"/>
            <w:r w:rsidRPr="003B07E2">
              <w:rPr>
                <w:rFonts w:eastAsia="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rsidR="00DC3EB5" w:rsidRPr="007E592E" w:rsidRDefault="00DC3EB5" w:rsidP="00DC3EB5">
            <w:pPr>
              <w:widowControl w:val="0"/>
              <w:spacing w:line="228" w:lineRule="auto"/>
              <w:jc w:val="both"/>
              <w:rPr>
                <w:sz w:val="22"/>
                <w:szCs w:val="22"/>
              </w:rPr>
            </w:pPr>
            <w:r w:rsidRPr="007E592E">
              <w:rPr>
                <w:sz w:val="22"/>
                <w:szCs w:val="22"/>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w:t>
            </w:r>
            <w:r w:rsidRPr="003B07E2">
              <w:rPr>
                <w:sz w:val="22"/>
                <w:szCs w:val="22"/>
              </w:rPr>
              <w:lastRenderedPageBreak/>
              <w:t>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sz w:val="22"/>
                <w:szCs w:val="22"/>
              </w:rPr>
              <w:t>;</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забезпечення виконання договору про закупівлю, якщо таке забезпечення вимагалося замовником;</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EB5" w:rsidRPr="007E592E" w:rsidRDefault="00DC3EB5" w:rsidP="00DC3EB5">
            <w:pPr>
              <w:widowControl w:val="0"/>
              <w:jc w:val="both"/>
              <w:rPr>
                <w:sz w:val="22"/>
                <w:szCs w:val="22"/>
              </w:rPr>
            </w:pPr>
            <w:r w:rsidRPr="007E592E">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C3EB5" w:rsidRPr="007E592E" w:rsidRDefault="00DC3EB5" w:rsidP="00DC3EB5">
            <w:pPr>
              <w:widowControl w:val="0"/>
              <w:ind w:firstLine="261"/>
              <w:jc w:val="both"/>
              <w:rPr>
                <w:sz w:val="22"/>
                <w:szCs w:val="22"/>
              </w:rPr>
            </w:pPr>
            <w:r w:rsidRPr="007E592E">
              <w:rPr>
                <w:sz w:val="22"/>
                <w:szCs w:val="22"/>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jc w:val="center"/>
              <w:rPr>
                <w:sz w:val="22"/>
                <w:szCs w:val="22"/>
              </w:rPr>
            </w:pPr>
            <w:r w:rsidRPr="007E592E">
              <w:rPr>
                <w:rFonts w:eastAsia="Times New Roman"/>
                <w:b/>
                <w:sz w:val="22"/>
                <w:szCs w:val="22"/>
              </w:rPr>
              <w:lastRenderedPageBreak/>
              <w:t>Розділ 6. Результати торгів та укладання договору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Відміна 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i/>
                <w:sz w:val="22"/>
                <w:szCs w:val="22"/>
              </w:rPr>
            </w:pPr>
            <w:r w:rsidRPr="007E592E">
              <w:rPr>
                <w:b/>
                <w:i/>
                <w:sz w:val="22"/>
                <w:szCs w:val="22"/>
              </w:rPr>
              <w:t>Замовник відміняє відкриті торги у разі:</w:t>
            </w:r>
          </w:p>
          <w:p w:rsidR="00DC3EB5" w:rsidRPr="007E592E" w:rsidRDefault="00DC3EB5" w:rsidP="00DC3EB5">
            <w:pPr>
              <w:widowControl w:val="0"/>
              <w:jc w:val="both"/>
              <w:rPr>
                <w:sz w:val="22"/>
                <w:szCs w:val="22"/>
              </w:rPr>
            </w:pPr>
            <w:r w:rsidRPr="007E592E">
              <w:rPr>
                <w:sz w:val="22"/>
                <w:szCs w:val="22"/>
              </w:rPr>
              <w:t>1) відсутності подальшої потреби в закупівлі товарів, робіт чи послуг;</w:t>
            </w:r>
          </w:p>
          <w:p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3EB5" w:rsidRPr="007E592E" w:rsidRDefault="00DC3EB5" w:rsidP="00DC3EB5">
            <w:pPr>
              <w:widowControl w:val="0"/>
              <w:jc w:val="both"/>
              <w:rPr>
                <w:b/>
                <w:i/>
                <w:sz w:val="22"/>
                <w:szCs w:val="22"/>
              </w:rPr>
            </w:pPr>
            <w:r w:rsidRPr="007E592E">
              <w:rPr>
                <w:b/>
                <w:i/>
                <w:sz w:val="22"/>
                <w:szCs w:val="22"/>
              </w:rPr>
              <w:t>Відкриті торги автоматично відміняються електронною системою закупівель у разі:</w:t>
            </w:r>
          </w:p>
          <w:p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rsidR="00DC3EB5" w:rsidRPr="007E592E" w:rsidRDefault="00DC3EB5" w:rsidP="00DC3EB5">
            <w:pPr>
              <w:widowControl w:val="0"/>
              <w:jc w:val="both"/>
              <w:rPr>
                <w:sz w:val="22"/>
                <w:szCs w:val="22"/>
                <w:highlight w:val="white"/>
              </w:rPr>
            </w:pPr>
            <w:r w:rsidRPr="007E592E">
              <w:rPr>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EB5" w:rsidRPr="007E592E" w:rsidRDefault="00DC3EB5" w:rsidP="00DC3EB5">
            <w:pPr>
              <w:pStyle w:val="41"/>
              <w:spacing w:before="0" w:after="0"/>
              <w:ind w:firstLine="261"/>
              <w:jc w:val="both"/>
              <w:rPr>
                <w:sz w:val="22"/>
                <w:szCs w:val="22"/>
              </w:rPr>
            </w:pPr>
            <w:r w:rsidRPr="007E592E">
              <w:rPr>
                <w:rFonts w:eastAsia="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rPr>
              <w:t>не може бути укладено раніше ніж через п’ять днів</w:t>
            </w:r>
            <w:r w:rsidRPr="007E592E">
              <w:rPr>
                <w:rFonts w:eastAsia="Times New Roman"/>
                <w:i/>
                <w:sz w:val="22"/>
                <w:szCs w:val="22"/>
                <w:highlight w:val="white"/>
              </w:rPr>
              <w:t xml:space="preserve"> </w:t>
            </w:r>
            <w:r w:rsidRPr="007E592E">
              <w:rPr>
                <w:rFonts w:eastAsia="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92E">
              <w:rPr>
                <w:sz w:val="22"/>
                <w:szCs w:val="22"/>
              </w:rPr>
              <w:t>у строки, визначені пунктом 2 «Строк укладання договору про закупівлю» цього розділу.</w:t>
            </w:r>
          </w:p>
          <w:p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rsidR="00DC3EB5" w:rsidRPr="007E592E" w:rsidRDefault="00DC3EB5" w:rsidP="00DC3EB5">
            <w:pPr>
              <w:ind w:firstLine="281"/>
              <w:jc w:val="both"/>
              <w:rPr>
                <w:sz w:val="22"/>
                <w:szCs w:val="22"/>
                <w:lang w:eastAsia="uk-UA"/>
              </w:rPr>
            </w:pPr>
            <w:r w:rsidRPr="007E592E">
              <w:rPr>
                <w:i/>
                <w:color w:val="000000"/>
                <w:sz w:val="22"/>
                <w:szCs w:val="22"/>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EB5" w:rsidRPr="007E592E" w:rsidRDefault="00DC3EB5" w:rsidP="00DC3EB5">
            <w:pPr>
              <w:widowControl w:val="0"/>
              <w:jc w:val="both"/>
              <w:rPr>
                <w:sz w:val="22"/>
                <w:szCs w:val="22"/>
              </w:rPr>
            </w:pPr>
            <w:r w:rsidRPr="007E592E">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C3EB5" w:rsidRPr="007E592E" w:rsidRDefault="00DC3EB5" w:rsidP="00DC3EB5">
            <w:pPr>
              <w:widowControl w:val="0"/>
              <w:jc w:val="both"/>
              <w:rPr>
                <w:sz w:val="22"/>
                <w:szCs w:val="22"/>
              </w:rPr>
            </w:pPr>
            <w:r w:rsidRPr="007E592E">
              <w:rPr>
                <w:sz w:val="22"/>
                <w:szCs w:val="22"/>
              </w:rPr>
              <w:t>1) зменшення обсягів закупівлі, зокрема з урахуванням фактичного обсягу видатків замовника;</w:t>
            </w:r>
          </w:p>
          <w:p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EB5" w:rsidRPr="007E592E" w:rsidRDefault="00DC3EB5" w:rsidP="00DC3EB5">
            <w:pPr>
              <w:widowControl w:val="0"/>
              <w:jc w:val="both"/>
              <w:rPr>
                <w:sz w:val="22"/>
                <w:szCs w:val="22"/>
              </w:rPr>
            </w:pPr>
            <w:r w:rsidRPr="007E592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color w:val="000000"/>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rPr>
                <w:b/>
                <w:sz w:val="22"/>
                <w:szCs w:val="22"/>
              </w:rPr>
            </w:pPr>
            <w:r w:rsidRPr="007E592E">
              <w:rPr>
                <w:b/>
                <w:color w:val="000000"/>
                <w:sz w:val="22"/>
                <w:szCs w:val="22"/>
              </w:rPr>
              <w:t xml:space="preserve">Дії замовника при відмові </w:t>
            </w:r>
            <w:r w:rsidRPr="007E592E">
              <w:rPr>
                <w:b/>
                <w:color w:val="000000"/>
                <w:sz w:val="22"/>
                <w:szCs w:val="22"/>
              </w:rPr>
              <w:lastRenderedPageBreak/>
              <w:t>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color w:val="000000"/>
                <w:sz w:val="22"/>
                <w:szCs w:val="22"/>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w:t>
            </w:r>
            <w:r w:rsidRPr="007E592E">
              <w:rPr>
                <w:color w:val="000000"/>
                <w:sz w:val="22"/>
                <w:szCs w:val="22"/>
              </w:rPr>
              <w:lastRenderedPageBreak/>
              <w:t>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rsidR="008D31D9" w:rsidRPr="007E592E" w:rsidRDefault="008D31D9" w:rsidP="00192C19">
      <w:pPr>
        <w:ind w:right="49"/>
        <w:jc w:val="both"/>
        <w:rPr>
          <w:i/>
          <w:sz w:val="22"/>
          <w:szCs w:val="22"/>
        </w:rPr>
      </w:pPr>
    </w:p>
    <w:p w:rsidR="00EC3DAE" w:rsidRPr="007E592E" w:rsidRDefault="007720DD" w:rsidP="007720DD">
      <w:pPr>
        <w:rPr>
          <w:bCs/>
          <w:i/>
          <w:sz w:val="22"/>
          <w:szCs w:val="22"/>
        </w:rPr>
      </w:pPr>
      <w:r w:rsidRPr="007E592E">
        <w:rPr>
          <w:bCs/>
          <w:i/>
          <w:sz w:val="22"/>
          <w:szCs w:val="22"/>
        </w:rPr>
        <w:br w:type="page"/>
      </w:r>
    </w:p>
    <w:p w:rsidR="00D409BC" w:rsidRDefault="003804E1" w:rsidP="003804E1">
      <w:pPr>
        <w:rPr>
          <w:b/>
          <w:bCs/>
          <w:lang w:val="en-US"/>
        </w:rPr>
      </w:pPr>
      <w:r>
        <w:rPr>
          <w:b/>
          <w:bCs/>
        </w:rPr>
        <w:lastRenderedPageBreak/>
        <w:t xml:space="preserve">                                                                        </w:t>
      </w:r>
      <w:r w:rsidR="006657DC" w:rsidRPr="00262241">
        <w:rPr>
          <w:b/>
          <w:bCs/>
        </w:rPr>
        <w:t xml:space="preserve">Додаток № 1 </w:t>
      </w:r>
      <w:r w:rsidR="00C115D7" w:rsidRPr="00262241">
        <w:rPr>
          <w:b/>
          <w:bCs/>
        </w:rPr>
        <w:t>до тендерної документації</w:t>
      </w:r>
    </w:p>
    <w:p w:rsidR="00A627FC" w:rsidRDefault="00A627FC" w:rsidP="00542EC5">
      <w:pPr>
        <w:jc w:val="right"/>
        <w:rPr>
          <w:b/>
          <w:bCs/>
        </w:rPr>
      </w:pPr>
    </w:p>
    <w:p w:rsidR="00D409BC" w:rsidRPr="00B5497F" w:rsidRDefault="0084598D" w:rsidP="003804E1">
      <w:pPr>
        <w:spacing w:line="276" w:lineRule="auto"/>
        <w:jc w:val="center"/>
        <w:rPr>
          <w:b/>
        </w:rPr>
      </w:pPr>
      <w:r w:rsidRPr="00B5497F">
        <w:rPr>
          <w:b/>
        </w:rPr>
        <w:t>ТЕНДЕРНА ПРОПОЗИЦІЯ</w:t>
      </w:r>
    </w:p>
    <w:p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rsidR="00341DDC" w:rsidRPr="00341DDC" w:rsidRDefault="00975931" w:rsidP="00341DDC">
      <w:pPr>
        <w:spacing w:line="250" w:lineRule="atLeast"/>
        <w:rPr>
          <w:color w:val="000000"/>
          <w:sz w:val="22"/>
          <w:szCs w:val="22"/>
          <w:lang w:eastAsia="uk-UA"/>
        </w:rPr>
      </w:pPr>
      <w:r w:rsidRPr="00341DDC">
        <w:t xml:space="preserve">Ми, </w:t>
      </w:r>
      <w:r w:rsidRPr="00341DDC">
        <w:rPr>
          <w:i/>
          <w:u w:val="single"/>
        </w:rPr>
        <w:t>(назва Учасника)</w:t>
      </w:r>
      <w:r w:rsidRPr="00341DDC">
        <w:rPr>
          <w:i/>
        </w:rPr>
        <w:t>,</w:t>
      </w:r>
      <w:r w:rsidRPr="00341DDC">
        <w:t xml:space="preserve"> надаємо свою пропозицію щодо участі у відкритих торгах з особливостями на закупівлю за предметом:</w:t>
      </w:r>
      <w:r w:rsidR="00A220C2">
        <w:t xml:space="preserve"> </w:t>
      </w:r>
      <w:r w:rsidR="00341DDC" w:rsidRPr="00341DDC">
        <w:rPr>
          <w:b/>
          <w:sz w:val="22"/>
          <w:szCs w:val="22"/>
        </w:rPr>
        <w:t>«</w:t>
      </w:r>
      <w:r w:rsidR="00341DDC" w:rsidRPr="00341DDC">
        <w:rPr>
          <w:b/>
          <w:color w:val="000000"/>
          <w:sz w:val="22"/>
          <w:szCs w:val="22"/>
          <w:lang w:eastAsia="uk-UA"/>
        </w:rPr>
        <w:t>Ножиці для різки пластикових труб 63</w:t>
      </w:r>
      <w:r w:rsidR="00341DDC" w:rsidRPr="00341DDC">
        <w:rPr>
          <w:b/>
          <w:sz w:val="22"/>
          <w:szCs w:val="22"/>
        </w:rPr>
        <w:t>»</w:t>
      </w:r>
      <w:r w:rsidR="00341DDC" w:rsidRPr="00341DDC">
        <w:rPr>
          <w:b/>
          <w:bCs/>
          <w:sz w:val="22"/>
          <w:szCs w:val="22"/>
        </w:rPr>
        <w:t xml:space="preserve">(код за </w:t>
      </w:r>
      <w:proofErr w:type="spellStart"/>
      <w:r w:rsidR="00341DDC" w:rsidRPr="00341DDC">
        <w:rPr>
          <w:b/>
          <w:bCs/>
          <w:sz w:val="22"/>
          <w:szCs w:val="22"/>
        </w:rPr>
        <w:t>ДК</w:t>
      </w:r>
      <w:proofErr w:type="spellEnd"/>
      <w:r w:rsidR="00341DDC" w:rsidRPr="00341DDC">
        <w:rPr>
          <w:b/>
          <w:bCs/>
          <w:sz w:val="22"/>
          <w:szCs w:val="22"/>
        </w:rPr>
        <w:t xml:space="preserve"> 021:2015:</w:t>
      </w:r>
      <w:r w:rsidR="00341DDC" w:rsidRPr="00341DDC">
        <w:rPr>
          <w:rFonts w:ascii="Arial" w:hAnsi="Arial" w:cs="Arial"/>
          <w:b/>
          <w:color w:val="777777"/>
          <w:sz w:val="22"/>
          <w:szCs w:val="22"/>
          <w:shd w:val="clear" w:color="auto" w:fill="FDFEFD"/>
        </w:rPr>
        <w:t> </w:t>
      </w:r>
      <w:r w:rsidR="00341DDC" w:rsidRPr="00341DDC">
        <w:rPr>
          <w:b/>
          <w:color w:val="000000"/>
          <w:sz w:val="22"/>
          <w:szCs w:val="22"/>
          <w:bdr w:val="none" w:sz="0" w:space="0" w:color="auto" w:frame="1"/>
          <w:shd w:val="clear" w:color="auto" w:fill="FDFEFD"/>
        </w:rPr>
        <w:t>39240000-6</w:t>
      </w:r>
      <w:r w:rsidR="00341DDC" w:rsidRPr="00341DDC">
        <w:rPr>
          <w:b/>
          <w:color w:val="000000"/>
          <w:sz w:val="22"/>
          <w:szCs w:val="22"/>
          <w:shd w:val="clear" w:color="auto" w:fill="FDFEFD"/>
        </w:rPr>
        <w:t> - </w:t>
      </w:r>
      <w:r w:rsidR="00341DDC" w:rsidRPr="00341DDC">
        <w:rPr>
          <w:b/>
          <w:color w:val="000000"/>
          <w:sz w:val="22"/>
          <w:szCs w:val="22"/>
          <w:bdr w:val="none" w:sz="0" w:space="0" w:color="auto" w:frame="1"/>
          <w:shd w:val="clear" w:color="auto" w:fill="FDFEFD"/>
        </w:rPr>
        <w:t>Різальні інструменти</w:t>
      </w:r>
      <w:r w:rsidR="00341DDC" w:rsidRPr="00341DDC">
        <w:rPr>
          <w:b/>
          <w:bCs/>
          <w:sz w:val="22"/>
          <w:szCs w:val="22"/>
          <w:lang w:val="ru-RU"/>
        </w:rPr>
        <w:t>)</w:t>
      </w:r>
      <w:r w:rsidR="00341DDC" w:rsidRPr="00341DDC">
        <w:rPr>
          <w:b/>
          <w:bCs/>
          <w:sz w:val="22"/>
          <w:szCs w:val="22"/>
        </w:rPr>
        <w:t>»</w:t>
      </w:r>
    </w:p>
    <w:p w:rsidR="00524E19" w:rsidRPr="00341DDC" w:rsidRDefault="00975931" w:rsidP="00CF50B3">
      <w:pPr>
        <w:pStyle w:val="1"/>
        <w:numPr>
          <w:ilvl w:val="0"/>
          <w:numId w:val="0"/>
        </w:numPr>
        <w:shd w:val="clear" w:color="auto" w:fill="FFFFFF"/>
        <w:spacing w:before="0" w:after="0"/>
        <w:jc w:val="both"/>
        <w:rPr>
          <w:rFonts w:ascii="Times New Roman" w:hAnsi="Times New Roman" w:cs="Times New Roman"/>
          <w:sz w:val="24"/>
          <w:szCs w:val="24"/>
        </w:rPr>
      </w:pPr>
      <w:r w:rsidRPr="00341DDC">
        <w:rPr>
          <w:rFonts w:ascii="Times New Roman" w:hAnsi="Times New Roman" w:cs="Times New Roman"/>
          <w:sz w:val="24"/>
          <w:szCs w:val="24"/>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rsidRPr="00341DDC">
        <w:rPr>
          <w:rFonts w:ascii="Times New Roman" w:hAnsi="Times New Roman" w:cs="Times New Roman"/>
          <w:sz w:val="24"/>
          <w:szCs w:val="24"/>
        </w:rPr>
        <w:t>та Договору за наступною ціною:</w:t>
      </w:r>
    </w:p>
    <w:p w:rsidR="00A111AA" w:rsidRDefault="00A111AA" w:rsidP="00FA0DA4">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A111AA" w:rsidRPr="00AD6070" w:rsidTr="007675A9">
        <w:trPr>
          <w:jc w:val="center"/>
        </w:trPr>
        <w:tc>
          <w:tcPr>
            <w:tcW w:w="5079"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rsidTr="007675A9">
        <w:trPr>
          <w:trHeight w:val="178"/>
          <w:jc w:val="center"/>
        </w:trPr>
        <w:tc>
          <w:tcPr>
            <w:tcW w:w="10206" w:type="dxa"/>
            <w:gridSpan w:val="5"/>
            <w:vAlign w:val="center"/>
          </w:tcPr>
          <w:p w:rsidR="00A111AA" w:rsidRPr="00CF2410" w:rsidRDefault="00A111AA" w:rsidP="007675A9">
            <w:pPr>
              <w:jc w:val="center"/>
              <w:rPr>
                <w:rFonts w:eastAsia="SimSun"/>
                <w:b/>
                <w:bCs/>
                <w:i/>
                <w:sz w:val="23"/>
                <w:szCs w:val="23"/>
              </w:rPr>
            </w:pPr>
          </w:p>
        </w:tc>
      </w:tr>
      <w:tr w:rsidR="00A111AA" w:rsidRPr="00AD6070" w:rsidTr="007675A9">
        <w:trPr>
          <w:trHeight w:val="178"/>
          <w:jc w:val="center"/>
        </w:trPr>
        <w:tc>
          <w:tcPr>
            <w:tcW w:w="5079" w:type="dxa"/>
            <w:shd w:val="clear" w:color="auto" w:fill="auto"/>
            <w:vAlign w:val="center"/>
          </w:tcPr>
          <w:p w:rsidR="00A111AA" w:rsidRPr="00341DDC" w:rsidRDefault="00341DDC" w:rsidP="00CF50B3">
            <w:pPr>
              <w:rPr>
                <w:sz w:val="23"/>
                <w:szCs w:val="23"/>
              </w:rPr>
            </w:pPr>
            <w:r w:rsidRPr="00341DDC">
              <w:rPr>
                <w:color w:val="000000"/>
                <w:sz w:val="22"/>
                <w:szCs w:val="22"/>
                <w:lang w:eastAsia="uk-UA"/>
              </w:rPr>
              <w:t>Ножиці для різки пластикових труб 63</w:t>
            </w:r>
          </w:p>
        </w:tc>
        <w:tc>
          <w:tcPr>
            <w:tcW w:w="1276" w:type="dxa"/>
            <w:shd w:val="clear" w:color="auto" w:fill="auto"/>
            <w:vAlign w:val="center"/>
          </w:tcPr>
          <w:p w:rsidR="00A111AA" w:rsidRPr="001E6BE9" w:rsidRDefault="00DD4606"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A111AA" w:rsidRPr="00BB3A3C" w:rsidRDefault="00341DDC" w:rsidP="007675A9">
            <w:pPr>
              <w:jc w:val="center"/>
              <w:rPr>
                <w:sz w:val="23"/>
                <w:szCs w:val="23"/>
              </w:rPr>
            </w:pPr>
            <w:r>
              <w:rPr>
                <w:sz w:val="23"/>
                <w:szCs w:val="23"/>
              </w:rPr>
              <w:t>1</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rsidR="00A111AA" w:rsidRPr="00AD6070" w:rsidRDefault="00A111AA" w:rsidP="007675A9">
            <w:pPr>
              <w:jc w:val="both"/>
              <w:rPr>
                <w:rFonts w:eastAsia="SimSun"/>
                <w:b/>
                <w:bCs/>
                <w:sz w:val="23"/>
                <w:szCs w:val="23"/>
              </w:rPr>
            </w:pPr>
          </w:p>
        </w:tc>
      </w:tr>
    </w:tbl>
    <w:p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rsidR="00CA490A" w:rsidRDefault="00CA490A" w:rsidP="00CA490A">
      <w:pPr>
        <w:jc w:val="both"/>
        <w:rPr>
          <w:i/>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rsidR="00975931" w:rsidRDefault="003804E1" w:rsidP="003804E1">
      <w:pPr>
        <w:tabs>
          <w:tab w:val="left" w:pos="540"/>
        </w:tabs>
        <w:jc w:val="both"/>
      </w:pPr>
      <w:r>
        <w:rPr>
          <w:rFonts w:eastAsia="SimSun"/>
          <w:sz w:val="23"/>
          <w:szCs w:val="23"/>
        </w:rPr>
        <w:t xml:space="preserve">     </w:t>
      </w:r>
      <w:r>
        <w:rPr>
          <w:b/>
          <w:sz w:val="22"/>
          <w:szCs w:val="22"/>
        </w:rPr>
        <w:t xml:space="preserve">   </w:t>
      </w:r>
      <w:r w:rsidR="00975931"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707B" w:rsidRPr="00276F10" w:rsidRDefault="003A707B" w:rsidP="003A707B">
      <w:pPr>
        <w:tabs>
          <w:tab w:val="left" w:pos="540"/>
        </w:tabs>
        <w:ind w:firstLine="567"/>
        <w:jc w:val="both"/>
      </w:pPr>
      <w:r w:rsidRPr="00D66B4D">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75931" w:rsidRPr="00276F10" w:rsidRDefault="003A707B" w:rsidP="003A707B">
      <w:pPr>
        <w:tabs>
          <w:tab w:val="left" w:pos="540"/>
        </w:tabs>
        <w:ind w:firstLine="567"/>
        <w:jc w:val="both"/>
      </w:pPr>
      <w:r>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75931" w:rsidRPr="00276F10" w:rsidRDefault="00975931" w:rsidP="003A707B">
      <w:pPr>
        <w:tabs>
          <w:tab w:val="left" w:pos="540"/>
        </w:tabs>
        <w:ind w:firstLine="567"/>
      </w:pPr>
    </w:p>
    <w:p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rsidR="003804E1" w:rsidRDefault="00975931" w:rsidP="003804E1">
      <w:pPr>
        <w:widowControl w:val="0"/>
        <w:autoSpaceDN w:val="0"/>
        <w:adjustRightInd w:val="0"/>
        <w:jc w:val="both"/>
        <w:rPr>
          <w:b/>
          <w:bCs/>
        </w:rPr>
      </w:pPr>
      <w:r w:rsidRPr="003804E1">
        <w:rPr>
          <w:b/>
          <w:bCs/>
        </w:rPr>
        <w:br w:type="page"/>
      </w:r>
      <w:r w:rsidR="003804E1">
        <w:rPr>
          <w:b/>
          <w:bCs/>
        </w:rPr>
        <w:lastRenderedPageBreak/>
        <w:t xml:space="preserve">                                                                                        </w:t>
      </w:r>
    </w:p>
    <w:p w:rsidR="0084598D" w:rsidRDefault="003804E1" w:rsidP="003804E1">
      <w:pPr>
        <w:widowControl w:val="0"/>
        <w:autoSpaceDN w:val="0"/>
        <w:adjustRightInd w:val="0"/>
        <w:jc w:val="both"/>
        <w:rPr>
          <w:b/>
          <w:bCs/>
        </w:rPr>
      </w:pPr>
      <w:r>
        <w:rPr>
          <w:b/>
          <w:bCs/>
        </w:rPr>
        <w:t xml:space="preserve">                                                                                       </w:t>
      </w:r>
      <w:r w:rsidR="0084598D" w:rsidRPr="00262241">
        <w:rPr>
          <w:b/>
          <w:bCs/>
        </w:rPr>
        <w:t xml:space="preserve">Додаток № </w:t>
      </w:r>
      <w:r w:rsidR="0084598D">
        <w:rPr>
          <w:b/>
          <w:bCs/>
        </w:rPr>
        <w:t>2</w:t>
      </w:r>
      <w:r w:rsidR="00C115D7" w:rsidRPr="00C115D7">
        <w:rPr>
          <w:b/>
          <w:bCs/>
        </w:rPr>
        <w:t xml:space="preserve"> </w:t>
      </w:r>
      <w:r w:rsidR="00C115D7" w:rsidRPr="00262241">
        <w:rPr>
          <w:b/>
          <w:bCs/>
        </w:rPr>
        <w:t>до тендерної документації</w:t>
      </w:r>
    </w:p>
    <w:p w:rsidR="00A111AA" w:rsidRDefault="00A111AA" w:rsidP="00B5497F">
      <w:pPr>
        <w:jc w:val="center"/>
        <w:outlineLvl w:val="0"/>
        <w:rPr>
          <w:b/>
        </w:rPr>
      </w:pPr>
    </w:p>
    <w:p w:rsidR="00B5497F" w:rsidRDefault="00BB762B" w:rsidP="00F22491">
      <w:pPr>
        <w:jc w:val="center"/>
        <w:outlineLvl w:val="0"/>
        <w:rPr>
          <w:b/>
          <w:bCs/>
        </w:rPr>
      </w:pPr>
      <w:r w:rsidRPr="00B74403">
        <w:rPr>
          <w:b/>
        </w:rPr>
        <w:t>Технічні, якіс</w:t>
      </w:r>
      <w:r>
        <w:rPr>
          <w:b/>
        </w:rPr>
        <w:t>ні та кількісні ха</w:t>
      </w:r>
      <w:bookmarkStart w:id="5" w:name="_Hlk37410933"/>
      <w:r>
        <w:rPr>
          <w:b/>
        </w:rPr>
        <w:t xml:space="preserve">рактеристики предмета </w:t>
      </w:r>
      <w:r w:rsidRPr="00C36B61">
        <w:rPr>
          <w:b/>
        </w:rPr>
        <w:t>закупівлі</w:t>
      </w:r>
      <w:r w:rsidRPr="00C36B61">
        <w:rPr>
          <w:b/>
          <w:bCs/>
        </w:rPr>
        <w:t>:</w:t>
      </w:r>
      <w:bookmarkStart w:id="6" w:name="_y2fqxr4eom4h" w:colFirst="0" w:colLast="0"/>
      <w:bookmarkEnd w:id="5"/>
      <w:bookmarkEnd w:id="6"/>
    </w:p>
    <w:p w:rsidR="00341DDC" w:rsidRPr="00341DDC" w:rsidRDefault="00341DDC" w:rsidP="00341DDC">
      <w:pPr>
        <w:spacing w:line="250" w:lineRule="atLeast"/>
        <w:rPr>
          <w:b/>
          <w:color w:val="000000"/>
          <w:sz w:val="22"/>
          <w:szCs w:val="22"/>
          <w:lang w:eastAsia="uk-UA"/>
        </w:rPr>
      </w:pPr>
      <w:r w:rsidRPr="00341DDC">
        <w:rPr>
          <w:b/>
          <w:sz w:val="22"/>
          <w:szCs w:val="22"/>
        </w:rPr>
        <w:t>«</w:t>
      </w:r>
      <w:r w:rsidRPr="00341DDC">
        <w:rPr>
          <w:b/>
          <w:color w:val="000000"/>
          <w:sz w:val="22"/>
          <w:szCs w:val="22"/>
          <w:lang w:eastAsia="uk-UA"/>
        </w:rPr>
        <w:t>Ножиці для різки пластикових труб 63</w:t>
      </w:r>
      <w:r w:rsidRPr="00341DDC">
        <w:rPr>
          <w:b/>
          <w:sz w:val="22"/>
          <w:szCs w:val="22"/>
        </w:rPr>
        <w:t>»</w:t>
      </w:r>
      <w:r w:rsidRPr="00341DDC">
        <w:rPr>
          <w:b/>
          <w:color w:val="000000"/>
          <w:sz w:val="22"/>
          <w:szCs w:val="22"/>
          <w:lang w:eastAsia="uk-UA"/>
        </w:rPr>
        <w:t xml:space="preserve"> </w:t>
      </w:r>
      <w:r w:rsidRPr="00341DDC">
        <w:rPr>
          <w:b/>
          <w:bCs/>
          <w:sz w:val="22"/>
          <w:szCs w:val="22"/>
        </w:rPr>
        <w:t xml:space="preserve">(код за </w:t>
      </w:r>
      <w:proofErr w:type="spellStart"/>
      <w:r w:rsidRPr="00341DDC">
        <w:rPr>
          <w:b/>
          <w:bCs/>
          <w:sz w:val="22"/>
          <w:szCs w:val="22"/>
        </w:rPr>
        <w:t>ДК</w:t>
      </w:r>
      <w:proofErr w:type="spellEnd"/>
      <w:r w:rsidRPr="00341DDC">
        <w:rPr>
          <w:b/>
          <w:bCs/>
          <w:sz w:val="22"/>
          <w:szCs w:val="22"/>
        </w:rPr>
        <w:t xml:space="preserve"> 021:2015:</w:t>
      </w:r>
      <w:r w:rsidRPr="00341DDC">
        <w:rPr>
          <w:rFonts w:ascii="Arial" w:hAnsi="Arial" w:cs="Arial"/>
          <w:b/>
          <w:color w:val="777777"/>
          <w:sz w:val="22"/>
          <w:szCs w:val="22"/>
          <w:shd w:val="clear" w:color="auto" w:fill="FDFEFD"/>
        </w:rPr>
        <w:t> </w:t>
      </w:r>
      <w:r w:rsidRPr="00341DDC">
        <w:rPr>
          <w:b/>
          <w:color w:val="000000"/>
          <w:sz w:val="22"/>
          <w:szCs w:val="22"/>
          <w:bdr w:val="none" w:sz="0" w:space="0" w:color="auto" w:frame="1"/>
          <w:shd w:val="clear" w:color="auto" w:fill="FDFEFD"/>
        </w:rPr>
        <w:t>39240000-6</w:t>
      </w:r>
      <w:r w:rsidRPr="00341DDC">
        <w:rPr>
          <w:b/>
          <w:color w:val="000000"/>
          <w:sz w:val="22"/>
          <w:szCs w:val="22"/>
          <w:shd w:val="clear" w:color="auto" w:fill="FDFEFD"/>
        </w:rPr>
        <w:t> - </w:t>
      </w:r>
      <w:r w:rsidRPr="00341DDC">
        <w:rPr>
          <w:b/>
          <w:color w:val="000000"/>
          <w:sz w:val="22"/>
          <w:szCs w:val="22"/>
          <w:bdr w:val="none" w:sz="0" w:space="0" w:color="auto" w:frame="1"/>
          <w:shd w:val="clear" w:color="auto" w:fill="FDFEFD"/>
        </w:rPr>
        <w:t>Різальні інструменти</w:t>
      </w:r>
      <w:r w:rsidRPr="00341DDC">
        <w:rPr>
          <w:b/>
          <w:bCs/>
          <w:sz w:val="22"/>
          <w:szCs w:val="22"/>
          <w:lang w:val="ru-RU"/>
        </w:rPr>
        <w:t>)»</w:t>
      </w:r>
    </w:p>
    <w:p w:rsidR="00A111AA" w:rsidRPr="00FA0DA4" w:rsidRDefault="00FA0DA4" w:rsidP="00FA0DA4">
      <w:pPr>
        <w:pStyle w:val="Standard"/>
        <w:tabs>
          <w:tab w:val="left" w:pos="7388"/>
        </w:tabs>
        <w:jc w:val="both"/>
        <w:rPr>
          <w:b/>
          <w:bCs/>
          <w:lang w:val="uk-UA" w:eastAsia="uk-UA"/>
        </w:rPr>
      </w:pPr>
      <w:r w:rsidRPr="00FA0DA4">
        <w:rPr>
          <w:b/>
          <w:bCs/>
          <w:lang w:val="uk-UA" w:eastAsia="uk-UA"/>
        </w:rPr>
        <w:tab/>
      </w:r>
    </w:p>
    <w:tbl>
      <w:tblPr>
        <w:tblW w:w="5000" w:type="pct"/>
        <w:tblLayout w:type="fixed"/>
        <w:tblLook w:val="04A0"/>
      </w:tblPr>
      <w:tblGrid>
        <w:gridCol w:w="3041"/>
        <w:gridCol w:w="3162"/>
        <w:gridCol w:w="2270"/>
        <w:gridCol w:w="1949"/>
      </w:tblGrid>
      <w:tr w:rsidR="00A627FC"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A627FC" w:rsidRPr="00A627FC" w:rsidRDefault="00A627FC" w:rsidP="00A627FC">
            <w:pPr>
              <w:jc w:val="center"/>
              <w:rPr>
                <w:b/>
                <w:sz w:val="20"/>
                <w:szCs w:val="20"/>
              </w:rPr>
            </w:pPr>
            <w:r w:rsidRPr="00A627FC">
              <w:rPr>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Кількість</w:t>
            </w:r>
          </w:p>
        </w:tc>
      </w:tr>
      <w:tr w:rsidR="00D906A6"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341DDC" w:rsidP="007675A9">
            <w:pPr>
              <w:jc w:val="center"/>
              <w:rPr>
                <w:b/>
                <w:sz w:val="20"/>
                <w:szCs w:val="20"/>
              </w:rPr>
            </w:pPr>
            <w:r>
              <w:rPr>
                <w:color w:val="000000"/>
                <w:spacing w:val="-4"/>
                <w:sz w:val="22"/>
                <w:szCs w:val="22"/>
              </w:rPr>
              <w:t>Ножиці для різки пластикових труб 63</w:t>
            </w:r>
          </w:p>
        </w:tc>
        <w:tc>
          <w:tcPr>
            <w:tcW w:w="1517" w:type="pct"/>
            <w:tcBorders>
              <w:top w:val="single" w:sz="6" w:space="0" w:color="auto"/>
              <w:left w:val="single" w:sz="6" w:space="0" w:color="auto"/>
              <w:bottom w:val="single" w:sz="6" w:space="0" w:color="auto"/>
              <w:right w:val="single" w:sz="6" w:space="0" w:color="auto"/>
            </w:tcBorders>
            <w:vAlign w:val="center"/>
            <w:hideMark/>
          </w:tcPr>
          <w:p w:rsidR="00341DDC" w:rsidRPr="00341DDC" w:rsidRDefault="00341DDC" w:rsidP="00341D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341DDC">
              <w:rPr>
                <w:color w:val="1F1F1F"/>
                <w:sz w:val="20"/>
                <w:szCs w:val="20"/>
                <w:lang w:eastAsia="uk-UA"/>
              </w:rPr>
              <w:t>Використовується для різання труб із ПВХ та інших пластмас (PP, PE, PU)</w:t>
            </w:r>
          </w:p>
          <w:p w:rsidR="00341DDC" w:rsidRPr="00341DDC" w:rsidRDefault="00341DDC" w:rsidP="00341D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341DDC">
              <w:rPr>
                <w:color w:val="1F1F1F"/>
                <w:sz w:val="20"/>
                <w:szCs w:val="20"/>
                <w:lang w:eastAsia="uk-UA"/>
              </w:rPr>
              <w:t>• Система швидкого розблокування</w:t>
            </w:r>
          </w:p>
          <w:p w:rsidR="00341DDC" w:rsidRPr="00341DDC" w:rsidRDefault="00341DDC" w:rsidP="00341D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341DDC">
              <w:rPr>
                <w:color w:val="1F1F1F"/>
                <w:sz w:val="20"/>
                <w:szCs w:val="20"/>
                <w:lang w:eastAsia="uk-UA"/>
              </w:rPr>
              <w:t>• Надійний корпус з литого алюмінію</w:t>
            </w:r>
          </w:p>
          <w:p w:rsidR="00341DDC" w:rsidRPr="00341DDC" w:rsidRDefault="00341DDC" w:rsidP="00341D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341DDC">
              <w:rPr>
                <w:color w:val="1F1F1F"/>
                <w:sz w:val="20"/>
                <w:szCs w:val="20"/>
                <w:lang w:eastAsia="uk-UA"/>
              </w:rPr>
              <w:t>• Максимальний діаметр труби, що розрізається, – 63 мм.</w:t>
            </w:r>
          </w:p>
          <w:p w:rsidR="00341DDC" w:rsidRPr="00341DDC" w:rsidRDefault="00341DDC" w:rsidP="00341D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341DDC">
              <w:rPr>
                <w:color w:val="1F1F1F"/>
                <w:sz w:val="20"/>
                <w:szCs w:val="20"/>
                <w:lang w:eastAsia="uk-UA"/>
              </w:rPr>
              <w:t>• Твердість ріжучої поверхні – 56-58 HRC</w:t>
            </w:r>
          </w:p>
          <w:p w:rsidR="00D906A6" w:rsidRPr="00341DDC" w:rsidRDefault="00D906A6" w:rsidP="00341DDC">
            <w:pPr>
              <w:jc w:val="center"/>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D906A6" w:rsidRPr="00A627FC" w:rsidRDefault="00D906A6" w:rsidP="00A627FC">
            <w:pPr>
              <w:jc w:val="center"/>
              <w:rPr>
                <w:b/>
                <w:sz w:val="20"/>
                <w:szCs w:val="20"/>
              </w:rPr>
            </w:pPr>
            <w:proofErr w:type="spellStart"/>
            <w:r>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D906A6" w:rsidRPr="00A627FC" w:rsidRDefault="00341DDC" w:rsidP="007675A9">
            <w:pPr>
              <w:jc w:val="center"/>
              <w:rPr>
                <w:b/>
                <w:sz w:val="20"/>
                <w:szCs w:val="20"/>
              </w:rPr>
            </w:pPr>
            <w:r>
              <w:rPr>
                <w:b/>
                <w:sz w:val="20"/>
                <w:szCs w:val="20"/>
              </w:rPr>
              <w:t>1</w:t>
            </w:r>
          </w:p>
        </w:tc>
      </w:tr>
    </w:tbl>
    <w:p w:rsidR="00FC1865" w:rsidRDefault="00FC1865" w:rsidP="00FC1865">
      <w:pPr>
        <w:pStyle w:val="Standard"/>
        <w:jc w:val="both"/>
        <w:rPr>
          <w:bCs/>
          <w:lang w:val="uk-UA" w:eastAsia="uk-UA"/>
        </w:rPr>
      </w:pPr>
    </w:p>
    <w:p w:rsidR="002B45BE" w:rsidRDefault="002B45BE" w:rsidP="002B45BE">
      <w:pPr>
        <w:jc w:val="both"/>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rsidR="002B45BE" w:rsidRPr="006B26A3" w:rsidRDefault="002B45BE" w:rsidP="00DD4606">
      <w:pPr>
        <w:suppressAutoHyphens w:val="0"/>
        <w:autoSpaceDE/>
        <w:ind w:left="426" w:hanging="426"/>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sidRPr="00DD4606">
        <w:rPr>
          <w:b/>
          <w:lang w:eastAsia="uk-UA"/>
        </w:rPr>
        <w:t>ПОРІВНЯЛЬНУ ТАБЛИЦЮ</w:t>
      </w:r>
      <w:r>
        <w:rPr>
          <w:lang w:eastAsia="uk-UA"/>
        </w:rPr>
        <w:t xml:space="preserve"> </w:t>
      </w:r>
      <w:r w:rsidRPr="00A41083">
        <w:rPr>
          <w:lang w:eastAsia="uk-UA"/>
        </w:rPr>
        <w:t xml:space="preserve">технічних характеристик запропонованого ним та заявленого </w:t>
      </w:r>
      <w:r w:rsidR="00DD4606">
        <w:rPr>
          <w:lang w:eastAsia="uk-UA"/>
        </w:rPr>
        <w:t xml:space="preserve">    1.</w:t>
      </w:r>
      <w:r w:rsidRPr="00A41083">
        <w:rPr>
          <w:lang w:eastAsia="uk-UA"/>
        </w:rPr>
        <w:t>Замовником предмета закупівлі</w:t>
      </w:r>
      <w:r w:rsidRPr="006B26A3">
        <w:rPr>
          <w:lang w:eastAsia="uk-UA"/>
        </w:rPr>
        <w:t xml:space="preserve">. </w:t>
      </w:r>
      <w:r w:rsidRPr="00DD4606">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rsidR="00A21E90" w:rsidRPr="00A21E90" w:rsidRDefault="004F3D34" w:rsidP="004F3D34">
      <w:pPr>
        <w:pStyle w:val="aff3"/>
        <w:suppressAutoHyphens w:val="0"/>
        <w:autoSpaceDE/>
        <w:ind w:left="426"/>
        <w:contextualSpacing/>
        <w:jc w:val="both"/>
        <w:rPr>
          <w:lang w:eastAsia="uk-UA"/>
        </w:rPr>
      </w:pPr>
      <w:r>
        <w:rPr>
          <w:color w:val="000000"/>
          <w:lang w:eastAsia="uk-UA"/>
        </w:rPr>
        <w:t>2.</w:t>
      </w:r>
      <w:r w:rsidR="00A21E90" w:rsidRPr="00A21E90">
        <w:rPr>
          <w:lang w:eastAsia="uk-UA"/>
        </w:rPr>
        <w:t>Постачальник при поставці товару разом з кожною партією товару надає всю супровідну документацію на кожну окрему складову частину закупівлі партії товару, що підтверджує його походження, якість, відповідність державним стандартам тощо, згідно з вимогами діючого законодавства.</w:t>
      </w:r>
    </w:p>
    <w:p w:rsidR="002B45BE" w:rsidRPr="004E3CC2" w:rsidRDefault="004F3D34" w:rsidP="004F3D34">
      <w:pPr>
        <w:pStyle w:val="aff3"/>
        <w:suppressAutoHyphens w:val="0"/>
        <w:autoSpaceDE/>
        <w:ind w:left="426"/>
        <w:contextualSpacing/>
        <w:jc w:val="both"/>
        <w:rPr>
          <w:color w:val="000000"/>
          <w:lang w:eastAsia="uk-UA"/>
        </w:rPr>
      </w:pPr>
      <w:r>
        <w:rPr>
          <w:color w:val="000000"/>
          <w:lang w:eastAsia="uk-UA"/>
        </w:rPr>
        <w:t>3.</w:t>
      </w:r>
      <w:r w:rsidR="002B45BE"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rsidR="002B45BE" w:rsidRPr="004F3D34" w:rsidRDefault="004F3D34" w:rsidP="004F3D34">
      <w:pPr>
        <w:suppressAutoHyphens w:val="0"/>
        <w:autoSpaceDE/>
        <w:ind w:left="426"/>
        <w:contextualSpacing/>
        <w:jc w:val="both"/>
        <w:rPr>
          <w:color w:val="000000"/>
          <w:lang w:eastAsia="uk-UA"/>
        </w:rPr>
      </w:pPr>
      <w:r>
        <w:rPr>
          <w:color w:val="000000"/>
          <w:lang w:eastAsia="uk-UA"/>
        </w:rPr>
        <w:t>4.</w:t>
      </w:r>
      <w:r w:rsidR="002B45BE" w:rsidRPr="004F3D34">
        <w:rPr>
          <w:color w:val="000000"/>
          <w:lang w:eastAsia="uk-UA"/>
        </w:rPr>
        <w:t xml:space="preserve">Місце поставки: доставка </w:t>
      </w:r>
      <w:r w:rsidR="00113B6F">
        <w:rPr>
          <w:color w:val="000000"/>
          <w:lang w:eastAsia="uk-UA"/>
        </w:rPr>
        <w:t>за рахунок Учасника</w:t>
      </w:r>
      <w:r w:rsidR="002B45BE" w:rsidRPr="004F3D34">
        <w:rPr>
          <w:color w:val="000000"/>
          <w:lang w:eastAsia="uk-UA"/>
        </w:rPr>
        <w:t xml:space="preserve"> до складу Замовника за адресою: </w:t>
      </w:r>
      <w:r w:rsidR="00883701">
        <w:t>52406, Дніпропетровська</w:t>
      </w:r>
      <w:r w:rsidR="002B45BE" w:rsidRPr="004E3CC2">
        <w:t xml:space="preserve"> обл.,</w:t>
      </w:r>
      <w:r w:rsidR="00883701">
        <w:t xml:space="preserve"> Дніпровський район,  с. </w:t>
      </w:r>
      <w:proofErr w:type="spellStart"/>
      <w:r w:rsidR="00883701">
        <w:t>Аполлонівка</w:t>
      </w:r>
      <w:proofErr w:type="spellEnd"/>
      <w:r w:rsidR="00883701">
        <w:t xml:space="preserve">, </w:t>
      </w:r>
      <w:proofErr w:type="spellStart"/>
      <w:r w:rsidR="00883701">
        <w:t>вул.Військове</w:t>
      </w:r>
      <w:proofErr w:type="spellEnd"/>
      <w:r w:rsidR="00883701">
        <w:t xml:space="preserve"> містечко, 37</w:t>
      </w:r>
      <w:r w:rsidR="002B45BE" w:rsidRPr="004E3CC2">
        <w:t>.</w:t>
      </w:r>
    </w:p>
    <w:p w:rsidR="002B45BE" w:rsidRPr="004F3D34" w:rsidRDefault="004F3D34" w:rsidP="004F3D34">
      <w:pPr>
        <w:suppressAutoHyphens w:val="0"/>
        <w:autoSpaceDE/>
        <w:ind w:left="426" w:hanging="1272"/>
        <w:contextualSpacing/>
        <w:jc w:val="both"/>
        <w:rPr>
          <w:color w:val="000000"/>
          <w:lang w:eastAsia="uk-UA"/>
        </w:rPr>
      </w:pPr>
      <w:r>
        <w:rPr>
          <w:color w:val="000000"/>
          <w:lang w:eastAsia="uk-UA"/>
        </w:rPr>
        <w:t xml:space="preserve">                    5.</w:t>
      </w:r>
      <w:r w:rsidR="002B45BE" w:rsidRPr="004F3D34">
        <w:rPr>
          <w:color w:val="000000"/>
          <w:lang w:eastAsia="uk-UA"/>
        </w:rPr>
        <w:t xml:space="preserve">Строк поставки товару: </w:t>
      </w:r>
      <w:r w:rsidR="00883701">
        <w:rPr>
          <w:lang w:eastAsia="uk-UA"/>
        </w:rPr>
        <w:t>Протягом 3-х (трьох) днів після підписання договору</w:t>
      </w:r>
      <w:r w:rsidR="002B45BE" w:rsidRPr="004F3D34">
        <w:rPr>
          <w:color w:val="000000"/>
          <w:lang w:eastAsia="uk-UA"/>
        </w:rPr>
        <w:t>. Поставка товару здійснюється одноразово.</w:t>
      </w:r>
    </w:p>
    <w:p w:rsidR="002B45BE" w:rsidRPr="004F3D34" w:rsidRDefault="004F3D34" w:rsidP="004F3D34">
      <w:pPr>
        <w:suppressAutoHyphens w:val="0"/>
        <w:autoSpaceDE/>
        <w:ind w:left="426"/>
        <w:contextualSpacing/>
        <w:jc w:val="both"/>
        <w:rPr>
          <w:color w:val="000000"/>
          <w:lang w:eastAsia="uk-UA"/>
        </w:rPr>
      </w:pPr>
      <w:r>
        <w:t>6.</w:t>
      </w:r>
      <w:r w:rsidR="002B45BE">
        <w:t>Приймання товару по якості і кількості здійснюється</w:t>
      </w:r>
      <w:r w:rsidR="002B45BE" w:rsidRPr="004F3D34">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днів після отримання вимоги про це від Замовника, без будь-якої додаткової оплати з боку Замовника.</w:t>
      </w:r>
    </w:p>
    <w:p w:rsidR="002B45BE" w:rsidRPr="00785274" w:rsidRDefault="004F3D34" w:rsidP="004F3D34">
      <w:pPr>
        <w:suppressAutoHyphens w:val="0"/>
        <w:autoSpaceDE/>
        <w:ind w:left="426"/>
        <w:contextualSpacing/>
        <w:jc w:val="both"/>
        <w:rPr>
          <w:lang w:eastAsia="uk-UA"/>
        </w:rPr>
      </w:pPr>
      <w:r>
        <w:rPr>
          <w:color w:val="000000"/>
          <w:lang w:eastAsia="uk-UA"/>
        </w:rPr>
        <w:t>7.</w:t>
      </w:r>
      <w:r w:rsidR="002B45BE" w:rsidRPr="004F3D34">
        <w:rPr>
          <w:color w:val="000000"/>
          <w:lang w:eastAsia="uk-UA"/>
        </w:rPr>
        <w:t>О</w:t>
      </w:r>
      <w:r w:rsidR="002B45BE" w:rsidRPr="00306528">
        <w:t xml:space="preserve">плата здійснюється після поставки товару на підставі виставлених рахунків та видаткових накладних в </w:t>
      </w:r>
      <w:r w:rsidR="002B45BE" w:rsidRPr="00785274">
        <w:t xml:space="preserve">термін до </w:t>
      </w:r>
      <w:r w:rsidR="00C2099A" w:rsidRPr="004F3D34">
        <w:rPr>
          <w:b/>
        </w:rPr>
        <w:t>90 (дев’яносто) банківських</w:t>
      </w:r>
      <w:r w:rsidR="002B45BE" w:rsidRPr="004F3D34">
        <w:rPr>
          <w:b/>
        </w:rPr>
        <w:t xml:space="preserve"> днів.</w:t>
      </w:r>
    </w:p>
    <w:p w:rsidR="00BB762B" w:rsidRPr="003804E1" w:rsidRDefault="002B45BE" w:rsidP="003804E1">
      <w:pPr>
        <w:pStyle w:val="aff3"/>
        <w:suppressAutoHyphens w:val="0"/>
        <w:autoSpaceDE/>
        <w:ind w:left="426"/>
        <w:contextualSpacing/>
        <w:jc w:val="both"/>
        <w:rPr>
          <w:color w:val="000000"/>
          <w:lang w:eastAsia="uk-UA"/>
        </w:rPr>
      </w:pPr>
      <w:r>
        <w:rPr>
          <w:color w:val="000000"/>
          <w:lang w:eastAsia="uk-UA"/>
        </w:rPr>
        <w:t xml:space="preserve"> </w:t>
      </w:r>
      <w:r w:rsidR="003804E1">
        <w:rPr>
          <w:color w:val="000000"/>
          <w:lang w:eastAsia="uk-UA"/>
        </w:rPr>
        <w:t xml:space="preserve">                    </w:t>
      </w:r>
      <w:r w:rsidR="00BB762B">
        <w:rPr>
          <w:b/>
        </w:rPr>
        <w:t>З умовами технічного завдання ознайомлені, з вимогами погоджуємось</w:t>
      </w:r>
    </w:p>
    <w:p w:rsidR="00BB762B" w:rsidRPr="00BF786D" w:rsidRDefault="00BB762B" w:rsidP="00BB762B">
      <w:pPr>
        <w:pStyle w:val="Standard"/>
        <w:jc w:val="center"/>
        <w:rPr>
          <w:b/>
          <w:sz w:val="16"/>
          <w:szCs w:val="16"/>
          <w:lang w:val="uk-UA"/>
        </w:rPr>
      </w:pPr>
    </w:p>
    <w:p w:rsidR="00BB762B" w:rsidRDefault="00BB762B" w:rsidP="00BB762B">
      <w:pPr>
        <w:pStyle w:val="Standard"/>
        <w:jc w:val="center"/>
        <w:rPr>
          <w:b/>
          <w:lang w:val="uk-UA"/>
        </w:rPr>
      </w:pPr>
    </w:p>
    <w:p w:rsidR="009E38C6" w:rsidRPr="00016F65" w:rsidRDefault="00BB762B" w:rsidP="00016F65">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Pr>
          <w:lang w:val="uk-UA"/>
        </w:rPr>
        <w:t>__________________</w:t>
      </w:r>
      <w:r>
        <w:rPr>
          <w:rFonts w:eastAsia="Calibri"/>
          <w:b/>
          <w:bCs/>
        </w:rPr>
        <w:br w:type="page"/>
      </w:r>
    </w:p>
    <w:p w:rsidR="00B355AE" w:rsidRDefault="00B355AE" w:rsidP="009E38C6">
      <w:pPr>
        <w:jc w:val="right"/>
        <w:rPr>
          <w:b/>
          <w:bCs/>
        </w:rPr>
      </w:pPr>
    </w:p>
    <w:p w:rsidR="009E38C6" w:rsidRDefault="009E38C6" w:rsidP="009E38C6">
      <w:pPr>
        <w:jc w:val="right"/>
        <w:rPr>
          <w:b/>
          <w:bCs/>
        </w:rPr>
      </w:pPr>
      <w:r w:rsidRPr="00262241">
        <w:rPr>
          <w:b/>
          <w:bCs/>
        </w:rPr>
        <w:t xml:space="preserve">Додаток № </w:t>
      </w:r>
      <w:r>
        <w:rPr>
          <w:b/>
          <w:bCs/>
        </w:rPr>
        <w:t>3</w:t>
      </w:r>
      <w:r w:rsidRPr="00262241">
        <w:rPr>
          <w:b/>
          <w:bCs/>
        </w:rPr>
        <w:t xml:space="preserve"> до тендерної документації</w:t>
      </w:r>
    </w:p>
    <w:p w:rsidR="009E38C6" w:rsidRPr="00E15018" w:rsidRDefault="009E38C6" w:rsidP="009E38C6">
      <w:pPr>
        <w:rPr>
          <w:b/>
          <w:bCs/>
        </w:rPr>
      </w:pPr>
    </w:p>
    <w:p w:rsidR="009E38C6" w:rsidRPr="009E53D7" w:rsidRDefault="009E38C6" w:rsidP="009E38C6">
      <w:pPr>
        <w:ind w:right="191" w:firstLine="708"/>
        <w:jc w:val="center"/>
        <w:rPr>
          <w:b/>
          <w:color w:val="000000"/>
          <w:sz w:val="22"/>
          <w:szCs w:val="22"/>
        </w:rPr>
      </w:pPr>
      <w:bookmarkStart w:id="7" w:name="_heading=h.gjdgxs" w:colFirst="0" w:colLast="0"/>
      <w:bookmarkEnd w:id="7"/>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26"/>
        <w:gridCol w:w="4592"/>
        <w:gridCol w:w="5188"/>
      </w:tblGrid>
      <w:tr w:rsidR="009E38C6" w:rsidRPr="00D52996"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jc w:val="center"/>
              <w:rPr>
                <w:b/>
                <w:sz w:val="20"/>
                <w:szCs w:val="20"/>
              </w:rPr>
            </w:pPr>
            <w:r w:rsidRPr="009E53D7">
              <w:rPr>
                <w:b/>
                <w:sz w:val="20"/>
                <w:szCs w:val="20"/>
              </w:rPr>
              <w:t>№</w:t>
            </w:r>
          </w:p>
          <w:p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rsidR="009E38C6" w:rsidRPr="00E3518E" w:rsidRDefault="009E38C6" w:rsidP="00AE0638">
            <w:pPr>
              <w:jc w:val="both"/>
              <w:rPr>
                <w:sz w:val="20"/>
                <w:szCs w:val="20"/>
              </w:rPr>
            </w:pPr>
          </w:p>
          <w:p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rsidR="009E38C6" w:rsidRPr="00E3518E" w:rsidRDefault="009E38C6" w:rsidP="00AE0638">
            <w:pPr>
              <w:jc w:val="center"/>
              <w:rPr>
                <w:sz w:val="20"/>
                <w:szCs w:val="20"/>
              </w:rPr>
            </w:pPr>
          </w:p>
          <w:p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rsidR="009E38C6" w:rsidRPr="00E3518E" w:rsidRDefault="009E38C6" w:rsidP="00AE0638">
            <w:pPr>
              <w:rPr>
                <w:sz w:val="20"/>
                <w:szCs w:val="20"/>
              </w:rPr>
            </w:pPr>
          </w:p>
        </w:tc>
      </w:tr>
      <w:tr w:rsidR="009E38C6" w:rsidRPr="00D52996"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rsidR="009E38C6" w:rsidRPr="00E3518E" w:rsidRDefault="009E38C6" w:rsidP="00AE0638">
            <w:pPr>
              <w:jc w:val="both"/>
              <w:rPr>
                <w:b/>
                <w:sz w:val="20"/>
                <w:szCs w:val="20"/>
              </w:rPr>
            </w:pPr>
          </w:p>
        </w:tc>
      </w:tr>
      <w:tr w:rsidR="009E38C6" w:rsidRPr="00D52996"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rsidR="009E38C6" w:rsidRPr="00985311" w:rsidRDefault="009E38C6" w:rsidP="009E38C6">
      <w:pPr>
        <w:rPr>
          <w:bCs/>
        </w:rPr>
      </w:pPr>
    </w:p>
    <w:sectPr w:rsidR="009E38C6" w:rsidRPr="00985311" w:rsidSect="00341DDC">
      <w:pgSz w:w="12240" w:h="15840"/>
      <w:pgMar w:top="284" w:right="758" w:bottom="284"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EB" w:rsidRDefault="00F353EB">
      <w:r>
        <w:separator/>
      </w:r>
    </w:p>
  </w:endnote>
  <w:endnote w:type="continuationSeparator" w:id="0">
    <w:p w:rsidR="00F353EB" w:rsidRDefault="00F35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EB" w:rsidRDefault="00F353EB">
      <w:r>
        <w:separator/>
      </w:r>
    </w:p>
  </w:footnote>
  <w:footnote w:type="continuationSeparator" w:id="0">
    <w:p w:rsidR="00F353EB" w:rsidRDefault="00F35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nsid w:val="01D86B06"/>
    <w:multiLevelType w:val="multilevel"/>
    <w:tmpl w:val="34F8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8">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AD09D8"/>
    <w:multiLevelType w:val="multilevel"/>
    <w:tmpl w:val="831C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DBD6DC2"/>
    <w:multiLevelType w:val="multilevel"/>
    <w:tmpl w:val="0D28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5">
    <w:nsid w:val="35F6598D"/>
    <w:multiLevelType w:val="multilevel"/>
    <w:tmpl w:val="7758D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7">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8">
    <w:nsid w:val="3CFD053C"/>
    <w:multiLevelType w:val="multilevel"/>
    <w:tmpl w:val="F746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0">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3BC113B"/>
    <w:multiLevelType w:val="multilevel"/>
    <w:tmpl w:val="936E9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840905"/>
    <w:multiLevelType w:val="multilevel"/>
    <w:tmpl w:val="5CF0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F4661C"/>
    <w:multiLevelType w:val="multilevel"/>
    <w:tmpl w:val="25B03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8">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40">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1">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43">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45">
    <w:nsid w:val="7A2E0B44"/>
    <w:multiLevelType w:val="multilevel"/>
    <w:tmpl w:val="B6600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abstractNum w:abstractNumId="47">
    <w:nsid w:val="7FAE03C3"/>
    <w:multiLevelType w:val="multilevel"/>
    <w:tmpl w:val="F4E8F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0"/>
  </w:num>
  <w:num w:numId="5">
    <w:abstractNumId w:val="13"/>
  </w:num>
  <w:num w:numId="6">
    <w:abstractNumId w:val="43"/>
  </w:num>
  <w:num w:numId="7">
    <w:abstractNumId w:val="26"/>
  </w:num>
  <w:num w:numId="8">
    <w:abstractNumId w:val="37"/>
  </w:num>
  <w:num w:numId="9">
    <w:abstractNumId w:val="27"/>
  </w:num>
  <w:num w:numId="10">
    <w:abstractNumId w:val="16"/>
  </w:num>
  <w:num w:numId="11">
    <w:abstractNumId w:val="46"/>
  </w:num>
  <w:num w:numId="12">
    <w:abstractNumId w:val="10"/>
  </w:num>
  <w:num w:numId="13">
    <w:abstractNumId w:val="40"/>
  </w:num>
  <w:num w:numId="14">
    <w:abstractNumId w:val="36"/>
  </w:num>
  <w:num w:numId="15">
    <w:abstractNumId w:val="35"/>
  </w:num>
  <w:num w:numId="16">
    <w:abstractNumId w:val="7"/>
  </w:num>
  <w:num w:numId="17">
    <w:abstractNumId w:val="24"/>
  </w:num>
  <w:num w:numId="18">
    <w:abstractNumId w:val="11"/>
  </w:num>
  <w:num w:numId="19">
    <w:abstractNumId w:val="8"/>
  </w:num>
  <w:num w:numId="20">
    <w:abstractNumId w:val="15"/>
  </w:num>
  <w:num w:numId="21">
    <w:abstractNumId w:val="17"/>
  </w:num>
  <w:num w:numId="22">
    <w:abstractNumId w:val="9"/>
  </w:num>
  <w:num w:numId="23">
    <w:abstractNumId w:val="29"/>
  </w:num>
  <w:num w:numId="24">
    <w:abstractNumId w:val="22"/>
  </w:num>
  <w:num w:numId="25">
    <w:abstractNumId w:val="30"/>
  </w:num>
  <w:num w:numId="26">
    <w:abstractNumId w:val="12"/>
  </w:num>
  <w:num w:numId="27">
    <w:abstractNumId w:val="14"/>
  </w:num>
  <w:num w:numId="28">
    <w:abstractNumId w:val="38"/>
  </w:num>
  <w:num w:numId="29">
    <w:abstractNumId w:val="31"/>
  </w:num>
  <w:num w:numId="30">
    <w:abstractNumId w:val="41"/>
  </w:num>
  <w:num w:numId="31">
    <w:abstractNumId w:val="21"/>
  </w:num>
  <w:num w:numId="32">
    <w:abstractNumId w:val="44"/>
  </w:num>
  <w:num w:numId="33">
    <w:abstractNumId w:val="6"/>
  </w:num>
  <w:num w:numId="34">
    <w:abstractNumId w:val="18"/>
  </w:num>
  <w:num w:numId="35">
    <w:abstractNumId w:val="39"/>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9"/>
  </w:num>
  <w:num w:numId="39">
    <w:abstractNumId w:val="28"/>
  </w:num>
  <w:num w:numId="40">
    <w:abstractNumId w:val="45"/>
  </w:num>
  <w:num w:numId="41">
    <w:abstractNumId w:val="34"/>
  </w:num>
  <w:num w:numId="42">
    <w:abstractNumId w:val="5"/>
  </w:num>
  <w:num w:numId="43">
    <w:abstractNumId w:val="25"/>
  </w:num>
  <w:num w:numId="44">
    <w:abstractNumId w:val="32"/>
  </w:num>
  <w:num w:numId="45">
    <w:abstractNumId w:val="33"/>
  </w:num>
  <w:num w:numId="46">
    <w:abstractNumId w:val="47"/>
  </w:num>
  <w:num w:numId="47">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081E"/>
    <w:rsid w:val="00001C98"/>
    <w:rsid w:val="000032A8"/>
    <w:rsid w:val="0000435F"/>
    <w:rsid w:val="00012739"/>
    <w:rsid w:val="000137B0"/>
    <w:rsid w:val="00016F65"/>
    <w:rsid w:val="0001799F"/>
    <w:rsid w:val="0002436E"/>
    <w:rsid w:val="00024E85"/>
    <w:rsid w:val="000273B4"/>
    <w:rsid w:val="00033F17"/>
    <w:rsid w:val="0003799A"/>
    <w:rsid w:val="00040089"/>
    <w:rsid w:val="00044A43"/>
    <w:rsid w:val="0004573C"/>
    <w:rsid w:val="00055F48"/>
    <w:rsid w:val="000567AB"/>
    <w:rsid w:val="0005681F"/>
    <w:rsid w:val="00062FF2"/>
    <w:rsid w:val="00067058"/>
    <w:rsid w:val="00071F3F"/>
    <w:rsid w:val="000721BD"/>
    <w:rsid w:val="000751B2"/>
    <w:rsid w:val="00076BDB"/>
    <w:rsid w:val="00081D30"/>
    <w:rsid w:val="00082C87"/>
    <w:rsid w:val="000901DB"/>
    <w:rsid w:val="0009472B"/>
    <w:rsid w:val="0009620C"/>
    <w:rsid w:val="000970C0"/>
    <w:rsid w:val="000A0D0C"/>
    <w:rsid w:val="000A2550"/>
    <w:rsid w:val="000A735E"/>
    <w:rsid w:val="000A7EF5"/>
    <w:rsid w:val="000B1A34"/>
    <w:rsid w:val="000B1E01"/>
    <w:rsid w:val="000B5886"/>
    <w:rsid w:val="000B70AA"/>
    <w:rsid w:val="000C36F1"/>
    <w:rsid w:val="000C4EAB"/>
    <w:rsid w:val="000C783E"/>
    <w:rsid w:val="000D3C76"/>
    <w:rsid w:val="000D41F3"/>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3B6F"/>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53A30"/>
    <w:rsid w:val="00160F8F"/>
    <w:rsid w:val="001618F0"/>
    <w:rsid w:val="00162053"/>
    <w:rsid w:val="00172644"/>
    <w:rsid w:val="00174180"/>
    <w:rsid w:val="00174E9D"/>
    <w:rsid w:val="00175EF1"/>
    <w:rsid w:val="0018145A"/>
    <w:rsid w:val="00182778"/>
    <w:rsid w:val="00185EEC"/>
    <w:rsid w:val="00187ABD"/>
    <w:rsid w:val="00190297"/>
    <w:rsid w:val="001917E1"/>
    <w:rsid w:val="00192C19"/>
    <w:rsid w:val="001937A3"/>
    <w:rsid w:val="001A6EF9"/>
    <w:rsid w:val="001B1296"/>
    <w:rsid w:val="001B325E"/>
    <w:rsid w:val="001B4886"/>
    <w:rsid w:val="001B659B"/>
    <w:rsid w:val="001C02AF"/>
    <w:rsid w:val="001C0AE6"/>
    <w:rsid w:val="001C4E8D"/>
    <w:rsid w:val="001D0066"/>
    <w:rsid w:val="001D041B"/>
    <w:rsid w:val="001D0D27"/>
    <w:rsid w:val="001D0FB4"/>
    <w:rsid w:val="001D50F4"/>
    <w:rsid w:val="001E4ACA"/>
    <w:rsid w:val="001E6BE9"/>
    <w:rsid w:val="001F03B1"/>
    <w:rsid w:val="001F62B1"/>
    <w:rsid w:val="002059BD"/>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4F5E"/>
    <w:rsid w:val="00275A08"/>
    <w:rsid w:val="00277673"/>
    <w:rsid w:val="0028653C"/>
    <w:rsid w:val="00290887"/>
    <w:rsid w:val="00297AD8"/>
    <w:rsid w:val="002A3334"/>
    <w:rsid w:val="002A6A75"/>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41DDC"/>
    <w:rsid w:val="00351C56"/>
    <w:rsid w:val="00361212"/>
    <w:rsid w:val="00362562"/>
    <w:rsid w:val="00367D37"/>
    <w:rsid w:val="003720D1"/>
    <w:rsid w:val="00372388"/>
    <w:rsid w:val="003768DC"/>
    <w:rsid w:val="003800DE"/>
    <w:rsid w:val="003804E1"/>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0179F"/>
    <w:rsid w:val="00410D42"/>
    <w:rsid w:val="004157FE"/>
    <w:rsid w:val="0041661A"/>
    <w:rsid w:val="00430471"/>
    <w:rsid w:val="0043456F"/>
    <w:rsid w:val="004425C5"/>
    <w:rsid w:val="00452ADB"/>
    <w:rsid w:val="004556C7"/>
    <w:rsid w:val="00457C90"/>
    <w:rsid w:val="00462018"/>
    <w:rsid w:val="00462FBA"/>
    <w:rsid w:val="0046301B"/>
    <w:rsid w:val="00467803"/>
    <w:rsid w:val="0047540B"/>
    <w:rsid w:val="00476C5B"/>
    <w:rsid w:val="004839A8"/>
    <w:rsid w:val="00486272"/>
    <w:rsid w:val="004A6563"/>
    <w:rsid w:val="004A6CD9"/>
    <w:rsid w:val="004A77DD"/>
    <w:rsid w:val="004B1FB3"/>
    <w:rsid w:val="004B523B"/>
    <w:rsid w:val="004B54B2"/>
    <w:rsid w:val="004B6297"/>
    <w:rsid w:val="004B6C86"/>
    <w:rsid w:val="004C4BF9"/>
    <w:rsid w:val="004C79D0"/>
    <w:rsid w:val="004D0535"/>
    <w:rsid w:val="004D26F9"/>
    <w:rsid w:val="004E02DC"/>
    <w:rsid w:val="004E102B"/>
    <w:rsid w:val="004E656C"/>
    <w:rsid w:val="004F05E5"/>
    <w:rsid w:val="004F20AD"/>
    <w:rsid w:val="004F3D34"/>
    <w:rsid w:val="004F4874"/>
    <w:rsid w:val="004F6FD8"/>
    <w:rsid w:val="004F7AFB"/>
    <w:rsid w:val="00502156"/>
    <w:rsid w:val="00517955"/>
    <w:rsid w:val="0052191F"/>
    <w:rsid w:val="005231C7"/>
    <w:rsid w:val="00524E19"/>
    <w:rsid w:val="00526DC3"/>
    <w:rsid w:val="00533FD6"/>
    <w:rsid w:val="00542EC5"/>
    <w:rsid w:val="005462A1"/>
    <w:rsid w:val="00547D5F"/>
    <w:rsid w:val="00565CCD"/>
    <w:rsid w:val="005678C2"/>
    <w:rsid w:val="0057103B"/>
    <w:rsid w:val="00571ACB"/>
    <w:rsid w:val="005723CE"/>
    <w:rsid w:val="00572B22"/>
    <w:rsid w:val="00580E5C"/>
    <w:rsid w:val="005821B6"/>
    <w:rsid w:val="005821E1"/>
    <w:rsid w:val="00587079"/>
    <w:rsid w:val="00591F33"/>
    <w:rsid w:val="00592A0A"/>
    <w:rsid w:val="00594066"/>
    <w:rsid w:val="005973B0"/>
    <w:rsid w:val="005A07AD"/>
    <w:rsid w:val="005A4381"/>
    <w:rsid w:val="005A4F27"/>
    <w:rsid w:val="005A5054"/>
    <w:rsid w:val="005A61C6"/>
    <w:rsid w:val="005A61CF"/>
    <w:rsid w:val="005B0B40"/>
    <w:rsid w:val="005B388E"/>
    <w:rsid w:val="005B73EC"/>
    <w:rsid w:val="005C66D3"/>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A2"/>
    <w:rsid w:val="0070067A"/>
    <w:rsid w:val="00700C81"/>
    <w:rsid w:val="00701983"/>
    <w:rsid w:val="00703E78"/>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03EB"/>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87E12"/>
    <w:rsid w:val="00892870"/>
    <w:rsid w:val="00893B81"/>
    <w:rsid w:val="00896348"/>
    <w:rsid w:val="00897D0E"/>
    <w:rsid w:val="008A35E5"/>
    <w:rsid w:val="008A49AD"/>
    <w:rsid w:val="008B2107"/>
    <w:rsid w:val="008B6655"/>
    <w:rsid w:val="008C0F6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1091"/>
    <w:rsid w:val="00996C2A"/>
    <w:rsid w:val="00996D68"/>
    <w:rsid w:val="009A1668"/>
    <w:rsid w:val="009A214C"/>
    <w:rsid w:val="009A5D39"/>
    <w:rsid w:val="009A693D"/>
    <w:rsid w:val="009B1388"/>
    <w:rsid w:val="009B27CA"/>
    <w:rsid w:val="009B3673"/>
    <w:rsid w:val="009B5174"/>
    <w:rsid w:val="009B5918"/>
    <w:rsid w:val="009B63BE"/>
    <w:rsid w:val="009C2B8B"/>
    <w:rsid w:val="009C3B69"/>
    <w:rsid w:val="009C4753"/>
    <w:rsid w:val="009D4BC8"/>
    <w:rsid w:val="009D5739"/>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5C7C"/>
    <w:rsid w:val="00A46B07"/>
    <w:rsid w:val="00A47127"/>
    <w:rsid w:val="00A47359"/>
    <w:rsid w:val="00A544D3"/>
    <w:rsid w:val="00A55AF2"/>
    <w:rsid w:val="00A56780"/>
    <w:rsid w:val="00A60EC7"/>
    <w:rsid w:val="00A627FC"/>
    <w:rsid w:val="00A629A4"/>
    <w:rsid w:val="00A64352"/>
    <w:rsid w:val="00A66DA3"/>
    <w:rsid w:val="00A702ED"/>
    <w:rsid w:val="00A739B5"/>
    <w:rsid w:val="00A75766"/>
    <w:rsid w:val="00A75BEE"/>
    <w:rsid w:val="00A76216"/>
    <w:rsid w:val="00A76CC8"/>
    <w:rsid w:val="00A775B7"/>
    <w:rsid w:val="00A77B90"/>
    <w:rsid w:val="00A8388F"/>
    <w:rsid w:val="00A86E62"/>
    <w:rsid w:val="00A921CA"/>
    <w:rsid w:val="00A941C2"/>
    <w:rsid w:val="00A94E4C"/>
    <w:rsid w:val="00A95A2C"/>
    <w:rsid w:val="00A973B2"/>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16823"/>
    <w:rsid w:val="00B2265E"/>
    <w:rsid w:val="00B24E01"/>
    <w:rsid w:val="00B25C7F"/>
    <w:rsid w:val="00B30AA2"/>
    <w:rsid w:val="00B310F5"/>
    <w:rsid w:val="00B33F2F"/>
    <w:rsid w:val="00B355AE"/>
    <w:rsid w:val="00B40917"/>
    <w:rsid w:val="00B529A1"/>
    <w:rsid w:val="00B544C5"/>
    <w:rsid w:val="00B54601"/>
    <w:rsid w:val="00B5497F"/>
    <w:rsid w:val="00B56F9A"/>
    <w:rsid w:val="00B5767C"/>
    <w:rsid w:val="00B64278"/>
    <w:rsid w:val="00B67B80"/>
    <w:rsid w:val="00B702F7"/>
    <w:rsid w:val="00B709CC"/>
    <w:rsid w:val="00B7102A"/>
    <w:rsid w:val="00B71E83"/>
    <w:rsid w:val="00B75C2B"/>
    <w:rsid w:val="00B80538"/>
    <w:rsid w:val="00B82055"/>
    <w:rsid w:val="00B829C7"/>
    <w:rsid w:val="00B834C7"/>
    <w:rsid w:val="00B86D04"/>
    <w:rsid w:val="00B93FF6"/>
    <w:rsid w:val="00BA3001"/>
    <w:rsid w:val="00BA3948"/>
    <w:rsid w:val="00BB1115"/>
    <w:rsid w:val="00BB37BD"/>
    <w:rsid w:val="00BB3A3C"/>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01AF"/>
    <w:rsid w:val="00C01875"/>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1F2A"/>
    <w:rsid w:val="00C425B1"/>
    <w:rsid w:val="00C45FD0"/>
    <w:rsid w:val="00C46BFB"/>
    <w:rsid w:val="00C5004A"/>
    <w:rsid w:val="00C54BB7"/>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95204"/>
    <w:rsid w:val="00CA245C"/>
    <w:rsid w:val="00CA390C"/>
    <w:rsid w:val="00CA490A"/>
    <w:rsid w:val="00CA7723"/>
    <w:rsid w:val="00CB2FE4"/>
    <w:rsid w:val="00CB3108"/>
    <w:rsid w:val="00CB38D4"/>
    <w:rsid w:val="00CB56D1"/>
    <w:rsid w:val="00CC21B2"/>
    <w:rsid w:val="00CC2A04"/>
    <w:rsid w:val="00CC50EC"/>
    <w:rsid w:val="00CC5150"/>
    <w:rsid w:val="00CC6439"/>
    <w:rsid w:val="00CE15C8"/>
    <w:rsid w:val="00CE195A"/>
    <w:rsid w:val="00CE33DF"/>
    <w:rsid w:val="00CE534F"/>
    <w:rsid w:val="00CE7555"/>
    <w:rsid w:val="00CF00E4"/>
    <w:rsid w:val="00CF50B3"/>
    <w:rsid w:val="00CF5C9A"/>
    <w:rsid w:val="00D02858"/>
    <w:rsid w:val="00D04FF3"/>
    <w:rsid w:val="00D06C2E"/>
    <w:rsid w:val="00D11FE1"/>
    <w:rsid w:val="00D1707B"/>
    <w:rsid w:val="00D218E5"/>
    <w:rsid w:val="00D21987"/>
    <w:rsid w:val="00D220A3"/>
    <w:rsid w:val="00D22F4C"/>
    <w:rsid w:val="00D2500B"/>
    <w:rsid w:val="00D31A1C"/>
    <w:rsid w:val="00D36859"/>
    <w:rsid w:val="00D409BC"/>
    <w:rsid w:val="00D41353"/>
    <w:rsid w:val="00D43C55"/>
    <w:rsid w:val="00D45746"/>
    <w:rsid w:val="00D50D51"/>
    <w:rsid w:val="00D52996"/>
    <w:rsid w:val="00D529D1"/>
    <w:rsid w:val="00D576CF"/>
    <w:rsid w:val="00D61E28"/>
    <w:rsid w:val="00D631EE"/>
    <w:rsid w:val="00D65ED1"/>
    <w:rsid w:val="00D66AF7"/>
    <w:rsid w:val="00D66B4D"/>
    <w:rsid w:val="00D7432B"/>
    <w:rsid w:val="00D8368D"/>
    <w:rsid w:val="00D906A6"/>
    <w:rsid w:val="00D979AB"/>
    <w:rsid w:val="00DA20B1"/>
    <w:rsid w:val="00DA27C6"/>
    <w:rsid w:val="00DB35CE"/>
    <w:rsid w:val="00DC25AE"/>
    <w:rsid w:val="00DC3EB5"/>
    <w:rsid w:val="00DC497C"/>
    <w:rsid w:val="00DC4ACA"/>
    <w:rsid w:val="00DC5507"/>
    <w:rsid w:val="00DC6E57"/>
    <w:rsid w:val="00DD0330"/>
    <w:rsid w:val="00DD20A3"/>
    <w:rsid w:val="00DD2E43"/>
    <w:rsid w:val="00DD4606"/>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67087"/>
    <w:rsid w:val="00E7564D"/>
    <w:rsid w:val="00E821F0"/>
    <w:rsid w:val="00E86C8D"/>
    <w:rsid w:val="00E910A8"/>
    <w:rsid w:val="00EA150E"/>
    <w:rsid w:val="00EA535F"/>
    <w:rsid w:val="00EA5F3E"/>
    <w:rsid w:val="00EA7B88"/>
    <w:rsid w:val="00EB056C"/>
    <w:rsid w:val="00EC22BD"/>
    <w:rsid w:val="00EC2BA1"/>
    <w:rsid w:val="00EC32D7"/>
    <w:rsid w:val="00EC354C"/>
    <w:rsid w:val="00EC3DAE"/>
    <w:rsid w:val="00EC72DF"/>
    <w:rsid w:val="00ED0724"/>
    <w:rsid w:val="00ED65DB"/>
    <w:rsid w:val="00EE3390"/>
    <w:rsid w:val="00EE4C25"/>
    <w:rsid w:val="00EE6824"/>
    <w:rsid w:val="00EE76B3"/>
    <w:rsid w:val="00EF1E56"/>
    <w:rsid w:val="00EF346B"/>
    <w:rsid w:val="00EF4815"/>
    <w:rsid w:val="00EF7582"/>
    <w:rsid w:val="00EF79F1"/>
    <w:rsid w:val="00F00012"/>
    <w:rsid w:val="00F0217A"/>
    <w:rsid w:val="00F042DF"/>
    <w:rsid w:val="00F1389C"/>
    <w:rsid w:val="00F13F25"/>
    <w:rsid w:val="00F170B5"/>
    <w:rsid w:val="00F1765C"/>
    <w:rsid w:val="00F20AC6"/>
    <w:rsid w:val="00F2105F"/>
    <w:rsid w:val="00F22491"/>
    <w:rsid w:val="00F25EBE"/>
    <w:rsid w:val="00F353EB"/>
    <w:rsid w:val="00F40C39"/>
    <w:rsid w:val="00F450B2"/>
    <w:rsid w:val="00F54A73"/>
    <w:rsid w:val="00F57E1B"/>
    <w:rsid w:val="00F606CA"/>
    <w:rsid w:val="00F6692D"/>
    <w:rsid w:val="00F67423"/>
    <w:rsid w:val="00F71279"/>
    <w:rsid w:val="00F74073"/>
    <w:rsid w:val="00F85111"/>
    <w:rsid w:val="00F92C62"/>
    <w:rsid w:val="00F93878"/>
    <w:rsid w:val="00F95CBD"/>
    <w:rsid w:val="00FA0DA4"/>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rsid w:val="00153A30"/>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0"/>
    <w:next w:val="a0"/>
    <w:qFormat/>
    <w:rsid w:val="00153A30"/>
    <w:pPr>
      <w:keepNext/>
      <w:keepLines/>
      <w:numPr>
        <w:ilvl w:val="1"/>
        <w:numId w:val="1"/>
      </w:numPr>
      <w:spacing w:before="40"/>
      <w:outlineLvl w:val="1"/>
    </w:pPr>
    <w:rPr>
      <w:rFonts w:ascii="Cambria" w:hAnsi="Cambria" w:cs="Cambria"/>
      <w:color w:val="365F91"/>
      <w:sz w:val="26"/>
      <w:szCs w:val="26"/>
    </w:rPr>
  </w:style>
  <w:style w:type="paragraph" w:styleId="3">
    <w:name w:val="heading 3"/>
    <w:basedOn w:val="a0"/>
    <w:next w:val="a0"/>
    <w:qFormat/>
    <w:rsid w:val="00153A30"/>
    <w:pPr>
      <w:keepNext/>
      <w:keepLines/>
      <w:numPr>
        <w:ilvl w:val="2"/>
        <w:numId w:val="1"/>
      </w:numPr>
      <w:spacing w:before="40"/>
      <w:outlineLvl w:val="2"/>
    </w:pPr>
    <w:rPr>
      <w:rFonts w:ascii="Cambria" w:hAnsi="Cambria" w:cs="Cambria"/>
      <w:color w:val="243F60"/>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rPr>
  </w:style>
  <w:style w:type="paragraph" w:styleId="8">
    <w:name w:val="heading 8"/>
    <w:basedOn w:val="a0"/>
    <w:next w:val="a0"/>
    <w:qFormat/>
    <w:rsid w:val="00153A30"/>
    <w:pPr>
      <w:keepNext/>
      <w:keepLines/>
      <w:numPr>
        <w:ilvl w:val="7"/>
        <w:numId w:val="1"/>
      </w:numPr>
      <w:spacing w:before="200"/>
      <w:outlineLvl w:val="7"/>
    </w:pPr>
    <w:rPr>
      <w:rFonts w:ascii="Calibri Light" w:eastAsia="Calibri" w:hAnsi="Calibri Light" w:cs="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A30"/>
  </w:style>
  <w:style w:type="character" w:customStyle="1" w:styleId="WW8Num1z1">
    <w:name w:val="WW8Num1z1"/>
    <w:rsid w:val="00153A30"/>
  </w:style>
  <w:style w:type="character" w:customStyle="1" w:styleId="WW8Num1z2">
    <w:name w:val="WW8Num1z2"/>
    <w:rsid w:val="00153A30"/>
  </w:style>
  <w:style w:type="character" w:customStyle="1" w:styleId="WW8Num1z3">
    <w:name w:val="WW8Num1z3"/>
    <w:rsid w:val="00153A30"/>
  </w:style>
  <w:style w:type="character" w:customStyle="1" w:styleId="WW8Num1z4">
    <w:name w:val="WW8Num1z4"/>
    <w:rsid w:val="00153A30"/>
  </w:style>
  <w:style w:type="character" w:customStyle="1" w:styleId="WW8Num1z5">
    <w:name w:val="WW8Num1z5"/>
    <w:rsid w:val="00153A30"/>
  </w:style>
  <w:style w:type="character" w:customStyle="1" w:styleId="WW8Num1z6">
    <w:name w:val="WW8Num1z6"/>
    <w:rsid w:val="00153A30"/>
  </w:style>
  <w:style w:type="character" w:customStyle="1" w:styleId="WW8Num1z7">
    <w:name w:val="WW8Num1z7"/>
    <w:rsid w:val="00153A30"/>
  </w:style>
  <w:style w:type="character" w:customStyle="1" w:styleId="WW8Num1z8">
    <w:name w:val="WW8Num1z8"/>
    <w:rsid w:val="00153A30"/>
  </w:style>
  <w:style w:type="character" w:customStyle="1" w:styleId="WW8Num2z0">
    <w:name w:val="WW8Num2z0"/>
    <w:rsid w:val="00153A30"/>
    <w:rPr>
      <w:rFonts w:ascii="Symbol" w:hAnsi="Symbol" w:cs="Symbol" w:hint="default"/>
    </w:rPr>
  </w:style>
  <w:style w:type="character" w:customStyle="1" w:styleId="WW8Num2z1">
    <w:name w:val="WW8Num2z1"/>
    <w:rsid w:val="00153A30"/>
    <w:rPr>
      <w:rFonts w:ascii="Courier New" w:hAnsi="Courier New" w:cs="Courier New" w:hint="default"/>
    </w:rPr>
  </w:style>
  <w:style w:type="character" w:customStyle="1" w:styleId="WW8Num2z2">
    <w:name w:val="WW8Num2z2"/>
    <w:rsid w:val="00153A30"/>
    <w:rPr>
      <w:rFonts w:ascii="Wingdings" w:hAnsi="Wingdings" w:cs="Wingdings" w:hint="default"/>
    </w:rPr>
  </w:style>
  <w:style w:type="character" w:customStyle="1" w:styleId="WW8Num3z0">
    <w:name w:val="WW8Num3z0"/>
    <w:rsid w:val="00153A30"/>
    <w:rPr>
      <w:rFonts w:ascii="Times New Roman" w:hAnsi="Times New Roman" w:cs="Times New Roman" w:hint="default"/>
    </w:rPr>
  </w:style>
  <w:style w:type="character" w:customStyle="1" w:styleId="WW8Num4z0">
    <w:name w:val="WW8Num4z0"/>
    <w:rsid w:val="00153A30"/>
    <w:rPr>
      <w:rFonts w:ascii="Times New Roman" w:hAnsi="Times New Roman" w:cs="Times New Roman" w:hint="default"/>
      <w:color w:val="000000"/>
    </w:rPr>
  </w:style>
  <w:style w:type="character" w:customStyle="1" w:styleId="WW8Num5z0">
    <w:name w:val="WW8Num5z0"/>
    <w:rsid w:val="00153A30"/>
    <w:rPr>
      <w:rFonts w:ascii="Symbol" w:hAnsi="Symbol" w:cs="Symbol" w:hint="default"/>
      <w:b w:val="0"/>
      <w:i w:val="0"/>
      <w:sz w:val="28"/>
      <w:szCs w:val="28"/>
    </w:rPr>
  </w:style>
  <w:style w:type="character" w:customStyle="1" w:styleId="20">
    <w:name w:val="Основной шрифт абзаца2"/>
    <w:rsid w:val="00153A30"/>
  </w:style>
  <w:style w:type="character" w:customStyle="1" w:styleId="WW8Num4z1">
    <w:name w:val="WW8Num4z1"/>
    <w:rsid w:val="00153A30"/>
    <w:rPr>
      <w:rFonts w:ascii="Courier New" w:hAnsi="Courier New" w:cs="Courier New" w:hint="default"/>
    </w:rPr>
  </w:style>
  <w:style w:type="character" w:customStyle="1" w:styleId="WW8Num4z2">
    <w:name w:val="WW8Num4z2"/>
    <w:rsid w:val="00153A30"/>
    <w:rPr>
      <w:rFonts w:ascii="Wingdings" w:hAnsi="Wingdings" w:cs="Wingdings" w:hint="default"/>
    </w:rPr>
  </w:style>
  <w:style w:type="character" w:customStyle="1" w:styleId="WW8Num5z1">
    <w:name w:val="WW8Num5z1"/>
    <w:rsid w:val="00153A30"/>
  </w:style>
  <w:style w:type="character" w:customStyle="1" w:styleId="WW8Num5z2">
    <w:name w:val="WW8Num5z2"/>
    <w:rsid w:val="00153A30"/>
  </w:style>
  <w:style w:type="character" w:customStyle="1" w:styleId="WW8Num5z3">
    <w:name w:val="WW8Num5z3"/>
    <w:rsid w:val="00153A30"/>
  </w:style>
  <w:style w:type="character" w:customStyle="1" w:styleId="WW8Num5z4">
    <w:name w:val="WW8Num5z4"/>
    <w:rsid w:val="00153A30"/>
  </w:style>
  <w:style w:type="character" w:customStyle="1" w:styleId="WW8Num5z5">
    <w:name w:val="WW8Num5z5"/>
    <w:rsid w:val="00153A30"/>
  </w:style>
  <w:style w:type="character" w:customStyle="1" w:styleId="WW8Num5z6">
    <w:name w:val="WW8Num5z6"/>
    <w:rsid w:val="00153A30"/>
  </w:style>
  <w:style w:type="character" w:customStyle="1" w:styleId="WW8Num5z7">
    <w:name w:val="WW8Num5z7"/>
    <w:rsid w:val="00153A30"/>
  </w:style>
  <w:style w:type="character" w:customStyle="1" w:styleId="WW8Num5z8">
    <w:name w:val="WW8Num5z8"/>
    <w:rsid w:val="00153A30"/>
  </w:style>
  <w:style w:type="character" w:customStyle="1" w:styleId="WW8Num6z0">
    <w:name w:val="WW8Num6z0"/>
    <w:rsid w:val="00153A30"/>
    <w:rPr>
      <w:rFonts w:hint="default"/>
    </w:rPr>
  </w:style>
  <w:style w:type="character" w:customStyle="1" w:styleId="WW8Num6z1">
    <w:name w:val="WW8Num6z1"/>
    <w:rsid w:val="00153A30"/>
  </w:style>
  <w:style w:type="character" w:customStyle="1" w:styleId="WW8Num6z2">
    <w:name w:val="WW8Num6z2"/>
    <w:rsid w:val="00153A30"/>
  </w:style>
  <w:style w:type="character" w:customStyle="1" w:styleId="WW8Num6z3">
    <w:name w:val="WW8Num6z3"/>
    <w:rsid w:val="00153A30"/>
  </w:style>
  <w:style w:type="character" w:customStyle="1" w:styleId="WW8Num6z4">
    <w:name w:val="WW8Num6z4"/>
    <w:rsid w:val="00153A30"/>
  </w:style>
  <w:style w:type="character" w:customStyle="1" w:styleId="WW8Num6z5">
    <w:name w:val="WW8Num6z5"/>
    <w:rsid w:val="00153A30"/>
  </w:style>
  <w:style w:type="character" w:customStyle="1" w:styleId="WW8Num6z6">
    <w:name w:val="WW8Num6z6"/>
    <w:rsid w:val="00153A30"/>
  </w:style>
  <w:style w:type="character" w:customStyle="1" w:styleId="WW8Num6z7">
    <w:name w:val="WW8Num6z7"/>
    <w:rsid w:val="00153A30"/>
  </w:style>
  <w:style w:type="character" w:customStyle="1" w:styleId="WW8Num6z8">
    <w:name w:val="WW8Num6z8"/>
    <w:rsid w:val="00153A30"/>
  </w:style>
  <w:style w:type="character" w:customStyle="1" w:styleId="WW8Num7z0">
    <w:name w:val="WW8Num7z0"/>
    <w:rsid w:val="00153A30"/>
    <w:rPr>
      <w:rFonts w:ascii="Times New Roman" w:eastAsia="Times New Roman" w:hAnsi="Times New Roman" w:cs="Times New Roman" w:hint="default"/>
    </w:rPr>
  </w:style>
  <w:style w:type="character" w:customStyle="1" w:styleId="WW8Num7z1">
    <w:name w:val="WW8Num7z1"/>
    <w:rsid w:val="00153A30"/>
    <w:rPr>
      <w:rFonts w:ascii="Courier New" w:hAnsi="Courier New" w:cs="Courier New" w:hint="default"/>
    </w:rPr>
  </w:style>
  <w:style w:type="character" w:customStyle="1" w:styleId="WW8Num7z2">
    <w:name w:val="WW8Num7z2"/>
    <w:rsid w:val="00153A30"/>
    <w:rPr>
      <w:rFonts w:ascii="Wingdings" w:hAnsi="Wingdings" w:cs="Wingdings" w:hint="default"/>
    </w:rPr>
  </w:style>
  <w:style w:type="character" w:customStyle="1" w:styleId="WW8Num7z3">
    <w:name w:val="WW8Num7z3"/>
    <w:rsid w:val="00153A30"/>
    <w:rPr>
      <w:rFonts w:ascii="Symbol" w:hAnsi="Symbol" w:cs="Symbol" w:hint="default"/>
    </w:rPr>
  </w:style>
  <w:style w:type="character" w:customStyle="1" w:styleId="WW8Num8z0">
    <w:name w:val="WW8Num8z0"/>
    <w:rsid w:val="00153A30"/>
    <w:rPr>
      <w:rFonts w:ascii="Times New Roman" w:eastAsia="Times New Roman" w:hAnsi="Times New Roman" w:cs="Times New Roman" w:hint="default"/>
      <w:w w:val="99"/>
      <w:sz w:val="24"/>
      <w:szCs w:val="24"/>
    </w:rPr>
  </w:style>
  <w:style w:type="character" w:customStyle="1" w:styleId="WW8Num8z1">
    <w:name w:val="WW8Num8z1"/>
    <w:rsid w:val="00153A30"/>
    <w:rPr>
      <w:rFonts w:hint="default"/>
    </w:rPr>
  </w:style>
  <w:style w:type="character" w:customStyle="1" w:styleId="WW8Num9z0">
    <w:name w:val="WW8Num9z0"/>
    <w:rsid w:val="00153A30"/>
    <w:rPr>
      <w:rFonts w:ascii="Symbol" w:hAnsi="Symbol" w:cs="Symbol" w:hint="default"/>
    </w:rPr>
  </w:style>
  <w:style w:type="character" w:customStyle="1" w:styleId="WW8Num9z1">
    <w:name w:val="WW8Num9z1"/>
    <w:rsid w:val="00153A30"/>
    <w:rPr>
      <w:rFonts w:ascii="Courier New" w:hAnsi="Courier New" w:cs="Courier New" w:hint="default"/>
    </w:rPr>
  </w:style>
  <w:style w:type="character" w:customStyle="1" w:styleId="WW8Num9z2">
    <w:name w:val="WW8Num9z2"/>
    <w:rsid w:val="00153A30"/>
    <w:rPr>
      <w:rFonts w:ascii="Wingdings" w:hAnsi="Wingdings" w:cs="Wingdings" w:hint="default"/>
    </w:rPr>
  </w:style>
  <w:style w:type="character" w:customStyle="1" w:styleId="WW8Num10z0">
    <w:name w:val="WW8Num10z0"/>
    <w:rsid w:val="00153A30"/>
    <w:rPr>
      <w:rFonts w:ascii="Symbol" w:hAnsi="Symbol" w:cs="Symbol" w:hint="default"/>
    </w:rPr>
  </w:style>
  <w:style w:type="character" w:customStyle="1" w:styleId="WW8Num10z1">
    <w:name w:val="WW8Num10z1"/>
    <w:rsid w:val="00153A30"/>
    <w:rPr>
      <w:rFonts w:ascii="Courier New" w:hAnsi="Courier New" w:cs="Courier New" w:hint="default"/>
    </w:rPr>
  </w:style>
  <w:style w:type="character" w:customStyle="1" w:styleId="WW8Num10z2">
    <w:name w:val="WW8Num10z2"/>
    <w:rsid w:val="00153A30"/>
    <w:rPr>
      <w:rFonts w:ascii="Wingdings" w:hAnsi="Wingdings" w:cs="Wingdings" w:hint="default"/>
    </w:rPr>
  </w:style>
  <w:style w:type="character" w:customStyle="1" w:styleId="WW8Num11z0">
    <w:name w:val="WW8Num11z0"/>
    <w:rsid w:val="00153A30"/>
    <w:rPr>
      <w:rFonts w:hint="default"/>
    </w:rPr>
  </w:style>
  <w:style w:type="character" w:customStyle="1" w:styleId="WW8Num11z1">
    <w:name w:val="WW8Num11z1"/>
    <w:rsid w:val="00153A30"/>
  </w:style>
  <w:style w:type="character" w:customStyle="1" w:styleId="WW8Num11z2">
    <w:name w:val="WW8Num11z2"/>
    <w:rsid w:val="00153A30"/>
  </w:style>
  <w:style w:type="character" w:customStyle="1" w:styleId="WW8Num11z3">
    <w:name w:val="WW8Num11z3"/>
    <w:rsid w:val="00153A30"/>
  </w:style>
  <w:style w:type="character" w:customStyle="1" w:styleId="WW8Num11z4">
    <w:name w:val="WW8Num11z4"/>
    <w:rsid w:val="00153A30"/>
  </w:style>
  <w:style w:type="character" w:customStyle="1" w:styleId="WW8Num11z5">
    <w:name w:val="WW8Num11z5"/>
    <w:rsid w:val="00153A30"/>
  </w:style>
  <w:style w:type="character" w:customStyle="1" w:styleId="WW8Num11z6">
    <w:name w:val="WW8Num11z6"/>
    <w:rsid w:val="00153A30"/>
  </w:style>
  <w:style w:type="character" w:customStyle="1" w:styleId="WW8Num11z7">
    <w:name w:val="WW8Num11z7"/>
    <w:rsid w:val="00153A30"/>
  </w:style>
  <w:style w:type="character" w:customStyle="1" w:styleId="WW8Num11z8">
    <w:name w:val="WW8Num11z8"/>
    <w:rsid w:val="00153A30"/>
  </w:style>
  <w:style w:type="character" w:customStyle="1" w:styleId="WW8Num12z0">
    <w:name w:val="WW8Num12z0"/>
    <w:rsid w:val="00153A30"/>
    <w:rPr>
      <w:rFonts w:hint="default"/>
    </w:rPr>
  </w:style>
  <w:style w:type="character" w:customStyle="1" w:styleId="WW8Num13z0">
    <w:name w:val="WW8Num13z0"/>
    <w:rsid w:val="00153A30"/>
    <w:rPr>
      <w:rFonts w:ascii="Times New Roman" w:eastAsia="Times New Roman" w:hAnsi="Times New Roman" w:cs="Times New Roman" w:hint="default"/>
    </w:rPr>
  </w:style>
  <w:style w:type="character" w:customStyle="1" w:styleId="WW8Num13z1">
    <w:name w:val="WW8Num13z1"/>
    <w:rsid w:val="00153A30"/>
    <w:rPr>
      <w:rFonts w:ascii="Courier New" w:hAnsi="Courier New" w:cs="Courier New" w:hint="default"/>
    </w:rPr>
  </w:style>
  <w:style w:type="character" w:customStyle="1" w:styleId="WW8Num13z2">
    <w:name w:val="WW8Num13z2"/>
    <w:rsid w:val="00153A30"/>
    <w:rPr>
      <w:rFonts w:ascii="Wingdings" w:hAnsi="Wingdings" w:cs="Wingdings" w:hint="default"/>
    </w:rPr>
  </w:style>
  <w:style w:type="character" w:customStyle="1" w:styleId="WW8Num13z3">
    <w:name w:val="WW8Num13z3"/>
    <w:rsid w:val="00153A30"/>
    <w:rPr>
      <w:rFonts w:ascii="Symbol" w:hAnsi="Symbol" w:cs="Symbol" w:hint="default"/>
    </w:rPr>
  </w:style>
  <w:style w:type="character" w:customStyle="1" w:styleId="WW8Num14z0">
    <w:name w:val="WW8Num14z0"/>
    <w:rsid w:val="00153A30"/>
    <w:rPr>
      <w:rFonts w:ascii="Wingdings" w:hAnsi="Wingdings" w:cs="Wingdings" w:hint="default"/>
    </w:rPr>
  </w:style>
  <w:style w:type="character" w:customStyle="1" w:styleId="WW8Num14z1">
    <w:name w:val="WW8Num14z1"/>
    <w:rsid w:val="00153A30"/>
    <w:rPr>
      <w:rFonts w:ascii="Cambria" w:eastAsia="Times New Roman" w:hAnsi="Cambria" w:cs="Times New Roman"/>
    </w:rPr>
  </w:style>
  <w:style w:type="character" w:customStyle="1" w:styleId="WW8Num14z3">
    <w:name w:val="WW8Num14z3"/>
    <w:rsid w:val="00153A30"/>
    <w:rPr>
      <w:rFonts w:ascii="Symbol" w:hAnsi="Symbol" w:cs="Symbol" w:hint="default"/>
    </w:rPr>
  </w:style>
  <w:style w:type="character" w:customStyle="1" w:styleId="WW8Num14z4">
    <w:name w:val="WW8Num14z4"/>
    <w:rsid w:val="00153A30"/>
    <w:rPr>
      <w:rFonts w:ascii="Courier New" w:hAnsi="Courier New" w:cs="Courier New" w:hint="default"/>
    </w:rPr>
  </w:style>
  <w:style w:type="character" w:customStyle="1" w:styleId="WW8Num15z0">
    <w:name w:val="WW8Num15z0"/>
    <w:rsid w:val="00153A30"/>
    <w:rPr>
      <w:rFonts w:hint="default"/>
    </w:rPr>
  </w:style>
  <w:style w:type="character" w:customStyle="1" w:styleId="WW8Num15z1">
    <w:name w:val="WW8Num15z1"/>
    <w:rsid w:val="00153A30"/>
  </w:style>
  <w:style w:type="character" w:customStyle="1" w:styleId="WW8Num15z2">
    <w:name w:val="WW8Num15z2"/>
    <w:rsid w:val="00153A30"/>
  </w:style>
  <w:style w:type="character" w:customStyle="1" w:styleId="WW8Num15z3">
    <w:name w:val="WW8Num15z3"/>
    <w:rsid w:val="00153A30"/>
  </w:style>
  <w:style w:type="character" w:customStyle="1" w:styleId="WW8Num15z4">
    <w:name w:val="WW8Num15z4"/>
    <w:rsid w:val="00153A30"/>
  </w:style>
  <w:style w:type="character" w:customStyle="1" w:styleId="WW8Num15z5">
    <w:name w:val="WW8Num15z5"/>
    <w:rsid w:val="00153A30"/>
  </w:style>
  <w:style w:type="character" w:customStyle="1" w:styleId="WW8Num15z6">
    <w:name w:val="WW8Num15z6"/>
    <w:rsid w:val="00153A30"/>
  </w:style>
  <w:style w:type="character" w:customStyle="1" w:styleId="WW8Num15z7">
    <w:name w:val="WW8Num15z7"/>
    <w:rsid w:val="00153A30"/>
  </w:style>
  <w:style w:type="character" w:customStyle="1" w:styleId="WW8Num15z8">
    <w:name w:val="WW8Num15z8"/>
    <w:rsid w:val="00153A30"/>
  </w:style>
  <w:style w:type="character" w:customStyle="1" w:styleId="WW8Num16z0">
    <w:name w:val="WW8Num16z0"/>
    <w:rsid w:val="00153A30"/>
    <w:rPr>
      <w:rFonts w:hint="default"/>
    </w:rPr>
  </w:style>
  <w:style w:type="character" w:customStyle="1" w:styleId="WW8Num16z1">
    <w:name w:val="WW8Num16z1"/>
    <w:rsid w:val="00153A30"/>
    <w:rPr>
      <w:rFonts w:hint="default"/>
      <w:b/>
    </w:rPr>
  </w:style>
  <w:style w:type="character" w:customStyle="1" w:styleId="WW8Num17z0">
    <w:name w:val="WW8Num17z0"/>
    <w:rsid w:val="00153A30"/>
    <w:rPr>
      <w:rFonts w:ascii="Times New Roman" w:eastAsia="Calibri" w:hAnsi="Times New Roman" w:cs="Times New Roman" w:hint="default"/>
    </w:rPr>
  </w:style>
  <w:style w:type="character" w:customStyle="1" w:styleId="WW8Num17z1">
    <w:name w:val="WW8Num17z1"/>
    <w:rsid w:val="00153A30"/>
    <w:rPr>
      <w:rFonts w:ascii="Courier New" w:hAnsi="Courier New" w:cs="Courier New" w:hint="default"/>
    </w:rPr>
  </w:style>
  <w:style w:type="character" w:customStyle="1" w:styleId="WW8Num17z2">
    <w:name w:val="WW8Num17z2"/>
    <w:rsid w:val="00153A30"/>
    <w:rPr>
      <w:rFonts w:ascii="Wingdings" w:hAnsi="Wingdings" w:cs="Wingdings" w:hint="default"/>
    </w:rPr>
  </w:style>
  <w:style w:type="character" w:customStyle="1" w:styleId="WW8Num17z3">
    <w:name w:val="WW8Num17z3"/>
    <w:rsid w:val="00153A30"/>
    <w:rPr>
      <w:rFonts w:ascii="Symbol" w:hAnsi="Symbol" w:cs="Symbol" w:hint="default"/>
    </w:rPr>
  </w:style>
  <w:style w:type="character" w:customStyle="1" w:styleId="WW8Num18z0">
    <w:name w:val="WW8Num18z0"/>
    <w:rsid w:val="00153A30"/>
    <w:rPr>
      <w:rFonts w:ascii="Times New Roman" w:eastAsia="Times New Roman" w:hAnsi="Times New Roman" w:cs="Times New Roman" w:hint="default"/>
    </w:rPr>
  </w:style>
  <w:style w:type="character" w:customStyle="1" w:styleId="WW8Num18z1">
    <w:name w:val="WW8Num18z1"/>
    <w:rsid w:val="00153A30"/>
    <w:rPr>
      <w:rFonts w:ascii="Courier New" w:hAnsi="Courier New" w:cs="Courier New" w:hint="default"/>
    </w:rPr>
  </w:style>
  <w:style w:type="character" w:customStyle="1" w:styleId="WW8Num18z2">
    <w:name w:val="WW8Num18z2"/>
    <w:rsid w:val="00153A30"/>
    <w:rPr>
      <w:rFonts w:ascii="Wingdings" w:hAnsi="Wingdings" w:cs="Wingdings" w:hint="default"/>
    </w:rPr>
  </w:style>
  <w:style w:type="character" w:customStyle="1" w:styleId="WW8Num18z3">
    <w:name w:val="WW8Num18z3"/>
    <w:rsid w:val="00153A30"/>
    <w:rPr>
      <w:rFonts w:ascii="Symbol" w:hAnsi="Symbol" w:cs="Symbol" w:hint="default"/>
    </w:rPr>
  </w:style>
  <w:style w:type="character" w:customStyle="1" w:styleId="WW8Num19z0">
    <w:name w:val="WW8Num19z0"/>
    <w:rsid w:val="00153A30"/>
    <w:rPr>
      <w:rFonts w:hint="default"/>
    </w:rPr>
  </w:style>
  <w:style w:type="character" w:customStyle="1" w:styleId="WW8Num19z1">
    <w:name w:val="WW8Num19z1"/>
    <w:rsid w:val="00153A30"/>
  </w:style>
  <w:style w:type="character" w:customStyle="1" w:styleId="WW8Num19z2">
    <w:name w:val="WW8Num19z2"/>
    <w:rsid w:val="00153A30"/>
  </w:style>
  <w:style w:type="character" w:customStyle="1" w:styleId="WW8Num19z3">
    <w:name w:val="WW8Num19z3"/>
    <w:rsid w:val="00153A30"/>
  </w:style>
  <w:style w:type="character" w:customStyle="1" w:styleId="WW8Num19z4">
    <w:name w:val="WW8Num19z4"/>
    <w:rsid w:val="00153A30"/>
  </w:style>
  <w:style w:type="character" w:customStyle="1" w:styleId="WW8Num19z5">
    <w:name w:val="WW8Num19z5"/>
    <w:rsid w:val="00153A30"/>
  </w:style>
  <w:style w:type="character" w:customStyle="1" w:styleId="WW8Num19z6">
    <w:name w:val="WW8Num19z6"/>
    <w:rsid w:val="00153A30"/>
  </w:style>
  <w:style w:type="character" w:customStyle="1" w:styleId="WW8Num19z7">
    <w:name w:val="WW8Num19z7"/>
    <w:rsid w:val="00153A30"/>
  </w:style>
  <w:style w:type="character" w:customStyle="1" w:styleId="WW8Num19z8">
    <w:name w:val="WW8Num19z8"/>
    <w:rsid w:val="00153A30"/>
  </w:style>
  <w:style w:type="character" w:customStyle="1" w:styleId="WW8Num20z0">
    <w:name w:val="WW8Num20z0"/>
    <w:rsid w:val="00153A30"/>
    <w:rPr>
      <w:rFonts w:ascii="Symbol" w:hAnsi="Symbol" w:cs="Symbol" w:hint="default"/>
    </w:rPr>
  </w:style>
  <w:style w:type="character" w:customStyle="1" w:styleId="WW8Num20z1">
    <w:name w:val="WW8Num20z1"/>
    <w:rsid w:val="00153A30"/>
    <w:rPr>
      <w:rFonts w:ascii="Courier New" w:hAnsi="Courier New" w:cs="Courier New" w:hint="default"/>
    </w:rPr>
  </w:style>
  <w:style w:type="character" w:customStyle="1" w:styleId="WW8Num20z2">
    <w:name w:val="WW8Num20z2"/>
    <w:rsid w:val="00153A30"/>
    <w:rPr>
      <w:rFonts w:ascii="Wingdings" w:hAnsi="Wingdings" w:cs="Wingdings" w:hint="default"/>
    </w:rPr>
  </w:style>
  <w:style w:type="character" w:customStyle="1" w:styleId="WW8Num21z0">
    <w:name w:val="WW8Num21z0"/>
    <w:rsid w:val="00153A30"/>
    <w:rPr>
      <w:rFonts w:hint="default"/>
    </w:rPr>
  </w:style>
  <w:style w:type="character" w:customStyle="1" w:styleId="WW8Num21z1">
    <w:name w:val="WW8Num21z1"/>
    <w:rsid w:val="00153A30"/>
    <w:rPr>
      <w:rFonts w:ascii="Arial" w:eastAsia="MS Mincho" w:hAnsi="Arial" w:cs="Arial" w:hint="default"/>
    </w:rPr>
  </w:style>
  <w:style w:type="character" w:customStyle="1" w:styleId="WW8Num21z2">
    <w:name w:val="WW8Num21z2"/>
    <w:rsid w:val="00153A30"/>
  </w:style>
  <w:style w:type="character" w:customStyle="1" w:styleId="WW8Num21z3">
    <w:name w:val="WW8Num21z3"/>
    <w:rsid w:val="00153A30"/>
  </w:style>
  <w:style w:type="character" w:customStyle="1" w:styleId="WW8Num21z4">
    <w:name w:val="WW8Num21z4"/>
    <w:rsid w:val="00153A30"/>
  </w:style>
  <w:style w:type="character" w:customStyle="1" w:styleId="WW8Num21z5">
    <w:name w:val="WW8Num21z5"/>
    <w:rsid w:val="00153A30"/>
  </w:style>
  <w:style w:type="character" w:customStyle="1" w:styleId="WW8Num21z6">
    <w:name w:val="WW8Num21z6"/>
    <w:rsid w:val="00153A30"/>
  </w:style>
  <w:style w:type="character" w:customStyle="1" w:styleId="WW8Num21z7">
    <w:name w:val="WW8Num21z7"/>
    <w:rsid w:val="00153A30"/>
  </w:style>
  <w:style w:type="character" w:customStyle="1" w:styleId="WW8Num21z8">
    <w:name w:val="WW8Num21z8"/>
    <w:rsid w:val="00153A30"/>
  </w:style>
  <w:style w:type="character" w:customStyle="1" w:styleId="WW8Num22z0">
    <w:name w:val="WW8Num22z0"/>
    <w:rsid w:val="00153A30"/>
    <w:rPr>
      <w:rFonts w:hint="default"/>
    </w:rPr>
  </w:style>
  <w:style w:type="character" w:customStyle="1" w:styleId="WW8Num22z1">
    <w:name w:val="WW8Num22z1"/>
    <w:rsid w:val="00153A30"/>
  </w:style>
  <w:style w:type="character" w:customStyle="1" w:styleId="WW8Num22z2">
    <w:name w:val="WW8Num22z2"/>
    <w:rsid w:val="00153A30"/>
  </w:style>
  <w:style w:type="character" w:customStyle="1" w:styleId="WW8Num22z3">
    <w:name w:val="WW8Num22z3"/>
    <w:rsid w:val="00153A30"/>
  </w:style>
  <w:style w:type="character" w:customStyle="1" w:styleId="WW8Num22z4">
    <w:name w:val="WW8Num22z4"/>
    <w:rsid w:val="00153A30"/>
  </w:style>
  <w:style w:type="character" w:customStyle="1" w:styleId="WW8Num22z5">
    <w:name w:val="WW8Num22z5"/>
    <w:rsid w:val="00153A30"/>
  </w:style>
  <w:style w:type="character" w:customStyle="1" w:styleId="WW8Num22z6">
    <w:name w:val="WW8Num22z6"/>
    <w:rsid w:val="00153A30"/>
  </w:style>
  <w:style w:type="character" w:customStyle="1" w:styleId="WW8Num22z7">
    <w:name w:val="WW8Num22z7"/>
    <w:rsid w:val="00153A30"/>
  </w:style>
  <w:style w:type="character" w:customStyle="1" w:styleId="WW8Num22z8">
    <w:name w:val="WW8Num22z8"/>
    <w:rsid w:val="00153A30"/>
  </w:style>
  <w:style w:type="character" w:customStyle="1" w:styleId="WW8Num23z0">
    <w:name w:val="WW8Num23z0"/>
    <w:rsid w:val="00153A30"/>
    <w:rPr>
      <w:rFonts w:ascii="Symbol" w:hAnsi="Symbol" w:cs="Symbol" w:hint="default"/>
      <w:sz w:val="20"/>
    </w:rPr>
  </w:style>
  <w:style w:type="character" w:customStyle="1" w:styleId="WW8Num23z1">
    <w:name w:val="WW8Num23z1"/>
    <w:rsid w:val="00153A30"/>
    <w:rPr>
      <w:rFonts w:ascii="Courier New" w:hAnsi="Courier New" w:cs="Courier New" w:hint="default"/>
      <w:sz w:val="20"/>
    </w:rPr>
  </w:style>
  <w:style w:type="character" w:customStyle="1" w:styleId="WW8Num23z2">
    <w:name w:val="WW8Num23z2"/>
    <w:rsid w:val="00153A30"/>
    <w:rPr>
      <w:rFonts w:ascii="Wingdings" w:hAnsi="Wingdings" w:cs="Wingdings" w:hint="default"/>
      <w:sz w:val="20"/>
    </w:rPr>
  </w:style>
  <w:style w:type="character" w:customStyle="1" w:styleId="WW8Num24z0">
    <w:name w:val="WW8Num24z0"/>
    <w:rsid w:val="00153A30"/>
    <w:rPr>
      <w:rFonts w:ascii="Wingdings" w:hAnsi="Wingdings" w:cs="Wingdings" w:hint="default"/>
    </w:rPr>
  </w:style>
  <w:style w:type="character" w:customStyle="1" w:styleId="WW8Num24z3">
    <w:name w:val="WW8Num24z3"/>
    <w:rsid w:val="00153A30"/>
    <w:rPr>
      <w:rFonts w:ascii="Symbol" w:hAnsi="Symbol" w:cs="Symbol" w:hint="default"/>
    </w:rPr>
  </w:style>
  <w:style w:type="character" w:customStyle="1" w:styleId="WW8Num24z4">
    <w:name w:val="WW8Num24z4"/>
    <w:rsid w:val="00153A30"/>
    <w:rPr>
      <w:rFonts w:ascii="Courier New" w:hAnsi="Courier New" w:cs="Courier New" w:hint="default"/>
    </w:rPr>
  </w:style>
  <w:style w:type="character" w:customStyle="1" w:styleId="WW8Num25z0">
    <w:name w:val="WW8Num25z0"/>
    <w:rsid w:val="00153A30"/>
    <w:rPr>
      <w:rFonts w:ascii="Times New Roman" w:eastAsia="Times New Roman" w:hAnsi="Times New Roman" w:cs="Times New Roman" w:hint="default"/>
      <w:color w:val="000000"/>
    </w:rPr>
  </w:style>
  <w:style w:type="character" w:customStyle="1" w:styleId="WW8Num25z1">
    <w:name w:val="WW8Num25z1"/>
    <w:rsid w:val="00153A30"/>
    <w:rPr>
      <w:rFonts w:ascii="Courier New" w:hAnsi="Courier New" w:cs="Courier New" w:hint="default"/>
    </w:rPr>
  </w:style>
  <w:style w:type="character" w:customStyle="1" w:styleId="WW8Num25z2">
    <w:name w:val="WW8Num25z2"/>
    <w:rsid w:val="00153A30"/>
    <w:rPr>
      <w:rFonts w:ascii="Wingdings" w:hAnsi="Wingdings" w:cs="Wingdings" w:hint="default"/>
    </w:rPr>
  </w:style>
  <w:style w:type="character" w:customStyle="1" w:styleId="WW8Num25z3">
    <w:name w:val="WW8Num25z3"/>
    <w:rsid w:val="00153A30"/>
    <w:rPr>
      <w:rFonts w:ascii="Symbol" w:hAnsi="Symbol" w:cs="Symbol" w:hint="default"/>
    </w:rPr>
  </w:style>
  <w:style w:type="character" w:customStyle="1" w:styleId="WW8Num26z0">
    <w:name w:val="WW8Num26z0"/>
    <w:rsid w:val="00153A30"/>
    <w:rPr>
      <w:rFonts w:ascii="Symbol" w:hAnsi="Symbol" w:cs="Symbol" w:hint="default"/>
    </w:rPr>
  </w:style>
  <w:style w:type="character" w:customStyle="1" w:styleId="WW8Num26z1">
    <w:name w:val="WW8Num26z1"/>
    <w:rsid w:val="00153A30"/>
    <w:rPr>
      <w:rFonts w:ascii="Courier New" w:hAnsi="Courier New" w:cs="Courier New" w:hint="default"/>
    </w:rPr>
  </w:style>
  <w:style w:type="character" w:customStyle="1" w:styleId="WW8Num26z2">
    <w:name w:val="WW8Num26z2"/>
    <w:rsid w:val="00153A30"/>
    <w:rPr>
      <w:rFonts w:ascii="Wingdings" w:hAnsi="Wingdings" w:cs="Wingdings" w:hint="default"/>
    </w:rPr>
  </w:style>
  <w:style w:type="character" w:customStyle="1" w:styleId="WW8Num27z0">
    <w:name w:val="WW8Num27z0"/>
    <w:rsid w:val="00153A30"/>
    <w:rPr>
      <w:rFonts w:ascii="Symbol" w:hAnsi="Symbol" w:cs="Symbol" w:hint="default"/>
    </w:rPr>
  </w:style>
  <w:style w:type="character" w:customStyle="1" w:styleId="WW8Num27z1">
    <w:name w:val="WW8Num27z1"/>
    <w:rsid w:val="00153A30"/>
    <w:rPr>
      <w:rFonts w:ascii="Courier New" w:hAnsi="Courier New" w:cs="Courier New" w:hint="default"/>
    </w:rPr>
  </w:style>
  <w:style w:type="character" w:customStyle="1" w:styleId="WW8Num27z2">
    <w:name w:val="WW8Num27z2"/>
    <w:rsid w:val="00153A30"/>
    <w:rPr>
      <w:rFonts w:ascii="Wingdings" w:hAnsi="Wingdings" w:cs="Wingdings" w:hint="default"/>
    </w:rPr>
  </w:style>
  <w:style w:type="character" w:customStyle="1" w:styleId="WW8Num28z0">
    <w:name w:val="WW8Num28z0"/>
    <w:rsid w:val="00153A30"/>
    <w:rPr>
      <w:rFonts w:hint="default"/>
    </w:rPr>
  </w:style>
  <w:style w:type="character" w:customStyle="1" w:styleId="WW8Num28z1">
    <w:name w:val="WW8Num28z1"/>
    <w:rsid w:val="00153A30"/>
  </w:style>
  <w:style w:type="character" w:customStyle="1" w:styleId="WW8Num28z2">
    <w:name w:val="WW8Num28z2"/>
    <w:rsid w:val="00153A30"/>
  </w:style>
  <w:style w:type="character" w:customStyle="1" w:styleId="WW8Num28z3">
    <w:name w:val="WW8Num28z3"/>
    <w:rsid w:val="00153A30"/>
  </w:style>
  <w:style w:type="character" w:customStyle="1" w:styleId="WW8Num28z4">
    <w:name w:val="WW8Num28z4"/>
    <w:rsid w:val="00153A30"/>
  </w:style>
  <w:style w:type="character" w:customStyle="1" w:styleId="WW8Num28z5">
    <w:name w:val="WW8Num28z5"/>
    <w:rsid w:val="00153A30"/>
  </w:style>
  <w:style w:type="character" w:customStyle="1" w:styleId="WW8Num28z6">
    <w:name w:val="WW8Num28z6"/>
    <w:rsid w:val="00153A30"/>
  </w:style>
  <w:style w:type="character" w:customStyle="1" w:styleId="WW8Num28z7">
    <w:name w:val="WW8Num28z7"/>
    <w:rsid w:val="00153A30"/>
  </w:style>
  <w:style w:type="character" w:customStyle="1" w:styleId="WW8Num28z8">
    <w:name w:val="WW8Num28z8"/>
    <w:rsid w:val="00153A30"/>
  </w:style>
  <w:style w:type="character" w:customStyle="1" w:styleId="WW8Num29z0">
    <w:name w:val="WW8Num29z0"/>
    <w:rsid w:val="00153A30"/>
    <w:rPr>
      <w:rFonts w:hint="default"/>
    </w:rPr>
  </w:style>
  <w:style w:type="character" w:customStyle="1" w:styleId="WW8Num29z1">
    <w:name w:val="WW8Num29z1"/>
    <w:rsid w:val="00153A30"/>
  </w:style>
  <w:style w:type="character" w:customStyle="1" w:styleId="WW8Num29z2">
    <w:name w:val="WW8Num29z2"/>
    <w:rsid w:val="00153A30"/>
  </w:style>
  <w:style w:type="character" w:customStyle="1" w:styleId="WW8Num29z3">
    <w:name w:val="WW8Num29z3"/>
    <w:rsid w:val="00153A30"/>
  </w:style>
  <w:style w:type="character" w:customStyle="1" w:styleId="WW8Num29z4">
    <w:name w:val="WW8Num29z4"/>
    <w:rsid w:val="00153A30"/>
  </w:style>
  <w:style w:type="character" w:customStyle="1" w:styleId="WW8Num29z5">
    <w:name w:val="WW8Num29z5"/>
    <w:rsid w:val="00153A30"/>
  </w:style>
  <w:style w:type="character" w:customStyle="1" w:styleId="WW8Num29z6">
    <w:name w:val="WW8Num29z6"/>
    <w:rsid w:val="00153A30"/>
  </w:style>
  <w:style w:type="character" w:customStyle="1" w:styleId="WW8Num29z7">
    <w:name w:val="WW8Num29z7"/>
    <w:rsid w:val="00153A30"/>
  </w:style>
  <w:style w:type="character" w:customStyle="1" w:styleId="WW8Num29z8">
    <w:name w:val="WW8Num29z8"/>
    <w:rsid w:val="00153A30"/>
  </w:style>
  <w:style w:type="character" w:customStyle="1" w:styleId="WW8Num30z0">
    <w:name w:val="WW8Num30z0"/>
    <w:rsid w:val="00153A30"/>
    <w:rPr>
      <w:rFonts w:ascii="Times New Roman" w:eastAsia="Times New Roman" w:hAnsi="Times New Roman" w:cs="Times New Roman" w:hint="default"/>
    </w:rPr>
  </w:style>
  <w:style w:type="character" w:customStyle="1" w:styleId="WW8Num30z1">
    <w:name w:val="WW8Num30z1"/>
    <w:rsid w:val="00153A30"/>
    <w:rPr>
      <w:rFonts w:ascii="Courier New" w:hAnsi="Courier New" w:cs="Courier New" w:hint="default"/>
    </w:rPr>
  </w:style>
  <w:style w:type="character" w:customStyle="1" w:styleId="WW8Num30z2">
    <w:name w:val="WW8Num30z2"/>
    <w:rsid w:val="00153A30"/>
    <w:rPr>
      <w:rFonts w:ascii="Wingdings" w:hAnsi="Wingdings" w:cs="Wingdings" w:hint="default"/>
    </w:rPr>
  </w:style>
  <w:style w:type="character" w:customStyle="1" w:styleId="WW8Num30z3">
    <w:name w:val="WW8Num30z3"/>
    <w:rsid w:val="00153A30"/>
    <w:rPr>
      <w:rFonts w:ascii="Symbol" w:hAnsi="Symbol" w:cs="Symbol" w:hint="default"/>
    </w:rPr>
  </w:style>
  <w:style w:type="character" w:customStyle="1" w:styleId="WW8Num31z0">
    <w:name w:val="WW8Num31z0"/>
    <w:rsid w:val="00153A30"/>
    <w:rPr>
      <w:rFonts w:ascii="Symbol" w:hAnsi="Symbol" w:cs="Symbol" w:hint="default"/>
    </w:rPr>
  </w:style>
  <w:style w:type="character" w:customStyle="1" w:styleId="WW8Num31z1">
    <w:name w:val="WW8Num31z1"/>
    <w:rsid w:val="00153A30"/>
    <w:rPr>
      <w:rFonts w:ascii="Courier New" w:hAnsi="Courier New" w:cs="Courier New" w:hint="default"/>
    </w:rPr>
  </w:style>
  <w:style w:type="character" w:customStyle="1" w:styleId="WW8Num31z2">
    <w:name w:val="WW8Num31z2"/>
    <w:rsid w:val="00153A30"/>
    <w:rPr>
      <w:rFonts w:ascii="Wingdings" w:hAnsi="Wingdings" w:cs="Wingdings" w:hint="default"/>
    </w:rPr>
  </w:style>
  <w:style w:type="character" w:customStyle="1" w:styleId="WW8Num32z0">
    <w:name w:val="WW8Num32z0"/>
    <w:rsid w:val="00153A30"/>
    <w:rPr>
      <w:rFonts w:ascii="Times New Roman" w:eastAsia="Times New Roman" w:hAnsi="Times New Roman" w:cs="Times New Roman" w:hint="default"/>
    </w:rPr>
  </w:style>
  <w:style w:type="character" w:customStyle="1" w:styleId="WW8Num32z1">
    <w:name w:val="WW8Num32z1"/>
    <w:rsid w:val="00153A30"/>
    <w:rPr>
      <w:rFonts w:cs="Times New Roman"/>
    </w:rPr>
  </w:style>
  <w:style w:type="character" w:customStyle="1" w:styleId="WW8Num33z0">
    <w:name w:val="WW8Num33z0"/>
    <w:rsid w:val="00153A30"/>
    <w:rPr>
      <w:rFonts w:ascii="Times New Roman" w:eastAsia="Calibri" w:hAnsi="Times New Roman" w:cs="Times New Roman" w:hint="default"/>
      <w:b w:val="0"/>
      <w:color w:val="000000"/>
    </w:rPr>
  </w:style>
  <w:style w:type="character" w:customStyle="1" w:styleId="WW8Num33z1">
    <w:name w:val="WW8Num33z1"/>
    <w:rsid w:val="00153A30"/>
    <w:rPr>
      <w:rFonts w:ascii="Courier New" w:hAnsi="Courier New" w:cs="Courier New" w:hint="default"/>
    </w:rPr>
  </w:style>
  <w:style w:type="character" w:customStyle="1" w:styleId="WW8Num33z2">
    <w:name w:val="WW8Num33z2"/>
    <w:rsid w:val="00153A30"/>
    <w:rPr>
      <w:rFonts w:ascii="Wingdings" w:hAnsi="Wingdings" w:cs="Wingdings" w:hint="default"/>
    </w:rPr>
  </w:style>
  <w:style w:type="character" w:customStyle="1" w:styleId="WW8Num33z3">
    <w:name w:val="WW8Num33z3"/>
    <w:rsid w:val="00153A30"/>
    <w:rPr>
      <w:rFonts w:ascii="Symbol" w:hAnsi="Symbol" w:cs="Symbol" w:hint="default"/>
    </w:rPr>
  </w:style>
  <w:style w:type="character" w:customStyle="1" w:styleId="WW8Num34z0">
    <w:name w:val="WW8Num34z0"/>
    <w:rsid w:val="00153A30"/>
  </w:style>
  <w:style w:type="character" w:customStyle="1" w:styleId="WW8Num34z1">
    <w:name w:val="WW8Num34z1"/>
    <w:rsid w:val="00153A30"/>
  </w:style>
  <w:style w:type="character" w:customStyle="1" w:styleId="WW8Num34z2">
    <w:name w:val="WW8Num34z2"/>
    <w:rsid w:val="00153A30"/>
  </w:style>
  <w:style w:type="character" w:customStyle="1" w:styleId="WW8Num34z3">
    <w:name w:val="WW8Num34z3"/>
    <w:rsid w:val="00153A30"/>
  </w:style>
  <w:style w:type="character" w:customStyle="1" w:styleId="WW8Num34z4">
    <w:name w:val="WW8Num34z4"/>
    <w:rsid w:val="00153A30"/>
  </w:style>
  <w:style w:type="character" w:customStyle="1" w:styleId="WW8Num34z5">
    <w:name w:val="WW8Num34z5"/>
    <w:rsid w:val="00153A30"/>
  </w:style>
  <w:style w:type="character" w:customStyle="1" w:styleId="WW8Num34z6">
    <w:name w:val="WW8Num34z6"/>
    <w:rsid w:val="00153A30"/>
  </w:style>
  <w:style w:type="character" w:customStyle="1" w:styleId="WW8Num34z7">
    <w:name w:val="WW8Num34z7"/>
    <w:rsid w:val="00153A30"/>
  </w:style>
  <w:style w:type="character" w:customStyle="1" w:styleId="WW8Num34z8">
    <w:name w:val="WW8Num34z8"/>
    <w:rsid w:val="00153A30"/>
  </w:style>
  <w:style w:type="character" w:customStyle="1" w:styleId="WW8Num35z0">
    <w:name w:val="WW8Num35z0"/>
    <w:rsid w:val="00153A30"/>
    <w:rPr>
      <w:rFonts w:ascii="Wingdings" w:hAnsi="Wingdings" w:cs="Wingdings" w:hint="default"/>
      <w:sz w:val="20"/>
    </w:rPr>
  </w:style>
  <w:style w:type="character" w:customStyle="1" w:styleId="WW8Num36z0">
    <w:name w:val="WW8Num36z0"/>
    <w:rsid w:val="00153A30"/>
    <w:rPr>
      <w:rFonts w:ascii="Times New Roman" w:eastAsia="Times New Roman" w:hAnsi="Times New Roman" w:cs="Times New Roman" w:hint="default"/>
    </w:rPr>
  </w:style>
  <w:style w:type="character" w:customStyle="1" w:styleId="WW8Num36z1">
    <w:name w:val="WW8Num36z1"/>
    <w:rsid w:val="00153A30"/>
    <w:rPr>
      <w:rFonts w:ascii="Courier New" w:hAnsi="Courier New" w:cs="Courier New" w:hint="default"/>
    </w:rPr>
  </w:style>
  <w:style w:type="character" w:customStyle="1" w:styleId="WW8Num36z2">
    <w:name w:val="WW8Num36z2"/>
    <w:rsid w:val="00153A30"/>
    <w:rPr>
      <w:rFonts w:ascii="Wingdings" w:hAnsi="Wingdings" w:cs="Wingdings" w:hint="default"/>
    </w:rPr>
  </w:style>
  <w:style w:type="character" w:customStyle="1" w:styleId="WW8Num36z3">
    <w:name w:val="WW8Num36z3"/>
    <w:rsid w:val="00153A30"/>
    <w:rPr>
      <w:rFonts w:ascii="Symbol" w:hAnsi="Symbol" w:cs="Symbol" w:hint="default"/>
    </w:rPr>
  </w:style>
  <w:style w:type="character" w:customStyle="1" w:styleId="WW8Num37z0">
    <w:name w:val="WW8Num37z0"/>
    <w:rsid w:val="00153A30"/>
    <w:rPr>
      <w:rFonts w:ascii="Times New Roman" w:eastAsia="Times New Roman" w:hAnsi="Times New Roman" w:cs="Times New Roman" w:hint="default"/>
    </w:rPr>
  </w:style>
  <w:style w:type="character" w:customStyle="1" w:styleId="WW8Num37z1">
    <w:name w:val="WW8Num37z1"/>
    <w:rsid w:val="00153A30"/>
    <w:rPr>
      <w:rFonts w:ascii="Courier New" w:hAnsi="Courier New" w:cs="Courier New" w:hint="default"/>
    </w:rPr>
  </w:style>
  <w:style w:type="character" w:customStyle="1" w:styleId="WW8Num37z2">
    <w:name w:val="WW8Num37z2"/>
    <w:rsid w:val="00153A30"/>
    <w:rPr>
      <w:rFonts w:ascii="Wingdings" w:hAnsi="Wingdings" w:cs="Wingdings" w:hint="default"/>
    </w:rPr>
  </w:style>
  <w:style w:type="character" w:customStyle="1" w:styleId="WW8Num37z3">
    <w:name w:val="WW8Num37z3"/>
    <w:rsid w:val="00153A30"/>
    <w:rPr>
      <w:rFonts w:ascii="Symbol" w:hAnsi="Symbol" w:cs="Symbol" w:hint="default"/>
    </w:rPr>
  </w:style>
  <w:style w:type="character" w:customStyle="1" w:styleId="WW8Num38z0">
    <w:name w:val="WW8Num38z0"/>
    <w:rsid w:val="00153A30"/>
    <w:rPr>
      <w:rFonts w:ascii="Times New Roman" w:eastAsia="Calibri" w:hAnsi="Times New Roman" w:cs="Times New Roman" w:hint="default"/>
      <w:b/>
      <w:sz w:val="24"/>
      <w:szCs w:val="24"/>
    </w:rPr>
  </w:style>
  <w:style w:type="character" w:customStyle="1" w:styleId="WW8Num38z1">
    <w:name w:val="WW8Num38z1"/>
    <w:rsid w:val="00153A30"/>
    <w:rPr>
      <w:rFonts w:hint="default"/>
      <w:b w:val="0"/>
    </w:rPr>
  </w:style>
  <w:style w:type="character" w:customStyle="1" w:styleId="WW8Num39z0">
    <w:name w:val="WW8Num39z0"/>
    <w:rsid w:val="00153A30"/>
    <w:rPr>
      <w:rFonts w:hint="default"/>
    </w:rPr>
  </w:style>
  <w:style w:type="character" w:customStyle="1" w:styleId="WW8Num39z1">
    <w:name w:val="WW8Num39z1"/>
    <w:rsid w:val="00153A30"/>
  </w:style>
  <w:style w:type="character" w:customStyle="1" w:styleId="WW8Num39z2">
    <w:name w:val="WW8Num39z2"/>
    <w:rsid w:val="00153A30"/>
  </w:style>
  <w:style w:type="character" w:customStyle="1" w:styleId="WW8Num39z3">
    <w:name w:val="WW8Num39z3"/>
    <w:rsid w:val="00153A30"/>
  </w:style>
  <w:style w:type="character" w:customStyle="1" w:styleId="WW8Num39z4">
    <w:name w:val="WW8Num39z4"/>
    <w:rsid w:val="00153A30"/>
  </w:style>
  <w:style w:type="character" w:customStyle="1" w:styleId="WW8Num39z5">
    <w:name w:val="WW8Num39z5"/>
    <w:rsid w:val="00153A30"/>
  </w:style>
  <w:style w:type="character" w:customStyle="1" w:styleId="WW8Num39z6">
    <w:name w:val="WW8Num39z6"/>
    <w:rsid w:val="00153A30"/>
  </w:style>
  <w:style w:type="character" w:customStyle="1" w:styleId="WW8Num39z7">
    <w:name w:val="WW8Num39z7"/>
    <w:rsid w:val="00153A30"/>
  </w:style>
  <w:style w:type="character" w:customStyle="1" w:styleId="WW8Num39z8">
    <w:name w:val="WW8Num39z8"/>
    <w:rsid w:val="00153A30"/>
  </w:style>
  <w:style w:type="character" w:customStyle="1" w:styleId="WW8Num40z0">
    <w:name w:val="WW8Num40z0"/>
    <w:rsid w:val="00153A30"/>
    <w:rPr>
      <w:rFonts w:hint="default"/>
    </w:rPr>
  </w:style>
  <w:style w:type="character" w:customStyle="1" w:styleId="WW8Num40z1">
    <w:name w:val="WW8Num40z1"/>
    <w:rsid w:val="00153A30"/>
  </w:style>
  <w:style w:type="character" w:customStyle="1" w:styleId="WW8Num40z2">
    <w:name w:val="WW8Num40z2"/>
    <w:rsid w:val="00153A30"/>
  </w:style>
  <w:style w:type="character" w:customStyle="1" w:styleId="WW8Num40z3">
    <w:name w:val="WW8Num40z3"/>
    <w:rsid w:val="00153A30"/>
  </w:style>
  <w:style w:type="character" w:customStyle="1" w:styleId="WW8Num40z4">
    <w:name w:val="WW8Num40z4"/>
    <w:rsid w:val="00153A30"/>
  </w:style>
  <w:style w:type="character" w:customStyle="1" w:styleId="WW8Num40z5">
    <w:name w:val="WW8Num40z5"/>
    <w:rsid w:val="00153A30"/>
  </w:style>
  <w:style w:type="character" w:customStyle="1" w:styleId="WW8Num40z6">
    <w:name w:val="WW8Num40z6"/>
    <w:rsid w:val="00153A30"/>
  </w:style>
  <w:style w:type="character" w:customStyle="1" w:styleId="WW8Num40z7">
    <w:name w:val="WW8Num40z7"/>
    <w:rsid w:val="00153A30"/>
  </w:style>
  <w:style w:type="character" w:customStyle="1" w:styleId="WW8Num40z8">
    <w:name w:val="WW8Num40z8"/>
    <w:rsid w:val="00153A30"/>
  </w:style>
  <w:style w:type="character" w:customStyle="1" w:styleId="WW8Num41z0">
    <w:name w:val="WW8Num41z0"/>
    <w:rsid w:val="00153A30"/>
    <w:rPr>
      <w:rFonts w:ascii="Symbol" w:hAnsi="Symbol" w:cs="Symbol" w:hint="default"/>
    </w:rPr>
  </w:style>
  <w:style w:type="character" w:customStyle="1" w:styleId="WW8Num41z1">
    <w:name w:val="WW8Num41z1"/>
    <w:rsid w:val="00153A30"/>
    <w:rPr>
      <w:rFonts w:ascii="Courier New" w:hAnsi="Courier New" w:cs="Courier New" w:hint="default"/>
    </w:rPr>
  </w:style>
  <w:style w:type="character" w:customStyle="1" w:styleId="WW8Num41z2">
    <w:name w:val="WW8Num41z2"/>
    <w:rsid w:val="00153A30"/>
    <w:rPr>
      <w:rFonts w:ascii="Wingdings" w:hAnsi="Wingdings" w:cs="Wingdings" w:hint="default"/>
    </w:rPr>
  </w:style>
  <w:style w:type="character" w:customStyle="1" w:styleId="WW8Num42z0">
    <w:name w:val="WW8Num42z0"/>
    <w:rsid w:val="00153A30"/>
    <w:rPr>
      <w:rFonts w:ascii="Symbol" w:hAnsi="Symbol" w:cs="Symbol" w:hint="default"/>
      <w:b w:val="0"/>
      <w:i w:val="0"/>
      <w:sz w:val="28"/>
      <w:szCs w:val="28"/>
    </w:rPr>
  </w:style>
  <w:style w:type="character" w:customStyle="1" w:styleId="WW8Num42z1">
    <w:name w:val="WW8Num42z1"/>
    <w:rsid w:val="00153A30"/>
    <w:rPr>
      <w:rFonts w:ascii="Courier New" w:hAnsi="Courier New" w:cs="Courier New" w:hint="default"/>
    </w:rPr>
  </w:style>
  <w:style w:type="character" w:customStyle="1" w:styleId="WW8Num42z2">
    <w:name w:val="WW8Num42z2"/>
    <w:rsid w:val="00153A30"/>
    <w:rPr>
      <w:rFonts w:ascii="Wingdings" w:hAnsi="Wingdings" w:cs="Wingdings" w:hint="default"/>
    </w:rPr>
  </w:style>
  <w:style w:type="character" w:customStyle="1" w:styleId="WW8Num42z3">
    <w:name w:val="WW8Num42z3"/>
    <w:rsid w:val="00153A30"/>
    <w:rPr>
      <w:rFonts w:ascii="Symbol" w:hAnsi="Symbol" w:cs="Symbol" w:hint="default"/>
    </w:rPr>
  </w:style>
  <w:style w:type="character" w:customStyle="1" w:styleId="WW8Num43z0">
    <w:name w:val="WW8Num43z0"/>
    <w:rsid w:val="00153A30"/>
    <w:rPr>
      <w:rFonts w:hint="default"/>
    </w:rPr>
  </w:style>
  <w:style w:type="character" w:customStyle="1" w:styleId="WW8Num43z1">
    <w:name w:val="WW8Num43z1"/>
    <w:rsid w:val="00153A30"/>
  </w:style>
  <w:style w:type="character" w:customStyle="1" w:styleId="WW8Num43z2">
    <w:name w:val="WW8Num43z2"/>
    <w:rsid w:val="00153A30"/>
  </w:style>
  <w:style w:type="character" w:customStyle="1" w:styleId="WW8Num43z3">
    <w:name w:val="WW8Num43z3"/>
    <w:rsid w:val="00153A30"/>
  </w:style>
  <w:style w:type="character" w:customStyle="1" w:styleId="WW8Num43z4">
    <w:name w:val="WW8Num43z4"/>
    <w:rsid w:val="00153A30"/>
  </w:style>
  <w:style w:type="character" w:customStyle="1" w:styleId="WW8Num43z5">
    <w:name w:val="WW8Num43z5"/>
    <w:rsid w:val="00153A30"/>
  </w:style>
  <w:style w:type="character" w:customStyle="1" w:styleId="WW8Num43z6">
    <w:name w:val="WW8Num43z6"/>
    <w:rsid w:val="00153A30"/>
  </w:style>
  <w:style w:type="character" w:customStyle="1" w:styleId="WW8Num43z7">
    <w:name w:val="WW8Num43z7"/>
    <w:rsid w:val="00153A30"/>
  </w:style>
  <w:style w:type="character" w:customStyle="1" w:styleId="WW8Num43z8">
    <w:name w:val="WW8Num43z8"/>
    <w:rsid w:val="00153A30"/>
  </w:style>
  <w:style w:type="character" w:customStyle="1" w:styleId="WW8Num44z0">
    <w:name w:val="WW8Num44z0"/>
    <w:rsid w:val="00153A30"/>
    <w:rPr>
      <w:rFonts w:ascii="Times New Roman" w:eastAsia="Times New Roman" w:hAnsi="Times New Roman" w:cs="Times New Roman" w:hint="default"/>
    </w:rPr>
  </w:style>
  <w:style w:type="character" w:customStyle="1" w:styleId="WW8Num44z1">
    <w:name w:val="WW8Num44z1"/>
    <w:rsid w:val="00153A30"/>
    <w:rPr>
      <w:rFonts w:ascii="Courier New" w:hAnsi="Courier New" w:cs="Courier New" w:hint="default"/>
    </w:rPr>
  </w:style>
  <w:style w:type="character" w:customStyle="1" w:styleId="WW8Num44z2">
    <w:name w:val="WW8Num44z2"/>
    <w:rsid w:val="00153A30"/>
    <w:rPr>
      <w:rFonts w:ascii="Wingdings" w:hAnsi="Wingdings" w:cs="Wingdings" w:hint="default"/>
    </w:rPr>
  </w:style>
  <w:style w:type="character" w:customStyle="1" w:styleId="WW8Num44z3">
    <w:name w:val="WW8Num44z3"/>
    <w:rsid w:val="00153A30"/>
    <w:rPr>
      <w:rFonts w:ascii="Symbol" w:hAnsi="Symbol" w:cs="Symbol" w:hint="default"/>
    </w:rPr>
  </w:style>
  <w:style w:type="character" w:customStyle="1" w:styleId="WW8Num45z0">
    <w:name w:val="WW8Num45z0"/>
    <w:rsid w:val="00153A30"/>
  </w:style>
  <w:style w:type="character" w:customStyle="1" w:styleId="WW8Num45z1">
    <w:name w:val="WW8Num45z1"/>
    <w:rsid w:val="00153A30"/>
    <w:rPr>
      <w:rFonts w:ascii="Times New Roman" w:hAnsi="Times New Roman" w:cs="Times New Roman" w:hint="default"/>
      <w:b/>
    </w:rPr>
  </w:style>
  <w:style w:type="character" w:customStyle="1" w:styleId="WW8Num45z2">
    <w:name w:val="WW8Num45z2"/>
    <w:rsid w:val="00153A30"/>
  </w:style>
  <w:style w:type="character" w:customStyle="1" w:styleId="WW8Num45z3">
    <w:name w:val="WW8Num45z3"/>
    <w:rsid w:val="00153A30"/>
  </w:style>
  <w:style w:type="character" w:customStyle="1" w:styleId="WW8Num45z4">
    <w:name w:val="WW8Num45z4"/>
    <w:rsid w:val="00153A30"/>
  </w:style>
  <w:style w:type="character" w:customStyle="1" w:styleId="WW8Num45z5">
    <w:name w:val="WW8Num45z5"/>
    <w:rsid w:val="00153A30"/>
  </w:style>
  <w:style w:type="character" w:customStyle="1" w:styleId="WW8Num45z6">
    <w:name w:val="WW8Num45z6"/>
    <w:rsid w:val="00153A30"/>
  </w:style>
  <w:style w:type="character" w:customStyle="1" w:styleId="WW8Num45z7">
    <w:name w:val="WW8Num45z7"/>
    <w:rsid w:val="00153A30"/>
  </w:style>
  <w:style w:type="character" w:customStyle="1" w:styleId="WW8Num45z8">
    <w:name w:val="WW8Num45z8"/>
    <w:rsid w:val="00153A30"/>
  </w:style>
  <w:style w:type="character" w:customStyle="1" w:styleId="10">
    <w:name w:val="Основной шрифт абзаца1"/>
    <w:rsid w:val="00153A30"/>
  </w:style>
  <w:style w:type="character" w:customStyle="1" w:styleId="11">
    <w:name w:val="Заголовок 1 Знак"/>
    <w:uiPriority w:val="1"/>
    <w:rsid w:val="00153A30"/>
    <w:rPr>
      <w:rFonts w:ascii="Cambria" w:hAnsi="Cambria" w:cs="Times New Roman"/>
      <w:b/>
      <w:bCs/>
      <w:kern w:val="2"/>
      <w:sz w:val="32"/>
      <w:szCs w:val="32"/>
    </w:rPr>
  </w:style>
  <w:style w:type="character" w:customStyle="1" w:styleId="80">
    <w:name w:val="Заголовок 8 Знак"/>
    <w:rsid w:val="00153A30"/>
    <w:rPr>
      <w:rFonts w:ascii="Calibri Light" w:hAnsi="Calibri Light" w:cs="Times New Roman"/>
      <w:color w:val="404040"/>
      <w:sz w:val="20"/>
      <w:szCs w:val="20"/>
    </w:rPr>
  </w:style>
  <w:style w:type="character" w:customStyle="1" w:styleId="12">
    <w:name w:val="Нижний колонтитул Знак1"/>
    <w:rsid w:val="00153A30"/>
    <w:rPr>
      <w:rFonts w:ascii="Times New Roman" w:hAnsi="Times New Roman" w:cs="Times New Roman"/>
      <w:sz w:val="24"/>
      <w:szCs w:val="24"/>
    </w:rPr>
  </w:style>
  <w:style w:type="character" w:customStyle="1" w:styleId="a4">
    <w:name w:val="Нижний колонтитул Знак"/>
    <w:rsid w:val="00153A30"/>
    <w:rPr>
      <w:rFonts w:ascii="Times New Roman" w:hAnsi="Times New Roman" w:cs="Times New Roman"/>
      <w:sz w:val="24"/>
      <w:szCs w:val="24"/>
    </w:rPr>
  </w:style>
  <w:style w:type="character" w:customStyle="1" w:styleId="a5">
    <w:name w:val="номер страницы"/>
    <w:rsid w:val="00153A30"/>
  </w:style>
  <w:style w:type="character" w:customStyle="1" w:styleId="30">
    <w:name w:val="Основной текст с отступом 3 Знак"/>
    <w:rsid w:val="00153A30"/>
    <w:rPr>
      <w:rFonts w:ascii="Times New Roman" w:hAnsi="Times New Roman" w:cs="Times New Roman"/>
      <w:sz w:val="16"/>
      <w:szCs w:val="16"/>
    </w:rPr>
  </w:style>
  <w:style w:type="character" w:customStyle="1" w:styleId="a6">
    <w:name w:val="Верхний колонтитул Знак"/>
    <w:rsid w:val="00153A30"/>
    <w:rPr>
      <w:rFonts w:ascii="Times New Roman" w:hAnsi="Times New Roman" w:cs="Times New Roman"/>
      <w:sz w:val="24"/>
      <w:szCs w:val="24"/>
    </w:rPr>
  </w:style>
  <w:style w:type="character" w:styleId="a7">
    <w:name w:val="Hyperlink"/>
    <w:rsid w:val="00153A30"/>
    <w:rPr>
      <w:rFonts w:cs="Times New Roman"/>
      <w:color w:val="0000FF"/>
      <w:u w:val="single"/>
    </w:rPr>
  </w:style>
  <w:style w:type="character" w:customStyle="1" w:styleId="21">
    <w:name w:val="Основной текст 2 Знак"/>
    <w:rsid w:val="00153A30"/>
    <w:rPr>
      <w:rFonts w:ascii="Times New Roman" w:hAnsi="Times New Roman" w:cs="Times New Roman"/>
      <w:sz w:val="24"/>
      <w:szCs w:val="24"/>
    </w:rPr>
  </w:style>
  <w:style w:type="character" w:styleId="a8">
    <w:name w:val="page number"/>
    <w:rsid w:val="00153A30"/>
    <w:rPr>
      <w:rFonts w:cs="Times New Roman"/>
    </w:rPr>
  </w:style>
  <w:style w:type="character" w:customStyle="1" w:styleId="13">
    <w:name w:val="Основной текст с отступом Знак1"/>
    <w:rsid w:val="00153A30"/>
    <w:rPr>
      <w:rFonts w:ascii="Times New Roman" w:hAnsi="Times New Roman" w:cs="Times New Roman"/>
      <w:sz w:val="24"/>
      <w:szCs w:val="24"/>
    </w:rPr>
  </w:style>
  <w:style w:type="character" w:customStyle="1" w:styleId="a9">
    <w:name w:val="Основной текст с отступом Знак"/>
    <w:rsid w:val="00153A30"/>
    <w:rPr>
      <w:rFonts w:ascii="Times New Roman" w:hAnsi="Times New Roman" w:cs="Times New Roman"/>
      <w:sz w:val="24"/>
      <w:szCs w:val="24"/>
    </w:rPr>
  </w:style>
  <w:style w:type="character" w:customStyle="1" w:styleId="aa">
    <w:name w:val="Текст Знак"/>
    <w:rsid w:val="00153A30"/>
    <w:rPr>
      <w:rFonts w:ascii="Courier New" w:hAnsi="Courier New" w:cs="Courier New"/>
      <w:sz w:val="20"/>
      <w:szCs w:val="20"/>
    </w:rPr>
  </w:style>
  <w:style w:type="character" w:customStyle="1" w:styleId="ab">
    <w:name w:val="Название Знак"/>
    <w:link w:val="ac"/>
    <w:uiPriority w:val="1"/>
    <w:rsid w:val="00153A30"/>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sid w:val="00153A30"/>
    <w:rPr>
      <w:rFonts w:ascii="Tahoma" w:hAnsi="Tahoma" w:cs="Tahoma"/>
      <w:sz w:val="16"/>
      <w:szCs w:val="16"/>
    </w:rPr>
  </w:style>
  <w:style w:type="character" w:customStyle="1" w:styleId="ae">
    <w:name w:val="Текст примечания Знак"/>
    <w:rsid w:val="00153A30"/>
    <w:rPr>
      <w:rFonts w:ascii="Times New Roman" w:hAnsi="Times New Roman" w:cs="Times New Roman"/>
      <w:sz w:val="20"/>
      <w:szCs w:val="20"/>
    </w:rPr>
  </w:style>
  <w:style w:type="character" w:customStyle="1" w:styleId="af">
    <w:name w:val="Тема примечания Знак"/>
    <w:rsid w:val="00153A30"/>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sid w:val="00153A30"/>
    <w:rPr>
      <w:rFonts w:ascii="Times New Roman" w:hAnsi="Times New Roman" w:cs="Times New Roman"/>
      <w:sz w:val="24"/>
    </w:rPr>
  </w:style>
  <w:style w:type="character" w:customStyle="1" w:styleId="af1">
    <w:name w:val="Основной текст Знак"/>
    <w:uiPriority w:val="1"/>
    <w:rsid w:val="00153A30"/>
    <w:rPr>
      <w:rFonts w:ascii="Times New Roman" w:hAnsi="Times New Roman" w:cs="Times New Roman"/>
      <w:sz w:val="24"/>
      <w:szCs w:val="24"/>
    </w:rPr>
  </w:style>
  <w:style w:type="character" w:customStyle="1" w:styleId="NormalWebChar1">
    <w:name w:val="Normal (Web) Char1"/>
    <w:rsid w:val="00153A30"/>
    <w:rPr>
      <w:sz w:val="24"/>
      <w:lang w:val="ru-RU"/>
    </w:rPr>
  </w:style>
  <w:style w:type="character" w:customStyle="1" w:styleId="14">
    <w:name w:val="Знак примечания1"/>
    <w:rsid w:val="00153A30"/>
    <w:rPr>
      <w:rFonts w:cs="Times New Roman"/>
      <w:sz w:val="16"/>
    </w:rPr>
  </w:style>
  <w:style w:type="character" w:customStyle="1" w:styleId="hps">
    <w:name w:val="hps"/>
    <w:rsid w:val="00153A30"/>
  </w:style>
  <w:style w:type="character" w:customStyle="1" w:styleId="CharAttribute152">
    <w:name w:val="CharAttribute152"/>
    <w:rsid w:val="00153A30"/>
    <w:rPr>
      <w:rFonts w:ascii="Times New Roman" w:eastAsia="Times New Roman" w:hAnsi="Times New Roman" w:cs="Times New Roman"/>
      <w:b/>
      <w:sz w:val="24"/>
    </w:rPr>
  </w:style>
  <w:style w:type="character" w:customStyle="1" w:styleId="15">
    <w:name w:val="Основной текст1 Знак"/>
    <w:rsid w:val="00153A30"/>
    <w:rPr>
      <w:rFonts w:ascii="Times New Roman" w:hAnsi="Times New Roman" w:cs="Times New Roman"/>
      <w:sz w:val="28"/>
    </w:rPr>
  </w:style>
  <w:style w:type="character" w:customStyle="1" w:styleId="0">
    <w:name w:val="Заголовок 0 с отступом Знак"/>
    <w:rsid w:val="00153A30"/>
    <w:rPr>
      <w:rFonts w:ascii="Times New Roman" w:hAnsi="Times New Roman" w:cs="Times New Roman"/>
      <w:b/>
      <w:sz w:val="28"/>
    </w:rPr>
  </w:style>
  <w:style w:type="character" w:customStyle="1" w:styleId="31">
    <w:name w:val="Основной текст 3 Знак"/>
    <w:rsid w:val="00153A30"/>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sid w:val="00153A30"/>
    <w:rPr>
      <w:sz w:val="24"/>
      <w:lang w:val="uk-UA"/>
    </w:rPr>
  </w:style>
  <w:style w:type="character" w:styleId="af2">
    <w:name w:val="Emphasis"/>
    <w:qFormat/>
    <w:rsid w:val="00153A30"/>
    <w:rPr>
      <w:rFonts w:cs="Times New Roman"/>
      <w:i/>
      <w:iCs/>
    </w:rPr>
  </w:style>
  <w:style w:type="character" w:customStyle="1" w:styleId="af3">
    <w:name w:val="_Основной_текст Знак"/>
    <w:rsid w:val="00153A30"/>
    <w:rPr>
      <w:rFonts w:ascii="Times New Roman" w:hAnsi="Times New Roman" w:cs="Times New Roman"/>
      <w:sz w:val="22"/>
      <w:szCs w:val="22"/>
      <w:lang w:val="ru-RU" w:bidi="ar-SA"/>
    </w:rPr>
  </w:style>
  <w:style w:type="character" w:customStyle="1" w:styleId="af4">
    <w:name w:val="_Список_марк Знак"/>
    <w:rsid w:val="00153A30"/>
    <w:rPr>
      <w:rFonts w:ascii="Times New Roman" w:hAnsi="Times New Roman" w:cs="Times New Roman"/>
      <w:sz w:val="22"/>
      <w:szCs w:val="22"/>
      <w:lang w:val="ru-RU" w:bidi="ar-SA"/>
    </w:rPr>
  </w:style>
  <w:style w:type="character" w:styleId="af5">
    <w:name w:val="Strong"/>
    <w:uiPriority w:val="22"/>
    <w:qFormat/>
    <w:rsid w:val="00153A30"/>
    <w:rPr>
      <w:rFonts w:cs="Times New Roman"/>
      <w:b/>
      <w:bCs/>
    </w:rPr>
  </w:style>
  <w:style w:type="character" w:customStyle="1" w:styleId="apple-converted-space">
    <w:name w:val="apple-converted-space"/>
    <w:uiPriority w:val="99"/>
    <w:qFormat/>
    <w:rsid w:val="00153A30"/>
  </w:style>
  <w:style w:type="character" w:styleId="af6">
    <w:name w:val="FollowedHyperlink"/>
    <w:rsid w:val="00153A30"/>
    <w:rPr>
      <w:color w:val="800080"/>
      <w:u w:val="single"/>
    </w:rPr>
  </w:style>
  <w:style w:type="character" w:customStyle="1" w:styleId="rvts46">
    <w:name w:val="rvts46"/>
    <w:basedOn w:val="10"/>
    <w:rsid w:val="00153A30"/>
  </w:style>
  <w:style w:type="character" w:customStyle="1" w:styleId="22">
    <w:name w:val="Основной текст с отступом 2 Знак"/>
    <w:rsid w:val="00153A30"/>
    <w:rPr>
      <w:rFonts w:ascii="Times New Roman" w:eastAsia="Times New Roman" w:hAnsi="Times New Roman" w:cs="Times New Roman"/>
      <w:sz w:val="24"/>
      <w:szCs w:val="24"/>
    </w:rPr>
  </w:style>
  <w:style w:type="character" w:customStyle="1" w:styleId="rvts0">
    <w:name w:val="rvts0"/>
    <w:rsid w:val="00153A30"/>
    <w:rPr>
      <w:rFonts w:cs="Times New Roman"/>
    </w:rPr>
  </w:style>
  <w:style w:type="character" w:customStyle="1" w:styleId="FontStyle">
    <w:name w:val="Font Style"/>
    <w:rsid w:val="00153A30"/>
    <w:rPr>
      <w:rFonts w:cs="Courier New"/>
      <w:color w:val="000000"/>
      <w:sz w:val="20"/>
      <w:szCs w:val="20"/>
    </w:rPr>
  </w:style>
  <w:style w:type="character" w:customStyle="1" w:styleId="HTML">
    <w:name w:val="Стандартный HTML Знак"/>
    <w:aliases w:val="Знак9 Знак"/>
    <w:uiPriority w:val="99"/>
    <w:qFormat/>
    <w:rsid w:val="00153A30"/>
    <w:rPr>
      <w:rFonts w:ascii="Courier New" w:eastAsia="Times New Roman" w:hAnsi="Courier New" w:cs="Courier New"/>
      <w:color w:val="000000"/>
      <w:sz w:val="21"/>
      <w:szCs w:val="21"/>
    </w:rPr>
  </w:style>
  <w:style w:type="character" w:customStyle="1" w:styleId="23">
    <w:name w:val="Заголовок 2 Знак"/>
    <w:rsid w:val="00153A30"/>
    <w:rPr>
      <w:rFonts w:ascii="Cambria" w:eastAsia="Times New Roman" w:hAnsi="Cambria" w:cs="Times New Roman"/>
      <w:color w:val="365F91"/>
      <w:sz w:val="26"/>
      <w:szCs w:val="26"/>
    </w:rPr>
  </w:style>
  <w:style w:type="character" w:customStyle="1" w:styleId="product-codesku">
    <w:name w:val="_product-code__sku"/>
    <w:basedOn w:val="10"/>
    <w:rsid w:val="00153A30"/>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sid w:val="00153A30"/>
    <w:rPr>
      <w:rFonts w:ascii="Times New Roman" w:eastAsia="Times New Roman" w:hAnsi="Times New Roman" w:cs="Times New Roman"/>
      <w:sz w:val="24"/>
      <w:szCs w:val="24"/>
    </w:rPr>
  </w:style>
  <w:style w:type="character" w:customStyle="1" w:styleId="32">
    <w:name w:val="Заголовок 3 Знак"/>
    <w:rsid w:val="00153A30"/>
    <w:rPr>
      <w:rFonts w:ascii="Cambria" w:eastAsia="Times New Roman" w:hAnsi="Cambria" w:cs="Times New Roman"/>
      <w:color w:val="243F60"/>
      <w:sz w:val="24"/>
      <w:szCs w:val="24"/>
    </w:rPr>
  </w:style>
  <w:style w:type="character" w:customStyle="1" w:styleId="af8">
    <w:name w:val="Подзаголовок Знак"/>
    <w:rsid w:val="00153A30"/>
    <w:rPr>
      <w:rFonts w:ascii="Cambria" w:eastAsia="Times New Roman" w:hAnsi="Cambria" w:cs="Times New Roman"/>
      <w:i/>
      <w:iCs/>
      <w:color w:val="4F81BD"/>
      <w:spacing w:val="15"/>
      <w:sz w:val="24"/>
      <w:szCs w:val="24"/>
    </w:rPr>
  </w:style>
  <w:style w:type="character" w:styleId="af9">
    <w:name w:val="Book Title"/>
    <w:qFormat/>
    <w:rsid w:val="00153A30"/>
    <w:rPr>
      <w:b/>
      <w:bCs/>
      <w:smallCaps/>
      <w:spacing w:val="5"/>
    </w:rPr>
  </w:style>
  <w:style w:type="character" w:customStyle="1" w:styleId="rvts9">
    <w:name w:val="rvts9"/>
    <w:rsid w:val="00153A30"/>
  </w:style>
  <w:style w:type="character" w:customStyle="1" w:styleId="rvts23">
    <w:name w:val="rvts23"/>
    <w:rsid w:val="00153A30"/>
  </w:style>
  <w:style w:type="character" w:customStyle="1" w:styleId="51">
    <w:name w:val="Основной текст (5)_"/>
    <w:rsid w:val="00153A30"/>
    <w:rPr>
      <w:rFonts w:ascii="Times New Roman" w:eastAsia="Times New Roman" w:hAnsi="Times New Roman" w:cs="Times New Roman"/>
      <w:spacing w:val="10"/>
      <w:sz w:val="26"/>
      <w:szCs w:val="26"/>
      <w:shd w:val="clear" w:color="auto" w:fill="FFFFFF"/>
    </w:rPr>
  </w:style>
  <w:style w:type="character" w:customStyle="1" w:styleId="apple-tab-span">
    <w:name w:val="apple-tab-span"/>
    <w:rsid w:val="00153A30"/>
  </w:style>
  <w:style w:type="character" w:customStyle="1" w:styleId="220">
    <w:name w:val="Заголовок №2 (2)"/>
    <w:rsid w:val="00153A3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sid w:val="00153A30"/>
    <w:rPr>
      <w:sz w:val="16"/>
      <w:szCs w:val="16"/>
    </w:rPr>
  </w:style>
  <w:style w:type="character" w:customStyle="1" w:styleId="17">
    <w:name w:val="Текст примечания Знак1"/>
    <w:rsid w:val="00153A30"/>
    <w:rPr>
      <w:lang w:val="uk-UA" w:eastAsia="zh-CN"/>
    </w:rPr>
  </w:style>
  <w:style w:type="paragraph" w:customStyle="1" w:styleId="25">
    <w:name w:val="Заголовок2"/>
    <w:basedOn w:val="a0"/>
    <w:next w:val="afa"/>
    <w:rsid w:val="00153A30"/>
    <w:pPr>
      <w:keepNext/>
      <w:spacing w:before="240" w:after="120"/>
    </w:pPr>
    <w:rPr>
      <w:rFonts w:ascii="Liberation Sans" w:eastAsia="Microsoft YaHei" w:hAnsi="Liberation Sans" w:cs="Mangal"/>
      <w:sz w:val="28"/>
      <w:szCs w:val="28"/>
    </w:rPr>
  </w:style>
  <w:style w:type="paragraph" w:styleId="afa">
    <w:name w:val="Body Text"/>
    <w:basedOn w:val="a0"/>
    <w:uiPriority w:val="1"/>
    <w:qFormat/>
    <w:rsid w:val="00153A30"/>
    <w:pPr>
      <w:spacing w:after="120"/>
    </w:pPr>
    <w:rPr>
      <w:rFonts w:eastAsia="Calibri"/>
    </w:rPr>
  </w:style>
  <w:style w:type="paragraph" w:styleId="afb">
    <w:name w:val="List"/>
    <w:basedOn w:val="afa"/>
    <w:rsid w:val="00153A30"/>
    <w:rPr>
      <w:rFonts w:cs="Mangal"/>
    </w:rPr>
  </w:style>
  <w:style w:type="paragraph" w:styleId="afc">
    <w:name w:val="caption"/>
    <w:basedOn w:val="a0"/>
    <w:qFormat/>
    <w:rsid w:val="00153A30"/>
    <w:pPr>
      <w:suppressLineNumbers/>
      <w:spacing w:before="120" w:after="120"/>
    </w:pPr>
    <w:rPr>
      <w:rFonts w:cs="Mangal"/>
      <w:i/>
      <w:iCs/>
    </w:rPr>
  </w:style>
  <w:style w:type="paragraph" w:customStyle="1" w:styleId="26">
    <w:name w:val="Указатель2"/>
    <w:basedOn w:val="a0"/>
    <w:rsid w:val="00153A30"/>
    <w:pPr>
      <w:suppressLineNumbers/>
    </w:pPr>
    <w:rPr>
      <w:rFonts w:cs="Mangal"/>
    </w:rPr>
  </w:style>
  <w:style w:type="paragraph" w:customStyle="1" w:styleId="18">
    <w:name w:val="Заголовок1"/>
    <w:basedOn w:val="a0"/>
    <w:next w:val="afa"/>
    <w:rsid w:val="00153A30"/>
    <w:pPr>
      <w:shd w:val="clear" w:color="auto" w:fill="FFFFFF"/>
      <w:ind w:right="2834"/>
      <w:jc w:val="center"/>
    </w:pPr>
    <w:rPr>
      <w:rFonts w:eastAsia="Calibri"/>
      <w:b/>
      <w:bCs/>
      <w:color w:val="000000"/>
      <w:spacing w:val="4"/>
      <w:sz w:val="28"/>
      <w:szCs w:val="28"/>
    </w:rPr>
  </w:style>
  <w:style w:type="paragraph" w:customStyle="1" w:styleId="19">
    <w:name w:val="Название объекта1"/>
    <w:basedOn w:val="a0"/>
    <w:rsid w:val="00153A30"/>
    <w:pPr>
      <w:suppressLineNumbers/>
      <w:spacing w:before="120" w:after="120"/>
    </w:pPr>
    <w:rPr>
      <w:rFonts w:cs="Mangal"/>
      <w:i/>
      <w:iCs/>
    </w:rPr>
  </w:style>
  <w:style w:type="paragraph" w:customStyle="1" w:styleId="1a">
    <w:name w:val="Указатель1"/>
    <w:basedOn w:val="a0"/>
    <w:rsid w:val="00153A30"/>
    <w:pPr>
      <w:suppressLineNumbers/>
    </w:pPr>
    <w:rPr>
      <w:rFonts w:cs="Mangal"/>
    </w:rPr>
  </w:style>
  <w:style w:type="paragraph" w:customStyle="1" w:styleId="afd">
    <w:name w:val="Верхний и нижний колонтитулы"/>
    <w:basedOn w:val="a0"/>
    <w:rsid w:val="00153A30"/>
    <w:pPr>
      <w:suppressLineNumbers/>
      <w:tabs>
        <w:tab w:val="center" w:pos="4819"/>
        <w:tab w:val="right" w:pos="9638"/>
      </w:tabs>
    </w:pPr>
  </w:style>
  <w:style w:type="paragraph" w:styleId="afe">
    <w:name w:val="footer"/>
    <w:basedOn w:val="a0"/>
    <w:rsid w:val="00153A30"/>
    <w:rPr>
      <w:rFonts w:eastAsia="Calibri"/>
    </w:rPr>
  </w:style>
  <w:style w:type="paragraph" w:customStyle="1" w:styleId="310">
    <w:name w:val="Основной текст с отступом 31"/>
    <w:basedOn w:val="a0"/>
    <w:rsid w:val="00153A30"/>
    <w:pPr>
      <w:spacing w:after="120"/>
      <w:ind w:left="283"/>
    </w:pPr>
    <w:rPr>
      <w:rFonts w:eastAsia="Calibri"/>
      <w:sz w:val="16"/>
      <w:szCs w:val="16"/>
    </w:rPr>
  </w:style>
  <w:style w:type="paragraph" w:styleId="aff">
    <w:name w:val="header"/>
    <w:basedOn w:val="a0"/>
    <w:rsid w:val="00153A30"/>
    <w:rPr>
      <w:rFonts w:eastAsia="Calibri"/>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rsid w:val="00153A30"/>
    <w:pPr>
      <w:spacing w:before="100" w:after="100"/>
    </w:pPr>
    <w:rPr>
      <w:rFonts w:eastAsia="Calibri"/>
      <w:szCs w:val="20"/>
    </w:rPr>
  </w:style>
  <w:style w:type="paragraph" w:customStyle="1" w:styleId="210">
    <w:name w:val="Основной текст 21"/>
    <w:basedOn w:val="a0"/>
    <w:rsid w:val="00153A30"/>
    <w:pPr>
      <w:spacing w:after="120"/>
      <w:ind w:left="283"/>
    </w:pPr>
    <w:rPr>
      <w:rFonts w:eastAsia="Calibri"/>
    </w:rPr>
  </w:style>
  <w:style w:type="paragraph" w:customStyle="1" w:styleId="1b">
    <w:name w:val="Основной текст1"/>
    <w:basedOn w:val="a0"/>
    <w:rsid w:val="00153A30"/>
    <w:pPr>
      <w:suppressLineNumbers/>
      <w:ind w:firstLine="720"/>
      <w:jc w:val="both"/>
    </w:pPr>
    <w:rPr>
      <w:rFonts w:eastAsia="Calibri"/>
      <w:sz w:val="28"/>
      <w:szCs w:val="20"/>
    </w:rPr>
  </w:style>
  <w:style w:type="paragraph" w:styleId="aff0">
    <w:name w:val="Body Text Indent"/>
    <w:basedOn w:val="a0"/>
    <w:rsid w:val="00153A30"/>
    <w:pPr>
      <w:spacing w:after="120"/>
      <w:ind w:left="283"/>
    </w:pPr>
    <w:rPr>
      <w:rFonts w:eastAsia="Calibri"/>
    </w:rPr>
  </w:style>
  <w:style w:type="paragraph" w:customStyle="1" w:styleId="1c">
    <w:name w:val="Абзац списка1"/>
    <w:basedOn w:val="a0"/>
    <w:rsid w:val="00153A30"/>
    <w:pPr>
      <w:ind w:left="720"/>
    </w:pPr>
  </w:style>
  <w:style w:type="paragraph" w:customStyle="1" w:styleId="1d">
    <w:name w:val="Текст1"/>
    <w:basedOn w:val="a0"/>
    <w:rsid w:val="00153A30"/>
    <w:pPr>
      <w:autoSpaceDE/>
    </w:pPr>
    <w:rPr>
      <w:rFonts w:ascii="Courier New" w:eastAsia="Calibri" w:hAnsi="Courier New" w:cs="Courier New"/>
      <w:sz w:val="20"/>
      <w:szCs w:val="20"/>
    </w:rPr>
  </w:style>
  <w:style w:type="paragraph" w:styleId="aff1">
    <w:name w:val="Balloon Text"/>
    <w:basedOn w:val="a0"/>
    <w:uiPriority w:val="99"/>
    <w:rsid w:val="00153A30"/>
    <w:rPr>
      <w:rFonts w:ascii="Tahoma" w:eastAsia="Calibri" w:hAnsi="Tahoma" w:cs="Tahoma"/>
      <w:sz w:val="16"/>
      <w:szCs w:val="16"/>
    </w:rPr>
  </w:style>
  <w:style w:type="paragraph" w:customStyle="1" w:styleId="1e">
    <w:name w:val="Текст примечания1"/>
    <w:basedOn w:val="a0"/>
    <w:rsid w:val="00153A30"/>
    <w:rPr>
      <w:rFonts w:eastAsia="Calibri"/>
      <w:sz w:val="20"/>
      <w:szCs w:val="20"/>
    </w:rPr>
  </w:style>
  <w:style w:type="paragraph" w:styleId="aff2">
    <w:name w:val="annotation subject"/>
    <w:basedOn w:val="1e"/>
    <w:next w:val="1e"/>
    <w:rsid w:val="00153A30"/>
    <w:rPr>
      <w:b/>
      <w:bCs/>
    </w:rPr>
  </w:style>
  <w:style w:type="paragraph" w:customStyle="1" w:styleId="27">
    <w:name w:val="заголовок 2"/>
    <w:basedOn w:val="a0"/>
    <w:next w:val="a0"/>
    <w:rsid w:val="00153A30"/>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rsid w:val="00153A30"/>
    <w:pPr>
      <w:ind w:left="720"/>
    </w:pPr>
  </w:style>
  <w:style w:type="paragraph" w:customStyle="1" w:styleId="1130373e324b39">
    <w:name w:val="Б11а30з37о3eв32ы4bй39"/>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153A30"/>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153A30"/>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rsid w:val="00153A30"/>
    <w:pPr>
      <w:widowControl w:val="0"/>
      <w:autoSpaceDE/>
      <w:ind w:firstLine="1134"/>
    </w:pPr>
    <w:rPr>
      <w:rFonts w:eastAsia="Calibri"/>
      <w:b/>
      <w:sz w:val="28"/>
      <w:szCs w:val="20"/>
    </w:rPr>
  </w:style>
  <w:style w:type="paragraph" w:customStyle="1" w:styleId="xl39">
    <w:name w:val="xl39"/>
    <w:basedOn w:val="a0"/>
    <w:rsid w:val="00153A30"/>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rsid w:val="00153A30"/>
    <w:pPr>
      <w:autoSpaceDE/>
      <w:ind w:left="57" w:right="57"/>
    </w:pPr>
    <w:rPr>
      <w:bCs/>
      <w:sz w:val="20"/>
      <w:szCs w:val="20"/>
      <w:lang w:val="ru-RU"/>
    </w:rPr>
  </w:style>
  <w:style w:type="paragraph" w:customStyle="1" w:styleId="311">
    <w:name w:val="Основной текст 31"/>
    <w:basedOn w:val="a0"/>
    <w:rsid w:val="00153A30"/>
    <w:pPr>
      <w:autoSpaceDE/>
      <w:spacing w:after="120"/>
    </w:pPr>
    <w:rPr>
      <w:rFonts w:eastAsia="Calibri"/>
      <w:sz w:val="16"/>
      <w:szCs w:val="16"/>
      <w:lang w:val="ru-RU"/>
    </w:rPr>
  </w:style>
  <w:style w:type="paragraph" w:customStyle="1" w:styleId="-11">
    <w:name w:val="Цветной список - Акцент 11"/>
    <w:basedOn w:val="a0"/>
    <w:rsid w:val="00153A30"/>
    <w:pPr>
      <w:ind w:left="720"/>
    </w:pPr>
  </w:style>
  <w:style w:type="paragraph" w:customStyle="1" w:styleId="aff4">
    <w:name w:val="_Основной_текст"/>
    <w:rsid w:val="00153A30"/>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rsid w:val="00153A30"/>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rsid w:val="00153A30"/>
    <w:pPr>
      <w:suppressAutoHyphens/>
    </w:pPr>
    <w:rPr>
      <w:sz w:val="24"/>
      <w:szCs w:val="24"/>
      <w:lang w:eastAsia="zh-CN"/>
    </w:rPr>
  </w:style>
  <w:style w:type="paragraph" w:customStyle="1" w:styleId="rvps2">
    <w:name w:val="rvps2"/>
    <w:basedOn w:val="a0"/>
    <w:qFormat/>
    <w:rsid w:val="00153A30"/>
    <w:pPr>
      <w:autoSpaceDE/>
      <w:spacing w:before="280" w:after="280"/>
    </w:pPr>
  </w:style>
  <w:style w:type="paragraph" w:customStyle="1" w:styleId="211">
    <w:name w:val="Основной текст с отступом 21"/>
    <w:basedOn w:val="a0"/>
    <w:rsid w:val="00153A30"/>
    <w:pPr>
      <w:spacing w:after="120" w:line="480" w:lineRule="auto"/>
      <w:ind w:left="283"/>
    </w:pPr>
  </w:style>
  <w:style w:type="paragraph" w:customStyle="1" w:styleId="1f0">
    <w:name w:val="Обычный1"/>
    <w:link w:val="Normal"/>
    <w:qFormat/>
    <w:rsid w:val="00153A30"/>
    <w:pPr>
      <w:suppressAutoHyphens/>
    </w:pPr>
    <w:rPr>
      <w:color w:val="000000"/>
      <w:sz w:val="24"/>
      <w:lang w:eastAsia="zh-CN"/>
    </w:rPr>
  </w:style>
  <w:style w:type="paragraph" w:styleId="aff7">
    <w:name w:val="No Spacing"/>
    <w:aliases w:val="nado12"/>
    <w:link w:val="aff8"/>
    <w:uiPriority w:val="1"/>
    <w:qFormat/>
    <w:rsid w:val="00153A30"/>
    <w:pPr>
      <w:suppressAutoHyphens/>
    </w:pPr>
    <w:rPr>
      <w:rFonts w:ascii="Calibri" w:eastAsia="Calibri" w:hAnsi="Calibri"/>
      <w:color w:val="00000A"/>
      <w:sz w:val="22"/>
      <w:szCs w:val="22"/>
      <w:lang w:eastAsia="zh-CN"/>
    </w:rPr>
  </w:style>
  <w:style w:type="paragraph" w:customStyle="1" w:styleId="a1Legal">
    <w:name w:val="a1Legal"/>
    <w:basedOn w:val="a0"/>
    <w:rsid w:val="00153A30"/>
    <w:pPr>
      <w:autoSpaceDE/>
      <w:ind w:left="2160" w:hanging="2160"/>
      <w:textAlignment w:val="baseline"/>
    </w:pPr>
    <w:rPr>
      <w:color w:val="00000A"/>
      <w:szCs w:val="20"/>
      <w:lang w:val="en-US"/>
    </w:rPr>
  </w:style>
  <w:style w:type="paragraph" w:styleId="HTML0">
    <w:name w:val="HTML Preformatted"/>
    <w:aliases w:val="Знак9"/>
    <w:basedOn w:val="a0"/>
    <w:uiPriority w:val="99"/>
    <w:qFormat/>
    <w:rsid w:val="00153A30"/>
    <w:pPr>
      <w:autoSpaceDE/>
    </w:pPr>
    <w:rPr>
      <w:rFonts w:ascii="Courier New" w:hAnsi="Courier New" w:cs="Courier New"/>
      <w:color w:val="000000"/>
      <w:sz w:val="21"/>
      <w:szCs w:val="21"/>
    </w:rPr>
  </w:style>
  <w:style w:type="paragraph" w:customStyle="1" w:styleId="1f1">
    <w:name w:val="Стиль1"/>
    <w:rsid w:val="00153A30"/>
    <w:pPr>
      <w:suppressAutoHyphens/>
    </w:pPr>
    <w:rPr>
      <w:lang w:val="ru-RU" w:eastAsia="zh-CN"/>
    </w:rPr>
  </w:style>
  <w:style w:type="paragraph" w:customStyle="1" w:styleId="a">
    <w:name w:val="Перечисление"/>
    <w:basedOn w:val="a0"/>
    <w:next w:val="a0"/>
    <w:rsid w:val="00153A30"/>
    <w:pPr>
      <w:numPr>
        <w:numId w:val="3"/>
      </w:numPr>
      <w:autoSpaceDE/>
      <w:spacing w:after="60"/>
      <w:jc w:val="both"/>
    </w:pPr>
    <w:rPr>
      <w:sz w:val="28"/>
      <w:szCs w:val="28"/>
    </w:rPr>
  </w:style>
  <w:style w:type="paragraph" w:styleId="aff9">
    <w:name w:val="Subtitle"/>
    <w:basedOn w:val="a0"/>
    <w:next w:val="a0"/>
    <w:qFormat/>
    <w:rsid w:val="00153A30"/>
    <w:pPr>
      <w:autoSpaceDE/>
      <w:spacing w:after="200" w:line="276" w:lineRule="auto"/>
    </w:pPr>
    <w:rPr>
      <w:rFonts w:ascii="Cambria" w:hAnsi="Cambria" w:cs="Cambria"/>
      <w:i/>
      <w:iCs/>
      <w:color w:val="4F81BD"/>
      <w:spacing w:val="15"/>
    </w:rPr>
  </w:style>
  <w:style w:type="paragraph" w:customStyle="1" w:styleId="52">
    <w:name w:val="Основной текст (5)"/>
    <w:basedOn w:val="a0"/>
    <w:rsid w:val="00153A30"/>
    <w:pPr>
      <w:shd w:val="clear" w:color="auto" w:fill="FFFFFF"/>
      <w:autoSpaceDE/>
      <w:spacing w:before="2220" w:after="7740" w:line="321" w:lineRule="exact"/>
      <w:jc w:val="center"/>
    </w:pPr>
    <w:rPr>
      <w:spacing w:val="10"/>
      <w:sz w:val="26"/>
      <w:szCs w:val="26"/>
    </w:rPr>
  </w:style>
  <w:style w:type="paragraph" w:customStyle="1" w:styleId="affa">
    <w:name w:val="Содержимое таблицы"/>
    <w:basedOn w:val="a0"/>
    <w:rsid w:val="00153A30"/>
    <w:pPr>
      <w:widowControl w:val="0"/>
      <w:suppressLineNumbers/>
    </w:pPr>
  </w:style>
  <w:style w:type="paragraph" w:customStyle="1" w:styleId="affb">
    <w:name w:val="Заголовок таблицы"/>
    <w:basedOn w:val="affa"/>
    <w:rsid w:val="00153A30"/>
    <w:pPr>
      <w:jc w:val="center"/>
    </w:pPr>
    <w:rPr>
      <w:b/>
      <w:bCs/>
    </w:rPr>
  </w:style>
  <w:style w:type="paragraph" w:customStyle="1" w:styleId="28">
    <w:name w:val="Текст примечания2"/>
    <w:basedOn w:val="a0"/>
    <w:rsid w:val="00153A30"/>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5">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top w:w="0" w:type="dxa"/>
        <w:left w:w="115" w:type="dxa"/>
        <w:bottom w:w="0"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 w:type="character" w:customStyle="1" w:styleId="y2iqfc">
    <w:name w:val="y2iqfc"/>
    <w:basedOn w:val="a1"/>
    <w:rsid w:val="00A627FC"/>
  </w:style>
  <w:style w:type="character" w:styleId="afff6">
    <w:name w:val="Placeholder Text"/>
    <w:basedOn w:val="a1"/>
    <w:uiPriority w:val="99"/>
    <w:semiHidden/>
    <w:rsid w:val="00CF50B3"/>
    <w:rPr>
      <w:color w:val="808080"/>
    </w:rPr>
  </w:style>
</w:styles>
</file>

<file path=word/webSettings.xml><?xml version="1.0" encoding="utf-8"?>
<w:webSettings xmlns:r="http://schemas.openxmlformats.org/officeDocument/2006/relationships" xmlns:w="http://schemas.openxmlformats.org/wordprocessingml/2006/main">
  <w:divs>
    <w:div w:id="18969424">
      <w:bodyDiv w:val="1"/>
      <w:marLeft w:val="0"/>
      <w:marRight w:val="0"/>
      <w:marTop w:val="0"/>
      <w:marBottom w:val="0"/>
      <w:divBdr>
        <w:top w:val="none" w:sz="0" w:space="0" w:color="auto"/>
        <w:left w:val="none" w:sz="0" w:space="0" w:color="auto"/>
        <w:bottom w:val="none" w:sz="0" w:space="0" w:color="auto"/>
        <w:right w:val="none" w:sz="0" w:space="0" w:color="auto"/>
      </w:divBdr>
    </w:div>
    <w:div w:id="27990276">
      <w:bodyDiv w:val="1"/>
      <w:marLeft w:val="0"/>
      <w:marRight w:val="0"/>
      <w:marTop w:val="0"/>
      <w:marBottom w:val="0"/>
      <w:divBdr>
        <w:top w:val="none" w:sz="0" w:space="0" w:color="auto"/>
        <w:left w:val="none" w:sz="0" w:space="0" w:color="auto"/>
        <w:bottom w:val="none" w:sz="0" w:space="0" w:color="auto"/>
        <w:right w:val="none" w:sz="0" w:space="0" w:color="auto"/>
      </w:divBdr>
    </w:div>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130683006">
      <w:bodyDiv w:val="1"/>
      <w:marLeft w:val="0"/>
      <w:marRight w:val="0"/>
      <w:marTop w:val="0"/>
      <w:marBottom w:val="0"/>
      <w:divBdr>
        <w:top w:val="none" w:sz="0" w:space="0" w:color="auto"/>
        <w:left w:val="none" w:sz="0" w:space="0" w:color="auto"/>
        <w:bottom w:val="none" w:sz="0" w:space="0" w:color="auto"/>
        <w:right w:val="none" w:sz="0" w:space="0" w:color="auto"/>
      </w:divBdr>
    </w:div>
    <w:div w:id="168373742">
      <w:bodyDiv w:val="1"/>
      <w:marLeft w:val="0"/>
      <w:marRight w:val="0"/>
      <w:marTop w:val="0"/>
      <w:marBottom w:val="0"/>
      <w:divBdr>
        <w:top w:val="none" w:sz="0" w:space="0" w:color="auto"/>
        <w:left w:val="none" w:sz="0" w:space="0" w:color="auto"/>
        <w:bottom w:val="none" w:sz="0" w:space="0" w:color="auto"/>
        <w:right w:val="none" w:sz="0" w:space="0" w:color="auto"/>
      </w:divBdr>
    </w:div>
    <w:div w:id="171916642">
      <w:bodyDiv w:val="1"/>
      <w:marLeft w:val="0"/>
      <w:marRight w:val="0"/>
      <w:marTop w:val="0"/>
      <w:marBottom w:val="0"/>
      <w:divBdr>
        <w:top w:val="none" w:sz="0" w:space="0" w:color="auto"/>
        <w:left w:val="none" w:sz="0" w:space="0" w:color="auto"/>
        <w:bottom w:val="none" w:sz="0" w:space="0" w:color="auto"/>
        <w:right w:val="none" w:sz="0" w:space="0" w:color="auto"/>
      </w:divBdr>
    </w:div>
    <w:div w:id="184055454">
      <w:bodyDiv w:val="1"/>
      <w:marLeft w:val="0"/>
      <w:marRight w:val="0"/>
      <w:marTop w:val="0"/>
      <w:marBottom w:val="0"/>
      <w:divBdr>
        <w:top w:val="none" w:sz="0" w:space="0" w:color="auto"/>
        <w:left w:val="none" w:sz="0" w:space="0" w:color="auto"/>
        <w:bottom w:val="none" w:sz="0" w:space="0" w:color="auto"/>
        <w:right w:val="none" w:sz="0" w:space="0" w:color="auto"/>
      </w:divBdr>
    </w:div>
    <w:div w:id="196747398">
      <w:bodyDiv w:val="1"/>
      <w:marLeft w:val="0"/>
      <w:marRight w:val="0"/>
      <w:marTop w:val="0"/>
      <w:marBottom w:val="0"/>
      <w:divBdr>
        <w:top w:val="none" w:sz="0" w:space="0" w:color="auto"/>
        <w:left w:val="none" w:sz="0" w:space="0" w:color="auto"/>
        <w:bottom w:val="none" w:sz="0" w:space="0" w:color="auto"/>
        <w:right w:val="none" w:sz="0" w:space="0" w:color="auto"/>
      </w:divBdr>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3295691">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220940807">
      <w:bodyDiv w:val="1"/>
      <w:marLeft w:val="0"/>
      <w:marRight w:val="0"/>
      <w:marTop w:val="0"/>
      <w:marBottom w:val="0"/>
      <w:divBdr>
        <w:top w:val="none" w:sz="0" w:space="0" w:color="auto"/>
        <w:left w:val="none" w:sz="0" w:space="0" w:color="auto"/>
        <w:bottom w:val="none" w:sz="0" w:space="0" w:color="auto"/>
        <w:right w:val="none" w:sz="0" w:space="0" w:color="auto"/>
      </w:divBdr>
    </w:div>
    <w:div w:id="253981118">
      <w:bodyDiv w:val="1"/>
      <w:marLeft w:val="0"/>
      <w:marRight w:val="0"/>
      <w:marTop w:val="0"/>
      <w:marBottom w:val="0"/>
      <w:divBdr>
        <w:top w:val="none" w:sz="0" w:space="0" w:color="auto"/>
        <w:left w:val="none" w:sz="0" w:space="0" w:color="auto"/>
        <w:bottom w:val="none" w:sz="0" w:space="0" w:color="auto"/>
        <w:right w:val="none" w:sz="0" w:space="0" w:color="auto"/>
      </w:divBdr>
    </w:div>
    <w:div w:id="278491114">
      <w:bodyDiv w:val="1"/>
      <w:marLeft w:val="0"/>
      <w:marRight w:val="0"/>
      <w:marTop w:val="0"/>
      <w:marBottom w:val="0"/>
      <w:divBdr>
        <w:top w:val="none" w:sz="0" w:space="0" w:color="auto"/>
        <w:left w:val="none" w:sz="0" w:space="0" w:color="auto"/>
        <w:bottom w:val="none" w:sz="0" w:space="0" w:color="auto"/>
        <w:right w:val="none" w:sz="0" w:space="0" w:color="auto"/>
      </w:divBdr>
    </w:div>
    <w:div w:id="279537194">
      <w:bodyDiv w:val="1"/>
      <w:marLeft w:val="0"/>
      <w:marRight w:val="0"/>
      <w:marTop w:val="0"/>
      <w:marBottom w:val="0"/>
      <w:divBdr>
        <w:top w:val="none" w:sz="0" w:space="0" w:color="auto"/>
        <w:left w:val="none" w:sz="0" w:space="0" w:color="auto"/>
        <w:bottom w:val="none" w:sz="0" w:space="0" w:color="auto"/>
        <w:right w:val="none" w:sz="0" w:space="0" w:color="auto"/>
      </w:divBdr>
    </w:div>
    <w:div w:id="296647737">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350499948">
      <w:bodyDiv w:val="1"/>
      <w:marLeft w:val="0"/>
      <w:marRight w:val="0"/>
      <w:marTop w:val="0"/>
      <w:marBottom w:val="0"/>
      <w:divBdr>
        <w:top w:val="none" w:sz="0" w:space="0" w:color="auto"/>
        <w:left w:val="none" w:sz="0" w:space="0" w:color="auto"/>
        <w:bottom w:val="none" w:sz="0" w:space="0" w:color="auto"/>
        <w:right w:val="none" w:sz="0" w:space="0" w:color="auto"/>
      </w:divBdr>
    </w:div>
    <w:div w:id="370493942">
      <w:bodyDiv w:val="1"/>
      <w:marLeft w:val="0"/>
      <w:marRight w:val="0"/>
      <w:marTop w:val="0"/>
      <w:marBottom w:val="0"/>
      <w:divBdr>
        <w:top w:val="none" w:sz="0" w:space="0" w:color="auto"/>
        <w:left w:val="none" w:sz="0" w:space="0" w:color="auto"/>
        <w:bottom w:val="none" w:sz="0" w:space="0" w:color="auto"/>
        <w:right w:val="none" w:sz="0" w:space="0" w:color="auto"/>
      </w:divBdr>
    </w:div>
    <w:div w:id="407387495">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482434734">
      <w:bodyDiv w:val="1"/>
      <w:marLeft w:val="0"/>
      <w:marRight w:val="0"/>
      <w:marTop w:val="0"/>
      <w:marBottom w:val="0"/>
      <w:divBdr>
        <w:top w:val="none" w:sz="0" w:space="0" w:color="auto"/>
        <w:left w:val="none" w:sz="0" w:space="0" w:color="auto"/>
        <w:bottom w:val="none" w:sz="0" w:space="0" w:color="auto"/>
        <w:right w:val="none" w:sz="0" w:space="0" w:color="auto"/>
      </w:divBdr>
    </w:div>
    <w:div w:id="556821111">
      <w:bodyDiv w:val="1"/>
      <w:marLeft w:val="0"/>
      <w:marRight w:val="0"/>
      <w:marTop w:val="0"/>
      <w:marBottom w:val="0"/>
      <w:divBdr>
        <w:top w:val="none" w:sz="0" w:space="0" w:color="auto"/>
        <w:left w:val="none" w:sz="0" w:space="0" w:color="auto"/>
        <w:bottom w:val="none" w:sz="0" w:space="0" w:color="auto"/>
        <w:right w:val="none" w:sz="0" w:space="0" w:color="auto"/>
      </w:divBdr>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604456840">
      <w:bodyDiv w:val="1"/>
      <w:marLeft w:val="0"/>
      <w:marRight w:val="0"/>
      <w:marTop w:val="0"/>
      <w:marBottom w:val="0"/>
      <w:divBdr>
        <w:top w:val="none" w:sz="0" w:space="0" w:color="auto"/>
        <w:left w:val="none" w:sz="0" w:space="0" w:color="auto"/>
        <w:bottom w:val="none" w:sz="0" w:space="0" w:color="auto"/>
        <w:right w:val="none" w:sz="0" w:space="0" w:color="auto"/>
      </w:divBdr>
    </w:div>
    <w:div w:id="627128153">
      <w:bodyDiv w:val="1"/>
      <w:marLeft w:val="0"/>
      <w:marRight w:val="0"/>
      <w:marTop w:val="0"/>
      <w:marBottom w:val="0"/>
      <w:divBdr>
        <w:top w:val="none" w:sz="0" w:space="0" w:color="auto"/>
        <w:left w:val="none" w:sz="0" w:space="0" w:color="auto"/>
        <w:bottom w:val="none" w:sz="0" w:space="0" w:color="auto"/>
        <w:right w:val="none" w:sz="0" w:space="0" w:color="auto"/>
      </w:divBdr>
    </w:div>
    <w:div w:id="661396671">
      <w:bodyDiv w:val="1"/>
      <w:marLeft w:val="0"/>
      <w:marRight w:val="0"/>
      <w:marTop w:val="0"/>
      <w:marBottom w:val="0"/>
      <w:divBdr>
        <w:top w:val="none" w:sz="0" w:space="0" w:color="auto"/>
        <w:left w:val="none" w:sz="0" w:space="0" w:color="auto"/>
        <w:bottom w:val="none" w:sz="0" w:space="0" w:color="auto"/>
        <w:right w:val="none" w:sz="0" w:space="0" w:color="auto"/>
      </w:divBdr>
    </w:div>
    <w:div w:id="664672927">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742489294">
      <w:bodyDiv w:val="1"/>
      <w:marLeft w:val="0"/>
      <w:marRight w:val="0"/>
      <w:marTop w:val="0"/>
      <w:marBottom w:val="0"/>
      <w:divBdr>
        <w:top w:val="none" w:sz="0" w:space="0" w:color="auto"/>
        <w:left w:val="none" w:sz="0" w:space="0" w:color="auto"/>
        <w:bottom w:val="none" w:sz="0" w:space="0" w:color="auto"/>
        <w:right w:val="none" w:sz="0" w:space="0" w:color="auto"/>
      </w:divBdr>
    </w:div>
    <w:div w:id="764232999">
      <w:bodyDiv w:val="1"/>
      <w:marLeft w:val="0"/>
      <w:marRight w:val="0"/>
      <w:marTop w:val="0"/>
      <w:marBottom w:val="0"/>
      <w:divBdr>
        <w:top w:val="none" w:sz="0" w:space="0" w:color="auto"/>
        <w:left w:val="none" w:sz="0" w:space="0" w:color="auto"/>
        <w:bottom w:val="none" w:sz="0" w:space="0" w:color="auto"/>
        <w:right w:val="none" w:sz="0" w:space="0" w:color="auto"/>
      </w:divBdr>
    </w:div>
    <w:div w:id="782728556">
      <w:bodyDiv w:val="1"/>
      <w:marLeft w:val="0"/>
      <w:marRight w:val="0"/>
      <w:marTop w:val="0"/>
      <w:marBottom w:val="0"/>
      <w:divBdr>
        <w:top w:val="none" w:sz="0" w:space="0" w:color="auto"/>
        <w:left w:val="none" w:sz="0" w:space="0" w:color="auto"/>
        <w:bottom w:val="none" w:sz="0" w:space="0" w:color="auto"/>
        <w:right w:val="none" w:sz="0" w:space="0" w:color="auto"/>
      </w:divBdr>
    </w:div>
    <w:div w:id="879635613">
      <w:bodyDiv w:val="1"/>
      <w:marLeft w:val="0"/>
      <w:marRight w:val="0"/>
      <w:marTop w:val="0"/>
      <w:marBottom w:val="0"/>
      <w:divBdr>
        <w:top w:val="none" w:sz="0" w:space="0" w:color="auto"/>
        <w:left w:val="none" w:sz="0" w:space="0" w:color="auto"/>
        <w:bottom w:val="none" w:sz="0" w:space="0" w:color="auto"/>
        <w:right w:val="none" w:sz="0" w:space="0" w:color="auto"/>
      </w:divBdr>
    </w:div>
    <w:div w:id="914514127">
      <w:bodyDiv w:val="1"/>
      <w:marLeft w:val="0"/>
      <w:marRight w:val="0"/>
      <w:marTop w:val="0"/>
      <w:marBottom w:val="0"/>
      <w:divBdr>
        <w:top w:val="none" w:sz="0" w:space="0" w:color="auto"/>
        <w:left w:val="none" w:sz="0" w:space="0" w:color="auto"/>
        <w:bottom w:val="none" w:sz="0" w:space="0" w:color="auto"/>
        <w:right w:val="none" w:sz="0" w:space="0" w:color="auto"/>
      </w:divBdr>
    </w:div>
    <w:div w:id="929001647">
      <w:bodyDiv w:val="1"/>
      <w:marLeft w:val="0"/>
      <w:marRight w:val="0"/>
      <w:marTop w:val="0"/>
      <w:marBottom w:val="0"/>
      <w:divBdr>
        <w:top w:val="none" w:sz="0" w:space="0" w:color="auto"/>
        <w:left w:val="none" w:sz="0" w:space="0" w:color="auto"/>
        <w:bottom w:val="none" w:sz="0" w:space="0" w:color="auto"/>
        <w:right w:val="none" w:sz="0" w:space="0" w:color="auto"/>
      </w:divBdr>
    </w:div>
    <w:div w:id="930550016">
      <w:bodyDiv w:val="1"/>
      <w:marLeft w:val="0"/>
      <w:marRight w:val="0"/>
      <w:marTop w:val="0"/>
      <w:marBottom w:val="0"/>
      <w:divBdr>
        <w:top w:val="none" w:sz="0" w:space="0" w:color="auto"/>
        <w:left w:val="none" w:sz="0" w:space="0" w:color="auto"/>
        <w:bottom w:val="none" w:sz="0" w:space="0" w:color="auto"/>
        <w:right w:val="none" w:sz="0" w:space="0" w:color="auto"/>
      </w:divBdr>
    </w:div>
    <w:div w:id="1055591081">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192305879">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261329828">
      <w:bodyDiv w:val="1"/>
      <w:marLeft w:val="0"/>
      <w:marRight w:val="0"/>
      <w:marTop w:val="0"/>
      <w:marBottom w:val="0"/>
      <w:divBdr>
        <w:top w:val="none" w:sz="0" w:space="0" w:color="auto"/>
        <w:left w:val="none" w:sz="0" w:space="0" w:color="auto"/>
        <w:bottom w:val="none" w:sz="0" w:space="0" w:color="auto"/>
        <w:right w:val="none" w:sz="0" w:space="0" w:color="auto"/>
      </w:divBdr>
    </w:div>
    <w:div w:id="1266693435">
      <w:bodyDiv w:val="1"/>
      <w:marLeft w:val="0"/>
      <w:marRight w:val="0"/>
      <w:marTop w:val="0"/>
      <w:marBottom w:val="0"/>
      <w:divBdr>
        <w:top w:val="none" w:sz="0" w:space="0" w:color="auto"/>
        <w:left w:val="none" w:sz="0" w:space="0" w:color="auto"/>
        <w:bottom w:val="none" w:sz="0" w:space="0" w:color="auto"/>
        <w:right w:val="none" w:sz="0" w:space="0" w:color="auto"/>
      </w:divBdr>
    </w:div>
    <w:div w:id="1276718679">
      <w:bodyDiv w:val="1"/>
      <w:marLeft w:val="0"/>
      <w:marRight w:val="0"/>
      <w:marTop w:val="0"/>
      <w:marBottom w:val="0"/>
      <w:divBdr>
        <w:top w:val="none" w:sz="0" w:space="0" w:color="auto"/>
        <w:left w:val="none" w:sz="0" w:space="0" w:color="auto"/>
        <w:bottom w:val="none" w:sz="0" w:space="0" w:color="auto"/>
        <w:right w:val="none" w:sz="0" w:space="0" w:color="auto"/>
      </w:divBdr>
    </w:div>
    <w:div w:id="1281955115">
      <w:bodyDiv w:val="1"/>
      <w:marLeft w:val="0"/>
      <w:marRight w:val="0"/>
      <w:marTop w:val="0"/>
      <w:marBottom w:val="0"/>
      <w:divBdr>
        <w:top w:val="none" w:sz="0" w:space="0" w:color="auto"/>
        <w:left w:val="none" w:sz="0" w:space="0" w:color="auto"/>
        <w:bottom w:val="none" w:sz="0" w:space="0" w:color="auto"/>
        <w:right w:val="none" w:sz="0" w:space="0" w:color="auto"/>
      </w:divBdr>
    </w:div>
    <w:div w:id="1336760319">
      <w:bodyDiv w:val="1"/>
      <w:marLeft w:val="0"/>
      <w:marRight w:val="0"/>
      <w:marTop w:val="0"/>
      <w:marBottom w:val="0"/>
      <w:divBdr>
        <w:top w:val="none" w:sz="0" w:space="0" w:color="auto"/>
        <w:left w:val="none" w:sz="0" w:space="0" w:color="auto"/>
        <w:bottom w:val="none" w:sz="0" w:space="0" w:color="auto"/>
        <w:right w:val="none" w:sz="0" w:space="0" w:color="auto"/>
      </w:divBdr>
    </w:div>
    <w:div w:id="1345207983">
      <w:bodyDiv w:val="1"/>
      <w:marLeft w:val="0"/>
      <w:marRight w:val="0"/>
      <w:marTop w:val="0"/>
      <w:marBottom w:val="0"/>
      <w:divBdr>
        <w:top w:val="none" w:sz="0" w:space="0" w:color="auto"/>
        <w:left w:val="none" w:sz="0" w:space="0" w:color="auto"/>
        <w:bottom w:val="none" w:sz="0" w:space="0" w:color="auto"/>
        <w:right w:val="none" w:sz="0" w:space="0" w:color="auto"/>
      </w:divBdr>
    </w:div>
    <w:div w:id="1351953598">
      <w:bodyDiv w:val="1"/>
      <w:marLeft w:val="0"/>
      <w:marRight w:val="0"/>
      <w:marTop w:val="0"/>
      <w:marBottom w:val="0"/>
      <w:divBdr>
        <w:top w:val="none" w:sz="0" w:space="0" w:color="auto"/>
        <w:left w:val="none" w:sz="0" w:space="0" w:color="auto"/>
        <w:bottom w:val="none" w:sz="0" w:space="0" w:color="auto"/>
        <w:right w:val="none" w:sz="0" w:space="0" w:color="auto"/>
      </w:divBdr>
    </w:div>
    <w:div w:id="1433211132">
      <w:bodyDiv w:val="1"/>
      <w:marLeft w:val="0"/>
      <w:marRight w:val="0"/>
      <w:marTop w:val="0"/>
      <w:marBottom w:val="0"/>
      <w:divBdr>
        <w:top w:val="none" w:sz="0" w:space="0" w:color="auto"/>
        <w:left w:val="none" w:sz="0" w:space="0" w:color="auto"/>
        <w:bottom w:val="none" w:sz="0" w:space="0" w:color="auto"/>
        <w:right w:val="none" w:sz="0" w:space="0" w:color="auto"/>
      </w:divBdr>
    </w:div>
    <w:div w:id="1436559856">
      <w:bodyDiv w:val="1"/>
      <w:marLeft w:val="0"/>
      <w:marRight w:val="0"/>
      <w:marTop w:val="0"/>
      <w:marBottom w:val="0"/>
      <w:divBdr>
        <w:top w:val="none" w:sz="0" w:space="0" w:color="auto"/>
        <w:left w:val="none" w:sz="0" w:space="0" w:color="auto"/>
        <w:bottom w:val="none" w:sz="0" w:space="0" w:color="auto"/>
        <w:right w:val="none" w:sz="0" w:space="0" w:color="auto"/>
      </w:divBdr>
    </w:div>
    <w:div w:id="1449817128">
      <w:bodyDiv w:val="1"/>
      <w:marLeft w:val="0"/>
      <w:marRight w:val="0"/>
      <w:marTop w:val="0"/>
      <w:marBottom w:val="0"/>
      <w:divBdr>
        <w:top w:val="none" w:sz="0" w:space="0" w:color="auto"/>
        <w:left w:val="none" w:sz="0" w:space="0" w:color="auto"/>
        <w:bottom w:val="none" w:sz="0" w:space="0" w:color="auto"/>
        <w:right w:val="none" w:sz="0" w:space="0" w:color="auto"/>
      </w:divBdr>
    </w:div>
    <w:div w:id="1455366645">
      <w:bodyDiv w:val="1"/>
      <w:marLeft w:val="0"/>
      <w:marRight w:val="0"/>
      <w:marTop w:val="0"/>
      <w:marBottom w:val="0"/>
      <w:divBdr>
        <w:top w:val="none" w:sz="0" w:space="0" w:color="auto"/>
        <w:left w:val="none" w:sz="0" w:space="0" w:color="auto"/>
        <w:bottom w:val="none" w:sz="0" w:space="0" w:color="auto"/>
        <w:right w:val="none" w:sz="0" w:space="0" w:color="auto"/>
      </w:divBdr>
    </w:div>
    <w:div w:id="1487741390">
      <w:bodyDiv w:val="1"/>
      <w:marLeft w:val="0"/>
      <w:marRight w:val="0"/>
      <w:marTop w:val="0"/>
      <w:marBottom w:val="0"/>
      <w:divBdr>
        <w:top w:val="none" w:sz="0" w:space="0" w:color="auto"/>
        <w:left w:val="none" w:sz="0" w:space="0" w:color="auto"/>
        <w:bottom w:val="none" w:sz="0" w:space="0" w:color="auto"/>
        <w:right w:val="none" w:sz="0" w:space="0" w:color="auto"/>
      </w:divBdr>
    </w:div>
    <w:div w:id="1498644171">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0387859">
      <w:bodyDiv w:val="1"/>
      <w:marLeft w:val="0"/>
      <w:marRight w:val="0"/>
      <w:marTop w:val="0"/>
      <w:marBottom w:val="0"/>
      <w:divBdr>
        <w:top w:val="none" w:sz="0" w:space="0" w:color="auto"/>
        <w:left w:val="none" w:sz="0" w:space="0" w:color="auto"/>
        <w:bottom w:val="none" w:sz="0" w:space="0" w:color="auto"/>
        <w:right w:val="none" w:sz="0" w:space="0" w:color="auto"/>
      </w:divBdr>
      <w:divsChild>
        <w:div w:id="1534614570">
          <w:marLeft w:val="0"/>
          <w:marRight w:val="0"/>
          <w:marTop w:val="0"/>
          <w:marBottom w:val="0"/>
          <w:divBdr>
            <w:top w:val="none" w:sz="0" w:space="0" w:color="auto"/>
            <w:left w:val="none" w:sz="0" w:space="0" w:color="auto"/>
            <w:bottom w:val="none" w:sz="0" w:space="0" w:color="auto"/>
            <w:right w:val="none" w:sz="0" w:space="0" w:color="auto"/>
          </w:divBdr>
          <w:divsChild>
            <w:div w:id="790898419">
              <w:marLeft w:val="0"/>
              <w:marRight w:val="0"/>
              <w:marTop w:val="0"/>
              <w:marBottom w:val="0"/>
              <w:divBdr>
                <w:top w:val="none" w:sz="0" w:space="0" w:color="auto"/>
                <w:left w:val="none" w:sz="0" w:space="0" w:color="auto"/>
                <w:bottom w:val="none" w:sz="0" w:space="0" w:color="auto"/>
                <w:right w:val="none" w:sz="0" w:space="0" w:color="auto"/>
              </w:divBdr>
              <w:divsChild>
                <w:div w:id="1510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8408">
      <w:bodyDiv w:val="1"/>
      <w:marLeft w:val="0"/>
      <w:marRight w:val="0"/>
      <w:marTop w:val="0"/>
      <w:marBottom w:val="0"/>
      <w:divBdr>
        <w:top w:val="none" w:sz="0" w:space="0" w:color="auto"/>
        <w:left w:val="none" w:sz="0" w:space="0" w:color="auto"/>
        <w:bottom w:val="none" w:sz="0" w:space="0" w:color="auto"/>
        <w:right w:val="none" w:sz="0" w:space="0" w:color="auto"/>
      </w:divBdr>
    </w:div>
    <w:div w:id="1502620331">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541477221">
      <w:bodyDiv w:val="1"/>
      <w:marLeft w:val="0"/>
      <w:marRight w:val="0"/>
      <w:marTop w:val="0"/>
      <w:marBottom w:val="0"/>
      <w:divBdr>
        <w:top w:val="none" w:sz="0" w:space="0" w:color="auto"/>
        <w:left w:val="none" w:sz="0" w:space="0" w:color="auto"/>
        <w:bottom w:val="none" w:sz="0" w:space="0" w:color="auto"/>
        <w:right w:val="none" w:sz="0" w:space="0" w:color="auto"/>
      </w:divBdr>
    </w:div>
    <w:div w:id="1552615435">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628505259">
      <w:bodyDiv w:val="1"/>
      <w:marLeft w:val="0"/>
      <w:marRight w:val="0"/>
      <w:marTop w:val="0"/>
      <w:marBottom w:val="0"/>
      <w:divBdr>
        <w:top w:val="none" w:sz="0" w:space="0" w:color="auto"/>
        <w:left w:val="none" w:sz="0" w:space="0" w:color="auto"/>
        <w:bottom w:val="none" w:sz="0" w:space="0" w:color="auto"/>
        <w:right w:val="none" w:sz="0" w:space="0" w:color="auto"/>
      </w:divBdr>
    </w:div>
    <w:div w:id="1633435748">
      <w:bodyDiv w:val="1"/>
      <w:marLeft w:val="0"/>
      <w:marRight w:val="0"/>
      <w:marTop w:val="0"/>
      <w:marBottom w:val="0"/>
      <w:divBdr>
        <w:top w:val="none" w:sz="0" w:space="0" w:color="auto"/>
        <w:left w:val="none" w:sz="0" w:space="0" w:color="auto"/>
        <w:bottom w:val="none" w:sz="0" w:space="0" w:color="auto"/>
        <w:right w:val="none" w:sz="0" w:space="0" w:color="auto"/>
      </w:divBdr>
    </w:div>
    <w:div w:id="1682194725">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36246080">
      <w:bodyDiv w:val="1"/>
      <w:marLeft w:val="0"/>
      <w:marRight w:val="0"/>
      <w:marTop w:val="0"/>
      <w:marBottom w:val="0"/>
      <w:divBdr>
        <w:top w:val="none" w:sz="0" w:space="0" w:color="auto"/>
        <w:left w:val="none" w:sz="0" w:space="0" w:color="auto"/>
        <w:bottom w:val="none" w:sz="0" w:space="0" w:color="auto"/>
        <w:right w:val="none" w:sz="0" w:space="0" w:color="auto"/>
      </w:divBdr>
    </w:div>
    <w:div w:id="1754202608">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878810256">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1964337146">
      <w:bodyDiv w:val="1"/>
      <w:marLeft w:val="0"/>
      <w:marRight w:val="0"/>
      <w:marTop w:val="0"/>
      <w:marBottom w:val="0"/>
      <w:divBdr>
        <w:top w:val="none" w:sz="0" w:space="0" w:color="auto"/>
        <w:left w:val="none" w:sz="0" w:space="0" w:color="auto"/>
        <w:bottom w:val="none" w:sz="0" w:space="0" w:color="auto"/>
        <w:right w:val="none" w:sz="0" w:space="0" w:color="auto"/>
      </w:divBdr>
    </w:div>
    <w:div w:id="1982421542">
      <w:bodyDiv w:val="1"/>
      <w:marLeft w:val="0"/>
      <w:marRight w:val="0"/>
      <w:marTop w:val="0"/>
      <w:marBottom w:val="0"/>
      <w:divBdr>
        <w:top w:val="none" w:sz="0" w:space="0" w:color="auto"/>
        <w:left w:val="none" w:sz="0" w:space="0" w:color="auto"/>
        <w:bottom w:val="none" w:sz="0" w:space="0" w:color="auto"/>
        <w:right w:val="none" w:sz="0" w:space="0" w:color="auto"/>
      </w:divBdr>
    </w:div>
    <w:div w:id="1990816575">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 w:id="2069914309">
      <w:bodyDiv w:val="1"/>
      <w:marLeft w:val="0"/>
      <w:marRight w:val="0"/>
      <w:marTop w:val="0"/>
      <w:marBottom w:val="0"/>
      <w:divBdr>
        <w:top w:val="none" w:sz="0" w:space="0" w:color="auto"/>
        <w:left w:val="none" w:sz="0" w:space="0" w:color="auto"/>
        <w:bottom w:val="none" w:sz="0" w:space="0" w:color="auto"/>
        <w:right w:val="none" w:sz="0" w:space="0" w:color="auto"/>
      </w:divBdr>
    </w:div>
    <w:div w:id="2103642139">
      <w:bodyDiv w:val="1"/>
      <w:marLeft w:val="0"/>
      <w:marRight w:val="0"/>
      <w:marTop w:val="0"/>
      <w:marBottom w:val="0"/>
      <w:divBdr>
        <w:top w:val="none" w:sz="0" w:space="0" w:color="auto"/>
        <w:left w:val="none" w:sz="0" w:space="0" w:color="auto"/>
        <w:bottom w:val="none" w:sz="0" w:space="0" w:color="auto"/>
        <w:right w:val="none" w:sz="0" w:space="0" w:color="auto"/>
      </w:divBdr>
    </w:div>
    <w:div w:id="21300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8041-ED44-4B2A-9459-203BA331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40674</Words>
  <Characters>23185</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63732</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User</cp:lastModifiedBy>
  <cp:revision>2</cp:revision>
  <cp:lastPrinted>2024-04-04T11:14:00Z</cp:lastPrinted>
  <dcterms:created xsi:type="dcterms:W3CDTF">2024-04-09T08:14:00Z</dcterms:created>
  <dcterms:modified xsi:type="dcterms:W3CDTF">2024-04-09T08:14:00Z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