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9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2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i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/>
          <w:sz w:val="20"/>
          <w:szCs w:val="20"/>
        </w:rPr>
        <w:t>до</w:t>
      </w:r>
      <w:r>
        <w:rPr>
          <w:rFonts w:ascii="Times New Roman" w:hAnsi="Times New Roman" w:eastAsia="Times New Roman" w:cs="Times New Roman"/>
          <w:bCs/>
          <w:i/>
          <w:sz w:val="20"/>
          <w:szCs w:val="20"/>
        </w:rPr>
        <w:t xml:space="preserve"> тендерної документації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i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ТЕХНІЧНА СПЕЦИФІКАЦІЯ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Товар має постачатися за заявками та на адресу: м. Ніжин, вул. Березанська 44 А, згідно заявок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і підтверджуватися документами, що засвідчують якість та безпечність продукту.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Товар повинен відповідати вимогам державних стандартів, а також іншій нормативно-технічній документації. Кожна партія товару має супроводжуватися документами, що підтверджують   їх   походження,  безпечність  і  якість,  повинні відповідати   вимогам  державних  стандартів (видатковими накладними, посвідчення про якість або сертифікат відповідності, або декларація виробника).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24 годин.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Поставка товару має здійснюватися на автотранспорті Учасника, що призначений та обладнаний для перевезення продуктів харчування, що є предметом закупівлі. Учасник забезпечує належне санітарне утримання виробничих приміщень, обладнання, інвентаря, а також контролює дотримання працівниками виконавця правил особистої гігієни.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Товар, що є предметом даної закупівлі,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України порядку, відповідати вимогам Закону України «Про основні принципи та вимоги до безпечності та якості харчових продуктів».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Відповідно до Закону України «Про захист прав споживачів» продавець (виробник, виконавець) зобов'язаний передати споживачеві продукцію належної якості, а також надати інформацію про цю продукцію. Продавець (виробник, виконавець) на вимогу споживача зобов'язаний надати йому документи, які підтверджують належну якість продукції. Забороняється введення в обіг фальсифікованої продукції.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Учасник при постачанні товару, що є предметом даної закупівлі, повинен дотримуватись норм Закону України «Про інформацію для споживачів щодо харчових продуктів». Водій та особи, які супроводжують продукти в дорозі і виконують вантажні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Постачальник самостійно проводить розвантажувальні роботи (спеціальні приміщення).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Учасник у складі пропозиції надає наступні документи, що засвідчують якість та безпеку запропонованої продукції, наявність яких передбачена чинним законодавством: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- гарантійний лист, складений у довільній формі щодо забезпечення якості товару та своєчасної його поставки до закладу Замовника</w:t>
      </w:r>
      <w:r>
        <w:rPr>
          <w:rFonts w:hint="default" w:ascii="Times New Roman" w:hAnsi="Times New Roman" w:cs="Times New Roman"/>
          <w:b/>
          <w:sz w:val="24"/>
          <w:szCs w:val="24"/>
          <w:lang w:val="uk-UA" w:eastAsia="en-US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Постачальник гарантує якість товару, що постачається Замовнику за Договором (гарантія якості діє протягом встановленого строку, при умові дотримання Замовником умов зберігання, та зазначається на упаковці товару).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hint="default" w:ascii="Times New Roman" w:hAnsi="Times New Roman"/>
          <w:b/>
          <w:sz w:val="24"/>
          <w:szCs w:val="24"/>
          <w:lang w:val="uk-UA" w:eastAsia="en-US"/>
        </w:rPr>
        <w:t>Огірки, помідори консервовані (Класифікація за ДК 021-2015 (CPV) - 15330000-0 - Оброблені фрукти та овочі)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28"/>
        <w:gridCol w:w="851"/>
        <w:gridCol w:w="1134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after="150" w:line="321" w:lineRule="atLeast"/>
              <w:jc w:val="center"/>
              <w:rPr>
                <w:rFonts w:hint="default" w:ascii="Times New Roman" w:hAnsi="Times New Roman"/>
                <w:lang w:val="uk-UA" w:eastAsia="ru-RU"/>
              </w:rPr>
            </w:pPr>
            <w:r>
              <w:rPr>
                <w:rFonts w:hint="default" w:ascii="Times New Roman" w:hAnsi="Times New Roman"/>
                <w:lang w:val="uk-UA" w:eastAsia="ru-RU"/>
              </w:rPr>
              <w:t>1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Помідор консервований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банка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150" w:line="321" w:lineRule="atLeast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300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ar-SA"/>
              </w:rPr>
              <w:t xml:space="preserve">Скляна банка з металевою кришкою місткістю 3 л.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їх складу повинно входити помідори свіжі, зелень пряних рослин, сіль кухонна, цукор, лимонна кислота, спеції, часник та т.ін. Зовнішній вигляд – томати цілі, без плодоніжок, близькі за розміром, одинакові за формою та ступені зрілості з шкіркою, з зеленню, часником, прянощами у кислотно-сольовому заливанні. Консистенція – м’яка, характерна для стерилізованих томатів. Смак та запах – слабокислий з солонуватим присмаком, з добре вираженим ароматом прянощів. Колір – однорідний, червоний. Колір заливки – безкольорова або злегка з жовтуватим відтінком рідина. Термін придатності 1-3 роки.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after="150" w:line="321" w:lineRule="atLeast"/>
              <w:jc w:val="center"/>
              <w:rPr>
                <w:rFonts w:hint="default" w:ascii="Times New Roman" w:hAnsi="Times New Roman"/>
                <w:lang w:val="uk-UA" w:eastAsia="ru-RU"/>
              </w:rPr>
            </w:pPr>
            <w:r>
              <w:rPr>
                <w:rFonts w:hint="default" w:ascii="Times New Roman" w:hAnsi="Times New Roman"/>
                <w:lang w:val="uk-UA" w:eastAsia="ru-RU"/>
              </w:rPr>
              <w:t>2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Огірок консервований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банка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150" w:line="321" w:lineRule="atLeast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400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ar-SA"/>
              </w:rPr>
              <w:t xml:space="preserve">Скляна банка з металевою кришкою місткістю 3 л.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їх складу повинно входити огірки свіжі (довжиною не більше 10см), зелень пряних рослин, сіль кухонна, цукор, лимонна кислота, спеції, часник та т.ін. Зовнішній вигляд – огірки цілі, без плодоніжок, близькі за розміром, одинакові за формою та ступені зрілості з шкіркою, з зеленню, часником, прянощами у кислотно-сольовому заливанні. Консистенція – характерна для стерилізованих огірків. Смак та запах – слабокислий з солонуватим присмаком, з добре вираженим ароматом прянощів. Колір – однорідний. Колір заливки – безкольорова або злегка з жовтуватим відтінком рідина. Термін придатності 1-3 роки.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Товар запропонований Учасником повинен відповідати технічним вимогам, вказаним у специфікації, національним стандартам  та технічним умовам виробників, вимогам чинних нормативних правових актів у галузі охорони праці, а також безпеки для життя і здоров’я споживачів, навколишнього  природного середовища. Інформація про основні споживчі (технічні) характеристики Товару доводиться до відома Покупця у супровідній документації, що додається Постачальником до кожної партії продукції, на етикетці, а також у маркуванні чи іншим способом (у доступній наочній формі), прийнятним для окремих видів продукції, з обов’язковим зазначенням  найменування продукції, дати виготовлення, товарного знаку,  артикулу,  моделі,   марки,  ґатунку,  найменування  нормативного  документа, вимогам якого повинен відповідати товар, найменування підприємства-виробника, його  місцезнаходження.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</w:p>
    <w:sectPr>
      <w:pgSz w:w="12240" w:h="15840"/>
      <w:pgMar w:top="993" w:right="1183" w:bottom="1560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9"/>
    <w:rsid w:val="001B6E0C"/>
    <w:rsid w:val="001C5DF5"/>
    <w:rsid w:val="001D53D7"/>
    <w:rsid w:val="001E6535"/>
    <w:rsid w:val="001F353E"/>
    <w:rsid w:val="00253E51"/>
    <w:rsid w:val="002675D2"/>
    <w:rsid w:val="00273DAE"/>
    <w:rsid w:val="0032436D"/>
    <w:rsid w:val="003F5D57"/>
    <w:rsid w:val="00430368"/>
    <w:rsid w:val="004603B2"/>
    <w:rsid w:val="00484F9E"/>
    <w:rsid w:val="006705CA"/>
    <w:rsid w:val="006A2B06"/>
    <w:rsid w:val="008F165A"/>
    <w:rsid w:val="00990CB5"/>
    <w:rsid w:val="009B6724"/>
    <w:rsid w:val="009E4475"/>
    <w:rsid w:val="00A00E03"/>
    <w:rsid w:val="00A220BF"/>
    <w:rsid w:val="00A43F04"/>
    <w:rsid w:val="00A8451D"/>
    <w:rsid w:val="00A94A25"/>
    <w:rsid w:val="00AA12AB"/>
    <w:rsid w:val="00B22C4B"/>
    <w:rsid w:val="00C10E49"/>
    <w:rsid w:val="00D11A52"/>
    <w:rsid w:val="00D60363"/>
    <w:rsid w:val="00DE60A2"/>
    <w:rsid w:val="00E96003"/>
    <w:rsid w:val="00EA15F9"/>
    <w:rsid w:val="00EA49AD"/>
    <w:rsid w:val="00EA61BD"/>
    <w:rsid w:val="00F047F1"/>
    <w:rsid w:val="00F42590"/>
    <w:rsid w:val="00F67720"/>
    <w:rsid w:val="00F84D3B"/>
    <w:rsid w:val="00FA75C5"/>
    <w:rsid w:val="07A76D84"/>
    <w:rsid w:val="1273506E"/>
    <w:rsid w:val="13787654"/>
    <w:rsid w:val="1D6036BB"/>
    <w:rsid w:val="2F983FB4"/>
    <w:rsid w:val="485B1DA5"/>
    <w:rsid w:val="4D7A7214"/>
    <w:rsid w:val="565C5885"/>
    <w:rsid w:val="592B4567"/>
    <w:rsid w:val="5EB54861"/>
    <w:rsid w:val="6AFB1C81"/>
    <w:rsid w:val="78316BA4"/>
    <w:rsid w:val="7B8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uk-UA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3054</Words>
  <Characters>1742</Characters>
  <Lines>14</Lines>
  <Paragraphs>9</Paragraphs>
  <TotalTime>0</TotalTime>
  <ScaleCrop>false</ScaleCrop>
  <LinksUpToDate>false</LinksUpToDate>
  <CharactersWithSpaces>4787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User</cp:lastModifiedBy>
  <dcterms:modified xsi:type="dcterms:W3CDTF">2023-10-20T11:26:32Z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621F3676C1DA4651A9415D01052D07AD_13</vt:lpwstr>
  </property>
</Properties>
</file>