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86E6" w14:textId="77777777" w:rsidR="003B056D" w:rsidRPr="00EC5544" w:rsidRDefault="003B056D" w:rsidP="00EC5544">
      <w:pPr>
        <w:pStyle w:val="a5"/>
        <w:spacing w:after="0"/>
        <w:rPr>
          <w:rFonts w:ascii="Times New Roman" w:hAnsi="Times New Roman" w:cs="Times New Roman"/>
          <w:b/>
          <w:bCs/>
          <w:lang w:val="uk-UA"/>
        </w:rPr>
      </w:pPr>
      <w:r w:rsidRPr="00EC5544">
        <w:rPr>
          <w:rFonts w:ascii="Times New Roman" w:hAnsi="Times New Roman" w:cs="Times New Roman"/>
          <w:b/>
          <w:bCs/>
          <w:lang w:val="uk-UA"/>
        </w:rPr>
        <w:t>ДОГОВІР  №</w:t>
      </w:r>
    </w:p>
    <w:p w14:paraId="41FCF893" w14:textId="77777777" w:rsidR="003B056D" w:rsidRPr="00EC5544" w:rsidRDefault="00723968" w:rsidP="00723968"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                         </w:t>
      </w:r>
      <w:r w:rsidR="003B056D" w:rsidRPr="00EC5544">
        <w:rPr>
          <w:b/>
          <w:bCs/>
          <w:color w:val="000000"/>
          <w:lang w:val="uk-UA"/>
        </w:rPr>
        <w:t xml:space="preserve">поставки </w:t>
      </w:r>
    </w:p>
    <w:p w14:paraId="20D90322" w14:textId="77777777" w:rsidR="00723968" w:rsidRDefault="002D18A6" w:rsidP="00723968">
      <w:pPr>
        <w:jc w:val="both"/>
        <w:rPr>
          <w:i/>
          <w:color w:val="000000"/>
          <w:lang w:val="uk-UA"/>
        </w:rPr>
      </w:pPr>
      <w:r w:rsidRPr="00EC5544">
        <w:rPr>
          <w:i/>
          <w:color w:val="000000"/>
          <w:lang w:val="uk-UA"/>
        </w:rPr>
        <w:tab/>
      </w:r>
      <w:r w:rsidRPr="00EC5544">
        <w:rPr>
          <w:i/>
          <w:color w:val="000000"/>
          <w:lang w:val="uk-UA"/>
        </w:rPr>
        <w:tab/>
      </w:r>
      <w:r w:rsidRPr="00EC5544">
        <w:rPr>
          <w:i/>
          <w:color w:val="000000"/>
          <w:lang w:val="uk-UA"/>
        </w:rPr>
        <w:tab/>
      </w:r>
      <w:r w:rsidR="00723968">
        <w:rPr>
          <w:i/>
          <w:color w:val="000000"/>
          <w:lang w:val="uk-UA"/>
        </w:rPr>
        <w:t xml:space="preserve"> </w:t>
      </w:r>
    </w:p>
    <w:p w14:paraId="405A0020" w14:textId="77777777" w:rsidR="00723968" w:rsidRDefault="00723968" w:rsidP="00723968">
      <w:pPr>
        <w:jc w:val="both"/>
        <w:rPr>
          <w:i/>
          <w:color w:val="000000"/>
          <w:lang w:val="uk-UA"/>
        </w:rPr>
      </w:pPr>
    </w:p>
    <w:p w14:paraId="57C39E1F" w14:textId="77777777" w:rsidR="002D18A6" w:rsidRDefault="00723968" w:rsidP="00723968">
      <w:pPr>
        <w:jc w:val="center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 xml:space="preserve">м.Київ                                                                                      </w:t>
      </w:r>
      <w:r w:rsidR="002D18A6" w:rsidRPr="00EC5544">
        <w:rPr>
          <w:i/>
          <w:color w:val="000000"/>
          <w:lang w:val="uk-UA"/>
        </w:rPr>
        <w:tab/>
      </w:r>
      <w:r w:rsidR="002D18A6" w:rsidRPr="00723968">
        <w:rPr>
          <w:i/>
          <w:color w:val="000000"/>
          <w:lang w:val="uk-UA"/>
        </w:rPr>
        <w:t>«</w:t>
      </w:r>
      <w:r w:rsidRPr="00723968">
        <w:rPr>
          <w:i/>
          <w:color w:val="000000"/>
          <w:lang w:val="uk-UA"/>
        </w:rPr>
        <w:t>___</w:t>
      </w:r>
      <w:r w:rsidR="000B2939" w:rsidRPr="00723968">
        <w:rPr>
          <w:i/>
          <w:color w:val="000000"/>
          <w:lang w:val="uk-UA"/>
        </w:rPr>
        <w:t>»</w:t>
      </w:r>
      <w:r>
        <w:rPr>
          <w:i/>
          <w:color w:val="000000"/>
          <w:lang w:val="uk-UA"/>
        </w:rPr>
        <w:t xml:space="preserve"> ______________</w:t>
      </w:r>
      <w:r w:rsidR="002D18A6" w:rsidRPr="00EC5544">
        <w:rPr>
          <w:i/>
          <w:color w:val="000000"/>
          <w:lang w:val="uk-UA"/>
        </w:rPr>
        <w:t>20</w:t>
      </w:r>
      <w:r w:rsidR="007D0422" w:rsidRPr="00EC5544">
        <w:rPr>
          <w:i/>
          <w:color w:val="000000"/>
          <w:lang w:val="uk-UA"/>
        </w:rPr>
        <w:t>2</w:t>
      </w:r>
      <w:r w:rsidR="00E943A6">
        <w:rPr>
          <w:i/>
          <w:color w:val="000000"/>
          <w:lang w:val="uk-UA"/>
        </w:rPr>
        <w:t>3</w:t>
      </w:r>
      <w:r w:rsidR="002D18A6" w:rsidRPr="00EC5544">
        <w:rPr>
          <w:i/>
          <w:color w:val="000000"/>
          <w:lang w:val="uk-UA"/>
        </w:rPr>
        <w:t xml:space="preserve"> р.</w:t>
      </w:r>
    </w:p>
    <w:p w14:paraId="0695E494" w14:textId="77777777" w:rsidR="00723968" w:rsidRDefault="00723968" w:rsidP="00723968">
      <w:pPr>
        <w:jc w:val="center"/>
        <w:rPr>
          <w:i/>
          <w:color w:val="000000"/>
          <w:lang w:val="uk-UA"/>
        </w:rPr>
      </w:pPr>
    </w:p>
    <w:p w14:paraId="3F6EC906" w14:textId="77777777" w:rsidR="00723968" w:rsidRPr="00EC5544" w:rsidRDefault="00723968" w:rsidP="00723968">
      <w:pPr>
        <w:jc w:val="center"/>
        <w:rPr>
          <w:i/>
          <w:color w:val="000000"/>
          <w:lang w:val="uk-UA"/>
        </w:rPr>
      </w:pPr>
    </w:p>
    <w:p w14:paraId="1822BB0E" w14:textId="77777777" w:rsidR="00723968" w:rsidRDefault="007C448F" w:rsidP="00723968">
      <w:pPr>
        <w:spacing w:before="240" w:after="240"/>
        <w:jc w:val="both"/>
        <w:rPr>
          <w:b/>
          <w:bCs/>
          <w:lang w:val="uk-UA"/>
        </w:rPr>
      </w:pPr>
      <w:bookmarkStart w:id="0" w:name="_Hlk144280948"/>
      <w:r w:rsidRPr="007C448F">
        <w:rPr>
          <w:rFonts w:eastAsia="Calibri"/>
          <w:b/>
          <w:lang w:val="uk-UA" w:eastAsia="en-US"/>
        </w:rPr>
        <w:t>__________________________________</w:t>
      </w:r>
      <w:r w:rsidRPr="007C448F">
        <w:rPr>
          <w:lang w:val="uk-UA"/>
        </w:rPr>
        <w:t xml:space="preserve">, в особі </w:t>
      </w:r>
      <w:bookmarkEnd w:id="0"/>
      <w:r w:rsidRPr="007C448F">
        <w:rPr>
          <w:lang w:val="uk-UA"/>
        </w:rPr>
        <w:t xml:space="preserve">________________, що діє на </w:t>
      </w:r>
      <w:r w:rsidR="00723968">
        <w:rPr>
          <w:lang w:val="uk-UA"/>
        </w:rPr>
        <w:t xml:space="preserve">підставі ____________________________ </w:t>
      </w:r>
      <w:r w:rsidRPr="007C448F">
        <w:rPr>
          <w:lang w:val="uk-UA"/>
        </w:rPr>
        <w:t xml:space="preserve">(далі – Покупець), з однієї сторони, і ____________________________ в особі </w:t>
      </w:r>
      <w:r w:rsidRPr="007C448F">
        <w:rPr>
          <w:b/>
          <w:bCs/>
          <w:lang w:val="uk-UA"/>
        </w:rPr>
        <w:t>________________</w:t>
      </w:r>
      <w:r w:rsidR="00723968">
        <w:rPr>
          <w:b/>
          <w:bCs/>
          <w:lang w:val="uk-UA"/>
        </w:rPr>
        <w:t>________</w:t>
      </w:r>
      <w:r w:rsidRPr="007C448F">
        <w:rPr>
          <w:lang w:val="uk-UA"/>
        </w:rPr>
        <w:t xml:space="preserve">, що діє на підставі </w:t>
      </w:r>
      <w:r w:rsidRPr="007C448F">
        <w:rPr>
          <w:b/>
          <w:bCs/>
          <w:lang w:val="uk-UA"/>
        </w:rPr>
        <w:t xml:space="preserve">________________ </w:t>
      </w:r>
      <w:r w:rsidRPr="007C448F">
        <w:rPr>
          <w:lang w:val="uk-UA"/>
        </w:rPr>
        <w:t>(далі – Постачальник), з іншої сторони, разом – Сторони, керуючись Бюджетним, Цивільним та Господарським кодексами України, Законом України «Про публічні закупівлі» уклали цей Договір (далі – Договір) за результатами процедури закупівлі № ________________________ про наступне:</w:t>
      </w:r>
      <w:r>
        <w:rPr>
          <w:b/>
          <w:bCs/>
        </w:rPr>
        <w:t> </w:t>
      </w:r>
    </w:p>
    <w:p w14:paraId="076ED3B1" w14:textId="77777777" w:rsidR="003B056D" w:rsidRPr="00EC5544" w:rsidRDefault="003B056D" w:rsidP="00723968">
      <w:pPr>
        <w:spacing w:before="240" w:after="240"/>
        <w:jc w:val="center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1. ПРЕДМЕТ ДОГОВОРУ</w:t>
      </w:r>
    </w:p>
    <w:p w14:paraId="41BBEB57" w14:textId="77777777" w:rsidR="003D3721" w:rsidRPr="00EC5544" w:rsidRDefault="008F703F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1.1. </w:t>
      </w:r>
      <w:r w:rsidRPr="00EC5544">
        <w:rPr>
          <w:bCs/>
          <w:color w:val="000000"/>
          <w:lang w:val="uk-UA"/>
        </w:rPr>
        <w:t>Постачальник</w:t>
      </w:r>
      <w:r w:rsidRPr="00EC5544">
        <w:rPr>
          <w:color w:val="000000"/>
          <w:lang w:val="uk-UA"/>
        </w:rPr>
        <w:t xml:space="preserve"> зобов’язується передати </w:t>
      </w:r>
      <w:r w:rsidRPr="00EC5544">
        <w:rPr>
          <w:bCs/>
          <w:color w:val="000000"/>
          <w:lang w:val="uk-UA"/>
        </w:rPr>
        <w:t>Покупцеві</w:t>
      </w:r>
      <w:r w:rsidRPr="00EC5544">
        <w:rPr>
          <w:color w:val="000000"/>
          <w:lang w:val="uk-UA"/>
        </w:rPr>
        <w:t xml:space="preserve">, а </w:t>
      </w:r>
      <w:r w:rsidRPr="00EC5544">
        <w:rPr>
          <w:bCs/>
          <w:color w:val="000000"/>
          <w:lang w:val="uk-UA"/>
        </w:rPr>
        <w:t>Покупець</w:t>
      </w:r>
      <w:r w:rsidR="00585D79" w:rsidRPr="00585D79">
        <w:rPr>
          <w:bCs/>
          <w:color w:val="000000"/>
        </w:rPr>
        <w:t xml:space="preserve"> </w:t>
      </w:r>
      <w:r w:rsidRPr="00EC5544">
        <w:rPr>
          <w:color w:val="000000"/>
          <w:lang w:val="uk-UA"/>
        </w:rPr>
        <w:t xml:space="preserve">оплачує й приймає </w:t>
      </w:r>
      <w:r w:rsidRPr="00EC5544">
        <w:rPr>
          <w:lang w:val="uk-UA"/>
        </w:rPr>
        <w:t xml:space="preserve">паливо рідинне </w:t>
      </w:r>
      <w:r w:rsidRPr="00585D79">
        <w:rPr>
          <w:bCs/>
          <w:lang w:val="uk-UA" w:eastAsia="uk-UA"/>
        </w:rPr>
        <w:t>за кодом CPV за</w:t>
      </w:r>
      <w:r w:rsidRPr="00EC5544">
        <w:rPr>
          <w:b/>
          <w:bCs/>
          <w:lang w:val="uk-UA" w:eastAsia="uk-UA"/>
        </w:rPr>
        <w:t xml:space="preserve"> </w:t>
      </w:r>
      <w:r w:rsidRPr="00585D79">
        <w:rPr>
          <w:iCs/>
          <w:lang w:val="uk-UA" w:eastAsia="uk-UA"/>
        </w:rPr>
        <w:t xml:space="preserve">ДК 021:2015: 09130000-9 </w:t>
      </w:r>
      <w:r w:rsidRPr="00585D79">
        <w:rPr>
          <w:bCs/>
          <w:lang w:val="uk-UA" w:eastAsia="uk-UA"/>
        </w:rPr>
        <w:t>Нафта і дистиляти</w:t>
      </w:r>
      <w:r w:rsidRPr="00EC5544">
        <w:rPr>
          <w:b/>
          <w:bCs/>
          <w:lang w:val="uk-UA" w:eastAsia="uk-UA"/>
        </w:rPr>
        <w:t xml:space="preserve"> </w:t>
      </w:r>
      <w:r w:rsidRPr="00EC5544">
        <w:rPr>
          <w:bCs/>
          <w:lang w:val="uk-UA" w:eastAsia="uk-UA"/>
        </w:rPr>
        <w:t>(</w:t>
      </w:r>
      <w:r w:rsidRPr="00585D79">
        <w:rPr>
          <w:b/>
          <w:bCs/>
          <w:lang w:val="uk-UA" w:eastAsia="uk-UA"/>
        </w:rPr>
        <w:t>бензин</w:t>
      </w:r>
      <w:r w:rsidR="00585D79" w:rsidRPr="00585D79">
        <w:rPr>
          <w:b/>
          <w:bCs/>
          <w:lang w:eastAsia="uk-UA"/>
        </w:rPr>
        <w:t xml:space="preserve"> </w:t>
      </w:r>
      <w:r w:rsidR="00585D79" w:rsidRPr="00585D79">
        <w:rPr>
          <w:rFonts w:eastAsia="Calibri"/>
          <w:b/>
          <w:bCs/>
          <w:lang w:val="uk-UA" w:eastAsia="uk-UA"/>
        </w:rPr>
        <w:t>А-95 (Євро 5)</w:t>
      </w:r>
      <w:r w:rsidRPr="00585D79">
        <w:rPr>
          <w:bCs/>
          <w:lang w:val="uk-UA" w:eastAsia="uk-UA"/>
        </w:rPr>
        <w:t>)</w:t>
      </w:r>
      <w:r w:rsidR="00585D79" w:rsidRPr="00585D79">
        <w:rPr>
          <w:bCs/>
          <w:lang w:eastAsia="uk-UA"/>
        </w:rPr>
        <w:t xml:space="preserve"> </w:t>
      </w:r>
      <w:r w:rsidRPr="00EC5544">
        <w:rPr>
          <w:shd w:val="clear" w:color="auto" w:fill="FFFFFF"/>
          <w:lang w:val="uk-UA" w:eastAsia="uk-UA"/>
        </w:rPr>
        <w:t xml:space="preserve">в подальшому іменовані </w:t>
      </w:r>
      <w:r w:rsidR="00EE57B9" w:rsidRPr="00EC5544">
        <w:rPr>
          <w:shd w:val="clear" w:color="auto" w:fill="FFFFFF"/>
          <w:lang w:val="uk-UA" w:eastAsia="uk-UA"/>
        </w:rPr>
        <w:t xml:space="preserve">- </w:t>
      </w:r>
      <w:r w:rsidRPr="00EC5544">
        <w:rPr>
          <w:b/>
          <w:shd w:val="clear" w:color="auto" w:fill="FFFFFF"/>
          <w:lang w:val="uk-UA" w:eastAsia="uk-UA"/>
        </w:rPr>
        <w:t>Товар</w:t>
      </w:r>
      <w:r w:rsidRPr="00EC5544">
        <w:rPr>
          <w:color w:val="000000"/>
          <w:lang w:val="uk-UA"/>
        </w:rPr>
        <w:t xml:space="preserve"> по бланках внутрішнього обігу </w:t>
      </w:r>
      <w:r w:rsidR="00EE57B9" w:rsidRPr="00EC5544">
        <w:rPr>
          <w:color w:val="000000"/>
          <w:lang w:val="uk-UA"/>
        </w:rPr>
        <w:t xml:space="preserve">Постачальника </w:t>
      </w:r>
      <w:r w:rsidRPr="00EC5544">
        <w:rPr>
          <w:color w:val="000000"/>
          <w:lang w:val="uk-UA"/>
        </w:rPr>
        <w:t>(надалі</w:t>
      </w:r>
      <w:r w:rsidRPr="00EC5544">
        <w:rPr>
          <w:b/>
          <w:bCs/>
          <w:color w:val="000000"/>
          <w:lang w:val="uk-UA"/>
        </w:rPr>
        <w:t xml:space="preserve"> - Талони</w:t>
      </w:r>
      <w:r w:rsidRPr="00EC5544">
        <w:rPr>
          <w:color w:val="000000"/>
          <w:lang w:val="uk-UA"/>
        </w:rPr>
        <w:t xml:space="preserve">) в асортименті, кількості </w:t>
      </w:r>
      <w:r w:rsidR="00EE57B9" w:rsidRPr="00EC5544">
        <w:rPr>
          <w:color w:val="000000"/>
          <w:lang w:val="uk-UA"/>
        </w:rPr>
        <w:t>та</w:t>
      </w:r>
      <w:r w:rsidRPr="00EC5544">
        <w:rPr>
          <w:color w:val="000000"/>
          <w:lang w:val="uk-UA"/>
        </w:rPr>
        <w:t xml:space="preserve"> за цінами, </w:t>
      </w:r>
      <w:r w:rsidR="00ED794B" w:rsidRPr="00EC5544">
        <w:rPr>
          <w:color w:val="000000"/>
          <w:lang w:val="uk-UA"/>
        </w:rPr>
        <w:t xml:space="preserve">зазначеними </w:t>
      </w:r>
      <w:r w:rsidR="003D3721" w:rsidRPr="00EC5544">
        <w:rPr>
          <w:color w:val="000000"/>
          <w:lang w:val="uk-UA"/>
        </w:rPr>
        <w:t>у рахунку</w:t>
      </w:r>
      <w:r w:rsidR="00ED794B" w:rsidRPr="00EC5544">
        <w:rPr>
          <w:color w:val="000000"/>
          <w:lang w:val="uk-UA"/>
        </w:rPr>
        <w:t>,</w:t>
      </w:r>
      <w:r w:rsidR="003D3721" w:rsidRPr="00EC5544">
        <w:rPr>
          <w:color w:val="000000"/>
          <w:lang w:val="uk-UA"/>
        </w:rPr>
        <w:t xml:space="preserve"> видатковій накладній та Специфікації.</w:t>
      </w:r>
    </w:p>
    <w:p w14:paraId="614051BA" w14:textId="77777777" w:rsidR="003D3721" w:rsidRPr="00EC5544" w:rsidRDefault="003D3721" w:rsidP="00EC5544">
      <w:pPr>
        <w:jc w:val="both"/>
        <w:rPr>
          <w:color w:val="000000"/>
          <w:lang w:val="uk-UA"/>
        </w:rPr>
      </w:pPr>
      <w:r w:rsidRPr="00EC5544">
        <w:rPr>
          <w:color w:val="000000"/>
          <w:lang w:val="uk-UA"/>
        </w:rPr>
        <w:t>Специфікація є невід'ємною частиною цього Договору(Додаток № 1 до Договору</w:t>
      </w:r>
      <w:r w:rsidR="003539B7" w:rsidRPr="00EC5544">
        <w:rPr>
          <w:color w:val="000000"/>
          <w:lang w:val="uk-UA"/>
        </w:rPr>
        <w:t>)</w:t>
      </w:r>
      <w:r w:rsidR="00A318FB" w:rsidRPr="00EC5544">
        <w:rPr>
          <w:color w:val="000000"/>
          <w:lang w:val="uk-UA"/>
        </w:rPr>
        <w:t>.</w:t>
      </w:r>
    </w:p>
    <w:p w14:paraId="7B8C46B3" w14:textId="77777777" w:rsidR="008F703F" w:rsidRPr="00EC5544" w:rsidRDefault="008F703F" w:rsidP="00EC5544">
      <w:pPr>
        <w:jc w:val="both"/>
        <w:rPr>
          <w:color w:val="000000"/>
          <w:lang w:val="uk-UA"/>
        </w:rPr>
      </w:pPr>
      <w:r w:rsidRPr="00EC5544">
        <w:rPr>
          <w:color w:val="000000"/>
          <w:lang w:val="uk-UA"/>
        </w:rPr>
        <w:t>Одиниця виміру Товару  -</w:t>
      </w:r>
      <w:r w:rsidR="00585D79" w:rsidRPr="0006173F">
        <w:rPr>
          <w:color w:val="000000"/>
        </w:rPr>
        <w:t>_____</w:t>
      </w:r>
      <w:r w:rsidRPr="00EC5544">
        <w:rPr>
          <w:color w:val="000000"/>
          <w:lang w:val="uk-UA"/>
        </w:rPr>
        <w:t xml:space="preserve"> літр</w:t>
      </w:r>
    </w:p>
    <w:p w14:paraId="4F814414" w14:textId="77777777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1.2.</w:t>
      </w:r>
      <w:r w:rsidRPr="00EC5544">
        <w:rPr>
          <w:color w:val="000000"/>
          <w:lang w:val="uk-UA"/>
        </w:rPr>
        <w:t xml:space="preserve"> Право власності на Товар переходить від Постачальника до Покупця з моменту підписання </w:t>
      </w:r>
      <w:r w:rsidR="00BE33EC" w:rsidRPr="00EC5544">
        <w:rPr>
          <w:color w:val="000000"/>
          <w:lang w:val="uk-UA"/>
        </w:rPr>
        <w:t xml:space="preserve">видаткової </w:t>
      </w:r>
      <w:r w:rsidRPr="00EC5544">
        <w:rPr>
          <w:color w:val="000000"/>
          <w:lang w:val="uk-UA"/>
        </w:rPr>
        <w:t xml:space="preserve">накладної. Ризик випадкової загибелі Товару переходить до Покупця з моменту одержання Товару на АЗС по </w:t>
      </w:r>
      <w:r w:rsidRPr="00585D79">
        <w:rPr>
          <w:color w:val="000000"/>
          <w:lang w:val="uk-UA"/>
        </w:rPr>
        <w:t>Талонах.</w:t>
      </w:r>
    </w:p>
    <w:p w14:paraId="2D1D8144" w14:textId="77777777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1.3</w:t>
      </w:r>
      <w:r w:rsidRPr="00EC5544">
        <w:rPr>
          <w:color w:val="000000"/>
          <w:lang w:val="uk-UA"/>
        </w:rPr>
        <w:t xml:space="preserve">. Передача Товару по цьому Договору здійснюється партіями: асортимент, кількість яких зазначена в </w:t>
      </w:r>
      <w:r w:rsidR="00EE57B9" w:rsidRPr="00EC5544">
        <w:rPr>
          <w:color w:val="000000"/>
          <w:lang w:val="uk-UA"/>
        </w:rPr>
        <w:t>Т</w:t>
      </w:r>
      <w:r w:rsidRPr="00EC5544">
        <w:rPr>
          <w:color w:val="000000"/>
          <w:lang w:val="uk-UA"/>
        </w:rPr>
        <w:t xml:space="preserve">алоні. </w:t>
      </w:r>
    </w:p>
    <w:p w14:paraId="5FF4EAEA" w14:textId="77777777" w:rsidR="003B056D" w:rsidRPr="00723968" w:rsidRDefault="003B056D" w:rsidP="00EC5544">
      <w:pPr>
        <w:jc w:val="center"/>
        <w:rPr>
          <w:color w:val="000000"/>
          <w:lang w:val="uk-UA"/>
        </w:rPr>
      </w:pPr>
      <w:r w:rsidRPr="00723968">
        <w:rPr>
          <w:b/>
          <w:bCs/>
          <w:color w:val="000000"/>
          <w:lang w:val="uk-UA"/>
        </w:rPr>
        <w:t>2. ЦІНА ДОГОВОРУ</w:t>
      </w:r>
    </w:p>
    <w:p w14:paraId="51E4EB59" w14:textId="77777777" w:rsidR="007C448F" w:rsidRPr="00723968" w:rsidRDefault="003B056D" w:rsidP="007C448F">
      <w:pPr>
        <w:jc w:val="both"/>
        <w:rPr>
          <w:color w:val="000000"/>
          <w:lang w:val="uk-UA"/>
        </w:rPr>
      </w:pPr>
      <w:r w:rsidRPr="00723968">
        <w:rPr>
          <w:b/>
          <w:bCs/>
          <w:color w:val="000000"/>
          <w:lang w:val="uk-UA"/>
        </w:rPr>
        <w:t>2.1.</w:t>
      </w:r>
      <w:r w:rsidRPr="00723968">
        <w:rPr>
          <w:color w:val="000000"/>
          <w:lang w:val="uk-UA"/>
        </w:rPr>
        <w:t xml:space="preserve"> Ціни встановлюються в національній валюті України  за </w:t>
      </w:r>
      <w:smartTag w:uri="urn:schemas-microsoft-com:office:smarttags" w:element="metricconverter">
        <w:smartTagPr>
          <w:attr w:name="ProductID" w:val="1 літр"/>
        </w:smartTagPr>
        <w:r w:rsidRPr="00723968">
          <w:rPr>
            <w:color w:val="000000"/>
            <w:lang w:val="uk-UA"/>
          </w:rPr>
          <w:t>1 літр</w:t>
        </w:r>
      </w:smartTag>
      <w:r w:rsidRPr="00723968">
        <w:rPr>
          <w:color w:val="000000"/>
          <w:lang w:val="uk-UA"/>
        </w:rPr>
        <w:t xml:space="preserve">, включаючи ПДВ.  </w:t>
      </w:r>
    </w:p>
    <w:p w14:paraId="56259517" w14:textId="77777777" w:rsidR="007C448F" w:rsidRPr="00723968" w:rsidRDefault="003B056D" w:rsidP="007C448F">
      <w:pPr>
        <w:jc w:val="both"/>
        <w:rPr>
          <w:color w:val="000000"/>
          <w:lang w:val="uk-UA"/>
        </w:rPr>
      </w:pPr>
      <w:r w:rsidRPr="00723968">
        <w:rPr>
          <w:b/>
          <w:bCs/>
          <w:color w:val="000000"/>
          <w:lang w:val="uk-UA"/>
        </w:rPr>
        <w:t xml:space="preserve">2.2. </w:t>
      </w:r>
      <w:bookmarkStart w:id="1" w:name="_Hlk71117619"/>
      <w:r w:rsidR="007C448F" w:rsidRPr="00723968">
        <w:rPr>
          <w:lang w:val="uk-UA"/>
        </w:rPr>
        <w:t>Загальна</w:t>
      </w:r>
      <w:r w:rsidR="00585D79" w:rsidRPr="00723968">
        <w:rPr>
          <w:lang w:val="uk-UA"/>
        </w:rPr>
        <w:t xml:space="preserve"> </w:t>
      </w:r>
      <w:r w:rsidR="007C448F" w:rsidRPr="00723968">
        <w:rPr>
          <w:lang w:val="uk-UA"/>
        </w:rPr>
        <w:t>ціна</w:t>
      </w:r>
      <w:r w:rsidR="00585D79" w:rsidRPr="00723968">
        <w:rPr>
          <w:lang w:val="uk-UA"/>
        </w:rPr>
        <w:t xml:space="preserve"> </w:t>
      </w:r>
      <w:r w:rsidR="007C448F" w:rsidRPr="00723968">
        <w:rPr>
          <w:lang w:val="uk-UA"/>
        </w:rPr>
        <w:t>даного Договору складає</w:t>
      </w:r>
      <w:bookmarkStart w:id="2" w:name="_Hlk73628875"/>
      <w:r w:rsidR="00585D79" w:rsidRPr="00723968">
        <w:rPr>
          <w:lang w:val="uk-UA"/>
        </w:rPr>
        <w:t xml:space="preserve"> </w:t>
      </w:r>
      <w:r w:rsidR="007C448F" w:rsidRPr="00723968">
        <w:rPr>
          <w:lang w:val="uk-UA"/>
        </w:rPr>
        <w:t>___________ грн. (______________</w:t>
      </w:r>
      <w:r w:rsidR="00585D79" w:rsidRPr="00723968">
        <w:rPr>
          <w:lang w:val="uk-UA"/>
        </w:rPr>
        <w:t>__________</w:t>
      </w:r>
      <w:r w:rsidR="007C448F" w:rsidRPr="00723968">
        <w:rPr>
          <w:lang w:val="uk-UA"/>
        </w:rPr>
        <w:t>),</w:t>
      </w:r>
      <w:r w:rsidR="00585D79" w:rsidRPr="00723968">
        <w:rPr>
          <w:lang w:val="uk-UA"/>
        </w:rPr>
        <w:t xml:space="preserve"> </w:t>
      </w:r>
      <w:r w:rsidR="007C448F" w:rsidRPr="00723968">
        <w:rPr>
          <w:lang w:val="uk-UA"/>
        </w:rPr>
        <w:t>в тому</w:t>
      </w:r>
      <w:r w:rsidR="00585D79" w:rsidRPr="00723968">
        <w:rPr>
          <w:lang w:val="uk-UA"/>
        </w:rPr>
        <w:t xml:space="preserve"> </w:t>
      </w:r>
      <w:r w:rsidR="007C448F" w:rsidRPr="00723968">
        <w:rPr>
          <w:lang w:val="uk-UA"/>
        </w:rPr>
        <w:t>числі ПДВ*20%</w:t>
      </w:r>
      <w:r w:rsidR="00585D79" w:rsidRPr="00723968">
        <w:rPr>
          <w:lang w:val="uk-UA"/>
        </w:rPr>
        <w:t xml:space="preserve"> </w:t>
      </w:r>
      <w:r w:rsidR="007C448F" w:rsidRPr="00723968">
        <w:rPr>
          <w:lang w:val="uk-UA"/>
        </w:rPr>
        <w:t>–_________ грн. (</w:t>
      </w:r>
      <w:bookmarkEnd w:id="1"/>
      <w:bookmarkEnd w:id="2"/>
      <w:r w:rsidR="007C448F" w:rsidRPr="00723968">
        <w:rPr>
          <w:lang w:val="uk-UA"/>
        </w:rPr>
        <w:t>___________________________).</w:t>
      </w:r>
    </w:p>
    <w:p w14:paraId="7AD57270" w14:textId="77777777" w:rsidR="003539B7" w:rsidRPr="00EC5544" w:rsidRDefault="003B056D" w:rsidP="00EC5544">
      <w:pPr>
        <w:jc w:val="both"/>
        <w:rPr>
          <w:color w:val="000000"/>
          <w:lang w:val="uk-UA"/>
        </w:rPr>
      </w:pPr>
      <w:r w:rsidRPr="00723968">
        <w:rPr>
          <w:b/>
          <w:color w:val="000000"/>
          <w:lang w:val="uk-UA"/>
        </w:rPr>
        <w:t>2.3.</w:t>
      </w:r>
      <w:r w:rsidRPr="00723968">
        <w:rPr>
          <w:color w:val="000000"/>
          <w:lang w:val="uk-UA"/>
        </w:rPr>
        <w:t xml:space="preserve"> Ціна Товару не є постійною і може коливатись протягом дії Договору</w:t>
      </w:r>
      <w:r w:rsidRPr="00EC5544">
        <w:rPr>
          <w:color w:val="000000"/>
          <w:lang w:val="uk-UA"/>
        </w:rPr>
        <w:t xml:space="preserve">, виходячи зі змін кон’юнктури ринку (зміни цін на нафту на світовому та внутрішньому ринку, зміни у митному законодавстві, тощо). </w:t>
      </w:r>
      <w:r w:rsidR="003539B7" w:rsidRPr="00EC5544">
        <w:rPr>
          <w:color w:val="000000"/>
          <w:lang w:val="uk-UA"/>
        </w:rPr>
        <w:t xml:space="preserve">У випадку зміни ринкових цін на Товар або прийняття відповідними державними органами законодавчих актів тощо, що впливають на формування договірної ціни, а також впливу інфляції на ціну, такі зміни узгоджуються сторонами додатковими угодами. </w:t>
      </w:r>
    </w:p>
    <w:p w14:paraId="69941FC8" w14:textId="77777777" w:rsidR="003B056D" w:rsidRPr="00EC5544" w:rsidRDefault="003B056D" w:rsidP="00EC5544">
      <w:pPr>
        <w:jc w:val="center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3. УМОВИ ОПЛАТИ І ПОРЯДОК ПОСТАЧАННЯ</w:t>
      </w:r>
    </w:p>
    <w:p w14:paraId="7294277A" w14:textId="77777777" w:rsidR="00D738E9" w:rsidRPr="00EC5544" w:rsidRDefault="003B056D" w:rsidP="00EC5544">
      <w:pPr>
        <w:jc w:val="both"/>
        <w:rPr>
          <w:lang w:val="uk-UA"/>
        </w:rPr>
      </w:pPr>
      <w:r w:rsidRPr="00EC5544">
        <w:rPr>
          <w:b/>
          <w:bCs/>
          <w:lang w:val="uk-UA"/>
        </w:rPr>
        <w:t>3.1.</w:t>
      </w:r>
      <w:r w:rsidRPr="00EC5544">
        <w:rPr>
          <w:lang w:val="uk-UA"/>
        </w:rPr>
        <w:t xml:space="preserve"> Покупець зобов’язується здійснити оплату вартості Товару, визначеної в рахунку та видатковій накладній на поточний рахунок Постачальника на підставі ст.49 Бюджетного кодексу України </w:t>
      </w:r>
      <w:r w:rsidRPr="00585D79">
        <w:rPr>
          <w:lang w:val="uk-UA"/>
        </w:rPr>
        <w:t xml:space="preserve">протягом </w:t>
      </w:r>
      <w:r w:rsidR="006B4055" w:rsidRPr="006B4055">
        <w:t>20</w:t>
      </w:r>
      <w:r w:rsidR="00EE0B66" w:rsidRPr="00585D79">
        <w:rPr>
          <w:lang w:val="uk-UA"/>
        </w:rPr>
        <w:t>-</w:t>
      </w:r>
      <w:r w:rsidR="00961FEE">
        <w:rPr>
          <w:lang w:val="uk-UA"/>
        </w:rPr>
        <w:t>т</w:t>
      </w:r>
      <w:r w:rsidR="006B4055" w:rsidRPr="006B4055">
        <w:t>и</w:t>
      </w:r>
      <w:r w:rsidRPr="00585D79">
        <w:rPr>
          <w:lang w:val="uk-UA"/>
        </w:rPr>
        <w:t xml:space="preserve"> дн</w:t>
      </w:r>
      <w:r w:rsidR="00EE0B66" w:rsidRPr="00585D79">
        <w:rPr>
          <w:lang w:val="uk-UA"/>
        </w:rPr>
        <w:t>ів</w:t>
      </w:r>
      <w:r w:rsidRPr="00585D79">
        <w:rPr>
          <w:lang w:val="uk-UA"/>
        </w:rPr>
        <w:t xml:space="preserve"> з моменту підписання видаткової накладної</w:t>
      </w:r>
      <w:r w:rsidR="000543A4">
        <w:rPr>
          <w:lang w:val="uk-UA"/>
        </w:rPr>
        <w:t xml:space="preserve"> та при наявності бюджетних коштів на рахунках Держказначейства.</w:t>
      </w:r>
    </w:p>
    <w:p w14:paraId="38BB5BC5" w14:textId="77777777" w:rsidR="003B056D" w:rsidRPr="00EC5544" w:rsidRDefault="003B056D" w:rsidP="00EC5544">
      <w:pPr>
        <w:jc w:val="both"/>
        <w:rPr>
          <w:spacing w:val="-4"/>
          <w:lang w:val="uk-UA"/>
        </w:rPr>
      </w:pPr>
      <w:r w:rsidRPr="00EC5544">
        <w:rPr>
          <w:b/>
          <w:color w:val="000000"/>
          <w:lang w:val="uk-UA"/>
        </w:rPr>
        <w:t xml:space="preserve">3.2. </w:t>
      </w:r>
      <w:r w:rsidRPr="00EC5544">
        <w:rPr>
          <w:color w:val="000000"/>
          <w:lang w:val="uk-UA"/>
        </w:rPr>
        <w:t>Датою оплати вважається день зарахування перерахованих коштів на поточний рахунок Постачальника.</w:t>
      </w:r>
    </w:p>
    <w:p w14:paraId="06BC7680" w14:textId="77777777" w:rsidR="003B056D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3.3. </w:t>
      </w:r>
      <w:r w:rsidRPr="00EC5544">
        <w:rPr>
          <w:color w:val="000000"/>
          <w:lang w:val="uk-UA"/>
        </w:rPr>
        <w:t>Передача Товару здійснюється Покупцю цілодобово по Талонах Постачальника, що є документом обов’язкової звітності і підставою для відвантаження Товару з АЗС, що обслуговують Талони Постачальника. Адреси АЗС надають</w:t>
      </w:r>
      <w:r w:rsidR="006B4055">
        <w:rPr>
          <w:color w:val="000000"/>
          <w:lang w:val="uk-UA"/>
        </w:rPr>
        <w:t xml:space="preserve">ся додатково </w:t>
      </w:r>
      <w:r w:rsidR="004C3016" w:rsidRPr="004C3016">
        <w:rPr>
          <w:color w:val="000000"/>
          <w:lang w:val="uk-UA"/>
        </w:rPr>
        <w:t xml:space="preserve">в </w:t>
      </w:r>
      <w:r w:rsidR="00D01374" w:rsidRPr="004C3016">
        <w:rPr>
          <w:color w:val="000000"/>
          <w:lang w:val="uk-UA"/>
        </w:rPr>
        <w:t>Д</w:t>
      </w:r>
      <w:r w:rsidR="00472457" w:rsidRPr="004C3016">
        <w:rPr>
          <w:color w:val="000000"/>
          <w:lang w:val="uk-UA"/>
        </w:rPr>
        <w:t>одатк</w:t>
      </w:r>
      <w:r w:rsidR="004C3016" w:rsidRPr="004C3016">
        <w:rPr>
          <w:color w:val="000000"/>
          <w:lang w:val="uk-UA"/>
        </w:rPr>
        <w:t>у</w:t>
      </w:r>
      <w:r w:rsidR="00472457" w:rsidRPr="004C3016">
        <w:rPr>
          <w:color w:val="000000"/>
          <w:lang w:val="uk-UA"/>
        </w:rPr>
        <w:t xml:space="preserve"> № 2 до ць</w:t>
      </w:r>
      <w:r w:rsidR="001E55A1" w:rsidRPr="004C3016">
        <w:rPr>
          <w:color w:val="000000"/>
          <w:lang w:val="uk-UA"/>
        </w:rPr>
        <w:t>о</w:t>
      </w:r>
      <w:r w:rsidR="00472457" w:rsidRPr="004C3016">
        <w:rPr>
          <w:color w:val="000000"/>
          <w:lang w:val="uk-UA"/>
        </w:rPr>
        <w:t>го Договору.</w:t>
      </w:r>
    </w:p>
    <w:p w14:paraId="48553E54" w14:textId="1BC26A44" w:rsidR="00996BEA" w:rsidRPr="00973B86" w:rsidRDefault="00996BEA" w:rsidP="00EC5544">
      <w:pPr>
        <w:jc w:val="both"/>
        <w:rPr>
          <w:color w:val="000000"/>
          <w:lang w:val="uk-UA"/>
        </w:rPr>
      </w:pPr>
      <w:r w:rsidRPr="00996BEA">
        <w:rPr>
          <w:b/>
          <w:bCs/>
          <w:color w:val="000000"/>
          <w:lang w:val="uk-UA"/>
        </w:rPr>
        <w:t>3.4</w:t>
      </w:r>
      <w:r w:rsidRPr="00996BEA">
        <w:rPr>
          <w:color w:val="000000"/>
          <w:lang w:val="uk-UA"/>
        </w:rPr>
        <w:t>.</w:t>
      </w:r>
      <w:r w:rsidRPr="00996BEA">
        <w:rPr>
          <w:rFonts w:ascii="Arial" w:hAnsi="Arial" w:cs="Arial"/>
          <w:color w:val="000000"/>
          <w:sz w:val="20"/>
          <w:szCs w:val="20"/>
          <w:shd w:val="clear" w:color="auto" w:fill="FDFEFD"/>
          <w:lang w:val="uk-UA"/>
        </w:rPr>
        <w:t xml:space="preserve"> </w:t>
      </w:r>
      <w:r w:rsidRPr="00973B86">
        <w:rPr>
          <w:color w:val="000000"/>
          <w:shd w:val="clear" w:color="auto" w:fill="FDFEFD"/>
          <w:lang w:val="uk-UA"/>
        </w:rPr>
        <w:t xml:space="preserve">Наявність мережі АЗС </w:t>
      </w:r>
      <w:r w:rsidR="00973B86" w:rsidRPr="00973B86">
        <w:rPr>
          <w:color w:val="000000"/>
          <w:shd w:val="clear" w:color="auto" w:fill="FDFEFD"/>
          <w:lang w:val="uk-UA"/>
        </w:rPr>
        <w:t>Постачальника</w:t>
      </w:r>
      <w:r w:rsidRPr="00973B86">
        <w:rPr>
          <w:color w:val="000000"/>
          <w:shd w:val="clear" w:color="auto" w:fill="FDFEFD"/>
          <w:lang w:val="uk-UA"/>
        </w:rPr>
        <w:t xml:space="preserve"> </w:t>
      </w:r>
      <w:r w:rsidR="00973B86">
        <w:rPr>
          <w:color w:val="000000"/>
          <w:shd w:val="clear" w:color="auto" w:fill="FDFEFD"/>
          <w:lang w:val="uk-UA"/>
        </w:rPr>
        <w:t xml:space="preserve"> має бути </w:t>
      </w:r>
      <w:r w:rsidRPr="00973B86">
        <w:rPr>
          <w:color w:val="000000"/>
          <w:shd w:val="clear" w:color="auto" w:fill="FDFEFD"/>
          <w:lang w:val="uk-UA"/>
        </w:rPr>
        <w:t>в радіусі 3 км від місцезнаходження</w:t>
      </w:r>
      <w:r w:rsidRPr="00973B86">
        <w:rPr>
          <w:color w:val="000000"/>
          <w:shd w:val="clear" w:color="auto" w:fill="FDFEFD"/>
          <w:lang w:val="uk-UA"/>
        </w:rPr>
        <w:t xml:space="preserve">  Покупця</w:t>
      </w:r>
      <w:r w:rsidR="00973B86">
        <w:rPr>
          <w:color w:val="000000"/>
          <w:shd w:val="clear" w:color="auto" w:fill="FDFEFD"/>
          <w:lang w:val="uk-UA"/>
        </w:rPr>
        <w:t xml:space="preserve"> ( проспект Академіка Глушкова 40, м. Київ)</w:t>
      </w:r>
      <w:r w:rsidRPr="00973B86">
        <w:rPr>
          <w:color w:val="000000"/>
          <w:shd w:val="clear" w:color="auto" w:fill="FDFEFD"/>
          <w:lang w:val="uk-UA"/>
        </w:rPr>
        <w:t>.</w:t>
      </w:r>
    </w:p>
    <w:p w14:paraId="071ACF7D" w14:textId="409E9053" w:rsidR="003B056D" w:rsidRPr="00973B86" w:rsidRDefault="003B056D" w:rsidP="00EC5544">
      <w:pPr>
        <w:jc w:val="both"/>
        <w:rPr>
          <w:lang w:val="uk-UA"/>
        </w:rPr>
      </w:pPr>
      <w:r w:rsidRPr="00973B86">
        <w:rPr>
          <w:b/>
          <w:lang w:val="uk-UA"/>
        </w:rPr>
        <w:t>3.</w:t>
      </w:r>
      <w:r w:rsidR="00996BEA" w:rsidRPr="00973B86">
        <w:rPr>
          <w:b/>
          <w:lang w:val="uk-UA"/>
        </w:rPr>
        <w:t>5</w:t>
      </w:r>
      <w:r w:rsidRPr="00973B86">
        <w:rPr>
          <w:b/>
          <w:lang w:val="uk-UA"/>
        </w:rPr>
        <w:t>.</w:t>
      </w:r>
      <w:r w:rsidRPr="00973B86">
        <w:rPr>
          <w:lang w:val="uk-UA"/>
        </w:rPr>
        <w:t xml:space="preserve"> Талон повинен бути в належному стані та не містити будь-яких позначень, печаток, штампів, крім тих, що нанесені Постачальником, у випадку порушення цієї вимоги а також у </w:t>
      </w:r>
      <w:r w:rsidRPr="00973B86">
        <w:rPr>
          <w:lang w:val="uk-UA"/>
        </w:rPr>
        <w:lastRenderedPageBreak/>
        <w:t>разі пошкодження Талона, якщо не можна прочитати штрих-код та номер під ним, Постачальник має право Товар не відпускати.</w:t>
      </w:r>
    </w:p>
    <w:p w14:paraId="2A96B0B9" w14:textId="6DBD3CD6" w:rsidR="00A93DB6" w:rsidRPr="00973B86" w:rsidRDefault="003B056D" w:rsidP="00EC5544">
      <w:pPr>
        <w:jc w:val="both"/>
        <w:rPr>
          <w:lang w:val="uk-UA"/>
        </w:rPr>
      </w:pPr>
      <w:r w:rsidRPr="00973B86">
        <w:rPr>
          <w:b/>
          <w:color w:val="000000"/>
          <w:lang w:val="uk-UA"/>
        </w:rPr>
        <w:t>3.</w:t>
      </w:r>
      <w:r w:rsidR="00996BEA" w:rsidRPr="00973B86">
        <w:rPr>
          <w:b/>
          <w:color w:val="000000"/>
          <w:lang w:val="uk-UA"/>
        </w:rPr>
        <w:t>7</w:t>
      </w:r>
      <w:r w:rsidRPr="00973B86">
        <w:rPr>
          <w:b/>
          <w:color w:val="000000"/>
          <w:lang w:val="uk-UA"/>
        </w:rPr>
        <w:t>.</w:t>
      </w:r>
      <w:r w:rsidR="004C3016" w:rsidRPr="00973B86">
        <w:t xml:space="preserve"> Умови поставки</w:t>
      </w:r>
      <w:r w:rsidR="004C3016" w:rsidRPr="00973B86">
        <w:rPr>
          <w:lang w:val="uk-UA"/>
        </w:rPr>
        <w:t xml:space="preserve"> Талонів </w:t>
      </w:r>
      <w:r w:rsidR="004C3016" w:rsidRPr="00973B86">
        <w:t xml:space="preserve">– протягом 5 (п’яти) календарних днів з дати  </w:t>
      </w:r>
      <w:r w:rsidR="004C3016" w:rsidRPr="00973B86">
        <w:rPr>
          <w:lang w:val="uk-UA"/>
        </w:rPr>
        <w:t>заключення Договору.</w:t>
      </w:r>
    </w:p>
    <w:p w14:paraId="72067987" w14:textId="4ADFE226" w:rsidR="00A93DB6" w:rsidRPr="00973B86" w:rsidRDefault="00A93DB6" w:rsidP="00A93DB6">
      <w:r w:rsidRPr="00973B86">
        <w:rPr>
          <w:b/>
          <w:lang w:val="uk-UA"/>
        </w:rPr>
        <w:t>3.</w:t>
      </w:r>
      <w:r w:rsidR="00996BEA" w:rsidRPr="00973B86">
        <w:rPr>
          <w:b/>
          <w:lang w:val="uk-UA"/>
        </w:rPr>
        <w:t>8</w:t>
      </w:r>
      <w:r w:rsidRPr="00973B86">
        <w:rPr>
          <w:b/>
          <w:lang w:val="uk-UA"/>
        </w:rPr>
        <w:t>.</w:t>
      </w:r>
      <w:r w:rsidR="004C3016" w:rsidRPr="00973B86">
        <w:rPr>
          <w:lang w:val="uk-UA"/>
        </w:rPr>
        <w:t xml:space="preserve"> </w:t>
      </w:r>
      <w:r w:rsidR="004C3016" w:rsidRPr="00973B86">
        <w:t xml:space="preserve"> </w:t>
      </w:r>
      <w:r w:rsidRPr="00973B86">
        <w:t xml:space="preserve">На дату виникнення податкових зобов’язань (або підстав для їх коригування відповідно до Податкового кодексу України) Постачальник оформлює податкову накладну (розрахунок коригування до податкової накладної) в електронній формі. </w:t>
      </w:r>
    </w:p>
    <w:p w14:paraId="7D712574" w14:textId="77777777" w:rsidR="003B056D" w:rsidRPr="00EC5544" w:rsidRDefault="003B056D" w:rsidP="00EC5544">
      <w:pPr>
        <w:jc w:val="center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4. ЗОБОВ'ЯЗАННЯ СТОРІН</w:t>
      </w:r>
    </w:p>
    <w:p w14:paraId="78B6C541" w14:textId="77777777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4.1. </w:t>
      </w:r>
      <w:r w:rsidRPr="00EC5544">
        <w:rPr>
          <w:color w:val="000000"/>
          <w:lang w:val="uk-UA"/>
        </w:rPr>
        <w:t>Постачальник</w:t>
      </w:r>
      <w:r w:rsidR="004C3016">
        <w:rPr>
          <w:color w:val="000000"/>
          <w:lang w:val="uk-UA"/>
        </w:rPr>
        <w:t xml:space="preserve"> </w:t>
      </w:r>
      <w:r w:rsidRPr="00EC5544">
        <w:rPr>
          <w:color w:val="000000"/>
          <w:lang w:val="uk-UA"/>
        </w:rPr>
        <w:t>приймає на себе зобов'язання по зберіганню проданого Товару (вартість якого включена у раніше погоджену в п.2.2 Договору ціну) та його передачі Покупцю. Постачальник</w:t>
      </w:r>
      <w:r w:rsidR="004C3016">
        <w:rPr>
          <w:color w:val="000000"/>
          <w:lang w:val="uk-UA"/>
        </w:rPr>
        <w:t xml:space="preserve"> </w:t>
      </w:r>
      <w:r w:rsidRPr="00EC5544">
        <w:rPr>
          <w:color w:val="000000"/>
          <w:lang w:val="uk-UA"/>
        </w:rPr>
        <w:t xml:space="preserve">зобов'язаний передати нафтопродукти по </w:t>
      </w:r>
      <w:r w:rsidR="00EE57B9" w:rsidRPr="00EC5544">
        <w:rPr>
          <w:color w:val="000000"/>
          <w:lang w:val="uk-UA"/>
        </w:rPr>
        <w:t>Т</w:t>
      </w:r>
      <w:r w:rsidRPr="00EC5544">
        <w:rPr>
          <w:color w:val="000000"/>
          <w:lang w:val="uk-UA"/>
        </w:rPr>
        <w:t>алонах на момент їх подання через АЗС Постачальника.</w:t>
      </w:r>
    </w:p>
    <w:p w14:paraId="16BA4108" w14:textId="77777777" w:rsidR="003B056D" w:rsidRPr="00EC5544" w:rsidRDefault="003B056D" w:rsidP="00EC5544">
      <w:pPr>
        <w:jc w:val="both"/>
        <w:rPr>
          <w:lang w:val="uk-UA"/>
        </w:rPr>
      </w:pPr>
      <w:r w:rsidRPr="00EC5544">
        <w:rPr>
          <w:b/>
          <w:bCs/>
          <w:lang w:val="uk-UA"/>
        </w:rPr>
        <w:t>4.2.</w:t>
      </w:r>
      <w:r w:rsidRPr="00EC5544">
        <w:rPr>
          <w:color w:val="000000"/>
          <w:lang w:val="uk-UA"/>
        </w:rPr>
        <w:t>Постачальник</w:t>
      </w:r>
      <w:r w:rsidR="000543A4">
        <w:rPr>
          <w:color w:val="000000"/>
          <w:lang w:val="uk-UA"/>
        </w:rPr>
        <w:t xml:space="preserve"> </w:t>
      </w:r>
      <w:r w:rsidRPr="00EC5544">
        <w:rPr>
          <w:lang w:val="uk-UA"/>
        </w:rPr>
        <w:t xml:space="preserve">зобов'язується забезпечити належну якість Товару, що поставляється за цим Договором, що повинна відповідати паспорту якості заводу-виготовлювача та/або ДСТУ, ТУ, ТР, прийнятими в Україні. </w:t>
      </w:r>
      <w:r w:rsidRPr="00EC5544">
        <w:rPr>
          <w:color w:val="000000"/>
          <w:lang w:val="uk-UA"/>
        </w:rPr>
        <w:t>Постачальник</w:t>
      </w:r>
      <w:r w:rsidR="000543A4">
        <w:rPr>
          <w:color w:val="000000"/>
          <w:lang w:val="uk-UA"/>
        </w:rPr>
        <w:t xml:space="preserve"> </w:t>
      </w:r>
      <w:r w:rsidRPr="00EC5544">
        <w:rPr>
          <w:lang w:val="uk-UA"/>
        </w:rPr>
        <w:t>гарантує відповідність якості Товару за умови дотримання Покупцем вимог використання Товару за прямим призначенням, з дотриманням встановлених запобіжних заходів та умов  зберігання, встановлених  ДСТУ, ГОСТ, ТР.</w:t>
      </w:r>
    </w:p>
    <w:p w14:paraId="025D9179" w14:textId="77777777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lang w:val="uk-UA"/>
        </w:rPr>
        <w:t>4.3.</w:t>
      </w:r>
      <w:r w:rsidRPr="00EC5544">
        <w:rPr>
          <w:lang w:val="uk-UA"/>
        </w:rPr>
        <w:t xml:space="preserve"> У випадку технічного огляду, перерви, ремонту на АЗС, згідно </w:t>
      </w:r>
      <w:r w:rsidR="000543A4">
        <w:rPr>
          <w:lang w:val="uk-UA"/>
        </w:rPr>
        <w:t>Додатку №2</w:t>
      </w:r>
      <w:r w:rsidRPr="00EC5544">
        <w:rPr>
          <w:lang w:val="uk-UA"/>
        </w:rPr>
        <w:t xml:space="preserve">, що надає </w:t>
      </w:r>
      <w:r w:rsidRPr="00EC5544">
        <w:rPr>
          <w:color w:val="000000"/>
          <w:lang w:val="uk-UA"/>
        </w:rPr>
        <w:t>Постачальник</w:t>
      </w:r>
      <w:r w:rsidRPr="00EC5544">
        <w:rPr>
          <w:lang w:val="uk-UA"/>
        </w:rPr>
        <w:t>,</w:t>
      </w:r>
      <w:r w:rsidRPr="00EC5544">
        <w:rPr>
          <w:color w:val="000000"/>
          <w:lang w:val="uk-UA"/>
        </w:rPr>
        <w:t xml:space="preserve"> останній, має право відмовити у видачі нафтопродуктів на період, що буде продовжуватись до припинення обставин, що перешкоджають видачі нафтопродуктів, але не більш ніж на 2 (два) робочі дні або запропонувати отримати Товар на іншій АЗС згідно </w:t>
      </w:r>
      <w:r w:rsidR="000543A4">
        <w:rPr>
          <w:color w:val="000000"/>
          <w:lang w:val="uk-UA"/>
        </w:rPr>
        <w:t>Додатку №2</w:t>
      </w:r>
      <w:r w:rsidRPr="00EC5544">
        <w:rPr>
          <w:color w:val="000000"/>
          <w:lang w:val="uk-UA"/>
        </w:rPr>
        <w:t>.</w:t>
      </w:r>
    </w:p>
    <w:p w14:paraId="5AA27FF5" w14:textId="77777777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4.4. </w:t>
      </w:r>
      <w:r w:rsidRPr="00EC5544">
        <w:rPr>
          <w:color w:val="000000"/>
          <w:lang w:val="uk-UA"/>
        </w:rPr>
        <w:t>Покупець зобов'язується прийняти й оплатити Товар відповідно до цін, за</w:t>
      </w:r>
      <w:r w:rsidR="005311A7" w:rsidRPr="00EC5544">
        <w:rPr>
          <w:color w:val="000000"/>
          <w:lang w:val="uk-UA"/>
        </w:rPr>
        <w:t>значених у видатковій накладній</w:t>
      </w:r>
      <w:r w:rsidRPr="00EC5544">
        <w:rPr>
          <w:color w:val="000000"/>
          <w:lang w:val="uk-UA"/>
        </w:rPr>
        <w:t>, рахунку у встановлений цим Договором термін (п. 3.1.).</w:t>
      </w:r>
    </w:p>
    <w:p w14:paraId="2713D245" w14:textId="77777777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4.5. </w:t>
      </w:r>
      <w:r w:rsidRPr="00EC5544">
        <w:rPr>
          <w:color w:val="000000"/>
          <w:lang w:val="uk-UA"/>
        </w:rPr>
        <w:t xml:space="preserve">У разі невиконання або неналежного виконання Сторонами своїх зобов'язань за Договором останні мають право стягнути одна з одної  </w:t>
      </w:r>
      <w:r w:rsidR="00EC18EE" w:rsidRPr="00EC5544">
        <w:rPr>
          <w:color w:val="000000"/>
          <w:lang w:val="uk-UA"/>
        </w:rPr>
        <w:t xml:space="preserve">матеріальні </w:t>
      </w:r>
      <w:r w:rsidRPr="00EC5544">
        <w:rPr>
          <w:color w:val="000000"/>
          <w:lang w:val="uk-UA"/>
        </w:rPr>
        <w:t>збитки</w:t>
      </w:r>
      <w:r w:rsidR="00F2224E" w:rsidRPr="00EC5544">
        <w:rPr>
          <w:color w:val="000000"/>
          <w:lang w:val="uk-UA"/>
        </w:rPr>
        <w:t>.</w:t>
      </w:r>
    </w:p>
    <w:p w14:paraId="3E7659A3" w14:textId="77777777" w:rsidR="003B056D" w:rsidRPr="00A93DB6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color w:val="000000"/>
          <w:lang w:val="uk-UA"/>
        </w:rPr>
        <w:t>4.6.</w:t>
      </w:r>
      <w:r w:rsidR="00E20EB3" w:rsidRPr="00EC5544">
        <w:rPr>
          <w:color w:val="000000"/>
          <w:lang w:val="uk-UA"/>
        </w:rPr>
        <w:t xml:space="preserve">Покупець має право прийняти, а Постачальник зобов’язується передавати Товар по Талонам на АЗС Постачальника протягом </w:t>
      </w:r>
      <w:r w:rsidR="00E62F9B" w:rsidRPr="00A93DB6">
        <w:rPr>
          <w:b/>
          <w:color w:val="000000"/>
          <w:lang w:val="uk-UA"/>
        </w:rPr>
        <w:t>12</w:t>
      </w:r>
      <w:r w:rsidR="00E20EB3" w:rsidRPr="00A93DB6">
        <w:rPr>
          <w:b/>
          <w:color w:val="000000"/>
          <w:lang w:val="uk-UA"/>
        </w:rPr>
        <w:t xml:space="preserve"> (</w:t>
      </w:r>
      <w:r w:rsidR="00E62F9B" w:rsidRPr="00A93DB6">
        <w:rPr>
          <w:b/>
          <w:color w:val="000000"/>
          <w:lang w:val="uk-UA"/>
        </w:rPr>
        <w:t>дванадцяти</w:t>
      </w:r>
      <w:r w:rsidR="00E20EB3" w:rsidRPr="00A93DB6">
        <w:rPr>
          <w:b/>
          <w:color w:val="000000"/>
          <w:lang w:val="uk-UA"/>
        </w:rPr>
        <w:t xml:space="preserve">) </w:t>
      </w:r>
      <w:r w:rsidR="00E62F9B" w:rsidRPr="00A93DB6">
        <w:rPr>
          <w:b/>
          <w:color w:val="000000"/>
          <w:lang w:val="uk-UA"/>
        </w:rPr>
        <w:t>місяців</w:t>
      </w:r>
      <w:r w:rsidR="00E20EB3" w:rsidRPr="00EC5544">
        <w:rPr>
          <w:color w:val="000000"/>
          <w:lang w:val="uk-UA"/>
        </w:rPr>
        <w:t xml:space="preserve"> з моменту передачі Талонів по видатковій накладній Покупцю.</w:t>
      </w:r>
      <w:r w:rsidR="000543A4">
        <w:rPr>
          <w:color w:val="000000"/>
          <w:lang w:val="uk-UA"/>
        </w:rPr>
        <w:t xml:space="preserve"> </w:t>
      </w:r>
      <w:r w:rsidR="00E20EB3" w:rsidRPr="00EC5544">
        <w:rPr>
          <w:color w:val="000000"/>
          <w:lang w:val="uk-UA"/>
        </w:rPr>
        <w:t xml:space="preserve">У разі невикористання Талонів протягом встановленого в цьому пункті строку, Товар Покупцю не передається. Не використані </w:t>
      </w:r>
      <w:r w:rsidR="00E20EB3" w:rsidRPr="00A93DB6">
        <w:rPr>
          <w:color w:val="000000"/>
          <w:lang w:val="uk-UA"/>
        </w:rPr>
        <w:t>Талони обміну не підлягають</w:t>
      </w:r>
      <w:r w:rsidR="009D126E" w:rsidRPr="00A93DB6">
        <w:rPr>
          <w:color w:val="000000"/>
          <w:lang w:val="uk-UA"/>
        </w:rPr>
        <w:t>.</w:t>
      </w:r>
    </w:p>
    <w:p w14:paraId="5D59A15F" w14:textId="77777777" w:rsidR="00A93DB6" w:rsidRPr="00A93DB6" w:rsidRDefault="00A93DB6" w:rsidP="00A93DB6">
      <w:pPr>
        <w:jc w:val="both"/>
        <w:rPr>
          <w:sz w:val="22"/>
          <w:szCs w:val="22"/>
          <w:lang w:val="uk-UA"/>
        </w:rPr>
      </w:pPr>
      <w:r w:rsidRPr="00A93DB6">
        <w:rPr>
          <w:b/>
          <w:color w:val="000000"/>
          <w:lang w:val="uk-UA"/>
        </w:rPr>
        <w:t>4.7</w:t>
      </w:r>
      <w:r w:rsidRPr="00A93DB6">
        <w:rPr>
          <w:color w:val="000000"/>
          <w:lang w:val="uk-UA"/>
        </w:rPr>
        <w:t>.</w:t>
      </w:r>
      <w:r w:rsidRPr="00A93DB6">
        <w:rPr>
          <w:sz w:val="22"/>
          <w:szCs w:val="22"/>
          <w:lang w:val="uk-UA"/>
        </w:rPr>
        <w:t xml:space="preserve">Вказані в цьому Договорі та відповідній Специфікації до цього Договору документи надаються Постачальником повною мірою, в належному стані, оформлені відповідно до вимог чинного законодавства України. </w:t>
      </w:r>
    </w:p>
    <w:p w14:paraId="5290AD93" w14:textId="77777777" w:rsidR="00A93DB6" w:rsidRPr="00A93DB6" w:rsidRDefault="00A93DB6" w:rsidP="00A93DB6">
      <w:pPr>
        <w:jc w:val="both"/>
        <w:rPr>
          <w:color w:val="000000"/>
          <w:lang w:val="uk-UA"/>
        </w:rPr>
      </w:pPr>
      <w:r w:rsidRPr="00A93DB6">
        <w:rPr>
          <w:b/>
          <w:lang w:val="uk-UA"/>
        </w:rPr>
        <w:t>4.8.</w:t>
      </w:r>
      <w:r w:rsidRPr="00A93DB6">
        <w:rPr>
          <w:lang w:val="uk-UA"/>
        </w:rPr>
        <w:t xml:space="preserve"> Доставка документів рахується за рахунок </w:t>
      </w:r>
      <w:r w:rsidRPr="00A93DB6">
        <w:rPr>
          <w:color w:val="000000"/>
          <w:lang w:val="uk-UA"/>
        </w:rPr>
        <w:t>Постачальника.</w:t>
      </w:r>
    </w:p>
    <w:p w14:paraId="135FC81B" w14:textId="77777777" w:rsidR="003B056D" w:rsidRPr="00A93DB6" w:rsidRDefault="003B056D" w:rsidP="00EC5544">
      <w:pPr>
        <w:jc w:val="center"/>
        <w:rPr>
          <w:b/>
          <w:bCs/>
          <w:color w:val="000000"/>
          <w:lang w:val="uk-UA"/>
        </w:rPr>
      </w:pPr>
      <w:r w:rsidRPr="00A93DB6">
        <w:rPr>
          <w:b/>
          <w:bCs/>
          <w:color w:val="000000"/>
          <w:lang w:val="uk-UA"/>
        </w:rPr>
        <w:t>5. ВІДПОВІДАЛЬНІСТЬ СТОРІН</w:t>
      </w:r>
    </w:p>
    <w:p w14:paraId="5C8C7645" w14:textId="77777777" w:rsidR="003B056D" w:rsidRPr="00EC5544" w:rsidRDefault="003B056D" w:rsidP="00EC5544">
      <w:pPr>
        <w:jc w:val="both"/>
        <w:rPr>
          <w:color w:val="000000"/>
          <w:lang w:val="uk-UA"/>
        </w:rPr>
      </w:pPr>
      <w:r w:rsidRPr="00A93DB6">
        <w:rPr>
          <w:b/>
          <w:bCs/>
          <w:color w:val="000000"/>
          <w:lang w:val="uk-UA"/>
        </w:rPr>
        <w:t>5.1.</w:t>
      </w:r>
      <w:r w:rsidRPr="00A93DB6">
        <w:rPr>
          <w:color w:val="000000"/>
          <w:lang w:val="uk-UA"/>
        </w:rPr>
        <w:t xml:space="preserve"> За невиконання або неналежне виконання договірних зобов'язань Сторони несуть відповідальність за Законом України «Про відповідальність за несвоєчасне</w:t>
      </w:r>
      <w:r w:rsidRPr="00EC5544">
        <w:rPr>
          <w:color w:val="000000"/>
          <w:lang w:val="uk-UA"/>
        </w:rPr>
        <w:t xml:space="preserve"> виконання грошових зобов'язань», ЦК України й інших діючих нормативних актів.</w:t>
      </w:r>
    </w:p>
    <w:p w14:paraId="13A21354" w14:textId="77777777" w:rsidR="00A93DB6" w:rsidRDefault="003B056D" w:rsidP="00A93DB6">
      <w:pPr>
        <w:jc w:val="both"/>
        <w:rPr>
          <w:spacing w:val="-4"/>
          <w:lang w:val="uk-UA"/>
        </w:rPr>
      </w:pPr>
      <w:r w:rsidRPr="00EC5544">
        <w:rPr>
          <w:b/>
          <w:bCs/>
          <w:color w:val="000000"/>
          <w:lang w:val="uk-UA"/>
        </w:rPr>
        <w:t xml:space="preserve">5.2. </w:t>
      </w:r>
      <w:r w:rsidR="00376C10" w:rsidRPr="00EC5544">
        <w:rPr>
          <w:spacing w:val="-4"/>
          <w:lang w:val="uk-UA"/>
        </w:rPr>
        <w:t>Сторони несуть  матеріальну відповідальність за невиконання або неналежне виконання умов</w:t>
      </w:r>
      <w:r w:rsidR="00A93DB6">
        <w:rPr>
          <w:spacing w:val="-4"/>
          <w:lang w:val="uk-UA"/>
        </w:rPr>
        <w:t xml:space="preserve"> </w:t>
      </w:r>
      <w:r w:rsidR="00376C10" w:rsidRPr="00EC5544">
        <w:rPr>
          <w:spacing w:val="-4"/>
          <w:lang w:val="uk-UA"/>
        </w:rPr>
        <w:t>даного Договору згідно чинного законодавства України. Покупець сплачує</w:t>
      </w:r>
      <w:r w:rsidR="00A93DB6">
        <w:rPr>
          <w:spacing w:val="-4"/>
          <w:lang w:val="uk-UA"/>
        </w:rPr>
        <w:t xml:space="preserve"> </w:t>
      </w:r>
      <w:r w:rsidR="00376C10" w:rsidRPr="00EC5544">
        <w:rPr>
          <w:spacing w:val="-4"/>
          <w:lang w:val="uk-UA"/>
        </w:rPr>
        <w:t xml:space="preserve"> Постачальнику пеню в розмірі облікової ставки НБУ за кожен день затримки оплати Товару понад терміни, встановлені п.3.1. даного Договору</w:t>
      </w:r>
      <w:r w:rsidR="00A93DB6">
        <w:rPr>
          <w:spacing w:val="-4"/>
          <w:lang w:val="uk-UA"/>
        </w:rPr>
        <w:t>.</w:t>
      </w:r>
    </w:p>
    <w:p w14:paraId="4BCC4453" w14:textId="77777777" w:rsidR="00A93DB6" w:rsidRPr="00A93DB6" w:rsidRDefault="00A93DB6" w:rsidP="00A93DB6">
      <w:pPr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>5.3</w:t>
      </w:r>
      <w:r w:rsidRPr="00A93DB6">
        <w:rPr>
          <w:b/>
          <w:color w:val="000000"/>
          <w:lang w:val="uk-UA"/>
        </w:rPr>
        <w:t>.</w:t>
      </w:r>
      <w:r w:rsidRPr="00A93DB6">
        <w:rPr>
          <w:lang w:val="uk-UA"/>
        </w:rPr>
        <w:t>У разі порушення Постачальником строків поставки</w:t>
      </w:r>
      <w:r>
        <w:rPr>
          <w:lang w:val="uk-UA"/>
        </w:rPr>
        <w:t xml:space="preserve"> </w:t>
      </w:r>
      <w:r w:rsidRPr="00A93DB6">
        <w:rPr>
          <w:lang w:val="uk-UA"/>
        </w:rPr>
        <w:t>Покупець вправі направити Постачальн</w:t>
      </w:r>
      <w:r>
        <w:rPr>
          <w:lang w:val="uk-UA"/>
        </w:rPr>
        <w:t>ику розрахунок штрафних санкцій.</w:t>
      </w:r>
      <w:r w:rsidRPr="00A93DB6">
        <w:rPr>
          <w:lang w:val="uk-UA"/>
        </w:rPr>
        <w:t xml:space="preserve"> Постачальник зобов’язується сплатити штрафні санкції впродовж 10 (десяти) днів з моменту направлення розрахунку штрафних санкцій Покупцем.</w:t>
      </w:r>
    </w:p>
    <w:p w14:paraId="7665F094" w14:textId="77777777" w:rsidR="003554D7" w:rsidRPr="00EC5544" w:rsidRDefault="003554D7" w:rsidP="00EC5544">
      <w:pPr>
        <w:jc w:val="both"/>
        <w:rPr>
          <w:b/>
          <w:bCs/>
          <w:color w:val="000000"/>
          <w:lang w:val="uk-UA"/>
        </w:rPr>
      </w:pPr>
      <w:r w:rsidRPr="00EC5544">
        <w:rPr>
          <w:b/>
          <w:color w:val="000000"/>
          <w:lang w:val="uk-UA"/>
        </w:rPr>
        <w:t>5.</w:t>
      </w:r>
      <w:r w:rsidR="00723968">
        <w:rPr>
          <w:b/>
          <w:color w:val="000000"/>
          <w:lang w:val="uk-UA"/>
        </w:rPr>
        <w:t>4</w:t>
      </w:r>
      <w:r w:rsidRPr="00EC5544">
        <w:rPr>
          <w:color w:val="000000"/>
          <w:lang w:val="uk-UA"/>
        </w:rPr>
        <w:t>. Постачальник</w:t>
      </w:r>
      <w:r w:rsidR="00A93DB6">
        <w:rPr>
          <w:color w:val="000000"/>
          <w:lang w:val="uk-UA"/>
        </w:rPr>
        <w:t xml:space="preserve"> </w:t>
      </w:r>
      <w:r w:rsidRPr="00EC5544">
        <w:rPr>
          <w:lang w:val="uk-UA"/>
        </w:rPr>
        <w:t>не несе відповідальність, та не відшкодовує вартість за пошкодження, втрату та знищення Талона з вини Покупця або третіх осіб</w:t>
      </w:r>
      <w:r w:rsidRPr="00EC5544">
        <w:rPr>
          <w:b/>
          <w:bCs/>
          <w:color w:val="000000"/>
          <w:lang w:val="uk-UA"/>
        </w:rPr>
        <w:t>.</w:t>
      </w:r>
    </w:p>
    <w:p w14:paraId="3FCB4218" w14:textId="77777777" w:rsidR="00EC5544" w:rsidRDefault="00EC5544" w:rsidP="00EC5544">
      <w:pPr>
        <w:jc w:val="center"/>
        <w:rPr>
          <w:b/>
          <w:bCs/>
          <w:color w:val="000000"/>
          <w:lang w:val="uk-UA"/>
        </w:rPr>
      </w:pPr>
    </w:p>
    <w:p w14:paraId="73B374F2" w14:textId="77777777" w:rsidR="003B056D" w:rsidRPr="00EC5544" w:rsidRDefault="003B056D" w:rsidP="00EC5544">
      <w:pPr>
        <w:jc w:val="center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6. ФОРС-МАЖОР</w:t>
      </w:r>
    </w:p>
    <w:p w14:paraId="469A6D23" w14:textId="77777777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6.1.</w:t>
      </w:r>
      <w:r w:rsidRPr="00EC5544">
        <w:rPr>
          <w:color w:val="000000"/>
          <w:lang w:val="uk-UA"/>
        </w:rPr>
        <w:t xml:space="preserve"> При настанні обставин неможливості  виконання або часткового виконання Стороною зобов'язань по цьому Договору, таких як: стихійних лих, пожежі, війни, відсутності на об'єктах Постачальника</w:t>
      </w:r>
      <w:r w:rsidR="00723968">
        <w:rPr>
          <w:color w:val="000000"/>
          <w:lang w:val="uk-UA"/>
        </w:rPr>
        <w:t xml:space="preserve"> </w:t>
      </w:r>
      <w:r w:rsidRPr="00EC5544">
        <w:rPr>
          <w:color w:val="000000"/>
          <w:lang w:val="uk-UA"/>
        </w:rPr>
        <w:t xml:space="preserve">електроенергії не з вини останнього (в т.ч. але не обмежуючись цим з вини постачальника електроенергії), блокади, масових хвилювань і безладдя, протиправних дій </w:t>
      </w:r>
      <w:r w:rsidRPr="00EC5544">
        <w:rPr>
          <w:color w:val="000000"/>
          <w:lang w:val="uk-UA"/>
        </w:rPr>
        <w:lastRenderedPageBreak/>
        <w:t xml:space="preserve">третіх осіб, дій та/або рішень державних органів, що привели до тимчасової неможливості поставки Товару або до ушкодження майна, а також при настанні інших, що не залежать від Сторін, обставин, які виникли після укладання цього Договору, і Сторони не в змозі їх усунути, - договірні зобов'язання відсуваються відповідно до часу, протягом якого будуть діяти такі обставини і їхні наслідки, але на термін не більш як </w:t>
      </w:r>
      <w:r w:rsidR="00FE079F" w:rsidRPr="00EC5544">
        <w:rPr>
          <w:color w:val="000000"/>
          <w:lang w:val="uk-UA"/>
        </w:rPr>
        <w:t xml:space="preserve">60 (шістдесят) </w:t>
      </w:r>
      <w:r w:rsidRPr="00EC5544">
        <w:rPr>
          <w:color w:val="000000"/>
          <w:lang w:val="uk-UA"/>
        </w:rPr>
        <w:t>календарних днів.</w:t>
      </w:r>
    </w:p>
    <w:p w14:paraId="2D59B00F" w14:textId="77777777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6.2.</w:t>
      </w:r>
      <w:r w:rsidRPr="00EC5544">
        <w:rPr>
          <w:color w:val="000000"/>
          <w:lang w:val="uk-UA"/>
        </w:rPr>
        <w:t xml:space="preserve"> Сторона, для якої створилася неможливість виконання зобов'язань по цьому Договору, повинна про настання і припинення обставин, що перешкоджають виконанню зобов'язання, негайно (протягом </w:t>
      </w:r>
      <w:r w:rsidR="00376C10" w:rsidRPr="00EC5544">
        <w:rPr>
          <w:color w:val="000000"/>
          <w:lang w:val="uk-UA"/>
        </w:rPr>
        <w:t xml:space="preserve">5 (п’яти) робочих днів  </w:t>
      </w:r>
      <w:r w:rsidRPr="00EC5544">
        <w:rPr>
          <w:color w:val="000000"/>
          <w:lang w:val="uk-UA"/>
        </w:rPr>
        <w:t>) сповістити іншу Сторону.</w:t>
      </w:r>
    </w:p>
    <w:p w14:paraId="64C3E8D8" w14:textId="77777777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6.3.</w:t>
      </w:r>
      <w:r w:rsidRPr="00EC5544">
        <w:rPr>
          <w:color w:val="000000"/>
          <w:lang w:val="uk-UA"/>
        </w:rPr>
        <w:t xml:space="preserve"> Належним доказом наявності зазначених вище обставин і їхніх тривалості будуть служити документи, що видаються відповідно регіональними Торгово-промисловими палатами Сторони Покупця і Постачальника, іншими компетентними органами.</w:t>
      </w:r>
    </w:p>
    <w:p w14:paraId="4AC8858D" w14:textId="77777777" w:rsidR="003B056D" w:rsidRPr="00EC5544" w:rsidRDefault="003B056D" w:rsidP="00EC5544">
      <w:pPr>
        <w:jc w:val="both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6.4.</w:t>
      </w:r>
      <w:r w:rsidRPr="00EC5544">
        <w:rPr>
          <w:color w:val="000000"/>
          <w:lang w:val="uk-UA"/>
        </w:rPr>
        <w:t xml:space="preserve"> Неповідомлення або несвоєчасне повідомлення про настання або припинення форс-мажорних обставин позбавляє Сторону права на них посилатися. </w:t>
      </w:r>
    </w:p>
    <w:p w14:paraId="09B85F52" w14:textId="77777777" w:rsidR="00EC5544" w:rsidRDefault="00EC5544" w:rsidP="00EC5544">
      <w:pPr>
        <w:jc w:val="center"/>
        <w:rPr>
          <w:b/>
          <w:bCs/>
          <w:color w:val="000000"/>
          <w:lang w:val="uk-UA"/>
        </w:rPr>
      </w:pPr>
    </w:p>
    <w:p w14:paraId="012D9240" w14:textId="77777777" w:rsidR="003B056D" w:rsidRPr="00EC5544" w:rsidRDefault="003B056D" w:rsidP="00EC5544">
      <w:pPr>
        <w:jc w:val="center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7. ПОРЯДОК РОЗГЛЯДУ СПОРІВ</w:t>
      </w:r>
    </w:p>
    <w:p w14:paraId="4C506356" w14:textId="77777777" w:rsidR="00376C10" w:rsidRPr="00EC5544" w:rsidRDefault="00376C10" w:rsidP="00EC5544">
      <w:pPr>
        <w:jc w:val="both"/>
        <w:rPr>
          <w:bCs/>
          <w:color w:val="000000"/>
          <w:lang w:val="uk-UA"/>
        </w:rPr>
      </w:pPr>
      <w:r w:rsidRPr="00EC5544">
        <w:rPr>
          <w:b/>
          <w:color w:val="000000"/>
          <w:lang w:val="uk-UA"/>
        </w:rPr>
        <w:t>7.1.</w:t>
      </w:r>
      <w:r w:rsidRPr="00EC5544">
        <w:rPr>
          <w:bCs/>
          <w:color w:val="000000"/>
          <w:lang w:val="uk-UA"/>
        </w:rPr>
        <w:t>Всі суперечки і розбіжності, що можуть виникнути з цього Договору або у зв'язку з ним, Сторони намагатимуться вирішувати шляхом переговорів.</w:t>
      </w:r>
    </w:p>
    <w:p w14:paraId="42FFBC06" w14:textId="77777777" w:rsidR="00376C10" w:rsidRPr="00EC5544" w:rsidRDefault="00376C10" w:rsidP="00EC5544">
      <w:pPr>
        <w:jc w:val="both"/>
        <w:rPr>
          <w:bCs/>
          <w:color w:val="000000"/>
          <w:lang w:val="uk-UA"/>
        </w:rPr>
      </w:pPr>
      <w:r w:rsidRPr="00EC5544">
        <w:rPr>
          <w:b/>
          <w:color w:val="000000"/>
          <w:lang w:val="uk-UA"/>
        </w:rPr>
        <w:t>7.2.</w:t>
      </w:r>
      <w:r w:rsidRPr="00EC5544">
        <w:rPr>
          <w:bCs/>
          <w:color w:val="000000"/>
          <w:lang w:val="uk-UA"/>
        </w:rPr>
        <w:t xml:space="preserve">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14:paraId="67DD190E" w14:textId="77777777" w:rsidR="00EC5544" w:rsidRDefault="00EC5544" w:rsidP="00EC5544">
      <w:pPr>
        <w:jc w:val="center"/>
        <w:rPr>
          <w:b/>
          <w:bCs/>
          <w:lang w:val="uk-UA"/>
        </w:rPr>
      </w:pPr>
    </w:p>
    <w:p w14:paraId="281716FD" w14:textId="77777777" w:rsidR="003B056D" w:rsidRPr="00EC5544" w:rsidRDefault="003B056D" w:rsidP="00EC5544">
      <w:pPr>
        <w:jc w:val="center"/>
        <w:rPr>
          <w:lang w:val="uk-UA"/>
        </w:rPr>
      </w:pPr>
      <w:r w:rsidRPr="00EC5544">
        <w:rPr>
          <w:b/>
          <w:bCs/>
          <w:lang w:val="uk-UA"/>
        </w:rPr>
        <w:t>8. ІНШІ УМОВИ</w:t>
      </w:r>
    </w:p>
    <w:p w14:paraId="18D9A6C7" w14:textId="77777777" w:rsidR="003B056D" w:rsidRDefault="003B056D" w:rsidP="00EC5544">
      <w:pPr>
        <w:jc w:val="both"/>
        <w:rPr>
          <w:lang w:val="uk-UA"/>
        </w:rPr>
      </w:pPr>
      <w:r w:rsidRPr="00EC5544">
        <w:rPr>
          <w:b/>
          <w:bCs/>
          <w:lang w:val="uk-UA"/>
        </w:rPr>
        <w:t>8.1.</w:t>
      </w:r>
      <w:r w:rsidRPr="00EC5544">
        <w:rPr>
          <w:lang w:val="uk-UA"/>
        </w:rPr>
        <w:t xml:space="preserve"> Даний Договір набирає сили з моменту його підписання і діє до</w:t>
      </w:r>
      <w:r w:rsidR="00723968">
        <w:rPr>
          <w:lang w:val="uk-UA"/>
        </w:rPr>
        <w:t xml:space="preserve"> </w:t>
      </w:r>
      <w:r w:rsidR="00B67CD2" w:rsidRPr="00EC5544">
        <w:rPr>
          <w:b/>
          <w:bCs/>
          <w:lang w:val="uk-UA"/>
        </w:rPr>
        <w:t>31.</w:t>
      </w:r>
      <w:r w:rsidR="00472457">
        <w:rPr>
          <w:b/>
          <w:bCs/>
          <w:lang w:val="uk-UA"/>
        </w:rPr>
        <w:t>12</w:t>
      </w:r>
      <w:r w:rsidR="00B67CD2" w:rsidRPr="00EC5544">
        <w:rPr>
          <w:b/>
          <w:bCs/>
          <w:lang w:val="uk-UA"/>
        </w:rPr>
        <w:t>.202</w:t>
      </w:r>
      <w:r w:rsidR="00E943A6">
        <w:rPr>
          <w:b/>
          <w:bCs/>
          <w:lang w:val="uk-UA"/>
        </w:rPr>
        <w:t>3</w:t>
      </w:r>
      <w:r w:rsidRPr="00EC5544">
        <w:rPr>
          <w:lang w:val="uk-UA"/>
        </w:rPr>
        <w:t>, а в частині розрахунків до повного їх виконання.</w:t>
      </w:r>
    </w:p>
    <w:p w14:paraId="70DFE2FA" w14:textId="20DA3704" w:rsidR="0006173F" w:rsidRPr="0006173F" w:rsidRDefault="0006173F" w:rsidP="0006173F">
      <w:pPr>
        <w:jc w:val="both"/>
        <w:rPr>
          <w:i/>
          <w:lang w:val="uk-UA"/>
        </w:rPr>
      </w:pPr>
      <w:r w:rsidRPr="0006173F">
        <w:rPr>
          <w:b/>
          <w:lang w:val="uk-UA"/>
        </w:rPr>
        <w:t>8.2.</w:t>
      </w:r>
      <w:r>
        <w:rPr>
          <w:b/>
          <w:lang w:val="uk-UA"/>
        </w:rPr>
        <w:t xml:space="preserve"> </w:t>
      </w:r>
      <w:r>
        <w:t xml:space="preserve">Істотними умовами цього </w:t>
      </w:r>
      <w:r>
        <w:rPr>
          <w:lang w:val="uk-UA"/>
        </w:rPr>
        <w:t>Д</w:t>
      </w:r>
      <w:r>
        <w:t>оговору про закупівлю є предмет (найменування, кількість, якість), ціна та строк дії договору про закупівлю. Інші умови договору про закупівлю істотними не є та можуть змінюватися відповідно до норм Господарського та Цивільного кодексів.</w:t>
      </w:r>
      <w:r>
        <w:rPr>
          <w:lang w:val="uk-UA"/>
        </w:rPr>
        <w:t xml:space="preserve"> </w:t>
      </w:r>
      <w:r w:rsidRPr="0006173F">
        <w:rPr>
          <w:lang w:val="uk-UA"/>
        </w:rPr>
        <w:t>Істотні умови договору про закупівлю не можуть змінюватися після його підписання до виконання зобов'язань Сторонами в повному обсязі, крім випадків</w:t>
      </w:r>
      <w:r>
        <w:rPr>
          <w:lang w:val="uk-UA"/>
        </w:rPr>
        <w:t xml:space="preserve"> заз</w:t>
      </w:r>
      <w:r w:rsidRPr="0006173F">
        <w:rPr>
          <w:lang w:val="uk-UA"/>
        </w:rPr>
        <w:t xml:space="preserve">начених </w:t>
      </w:r>
      <w:r w:rsidRPr="0006173F">
        <w:rPr>
          <w:i/>
          <w:lang w:val="uk-UA"/>
        </w:rPr>
        <w:t xml:space="preserve">в </w:t>
      </w:r>
      <w:r w:rsidR="00996BEA">
        <w:rPr>
          <w:i/>
          <w:lang w:val="uk-UA"/>
        </w:rPr>
        <w:t xml:space="preserve"> 19 пункті </w:t>
      </w:r>
      <w:r w:rsidRPr="0006173F">
        <w:rPr>
          <w:i/>
          <w:lang w:val="uk-UA"/>
        </w:rPr>
        <w:t>Особливостях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від 25.02.2023 зі змінами.</w:t>
      </w:r>
    </w:p>
    <w:p w14:paraId="581383FC" w14:textId="77777777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8.</w:t>
      </w:r>
      <w:r w:rsidR="0006173F">
        <w:rPr>
          <w:b/>
          <w:bCs/>
          <w:color w:val="000000"/>
          <w:lang w:val="uk-UA"/>
        </w:rPr>
        <w:t>3</w:t>
      </w:r>
      <w:r w:rsidRPr="00EC5544">
        <w:rPr>
          <w:b/>
          <w:bCs/>
          <w:color w:val="000000"/>
          <w:lang w:val="uk-UA"/>
        </w:rPr>
        <w:t>.</w:t>
      </w:r>
      <w:r w:rsidRPr="00EC5544">
        <w:rPr>
          <w:color w:val="000000"/>
          <w:lang w:val="uk-UA"/>
        </w:rPr>
        <w:t xml:space="preserve"> Всі зміни і доповнення до цього Договору повинні бути викладені в письмовій формі, підписані обома </w:t>
      </w:r>
      <w:r w:rsidR="00F2224E" w:rsidRPr="00EC5544">
        <w:rPr>
          <w:color w:val="000000"/>
          <w:lang w:val="uk-UA"/>
        </w:rPr>
        <w:t>Сторонами</w:t>
      </w:r>
      <w:r w:rsidRPr="00EC5544">
        <w:rPr>
          <w:color w:val="000000"/>
          <w:lang w:val="uk-UA"/>
        </w:rPr>
        <w:t xml:space="preserve"> й оформлені у вигляді додатків до Договору. </w:t>
      </w:r>
    </w:p>
    <w:p w14:paraId="7FBB3B6D" w14:textId="77777777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8.</w:t>
      </w:r>
      <w:r w:rsidR="0006173F">
        <w:rPr>
          <w:b/>
          <w:bCs/>
          <w:color w:val="000000"/>
          <w:lang w:val="uk-UA"/>
        </w:rPr>
        <w:t>4</w:t>
      </w:r>
      <w:r w:rsidRPr="00EC5544">
        <w:rPr>
          <w:b/>
          <w:bCs/>
          <w:color w:val="000000"/>
          <w:lang w:val="uk-UA"/>
        </w:rPr>
        <w:t xml:space="preserve">. </w:t>
      </w:r>
      <w:r w:rsidRPr="00EC5544">
        <w:rPr>
          <w:color w:val="000000"/>
          <w:lang w:val="uk-UA"/>
        </w:rPr>
        <w:t>Цей Договір є остаточним документом, що регулює фінансові і юридичні стосунки між Сторонами. Після підписання цього Договору всі переговори, листування та ін., що передували його підписанню, втрачають юридичну чинність.</w:t>
      </w:r>
    </w:p>
    <w:p w14:paraId="4CE3BF7B" w14:textId="77777777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8.</w:t>
      </w:r>
      <w:r w:rsidR="0006173F">
        <w:rPr>
          <w:b/>
          <w:bCs/>
          <w:color w:val="000000"/>
          <w:lang w:val="uk-UA"/>
        </w:rPr>
        <w:t>5</w:t>
      </w:r>
      <w:r w:rsidRPr="00EC5544">
        <w:rPr>
          <w:b/>
          <w:bCs/>
          <w:color w:val="000000"/>
          <w:lang w:val="uk-UA"/>
        </w:rPr>
        <w:t>.</w:t>
      </w:r>
      <w:r w:rsidRPr="00EC5544">
        <w:rPr>
          <w:color w:val="000000"/>
          <w:lang w:val="uk-UA"/>
        </w:rPr>
        <w:t xml:space="preserve"> Усі сповіщення, додатки, доповнення до даного Договору, передані за допомогою факсу і/або електронною поштою, мають юридичну силу до моменту передачі оригіналів.</w:t>
      </w:r>
    </w:p>
    <w:p w14:paraId="5835A753" w14:textId="77777777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color w:val="000000"/>
          <w:lang w:val="uk-UA"/>
        </w:rPr>
        <w:t>8.</w:t>
      </w:r>
      <w:r w:rsidR="0006173F">
        <w:rPr>
          <w:b/>
          <w:color w:val="000000"/>
          <w:lang w:val="uk-UA"/>
        </w:rPr>
        <w:t>6</w:t>
      </w:r>
      <w:r w:rsidRPr="00EC5544">
        <w:rPr>
          <w:b/>
          <w:color w:val="000000"/>
          <w:lang w:val="uk-UA"/>
        </w:rPr>
        <w:t>.</w:t>
      </w:r>
      <w:r w:rsidRPr="00EC5544">
        <w:rPr>
          <w:color w:val="000000"/>
          <w:lang w:val="uk-UA"/>
        </w:rPr>
        <w:t xml:space="preserve"> Цим пунктом Постачальник підтверджує повноваження співробітників департаменту продажів на право підпису документів, що підтверджують прийом-передачу Товару. Сторони погоджуються вважати, що документи, з їх підписами є достатнім та належним доказом факту передачі Покупцеві Товарів та доказом того, що Покупець погодив відпуск Товарів його довіреній особі.</w:t>
      </w:r>
    </w:p>
    <w:p w14:paraId="1D610C99" w14:textId="77777777" w:rsidR="003B056D" w:rsidRPr="00EC5544" w:rsidRDefault="003B056D" w:rsidP="00EC5544">
      <w:pPr>
        <w:jc w:val="both"/>
        <w:rPr>
          <w:color w:val="000000"/>
          <w:lang w:val="uk-UA"/>
        </w:rPr>
      </w:pPr>
      <w:r w:rsidRPr="00723968">
        <w:rPr>
          <w:b/>
          <w:bCs/>
          <w:color w:val="000000"/>
          <w:lang w:val="uk-UA"/>
        </w:rPr>
        <w:t>8.</w:t>
      </w:r>
      <w:r w:rsidR="0006173F">
        <w:rPr>
          <w:b/>
          <w:bCs/>
          <w:color w:val="000000"/>
          <w:lang w:val="uk-UA"/>
        </w:rPr>
        <w:t>7</w:t>
      </w:r>
      <w:r w:rsidRPr="00723968">
        <w:rPr>
          <w:b/>
          <w:bCs/>
          <w:color w:val="000000"/>
          <w:lang w:val="uk-UA"/>
        </w:rPr>
        <w:t>.</w:t>
      </w:r>
      <w:r w:rsidRPr="00723968">
        <w:rPr>
          <w:color w:val="000000"/>
          <w:lang w:val="uk-UA"/>
        </w:rPr>
        <w:t>Сторони мають право достроково розірвати цей Договір, попередивши про це за 30 (тридцять) календарних</w:t>
      </w:r>
      <w:r w:rsidRPr="00EC5544">
        <w:rPr>
          <w:color w:val="000000"/>
          <w:lang w:val="uk-UA"/>
        </w:rPr>
        <w:t xml:space="preserve"> днів до моменту, коли одна із Сторін має намір розірвати Договір.</w:t>
      </w:r>
    </w:p>
    <w:p w14:paraId="2F2CFD35" w14:textId="77777777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color w:val="000000"/>
          <w:lang w:val="uk-UA"/>
        </w:rPr>
        <w:t>8.</w:t>
      </w:r>
      <w:r w:rsidR="0006173F">
        <w:rPr>
          <w:b/>
          <w:color w:val="000000"/>
          <w:lang w:val="uk-UA"/>
        </w:rPr>
        <w:t>8</w:t>
      </w:r>
      <w:r w:rsidR="00723968">
        <w:rPr>
          <w:color w:val="000000"/>
          <w:lang w:val="uk-UA"/>
        </w:rPr>
        <w:t>.</w:t>
      </w:r>
      <w:r w:rsidRPr="00EC5544">
        <w:rPr>
          <w:color w:val="000000"/>
          <w:lang w:val="uk-UA"/>
        </w:rPr>
        <w:t xml:space="preserve">У разі невиконання Покупцем пункту 3.1 Договору протягом 30 календарних днів з моменту отримання Товару, Постачальник має право розірвати Договір в односторонньому порядку.   </w:t>
      </w:r>
    </w:p>
    <w:p w14:paraId="6BFAB9DC" w14:textId="77777777" w:rsidR="003B056D" w:rsidRPr="00EC5544" w:rsidRDefault="00A04F4C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8.</w:t>
      </w:r>
      <w:r w:rsidR="0006173F">
        <w:rPr>
          <w:b/>
          <w:bCs/>
          <w:color w:val="000000"/>
          <w:lang w:val="uk-UA"/>
        </w:rPr>
        <w:t>9</w:t>
      </w:r>
      <w:r w:rsidR="003B056D" w:rsidRPr="00EC5544">
        <w:rPr>
          <w:b/>
          <w:bCs/>
          <w:color w:val="000000"/>
          <w:lang w:val="uk-UA"/>
        </w:rPr>
        <w:t>.</w:t>
      </w:r>
      <w:r w:rsidR="003B056D" w:rsidRPr="00EC5544">
        <w:rPr>
          <w:color w:val="000000"/>
          <w:lang w:val="uk-UA"/>
        </w:rPr>
        <w:t xml:space="preserve"> Цей Договір складений у двох оригінальних примірниках, що мають однакову юридичну силу, по одному для кожної із сторін.</w:t>
      </w:r>
    </w:p>
    <w:p w14:paraId="0CB92470" w14:textId="77777777" w:rsidR="003B056D" w:rsidRPr="00EC5544" w:rsidRDefault="00A04F4C" w:rsidP="00EC5544">
      <w:pPr>
        <w:tabs>
          <w:tab w:val="left" w:pos="284"/>
          <w:tab w:val="left" w:pos="567"/>
          <w:tab w:val="left" w:pos="709"/>
        </w:tabs>
        <w:jc w:val="both"/>
        <w:rPr>
          <w:color w:val="000000"/>
          <w:lang w:val="uk-UA"/>
        </w:rPr>
      </w:pPr>
      <w:r w:rsidRPr="00EC5544">
        <w:rPr>
          <w:b/>
          <w:lang w:val="uk-UA"/>
        </w:rPr>
        <w:t>8.</w:t>
      </w:r>
      <w:r w:rsidR="0006173F">
        <w:rPr>
          <w:b/>
          <w:lang w:val="uk-UA"/>
        </w:rPr>
        <w:t>10</w:t>
      </w:r>
      <w:r w:rsidR="003B056D" w:rsidRPr="00EC5544">
        <w:rPr>
          <w:b/>
          <w:lang w:val="uk-UA"/>
        </w:rPr>
        <w:t>.</w:t>
      </w:r>
      <w:r w:rsidR="003B056D" w:rsidRPr="00EC5544">
        <w:rPr>
          <w:color w:val="000000"/>
          <w:lang w:val="uk-UA"/>
        </w:rPr>
        <w:t xml:space="preserve">Будь-яка інформація щодо фінансового стану Сторін, яка стала відома  Стороні в зв’язку з укладенням та  виконанням   Даного Договору  є суворо конфіденційною інформацією і не </w:t>
      </w:r>
      <w:r w:rsidR="003B056D" w:rsidRPr="00EC5544">
        <w:rPr>
          <w:color w:val="000000"/>
          <w:lang w:val="uk-UA"/>
        </w:rPr>
        <w:lastRenderedPageBreak/>
        <w:t xml:space="preserve">повинна розголошуватися. Сторони несуть відповідальність за розголошення конфіденційної інформації відповідно до чинного законодавства України. </w:t>
      </w:r>
    </w:p>
    <w:p w14:paraId="35B78560" w14:textId="77777777" w:rsidR="003B056D" w:rsidRPr="00EC5544" w:rsidRDefault="003B056D" w:rsidP="00EC5544">
      <w:pPr>
        <w:tabs>
          <w:tab w:val="left" w:pos="284"/>
          <w:tab w:val="left" w:pos="567"/>
          <w:tab w:val="left" w:pos="709"/>
        </w:tabs>
        <w:jc w:val="both"/>
        <w:rPr>
          <w:color w:val="000000"/>
          <w:lang w:val="uk-UA"/>
        </w:rPr>
      </w:pPr>
      <w:r w:rsidRPr="00EC5544">
        <w:rPr>
          <w:color w:val="000000"/>
          <w:lang w:val="uk-UA"/>
        </w:rPr>
        <w:t xml:space="preserve">       Зобов’язання Сторін щодо збереження в таємниці конфіденційної інформації зберігаються протягом усього строку дії цього Договору і 5 років з дати закінчення його дії.</w:t>
      </w:r>
    </w:p>
    <w:p w14:paraId="5C847F8D" w14:textId="77777777"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b/>
          <w:sz w:val="24"/>
          <w:szCs w:val="24"/>
          <w:lang w:val="uk-UA" w:eastAsia="uk-UA"/>
        </w:rPr>
        <w:t>8.1</w:t>
      </w:r>
      <w:r w:rsidR="0006173F">
        <w:rPr>
          <w:rStyle w:val="FontStyle15"/>
          <w:b/>
          <w:sz w:val="24"/>
          <w:szCs w:val="24"/>
          <w:lang w:val="uk-UA" w:eastAsia="uk-UA"/>
        </w:rPr>
        <w:t>1</w:t>
      </w:r>
      <w:r w:rsidRPr="00EC5544">
        <w:rPr>
          <w:rStyle w:val="FontStyle15"/>
          <w:b/>
          <w:sz w:val="24"/>
          <w:szCs w:val="24"/>
          <w:lang w:val="uk-UA" w:eastAsia="uk-UA"/>
        </w:rPr>
        <w:t>.</w:t>
      </w:r>
      <w:r w:rsidRPr="00EC5544">
        <w:rPr>
          <w:rStyle w:val="FontStyle15"/>
          <w:sz w:val="24"/>
          <w:szCs w:val="24"/>
          <w:lang w:val="uk-UA" w:eastAsia="uk-UA"/>
        </w:rPr>
        <w:t xml:space="preserve"> Підписанням цього Договору Постачальник підтверджує, що зробив та зробить всі необхідні дії для забезпечення дотримання прав осіб, до персональних даних яких Покупець може отримати доступ в процесі взаємодії між Постачальником  та Покупцем за цим Договором, у тому числі:</w:t>
      </w:r>
    </w:p>
    <w:p w14:paraId="621E2F98" w14:textId="77777777"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 xml:space="preserve"> (а) повідомив вказаних осіб про цілі і підстави обробки їх даних і про передбачуваних користувачів персональних даних, зокрема про обробку їх персональних даних Покупцем, і отримав письмову згоду на обробку персональних даних таких осіб будь-якими третіми особами, зокрема Покупцем;</w:t>
      </w:r>
    </w:p>
    <w:p w14:paraId="3B14BF39" w14:textId="77777777"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 xml:space="preserve">  (б) надав вказаним особам інформацію про Покупця як про особу, що здійснюватиме обробку їх персональних даних та мету обробки Покупцем персональних даних відповідних осіб, якою є зокрема виконання Покупцем своїх зобов’язань за цим Договором. </w:t>
      </w:r>
    </w:p>
    <w:p w14:paraId="25F8C1DA" w14:textId="77777777"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>Постачальник гарантує, що він володіє правом на передачу персональних даних Покупцю і будь-яким особам, які перебувають в трудових відносинах з Покупцем або залучаються Покупцем до процесу реалізації Покупцем своїх прав за цим Договором та/або виконання Постачальником своїх зобов’язань, передбачених цим Договором, і що Покупець може обробляти отримані від Постачальника персональні дані осіб, до персональних даних яких Покупець може отримати доступ в процесі взаємодії між Постачальником та Покупцем за цим Договором, у тому числі осіб, що уповноважені діяти від імені Постачальника та/або приймати рішення від інших органів управління Постачальника. Постачальник відшкодовує Покупцю або будь-якій особі, яка перебуває в трудових відносинах з Покупцем або залучається Покупцем до процесу виконання цього Договору та/або реалізації Покупцем своїх прав, передбачених цим Договором, всі збитки і витрати, понесені у зв'язку з невиконанням Постачальником своїх зобов'язань, передбачених цим пунктом, та/або у зв'язку з недійсністю підтверджень Постачальника, зазначених в цьому пункті.</w:t>
      </w:r>
    </w:p>
    <w:p w14:paraId="5331A15C" w14:textId="77777777"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>В разі, якщо на момент підписання цього Договору Постачальник не отримав від осіб, до персональних даних яких Покупець може дістати доступ в процесі взаємодії за цим Договором, дозволи, зазначені в цьому пункті, та/або не повідомили /не надали таким особам інформацію, зазначену в підпунктах «а» та «б» цього пункту, Постачальник зобов’язаний отримати такі дозволи та повідомити/надати таку інформацію цим особам, до моменту передачі Покупцю персональних даних таких осіб або надання Покупцю доступу до їх персональних даних відповідних осіб Постачальника.</w:t>
      </w:r>
    </w:p>
    <w:p w14:paraId="3208261B" w14:textId="77777777"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b/>
          <w:sz w:val="24"/>
          <w:szCs w:val="24"/>
          <w:lang w:val="uk-UA" w:eastAsia="uk-UA"/>
        </w:rPr>
        <w:t>8.1</w:t>
      </w:r>
      <w:r w:rsidR="0006173F">
        <w:rPr>
          <w:rStyle w:val="FontStyle15"/>
          <w:b/>
          <w:sz w:val="24"/>
          <w:szCs w:val="24"/>
          <w:lang w:val="uk-UA" w:eastAsia="uk-UA"/>
        </w:rPr>
        <w:t>2</w:t>
      </w:r>
      <w:r w:rsidRPr="00EC5544">
        <w:rPr>
          <w:rStyle w:val="FontStyle15"/>
          <w:b/>
          <w:sz w:val="24"/>
          <w:szCs w:val="24"/>
          <w:lang w:val="uk-UA" w:eastAsia="uk-UA"/>
        </w:rPr>
        <w:t>.</w:t>
      </w:r>
      <w:r w:rsidRPr="00EC5544">
        <w:rPr>
          <w:rStyle w:val="FontStyle15"/>
          <w:sz w:val="24"/>
          <w:szCs w:val="24"/>
          <w:lang w:val="uk-UA" w:eastAsia="uk-UA"/>
        </w:rPr>
        <w:t>Підписанням цього Договору Покупець підтверджують, що зробив та зробить всі необхідні дії для забезпечення дотримання прав осіб, до персональних даних яких Постачальник може отримати доступ в процесі взаємодії між Покупцем та Постачальником за цим Договором, у тому числі:</w:t>
      </w:r>
    </w:p>
    <w:p w14:paraId="7DAAB1EC" w14:textId="77777777"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 xml:space="preserve">  (а) повідомив вказаних осіб про цілі і підстави обробки їх даних і про передбачуваних користувачів персональних даних, зокрема про обробку їх персональних даних Постачальником, і отримав письмову згоду на обробку персональних даних таких осіб будь-якими третіми особами, зокрема Постачальником;</w:t>
      </w:r>
    </w:p>
    <w:p w14:paraId="18789BF4" w14:textId="77777777"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 xml:space="preserve">  (б) надав вказаним особам інформацію про Постачальника як про особу, що здійснюватиме обробку їх персональних даних та мету обробки Постачальником персональних даних відповідних осіб, якою є зокрема виконання Постачальником своїх зобов’язань за цим Договором. </w:t>
      </w:r>
    </w:p>
    <w:p w14:paraId="6603A4CC" w14:textId="77777777"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 xml:space="preserve">Покупець гарантує, що він володіє правом на передачу персональних даних Постачальнику і будь-яким особам, які перебувають в трудових відносинах з Постачальником або залучаються Постачальником до процесу реалізації Постачальником своїх прав за цим Договором та/або виконання Покупцем своїх зобов’язань, передбачених цим Договором, і що Постачальник може обробляти отримані від Покупця персональні дані осіб, до персональних даних яких Постачальник може отримати доступ в процесі взаємодії між Постачальником та Покупцем за цим Договором, у тому числі осіб, що уповноважені діяти від імені Покупця та/або приймати рішення від інших органів управління Покупця. Покупець відшкодовують </w:t>
      </w:r>
      <w:r w:rsidRPr="00EC5544">
        <w:rPr>
          <w:rStyle w:val="FontStyle15"/>
          <w:sz w:val="24"/>
          <w:szCs w:val="24"/>
          <w:lang w:val="uk-UA" w:eastAsia="uk-UA"/>
        </w:rPr>
        <w:lastRenderedPageBreak/>
        <w:t>Постачальнику або будь-якій особі, яка перебуває в трудових відносинах з Постачальником або залучається Постачальником до процесу виконання цього Договору та/або реалізації Постачальником своїх прав, передбачених цим Договором, всі збитки і витрати, понесені у зв'язку з невиконанням Покупцем своїх зобов'язань, передбачених цим пунктом, та/або у зв'язку з недійсністю підтверджень Покупця, зазначених в цьому пункті.</w:t>
      </w:r>
    </w:p>
    <w:p w14:paraId="34D6190D" w14:textId="77777777"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>В разі, якщо на момент підписання цього Договору Покупець не отримав від осіб, до персональних даних яких Постачальник може дістати доступ в процесі взаємодії за цим Договором, дозволи, зазначені в цьому пункті, та/або не повідомили /не надали таким особам інформацію, зазначену в підпунктах «а» та «б» цього пункту, Покупець зобов’язаний отримати такі дозволи та повідомити/надати таку інформацію цим особам, до моменту передачі Постачальнику персональних даних таких осіб або надання Постачальнику доступу до їх персональних даних відповідних осіб Покупця.</w:t>
      </w:r>
    </w:p>
    <w:p w14:paraId="148BD3A1" w14:textId="77777777" w:rsidR="0070333E" w:rsidRPr="00EC5544" w:rsidRDefault="0070333E" w:rsidP="00EC5544">
      <w:pPr>
        <w:pStyle w:val="Style9"/>
        <w:widowControl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>Будь-яка інформація щодо фінансового стану та/або діяльності Сторін, яка стала відома  Стороні в зв’язку з укладенням та  виконанням  Договору є суворо конфіденційною інформацією і не повинна розголошуватися. Передача банківської таємниці за цим Договором не передбачається.</w:t>
      </w:r>
    </w:p>
    <w:p w14:paraId="53427B0A" w14:textId="77777777" w:rsidR="0070333E" w:rsidRPr="00EC5544" w:rsidRDefault="0070333E" w:rsidP="00EC5544">
      <w:pPr>
        <w:pStyle w:val="af4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C5544">
        <w:rPr>
          <w:b/>
          <w:lang w:val="uk-UA"/>
        </w:rPr>
        <w:t>8.1</w:t>
      </w:r>
      <w:r w:rsidR="0006173F">
        <w:rPr>
          <w:b/>
          <w:lang w:val="uk-UA"/>
        </w:rPr>
        <w:t>3</w:t>
      </w:r>
      <w:r w:rsidRPr="00EC5544">
        <w:rPr>
          <w:b/>
          <w:lang w:val="uk-UA"/>
        </w:rPr>
        <w:t>.</w:t>
      </w:r>
      <w:r w:rsidRPr="00EC5544">
        <w:rPr>
          <w:lang w:val="uk-UA"/>
        </w:rPr>
        <w:t>Сторони підтверджують, що вони:</w:t>
      </w:r>
    </w:p>
    <w:p w14:paraId="38770746" w14:textId="77777777" w:rsidR="0070333E" w:rsidRPr="00EC5544" w:rsidRDefault="0070333E" w:rsidP="00EC5544">
      <w:pPr>
        <w:pStyle w:val="af4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C5544">
        <w:rPr>
          <w:b/>
          <w:lang w:val="uk-UA"/>
        </w:rPr>
        <w:t>8.1</w:t>
      </w:r>
      <w:r w:rsidR="0006173F">
        <w:rPr>
          <w:b/>
          <w:lang w:val="uk-UA"/>
        </w:rPr>
        <w:t>3</w:t>
      </w:r>
      <w:r w:rsidRPr="00EC5544">
        <w:rPr>
          <w:b/>
          <w:lang w:val="uk-UA"/>
        </w:rPr>
        <w:t>.1</w:t>
      </w:r>
      <w:r w:rsidRPr="00EC5544">
        <w:rPr>
          <w:lang w:val="uk-UA"/>
        </w:rPr>
        <w:t xml:space="preserve"> проводять політику повної нетерпимості до діянь, предметом яких є неправомірна вигода, в тому числі до корупції, яка передбачає повну заборону неправомірних вигод та здійснення виплат за сприяння або спрощення формальностей при здійсненні господарської діяльності, забезпечення більш швидкого вирішення тих чи інших питань;</w:t>
      </w:r>
    </w:p>
    <w:p w14:paraId="495EDDB3" w14:textId="77777777" w:rsidR="0070333E" w:rsidRPr="00EC5544" w:rsidRDefault="0070333E" w:rsidP="00EC5544">
      <w:pPr>
        <w:pStyle w:val="af4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C5544">
        <w:rPr>
          <w:b/>
          <w:lang w:val="uk-UA"/>
        </w:rPr>
        <w:t>8.1</w:t>
      </w:r>
      <w:r w:rsidR="0006173F">
        <w:rPr>
          <w:b/>
          <w:lang w:val="uk-UA"/>
        </w:rPr>
        <w:t>3</w:t>
      </w:r>
      <w:r w:rsidRPr="00EC5544">
        <w:rPr>
          <w:b/>
          <w:lang w:val="uk-UA"/>
        </w:rPr>
        <w:t>.2.</w:t>
      </w:r>
      <w:r w:rsidRPr="00EC5544">
        <w:rPr>
          <w:lang w:val="uk-UA"/>
        </w:rPr>
        <w:t xml:space="preserve"> дотримуються вимог законодавства України у сфері запобігання і протидії корупції та Антикорупційної програми кожної Сторони (за наявності) та не вживають жодних дій, які можуть порушити норми законодавства України у сфері запобігання і протидії корупції, зокрема, Закону України «Про запобігання корупції», у зв’язку з виконанням своїх прав та обов’язків згідно з даним Договором;</w:t>
      </w:r>
    </w:p>
    <w:p w14:paraId="576BEAA0" w14:textId="77777777" w:rsidR="0070333E" w:rsidRPr="00EC5544" w:rsidRDefault="0070333E" w:rsidP="00EC5544">
      <w:pPr>
        <w:pStyle w:val="af4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C5544">
        <w:rPr>
          <w:b/>
          <w:lang w:val="uk-UA"/>
        </w:rPr>
        <w:t>8.1</w:t>
      </w:r>
      <w:r w:rsidR="0006173F">
        <w:rPr>
          <w:b/>
          <w:lang w:val="uk-UA"/>
        </w:rPr>
        <w:t>3</w:t>
      </w:r>
      <w:r w:rsidRPr="00EC5544">
        <w:rPr>
          <w:b/>
          <w:lang w:val="uk-UA"/>
        </w:rPr>
        <w:t>.3.</w:t>
      </w:r>
      <w:r w:rsidRPr="00EC5544">
        <w:rPr>
          <w:lang w:val="uk-UA"/>
        </w:rPr>
        <w:t xml:space="preserve"> не робитимуть пропозицій, не надаватимуть обіцянок щодо неправомірної вигоди в грошовій або будь-якій іншій формі шляхом здійснення незаконних платежів, не надаватимуть переваги, пільги, послуги, нематеріальні активи будь-яким фізичним або юридичним особам, пов'язаних зі Сторонами, працівниками і представниками Сторін, включаючи (але не обмежуючись) комерційним підприємствам та організаціям, органам державної влади та самоврядування, установам, державним службовцям, приватним підприємствам та їхнім представникам, без законних на те підстав;</w:t>
      </w:r>
    </w:p>
    <w:p w14:paraId="6214EAB8" w14:textId="77777777" w:rsidR="0070333E" w:rsidRPr="00EC5544" w:rsidRDefault="0070333E" w:rsidP="00EC5544">
      <w:pPr>
        <w:pStyle w:val="af4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C5544">
        <w:rPr>
          <w:b/>
          <w:lang w:val="uk-UA"/>
        </w:rPr>
        <w:t>8.1</w:t>
      </w:r>
      <w:r w:rsidR="0006173F">
        <w:rPr>
          <w:b/>
          <w:lang w:val="uk-UA"/>
        </w:rPr>
        <w:t>3</w:t>
      </w:r>
      <w:r w:rsidRPr="00EC5544">
        <w:rPr>
          <w:b/>
          <w:lang w:val="uk-UA"/>
        </w:rPr>
        <w:t>.4.</w:t>
      </w:r>
      <w:r w:rsidRPr="00EC5544">
        <w:rPr>
          <w:lang w:val="uk-UA"/>
        </w:rPr>
        <w:t xml:space="preserve"> вживатимуть передбачених чинним законодавством України заходів щодо того, щоб їх працівникам було заборонено пропонувати,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 юридичних осіб, державним службовцям), пов'язаних зі Сторонами, працівниками і представниками Сторін, а також вимагати отримання, приймати або погоджуватися прийняти від будь-якої такої особи прямо чи опосередковано будь-яку неправомірну вигоду (грошові кошти, цінні подарунки тощо).</w:t>
      </w:r>
    </w:p>
    <w:p w14:paraId="577D7294" w14:textId="77777777" w:rsidR="004E13BA" w:rsidRPr="00EC5544" w:rsidRDefault="004E13BA" w:rsidP="00EC5544">
      <w:pPr>
        <w:pStyle w:val="af4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C5544">
        <w:rPr>
          <w:b/>
          <w:bCs/>
          <w:lang w:val="uk-UA"/>
        </w:rPr>
        <w:t>8.1</w:t>
      </w:r>
      <w:r w:rsidR="0006173F">
        <w:rPr>
          <w:b/>
          <w:bCs/>
          <w:lang w:val="uk-UA"/>
        </w:rPr>
        <w:t>3</w:t>
      </w:r>
      <w:r w:rsidRPr="00EC5544">
        <w:rPr>
          <w:b/>
          <w:bCs/>
          <w:lang w:val="uk-UA"/>
        </w:rPr>
        <w:t>.5.</w:t>
      </w:r>
      <w:r w:rsidRPr="00EC5544">
        <w:rPr>
          <w:lang w:val="uk-UA"/>
        </w:rPr>
        <w:t xml:space="preserve"> Сторони гарантують, що не мають місцезнаходження та не здійснюють господарську діяльність на тимчасово окупованих територіях України, у тому числі територіях, що перебувають в оточенні (блокуванні); територіях, на яких тривають активні бойові дії. При цьому під тимчасово окупованими територіями України Сторони мають на увазі територію України, яка визначена такою органами державної влади України.</w:t>
      </w:r>
    </w:p>
    <w:p w14:paraId="02A17A86" w14:textId="77777777" w:rsidR="0070333E" w:rsidRPr="00EC5544" w:rsidRDefault="0070333E" w:rsidP="00EC5544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EC5544">
        <w:rPr>
          <w:lang w:val="uk-UA"/>
        </w:rPr>
        <w:t xml:space="preserve">Сторони визнають, що за наявності належних та достатніх доказів щодо порушення однією з них умов </w:t>
      </w:r>
      <w:r w:rsidRPr="00EC5544">
        <w:rPr>
          <w:b/>
          <w:lang w:val="uk-UA"/>
        </w:rPr>
        <w:t>п 8.1</w:t>
      </w:r>
      <w:r w:rsidR="0006173F">
        <w:rPr>
          <w:b/>
          <w:lang w:val="uk-UA"/>
        </w:rPr>
        <w:t>3</w:t>
      </w:r>
      <w:r w:rsidRPr="00EC5544">
        <w:rPr>
          <w:b/>
          <w:lang w:val="uk-UA"/>
        </w:rPr>
        <w:t xml:space="preserve"> Договору</w:t>
      </w:r>
      <w:r w:rsidRPr="00EC5544">
        <w:rPr>
          <w:lang w:val="uk-UA"/>
        </w:rPr>
        <w:t>, це розглядатиметься як істотне порушення умов даного Договору і у такому випадку інша Сторона буде мати право відмовитись від даного Договору в односторонньому порядку та стягнути збитки зі Сторони-порушника, в тому числі за рахунок притримання і реалізації майна Сторони-порушника.</w:t>
      </w:r>
    </w:p>
    <w:p w14:paraId="07E62998" w14:textId="77777777" w:rsidR="00EE57B9" w:rsidRPr="00EC5544" w:rsidRDefault="00EE57B9" w:rsidP="00EC5544">
      <w:pPr>
        <w:pStyle w:val="af4"/>
        <w:shd w:val="clear" w:color="auto" w:fill="FFFFFF"/>
        <w:spacing w:before="0" w:beforeAutospacing="0" w:after="0" w:afterAutospacing="0"/>
        <w:ind w:firstLine="708"/>
        <w:jc w:val="center"/>
        <w:rPr>
          <w:b/>
          <w:lang w:val="uk-UA"/>
        </w:rPr>
      </w:pPr>
      <w:r w:rsidRPr="00EC5544">
        <w:rPr>
          <w:b/>
          <w:lang w:val="uk-UA"/>
        </w:rPr>
        <w:t>9. УСКЛАДНЕННЯ ТА ОСОБЛИВІ УМОВИ</w:t>
      </w:r>
    </w:p>
    <w:p w14:paraId="23D66791" w14:textId="77777777" w:rsidR="00EE57B9" w:rsidRPr="00EC5544" w:rsidRDefault="00EE57B9" w:rsidP="00EC5544">
      <w:pPr>
        <w:jc w:val="both"/>
        <w:rPr>
          <w:lang w:val="uk-UA"/>
        </w:rPr>
      </w:pPr>
      <w:r w:rsidRPr="00961FEE">
        <w:rPr>
          <w:b/>
          <w:lang w:val="uk-UA"/>
        </w:rPr>
        <w:t>9.1.</w:t>
      </w:r>
      <w:r w:rsidRPr="00EC5544">
        <w:rPr>
          <w:lang w:val="uk-UA"/>
        </w:rPr>
        <w:t xml:space="preserve"> Сторони укладають Договір під час дії правового режиму воєнного стану та наявності бойових дій в окремих регіонах України, надалі - "Особливий період". Відповідні обставини зумовлюють наявність правових та фактичних обмежень, відомих сторонам на момент укладення Договору. </w:t>
      </w:r>
    </w:p>
    <w:p w14:paraId="734FEABF" w14:textId="77777777" w:rsidR="00EE57B9" w:rsidRPr="00EC5544" w:rsidRDefault="00EE57B9" w:rsidP="00EC5544">
      <w:pPr>
        <w:jc w:val="both"/>
        <w:rPr>
          <w:lang w:val="uk-UA"/>
        </w:rPr>
      </w:pPr>
      <w:r w:rsidRPr="00961FEE">
        <w:rPr>
          <w:b/>
          <w:lang w:val="uk-UA"/>
        </w:rPr>
        <w:lastRenderedPageBreak/>
        <w:t>9.2</w:t>
      </w:r>
      <w:r w:rsidRPr="00EC5544">
        <w:rPr>
          <w:lang w:val="uk-UA"/>
        </w:rPr>
        <w:t xml:space="preserve">. Сторони не можуть спрогнозувати [з достатньою долею вірогідності] посилення наявних обмежень, виникнення нових обмежень або обставин, які будуть ускладнювати виконання Договору, але допускають саму можливість таких обмежень та/або обставин. </w:t>
      </w:r>
    </w:p>
    <w:p w14:paraId="5BEDA479" w14:textId="77777777" w:rsidR="00EE57B9" w:rsidRPr="00EC5544" w:rsidRDefault="00EE57B9" w:rsidP="00EC5544">
      <w:pPr>
        <w:jc w:val="both"/>
        <w:rPr>
          <w:lang w:val="uk-UA"/>
        </w:rPr>
      </w:pPr>
      <w:r w:rsidRPr="00961FEE">
        <w:rPr>
          <w:b/>
          <w:lang w:val="uk-UA"/>
        </w:rPr>
        <w:t>9.3.</w:t>
      </w:r>
      <w:r w:rsidRPr="00EC5544">
        <w:rPr>
          <w:lang w:val="uk-UA"/>
        </w:rPr>
        <w:t xml:space="preserve"> Сторони допускають, що деякі обмеження або обставини не будуть охоплюватись дією Форс-мажору, однак можуть істотно впливати на виконання обов'язків за Договором, та як наслідок – зумовлювати правомірне, але несправедливе, нерозумне [за конкретних умов] покладення відповідальності на одну із Сторін, надалі – «Ускладнення». </w:t>
      </w:r>
    </w:p>
    <w:p w14:paraId="46CB9A96" w14:textId="77777777" w:rsidR="00EE57B9" w:rsidRPr="00EC5544" w:rsidRDefault="00EE57B9" w:rsidP="00EC5544">
      <w:pPr>
        <w:jc w:val="both"/>
        <w:rPr>
          <w:lang w:val="uk-UA"/>
        </w:rPr>
      </w:pPr>
      <w:r w:rsidRPr="00961FEE">
        <w:rPr>
          <w:b/>
          <w:lang w:val="uk-UA"/>
        </w:rPr>
        <w:t>9.4.</w:t>
      </w:r>
      <w:r w:rsidRPr="00EC5544">
        <w:rPr>
          <w:lang w:val="uk-UA"/>
        </w:rPr>
        <w:t xml:space="preserve"> Сторони також розуміють можливість істотної зміни законодавства в Особливий період, зокрема щодо імпорту інгредієнтів, упаковки тощо, зміни, спрощення нормативних вимог до товарів, інформації про товар (маркування), істотні зміни оподаткування, вимог до первинних документів тощо, надалі - «Особливі умови».   </w:t>
      </w:r>
    </w:p>
    <w:p w14:paraId="0BF64429" w14:textId="77777777" w:rsidR="00EE57B9" w:rsidRPr="00EC5544" w:rsidRDefault="00EE57B9" w:rsidP="00EC5544">
      <w:pPr>
        <w:jc w:val="both"/>
        <w:rPr>
          <w:lang w:val="uk-UA"/>
        </w:rPr>
      </w:pPr>
      <w:r w:rsidRPr="00961FEE">
        <w:rPr>
          <w:b/>
          <w:lang w:val="uk-UA"/>
        </w:rPr>
        <w:t>9.5</w:t>
      </w:r>
      <w:r w:rsidRPr="00EC5544">
        <w:rPr>
          <w:lang w:val="uk-UA"/>
        </w:rPr>
        <w:t xml:space="preserve">. У всіх випадках, коли зміна законодавства в Особливий період призводить до спрощення вимог до Товару, інформації про Товар, до первинних документів, в т.ч. у зв'язку із скасуванням їх обов'язкового характеру тощо, Сторони будуть застосовувати вимоги законодавства Особливого періоду.   </w:t>
      </w:r>
    </w:p>
    <w:p w14:paraId="01A1A04E" w14:textId="77777777" w:rsidR="00EE57B9" w:rsidRPr="00EC5544" w:rsidRDefault="00EE57B9" w:rsidP="00EC5544">
      <w:pPr>
        <w:jc w:val="both"/>
        <w:rPr>
          <w:lang w:val="uk-UA"/>
        </w:rPr>
      </w:pPr>
      <w:r w:rsidRPr="00961FEE">
        <w:rPr>
          <w:b/>
          <w:lang w:val="uk-UA"/>
        </w:rPr>
        <w:t>9.6.</w:t>
      </w:r>
      <w:r w:rsidRPr="00EC5544">
        <w:rPr>
          <w:lang w:val="uk-UA"/>
        </w:rPr>
        <w:t xml:space="preserve"> У випадках виникнення Ускладнень або Особливих умов кожна Сторона має право ініціювати внесення змін та/або доповнень до Договору (із письмовим обґрунтуванням наявності та впливу на договірні відносини) за спрощеною процедурою, яка передбачає: </w:t>
      </w:r>
    </w:p>
    <w:p w14:paraId="308F87C9" w14:textId="77777777"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t xml:space="preserve">(а) обмін листами та документами електронною поштою; </w:t>
      </w:r>
    </w:p>
    <w:p w14:paraId="0D58ED62" w14:textId="77777777"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t xml:space="preserve">(б) виникнення обов'язку кожної Сторони, яка отримала пропозицію або заперечення -  розглянути та відповісти на неї протягом трьох календарних днів; </w:t>
      </w:r>
    </w:p>
    <w:p w14:paraId="279792E5" w14:textId="77777777"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t>(в) право Сторони, яка ініціювала зміну або доповнення Договору у зв'язку із дією виключно Ускладнень, на одностороннє розірвання Договору у випадках відмови іншої Сторони від пропозицій.</w:t>
      </w:r>
    </w:p>
    <w:p w14:paraId="7CEB258E" w14:textId="77777777" w:rsidR="00EE57B9" w:rsidRPr="00EC5544" w:rsidRDefault="00EE57B9" w:rsidP="00EC5544">
      <w:pPr>
        <w:jc w:val="both"/>
        <w:rPr>
          <w:lang w:val="uk-UA"/>
        </w:rPr>
      </w:pPr>
      <w:r w:rsidRPr="00961FEE">
        <w:rPr>
          <w:b/>
          <w:lang w:val="uk-UA"/>
        </w:rPr>
        <w:t>9.7.</w:t>
      </w:r>
      <w:r w:rsidRPr="00EC5544">
        <w:rPr>
          <w:lang w:val="uk-UA"/>
        </w:rPr>
        <w:t xml:space="preserve"> Розірвання Договору на підставі цього розділу Договору припиняє договір, але не звільняє Сторони від обов'язків, які виникли до його припинення (сплатити за поставлений товар, поставити товар або повернути передоплату тощо).   </w:t>
      </w:r>
    </w:p>
    <w:p w14:paraId="640CB048" w14:textId="77777777" w:rsidR="00EE57B9" w:rsidRPr="00EC5544" w:rsidRDefault="00EE57B9" w:rsidP="00EC5544">
      <w:pPr>
        <w:jc w:val="both"/>
        <w:rPr>
          <w:lang w:val="uk-UA"/>
        </w:rPr>
      </w:pPr>
      <w:r w:rsidRPr="00961FEE">
        <w:rPr>
          <w:b/>
          <w:lang w:val="uk-UA"/>
        </w:rPr>
        <w:t>9.8.</w:t>
      </w:r>
      <w:r w:rsidRPr="00EC5544">
        <w:rPr>
          <w:lang w:val="uk-UA"/>
        </w:rPr>
        <w:t xml:space="preserve"> При обґрунтуванні наявності Ускладнень та/або Особливих умов, їх вплив на виконання Договору,  поданні та розгляді пропозицій, Сторони керуються загальними засадами цивільного законодавства:  справедливістю, добросовісністю та розумністю. </w:t>
      </w:r>
    </w:p>
    <w:p w14:paraId="55D3ADC5" w14:textId="77777777" w:rsidR="00EE57B9" w:rsidRPr="00EC5544" w:rsidRDefault="00EE57B9" w:rsidP="00EC5544">
      <w:pPr>
        <w:jc w:val="both"/>
        <w:rPr>
          <w:lang w:val="uk-UA"/>
        </w:rPr>
      </w:pPr>
      <w:r w:rsidRPr="00961FEE">
        <w:rPr>
          <w:b/>
          <w:lang w:val="uk-UA"/>
        </w:rPr>
        <w:t>9.9</w:t>
      </w:r>
      <w:r w:rsidRPr="00EC5544">
        <w:rPr>
          <w:lang w:val="uk-UA"/>
        </w:rPr>
        <w:t xml:space="preserve">. Сторони декларують намір утриматись від зловживання правами, передбаченими цим розділом Договору, тобто: </w:t>
      </w:r>
    </w:p>
    <w:p w14:paraId="34BE42D2" w14:textId="77777777"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t xml:space="preserve">(а) використовувати право для легітимної мети – досягнення справедливого балансу інтересів, який був втрачений у зв'язку із Ускладненнями або Особливими умовами; </w:t>
      </w:r>
    </w:p>
    <w:p w14:paraId="02164D7B" w14:textId="77777777"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t>(б) не використовувати права - для заподіяння шкоди (збитків) інші Стороні.</w:t>
      </w:r>
    </w:p>
    <w:p w14:paraId="2CA71D55" w14:textId="77777777" w:rsidR="00EE57B9" w:rsidRPr="00EC5544" w:rsidRDefault="00EE57B9" w:rsidP="00EA25D8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221D21D2" w14:textId="77777777" w:rsidR="003B056D" w:rsidRPr="00EC5544" w:rsidRDefault="00E95D6D" w:rsidP="00EC5544">
      <w:pPr>
        <w:jc w:val="center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10</w:t>
      </w:r>
      <w:r w:rsidR="003B056D" w:rsidRPr="00EC5544">
        <w:rPr>
          <w:b/>
          <w:bCs/>
          <w:color w:val="000000"/>
          <w:lang w:val="uk-UA"/>
        </w:rPr>
        <w:t>. МІСЦЕЗНАХОДЖЕННЯ ТА РЕКВІЗИТИ СТОРІН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744"/>
      </w:tblGrid>
      <w:tr w:rsidR="00FA6A42" w:rsidRPr="00EC5544" w14:paraId="4A08F8C9" w14:textId="77777777" w:rsidTr="00156E00">
        <w:trPr>
          <w:trHeight w:val="570"/>
        </w:trPr>
        <w:tc>
          <w:tcPr>
            <w:tcW w:w="4816" w:type="dxa"/>
          </w:tcPr>
          <w:p w14:paraId="52A73AE6" w14:textId="77777777" w:rsidR="00FA6A42" w:rsidRPr="00EC5544" w:rsidRDefault="00FA6A42" w:rsidP="00EC5544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EC5544">
              <w:rPr>
                <w:b/>
                <w:bCs/>
                <w:lang w:val="uk-UA"/>
              </w:rPr>
              <w:t>ПОСТАЧАЛЬНИК</w:t>
            </w:r>
          </w:p>
          <w:p w14:paraId="748B5993" w14:textId="77777777" w:rsidR="00FA6A42" w:rsidRDefault="00FA6A42" w:rsidP="00EC5544">
            <w:pPr>
              <w:ind w:right="-82"/>
              <w:contextualSpacing/>
              <w:jc w:val="center"/>
              <w:rPr>
                <w:b/>
                <w:bCs/>
                <w:color w:val="000000"/>
                <w:lang w:val="uk-UA"/>
              </w:rPr>
            </w:pPr>
            <w:r w:rsidRPr="00EC5544">
              <w:rPr>
                <w:b/>
                <w:bCs/>
                <w:color w:val="000000"/>
                <w:lang w:val="uk-UA"/>
              </w:rPr>
              <w:t>»</w:t>
            </w:r>
          </w:p>
          <w:p w14:paraId="20F85C4F" w14:textId="77777777" w:rsidR="007C448F" w:rsidRDefault="007C448F" w:rsidP="00EC5544">
            <w:pPr>
              <w:ind w:right="-82"/>
              <w:contextualSpacing/>
              <w:jc w:val="center"/>
              <w:rPr>
                <w:b/>
                <w:bCs/>
                <w:color w:val="000000"/>
                <w:lang w:val="uk-UA"/>
              </w:rPr>
            </w:pPr>
          </w:p>
          <w:p w14:paraId="72F9F892" w14:textId="77777777" w:rsidR="007C448F" w:rsidRPr="00EC5544" w:rsidRDefault="007C448F" w:rsidP="00EC5544">
            <w:pPr>
              <w:ind w:right="-82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4744" w:type="dxa"/>
          </w:tcPr>
          <w:p w14:paraId="7AC1E9E1" w14:textId="77777777" w:rsidR="00FA6A42" w:rsidRDefault="00FA6A42" w:rsidP="007D31D5">
            <w:pPr>
              <w:tabs>
                <w:tab w:val="left" w:pos="0"/>
              </w:tabs>
              <w:snapToGrid w:val="0"/>
              <w:contextualSpacing/>
              <w:jc w:val="center"/>
              <w:rPr>
                <w:b/>
                <w:bCs/>
                <w:lang w:val="uk-UA"/>
              </w:rPr>
            </w:pPr>
            <w:r w:rsidRPr="00EC5544">
              <w:rPr>
                <w:b/>
                <w:bCs/>
                <w:lang w:val="uk-UA"/>
              </w:rPr>
              <w:t>ПОКУПЕЦЬ</w:t>
            </w:r>
          </w:p>
          <w:p w14:paraId="7C364BDB" w14:textId="77777777" w:rsidR="00E62F9B" w:rsidRPr="00EC5544" w:rsidRDefault="00E62F9B" w:rsidP="007D31D5">
            <w:pPr>
              <w:tabs>
                <w:tab w:val="left" w:pos="0"/>
              </w:tabs>
              <w:snapToGrid w:val="0"/>
              <w:contextualSpacing/>
              <w:jc w:val="center"/>
              <w:rPr>
                <w:b/>
                <w:lang w:val="uk-UA"/>
              </w:rPr>
            </w:pPr>
          </w:p>
        </w:tc>
      </w:tr>
      <w:tr w:rsidR="00FA6A42" w:rsidRPr="00EC5544" w14:paraId="0ECDDAB8" w14:textId="77777777" w:rsidTr="00156E00">
        <w:trPr>
          <w:trHeight w:val="1462"/>
        </w:trPr>
        <w:tc>
          <w:tcPr>
            <w:tcW w:w="4816" w:type="dxa"/>
          </w:tcPr>
          <w:p w14:paraId="553D03F8" w14:textId="77777777" w:rsidR="007C448F" w:rsidRDefault="007C448F" w:rsidP="007C448F">
            <w:pPr>
              <w:ind w:left="-283" w:firstLine="283"/>
              <w:jc w:val="center"/>
            </w:pPr>
            <w:bookmarkStart w:id="3" w:name="_Hlk121215925"/>
            <w:r>
              <w:rPr>
                <w:b/>
                <w:bCs/>
              </w:rPr>
              <w:t>___________________________________</w:t>
            </w:r>
          </w:p>
          <w:p w14:paraId="20CE2FD7" w14:textId="77777777" w:rsidR="007C448F" w:rsidRDefault="007C448F" w:rsidP="007C448F">
            <w:pPr>
              <w:jc w:val="both"/>
            </w:pPr>
            <w:r>
              <w:t> </w:t>
            </w:r>
          </w:p>
          <w:p w14:paraId="210E106B" w14:textId="77777777" w:rsidR="007C448F" w:rsidRDefault="007C448F" w:rsidP="007C448F">
            <w:pPr>
              <w:jc w:val="both"/>
            </w:pPr>
            <w:r>
              <w:t>Адреса:______________________________</w:t>
            </w:r>
          </w:p>
          <w:p w14:paraId="33988D06" w14:textId="77777777" w:rsidR="007C448F" w:rsidRDefault="007C448F" w:rsidP="007C448F">
            <w:pPr>
              <w:jc w:val="both"/>
            </w:pPr>
            <w:r>
              <w:t>____________________________________</w:t>
            </w:r>
          </w:p>
          <w:p w14:paraId="7E66E2D6" w14:textId="77777777" w:rsidR="007C448F" w:rsidRDefault="007C448F" w:rsidP="007C448F">
            <w:pPr>
              <w:jc w:val="both"/>
            </w:pPr>
            <w:r>
              <w:t>р/р №________________________________</w:t>
            </w:r>
          </w:p>
          <w:p w14:paraId="4C192CC5" w14:textId="77777777" w:rsidR="007C448F" w:rsidRDefault="007C448F" w:rsidP="007C448F">
            <w:pPr>
              <w:jc w:val="both"/>
            </w:pPr>
            <w:r>
              <w:t>в __________________________________</w:t>
            </w:r>
          </w:p>
          <w:p w14:paraId="7CD7534F" w14:textId="77777777" w:rsidR="007C448F" w:rsidRDefault="007C448F" w:rsidP="007C448F">
            <w:pPr>
              <w:jc w:val="both"/>
            </w:pPr>
            <w:r>
              <w:t>Код ЄДРПОУ ______________________</w:t>
            </w:r>
          </w:p>
          <w:p w14:paraId="6BA4046B" w14:textId="77777777" w:rsidR="007C448F" w:rsidRDefault="007C448F" w:rsidP="007C448F">
            <w:pPr>
              <w:jc w:val="both"/>
            </w:pPr>
            <w:r>
              <w:t>тел._____________________________</w:t>
            </w:r>
          </w:p>
          <w:p w14:paraId="0E4A6D7E" w14:textId="77777777" w:rsidR="007C448F" w:rsidRDefault="007C448F" w:rsidP="007C448F">
            <w:pPr>
              <w:jc w:val="both"/>
            </w:pPr>
            <w:r>
              <w:t> </w:t>
            </w:r>
          </w:p>
          <w:p w14:paraId="58572E8C" w14:textId="77777777" w:rsidR="007C448F" w:rsidRDefault="007C448F" w:rsidP="007C448F"/>
          <w:p w14:paraId="23A19E68" w14:textId="77777777" w:rsidR="00B90DB5" w:rsidRPr="00EC5544" w:rsidRDefault="007C448F" w:rsidP="007C448F">
            <w:pPr>
              <w:contextualSpacing/>
              <w:rPr>
                <w:b/>
                <w:lang w:val="uk-UA"/>
              </w:rPr>
            </w:pPr>
            <w:r>
              <w:rPr>
                <w:b/>
                <w:bCs/>
              </w:rPr>
              <w:t>_____________________/______________/</w:t>
            </w:r>
          </w:p>
        </w:tc>
        <w:tc>
          <w:tcPr>
            <w:tcW w:w="4744" w:type="dxa"/>
          </w:tcPr>
          <w:p w14:paraId="0A46C4B1" w14:textId="77777777" w:rsidR="007C448F" w:rsidRDefault="007C448F" w:rsidP="007C448F">
            <w:pPr>
              <w:ind w:left="-283" w:firstLine="283"/>
              <w:jc w:val="center"/>
            </w:pPr>
            <w:r>
              <w:rPr>
                <w:b/>
                <w:bCs/>
              </w:rPr>
              <w:t>___________________________________</w:t>
            </w:r>
          </w:p>
          <w:p w14:paraId="57F463A9" w14:textId="77777777" w:rsidR="007C448F" w:rsidRDefault="007C448F" w:rsidP="007C448F">
            <w:pPr>
              <w:jc w:val="both"/>
            </w:pPr>
            <w:r>
              <w:t> </w:t>
            </w:r>
          </w:p>
          <w:p w14:paraId="55A02E6C" w14:textId="77777777" w:rsidR="007C448F" w:rsidRDefault="007C448F" w:rsidP="007C448F">
            <w:pPr>
              <w:jc w:val="both"/>
            </w:pPr>
            <w:r>
              <w:t>Адреса:______________________________</w:t>
            </w:r>
          </w:p>
          <w:p w14:paraId="7D21D1E1" w14:textId="77777777" w:rsidR="007C448F" w:rsidRDefault="007C448F" w:rsidP="007C448F">
            <w:pPr>
              <w:jc w:val="both"/>
            </w:pPr>
            <w:r>
              <w:t>____________________________________</w:t>
            </w:r>
          </w:p>
          <w:p w14:paraId="157D8D1E" w14:textId="77777777" w:rsidR="007C448F" w:rsidRDefault="007C448F" w:rsidP="007C448F">
            <w:pPr>
              <w:jc w:val="both"/>
            </w:pPr>
            <w:r>
              <w:t>р/р №________________________________</w:t>
            </w:r>
          </w:p>
          <w:p w14:paraId="0C9B6C6D" w14:textId="77777777" w:rsidR="007C448F" w:rsidRDefault="007C448F" w:rsidP="007C448F">
            <w:pPr>
              <w:jc w:val="both"/>
            </w:pPr>
            <w:r>
              <w:t>в __________________________________</w:t>
            </w:r>
          </w:p>
          <w:p w14:paraId="419B51BD" w14:textId="77777777" w:rsidR="007C448F" w:rsidRDefault="007C448F" w:rsidP="007C448F">
            <w:pPr>
              <w:jc w:val="both"/>
            </w:pPr>
            <w:r>
              <w:t>Код ЄДРПОУ ______________________</w:t>
            </w:r>
          </w:p>
          <w:p w14:paraId="7E9B85B7" w14:textId="77777777" w:rsidR="007C448F" w:rsidRDefault="007C448F" w:rsidP="007C448F">
            <w:pPr>
              <w:jc w:val="both"/>
            </w:pPr>
            <w:r>
              <w:t>тел._____________________________</w:t>
            </w:r>
          </w:p>
          <w:p w14:paraId="2F65B751" w14:textId="77777777" w:rsidR="007C448F" w:rsidRDefault="007C448F" w:rsidP="007C448F">
            <w:pPr>
              <w:jc w:val="both"/>
            </w:pPr>
            <w:r>
              <w:t> </w:t>
            </w:r>
          </w:p>
          <w:p w14:paraId="6C365F63" w14:textId="77777777" w:rsidR="007C448F" w:rsidRDefault="007C448F" w:rsidP="007C448F"/>
          <w:p w14:paraId="7CF6454F" w14:textId="77777777" w:rsidR="00D30ECE" w:rsidRPr="00EC5544" w:rsidRDefault="007C448F" w:rsidP="007C448F">
            <w:pPr>
              <w:rPr>
                <w:lang w:val="uk-UA"/>
              </w:rPr>
            </w:pPr>
            <w:r>
              <w:rPr>
                <w:b/>
                <w:bCs/>
              </w:rPr>
              <w:t>_____________________/______________/</w:t>
            </w:r>
          </w:p>
        </w:tc>
      </w:tr>
      <w:bookmarkEnd w:id="3"/>
    </w:tbl>
    <w:p w14:paraId="0A4C716E" w14:textId="77777777" w:rsidR="007D6FDF" w:rsidRPr="00EC5544" w:rsidRDefault="007D6FDF" w:rsidP="00EC5544">
      <w:pPr>
        <w:rPr>
          <w:lang w:val="uk-UA"/>
        </w:rPr>
      </w:pPr>
    </w:p>
    <w:p w14:paraId="31A83F5C" w14:textId="77777777" w:rsidR="00E62F9B" w:rsidRDefault="00E62F9B" w:rsidP="00EC5544">
      <w:pPr>
        <w:jc w:val="right"/>
        <w:rPr>
          <w:rFonts w:eastAsia="Cambria"/>
          <w:b/>
          <w:lang w:val="uk-UA"/>
        </w:rPr>
      </w:pPr>
    </w:p>
    <w:p w14:paraId="4D94B965" w14:textId="77777777" w:rsidR="009A56EE" w:rsidRDefault="009A56EE" w:rsidP="00EC5544">
      <w:pPr>
        <w:jc w:val="right"/>
        <w:rPr>
          <w:rFonts w:eastAsia="Cambria"/>
          <w:b/>
          <w:lang w:val="uk-UA"/>
        </w:rPr>
      </w:pPr>
    </w:p>
    <w:p w14:paraId="589265A3" w14:textId="77777777" w:rsidR="009A56EE" w:rsidRDefault="009A56EE" w:rsidP="00EC5544">
      <w:pPr>
        <w:jc w:val="right"/>
        <w:rPr>
          <w:rFonts w:eastAsia="Cambria"/>
          <w:b/>
          <w:lang w:val="uk-UA"/>
        </w:rPr>
      </w:pPr>
    </w:p>
    <w:p w14:paraId="7E23FA89" w14:textId="77777777" w:rsidR="009A56EE" w:rsidRDefault="009A56EE" w:rsidP="00EC5544">
      <w:pPr>
        <w:jc w:val="right"/>
        <w:rPr>
          <w:rFonts w:eastAsia="Cambria"/>
          <w:b/>
          <w:lang w:val="uk-UA"/>
        </w:rPr>
      </w:pPr>
    </w:p>
    <w:p w14:paraId="1E938151" w14:textId="77777777" w:rsidR="00E62F9B" w:rsidRDefault="00E62F9B" w:rsidP="00EC5544">
      <w:pPr>
        <w:jc w:val="right"/>
        <w:rPr>
          <w:rFonts w:eastAsia="Cambria"/>
          <w:b/>
          <w:lang w:val="uk-UA"/>
        </w:rPr>
      </w:pPr>
    </w:p>
    <w:p w14:paraId="1BD4D28D" w14:textId="77777777" w:rsidR="00724B7C" w:rsidRPr="00EC5544" w:rsidRDefault="00724B7C" w:rsidP="00EC5544">
      <w:pPr>
        <w:jc w:val="right"/>
        <w:rPr>
          <w:rFonts w:eastAsia="Cambria"/>
          <w:b/>
          <w:lang w:val="uk-UA"/>
        </w:rPr>
      </w:pPr>
      <w:r w:rsidRPr="00EC5544">
        <w:rPr>
          <w:rFonts w:eastAsia="Cambria"/>
          <w:b/>
          <w:lang w:val="uk-UA"/>
        </w:rPr>
        <w:t>Додаток № 1</w:t>
      </w:r>
    </w:p>
    <w:p w14:paraId="4E9E21B2" w14:textId="77777777" w:rsidR="00724B7C" w:rsidRPr="00EC5544" w:rsidRDefault="00724B7C" w:rsidP="00EC5544">
      <w:pPr>
        <w:jc w:val="right"/>
        <w:rPr>
          <w:rFonts w:eastAsia="Cambria"/>
          <w:b/>
          <w:lang w:val="uk-UA"/>
        </w:rPr>
      </w:pPr>
      <w:r w:rsidRPr="00EC5544">
        <w:rPr>
          <w:rFonts w:eastAsia="Cambria"/>
          <w:b/>
          <w:lang w:val="uk-UA"/>
        </w:rPr>
        <w:t>до договору №  поставки</w:t>
      </w:r>
    </w:p>
    <w:p w14:paraId="237F8587" w14:textId="77777777" w:rsidR="00724B7C" w:rsidRPr="00EC5544" w:rsidRDefault="00724B7C" w:rsidP="00EC5544">
      <w:pPr>
        <w:jc w:val="right"/>
        <w:rPr>
          <w:rFonts w:eastAsia="Cambria"/>
          <w:b/>
          <w:lang w:val="uk-UA"/>
        </w:rPr>
      </w:pPr>
      <w:r w:rsidRPr="00EC5544">
        <w:rPr>
          <w:rFonts w:eastAsia="Cambria"/>
          <w:b/>
          <w:lang w:val="uk-UA"/>
        </w:rPr>
        <w:t xml:space="preserve">                                                                                   від «</w:t>
      </w:r>
      <w:r w:rsidR="00961FEE">
        <w:rPr>
          <w:rFonts w:eastAsia="Cambria"/>
          <w:b/>
          <w:lang w:val="uk-UA"/>
        </w:rPr>
        <w:t>___</w:t>
      </w:r>
      <w:r w:rsidRPr="00EC5544">
        <w:rPr>
          <w:rFonts w:eastAsia="Cambria"/>
          <w:b/>
          <w:lang w:val="uk-UA"/>
        </w:rPr>
        <w:t xml:space="preserve">» </w:t>
      </w:r>
      <w:r w:rsidR="00961FEE">
        <w:rPr>
          <w:rFonts w:eastAsia="Cambria"/>
          <w:b/>
          <w:lang w:val="uk-UA"/>
        </w:rPr>
        <w:t>____</w:t>
      </w:r>
      <w:r w:rsidRPr="00EC5544">
        <w:rPr>
          <w:rFonts w:eastAsia="Cambria"/>
          <w:b/>
          <w:lang w:val="uk-UA"/>
        </w:rPr>
        <w:t>202</w:t>
      </w:r>
      <w:r w:rsidR="00E943A6">
        <w:rPr>
          <w:rFonts w:eastAsia="Cambria"/>
          <w:b/>
          <w:lang w:val="uk-UA"/>
        </w:rPr>
        <w:t>3</w:t>
      </w:r>
      <w:r w:rsidR="005E3152" w:rsidRPr="00EC5544">
        <w:rPr>
          <w:rFonts w:eastAsia="Cambria"/>
          <w:b/>
          <w:lang w:val="uk-UA"/>
        </w:rPr>
        <w:t xml:space="preserve"> року</w:t>
      </w:r>
    </w:p>
    <w:p w14:paraId="6E325A0A" w14:textId="77777777" w:rsidR="007D6FDF" w:rsidRPr="00EC5544" w:rsidRDefault="007D6FDF" w:rsidP="00EC5544">
      <w:pPr>
        <w:rPr>
          <w:rFonts w:eastAsia="Cambria"/>
          <w:b/>
          <w:lang w:val="uk-UA"/>
        </w:rPr>
      </w:pPr>
    </w:p>
    <w:p w14:paraId="1CB53536" w14:textId="77777777" w:rsidR="00724B7C" w:rsidRPr="00EC5544" w:rsidRDefault="00724B7C" w:rsidP="00EC5544">
      <w:pPr>
        <w:jc w:val="center"/>
        <w:rPr>
          <w:rFonts w:eastAsia="Cambria"/>
          <w:b/>
          <w:lang w:val="uk-UA"/>
        </w:rPr>
      </w:pPr>
    </w:p>
    <w:p w14:paraId="6EC70A98" w14:textId="77777777" w:rsidR="007D6FDF" w:rsidRPr="00EC5544" w:rsidRDefault="007D6FDF" w:rsidP="00EC5544">
      <w:pPr>
        <w:jc w:val="center"/>
        <w:rPr>
          <w:rFonts w:eastAsia="Cambria"/>
          <w:b/>
          <w:lang w:val="uk-UA"/>
        </w:rPr>
      </w:pPr>
      <w:r w:rsidRPr="00EC5544">
        <w:rPr>
          <w:rFonts w:eastAsia="Cambria"/>
          <w:b/>
          <w:lang w:val="uk-UA"/>
        </w:rPr>
        <w:t>СПЕЦИФІКАЦІЯ</w:t>
      </w:r>
    </w:p>
    <w:p w14:paraId="64EE48FA" w14:textId="77777777" w:rsidR="007D6FDF" w:rsidRPr="00EC5544" w:rsidRDefault="007D6FDF" w:rsidP="00EC5544">
      <w:pPr>
        <w:rPr>
          <w:rFonts w:eastAsia="Cambria"/>
          <w:b/>
          <w:lang w:val="uk-UA"/>
        </w:rPr>
      </w:pPr>
    </w:p>
    <w:tbl>
      <w:tblPr>
        <w:tblpPr w:leftFromText="180" w:rightFromText="180" w:vertAnchor="text" w:horzAnchor="page" w:tblpX="1052" w:tblpY="249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373"/>
        <w:gridCol w:w="1276"/>
        <w:gridCol w:w="1275"/>
        <w:gridCol w:w="1417"/>
        <w:gridCol w:w="1277"/>
        <w:gridCol w:w="1276"/>
      </w:tblGrid>
      <w:tr w:rsidR="0006173F" w:rsidRPr="00EC5544" w14:paraId="75348BCC" w14:textId="77777777" w:rsidTr="0006173F">
        <w:trPr>
          <w:cantSplit/>
          <w:trHeight w:val="4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27E0E" w14:textId="77777777" w:rsidR="0006173F" w:rsidRPr="007B07B8" w:rsidRDefault="0006173F" w:rsidP="00EC5544">
            <w:pPr>
              <w:rPr>
                <w:rFonts w:eastAsia="Cambria"/>
                <w:b/>
                <w:sz w:val="22"/>
                <w:szCs w:val="22"/>
                <w:lang w:val="uk-UA"/>
              </w:rPr>
            </w:pPr>
            <w:r w:rsidRPr="007B07B8">
              <w:rPr>
                <w:rFonts w:eastAsia="Cambria"/>
                <w:b/>
                <w:sz w:val="22"/>
                <w:szCs w:val="22"/>
                <w:lang w:val="uk-UA"/>
              </w:rPr>
              <w:t xml:space="preserve">№ </w:t>
            </w:r>
          </w:p>
          <w:p w14:paraId="575AB3C1" w14:textId="77777777" w:rsidR="0006173F" w:rsidRPr="007B07B8" w:rsidRDefault="0006173F" w:rsidP="00EC5544">
            <w:pPr>
              <w:rPr>
                <w:rFonts w:eastAsia="Cambria"/>
                <w:b/>
                <w:sz w:val="22"/>
                <w:szCs w:val="22"/>
                <w:lang w:val="uk-UA"/>
              </w:rPr>
            </w:pPr>
            <w:r w:rsidRPr="007B07B8">
              <w:rPr>
                <w:rFonts w:eastAsia="Cambria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ED6B1" w14:textId="77777777" w:rsidR="0006173F" w:rsidRPr="007B07B8" w:rsidRDefault="0006173F" w:rsidP="00EC5544">
            <w:pPr>
              <w:jc w:val="center"/>
              <w:rPr>
                <w:rFonts w:eastAsia="Cambria"/>
                <w:b/>
                <w:sz w:val="22"/>
                <w:szCs w:val="22"/>
                <w:lang w:val="uk-UA"/>
              </w:rPr>
            </w:pPr>
            <w:r w:rsidRPr="007B07B8">
              <w:rPr>
                <w:rFonts w:eastAsia="Cambria"/>
                <w:b/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6F2D80" w14:textId="77777777" w:rsidR="0006173F" w:rsidRPr="007B07B8" w:rsidRDefault="0006173F" w:rsidP="00EC5544">
            <w:pPr>
              <w:jc w:val="center"/>
              <w:rPr>
                <w:rFonts w:eastAsia="Cambria"/>
                <w:b/>
                <w:sz w:val="22"/>
                <w:szCs w:val="22"/>
                <w:lang w:val="uk-UA"/>
              </w:rPr>
            </w:pPr>
            <w:r w:rsidRPr="007B07B8">
              <w:rPr>
                <w:rFonts w:eastAsia="Cambria"/>
                <w:b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31623E" w14:textId="77777777" w:rsidR="0006173F" w:rsidRPr="007B07B8" w:rsidRDefault="0006173F" w:rsidP="00EC5544">
            <w:pPr>
              <w:jc w:val="center"/>
              <w:rPr>
                <w:rFonts w:eastAsia="Cambria"/>
                <w:b/>
                <w:sz w:val="22"/>
                <w:szCs w:val="22"/>
                <w:lang w:val="uk-UA"/>
              </w:rPr>
            </w:pPr>
            <w:r w:rsidRPr="007B07B8">
              <w:rPr>
                <w:rFonts w:eastAsia="Cambria"/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296B9" w14:textId="77777777" w:rsidR="0006173F" w:rsidRPr="007B07B8" w:rsidRDefault="0006173F" w:rsidP="00EC5544">
            <w:pPr>
              <w:jc w:val="center"/>
              <w:rPr>
                <w:rFonts w:eastAsia="Cambria"/>
                <w:b/>
                <w:sz w:val="22"/>
                <w:szCs w:val="22"/>
                <w:lang w:val="uk-UA"/>
              </w:rPr>
            </w:pPr>
            <w:r w:rsidRPr="007B07B8">
              <w:rPr>
                <w:rFonts w:eastAsia="Cambria"/>
                <w:b/>
                <w:sz w:val="22"/>
                <w:szCs w:val="22"/>
                <w:lang w:val="uk-UA"/>
              </w:rPr>
              <w:t>Виробник Товару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D2BDF" w14:textId="77777777" w:rsidR="0006173F" w:rsidRPr="007B07B8" w:rsidRDefault="0006173F" w:rsidP="00EC5544">
            <w:pPr>
              <w:jc w:val="center"/>
              <w:rPr>
                <w:rFonts w:eastAsia="Cambria"/>
                <w:b/>
                <w:sz w:val="22"/>
                <w:szCs w:val="22"/>
                <w:lang w:val="uk-UA"/>
              </w:rPr>
            </w:pPr>
            <w:r w:rsidRPr="007B07B8">
              <w:rPr>
                <w:rFonts w:eastAsia="Cambria"/>
                <w:b/>
                <w:sz w:val="22"/>
                <w:szCs w:val="22"/>
                <w:lang w:val="uk-UA"/>
              </w:rPr>
              <w:t>Ціна за</w:t>
            </w:r>
          </w:p>
          <w:p w14:paraId="2C78DCCF" w14:textId="77777777" w:rsidR="0006173F" w:rsidRPr="007B07B8" w:rsidRDefault="0006173F" w:rsidP="0006173F">
            <w:pPr>
              <w:ind w:left="48" w:hanging="48"/>
              <w:jc w:val="center"/>
              <w:rPr>
                <w:rFonts w:eastAsia="Cambria"/>
                <w:b/>
                <w:sz w:val="22"/>
                <w:szCs w:val="22"/>
                <w:lang w:val="uk-UA"/>
              </w:rPr>
            </w:pPr>
            <w:r w:rsidRPr="007B07B8">
              <w:rPr>
                <w:rFonts w:eastAsia="Cambria"/>
                <w:b/>
                <w:sz w:val="22"/>
                <w:szCs w:val="22"/>
                <w:lang w:val="uk-UA"/>
              </w:rPr>
              <w:t>одиницю, грн 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BBC006" w14:textId="77777777" w:rsidR="0006173F" w:rsidRPr="007B07B8" w:rsidRDefault="0006173F" w:rsidP="00EC5544">
            <w:pPr>
              <w:jc w:val="center"/>
              <w:rPr>
                <w:rFonts w:eastAsia="Cambria"/>
                <w:b/>
                <w:sz w:val="22"/>
                <w:szCs w:val="22"/>
                <w:lang w:val="uk-UA"/>
              </w:rPr>
            </w:pPr>
            <w:r w:rsidRPr="007B07B8">
              <w:rPr>
                <w:rFonts w:eastAsia="Cambria"/>
                <w:b/>
                <w:sz w:val="22"/>
                <w:szCs w:val="22"/>
                <w:lang w:val="uk-UA"/>
              </w:rPr>
              <w:t>Сума,</w:t>
            </w:r>
          </w:p>
          <w:p w14:paraId="44C28351" w14:textId="77777777" w:rsidR="0006173F" w:rsidRPr="007B07B8" w:rsidRDefault="0006173F" w:rsidP="00EC5544">
            <w:pPr>
              <w:jc w:val="center"/>
              <w:rPr>
                <w:rFonts w:eastAsia="Cambria"/>
                <w:b/>
                <w:sz w:val="22"/>
                <w:szCs w:val="22"/>
                <w:lang w:val="uk-UA"/>
              </w:rPr>
            </w:pPr>
            <w:r w:rsidRPr="007B07B8">
              <w:rPr>
                <w:rFonts w:eastAsia="Cambria"/>
                <w:b/>
                <w:sz w:val="22"/>
                <w:szCs w:val="22"/>
                <w:lang w:val="uk-UA"/>
              </w:rPr>
              <w:t>грн з ПДВ</w:t>
            </w:r>
          </w:p>
        </w:tc>
      </w:tr>
      <w:tr w:rsidR="0006173F" w:rsidRPr="00EC5544" w14:paraId="51F3E578" w14:textId="77777777" w:rsidTr="0006173F">
        <w:trPr>
          <w:cantSplit/>
          <w:trHeight w:val="2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F4FC" w14:textId="77777777" w:rsidR="0006173F" w:rsidRPr="00EC5544" w:rsidRDefault="0006173F" w:rsidP="00EC5544">
            <w:pPr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6CB1" w14:textId="77777777" w:rsidR="0006173F" w:rsidRPr="00EC5544" w:rsidRDefault="0006173F" w:rsidP="00EC5544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rFonts w:eastAsia="Calibri"/>
                <w:b/>
                <w:bCs/>
                <w:lang w:val="uk-UA" w:eastAsia="uk-UA"/>
              </w:rPr>
            </w:pPr>
            <w:r w:rsidRPr="00E62F9B">
              <w:rPr>
                <w:rFonts w:eastAsia="Calibri"/>
                <w:b/>
                <w:bCs/>
                <w:lang w:val="uk-UA" w:eastAsia="uk-UA"/>
              </w:rPr>
              <w:t>Бензин А-95 (Євро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B9F7" w14:textId="77777777" w:rsidR="0006173F" w:rsidRPr="00EC5544" w:rsidRDefault="0006173F" w:rsidP="00EC5544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  <w:r w:rsidRPr="00EC5544">
              <w:rPr>
                <w:rFonts w:eastAsia="Calibri"/>
                <w:b/>
                <w:lang w:val="uk-UA"/>
              </w:rPr>
              <w:t>літр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EF5B" w14:textId="77777777" w:rsidR="0006173F" w:rsidRPr="00EC5544" w:rsidRDefault="0006173F" w:rsidP="00EC5544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3980" w14:textId="77777777" w:rsidR="0006173F" w:rsidRPr="00EC5544" w:rsidRDefault="0006173F" w:rsidP="00EC5544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82E5" w14:textId="77777777" w:rsidR="0006173F" w:rsidRPr="00EC5544" w:rsidRDefault="0006173F" w:rsidP="00EC5544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6927" w14:textId="77777777" w:rsidR="0006173F" w:rsidRPr="00EC5544" w:rsidRDefault="0006173F" w:rsidP="00EC5544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06173F" w:rsidRPr="00EC5544" w14:paraId="3B1875C6" w14:textId="77777777" w:rsidTr="000C18A6">
        <w:trPr>
          <w:cantSplit/>
          <w:trHeight w:val="24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0071" w14:textId="77777777" w:rsidR="0006173F" w:rsidRPr="00EC5544" w:rsidRDefault="0006173F" w:rsidP="00EC5544">
            <w:pPr>
              <w:rPr>
                <w:rFonts w:eastAsia="Cambria"/>
                <w:i/>
                <w:iCs/>
                <w:lang w:val="uk-UA"/>
              </w:rPr>
            </w:pPr>
            <w:r w:rsidRPr="00EC5544">
              <w:rPr>
                <w:rFonts w:eastAsia="Cambria"/>
                <w:b/>
                <w:bCs/>
                <w:lang w:val="uk-UA"/>
              </w:rPr>
              <w:t>Вартість грн без урахування ПДВ: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AC57" w14:textId="77777777" w:rsidR="0006173F" w:rsidRPr="00EC5544" w:rsidRDefault="0006173F" w:rsidP="00EC5544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06173F" w:rsidRPr="00EC5544" w14:paraId="62038540" w14:textId="77777777" w:rsidTr="007349A9">
        <w:trPr>
          <w:cantSplit/>
          <w:trHeight w:val="240"/>
        </w:trPr>
        <w:tc>
          <w:tcPr>
            <w:tcW w:w="9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038C" w14:textId="77777777" w:rsidR="0006173F" w:rsidRPr="00EC5544" w:rsidRDefault="0006173F" w:rsidP="00EC5544">
            <w:pPr>
              <w:rPr>
                <w:rFonts w:eastAsia="Cambria"/>
                <w:i/>
                <w:iCs/>
                <w:lang w:val="uk-UA"/>
              </w:rPr>
            </w:pPr>
            <w:r w:rsidRPr="00EC5544">
              <w:rPr>
                <w:rFonts w:eastAsia="Cambria"/>
                <w:b/>
                <w:bCs/>
                <w:lang w:val="uk-UA"/>
              </w:rPr>
              <w:t>ПДВ</w:t>
            </w:r>
            <w:r>
              <w:rPr>
                <w:rFonts w:eastAsia="Cambria"/>
                <w:b/>
                <w:bCs/>
                <w:lang w:val="uk-UA"/>
              </w:rPr>
              <w:t>-20%</w:t>
            </w:r>
            <w:r w:rsidRPr="00EC5544">
              <w:rPr>
                <w:rFonts w:eastAsia="Cambria"/>
                <w:b/>
                <w:bCs/>
                <w:lang w:val="uk-UA"/>
              </w:rPr>
              <w:t xml:space="preserve"> становить: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EACE" w14:textId="77777777" w:rsidR="0006173F" w:rsidRPr="00EC5544" w:rsidRDefault="0006173F" w:rsidP="00EC5544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06173F" w:rsidRPr="00EC5544" w14:paraId="7322A867" w14:textId="77777777" w:rsidTr="005C6A2E">
        <w:trPr>
          <w:cantSplit/>
          <w:trHeight w:val="240"/>
        </w:trPr>
        <w:tc>
          <w:tcPr>
            <w:tcW w:w="9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CCBB" w14:textId="77777777" w:rsidR="0006173F" w:rsidRPr="00EC5544" w:rsidRDefault="0006173F" w:rsidP="00EC5544">
            <w:pPr>
              <w:rPr>
                <w:rFonts w:eastAsia="Cambria"/>
                <w:i/>
                <w:iCs/>
                <w:lang w:val="uk-UA"/>
              </w:rPr>
            </w:pPr>
            <w:r w:rsidRPr="00EC5544">
              <w:rPr>
                <w:rFonts w:eastAsia="Cambria"/>
                <w:b/>
                <w:bCs/>
                <w:lang w:val="uk-UA"/>
              </w:rPr>
              <w:t>Загальна вартість грн з урахуванням ПДВ: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EBAB" w14:textId="77777777" w:rsidR="0006173F" w:rsidRPr="00EC5544" w:rsidRDefault="0006173F" w:rsidP="00EC5544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</w:tr>
    </w:tbl>
    <w:p w14:paraId="13A37AD8" w14:textId="77777777" w:rsidR="007D6FDF" w:rsidRPr="00EC5544" w:rsidRDefault="007D6FDF" w:rsidP="00EC5544">
      <w:pPr>
        <w:rPr>
          <w:rFonts w:eastAsia="Cambria"/>
          <w:b/>
          <w:lang w:val="uk-UA"/>
        </w:rPr>
      </w:pPr>
    </w:p>
    <w:p w14:paraId="01AC7B07" w14:textId="77777777" w:rsidR="007D6FDF" w:rsidRPr="00EC5544" w:rsidRDefault="007D6FDF" w:rsidP="00EC5544">
      <w:pPr>
        <w:rPr>
          <w:rFonts w:eastAsia="Cambria"/>
          <w:b/>
          <w:lang w:val="uk-UA"/>
        </w:rPr>
      </w:pPr>
    </w:p>
    <w:p w14:paraId="50F864C1" w14:textId="77777777" w:rsidR="007D6FDF" w:rsidRPr="00EC5544" w:rsidRDefault="007D6FDF" w:rsidP="00EC5544">
      <w:pPr>
        <w:rPr>
          <w:rFonts w:eastAsia="Cambria"/>
          <w:lang w:val="uk-UA"/>
        </w:rPr>
      </w:pPr>
    </w:p>
    <w:tbl>
      <w:tblPr>
        <w:tblW w:w="100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04"/>
      </w:tblGrid>
      <w:tr w:rsidR="007D6FDF" w:rsidRPr="00EC5544" w14:paraId="3512C8C7" w14:textId="77777777" w:rsidTr="006B7977">
        <w:trPr>
          <w:trHeight w:val="980"/>
        </w:trPr>
        <w:tc>
          <w:tcPr>
            <w:tcW w:w="4820" w:type="dxa"/>
          </w:tcPr>
          <w:p w14:paraId="643E1635" w14:textId="77777777" w:rsidR="007D6FDF" w:rsidRPr="00EC5544" w:rsidRDefault="007D6FDF" w:rsidP="00EC5544">
            <w:pPr>
              <w:jc w:val="center"/>
              <w:rPr>
                <w:b/>
                <w:bCs/>
                <w:lang w:val="uk-UA"/>
              </w:rPr>
            </w:pPr>
            <w:r w:rsidRPr="00EC5544">
              <w:rPr>
                <w:b/>
                <w:bCs/>
                <w:lang w:val="uk-UA"/>
              </w:rPr>
              <w:t>ПОСТАЧАЛЬНИК</w:t>
            </w:r>
          </w:p>
          <w:p w14:paraId="3CE6D4C8" w14:textId="77777777" w:rsidR="007D6FDF" w:rsidRPr="00EC5544" w:rsidRDefault="007D6FDF" w:rsidP="00EC5544">
            <w:pPr>
              <w:ind w:right="-82"/>
              <w:jc w:val="center"/>
              <w:rPr>
                <w:b/>
                <w:lang w:val="uk-UA"/>
              </w:rPr>
            </w:pPr>
          </w:p>
        </w:tc>
        <w:tc>
          <w:tcPr>
            <w:tcW w:w="5204" w:type="dxa"/>
          </w:tcPr>
          <w:p w14:paraId="7E7DDB36" w14:textId="77777777" w:rsidR="007D6FDF" w:rsidRPr="00EC5544" w:rsidRDefault="007D6FDF" w:rsidP="00EC5544">
            <w:pPr>
              <w:rPr>
                <w:b/>
                <w:bCs/>
                <w:lang w:val="uk-UA"/>
              </w:rPr>
            </w:pPr>
            <w:r w:rsidRPr="00EC5544">
              <w:rPr>
                <w:b/>
                <w:bCs/>
                <w:lang w:val="uk-UA"/>
              </w:rPr>
              <w:t xml:space="preserve">                         ПОКУПЕЦЬ</w:t>
            </w:r>
          </w:p>
          <w:p w14:paraId="3D4FAFA9" w14:textId="77777777" w:rsidR="007D6FDF" w:rsidRPr="00EC5544" w:rsidRDefault="007D6FDF" w:rsidP="00EC5544">
            <w:pPr>
              <w:ind w:right="-82"/>
              <w:jc w:val="center"/>
              <w:rPr>
                <w:b/>
                <w:lang w:val="uk-UA"/>
              </w:rPr>
            </w:pPr>
          </w:p>
        </w:tc>
      </w:tr>
      <w:tr w:rsidR="006B7977" w:rsidRPr="00EC5544" w14:paraId="711AFF8C" w14:textId="77777777" w:rsidTr="006B7977">
        <w:trPr>
          <w:trHeight w:val="2449"/>
        </w:trPr>
        <w:tc>
          <w:tcPr>
            <w:tcW w:w="4820" w:type="dxa"/>
          </w:tcPr>
          <w:p w14:paraId="2CAD40BA" w14:textId="77777777" w:rsidR="007C448F" w:rsidRDefault="007C448F" w:rsidP="007C448F">
            <w:pPr>
              <w:ind w:left="-283" w:firstLine="283"/>
              <w:jc w:val="center"/>
            </w:pPr>
            <w:r>
              <w:rPr>
                <w:b/>
                <w:bCs/>
              </w:rPr>
              <w:t>___________________________________</w:t>
            </w:r>
          </w:p>
          <w:p w14:paraId="0D98EF86" w14:textId="77777777" w:rsidR="007C448F" w:rsidRDefault="007C448F" w:rsidP="007C448F">
            <w:pPr>
              <w:jc w:val="both"/>
            </w:pPr>
            <w:r>
              <w:t> </w:t>
            </w:r>
          </w:p>
          <w:p w14:paraId="3F2993E3" w14:textId="77777777" w:rsidR="007C448F" w:rsidRDefault="007C448F" w:rsidP="007C448F">
            <w:pPr>
              <w:jc w:val="both"/>
            </w:pPr>
            <w:r>
              <w:t>Адреса:______________________________</w:t>
            </w:r>
          </w:p>
          <w:p w14:paraId="391B4BC0" w14:textId="77777777" w:rsidR="007C448F" w:rsidRDefault="007C448F" w:rsidP="007C448F">
            <w:pPr>
              <w:jc w:val="both"/>
            </w:pPr>
            <w:r>
              <w:t>____________________________________</w:t>
            </w:r>
          </w:p>
          <w:p w14:paraId="6735C7E2" w14:textId="77777777" w:rsidR="007C448F" w:rsidRDefault="007C448F" w:rsidP="007C448F">
            <w:pPr>
              <w:jc w:val="both"/>
            </w:pPr>
            <w:r>
              <w:t>р/р №________________________________</w:t>
            </w:r>
          </w:p>
          <w:p w14:paraId="15421FB7" w14:textId="77777777" w:rsidR="007C448F" w:rsidRDefault="007C448F" w:rsidP="007C448F">
            <w:pPr>
              <w:jc w:val="both"/>
            </w:pPr>
            <w:r>
              <w:t>в __________________________________</w:t>
            </w:r>
          </w:p>
          <w:p w14:paraId="24C77790" w14:textId="77777777" w:rsidR="007C448F" w:rsidRDefault="007C448F" w:rsidP="007C448F">
            <w:pPr>
              <w:jc w:val="both"/>
            </w:pPr>
            <w:r>
              <w:t>Код ЄДРПОУ ______________________</w:t>
            </w:r>
          </w:p>
          <w:p w14:paraId="13429F1D" w14:textId="77777777" w:rsidR="007C448F" w:rsidRDefault="007C448F" w:rsidP="007C448F">
            <w:pPr>
              <w:jc w:val="both"/>
            </w:pPr>
            <w:r>
              <w:t>тел._____________________________</w:t>
            </w:r>
          </w:p>
          <w:p w14:paraId="7DDEE02B" w14:textId="77777777" w:rsidR="007C448F" w:rsidRDefault="007C448F" w:rsidP="007C448F">
            <w:pPr>
              <w:jc w:val="both"/>
            </w:pPr>
            <w:r>
              <w:t> </w:t>
            </w:r>
          </w:p>
          <w:p w14:paraId="6A4ABA25" w14:textId="77777777" w:rsidR="007C448F" w:rsidRDefault="007C448F" w:rsidP="007C448F"/>
          <w:p w14:paraId="4FD40644" w14:textId="77777777" w:rsidR="006B7977" w:rsidRPr="00EC5544" w:rsidRDefault="007C448F" w:rsidP="007C448F">
            <w:pPr>
              <w:contextualSpacing/>
              <w:rPr>
                <w:b/>
                <w:lang w:val="uk-UA"/>
              </w:rPr>
            </w:pPr>
            <w:r>
              <w:rPr>
                <w:b/>
                <w:bCs/>
              </w:rPr>
              <w:t>_____________________/______________/</w:t>
            </w:r>
          </w:p>
          <w:p w14:paraId="14013CF7" w14:textId="77777777" w:rsidR="006B7977" w:rsidRPr="00C1612A" w:rsidRDefault="006B7977" w:rsidP="006B7977">
            <w:pPr>
              <w:rPr>
                <w:b/>
              </w:rPr>
            </w:pPr>
          </w:p>
        </w:tc>
        <w:tc>
          <w:tcPr>
            <w:tcW w:w="5204" w:type="dxa"/>
          </w:tcPr>
          <w:p w14:paraId="0E8C968B" w14:textId="77777777" w:rsidR="003F59F7" w:rsidRDefault="003F59F7" w:rsidP="003F59F7">
            <w:pPr>
              <w:pStyle w:val="1"/>
              <w:jc w:val="left"/>
            </w:pPr>
          </w:p>
          <w:p w14:paraId="4277F88F" w14:textId="77777777" w:rsidR="007C448F" w:rsidRDefault="007C448F" w:rsidP="007C448F">
            <w:pPr>
              <w:ind w:left="-283" w:firstLine="283"/>
              <w:jc w:val="center"/>
            </w:pPr>
            <w:r>
              <w:rPr>
                <w:b/>
                <w:bCs/>
              </w:rPr>
              <w:t>___________________________________</w:t>
            </w:r>
          </w:p>
          <w:p w14:paraId="0F876A48" w14:textId="77777777" w:rsidR="007C448F" w:rsidRDefault="007C448F" w:rsidP="007C448F">
            <w:pPr>
              <w:jc w:val="both"/>
            </w:pPr>
            <w:r>
              <w:t> </w:t>
            </w:r>
          </w:p>
          <w:p w14:paraId="590507F3" w14:textId="77777777" w:rsidR="007C448F" w:rsidRDefault="007C448F" w:rsidP="007C448F">
            <w:pPr>
              <w:jc w:val="both"/>
            </w:pPr>
            <w:r>
              <w:t>Адреса:______________________________</w:t>
            </w:r>
          </w:p>
          <w:p w14:paraId="310ECD2B" w14:textId="77777777" w:rsidR="007C448F" w:rsidRDefault="007C448F" w:rsidP="007C448F">
            <w:pPr>
              <w:jc w:val="both"/>
            </w:pPr>
            <w:r>
              <w:t>____________________________________</w:t>
            </w:r>
          </w:p>
          <w:p w14:paraId="1FE1C6EF" w14:textId="77777777" w:rsidR="007C448F" w:rsidRDefault="007C448F" w:rsidP="007C448F">
            <w:pPr>
              <w:jc w:val="both"/>
            </w:pPr>
            <w:r>
              <w:t>р/р №________________________________</w:t>
            </w:r>
          </w:p>
          <w:p w14:paraId="33999046" w14:textId="77777777" w:rsidR="007C448F" w:rsidRDefault="007C448F" w:rsidP="007C448F">
            <w:pPr>
              <w:jc w:val="both"/>
            </w:pPr>
            <w:r>
              <w:t>в __________________________________</w:t>
            </w:r>
          </w:p>
          <w:p w14:paraId="254091EB" w14:textId="77777777" w:rsidR="007C448F" w:rsidRDefault="007C448F" w:rsidP="007C448F">
            <w:pPr>
              <w:jc w:val="both"/>
            </w:pPr>
            <w:r>
              <w:t>Код ЄДРПОУ ______________________</w:t>
            </w:r>
          </w:p>
          <w:p w14:paraId="392A9899" w14:textId="77777777" w:rsidR="007C448F" w:rsidRDefault="007C448F" w:rsidP="007C448F">
            <w:pPr>
              <w:jc w:val="both"/>
            </w:pPr>
            <w:r>
              <w:t>тел._____________________________</w:t>
            </w:r>
          </w:p>
          <w:p w14:paraId="322CF036" w14:textId="77777777" w:rsidR="007C448F" w:rsidRDefault="007C448F" w:rsidP="007C448F">
            <w:pPr>
              <w:jc w:val="both"/>
            </w:pPr>
            <w:r>
              <w:t> </w:t>
            </w:r>
          </w:p>
          <w:p w14:paraId="01081E2A" w14:textId="77777777" w:rsidR="007C448F" w:rsidRDefault="007C448F" w:rsidP="007C448F"/>
          <w:p w14:paraId="2F79DCDE" w14:textId="77777777" w:rsidR="006B7977" w:rsidRPr="00EC5544" w:rsidRDefault="007C448F" w:rsidP="007C448F">
            <w:pPr>
              <w:jc w:val="both"/>
              <w:rPr>
                <w:lang w:val="uk-UA"/>
              </w:rPr>
            </w:pPr>
            <w:r>
              <w:rPr>
                <w:b/>
                <w:bCs/>
              </w:rPr>
              <w:t>_____________________/______________/</w:t>
            </w:r>
          </w:p>
        </w:tc>
      </w:tr>
    </w:tbl>
    <w:p w14:paraId="33CA8D77" w14:textId="77777777" w:rsidR="007D6FDF" w:rsidRPr="00EC5544" w:rsidRDefault="007D6FDF" w:rsidP="00EC5544">
      <w:pPr>
        <w:tabs>
          <w:tab w:val="left" w:pos="284"/>
          <w:tab w:val="left" w:pos="567"/>
          <w:tab w:val="left" w:pos="709"/>
        </w:tabs>
        <w:jc w:val="both"/>
        <w:rPr>
          <w:color w:val="000000"/>
          <w:lang w:val="uk-UA"/>
        </w:rPr>
      </w:pPr>
    </w:p>
    <w:p w14:paraId="7CA1EA2A" w14:textId="77777777" w:rsidR="007D6FDF" w:rsidRPr="00EC5544" w:rsidRDefault="007D6FDF" w:rsidP="00EC5544">
      <w:pPr>
        <w:rPr>
          <w:rFonts w:eastAsia="Cambria"/>
          <w:lang w:val="uk-UA"/>
        </w:rPr>
      </w:pPr>
    </w:p>
    <w:p w14:paraId="6AA14896" w14:textId="77777777" w:rsidR="007D6FDF" w:rsidRPr="00EC5544" w:rsidRDefault="007D6FDF" w:rsidP="00EC5544">
      <w:pPr>
        <w:rPr>
          <w:lang w:val="uk-UA"/>
        </w:rPr>
      </w:pPr>
    </w:p>
    <w:p w14:paraId="486AA218" w14:textId="77777777" w:rsidR="003B056D" w:rsidRPr="00EC5544" w:rsidRDefault="003B056D" w:rsidP="00EC5544">
      <w:pPr>
        <w:jc w:val="center"/>
        <w:rPr>
          <w:lang w:val="uk-UA"/>
        </w:rPr>
      </w:pPr>
    </w:p>
    <w:p w14:paraId="3DD9595F" w14:textId="77777777" w:rsidR="001F36FE" w:rsidRPr="00EC5544" w:rsidRDefault="001F36FE" w:rsidP="00EC5544">
      <w:pPr>
        <w:jc w:val="center"/>
        <w:rPr>
          <w:lang w:val="uk-UA"/>
        </w:rPr>
      </w:pPr>
    </w:p>
    <w:p w14:paraId="56466581" w14:textId="77777777" w:rsidR="001F36FE" w:rsidRPr="00EC5544" w:rsidRDefault="001F36FE" w:rsidP="00EC5544">
      <w:pPr>
        <w:jc w:val="center"/>
        <w:rPr>
          <w:lang w:val="uk-UA"/>
        </w:rPr>
      </w:pPr>
    </w:p>
    <w:p w14:paraId="65B0F774" w14:textId="77777777" w:rsidR="001F36FE" w:rsidRPr="00EC5544" w:rsidRDefault="001F36FE" w:rsidP="00EC5544">
      <w:pPr>
        <w:jc w:val="center"/>
        <w:rPr>
          <w:lang w:val="uk-UA"/>
        </w:rPr>
      </w:pPr>
    </w:p>
    <w:p w14:paraId="51120511" w14:textId="77777777" w:rsidR="001F36FE" w:rsidRPr="00EC5544" w:rsidRDefault="001F36FE" w:rsidP="00EC5544">
      <w:pPr>
        <w:jc w:val="center"/>
        <w:rPr>
          <w:lang w:val="uk-UA"/>
        </w:rPr>
      </w:pPr>
    </w:p>
    <w:p w14:paraId="3B59348B" w14:textId="77777777" w:rsidR="001F36FE" w:rsidRPr="00EC5544" w:rsidRDefault="001F36FE" w:rsidP="00EC5544">
      <w:pPr>
        <w:jc w:val="center"/>
        <w:rPr>
          <w:lang w:val="uk-UA"/>
        </w:rPr>
      </w:pPr>
    </w:p>
    <w:p w14:paraId="68418A64" w14:textId="77777777" w:rsidR="001F36FE" w:rsidRDefault="001F36FE" w:rsidP="00EC5544">
      <w:pPr>
        <w:jc w:val="center"/>
        <w:rPr>
          <w:lang w:val="uk-UA"/>
        </w:rPr>
      </w:pPr>
    </w:p>
    <w:p w14:paraId="35670CA0" w14:textId="77777777" w:rsidR="00CC7E72" w:rsidRDefault="00CC7E72" w:rsidP="00EC5544">
      <w:pPr>
        <w:jc w:val="center"/>
        <w:rPr>
          <w:lang w:val="uk-UA"/>
        </w:rPr>
      </w:pPr>
    </w:p>
    <w:p w14:paraId="4D5C17FD" w14:textId="77777777" w:rsidR="00CC7E72" w:rsidRDefault="00CC7E72" w:rsidP="00EC5544">
      <w:pPr>
        <w:jc w:val="center"/>
        <w:rPr>
          <w:lang w:val="uk-UA"/>
        </w:rPr>
      </w:pPr>
    </w:p>
    <w:p w14:paraId="611111C9" w14:textId="77777777" w:rsidR="007C448F" w:rsidRDefault="007C448F" w:rsidP="00EC5544">
      <w:pPr>
        <w:jc w:val="center"/>
        <w:rPr>
          <w:lang w:val="uk-UA"/>
        </w:rPr>
        <w:sectPr w:rsidR="007C448F" w:rsidSect="00E62F9B">
          <w:footerReference w:type="default" r:id="rId7"/>
          <w:pgSz w:w="11906" w:h="16838"/>
          <w:pgMar w:top="851" w:right="567" w:bottom="709" w:left="1701" w:header="147" w:footer="57" w:gutter="0"/>
          <w:cols w:space="708"/>
          <w:docGrid w:linePitch="360"/>
        </w:sectPr>
      </w:pPr>
    </w:p>
    <w:p w14:paraId="66E433CB" w14:textId="77777777" w:rsidR="00156E00" w:rsidRPr="00EC5544" w:rsidRDefault="00156E00" w:rsidP="00156E00">
      <w:pPr>
        <w:jc w:val="right"/>
        <w:rPr>
          <w:rFonts w:eastAsia="Cambria"/>
          <w:b/>
          <w:lang w:val="uk-UA"/>
        </w:rPr>
      </w:pPr>
      <w:r w:rsidRPr="00EC5544">
        <w:rPr>
          <w:rFonts w:eastAsia="Cambria"/>
          <w:b/>
          <w:lang w:val="uk-UA"/>
        </w:rPr>
        <w:lastRenderedPageBreak/>
        <w:t xml:space="preserve">Додаток № </w:t>
      </w:r>
      <w:r>
        <w:rPr>
          <w:rFonts w:eastAsia="Cambria"/>
          <w:b/>
          <w:lang w:val="uk-UA"/>
        </w:rPr>
        <w:t>2</w:t>
      </w:r>
    </w:p>
    <w:p w14:paraId="5BA3E28A" w14:textId="77777777" w:rsidR="00E62F9B" w:rsidRPr="00EC5544" w:rsidRDefault="00E62F9B" w:rsidP="00E62F9B">
      <w:pPr>
        <w:jc w:val="right"/>
        <w:rPr>
          <w:rFonts w:eastAsia="Cambria"/>
          <w:b/>
          <w:lang w:val="uk-UA"/>
        </w:rPr>
      </w:pPr>
      <w:r w:rsidRPr="00EC5544">
        <w:rPr>
          <w:rFonts w:eastAsia="Cambria"/>
          <w:b/>
          <w:lang w:val="uk-UA"/>
        </w:rPr>
        <w:t>до договору № поставки</w:t>
      </w:r>
    </w:p>
    <w:p w14:paraId="3936A246" w14:textId="77777777" w:rsidR="00E62F9B" w:rsidRDefault="00E62F9B" w:rsidP="00E62F9B">
      <w:pPr>
        <w:jc w:val="right"/>
        <w:rPr>
          <w:rFonts w:eastAsia="Cambria"/>
          <w:b/>
          <w:lang w:val="uk-UA"/>
        </w:rPr>
      </w:pPr>
      <w:r w:rsidRPr="00EC5544">
        <w:rPr>
          <w:rFonts w:eastAsia="Cambria"/>
          <w:b/>
          <w:lang w:val="uk-UA"/>
        </w:rPr>
        <w:t xml:space="preserve">                                                                                   від «</w:t>
      </w:r>
      <w:r w:rsidR="00961FEE">
        <w:rPr>
          <w:rFonts w:eastAsia="Cambria"/>
          <w:b/>
          <w:lang w:val="uk-UA"/>
        </w:rPr>
        <w:t>___</w:t>
      </w:r>
      <w:r w:rsidRPr="00EC5544">
        <w:rPr>
          <w:rFonts w:eastAsia="Cambria"/>
          <w:b/>
          <w:lang w:val="uk-UA"/>
        </w:rPr>
        <w:t xml:space="preserve">» </w:t>
      </w:r>
      <w:r w:rsidR="00961FEE">
        <w:rPr>
          <w:rFonts w:eastAsia="Cambria"/>
          <w:b/>
          <w:lang w:val="uk-UA"/>
        </w:rPr>
        <w:t>__________</w:t>
      </w:r>
      <w:r w:rsidRPr="00EC5544">
        <w:rPr>
          <w:rFonts w:eastAsia="Cambria"/>
          <w:b/>
          <w:lang w:val="uk-UA"/>
        </w:rPr>
        <w:t>202</w:t>
      </w:r>
      <w:r>
        <w:rPr>
          <w:rFonts w:eastAsia="Cambria"/>
          <w:b/>
          <w:lang w:val="uk-UA"/>
        </w:rPr>
        <w:t>3</w:t>
      </w:r>
      <w:r w:rsidRPr="00EC5544">
        <w:rPr>
          <w:rFonts w:eastAsia="Cambria"/>
          <w:b/>
          <w:lang w:val="uk-UA"/>
        </w:rPr>
        <w:t xml:space="preserve"> року</w:t>
      </w:r>
    </w:p>
    <w:p w14:paraId="7FFC1E9C" w14:textId="77777777" w:rsidR="00961FEE" w:rsidRPr="00EC5544" w:rsidRDefault="00961FEE" w:rsidP="00E62F9B">
      <w:pPr>
        <w:jc w:val="right"/>
        <w:rPr>
          <w:rFonts w:eastAsia="Cambria"/>
          <w:b/>
          <w:lang w:val="uk-UA"/>
        </w:rPr>
      </w:pPr>
    </w:p>
    <w:p w14:paraId="062F35F2" w14:textId="77777777" w:rsidR="00CC7E72" w:rsidRDefault="00CC7E72" w:rsidP="00EC5544">
      <w:pPr>
        <w:jc w:val="center"/>
        <w:rPr>
          <w:b/>
          <w:lang w:val="uk-UA"/>
        </w:rPr>
      </w:pPr>
      <w:r w:rsidRPr="00CC7E72">
        <w:rPr>
          <w:b/>
          <w:lang w:val="uk-UA"/>
        </w:rPr>
        <w:t>ПЕРЕЛІК АЗС</w:t>
      </w:r>
    </w:p>
    <w:p w14:paraId="5C352E59" w14:textId="77777777" w:rsidR="00BA7BF2" w:rsidRDefault="00BA7BF2" w:rsidP="00EC5544">
      <w:pPr>
        <w:jc w:val="center"/>
        <w:rPr>
          <w:b/>
          <w:lang w:val="uk-UA"/>
        </w:rPr>
      </w:pPr>
    </w:p>
    <w:p w14:paraId="7F3FF753" w14:textId="77777777" w:rsidR="00BA7BF2" w:rsidRPr="00CC7E72" w:rsidRDefault="00BA7BF2" w:rsidP="00EC5544">
      <w:pPr>
        <w:jc w:val="center"/>
        <w:rPr>
          <w:b/>
          <w:lang w:val="uk-UA"/>
        </w:rPr>
      </w:pPr>
    </w:p>
    <w:tbl>
      <w:tblPr>
        <w:tblStyle w:val="1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418"/>
        <w:gridCol w:w="4236"/>
        <w:gridCol w:w="1576"/>
      </w:tblGrid>
      <w:tr w:rsidR="00CC7E72" w:rsidRPr="008F392B" w14:paraId="4923DD27" w14:textId="77777777" w:rsidTr="008F392B">
        <w:trPr>
          <w:trHeight w:val="203"/>
        </w:trPr>
        <w:tc>
          <w:tcPr>
            <w:tcW w:w="568" w:type="dxa"/>
            <w:hideMark/>
          </w:tcPr>
          <w:p w14:paraId="54003A0A" w14:textId="77777777" w:rsidR="00CC7E72" w:rsidRPr="007B07B8" w:rsidRDefault="00CC7E72" w:rsidP="003D1187">
            <w:pPr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B07B8">
              <w:rPr>
                <w:b/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1984" w:type="dxa"/>
            <w:hideMark/>
          </w:tcPr>
          <w:p w14:paraId="27BF7A76" w14:textId="77777777" w:rsidR="00CC7E72" w:rsidRPr="007B07B8" w:rsidRDefault="00CC7E72" w:rsidP="003D1187">
            <w:pPr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B07B8">
              <w:rPr>
                <w:b/>
                <w:bCs/>
                <w:sz w:val="22"/>
                <w:szCs w:val="22"/>
                <w:lang w:val="uk-UA"/>
              </w:rPr>
              <w:t>Район/Область</w:t>
            </w:r>
          </w:p>
        </w:tc>
        <w:tc>
          <w:tcPr>
            <w:tcW w:w="1418" w:type="dxa"/>
            <w:hideMark/>
          </w:tcPr>
          <w:p w14:paraId="77C9B8C3" w14:textId="77777777" w:rsidR="00CC7E72" w:rsidRPr="007B07B8" w:rsidRDefault="00CC7E72" w:rsidP="003D1187">
            <w:pPr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B07B8">
              <w:rPr>
                <w:b/>
                <w:bCs/>
                <w:sz w:val="22"/>
                <w:szCs w:val="22"/>
                <w:lang w:val="uk-UA"/>
              </w:rPr>
              <w:t>Населений пункт</w:t>
            </w:r>
          </w:p>
        </w:tc>
        <w:tc>
          <w:tcPr>
            <w:tcW w:w="4236" w:type="dxa"/>
            <w:hideMark/>
          </w:tcPr>
          <w:p w14:paraId="10C1FE03" w14:textId="77777777" w:rsidR="00CC7E72" w:rsidRPr="007B07B8" w:rsidRDefault="00CC7E72" w:rsidP="003D1187">
            <w:pPr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B07B8">
              <w:rPr>
                <w:b/>
                <w:bCs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1576" w:type="dxa"/>
            <w:hideMark/>
          </w:tcPr>
          <w:p w14:paraId="7D3A8597" w14:textId="77777777" w:rsidR="00CC7E72" w:rsidRPr="007B07B8" w:rsidRDefault="00CC7E72" w:rsidP="003D1187">
            <w:pPr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B07B8">
              <w:rPr>
                <w:b/>
                <w:bCs/>
                <w:sz w:val="22"/>
                <w:szCs w:val="22"/>
                <w:lang w:val="uk-UA"/>
              </w:rPr>
              <w:t>Назва АЗС</w:t>
            </w:r>
          </w:p>
        </w:tc>
      </w:tr>
      <w:tr w:rsidR="00CC7E72" w:rsidRPr="008F392B" w14:paraId="213D6931" w14:textId="77777777" w:rsidTr="007C448F">
        <w:trPr>
          <w:trHeight w:val="133"/>
        </w:trPr>
        <w:tc>
          <w:tcPr>
            <w:tcW w:w="568" w:type="dxa"/>
          </w:tcPr>
          <w:p w14:paraId="7FE7FF33" w14:textId="77777777" w:rsidR="00CC7E72" w:rsidRPr="00C74C9F" w:rsidRDefault="00CC7E72" w:rsidP="003D118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02364629" w14:textId="77777777" w:rsidR="00CC7E72" w:rsidRPr="00C74C9F" w:rsidRDefault="00CC7E72" w:rsidP="003D118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772E4578" w14:textId="77777777" w:rsidR="00CC7E72" w:rsidRPr="00C74C9F" w:rsidRDefault="00CC7E72" w:rsidP="003D118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36" w:type="dxa"/>
          </w:tcPr>
          <w:p w14:paraId="452BFDBD" w14:textId="77777777" w:rsidR="00CC7E72" w:rsidRPr="00C74C9F" w:rsidRDefault="00CC7E72" w:rsidP="003D118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576" w:type="dxa"/>
          </w:tcPr>
          <w:p w14:paraId="43B210DB" w14:textId="77777777" w:rsidR="00CC7E72" w:rsidRPr="00C74C9F" w:rsidRDefault="00CC7E72" w:rsidP="003D118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7E72" w:rsidRPr="008F392B" w14:paraId="6E628FAC" w14:textId="77777777" w:rsidTr="007C448F">
        <w:trPr>
          <w:trHeight w:val="200"/>
        </w:trPr>
        <w:tc>
          <w:tcPr>
            <w:tcW w:w="568" w:type="dxa"/>
          </w:tcPr>
          <w:p w14:paraId="4BF94927" w14:textId="77777777" w:rsidR="00CC7E72" w:rsidRPr="00C74C9F" w:rsidRDefault="00CC7E72" w:rsidP="003D118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35783A88" w14:textId="77777777" w:rsidR="00CC7E72" w:rsidRPr="00C74C9F" w:rsidRDefault="00CC7E72" w:rsidP="003D118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606A3352" w14:textId="77777777" w:rsidR="00CC7E72" w:rsidRPr="00C74C9F" w:rsidRDefault="00CC7E72" w:rsidP="003D118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36" w:type="dxa"/>
          </w:tcPr>
          <w:p w14:paraId="653FA84E" w14:textId="77777777" w:rsidR="00CC7E72" w:rsidRPr="00C74C9F" w:rsidRDefault="00CC7E72" w:rsidP="003D118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576" w:type="dxa"/>
          </w:tcPr>
          <w:p w14:paraId="5628982B" w14:textId="77777777" w:rsidR="00CC7E72" w:rsidRPr="00C74C9F" w:rsidRDefault="00CC7E72" w:rsidP="003D118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7E72" w:rsidRPr="008F392B" w14:paraId="3769CF30" w14:textId="77777777" w:rsidTr="007C448F">
        <w:trPr>
          <w:trHeight w:val="150"/>
        </w:trPr>
        <w:tc>
          <w:tcPr>
            <w:tcW w:w="568" w:type="dxa"/>
          </w:tcPr>
          <w:p w14:paraId="562EA275" w14:textId="77777777" w:rsidR="00CC7E72" w:rsidRPr="00C74C9F" w:rsidRDefault="00CC7E72" w:rsidP="003D118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561B4EC6" w14:textId="77777777" w:rsidR="00CC7E72" w:rsidRPr="00C74C9F" w:rsidRDefault="00CC7E72" w:rsidP="003D118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70A9EDD3" w14:textId="77777777" w:rsidR="00CC7E72" w:rsidRPr="00C74C9F" w:rsidRDefault="00CC7E72" w:rsidP="003D118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36" w:type="dxa"/>
          </w:tcPr>
          <w:p w14:paraId="4215A712" w14:textId="77777777" w:rsidR="00CC7E72" w:rsidRPr="00C74C9F" w:rsidRDefault="00CC7E72" w:rsidP="003D118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576" w:type="dxa"/>
          </w:tcPr>
          <w:p w14:paraId="53B73B46" w14:textId="77777777" w:rsidR="00CC7E72" w:rsidRPr="00C74C9F" w:rsidRDefault="00CC7E72" w:rsidP="003D118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C7E72" w:rsidRPr="008F392B" w14:paraId="29043142" w14:textId="77777777" w:rsidTr="007C448F">
        <w:trPr>
          <w:trHeight w:val="163"/>
        </w:trPr>
        <w:tc>
          <w:tcPr>
            <w:tcW w:w="568" w:type="dxa"/>
          </w:tcPr>
          <w:p w14:paraId="713E2759" w14:textId="77777777" w:rsidR="00CC7E72" w:rsidRPr="00C74C9F" w:rsidRDefault="00CC7E72" w:rsidP="003D118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78786309" w14:textId="77777777" w:rsidR="00CC7E72" w:rsidRPr="00C74C9F" w:rsidRDefault="00CC7E72" w:rsidP="003D118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3D7C4B14" w14:textId="77777777" w:rsidR="00CC7E72" w:rsidRPr="00C74C9F" w:rsidRDefault="00CC7E72" w:rsidP="003D118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36" w:type="dxa"/>
          </w:tcPr>
          <w:p w14:paraId="64590D03" w14:textId="77777777" w:rsidR="00CC7E72" w:rsidRPr="00C74C9F" w:rsidRDefault="00CC7E72" w:rsidP="003D118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576" w:type="dxa"/>
          </w:tcPr>
          <w:p w14:paraId="4755289F" w14:textId="77777777" w:rsidR="00CC7E72" w:rsidRPr="00C74C9F" w:rsidRDefault="00CC7E72" w:rsidP="003D118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tbl>
      <w:tblPr>
        <w:tblW w:w="9599" w:type="dxa"/>
        <w:tblInd w:w="-147" w:type="dxa"/>
        <w:tblLook w:val="04A0" w:firstRow="1" w:lastRow="0" w:firstColumn="1" w:lastColumn="0" w:noHBand="0" w:noVBand="1"/>
      </w:tblPr>
      <w:tblGrid>
        <w:gridCol w:w="4981"/>
        <w:gridCol w:w="4618"/>
      </w:tblGrid>
      <w:tr w:rsidR="008F392B" w:rsidRPr="00EC5544" w14:paraId="499396C4" w14:textId="77777777" w:rsidTr="007C448F">
        <w:trPr>
          <w:trHeight w:val="980"/>
        </w:trPr>
        <w:tc>
          <w:tcPr>
            <w:tcW w:w="4981" w:type="dxa"/>
          </w:tcPr>
          <w:p w14:paraId="20E26E1F" w14:textId="77777777" w:rsidR="007C448F" w:rsidRDefault="007C448F" w:rsidP="00B0046E">
            <w:pPr>
              <w:jc w:val="center"/>
              <w:rPr>
                <w:b/>
                <w:bCs/>
                <w:lang w:val="uk-UA"/>
              </w:rPr>
            </w:pPr>
          </w:p>
          <w:p w14:paraId="29A75722" w14:textId="77777777" w:rsidR="00961FEE" w:rsidRDefault="00961FEE" w:rsidP="00B0046E">
            <w:pPr>
              <w:jc w:val="center"/>
              <w:rPr>
                <w:b/>
                <w:bCs/>
                <w:lang w:val="uk-UA"/>
              </w:rPr>
            </w:pPr>
          </w:p>
          <w:p w14:paraId="13C66BDA" w14:textId="77777777" w:rsidR="00961FEE" w:rsidRDefault="00961FEE" w:rsidP="00B0046E">
            <w:pPr>
              <w:jc w:val="center"/>
              <w:rPr>
                <w:b/>
                <w:bCs/>
                <w:lang w:val="uk-UA"/>
              </w:rPr>
            </w:pPr>
          </w:p>
          <w:p w14:paraId="3E243C06" w14:textId="77777777" w:rsidR="00961FEE" w:rsidRDefault="00961FEE" w:rsidP="00B0046E">
            <w:pPr>
              <w:jc w:val="center"/>
              <w:rPr>
                <w:b/>
                <w:bCs/>
                <w:lang w:val="uk-UA"/>
              </w:rPr>
            </w:pPr>
          </w:p>
          <w:p w14:paraId="0F1F8401" w14:textId="77777777" w:rsidR="00961FEE" w:rsidRDefault="00961FEE" w:rsidP="00B0046E">
            <w:pPr>
              <w:jc w:val="center"/>
              <w:rPr>
                <w:b/>
                <w:bCs/>
                <w:lang w:val="uk-UA"/>
              </w:rPr>
            </w:pPr>
          </w:p>
          <w:p w14:paraId="4717DB53" w14:textId="77777777" w:rsidR="00961FEE" w:rsidRDefault="00961FEE" w:rsidP="00B0046E">
            <w:pPr>
              <w:jc w:val="center"/>
              <w:rPr>
                <w:b/>
                <w:bCs/>
                <w:lang w:val="uk-UA"/>
              </w:rPr>
            </w:pPr>
          </w:p>
          <w:p w14:paraId="7945EB7F" w14:textId="77777777" w:rsidR="007C448F" w:rsidRDefault="007C448F" w:rsidP="00B0046E">
            <w:pPr>
              <w:jc w:val="center"/>
              <w:rPr>
                <w:b/>
                <w:bCs/>
                <w:lang w:val="uk-UA"/>
              </w:rPr>
            </w:pPr>
          </w:p>
          <w:p w14:paraId="0A685A01" w14:textId="77777777" w:rsidR="008F392B" w:rsidRPr="00EC5544" w:rsidRDefault="008F392B" w:rsidP="00B0046E">
            <w:pPr>
              <w:jc w:val="center"/>
              <w:rPr>
                <w:b/>
                <w:bCs/>
                <w:lang w:val="uk-UA"/>
              </w:rPr>
            </w:pPr>
            <w:r w:rsidRPr="00EC5544">
              <w:rPr>
                <w:b/>
                <w:bCs/>
                <w:lang w:val="uk-UA"/>
              </w:rPr>
              <w:t>ПОСТАЧАЛЬНИК</w:t>
            </w:r>
          </w:p>
          <w:p w14:paraId="60519D5F" w14:textId="77777777" w:rsidR="008F392B" w:rsidRPr="00EC5544" w:rsidRDefault="008F392B" w:rsidP="00B0046E">
            <w:pPr>
              <w:ind w:right="-82"/>
              <w:jc w:val="center"/>
              <w:rPr>
                <w:b/>
                <w:lang w:val="uk-UA"/>
              </w:rPr>
            </w:pPr>
          </w:p>
        </w:tc>
        <w:tc>
          <w:tcPr>
            <w:tcW w:w="4618" w:type="dxa"/>
          </w:tcPr>
          <w:p w14:paraId="360F2A84" w14:textId="77777777" w:rsidR="007C448F" w:rsidRDefault="007C448F" w:rsidP="00B0046E">
            <w:pPr>
              <w:rPr>
                <w:b/>
                <w:bCs/>
                <w:lang w:val="uk-UA"/>
              </w:rPr>
            </w:pPr>
          </w:p>
          <w:p w14:paraId="7EDEDE18" w14:textId="77777777" w:rsidR="00961FEE" w:rsidRDefault="00961FEE" w:rsidP="00B0046E">
            <w:pPr>
              <w:rPr>
                <w:b/>
                <w:bCs/>
                <w:lang w:val="uk-UA"/>
              </w:rPr>
            </w:pPr>
          </w:p>
          <w:p w14:paraId="46FB3E3F" w14:textId="77777777" w:rsidR="00961FEE" w:rsidRDefault="00961FEE" w:rsidP="00B0046E">
            <w:pPr>
              <w:rPr>
                <w:b/>
                <w:bCs/>
                <w:lang w:val="uk-UA"/>
              </w:rPr>
            </w:pPr>
          </w:p>
          <w:p w14:paraId="2F8FD6B9" w14:textId="77777777" w:rsidR="00961FEE" w:rsidRDefault="00961FEE" w:rsidP="00B0046E">
            <w:pPr>
              <w:rPr>
                <w:b/>
                <w:bCs/>
                <w:lang w:val="uk-UA"/>
              </w:rPr>
            </w:pPr>
          </w:p>
          <w:p w14:paraId="3C2D36E6" w14:textId="77777777" w:rsidR="00961FEE" w:rsidRDefault="00961FEE" w:rsidP="00B0046E">
            <w:pPr>
              <w:rPr>
                <w:b/>
                <w:bCs/>
                <w:lang w:val="uk-UA"/>
              </w:rPr>
            </w:pPr>
          </w:p>
          <w:p w14:paraId="2D9FD82B" w14:textId="77777777" w:rsidR="00961FEE" w:rsidRDefault="00961FEE" w:rsidP="00B0046E">
            <w:pPr>
              <w:rPr>
                <w:b/>
                <w:bCs/>
                <w:lang w:val="uk-UA"/>
              </w:rPr>
            </w:pPr>
          </w:p>
          <w:p w14:paraId="6834AF74" w14:textId="77777777" w:rsidR="007C448F" w:rsidRDefault="007C448F" w:rsidP="00B0046E">
            <w:pPr>
              <w:rPr>
                <w:b/>
                <w:bCs/>
                <w:lang w:val="uk-UA"/>
              </w:rPr>
            </w:pPr>
          </w:p>
          <w:p w14:paraId="483BDA12" w14:textId="77777777" w:rsidR="008F392B" w:rsidRPr="00EC5544" w:rsidRDefault="008F392B" w:rsidP="00B0046E">
            <w:pPr>
              <w:rPr>
                <w:b/>
                <w:bCs/>
                <w:lang w:val="uk-UA"/>
              </w:rPr>
            </w:pPr>
            <w:r w:rsidRPr="00EC5544">
              <w:rPr>
                <w:b/>
                <w:bCs/>
                <w:lang w:val="uk-UA"/>
              </w:rPr>
              <w:t xml:space="preserve">                         ПОКУПЕЦЬ</w:t>
            </w:r>
          </w:p>
          <w:p w14:paraId="3B29B1B7" w14:textId="77777777" w:rsidR="008F392B" w:rsidRPr="00EC5544" w:rsidRDefault="008F392B" w:rsidP="00B0046E">
            <w:pPr>
              <w:ind w:right="-82"/>
              <w:jc w:val="center"/>
              <w:rPr>
                <w:b/>
                <w:lang w:val="uk-UA"/>
              </w:rPr>
            </w:pPr>
          </w:p>
        </w:tc>
      </w:tr>
      <w:tr w:rsidR="008F392B" w:rsidRPr="00EC5544" w14:paraId="297400B2" w14:textId="77777777" w:rsidTr="007C448F">
        <w:trPr>
          <w:trHeight w:val="2449"/>
        </w:trPr>
        <w:tc>
          <w:tcPr>
            <w:tcW w:w="4981" w:type="dxa"/>
          </w:tcPr>
          <w:p w14:paraId="3E0BBC83" w14:textId="77777777" w:rsidR="007C448F" w:rsidRDefault="007C448F" w:rsidP="007C448F">
            <w:pPr>
              <w:ind w:left="-283" w:firstLine="283"/>
              <w:jc w:val="center"/>
            </w:pPr>
            <w:r>
              <w:rPr>
                <w:b/>
                <w:bCs/>
              </w:rPr>
              <w:t>___________________________________</w:t>
            </w:r>
          </w:p>
          <w:p w14:paraId="634BC93A" w14:textId="77777777" w:rsidR="007C448F" w:rsidRDefault="007C448F" w:rsidP="007C448F">
            <w:pPr>
              <w:jc w:val="both"/>
            </w:pPr>
            <w:r>
              <w:t> </w:t>
            </w:r>
          </w:p>
          <w:p w14:paraId="6D739587" w14:textId="77777777" w:rsidR="007C448F" w:rsidRDefault="007C448F" w:rsidP="007C448F">
            <w:pPr>
              <w:jc w:val="both"/>
            </w:pPr>
            <w:r>
              <w:t>Адреса:______________________________</w:t>
            </w:r>
          </w:p>
          <w:p w14:paraId="063C459F" w14:textId="77777777" w:rsidR="007C448F" w:rsidRDefault="007C448F" w:rsidP="007C448F">
            <w:pPr>
              <w:jc w:val="both"/>
            </w:pPr>
            <w:r>
              <w:t>____________________________________</w:t>
            </w:r>
          </w:p>
          <w:p w14:paraId="514795B0" w14:textId="77777777" w:rsidR="007C448F" w:rsidRDefault="007C448F" w:rsidP="007C448F">
            <w:pPr>
              <w:jc w:val="both"/>
            </w:pPr>
            <w:r>
              <w:t>р/р №________________________________</w:t>
            </w:r>
          </w:p>
          <w:p w14:paraId="4246723B" w14:textId="77777777" w:rsidR="007C448F" w:rsidRDefault="007C448F" w:rsidP="007C448F">
            <w:pPr>
              <w:jc w:val="both"/>
            </w:pPr>
            <w:r>
              <w:t>в __________________________________</w:t>
            </w:r>
          </w:p>
          <w:p w14:paraId="23990D7D" w14:textId="77777777" w:rsidR="007C448F" w:rsidRDefault="007C448F" w:rsidP="007C448F">
            <w:pPr>
              <w:jc w:val="both"/>
            </w:pPr>
            <w:r>
              <w:t>Код ЄДРПОУ ______________________</w:t>
            </w:r>
          </w:p>
          <w:p w14:paraId="41A735E6" w14:textId="77777777" w:rsidR="007C448F" w:rsidRDefault="007C448F" w:rsidP="007C448F">
            <w:pPr>
              <w:jc w:val="both"/>
            </w:pPr>
            <w:r>
              <w:t>тел._____________________________</w:t>
            </w:r>
          </w:p>
          <w:p w14:paraId="46CB88F4" w14:textId="77777777" w:rsidR="007C448F" w:rsidRDefault="007C448F" w:rsidP="007C448F">
            <w:pPr>
              <w:jc w:val="both"/>
            </w:pPr>
            <w:r>
              <w:t> </w:t>
            </w:r>
          </w:p>
          <w:p w14:paraId="0951CEA9" w14:textId="77777777" w:rsidR="007C448F" w:rsidRDefault="007C448F" w:rsidP="007C448F"/>
          <w:p w14:paraId="2271F0F4" w14:textId="77777777" w:rsidR="008F392B" w:rsidRPr="00EC5544" w:rsidRDefault="007C448F" w:rsidP="007C448F">
            <w:pPr>
              <w:rPr>
                <w:b/>
                <w:lang w:val="uk-UA"/>
              </w:rPr>
            </w:pPr>
            <w:r>
              <w:rPr>
                <w:b/>
                <w:bCs/>
              </w:rPr>
              <w:t>_____________________/______________/</w:t>
            </w:r>
          </w:p>
        </w:tc>
        <w:tc>
          <w:tcPr>
            <w:tcW w:w="4618" w:type="dxa"/>
          </w:tcPr>
          <w:p w14:paraId="08358607" w14:textId="77777777" w:rsidR="007C448F" w:rsidRDefault="007C448F" w:rsidP="007C448F">
            <w:pPr>
              <w:ind w:left="-283" w:firstLine="283"/>
              <w:jc w:val="center"/>
            </w:pPr>
            <w:r>
              <w:rPr>
                <w:b/>
                <w:bCs/>
              </w:rPr>
              <w:t>___________________________________</w:t>
            </w:r>
          </w:p>
          <w:p w14:paraId="086375AA" w14:textId="77777777" w:rsidR="007C448F" w:rsidRDefault="007C448F" w:rsidP="007C448F">
            <w:pPr>
              <w:jc w:val="both"/>
            </w:pPr>
            <w:r>
              <w:t> </w:t>
            </w:r>
          </w:p>
          <w:p w14:paraId="6AA5BA4B" w14:textId="77777777" w:rsidR="007C448F" w:rsidRDefault="007C448F" w:rsidP="007C448F">
            <w:pPr>
              <w:jc w:val="both"/>
            </w:pPr>
            <w:r>
              <w:t>Адреса:______________________________</w:t>
            </w:r>
          </w:p>
          <w:p w14:paraId="72E8D0A5" w14:textId="77777777" w:rsidR="007C448F" w:rsidRDefault="007C448F" w:rsidP="007C448F">
            <w:pPr>
              <w:jc w:val="both"/>
            </w:pPr>
            <w:r>
              <w:t>____________________________________</w:t>
            </w:r>
          </w:p>
          <w:p w14:paraId="68993E61" w14:textId="77777777" w:rsidR="007C448F" w:rsidRDefault="007C448F" w:rsidP="007C448F">
            <w:pPr>
              <w:jc w:val="both"/>
            </w:pPr>
            <w:r>
              <w:t>р/р №_______________________________</w:t>
            </w:r>
          </w:p>
          <w:p w14:paraId="59FAF391" w14:textId="77777777" w:rsidR="007C448F" w:rsidRDefault="007C448F" w:rsidP="007C448F">
            <w:pPr>
              <w:jc w:val="both"/>
            </w:pPr>
            <w:r>
              <w:t>в __________________________________</w:t>
            </w:r>
          </w:p>
          <w:p w14:paraId="0B5EE3D6" w14:textId="77777777" w:rsidR="007C448F" w:rsidRDefault="007C448F" w:rsidP="007C448F">
            <w:pPr>
              <w:jc w:val="both"/>
            </w:pPr>
            <w:r>
              <w:t>Код ЄДРПОУ ______________________</w:t>
            </w:r>
          </w:p>
          <w:p w14:paraId="52573A45" w14:textId="77777777" w:rsidR="007C448F" w:rsidRDefault="007C448F" w:rsidP="007C448F">
            <w:pPr>
              <w:jc w:val="both"/>
            </w:pPr>
            <w:r>
              <w:t>тел._____________________________</w:t>
            </w:r>
          </w:p>
          <w:p w14:paraId="77634560" w14:textId="77777777" w:rsidR="007C448F" w:rsidRDefault="007C448F" w:rsidP="007C448F">
            <w:pPr>
              <w:jc w:val="both"/>
            </w:pPr>
            <w:r>
              <w:t> </w:t>
            </w:r>
          </w:p>
          <w:p w14:paraId="36696BB0" w14:textId="77777777" w:rsidR="007C448F" w:rsidRDefault="007C448F" w:rsidP="007C448F"/>
          <w:p w14:paraId="05550380" w14:textId="77777777" w:rsidR="008F392B" w:rsidRPr="00EC5544" w:rsidRDefault="007C448F" w:rsidP="007C448F">
            <w:pPr>
              <w:jc w:val="both"/>
              <w:rPr>
                <w:lang w:val="uk-UA"/>
              </w:rPr>
            </w:pPr>
            <w:r>
              <w:rPr>
                <w:b/>
                <w:bCs/>
              </w:rPr>
              <w:t>_____________________/______________/</w:t>
            </w:r>
          </w:p>
        </w:tc>
      </w:tr>
    </w:tbl>
    <w:p w14:paraId="624B732B" w14:textId="77777777" w:rsidR="008F392B" w:rsidRPr="008F392B" w:rsidRDefault="008F392B" w:rsidP="00941225">
      <w:pPr>
        <w:rPr>
          <w:lang w:val="uk-UA"/>
        </w:rPr>
      </w:pPr>
    </w:p>
    <w:sectPr w:rsidR="008F392B" w:rsidRPr="008F392B" w:rsidSect="00E62F9B">
      <w:pgSz w:w="11906" w:h="16838"/>
      <w:pgMar w:top="851" w:right="567" w:bottom="709" w:left="1701" w:header="14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EC7D" w14:textId="77777777" w:rsidR="00D74C76" w:rsidRDefault="00D74C76" w:rsidP="007211F6">
      <w:r>
        <w:separator/>
      </w:r>
    </w:p>
  </w:endnote>
  <w:endnote w:type="continuationSeparator" w:id="0">
    <w:p w14:paraId="453079AC" w14:textId="77777777" w:rsidR="00D74C76" w:rsidRDefault="00D74C76" w:rsidP="0072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CD4A" w14:textId="77777777" w:rsidR="003D1187" w:rsidRPr="007211F6" w:rsidRDefault="00AB7FB1">
    <w:pPr>
      <w:pStyle w:val="ab"/>
      <w:jc w:val="center"/>
      <w:rPr>
        <w:sz w:val="18"/>
        <w:szCs w:val="18"/>
      </w:rPr>
    </w:pPr>
    <w:r w:rsidRPr="007211F6">
      <w:rPr>
        <w:sz w:val="18"/>
        <w:szCs w:val="18"/>
      </w:rPr>
      <w:fldChar w:fldCharType="begin"/>
    </w:r>
    <w:r w:rsidR="003D1187" w:rsidRPr="007211F6">
      <w:rPr>
        <w:sz w:val="18"/>
        <w:szCs w:val="18"/>
      </w:rPr>
      <w:instrText xml:space="preserve"> PAGE   \* MERGEFORMAT </w:instrText>
    </w:r>
    <w:r w:rsidRPr="007211F6">
      <w:rPr>
        <w:sz w:val="18"/>
        <w:szCs w:val="18"/>
      </w:rPr>
      <w:fldChar w:fldCharType="separate"/>
    </w:r>
    <w:r w:rsidR="007B07B8">
      <w:rPr>
        <w:noProof/>
        <w:sz w:val="18"/>
        <w:szCs w:val="18"/>
      </w:rPr>
      <w:t>8</w:t>
    </w:r>
    <w:r w:rsidRPr="007211F6">
      <w:rPr>
        <w:sz w:val="18"/>
        <w:szCs w:val="18"/>
      </w:rPr>
      <w:fldChar w:fldCharType="end"/>
    </w:r>
  </w:p>
  <w:p w14:paraId="42C47171" w14:textId="77777777" w:rsidR="003D1187" w:rsidRDefault="003D118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FF85" w14:textId="77777777" w:rsidR="00D74C76" w:rsidRDefault="00D74C76" w:rsidP="007211F6">
      <w:r>
        <w:separator/>
      </w:r>
    </w:p>
  </w:footnote>
  <w:footnote w:type="continuationSeparator" w:id="0">
    <w:p w14:paraId="6DF69C77" w14:textId="77777777" w:rsidR="00D74C76" w:rsidRDefault="00D74C76" w:rsidP="0072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54F38"/>
    <w:multiLevelType w:val="multilevel"/>
    <w:tmpl w:val="1E6ED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B24FDF"/>
    <w:multiLevelType w:val="multilevel"/>
    <w:tmpl w:val="B6B4AC8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108464225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7535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4C"/>
    <w:rsid w:val="0000091F"/>
    <w:rsid w:val="000064B2"/>
    <w:rsid w:val="0001151B"/>
    <w:rsid w:val="00011726"/>
    <w:rsid w:val="00014FF0"/>
    <w:rsid w:val="00015F79"/>
    <w:rsid w:val="000212C9"/>
    <w:rsid w:val="00037789"/>
    <w:rsid w:val="00047540"/>
    <w:rsid w:val="000478B5"/>
    <w:rsid w:val="0005088C"/>
    <w:rsid w:val="00052E3E"/>
    <w:rsid w:val="000543A4"/>
    <w:rsid w:val="00060AA6"/>
    <w:rsid w:val="0006173F"/>
    <w:rsid w:val="000654F0"/>
    <w:rsid w:val="000760C2"/>
    <w:rsid w:val="00077B27"/>
    <w:rsid w:val="00082519"/>
    <w:rsid w:val="00087471"/>
    <w:rsid w:val="00091CE6"/>
    <w:rsid w:val="00093195"/>
    <w:rsid w:val="000A36F5"/>
    <w:rsid w:val="000A4500"/>
    <w:rsid w:val="000B2939"/>
    <w:rsid w:val="000B644C"/>
    <w:rsid w:val="000C2F20"/>
    <w:rsid w:val="000E2C4C"/>
    <w:rsid w:val="000E6ECA"/>
    <w:rsid w:val="000F4AE2"/>
    <w:rsid w:val="000F6B84"/>
    <w:rsid w:val="00102C45"/>
    <w:rsid w:val="00104461"/>
    <w:rsid w:val="00105FB1"/>
    <w:rsid w:val="00115DE6"/>
    <w:rsid w:val="0012115F"/>
    <w:rsid w:val="00152A80"/>
    <w:rsid w:val="00154847"/>
    <w:rsid w:val="00154D3C"/>
    <w:rsid w:val="00156E00"/>
    <w:rsid w:val="001601A3"/>
    <w:rsid w:val="00160F59"/>
    <w:rsid w:val="00165125"/>
    <w:rsid w:val="001660B1"/>
    <w:rsid w:val="0017649D"/>
    <w:rsid w:val="00177F42"/>
    <w:rsid w:val="00184ADA"/>
    <w:rsid w:val="0019351D"/>
    <w:rsid w:val="00193EDA"/>
    <w:rsid w:val="001946E0"/>
    <w:rsid w:val="0019580B"/>
    <w:rsid w:val="00196D10"/>
    <w:rsid w:val="001A0B23"/>
    <w:rsid w:val="001A433F"/>
    <w:rsid w:val="001B47B8"/>
    <w:rsid w:val="001B7019"/>
    <w:rsid w:val="001C2AF6"/>
    <w:rsid w:val="001C47D2"/>
    <w:rsid w:val="001C4E89"/>
    <w:rsid w:val="001D452F"/>
    <w:rsid w:val="001E2898"/>
    <w:rsid w:val="001E55A1"/>
    <w:rsid w:val="001E5908"/>
    <w:rsid w:val="001F10F8"/>
    <w:rsid w:val="001F36FE"/>
    <w:rsid w:val="001F4E9C"/>
    <w:rsid w:val="001F5496"/>
    <w:rsid w:val="001F7D72"/>
    <w:rsid w:val="00200C7C"/>
    <w:rsid w:val="00201CCF"/>
    <w:rsid w:val="00204481"/>
    <w:rsid w:val="0020619D"/>
    <w:rsid w:val="00213868"/>
    <w:rsid w:val="00217FD9"/>
    <w:rsid w:val="00220679"/>
    <w:rsid w:val="002248FD"/>
    <w:rsid w:val="0022687E"/>
    <w:rsid w:val="0022790B"/>
    <w:rsid w:val="00246A63"/>
    <w:rsid w:val="00251234"/>
    <w:rsid w:val="00257AF7"/>
    <w:rsid w:val="00280129"/>
    <w:rsid w:val="00291F39"/>
    <w:rsid w:val="002A68C0"/>
    <w:rsid w:val="002B43AB"/>
    <w:rsid w:val="002C27C6"/>
    <w:rsid w:val="002C57B1"/>
    <w:rsid w:val="002D18A6"/>
    <w:rsid w:val="002D20B8"/>
    <w:rsid w:val="002D39F5"/>
    <w:rsid w:val="002D3E7A"/>
    <w:rsid w:val="00301E8F"/>
    <w:rsid w:val="0030300C"/>
    <w:rsid w:val="00303F43"/>
    <w:rsid w:val="0030639E"/>
    <w:rsid w:val="00317606"/>
    <w:rsid w:val="0032799C"/>
    <w:rsid w:val="00343DA1"/>
    <w:rsid w:val="00346462"/>
    <w:rsid w:val="003539B7"/>
    <w:rsid w:val="00353ED3"/>
    <w:rsid w:val="00354F3A"/>
    <w:rsid w:val="003554D7"/>
    <w:rsid w:val="00362772"/>
    <w:rsid w:val="00372EB5"/>
    <w:rsid w:val="0037545A"/>
    <w:rsid w:val="00376C10"/>
    <w:rsid w:val="00393AFA"/>
    <w:rsid w:val="00394A46"/>
    <w:rsid w:val="003963F4"/>
    <w:rsid w:val="00397733"/>
    <w:rsid w:val="003A048C"/>
    <w:rsid w:val="003B056D"/>
    <w:rsid w:val="003B4FD8"/>
    <w:rsid w:val="003C4E59"/>
    <w:rsid w:val="003D1187"/>
    <w:rsid w:val="003D3721"/>
    <w:rsid w:val="003D46E0"/>
    <w:rsid w:val="003D6F45"/>
    <w:rsid w:val="003E5F06"/>
    <w:rsid w:val="003F2EE2"/>
    <w:rsid w:val="003F56E9"/>
    <w:rsid w:val="003F59F7"/>
    <w:rsid w:val="00415D3E"/>
    <w:rsid w:val="00420C69"/>
    <w:rsid w:val="00427A4B"/>
    <w:rsid w:val="00432CC0"/>
    <w:rsid w:val="00435E5F"/>
    <w:rsid w:val="00437719"/>
    <w:rsid w:val="00440A08"/>
    <w:rsid w:val="004433A3"/>
    <w:rsid w:val="004452AC"/>
    <w:rsid w:val="00457A5B"/>
    <w:rsid w:val="0046070D"/>
    <w:rsid w:val="0047055D"/>
    <w:rsid w:val="00472457"/>
    <w:rsid w:val="00492CCB"/>
    <w:rsid w:val="004C1437"/>
    <w:rsid w:val="004C3016"/>
    <w:rsid w:val="004C30FA"/>
    <w:rsid w:val="004C3C47"/>
    <w:rsid w:val="004C61CD"/>
    <w:rsid w:val="004D6B1B"/>
    <w:rsid w:val="004D7DB3"/>
    <w:rsid w:val="004E13BA"/>
    <w:rsid w:val="004F1069"/>
    <w:rsid w:val="004F26D5"/>
    <w:rsid w:val="004F5D28"/>
    <w:rsid w:val="00526F04"/>
    <w:rsid w:val="00527D6F"/>
    <w:rsid w:val="005311A7"/>
    <w:rsid w:val="00533847"/>
    <w:rsid w:val="0053552C"/>
    <w:rsid w:val="00550F9A"/>
    <w:rsid w:val="005610C4"/>
    <w:rsid w:val="005643C6"/>
    <w:rsid w:val="00566849"/>
    <w:rsid w:val="00567B5D"/>
    <w:rsid w:val="00567CB0"/>
    <w:rsid w:val="00572816"/>
    <w:rsid w:val="00574022"/>
    <w:rsid w:val="00575776"/>
    <w:rsid w:val="00583669"/>
    <w:rsid w:val="00585D79"/>
    <w:rsid w:val="005B795E"/>
    <w:rsid w:val="005C0FAF"/>
    <w:rsid w:val="005C5324"/>
    <w:rsid w:val="005D0731"/>
    <w:rsid w:val="005D1BD7"/>
    <w:rsid w:val="005E3152"/>
    <w:rsid w:val="005F10D1"/>
    <w:rsid w:val="006007DA"/>
    <w:rsid w:val="00612FEF"/>
    <w:rsid w:val="00620C7B"/>
    <w:rsid w:val="00641F2C"/>
    <w:rsid w:val="00650331"/>
    <w:rsid w:val="006558DA"/>
    <w:rsid w:val="00657597"/>
    <w:rsid w:val="00663D45"/>
    <w:rsid w:val="00665C8A"/>
    <w:rsid w:val="006664D0"/>
    <w:rsid w:val="00673751"/>
    <w:rsid w:val="00676271"/>
    <w:rsid w:val="0067695D"/>
    <w:rsid w:val="00694CAD"/>
    <w:rsid w:val="006B4055"/>
    <w:rsid w:val="006B7977"/>
    <w:rsid w:val="006C584B"/>
    <w:rsid w:val="0070333E"/>
    <w:rsid w:val="007136B2"/>
    <w:rsid w:val="00716F53"/>
    <w:rsid w:val="0072048C"/>
    <w:rsid w:val="007211F6"/>
    <w:rsid w:val="00723968"/>
    <w:rsid w:val="00724B7C"/>
    <w:rsid w:val="00747ED1"/>
    <w:rsid w:val="007529F0"/>
    <w:rsid w:val="007607F6"/>
    <w:rsid w:val="00761D50"/>
    <w:rsid w:val="00762D57"/>
    <w:rsid w:val="00767829"/>
    <w:rsid w:val="00785883"/>
    <w:rsid w:val="0079293C"/>
    <w:rsid w:val="007A0681"/>
    <w:rsid w:val="007A7960"/>
    <w:rsid w:val="007B07B8"/>
    <w:rsid w:val="007B178B"/>
    <w:rsid w:val="007B45DE"/>
    <w:rsid w:val="007B55BB"/>
    <w:rsid w:val="007C448F"/>
    <w:rsid w:val="007C685B"/>
    <w:rsid w:val="007D0422"/>
    <w:rsid w:val="007D31D5"/>
    <w:rsid w:val="007D6FDF"/>
    <w:rsid w:val="007F4FC5"/>
    <w:rsid w:val="008052E4"/>
    <w:rsid w:val="00805F00"/>
    <w:rsid w:val="00822DD0"/>
    <w:rsid w:val="00834C33"/>
    <w:rsid w:val="00836946"/>
    <w:rsid w:val="008414CE"/>
    <w:rsid w:val="0084474F"/>
    <w:rsid w:val="00856007"/>
    <w:rsid w:val="00863CEB"/>
    <w:rsid w:val="00872EC9"/>
    <w:rsid w:val="00882210"/>
    <w:rsid w:val="0088649F"/>
    <w:rsid w:val="00893C24"/>
    <w:rsid w:val="0089712F"/>
    <w:rsid w:val="008B636D"/>
    <w:rsid w:val="008C3158"/>
    <w:rsid w:val="008D09E0"/>
    <w:rsid w:val="008E746C"/>
    <w:rsid w:val="008F392B"/>
    <w:rsid w:val="008F6272"/>
    <w:rsid w:val="008F703F"/>
    <w:rsid w:val="008F7367"/>
    <w:rsid w:val="008F73B7"/>
    <w:rsid w:val="00902619"/>
    <w:rsid w:val="00916E3F"/>
    <w:rsid w:val="0092673D"/>
    <w:rsid w:val="00931D74"/>
    <w:rsid w:val="00932643"/>
    <w:rsid w:val="00934FF8"/>
    <w:rsid w:val="00941225"/>
    <w:rsid w:val="00941C5C"/>
    <w:rsid w:val="00947726"/>
    <w:rsid w:val="0095218C"/>
    <w:rsid w:val="009534BF"/>
    <w:rsid w:val="00961FEE"/>
    <w:rsid w:val="009623FB"/>
    <w:rsid w:val="00964275"/>
    <w:rsid w:val="00972777"/>
    <w:rsid w:val="00973B86"/>
    <w:rsid w:val="00982D40"/>
    <w:rsid w:val="00986748"/>
    <w:rsid w:val="00987C5D"/>
    <w:rsid w:val="00996BEA"/>
    <w:rsid w:val="00997DCF"/>
    <w:rsid w:val="009A0682"/>
    <w:rsid w:val="009A56EE"/>
    <w:rsid w:val="009A6BFD"/>
    <w:rsid w:val="009B6EB6"/>
    <w:rsid w:val="009C304A"/>
    <w:rsid w:val="009D126E"/>
    <w:rsid w:val="009D2DFA"/>
    <w:rsid w:val="009D61E5"/>
    <w:rsid w:val="009F02A2"/>
    <w:rsid w:val="009F7F55"/>
    <w:rsid w:val="00A01D60"/>
    <w:rsid w:val="00A04F4C"/>
    <w:rsid w:val="00A12E6C"/>
    <w:rsid w:val="00A160C8"/>
    <w:rsid w:val="00A16836"/>
    <w:rsid w:val="00A27445"/>
    <w:rsid w:val="00A318FB"/>
    <w:rsid w:val="00A335DF"/>
    <w:rsid w:val="00A372F6"/>
    <w:rsid w:val="00A44585"/>
    <w:rsid w:val="00A51465"/>
    <w:rsid w:val="00A72295"/>
    <w:rsid w:val="00A902CC"/>
    <w:rsid w:val="00A93DB6"/>
    <w:rsid w:val="00AB6E23"/>
    <w:rsid w:val="00AB7FB1"/>
    <w:rsid w:val="00AC089F"/>
    <w:rsid w:val="00AD0B37"/>
    <w:rsid w:val="00AD36C4"/>
    <w:rsid w:val="00AD66D4"/>
    <w:rsid w:val="00AF3DC4"/>
    <w:rsid w:val="00AF7D17"/>
    <w:rsid w:val="00B02C33"/>
    <w:rsid w:val="00B13D05"/>
    <w:rsid w:val="00B2172F"/>
    <w:rsid w:val="00B3236A"/>
    <w:rsid w:val="00B42808"/>
    <w:rsid w:val="00B50D46"/>
    <w:rsid w:val="00B63E38"/>
    <w:rsid w:val="00B67CD2"/>
    <w:rsid w:val="00B71E59"/>
    <w:rsid w:val="00B7255D"/>
    <w:rsid w:val="00B86543"/>
    <w:rsid w:val="00B90DB5"/>
    <w:rsid w:val="00B9136F"/>
    <w:rsid w:val="00BA52B6"/>
    <w:rsid w:val="00BA7BF2"/>
    <w:rsid w:val="00BD0884"/>
    <w:rsid w:val="00BE33EC"/>
    <w:rsid w:val="00BF2893"/>
    <w:rsid w:val="00C024E5"/>
    <w:rsid w:val="00C05CEA"/>
    <w:rsid w:val="00C1425E"/>
    <w:rsid w:val="00C1612A"/>
    <w:rsid w:val="00C24B2D"/>
    <w:rsid w:val="00C45E71"/>
    <w:rsid w:val="00C45ECF"/>
    <w:rsid w:val="00C57F38"/>
    <w:rsid w:val="00C61C6D"/>
    <w:rsid w:val="00C633DF"/>
    <w:rsid w:val="00C74C9F"/>
    <w:rsid w:val="00C74F75"/>
    <w:rsid w:val="00C92DFB"/>
    <w:rsid w:val="00C946C3"/>
    <w:rsid w:val="00C96291"/>
    <w:rsid w:val="00CA2E1A"/>
    <w:rsid w:val="00CB2161"/>
    <w:rsid w:val="00CB26E2"/>
    <w:rsid w:val="00CC57A9"/>
    <w:rsid w:val="00CC7E72"/>
    <w:rsid w:val="00CD399D"/>
    <w:rsid w:val="00CE69CB"/>
    <w:rsid w:val="00CF7114"/>
    <w:rsid w:val="00D01374"/>
    <w:rsid w:val="00D05061"/>
    <w:rsid w:val="00D10ABD"/>
    <w:rsid w:val="00D121A9"/>
    <w:rsid w:val="00D14CEE"/>
    <w:rsid w:val="00D166D9"/>
    <w:rsid w:val="00D22D70"/>
    <w:rsid w:val="00D22F63"/>
    <w:rsid w:val="00D24BA2"/>
    <w:rsid w:val="00D30ECE"/>
    <w:rsid w:val="00D4214C"/>
    <w:rsid w:val="00D43F89"/>
    <w:rsid w:val="00D57438"/>
    <w:rsid w:val="00D738E9"/>
    <w:rsid w:val="00D74C76"/>
    <w:rsid w:val="00D914B8"/>
    <w:rsid w:val="00D9601A"/>
    <w:rsid w:val="00DA5AFB"/>
    <w:rsid w:val="00DA5E27"/>
    <w:rsid w:val="00DA7EA2"/>
    <w:rsid w:val="00DB5E7A"/>
    <w:rsid w:val="00DC2E1B"/>
    <w:rsid w:val="00DD38B4"/>
    <w:rsid w:val="00DD5315"/>
    <w:rsid w:val="00DE3B5D"/>
    <w:rsid w:val="00DF28EB"/>
    <w:rsid w:val="00DF6A14"/>
    <w:rsid w:val="00E03BF3"/>
    <w:rsid w:val="00E10729"/>
    <w:rsid w:val="00E14057"/>
    <w:rsid w:val="00E20936"/>
    <w:rsid w:val="00E20EB3"/>
    <w:rsid w:val="00E222C2"/>
    <w:rsid w:val="00E23406"/>
    <w:rsid w:val="00E23DF6"/>
    <w:rsid w:val="00E3242E"/>
    <w:rsid w:val="00E34B46"/>
    <w:rsid w:val="00E3640D"/>
    <w:rsid w:val="00E4472A"/>
    <w:rsid w:val="00E47813"/>
    <w:rsid w:val="00E536BB"/>
    <w:rsid w:val="00E560AE"/>
    <w:rsid w:val="00E62F9B"/>
    <w:rsid w:val="00E649CF"/>
    <w:rsid w:val="00E6553B"/>
    <w:rsid w:val="00E70B4F"/>
    <w:rsid w:val="00E7203C"/>
    <w:rsid w:val="00E75D31"/>
    <w:rsid w:val="00E909EF"/>
    <w:rsid w:val="00E943A6"/>
    <w:rsid w:val="00E95D6D"/>
    <w:rsid w:val="00EA0A98"/>
    <w:rsid w:val="00EA1DB7"/>
    <w:rsid w:val="00EA25D8"/>
    <w:rsid w:val="00EA4F2C"/>
    <w:rsid w:val="00EA5169"/>
    <w:rsid w:val="00EC175A"/>
    <w:rsid w:val="00EC18EE"/>
    <w:rsid w:val="00EC20C1"/>
    <w:rsid w:val="00EC2D72"/>
    <w:rsid w:val="00EC5544"/>
    <w:rsid w:val="00ED794B"/>
    <w:rsid w:val="00EE0AB4"/>
    <w:rsid w:val="00EE0B66"/>
    <w:rsid w:val="00EE0D32"/>
    <w:rsid w:val="00EE57B9"/>
    <w:rsid w:val="00EF2BD0"/>
    <w:rsid w:val="00F157EE"/>
    <w:rsid w:val="00F2224E"/>
    <w:rsid w:val="00F24DAB"/>
    <w:rsid w:val="00F252CA"/>
    <w:rsid w:val="00F301D3"/>
    <w:rsid w:val="00F30C43"/>
    <w:rsid w:val="00F31D48"/>
    <w:rsid w:val="00F33A9C"/>
    <w:rsid w:val="00F35295"/>
    <w:rsid w:val="00F40C7E"/>
    <w:rsid w:val="00F425A1"/>
    <w:rsid w:val="00F43030"/>
    <w:rsid w:val="00F45E44"/>
    <w:rsid w:val="00F51569"/>
    <w:rsid w:val="00F61842"/>
    <w:rsid w:val="00F67CA4"/>
    <w:rsid w:val="00F75A1F"/>
    <w:rsid w:val="00F75E8B"/>
    <w:rsid w:val="00F809CA"/>
    <w:rsid w:val="00F84D22"/>
    <w:rsid w:val="00F8503B"/>
    <w:rsid w:val="00FA27F3"/>
    <w:rsid w:val="00FA3F78"/>
    <w:rsid w:val="00FA660B"/>
    <w:rsid w:val="00FA6A42"/>
    <w:rsid w:val="00FA754C"/>
    <w:rsid w:val="00FB1FE8"/>
    <w:rsid w:val="00FC2CED"/>
    <w:rsid w:val="00FE079F"/>
    <w:rsid w:val="00FE22F0"/>
    <w:rsid w:val="00FE4AE1"/>
    <w:rsid w:val="00FF009F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8EB4BD"/>
  <w15:docId w15:val="{38A9E9D2-A6F4-435C-BA20-26C018E4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75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59F7"/>
    <w:pPr>
      <w:keepNext/>
      <w:jc w:val="both"/>
      <w:outlineLvl w:val="0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754C"/>
    <w:pPr>
      <w:jc w:val="both"/>
    </w:pPr>
    <w:rPr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FA754C"/>
    <w:rPr>
      <w:lang w:val="ru-RU" w:eastAsia="ru-RU"/>
    </w:rPr>
  </w:style>
  <w:style w:type="paragraph" w:styleId="a5">
    <w:name w:val="Subtitle"/>
    <w:basedOn w:val="a"/>
    <w:next w:val="a"/>
    <w:link w:val="a6"/>
    <w:uiPriority w:val="11"/>
    <w:qFormat/>
    <w:rsid w:val="00FA754C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ідзаголовок Знак"/>
    <w:basedOn w:val="a0"/>
    <w:link w:val="a5"/>
    <w:uiPriority w:val="11"/>
    <w:locked/>
    <w:rsid w:val="00FA754C"/>
    <w:rPr>
      <w:rFonts w:ascii="Cambria" w:hAnsi="Cambria"/>
      <w:sz w:val="24"/>
      <w:lang w:val="ru-RU" w:eastAsia="ru-RU"/>
    </w:rPr>
  </w:style>
  <w:style w:type="paragraph" w:styleId="a7">
    <w:name w:val="Balloon Text"/>
    <w:basedOn w:val="a"/>
    <w:link w:val="a8"/>
    <w:uiPriority w:val="99"/>
    <w:rsid w:val="00011726"/>
    <w:rPr>
      <w:rFonts w:ascii="Tahoma" w:hAnsi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locked/>
    <w:rsid w:val="00011726"/>
    <w:rPr>
      <w:rFonts w:ascii="Tahoma" w:hAnsi="Tahoma"/>
      <w:sz w:val="16"/>
      <w:lang w:val="ru-RU" w:eastAsia="ru-RU"/>
    </w:rPr>
  </w:style>
  <w:style w:type="paragraph" w:styleId="a9">
    <w:name w:val="header"/>
    <w:basedOn w:val="a"/>
    <w:link w:val="aa"/>
    <w:uiPriority w:val="99"/>
    <w:rsid w:val="007211F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locked/>
    <w:rsid w:val="007211F6"/>
    <w:rPr>
      <w:sz w:val="24"/>
      <w:lang w:val="ru-RU" w:eastAsia="ru-RU"/>
    </w:rPr>
  </w:style>
  <w:style w:type="paragraph" w:styleId="ab">
    <w:name w:val="footer"/>
    <w:basedOn w:val="a"/>
    <w:link w:val="ac"/>
    <w:uiPriority w:val="99"/>
    <w:rsid w:val="007211F6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locked/>
    <w:rsid w:val="007211F6"/>
    <w:rPr>
      <w:sz w:val="24"/>
      <w:lang w:val="ru-RU" w:eastAsia="ru-RU"/>
    </w:rPr>
  </w:style>
  <w:style w:type="character" w:styleId="ad">
    <w:name w:val="annotation reference"/>
    <w:basedOn w:val="a0"/>
    <w:uiPriority w:val="99"/>
    <w:rsid w:val="00893C24"/>
    <w:rPr>
      <w:sz w:val="16"/>
    </w:rPr>
  </w:style>
  <w:style w:type="paragraph" w:styleId="ae">
    <w:name w:val="annotation text"/>
    <w:basedOn w:val="a"/>
    <w:link w:val="af"/>
    <w:uiPriority w:val="99"/>
    <w:rsid w:val="00893C24"/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locked/>
    <w:rsid w:val="00893C24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893C24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locked/>
    <w:rsid w:val="00893C24"/>
    <w:rPr>
      <w:rFonts w:cs="Times New Roman"/>
      <w:b/>
    </w:rPr>
  </w:style>
  <w:style w:type="character" w:styleId="af2">
    <w:name w:val="Hyperlink"/>
    <w:basedOn w:val="a0"/>
    <w:uiPriority w:val="99"/>
    <w:unhideWhenUsed/>
    <w:rsid w:val="00893C24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72048C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locked/>
    <w:rsid w:val="0072048C"/>
    <w:rPr>
      <w:sz w:val="16"/>
      <w:lang w:val="ru-RU" w:eastAsia="ru-RU"/>
    </w:rPr>
  </w:style>
  <w:style w:type="paragraph" w:styleId="2">
    <w:name w:val="List 2"/>
    <w:basedOn w:val="a"/>
    <w:uiPriority w:val="99"/>
    <w:rsid w:val="0072048C"/>
    <w:pPr>
      <w:ind w:left="566" w:hanging="283"/>
    </w:pPr>
    <w:rPr>
      <w:sz w:val="20"/>
      <w:szCs w:val="20"/>
    </w:rPr>
  </w:style>
  <w:style w:type="paragraph" w:customStyle="1" w:styleId="11">
    <w:name w:val="Без інтервалів1"/>
    <w:uiPriority w:val="1"/>
    <w:qFormat/>
    <w:rsid w:val="0072048C"/>
    <w:rPr>
      <w:rFonts w:ascii="Calibri" w:hAnsi="Calibri"/>
      <w:sz w:val="22"/>
      <w:szCs w:val="22"/>
      <w:lang w:eastAsia="en-US"/>
    </w:rPr>
  </w:style>
  <w:style w:type="table" w:styleId="af3">
    <w:name w:val="Table Grid"/>
    <w:basedOn w:val="a1"/>
    <w:uiPriority w:val="39"/>
    <w:rsid w:val="00DF6A14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4214C"/>
    <w:rPr>
      <w:rFonts w:ascii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102C45"/>
    <w:pPr>
      <w:spacing w:after="120" w:line="480" w:lineRule="auto"/>
    </w:pPr>
    <w:rPr>
      <w:lang w:val="uk-UA"/>
    </w:rPr>
  </w:style>
  <w:style w:type="character" w:customStyle="1" w:styleId="21">
    <w:name w:val="Основний текст 2 Знак"/>
    <w:basedOn w:val="a0"/>
    <w:link w:val="20"/>
    <w:uiPriority w:val="99"/>
    <w:locked/>
    <w:rsid w:val="00102C45"/>
    <w:rPr>
      <w:sz w:val="24"/>
      <w:lang w:val="uk-UA"/>
    </w:rPr>
  </w:style>
  <w:style w:type="paragraph" w:styleId="af4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f5"/>
    <w:uiPriority w:val="99"/>
    <w:qFormat/>
    <w:rsid w:val="0070333E"/>
    <w:pPr>
      <w:spacing w:before="100" w:beforeAutospacing="1" w:after="100" w:afterAutospacing="1"/>
    </w:pPr>
  </w:style>
  <w:style w:type="character" w:customStyle="1" w:styleId="af5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f4"/>
    <w:uiPriority w:val="99"/>
    <w:qFormat/>
    <w:rsid w:val="0070333E"/>
    <w:rPr>
      <w:sz w:val="24"/>
      <w:szCs w:val="24"/>
    </w:rPr>
  </w:style>
  <w:style w:type="paragraph" w:customStyle="1" w:styleId="Style9">
    <w:name w:val="Style9"/>
    <w:basedOn w:val="a"/>
    <w:uiPriority w:val="99"/>
    <w:rsid w:val="0070333E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4">
    <w:name w:val="Font Style14"/>
    <w:uiPriority w:val="99"/>
    <w:rsid w:val="0070333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70333E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f3"/>
    <w:uiPriority w:val="39"/>
    <w:rsid w:val="00CC7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F59F7"/>
    <w:rPr>
      <w:b/>
      <w:sz w:val="24"/>
      <w:lang w:val="uk-UA"/>
    </w:rPr>
  </w:style>
  <w:style w:type="character" w:customStyle="1" w:styleId="h-address-formatter">
    <w:name w:val="h-address-formatter"/>
    <w:rsid w:val="003F5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15861</Words>
  <Characters>9041</Characters>
  <Application>Microsoft Office Word</Application>
  <DocSecurity>0</DocSecurity>
  <Lines>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plotnikova.l</dc:creator>
  <cp:lastModifiedBy>dasha2121 Kucha</cp:lastModifiedBy>
  <cp:revision>3</cp:revision>
  <cp:lastPrinted>2022-04-19T12:12:00Z</cp:lastPrinted>
  <dcterms:created xsi:type="dcterms:W3CDTF">2023-09-01T11:28:00Z</dcterms:created>
  <dcterms:modified xsi:type="dcterms:W3CDTF">2023-09-01T11:32:00Z</dcterms:modified>
</cp:coreProperties>
</file>