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DF" w:rsidRPr="00635F7B" w:rsidRDefault="00D968D0" w:rsidP="00D968D0">
      <w:pPr>
        <w:pStyle w:val="a8"/>
        <w:jc w:val="center"/>
        <w:rPr>
          <w:b/>
          <w:bCs/>
          <w:sz w:val="22"/>
          <w:szCs w:val="22"/>
          <w:lang w:val="uk-UA"/>
        </w:rPr>
      </w:pPr>
      <w:r w:rsidRPr="00635F7B">
        <w:rPr>
          <w:b/>
          <w:bCs/>
          <w:sz w:val="22"/>
          <w:szCs w:val="22"/>
          <w:lang w:val="uk-UA"/>
        </w:rPr>
        <w:t>КОМУНАЛЬН</w:t>
      </w:r>
      <w:r w:rsidR="007A03A8">
        <w:rPr>
          <w:b/>
          <w:bCs/>
          <w:sz w:val="22"/>
          <w:szCs w:val="22"/>
          <w:lang w:val="uk-UA"/>
        </w:rPr>
        <w:t>Е НЕКОМЕРЦІЙНЕ ПІДПРИЄМТСВО «ЦЕНТР ПЕРВИННОЇ МЕДИКО-САНІТАРНОЇ ДОПОМОГИ СТРИЖАВСЬКОЇ ТЕРИТОРІАЛЬНОЇ ГРОМАДИ»</w:t>
      </w:r>
      <w:r w:rsidRPr="00635F7B">
        <w:rPr>
          <w:b/>
          <w:bCs/>
          <w:sz w:val="22"/>
          <w:szCs w:val="22"/>
          <w:lang w:val="uk-UA"/>
        </w:rPr>
        <w:t xml:space="preserve"> </w:t>
      </w:r>
      <w:r w:rsidR="007A03A8">
        <w:rPr>
          <w:b/>
          <w:bCs/>
          <w:sz w:val="22"/>
          <w:szCs w:val="22"/>
          <w:lang w:val="uk-UA"/>
        </w:rPr>
        <w:t xml:space="preserve">СТРИЖАВСЬКОЇ </w:t>
      </w:r>
      <w:r w:rsidRPr="00635F7B">
        <w:rPr>
          <w:b/>
          <w:bCs/>
          <w:sz w:val="22"/>
          <w:szCs w:val="22"/>
          <w:lang w:val="uk-UA"/>
        </w:rPr>
        <w:t>СЕЛИЩНОЇ РАДИ</w:t>
      </w:r>
    </w:p>
    <w:p w:rsidR="003643DF" w:rsidRPr="00274118" w:rsidRDefault="003643DF" w:rsidP="003643DF">
      <w:pPr>
        <w:jc w:val="center"/>
        <w:rPr>
          <w:b/>
          <w:bCs/>
          <w:sz w:val="36"/>
          <w:szCs w:val="3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88"/>
        <w:gridCol w:w="3648"/>
        <w:gridCol w:w="283"/>
        <w:gridCol w:w="425"/>
        <w:gridCol w:w="4962"/>
        <w:gridCol w:w="241"/>
        <w:gridCol w:w="326"/>
        <w:gridCol w:w="283"/>
      </w:tblGrid>
      <w:tr w:rsidR="003643DF" w:rsidRPr="00274118" w:rsidTr="007074A1">
        <w:trPr>
          <w:gridBefore w:val="1"/>
          <w:gridAfter w:val="1"/>
          <w:wBefore w:w="288" w:type="dxa"/>
          <w:wAfter w:w="283" w:type="dxa"/>
        </w:trPr>
        <w:tc>
          <w:tcPr>
            <w:tcW w:w="3648" w:type="dxa"/>
            <w:shd w:val="clear" w:color="auto" w:fill="auto"/>
          </w:tcPr>
          <w:p w:rsidR="003643DF" w:rsidRPr="00274118" w:rsidRDefault="003643DF" w:rsidP="007074A1">
            <w:pPr>
              <w:snapToGrid w:val="0"/>
              <w:ind w:firstLine="567"/>
              <w:rPr>
                <w:b/>
                <w:bCs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643DF" w:rsidRPr="00274118" w:rsidRDefault="003643DF" w:rsidP="007A03A8">
            <w:pPr>
              <w:jc w:val="right"/>
              <w:rPr>
                <w:b/>
                <w:bCs/>
              </w:rPr>
            </w:pPr>
          </w:p>
          <w:p w:rsidR="003643DF" w:rsidRPr="00274118" w:rsidRDefault="003643DF" w:rsidP="007A03A8">
            <w:pPr>
              <w:jc w:val="right"/>
              <w:rPr>
                <w:b/>
                <w:bCs/>
              </w:rPr>
            </w:pPr>
          </w:p>
          <w:p w:rsidR="003643DF" w:rsidRPr="00274118" w:rsidRDefault="003643DF" w:rsidP="007A03A8">
            <w:pPr>
              <w:jc w:val="right"/>
              <w:rPr>
                <w:b/>
                <w:bCs/>
              </w:rPr>
            </w:pPr>
          </w:p>
          <w:p w:rsidR="003643DF" w:rsidRPr="00274118" w:rsidRDefault="003643DF" w:rsidP="009B15E4">
            <w:pPr>
              <w:jc w:val="right"/>
              <w:rPr>
                <w:b/>
                <w:bCs/>
              </w:rPr>
            </w:pPr>
          </w:p>
        </w:tc>
      </w:tr>
      <w:tr w:rsidR="003643DF" w:rsidRPr="00DC3481" w:rsidTr="007074A1">
        <w:trPr>
          <w:gridBefore w:val="1"/>
          <w:gridAfter w:val="1"/>
          <w:wBefore w:w="288" w:type="dxa"/>
          <w:wAfter w:w="283" w:type="dxa"/>
        </w:trPr>
        <w:tc>
          <w:tcPr>
            <w:tcW w:w="3648" w:type="dxa"/>
            <w:shd w:val="clear" w:color="auto" w:fill="auto"/>
          </w:tcPr>
          <w:p w:rsidR="003643DF" w:rsidRPr="00274118" w:rsidRDefault="003643DF" w:rsidP="007074A1">
            <w:pPr>
              <w:snapToGrid w:val="0"/>
              <w:ind w:firstLine="567"/>
              <w:rPr>
                <w:b/>
                <w:bCs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643DF" w:rsidRDefault="003643DF" w:rsidP="007A03A8">
            <w:pPr>
              <w:rPr>
                <w:b/>
                <w:bCs/>
              </w:rPr>
            </w:pPr>
          </w:p>
          <w:p w:rsidR="009B15E4" w:rsidRDefault="009B15E4" w:rsidP="007A03A8">
            <w:pPr>
              <w:rPr>
                <w:b/>
                <w:bCs/>
              </w:rPr>
            </w:pPr>
          </w:p>
          <w:p w:rsidR="009B15E4" w:rsidRPr="00274118" w:rsidRDefault="009B15E4" w:rsidP="007A03A8">
            <w:pPr>
              <w:rPr>
                <w:b/>
                <w:bCs/>
              </w:rPr>
            </w:pPr>
          </w:p>
        </w:tc>
      </w:tr>
      <w:tr w:rsidR="003643DF" w:rsidRPr="00DC3481" w:rsidTr="007074A1">
        <w:trPr>
          <w:gridBefore w:val="1"/>
          <w:wBefore w:w="288" w:type="dxa"/>
        </w:trPr>
        <w:tc>
          <w:tcPr>
            <w:tcW w:w="4356" w:type="dxa"/>
            <w:gridSpan w:val="3"/>
            <w:shd w:val="clear" w:color="auto" w:fill="auto"/>
          </w:tcPr>
          <w:p w:rsidR="003643DF" w:rsidRPr="00DC3481" w:rsidRDefault="003643DF" w:rsidP="007074A1">
            <w:pPr>
              <w:snapToGrid w:val="0"/>
              <w:ind w:firstLine="567"/>
              <w:rPr>
                <w:b/>
                <w:bCs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3643DF" w:rsidRPr="00DC3481" w:rsidRDefault="003643DF" w:rsidP="007074A1">
            <w:pPr>
              <w:rPr>
                <w:bCs/>
              </w:rPr>
            </w:pPr>
          </w:p>
        </w:tc>
      </w:tr>
      <w:tr w:rsidR="003643DF" w:rsidRPr="00DC3481" w:rsidTr="007074A1">
        <w:trPr>
          <w:gridBefore w:val="1"/>
          <w:gridAfter w:val="3"/>
          <w:wBefore w:w="288" w:type="dxa"/>
          <w:wAfter w:w="850" w:type="dxa"/>
        </w:trPr>
        <w:tc>
          <w:tcPr>
            <w:tcW w:w="3931" w:type="dxa"/>
            <w:gridSpan w:val="2"/>
            <w:shd w:val="clear" w:color="auto" w:fill="auto"/>
          </w:tcPr>
          <w:p w:rsidR="003643DF" w:rsidRPr="00DC3481" w:rsidRDefault="003643DF" w:rsidP="007074A1">
            <w:pPr>
              <w:snapToGrid w:val="0"/>
              <w:ind w:firstLine="567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643DF" w:rsidRPr="00DC3481" w:rsidRDefault="003643DF" w:rsidP="007074A1">
            <w:pPr>
              <w:snapToGrid w:val="0"/>
              <w:ind w:left="821"/>
              <w:rPr>
                <w:b/>
                <w:bCs/>
              </w:rPr>
            </w:pPr>
          </w:p>
        </w:tc>
      </w:tr>
      <w:tr w:rsidR="003643DF" w:rsidRPr="00274118" w:rsidTr="007074A1">
        <w:trPr>
          <w:gridAfter w:val="2"/>
          <w:wAfter w:w="609" w:type="dxa"/>
        </w:trPr>
        <w:tc>
          <w:tcPr>
            <w:tcW w:w="9847" w:type="dxa"/>
            <w:gridSpan w:val="6"/>
            <w:shd w:val="clear" w:color="auto" w:fill="auto"/>
          </w:tcPr>
          <w:p w:rsidR="003643DF" w:rsidRPr="00274118" w:rsidRDefault="003643DF" w:rsidP="007074A1">
            <w:pPr>
              <w:jc w:val="center"/>
              <w:rPr>
                <w:b/>
                <w:bCs/>
                <w:sz w:val="36"/>
                <w:szCs w:val="36"/>
              </w:rPr>
            </w:pPr>
            <w:r w:rsidRPr="00274118">
              <w:rPr>
                <w:b/>
                <w:bCs/>
                <w:sz w:val="36"/>
                <w:szCs w:val="36"/>
              </w:rPr>
              <w:t xml:space="preserve"> ДОКУМЕНТАЦІЯ</w:t>
            </w:r>
          </w:p>
          <w:p w:rsidR="003643DF" w:rsidRPr="00274118" w:rsidRDefault="003643DF" w:rsidP="007074A1">
            <w:pPr>
              <w:jc w:val="center"/>
            </w:pPr>
          </w:p>
        </w:tc>
      </w:tr>
    </w:tbl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jc w:val="center"/>
        <w:rPr>
          <w:b/>
          <w:bCs/>
          <w:sz w:val="28"/>
        </w:rPr>
      </w:pPr>
      <w:r w:rsidRPr="00274118">
        <w:rPr>
          <w:b/>
          <w:bCs/>
          <w:sz w:val="28"/>
        </w:rPr>
        <w:t xml:space="preserve">Процедура закупівлі – </w:t>
      </w:r>
    </w:p>
    <w:p w:rsidR="003643DF" w:rsidRPr="00274118" w:rsidRDefault="003643DF" w:rsidP="003643DF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спрощена</w:t>
      </w:r>
      <w:r w:rsidRPr="00274118">
        <w:rPr>
          <w:b/>
          <w:bCs/>
          <w:sz w:val="28"/>
        </w:rPr>
        <w:t xml:space="preserve"> закупівля</w:t>
      </w:r>
      <w:r w:rsidR="00E237B2">
        <w:rPr>
          <w:b/>
          <w:bCs/>
          <w:sz w:val="28"/>
        </w:rPr>
        <w:t xml:space="preserve"> </w:t>
      </w:r>
    </w:p>
    <w:p w:rsidR="003643DF" w:rsidRPr="00274118" w:rsidRDefault="003643DF" w:rsidP="003643DF">
      <w:pPr>
        <w:jc w:val="center"/>
        <w:rPr>
          <w:b/>
          <w:bCs/>
          <w:sz w:val="28"/>
        </w:rPr>
      </w:pPr>
    </w:p>
    <w:p w:rsidR="003643DF" w:rsidRPr="00274118" w:rsidRDefault="003643DF" w:rsidP="003643DF">
      <w:pPr>
        <w:jc w:val="center"/>
        <w:rPr>
          <w:b/>
          <w:bCs/>
          <w:sz w:val="28"/>
          <w:szCs w:val="28"/>
        </w:rPr>
      </w:pPr>
    </w:p>
    <w:p w:rsidR="003643DF" w:rsidRPr="00274118" w:rsidRDefault="003643DF" w:rsidP="003643DF">
      <w:pPr>
        <w:ind w:left="5670"/>
        <w:jc w:val="right"/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Pr="00274118" w:rsidRDefault="003643DF" w:rsidP="003643DF">
      <w:pPr>
        <w:ind w:left="5670"/>
        <w:jc w:val="center"/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Pr="00D968D0" w:rsidRDefault="003643DF" w:rsidP="009B15E4">
      <w:pPr>
        <w:pStyle w:val="3"/>
        <w:tabs>
          <w:tab w:val="left" w:pos="540"/>
        </w:tabs>
        <w:spacing w:before="0" w:after="0"/>
        <w:ind w:left="0" w:firstLine="540"/>
        <w:jc w:val="center"/>
        <w:rPr>
          <w:i/>
          <w:sz w:val="28"/>
          <w:szCs w:val="28"/>
        </w:rPr>
      </w:pPr>
      <w:r>
        <w:rPr>
          <w:rStyle w:val="rvts82"/>
          <w:sz w:val="28"/>
          <w:szCs w:val="28"/>
          <w:bdr w:val="none" w:sz="0" w:space="0" w:color="auto" w:frame="1"/>
        </w:rPr>
        <w:t xml:space="preserve">на закупівлю товару </w:t>
      </w:r>
      <w:r w:rsidRPr="00563971">
        <w:rPr>
          <w:rStyle w:val="rvts82"/>
          <w:sz w:val="28"/>
          <w:szCs w:val="28"/>
          <w:bdr w:val="none" w:sz="0" w:space="0" w:color="auto" w:frame="1"/>
        </w:rPr>
        <w:t xml:space="preserve"> </w:t>
      </w:r>
      <w:r w:rsidRPr="0019168D">
        <w:rPr>
          <w:rStyle w:val="rvts82"/>
          <w:sz w:val="28"/>
          <w:szCs w:val="28"/>
          <w:bdr w:val="none" w:sz="0" w:space="0" w:color="auto" w:frame="1"/>
        </w:rPr>
        <w:t xml:space="preserve">–  </w:t>
      </w:r>
      <w:r w:rsidR="0072653E">
        <w:rPr>
          <w:rStyle w:val="rvts82"/>
          <w:sz w:val="28"/>
          <w:szCs w:val="28"/>
          <w:bdr w:val="none" w:sz="0" w:space="0" w:color="auto" w:frame="1"/>
        </w:rPr>
        <w:t>Ноутбуки</w:t>
      </w:r>
      <w:r>
        <w:rPr>
          <w:sz w:val="28"/>
          <w:szCs w:val="28"/>
        </w:rPr>
        <w:t xml:space="preserve"> </w:t>
      </w:r>
      <w:r w:rsidRPr="004E105E">
        <w:rPr>
          <w:sz w:val="28"/>
          <w:szCs w:val="28"/>
        </w:rPr>
        <w:t xml:space="preserve">за кодом </w:t>
      </w:r>
      <w:r w:rsidR="00E253A2" w:rsidRPr="004E105E">
        <w:rPr>
          <w:sz w:val="28"/>
          <w:szCs w:val="28"/>
        </w:rPr>
        <w:t>класифікатора</w:t>
      </w:r>
      <w:r w:rsidR="00D968D0">
        <w:rPr>
          <w:sz w:val="28"/>
          <w:szCs w:val="28"/>
        </w:rPr>
        <w:t xml:space="preserve"> </w:t>
      </w:r>
      <w:r w:rsidRPr="00D968D0">
        <w:rPr>
          <w:sz w:val="28"/>
          <w:szCs w:val="28"/>
        </w:rPr>
        <w:t>ДК 021: 2015</w:t>
      </w:r>
      <w:r w:rsidR="0072653E">
        <w:rPr>
          <w:rFonts w:ascii="Calibri" w:hAnsi="Calibri" w:cs="Calibri"/>
          <w:b w:val="0"/>
          <w:bCs w:val="0"/>
          <w:sz w:val="21"/>
          <w:szCs w:val="21"/>
          <w:shd w:val="clear" w:color="auto" w:fill="FFFFFF"/>
        </w:rPr>
        <w:t>-</w:t>
      </w:r>
      <w:r w:rsidR="0072653E" w:rsidRPr="0072653E">
        <w:rPr>
          <w:sz w:val="28"/>
          <w:szCs w:val="28"/>
        </w:rPr>
        <w:t>30210000-4 Машини для обробки даних (апаратна частина)</w:t>
      </w:r>
    </w:p>
    <w:p w:rsidR="003643DF" w:rsidRDefault="003643DF" w:rsidP="009B15E4">
      <w:pPr>
        <w:jc w:val="center"/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Default="003643DF" w:rsidP="003643DF">
      <w:pPr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Default="003643DF" w:rsidP="003643DF">
      <w:pPr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Pr="00CE745E" w:rsidRDefault="003643DF" w:rsidP="003643DF">
      <w:pPr>
        <w:pStyle w:val="1"/>
        <w:shd w:val="clear" w:color="auto" w:fill="FDFEFD"/>
        <w:spacing w:before="0" w:line="376" w:lineRule="atLeast"/>
        <w:jc w:val="center"/>
        <w:textAlignment w:val="baseline"/>
        <w:rPr>
          <w:rFonts w:ascii="Times New Roman" w:hAnsi="Times New Roman"/>
          <w:bCs w:val="0"/>
          <w:kern w:val="36"/>
        </w:rPr>
      </w:pPr>
    </w:p>
    <w:p w:rsidR="003643DF" w:rsidRPr="004E010D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Default="003643DF" w:rsidP="003643DF">
      <w:pPr>
        <w:rPr>
          <w:b/>
          <w:bCs/>
        </w:rPr>
      </w:pPr>
    </w:p>
    <w:p w:rsidR="003643DF" w:rsidRDefault="003643DF" w:rsidP="003643DF">
      <w:pPr>
        <w:rPr>
          <w:b/>
          <w:bCs/>
        </w:rPr>
      </w:pPr>
    </w:p>
    <w:p w:rsidR="003643DF" w:rsidRDefault="003643DF" w:rsidP="003643DF">
      <w:pPr>
        <w:rPr>
          <w:b/>
          <w:bCs/>
        </w:rPr>
      </w:pPr>
    </w:p>
    <w:p w:rsidR="003643DF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Default="003643DF" w:rsidP="00D968D0">
      <w:pPr>
        <w:rPr>
          <w:b/>
          <w:bCs/>
          <w:sz w:val="28"/>
          <w:szCs w:val="28"/>
        </w:rPr>
      </w:pPr>
    </w:p>
    <w:p w:rsidR="003643DF" w:rsidRPr="00CE745E" w:rsidRDefault="003643DF" w:rsidP="00DC4859">
      <w:pPr>
        <w:rPr>
          <w:b/>
          <w:bCs/>
          <w:sz w:val="28"/>
          <w:szCs w:val="28"/>
        </w:rPr>
      </w:pPr>
    </w:p>
    <w:p w:rsidR="00D41298" w:rsidRDefault="00D41298" w:rsidP="00D41298">
      <w:pPr>
        <w:pStyle w:val="3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 w:cs="Arial"/>
          <w:color w:val="9B9B9B"/>
          <w:sz w:val="20"/>
          <w:szCs w:val="20"/>
        </w:rPr>
      </w:pPr>
    </w:p>
    <w:p w:rsidR="007A03A8" w:rsidRDefault="007A03A8" w:rsidP="007A03A8">
      <w:pPr>
        <w:pStyle w:val="a0"/>
      </w:pPr>
    </w:p>
    <w:p w:rsidR="007A03A8" w:rsidRDefault="007A03A8" w:rsidP="007A03A8">
      <w:pPr>
        <w:pStyle w:val="a0"/>
      </w:pPr>
    </w:p>
    <w:p w:rsidR="009B15E4" w:rsidRDefault="009B15E4" w:rsidP="007A03A8">
      <w:pPr>
        <w:pStyle w:val="a0"/>
      </w:pPr>
    </w:p>
    <w:p w:rsidR="009B15E4" w:rsidRDefault="009B15E4" w:rsidP="007A03A8">
      <w:pPr>
        <w:pStyle w:val="a0"/>
      </w:pPr>
    </w:p>
    <w:p w:rsidR="009B15E4" w:rsidRPr="007A03A8" w:rsidRDefault="009B15E4" w:rsidP="007A03A8">
      <w:pPr>
        <w:pStyle w:val="a0"/>
      </w:pPr>
    </w:p>
    <w:p w:rsidR="00D41298" w:rsidRPr="00376E64" w:rsidRDefault="00D41298" w:rsidP="00D41298">
      <w:pPr>
        <w:pStyle w:val="3"/>
        <w:tabs>
          <w:tab w:val="left" w:pos="720"/>
        </w:tabs>
        <w:spacing w:before="0" w:after="0"/>
        <w:jc w:val="center"/>
        <w:rPr>
          <w:sz w:val="24"/>
          <w:szCs w:val="24"/>
        </w:rPr>
      </w:pPr>
      <w:r w:rsidRPr="00376E64">
        <w:rPr>
          <w:color w:val="000000"/>
          <w:sz w:val="24"/>
          <w:szCs w:val="24"/>
        </w:rPr>
        <w:t>ОГОЛОШЕННЯ</w:t>
      </w:r>
    </w:p>
    <w:p w:rsidR="00D41298" w:rsidRPr="00376E64" w:rsidRDefault="00D41298" w:rsidP="00D41298">
      <w:pPr>
        <w:pStyle w:val="3"/>
        <w:tabs>
          <w:tab w:val="left" w:pos="540"/>
        </w:tabs>
        <w:spacing w:before="0" w:after="0"/>
        <w:ind w:left="0" w:firstLine="540"/>
        <w:jc w:val="center"/>
        <w:rPr>
          <w:i/>
          <w:sz w:val="24"/>
          <w:szCs w:val="24"/>
        </w:rPr>
      </w:pPr>
      <w:r w:rsidRPr="00376E64">
        <w:rPr>
          <w:sz w:val="24"/>
          <w:szCs w:val="24"/>
        </w:rPr>
        <w:t>про пров</w:t>
      </w:r>
      <w:r w:rsidR="009C0FF2" w:rsidRPr="00376E64">
        <w:rPr>
          <w:sz w:val="24"/>
          <w:szCs w:val="24"/>
        </w:rPr>
        <w:t>едення спроще</w:t>
      </w:r>
      <w:r w:rsidR="00D968D0" w:rsidRPr="00376E64">
        <w:rPr>
          <w:sz w:val="24"/>
          <w:szCs w:val="24"/>
        </w:rPr>
        <w:t>но</w:t>
      </w:r>
      <w:r w:rsidR="001E482C" w:rsidRPr="00376E64">
        <w:rPr>
          <w:sz w:val="24"/>
          <w:szCs w:val="24"/>
        </w:rPr>
        <w:t xml:space="preserve">ї  закупівлі </w:t>
      </w:r>
      <w:r w:rsidRPr="00376E64">
        <w:rPr>
          <w:sz w:val="24"/>
          <w:szCs w:val="24"/>
        </w:rPr>
        <w:t xml:space="preserve"> через електронну систему закупівель :</w:t>
      </w:r>
    </w:p>
    <w:p w:rsidR="00D41298" w:rsidRPr="002C1148" w:rsidRDefault="00A264E7" w:rsidP="00D41298">
      <w:pPr>
        <w:pStyle w:val="3"/>
        <w:tabs>
          <w:tab w:val="left" w:pos="540"/>
        </w:tabs>
        <w:spacing w:before="0" w:after="0"/>
        <w:ind w:left="0" w:firstLine="54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D41298" w:rsidRPr="002C1148">
        <w:rPr>
          <w:sz w:val="24"/>
          <w:szCs w:val="24"/>
        </w:rPr>
        <w:t>ри</w:t>
      </w:r>
      <w:r w:rsidR="00D41298">
        <w:rPr>
          <w:sz w:val="24"/>
          <w:szCs w:val="24"/>
        </w:rPr>
        <w:t>дба</w:t>
      </w:r>
      <w:r w:rsidR="001E482C">
        <w:rPr>
          <w:sz w:val="24"/>
          <w:szCs w:val="24"/>
        </w:rPr>
        <w:t xml:space="preserve">ння </w:t>
      </w:r>
      <w:r w:rsidR="0072653E">
        <w:rPr>
          <w:sz w:val="24"/>
          <w:szCs w:val="24"/>
        </w:rPr>
        <w:t>ноутбуків</w:t>
      </w:r>
    </w:p>
    <w:tbl>
      <w:tblPr>
        <w:tblW w:w="10163" w:type="dxa"/>
        <w:tblInd w:w="-132" w:type="dxa"/>
        <w:tblLook w:val="0000" w:firstRow="0" w:lastRow="0" w:firstColumn="0" w:lastColumn="0" w:noHBand="0" w:noVBand="0"/>
      </w:tblPr>
      <w:tblGrid>
        <w:gridCol w:w="4107"/>
        <w:gridCol w:w="6056"/>
      </w:tblGrid>
      <w:tr w:rsidR="00D41298" w:rsidRPr="009875F3" w:rsidTr="005246E0">
        <w:tc>
          <w:tcPr>
            <w:tcW w:w="101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1.Замовник: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84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</w:rPr>
              <w:t>1.1.Найменування</w:t>
            </w:r>
          </w:p>
          <w:p w:rsidR="00D41298" w:rsidRPr="009875F3" w:rsidRDefault="00D41298" w:rsidP="007074A1">
            <w:pPr>
              <w:pStyle w:val="3"/>
              <w:tabs>
                <w:tab w:val="left" w:pos="540"/>
              </w:tabs>
              <w:spacing w:before="0" w:after="0"/>
              <w:ind w:left="0" w:firstLine="284"/>
              <w:rPr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968D0" w:rsidRPr="00A264E7" w:rsidRDefault="00D968D0" w:rsidP="00D968D0">
            <w:pPr>
              <w:pStyle w:val="a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D41298" w:rsidRPr="00A264E7" w:rsidRDefault="007A03A8" w:rsidP="007A03A8">
            <w:pPr>
              <w:jc w:val="center"/>
            </w:pPr>
            <w:r w:rsidRPr="00A264E7">
              <w:rPr>
                <w:rStyle w:val="12"/>
                <w:b/>
                <w:bCs/>
                <w:sz w:val="22"/>
                <w:szCs w:val="22"/>
              </w:rPr>
              <w:t xml:space="preserve">Комунальне некомерційне підприємство “Центр первинної медико-санітарної допомоги </w:t>
            </w:r>
            <w:proofErr w:type="spellStart"/>
            <w:r w:rsidRPr="00A264E7">
              <w:rPr>
                <w:rStyle w:val="12"/>
                <w:b/>
                <w:bCs/>
                <w:sz w:val="22"/>
                <w:szCs w:val="22"/>
              </w:rPr>
              <w:t>Стрижавської</w:t>
            </w:r>
            <w:proofErr w:type="spellEnd"/>
            <w:r w:rsidRPr="00A264E7">
              <w:rPr>
                <w:rStyle w:val="12"/>
                <w:b/>
                <w:bCs/>
                <w:sz w:val="22"/>
                <w:szCs w:val="22"/>
              </w:rPr>
              <w:t xml:space="preserve"> територіальної громади» </w:t>
            </w:r>
            <w:proofErr w:type="spellStart"/>
            <w:r w:rsidRPr="00A264E7">
              <w:rPr>
                <w:rStyle w:val="12"/>
                <w:b/>
                <w:bCs/>
                <w:sz w:val="22"/>
                <w:szCs w:val="22"/>
              </w:rPr>
              <w:t>Стрижавської</w:t>
            </w:r>
            <w:proofErr w:type="spellEnd"/>
            <w:r w:rsidRPr="00A264E7">
              <w:rPr>
                <w:rStyle w:val="12"/>
                <w:b/>
                <w:bCs/>
                <w:sz w:val="22"/>
                <w:szCs w:val="22"/>
              </w:rPr>
              <w:t xml:space="preserve"> селищної ради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84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</w:rPr>
              <w:t>1.2.Код за ЄДРПОУ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7A03A8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sz w:val="22"/>
                <w:szCs w:val="22"/>
              </w:rPr>
            </w:pPr>
            <w:r w:rsidRPr="00A264E7">
              <w:rPr>
                <w:sz w:val="22"/>
                <w:szCs w:val="22"/>
              </w:rPr>
              <w:t>44087520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84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</w:rPr>
              <w:t xml:space="preserve">1.3.Місцезнаходження 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7A03A8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ind w:left="720" w:hanging="720"/>
              <w:rPr>
                <w:b w:val="0"/>
                <w:bCs w:val="0"/>
                <w:sz w:val="22"/>
                <w:szCs w:val="22"/>
              </w:rPr>
            </w:pPr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 xml:space="preserve">23210 </w:t>
            </w:r>
            <w:proofErr w:type="spellStart"/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>смт</w:t>
            </w:r>
            <w:proofErr w:type="spellEnd"/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>Стрижавка</w:t>
            </w:r>
            <w:proofErr w:type="spellEnd"/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 xml:space="preserve"> вул.40-річчя Перемоги, будинок 6 а,  Вінницька область, Вінницький район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84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</w:rPr>
              <w:t>1.4.Посадові особи Замовника, уповноважені здійснювати зв'язок з Учасниками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F74AFF" w:rsidP="00B43529">
            <w:pPr>
              <w:jc w:val="both"/>
            </w:pPr>
            <w:hyperlink r:id="rId7" w:history="1">
              <w:r w:rsidR="007A03A8" w:rsidRPr="00A264E7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>cpmsdstryzhavka@ukr.net</w:t>
              </w:r>
            </w:hyperlink>
            <w:r w:rsidR="007A03A8" w:rsidRPr="00A264E7">
              <w:rPr>
                <w:rFonts w:ascii="Arial" w:hAnsi="Arial" w:cs="Arial"/>
                <w:b/>
                <w:bCs/>
                <w:color w:val="343840"/>
                <w:sz w:val="22"/>
                <w:szCs w:val="22"/>
                <w:shd w:val="clear" w:color="auto" w:fill="FFFFFF"/>
              </w:rPr>
              <w:t xml:space="preserve">, </w:t>
            </w:r>
            <w:r w:rsidR="007A03A8" w:rsidRPr="00A264E7">
              <w:rPr>
                <w:rFonts w:eastAsia="Calibri"/>
                <w:sz w:val="22"/>
                <w:szCs w:val="22"/>
              </w:rPr>
              <w:t xml:space="preserve">бухгалтер </w:t>
            </w:r>
            <w:proofErr w:type="spellStart"/>
            <w:r w:rsidR="00B43529">
              <w:rPr>
                <w:rFonts w:eastAsia="Calibri"/>
                <w:sz w:val="22"/>
                <w:szCs w:val="22"/>
              </w:rPr>
              <w:t>Палагно</w:t>
            </w:r>
            <w:proofErr w:type="spellEnd"/>
            <w:r w:rsidR="007A03A8" w:rsidRPr="00A264E7">
              <w:rPr>
                <w:rFonts w:eastAsia="Calibri"/>
                <w:sz w:val="22"/>
                <w:szCs w:val="22"/>
              </w:rPr>
              <w:t xml:space="preserve"> </w:t>
            </w:r>
            <w:r w:rsidR="00B43529">
              <w:rPr>
                <w:rFonts w:eastAsia="Calibri"/>
                <w:sz w:val="22"/>
                <w:szCs w:val="22"/>
              </w:rPr>
              <w:t>Наталія</w:t>
            </w:r>
            <w:r w:rsidR="007A03A8" w:rsidRPr="00A264E7">
              <w:rPr>
                <w:rFonts w:eastAsia="Calibri"/>
                <w:sz w:val="22"/>
                <w:szCs w:val="22"/>
              </w:rPr>
              <w:t xml:space="preserve"> </w:t>
            </w:r>
            <w:r w:rsidR="00B43529">
              <w:rPr>
                <w:rFonts w:eastAsia="Calibri"/>
                <w:sz w:val="22"/>
                <w:szCs w:val="22"/>
              </w:rPr>
              <w:t>Петрівна</w:t>
            </w:r>
            <w:r w:rsidR="007A03A8" w:rsidRPr="00A264E7">
              <w:rPr>
                <w:rFonts w:eastAsia="Calibri"/>
                <w:sz w:val="22"/>
                <w:szCs w:val="22"/>
              </w:rPr>
              <w:t xml:space="preserve"> тел.09</w:t>
            </w:r>
            <w:r w:rsidR="00B43529">
              <w:rPr>
                <w:rFonts w:eastAsia="Calibri"/>
                <w:sz w:val="22"/>
                <w:szCs w:val="22"/>
              </w:rPr>
              <w:t>60429695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  <w:lang w:eastAsia="ru-RU"/>
              </w:rPr>
              <w:t>2</w:t>
            </w:r>
            <w:r w:rsidRPr="009875F3">
              <w:rPr>
                <w:i/>
                <w:sz w:val="20"/>
                <w:szCs w:val="20"/>
                <w:lang w:val="ru-RU" w:eastAsia="ru-RU"/>
              </w:rPr>
              <w:t>. О</w:t>
            </w:r>
            <w:proofErr w:type="spellStart"/>
            <w:r w:rsidRPr="009875F3">
              <w:rPr>
                <w:i/>
                <w:sz w:val="20"/>
                <w:szCs w:val="20"/>
                <w:lang w:eastAsia="ru-RU"/>
              </w:rPr>
              <w:t>чікувана</w:t>
            </w:r>
            <w:proofErr w:type="spellEnd"/>
            <w:r w:rsidRPr="009875F3">
              <w:rPr>
                <w:i/>
                <w:sz w:val="20"/>
                <w:szCs w:val="20"/>
                <w:lang w:eastAsia="ru-RU"/>
              </w:rPr>
              <w:t xml:space="preserve"> вартість закупі</w:t>
            </w:r>
            <w:proofErr w:type="gramStart"/>
            <w:r w:rsidRPr="009875F3">
              <w:rPr>
                <w:i/>
                <w:sz w:val="20"/>
                <w:szCs w:val="20"/>
                <w:lang w:eastAsia="ru-RU"/>
              </w:rPr>
              <w:t>вл</w:t>
            </w:r>
            <w:proofErr w:type="gramEnd"/>
            <w:r w:rsidRPr="009875F3">
              <w:rPr>
                <w:i/>
                <w:sz w:val="20"/>
                <w:szCs w:val="20"/>
                <w:lang w:eastAsia="ru-RU"/>
              </w:rPr>
              <w:t>і товару: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72653E" w:rsidP="00155570">
            <w:pPr>
              <w:pStyle w:val="3"/>
              <w:tabs>
                <w:tab w:val="left" w:pos="540"/>
              </w:tabs>
              <w:spacing w:before="0" w:after="0" w:line="160" w:lineRule="atLeas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122 500</w:t>
            </w:r>
            <w:r w:rsidR="007A03A8" w:rsidRPr="00A264E7">
              <w:rPr>
                <w:b w:val="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7A03A8" w:rsidRPr="00A264E7">
              <w:rPr>
                <w:b w:val="0"/>
                <w:sz w:val="22"/>
                <w:szCs w:val="22"/>
                <w:lang w:val="ru-RU"/>
              </w:rPr>
              <w:t>грн</w:t>
            </w:r>
            <w:proofErr w:type="spellEnd"/>
          </w:p>
        </w:tc>
      </w:tr>
      <w:tr w:rsidR="00D41298" w:rsidRPr="009875F3" w:rsidTr="005246E0">
        <w:tc>
          <w:tcPr>
            <w:tcW w:w="101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D41298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 w:line="160" w:lineRule="atLeast"/>
              <w:rPr>
                <w:sz w:val="22"/>
                <w:szCs w:val="22"/>
              </w:rPr>
            </w:pPr>
            <w:r w:rsidRPr="00A264E7">
              <w:rPr>
                <w:i/>
                <w:sz w:val="22"/>
                <w:szCs w:val="22"/>
                <w:lang w:eastAsia="ru-RU"/>
              </w:rPr>
              <w:t>3.Інформація про предмет закупівлі: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3.1.Найменування предмета закупівлі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72653E" w:rsidP="008A5277">
            <w:pPr>
              <w:pStyle w:val="3"/>
              <w:tabs>
                <w:tab w:val="clear" w:pos="0"/>
                <w:tab w:val="left" w:pos="540"/>
              </w:tabs>
              <w:spacing w:before="0" w:after="0" w:line="160" w:lineRule="atLeast"/>
              <w:ind w:left="0" w:firstLine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ноутбук</w:t>
            </w:r>
            <w:r w:rsidR="007A03A8" w:rsidRPr="00A264E7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3.2.Кількість товарів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72653E" w:rsidP="007074A1">
            <w:pPr>
              <w:pStyle w:val="3"/>
              <w:tabs>
                <w:tab w:val="left" w:pos="540"/>
              </w:tabs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</w:t>
            </w: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3.3.Місце поставки товарів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C2076" w:rsidRDefault="007A03A8" w:rsidP="004C0AEC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ind w:left="720" w:hanging="720"/>
              <w:rPr>
                <w:sz w:val="22"/>
                <w:szCs w:val="22"/>
              </w:rPr>
            </w:pPr>
            <w:proofErr w:type="spellStart"/>
            <w:r w:rsidRPr="009C2076">
              <w:rPr>
                <w:rFonts w:eastAsia="Calibri"/>
                <w:b w:val="0"/>
                <w:bCs w:val="0"/>
                <w:sz w:val="22"/>
                <w:szCs w:val="22"/>
              </w:rPr>
              <w:t>смт</w:t>
            </w:r>
            <w:proofErr w:type="spellEnd"/>
            <w:r w:rsidRPr="009C2076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C2076">
              <w:rPr>
                <w:rFonts w:eastAsia="Calibri"/>
                <w:b w:val="0"/>
                <w:bCs w:val="0"/>
                <w:sz w:val="22"/>
                <w:szCs w:val="22"/>
              </w:rPr>
              <w:t>Стрижавка</w:t>
            </w:r>
            <w:proofErr w:type="spellEnd"/>
            <w:r w:rsidRPr="009C2076">
              <w:rPr>
                <w:rFonts w:eastAsia="Calibri"/>
                <w:b w:val="0"/>
                <w:bCs w:val="0"/>
                <w:sz w:val="22"/>
                <w:szCs w:val="22"/>
              </w:rPr>
              <w:t xml:space="preserve"> вул.40-річчя Перемоги, будинок 6 а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3.4.Строк поставки товарів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C2076" w:rsidRDefault="001E482C" w:rsidP="00F74AFF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C2076">
              <w:rPr>
                <w:b w:val="0"/>
                <w:sz w:val="20"/>
                <w:szCs w:val="20"/>
              </w:rPr>
              <w:t xml:space="preserve"> </w:t>
            </w:r>
            <w:r w:rsidR="009C2076">
              <w:rPr>
                <w:b w:val="0"/>
                <w:sz w:val="20"/>
                <w:szCs w:val="20"/>
              </w:rPr>
              <w:t xml:space="preserve">з </w:t>
            </w:r>
            <w:r w:rsidR="009C2076" w:rsidRPr="00F63225">
              <w:rPr>
                <w:b w:val="0"/>
                <w:sz w:val="20"/>
                <w:szCs w:val="20"/>
              </w:rPr>
              <w:t>2</w:t>
            </w:r>
            <w:r w:rsidR="00F74AFF">
              <w:rPr>
                <w:b w:val="0"/>
                <w:sz w:val="20"/>
                <w:szCs w:val="20"/>
              </w:rPr>
              <w:t>6</w:t>
            </w:r>
            <w:bookmarkStart w:id="0" w:name="_GoBack"/>
            <w:bookmarkEnd w:id="0"/>
            <w:r w:rsidR="009C2076" w:rsidRPr="00F63225">
              <w:rPr>
                <w:b w:val="0"/>
                <w:sz w:val="20"/>
                <w:szCs w:val="20"/>
              </w:rPr>
              <w:t>.08.2022р. по 30.09.2022р.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3.5.Технічні вимоги до товару і спосіб їх підтвердження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C2076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C2076">
              <w:rPr>
                <w:b w:val="0"/>
                <w:sz w:val="20"/>
                <w:szCs w:val="20"/>
              </w:rPr>
              <w:t>Викладено в Додатку № 2 до оголошення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4.Вимоги до кваліфікації учасників та спосіб їх підтвердження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4F0E2B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  <w:highlight w:val="yellow"/>
              </w:rPr>
            </w:pPr>
            <w:r w:rsidRPr="001E482C">
              <w:rPr>
                <w:b w:val="0"/>
                <w:sz w:val="20"/>
                <w:szCs w:val="20"/>
              </w:rPr>
              <w:t>Викладено в Додатку № 3 до оголошення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5.Дата та час закінчення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періода</w:t>
            </w:r>
            <w:proofErr w:type="spellEnd"/>
            <w:r>
              <w:rPr>
                <w:i/>
                <w:sz w:val="20"/>
                <w:szCs w:val="20"/>
              </w:rPr>
              <w:t xml:space="preserve"> уточнень</w:t>
            </w:r>
            <w:r w:rsidRPr="009875F3">
              <w:rPr>
                <w:i/>
                <w:sz w:val="20"/>
                <w:szCs w:val="20"/>
              </w:rPr>
              <w:t xml:space="preserve"> подання запитів на уточнення та/або запитань 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Визначається регламентом роботи системи 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6.Дата, час початку подання пропозицій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Визначається регламентом роботи системи 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7.Дата, час закінчення подання пропозицій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Визначається регламентом роботи системи 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8.Дата, час пров</w:t>
            </w:r>
            <w:r>
              <w:rPr>
                <w:i/>
                <w:sz w:val="20"/>
                <w:szCs w:val="20"/>
              </w:rPr>
              <w:t xml:space="preserve">едення електронної </w:t>
            </w:r>
            <w:r w:rsidRPr="009875F3">
              <w:rPr>
                <w:i/>
                <w:sz w:val="20"/>
                <w:szCs w:val="20"/>
              </w:rPr>
              <w:t>закупівлі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Визначається регламентом роботи системи 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9.Крок знижки закупівлі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BE0BC1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10.Інша інформація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4F0E2B" w:rsidRPr="009875F3" w:rsidTr="005246E0">
        <w:tc>
          <w:tcPr>
            <w:tcW w:w="101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  <w:lang w:eastAsia="ru-RU"/>
              </w:rPr>
            </w:pP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9875F3">
              <w:rPr>
                <w:rFonts w:eastAsia="Calibri"/>
                <w:b w:val="0"/>
                <w:sz w:val="20"/>
                <w:szCs w:val="20"/>
              </w:rPr>
              <w:t>10.1.Документи, що складаються та подаються Учасниками у складі пропозицій, повинні бути складені українською мовою.</w:t>
            </w: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sz w:val="20"/>
                <w:szCs w:val="20"/>
                <w:lang w:eastAsia="ru-RU"/>
              </w:rPr>
            </w:pPr>
            <w:r w:rsidRPr="009875F3">
              <w:rPr>
                <w:b w:val="0"/>
                <w:sz w:val="20"/>
                <w:szCs w:val="20"/>
                <w:lang w:eastAsia="ru-RU"/>
              </w:rPr>
              <w:t>10.2.Учасник повинен надати в електронному (сканованому) вигляді в складі своєї пропозиції наступні документи:</w:t>
            </w:r>
          </w:p>
          <w:p w:rsidR="004F0E2B" w:rsidRPr="009875F3" w:rsidRDefault="004F0E2B" w:rsidP="007074A1">
            <w:pPr>
              <w:autoSpaceDE w:val="0"/>
              <w:rPr>
                <w:sz w:val="20"/>
                <w:szCs w:val="20"/>
                <w:lang w:eastAsia="ru-RU"/>
              </w:rPr>
            </w:pPr>
            <w:r w:rsidRPr="009875F3">
              <w:rPr>
                <w:sz w:val="20"/>
                <w:szCs w:val="20"/>
                <w:lang w:eastAsia="ru-RU"/>
              </w:rPr>
              <w:t xml:space="preserve"> пропозицію електронних закупівель (цінова) на фірмовому бланку Учасника, згідно з Додатком №1, в якому вказано перелік товарів, що складають предмет закупівлі, з печаткою та підписом уповноваженої особи, відповідно до встановленої форми;</w:t>
            </w:r>
          </w:p>
          <w:p w:rsidR="004F0E2B" w:rsidRPr="009875F3" w:rsidRDefault="004F0E2B" w:rsidP="007074A1">
            <w:pPr>
              <w:autoSpaceDE w:val="0"/>
              <w:rPr>
                <w:sz w:val="20"/>
                <w:szCs w:val="20"/>
                <w:lang w:eastAsia="ru-RU"/>
              </w:rPr>
            </w:pPr>
            <w:r w:rsidRPr="009875F3">
              <w:rPr>
                <w:sz w:val="20"/>
                <w:szCs w:val="20"/>
                <w:lang w:eastAsia="ru-RU"/>
              </w:rPr>
              <w:t>· технічну пропозицію, яка повинна відповідати технічним</w:t>
            </w:r>
            <w:r>
              <w:rPr>
                <w:sz w:val="20"/>
                <w:szCs w:val="20"/>
                <w:lang w:eastAsia="ru-RU"/>
              </w:rPr>
              <w:t xml:space="preserve"> ( якісними)</w:t>
            </w:r>
            <w:r w:rsidRPr="009875F3">
              <w:rPr>
                <w:sz w:val="20"/>
                <w:szCs w:val="20"/>
                <w:lang w:eastAsia="ru-RU"/>
              </w:rPr>
              <w:t xml:space="preserve"> вимогам (Додаток №2), підписану уповноваженою особою учасника та скріплена печаткою;</w:t>
            </w:r>
          </w:p>
          <w:p w:rsidR="004F0E2B" w:rsidRPr="009875F3" w:rsidRDefault="004F0E2B" w:rsidP="007074A1">
            <w:pPr>
              <w:autoSpaceDE w:val="0"/>
              <w:rPr>
                <w:sz w:val="20"/>
                <w:szCs w:val="20"/>
                <w:lang w:eastAsia="ru-RU"/>
              </w:rPr>
            </w:pPr>
            <w:r w:rsidRPr="009875F3">
              <w:rPr>
                <w:sz w:val="20"/>
                <w:szCs w:val="20"/>
                <w:lang w:eastAsia="ru-RU"/>
              </w:rPr>
              <w:t>· правовстановлюючі документи</w:t>
            </w:r>
            <w:r w:rsidRPr="00DC4859">
              <w:rPr>
                <w:sz w:val="20"/>
                <w:szCs w:val="20"/>
                <w:lang w:eastAsia="ru-RU"/>
              </w:rPr>
              <w:t xml:space="preserve"> та </w:t>
            </w:r>
            <w:r>
              <w:rPr>
                <w:sz w:val="20"/>
                <w:szCs w:val="20"/>
                <w:lang w:eastAsia="ru-RU"/>
              </w:rPr>
              <w:t>документи,</w:t>
            </w:r>
            <w:r w:rsidRPr="009875F3">
              <w:rPr>
                <w:sz w:val="20"/>
                <w:szCs w:val="20"/>
                <w:lang w:eastAsia="ru-RU"/>
              </w:rPr>
              <w:t xml:space="preserve"> завірені печаткою та підписом уповноваженої особи учасника, відповідно Додатку № 3</w:t>
            </w:r>
          </w:p>
          <w:p w:rsidR="004F0E2B" w:rsidRPr="009875F3" w:rsidRDefault="004F0E2B" w:rsidP="007074A1">
            <w:pPr>
              <w:autoSpaceDE w:val="0"/>
              <w:rPr>
                <w:sz w:val="20"/>
                <w:szCs w:val="20"/>
              </w:rPr>
            </w:pPr>
            <w:r w:rsidRPr="009875F3">
              <w:rPr>
                <w:sz w:val="20"/>
                <w:szCs w:val="20"/>
                <w:lang w:eastAsia="ru-RU"/>
              </w:rPr>
              <w:t>Наведені вище документи, а також відкоригована Пропозиція (з врахуванням пониження) повинні бути розміщені на електронному майданчику протягом одного робочого дня з дня завершення аукціону. Дана вимога зумовлена обмеженим часом для оцінки документів Учасників. У разі відсутності документів на майданчику Замовник може відхилити пропозицію Учасника.</w:t>
            </w: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10.3.У випадках, коли в документації наявна вимога Замовника про надання копії документа - це означає, що має бути надана копія, посвідчена підписом уповноваженої особи учасника (фізичної особи, в тому числі фізичної особи – підприємця) та відбитком печатки учасника. У всіх інших випадках замовник вимагає надання оригіналу чи нотаріально засвідченої копії відповідного документа.</w:t>
            </w: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10.4.Усі документи Учасника (за винятком оригіналів чи нотаріально засвідчених документів), видані іншими установами учаснику, та подані ним відповідно до вимог цієї документації, повинні бути завірені печаткою та </w:t>
            </w:r>
            <w:r w:rsidRPr="009875F3">
              <w:rPr>
                <w:b w:val="0"/>
                <w:sz w:val="20"/>
                <w:szCs w:val="20"/>
              </w:rPr>
              <w:lastRenderedPageBreak/>
              <w:t>підписом учасника.</w:t>
            </w: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i/>
                <w:color w:val="000000"/>
                <w:spacing w:val="-4"/>
                <w:sz w:val="20"/>
                <w:szCs w:val="20"/>
                <w:u w:val="single"/>
                <w:lang w:eastAsia="ar-SA"/>
              </w:rPr>
            </w:pPr>
            <w:r w:rsidRPr="009875F3">
              <w:rPr>
                <w:b w:val="0"/>
                <w:sz w:val="20"/>
                <w:szCs w:val="20"/>
              </w:rPr>
              <w:t>10.5.У разі, якщо Замовником у складі цієї документації вимагається обов’язкова наявність відбитка печатки учасника, ця вимога не застосовується до учасників, які здійснюють діяльність без печатки згідно з чинним законодавством України.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  <w:lang w:val="ru-RU"/>
              </w:rPr>
            </w:pPr>
            <w:r w:rsidRPr="00DC4859">
              <w:rPr>
                <w:b w:val="0"/>
                <w:i/>
                <w:color w:val="000000"/>
                <w:spacing w:val="-4"/>
                <w:sz w:val="20"/>
                <w:szCs w:val="20"/>
                <w:u w:val="single"/>
                <w:lang w:eastAsia="ar-SA"/>
              </w:rPr>
              <w:t>10.6.Розрахунки за товар проводяться</w:t>
            </w:r>
            <w:r w:rsidRPr="009875F3">
              <w:rPr>
                <w:i/>
                <w:color w:val="000000"/>
                <w:spacing w:val="-4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875F3">
              <w:rPr>
                <w:b w:val="0"/>
                <w:color w:val="000000"/>
                <w:spacing w:val="-4"/>
                <w:sz w:val="20"/>
                <w:szCs w:val="20"/>
                <w:lang w:eastAsia="ar-SA"/>
              </w:rPr>
              <w:t xml:space="preserve"> шляхом безготівкової </w:t>
            </w:r>
            <w:r w:rsidR="007A03A8">
              <w:rPr>
                <w:b w:val="0"/>
                <w:color w:val="000000"/>
                <w:spacing w:val="-4"/>
                <w:sz w:val="20"/>
                <w:szCs w:val="20"/>
                <w:lang w:eastAsia="ar-SA"/>
              </w:rPr>
              <w:t>оплати</w:t>
            </w:r>
            <w:r w:rsidRPr="009875F3">
              <w:rPr>
                <w:b w:val="0"/>
                <w:color w:val="000000"/>
                <w:spacing w:val="-4"/>
                <w:sz w:val="20"/>
                <w:szCs w:val="20"/>
                <w:lang w:val="ru-RU" w:eastAsia="ar-SA"/>
              </w:rPr>
              <w:t xml:space="preserve"> 100% </w:t>
            </w:r>
            <w:r w:rsidRPr="009875F3">
              <w:rPr>
                <w:b w:val="0"/>
                <w:color w:val="000000"/>
                <w:spacing w:val="-4"/>
                <w:sz w:val="20"/>
                <w:szCs w:val="20"/>
                <w:lang w:eastAsia="ar-SA"/>
              </w:rPr>
              <w:t xml:space="preserve"> коштів за товар  на розрахунковий рахунок Постачальника</w:t>
            </w:r>
            <w:r w:rsidRPr="009875F3">
              <w:rPr>
                <w:b w:val="0"/>
                <w:color w:val="000000"/>
                <w:spacing w:val="-4"/>
                <w:sz w:val="20"/>
                <w:szCs w:val="20"/>
                <w:lang w:val="ru-RU" w:eastAsia="ar-SA"/>
              </w:rPr>
              <w:t>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i/>
                <w:sz w:val="20"/>
                <w:szCs w:val="20"/>
                <w:u w:val="single"/>
              </w:rPr>
            </w:pPr>
            <w:r w:rsidRPr="009875F3">
              <w:rPr>
                <w:b w:val="0"/>
                <w:i/>
                <w:sz w:val="20"/>
                <w:szCs w:val="20"/>
                <w:u w:val="single"/>
              </w:rPr>
              <w:t>10.7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 xml:space="preserve">.Місце поставки товарів </w:t>
            </w:r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 </w:t>
            </w:r>
            <w:r w:rsidR="00A264E7">
              <w:rPr>
                <w:b w:val="0"/>
                <w:i/>
                <w:sz w:val="20"/>
                <w:szCs w:val="20"/>
                <w:u w:val="single"/>
              </w:rPr>
              <w:t>21210</w:t>
            </w:r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, </w:t>
            </w:r>
            <w:r w:rsidR="00A264E7">
              <w:rPr>
                <w:b w:val="0"/>
                <w:i/>
                <w:sz w:val="20"/>
                <w:szCs w:val="20"/>
                <w:u w:val="single"/>
              </w:rPr>
              <w:t>Вінницька</w:t>
            </w:r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 обл.,</w:t>
            </w:r>
            <w:r w:rsidR="00A264E7">
              <w:rPr>
                <w:b w:val="0"/>
                <w:i/>
                <w:sz w:val="20"/>
                <w:szCs w:val="20"/>
                <w:u w:val="single"/>
              </w:rPr>
              <w:t>Вінницький</w:t>
            </w:r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 район, </w:t>
            </w:r>
            <w:proofErr w:type="spellStart"/>
            <w:r w:rsidR="001E482C">
              <w:rPr>
                <w:b w:val="0"/>
                <w:i/>
                <w:sz w:val="20"/>
                <w:szCs w:val="20"/>
                <w:u w:val="single"/>
              </w:rPr>
              <w:t>смт</w:t>
            </w:r>
            <w:proofErr w:type="spellEnd"/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. </w:t>
            </w:r>
            <w:proofErr w:type="spellStart"/>
            <w:r w:rsidR="00A264E7">
              <w:rPr>
                <w:b w:val="0"/>
                <w:i/>
                <w:sz w:val="20"/>
                <w:szCs w:val="20"/>
                <w:u w:val="single"/>
              </w:rPr>
              <w:t>Стрижавка</w:t>
            </w:r>
            <w:proofErr w:type="spellEnd"/>
          </w:p>
          <w:p w:rsidR="004F0E2B" w:rsidRPr="00DC4859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u w:val="single"/>
              </w:rPr>
              <w:t>10.8.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>Учасник визначає ціну на товар</w:t>
            </w:r>
            <w:r w:rsidRPr="009875F3">
              <w:rPr>
                <w:b w:val="0"/>
                <w:sz w:val="20"/>
                <w:szCs w:val="20"/>
              </w:rPr>
              <w:t>, який він пропонує поставити за Договором</w:t>
            </w:r>
            <w:r w:rsidRPr="00DC4859">
              <w:rPr>
                <w:b w:val="0"/>
                <w:sz w:val="20"/>
                <w:szCs w:val="20"/>
              </w:rPr>
              <w:t xml:space="preserve">, 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 xml:space="preserve">з урахуванням податків і зборів, що сплачуються або мають бути сплачені, а також витрат на </w:t>
            </w:r>
            <w:r w:rsidRPr="00DC4859">
              <w:rPr>
                <w:b w:val="0"/>
                <w:i/>
                <w:color w:val="000000"/>
                <w:sz w:val="20"/>
                <w:szCs w:val="20"/>
                <w:u w:val="single"/>
              </w:rPr>
              <w:t xml:space="preserve"> транспортування, навантаження, розвантаження</w:t>
            </w:r>
            <w:r w:rsidRPr="00DC4859">
              <w:rPr>
                <w:b w:val="0"/>
                <w:color w:val="000000"/>
                <w:sz w:val="20"/>
                <w:szCs w:val="20"/>
              </w:rPr>
              <w:t xml:space="preserve">. </w:t>
            </w:r>
            <w:r w:rsidRPr="00DC4859">
              <w:rPr>
                <w:b w:val="0"/>
                <w:sz w:val="20"/>
                <w:szCs w:val="20"/>
              </w:rPr>
              <w:t xml:space="preserve">До розрахунку ціни пропозиції 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>не  включаються будь-які витрати</w:t>
            </w:r>
            <w:r w:rsidRPr="00DC4859">
              <w:rPr>
                <w:b w:val="0"/>
                <w:sz w:val="20"/>
                <w:szCs w:val="20"/>
              </w:rPr>
              <w:t xml:space="preserve">, 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>понесені учасником</w:t>
            </w:r>
            <w:r w:rsidRPr="00DC4859">
              <w:rPr>
                <w:b w:val="0"/>
                <w:sz w:val="20"/>
                <w:szCs w:val="20"/>
              </w:rPr>
              <w:t xml:space="preserve"> 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>у процесі здійснення процедури закупівлі та укладення договору про закупівлю</w:t>
            </w:r>
            <w:r w:rsidRPr="00DC4859">
              <w:rPr>
                <w:b w:val="0"/>
                <w:sz w:val="20"/>
                <w:szCs w:val="20"/>
              </w:rPr>
              <w:t xml:space="preserve">. 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10.9.</w:t>
            </w:r>
            <w:r w:rsidRPr="00DC4859">
              <w:rPr>
                <w:b w:val="0"/>
                <w:sz w:val="20"/>
                <w:szCs w:val="20"/>
              </w:rPr>
              <w:t>За результатами здійснення закупівлі Замовник та Постачальник укладають  не пізніше ніж через 20 робочих днів з моменту оприлюднення інформації про визначення переможця</w:t>
            </w:r>
            <w:r w:rsidRPr="003E3987">
              <w:rPr>
                <w:b w:val="0"/>
                <w:color w:val="FF0000"/>
                <w:sz w:val="20"/>
                <w:szCs w:val="20"/>
              </w:rPr>
              <w:t>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10.10.</w:t>
            </w:r>
            <w:r w:rsidRPr="009875F3">
              <w:rPr>
                <w:sz w:val="20"/>
                <w:szCs w:val="20"/>
              </w:rPr>
              <w:t xml:space="preserve"> </w:t>
            </w:r>
            <w:r w:rsidRPr="009875F3">
              <w:rPr>
                <w:b w:val="0"/>
                <w:sz w:val="20"/>
                <w:szCs w:val="20"/>
              </w:rPr>
              <w:t>У разі, якщо Учасник в період його кваліфікації приймає рішення щодо втрати актуальності своєї цінової пропозиц</w:t>
            </w:r>
            <w:r>
              <w:rPr>
                <w:b w:val="0"/>
                <w:sz w:val="20"/>
                <w:szCs w:val="20"/>
              </w:rPr>
              <w:t xml:space="preserve">ії  за результатами </w:t>
            </w:r>
            <w:r w:rsidRPr="009875F3">
              <w:rPr>
                <w:b w:val="0"/>
                <w:sz w:val="20"/>
                <w:szCs w:val="20"/>
              </w:rPr>
              <w:t xml:space="preserve"> аукціону,  він повинен </w:t>
            </w:r>
            <w:r w:rsidRPr="009875F3">
              <w:rPr>
                <w:b w:val="0"/>
                <w:sz w:val="20"/>
                <w:szCs w:val="20"/>
                <w:lang w:eastAsia="ru-RU"/>
              </w:rPr>
              <w:t>протягом одного робочого дня з дня початку його кваліфікації</w:t>
            </w:r>
            <w:r w:rsidRPr="009875F3">
              <w:rPr>
                <w:b w:val="0"/>
                <w:sz w:val="20"/>
                <w:szCs w:val="20"/>
              </w:rPr>
              <w:t xml:space="preserve"> розмістити на електронному майданчику  </w:t>
            </w:r>
            <w:r w:rsidRPr="009875F3">
              <w:rPr>
                <w:b w:val="0"/>
                <w:sz w:val="20"/>
                <w:szCs w:val="20"/>
                <w:lang w:eastAsia="ru-RU"/>
              </w:rPr>
              <w:t>в електронному (сканованому) вигляді</w:t>
            </w:r>
            <w:r w:rsidRPr="009875F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 w:rsidRPr="009875F3">
              <w:rPr>
                <w:b w:val="0"/>
                <w:sz w:val="20"/>
                <w:szCs w:val="20"/>
              </w:rPr>
              <w:t>оформленого належним чином листа-відмову від подальшої участі в закупівлі</w:t>
            </w:r>
            <w:r w:rsidRPr="009875F3">
              <w:rPr>
                <w:sz w:val="20"/>
                <w:szCs w:val="20"/>
              </w:rPr>
              <w:t xml:space="preserve">. </w:t>
            </w:r>
            <w:r w:rsidRPr="009875F3">
              <w:rPr>
                <w:b w:val="0"/>
                <w:sz w:val="20"/>
                <w:szCs w:val="20"/>
              </w:rPr>
              <w:t xml:space="preserve">У такому випадку Замовник відхиляє пропозицію, оприлюднює підстави для відхилення в системі протягом 1 робочого дня з дня прийняття такого рішення </w:t>
            </w:r>
            <w:r w:rsidRPr="009875F3">
              <w:rPr>
                <w:sz w:val="20"/>
                <w:szCs w:val="20"/>
              </w:rPr>
              <w:t xml:space="preserve"> </w:t>
            </w:r>
            <w:r w:rsidRPr="009875F3">
              <w:rPr>
                <w:b w:val="0"/>
                <w:sz w:val="20"/>
                <w:szCs w:val="20"/>
                <w:lang w:eastAsia="ru-RU"/>
              </w:rPr>
              <w:t xml:space="preserve">і </w:t>
            </w:r>
            <w:r w:rsidRPr="009875F3">
              <w:rPr>
                <w:b w:val="0"/>
                <w:sz w:val="20"/>
                <w:szCs w:val="20"/>
              </w:rPr>
              <w:t>розглядає наступну пропозицію з найнижчою ціною, визначеною системою.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10.11.У разі якщо пропозиція Учасника, який запропонував найнижчу ціну, не відповідає технічним </w:t>
            </w:r>
            <w:r>
              <w:rPr>
                <w:b w:val="0"/>
                <w:sz w:val="20"/>
                <w:szCs w:val="20"/>
              </w:rPr>
              <w:t xml:space="preserve"> (якісним) </w:t>
            </w:r>
            <w:r w:rsidRPr="009875F3">
              <w:rPr>
                <w:b w:val="0"/>
                <w:sz w:val="20"/>
                <w:szCs w:val="20"/>
              </w:rPr>
              <w:t>вимогам до товару та/або вимогам до кваліфікації Учасників, Замовник відхиляє пропозицію і оприлюднює підстави для відхилення в системі протягом 1 робочого дня з дня прийняття такого рішення. В такому ж порядку розглядається наступна пропозиція з найнижчою ціною, визначена системою.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10.12.Учаснику пропонується проект договору, з метою досягнення згоди щодо істотних умов договору. (Додаток № 4 до оголошення).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10.13.Істотні умови договору про закупівлю не можуть змінюватися після його підписання до виконання зобов’язань сторонами у повному обсязі.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  <w:lang w:eastAsia="ru-RU"/>
              </w:rPr>
            </w:pPr>
            <w:r w:rsidRPr="009875F3">
              <w:rPr>
                <w:b w:val="0"/>
                <w:sz w:val="20"/>
                <w:szCs w:val="20"/>
              </w:rPr>
              <w:t xml:space="preserve">10.14.У разі, якщо сторони не досягли згоди щодо всіх істотних умов, договір про закупівлю вважається неукладеним. 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  <w:lang w:eastAsia="ru-RU"/>
              </w:rPr>
              <w:t>10.15.У разі письмової відмови переможця торгів підписати договір про закупівлю відповідно д</w:t>
            </w:r>
            <w:r w:rsidR="001E482C">
              <w:rPr>
                <w:b w:val="0"/>
                <w:sz w:val="20"/>
                <w:szCs w:val="20"/>
                <w:lang w:eastAsia="ru-RU"/>
              </w:rPr>
              <w:t xml:space="preserve">о вимог цієї документації або не </w:t>
            </w:r>
            <w:r w:rsidRPr="009875F3">
              <w:rPr>
                <w:b w:val="0"/>
                <w:sz w:val="20"/>
                <w:szCs w:val="20"/>
                <w:lang w:eastAsia="ru-RU"/>
              </w:rPr>
              <w:t xml:space="preserve">укладення договору про закупівлю з вини учасника у строк, визначений цією документацією, або неподання переможцем чи подання ним недостовірних документів передбачених Додатками цієї документації, замовником </w:t>
            </w:r>
            <w:r w:rsidRPr="009875F3">
              <w:rPr>
                <w:b w:val="0"/>
                <w:sz w:val="20"/>
                <w:szCs w:val="20"/>
              </w:rPr>
              <w:t>розглядається наступна пропози</w:t>
            </w:r>
            <w:r>
              <w:rPr>
                <w:b w:val="0"/>
                <w:sz w:val="20"/>
                <w:szCs w:val="20"/>
              </w:rPr>
              <w:t>ція з найнижчою ціною, визначеною</w:t>
            </w:r>
            <w:r w:rsidRPr="009875F3">
              <w:rPr>
                <w:b w:val="0"/>
                <w:sz w:val="20"/>
                <w:szCs w:val="20"/>
              </w:rPr>
              <w:t xml:space="preserve"> системою.</w:t>
            </w:r>
          </w:p>
          <w:p w:rsidR="004F0E2B" w:rsidRPr="00DC4859" w:rsidRDefault="004F0E2B" w:rsidP="00DC4859">
            <w:pPr>
              <w:ind w:firstLine="851"/>
              <w:jc w:val="both"/>
              <w:rPr>
                <w:sz w:val="20"/>
                <w:szCs w:val="20"/>
              </w:rPr>
            </w:pPr>
            <w:r w:rsidRPr="009875F3">
              <w:rPr>
                <w:sz w:val="20"/>
                <w:szCs w:val="20"/>
              </w:rPr>
              <w:t xml:space="preserve">Переможець електронних торгів разом з проектом договору поставки повинен надати в паперовому вигляді, завірені в установленому порядку (підписом та печаткою) </w:t>
            </w:r>
            <w:r w:rsidRPr="009875F3">
              <w:rPr>
                <w:sz w:val="20"/>
                <w:szCs w:val="20"/>
                <w:lang w:eastAsia="ru-RU"/>
              </w:rPr>
              <w:t>правовстановлюючі документи</w:t>
            </w:r>
            <w:r w:rsidRPr="009875F3">
              <w:rPr>
                <w:sz w:val="20"/>
                <w:szCs w:val="20"/>
                <w:lang w:val="ru-RU" w:eastAsia="ru-RU"/>
              </w:rPr>
              <w:t xml:space="preserve"> та </w:t>
            </w:r>
            <w:r w:rsidRPr="009875F3">
              <w:rPr>
                <w:sz w:val="20"/>
                <w:szCs w:val="20"/>
                <w:lang w:eastAsia="ru-RU"/>
              </w:rPr>
              <w:t>документи, що підтверджують якість запропонованого товару відповідно до перел</w:t>
            </w:r>
            <w:r>
              <w:rPr>
                <w:sz w:val="20"/>
                <w:szCs w:val="20"/>
                <w:lang w:eastAsia="ru-RU"/>
              </w:rPr>
              <w:t>іку, зазначеному  у  Додатку № 2</w:t>
            </w:r>
            <w:r w:rsidRPr="009875F3">
              <w:rPr>
                <w:sz w:val="20"/>
                <w:szCs w:val="20"/>
                <w:lang w:eastAsia="ru-RU"/>
              </w:rPr>
              <w:t xml:space="preserve"> Оголошення. </w:t>
            </w:r>
            <w:r w:rsidRPr="009875F3">
              <w:rPr>
                <w:sz w:val="20"/>
                <w:szCs w:val="20"/>
              </w:rPr>
              <w:t xml:space="preserve"> </w:t>
            </w:r>
          </w:p>
          <w:p w:rsidR="004F0E2B" w:rsidRPr="009875F3" w:rsidRDefault="004F0E2B" w:rsidP="007074A1">
            <w:pPr>
              <w:pStyle w:val="rvps2"/>
              <w:shd w:val="clear" w:color="auto" w:fill="FFFFFF"/>
              <w:tabs>
                <w:tab w:val="left" w:pos="2042"/>
              </w:tabs>
              <w:spacing w:before="0" w:beforeAutospacing="0" w:after="0" w:afterAutospacing="0"/>
              <w:ind w:firstLine="720"/>
              <w:jc w:val="both"/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Додатки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оголошення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проведення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спрощеної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закупі</w:t>
            </w:r>
            <w:proofErr w:type="gram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вл</w:t>
            </w:r>
            <w:proofErr w:type="gram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і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:</w:t>
            </w:r>
          </w:p>
          <w:p w:rsidR="004F0E2B" w:rsidRPr="009875F3" w:rsidRDefault="004F0E2B" w:rsidP="00D56CD8">
            <w:pPr>
              <w:pStyle w:val="a6"/>
              <w:tabs>
                <w:tab w:val="left" w:pos="-180"/>
                <w:tab w:val="left" w:pos="540"/>
              </w:tabs>
              <w:spacing w:before="0" w:after="0"/>
              <w:ind w:left="-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D73BD7">
              <w:rPr>
                <w:color w:val="000000"/>
                <w:sz w:val="20"/>
                <w:szCs w:val="20"/>
                <w:shd w:val="clear" w:color="auto" w:fill="FFFFFF" w:themeFill="background1"/>
              </w:rPr>
              <w:t>Додаток №1 -  Форма пропозиції.</w:t>
            </w:r>
          </w:p>
          <w:p w:rsidR="004F0E2B" w:rsidRPr="009875F3" w:rsidRDefault="004F0E2B" w:rsidP="00D56CD8">
            <w:pPr>
              <w:pStyle w:val="a6"/>
              <w:tabs>
                <w:tab w:val="left" w:pos="-180"/>
                <w:tab w:val="left" w:pos="540"/>
              </w:tabs>
              <w:spacing w:before="0" w:after="0"/>
              <w:ind w:left="-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9875F3">
              <w:rPr>
                <w:color w:val="000000"/>
                <w:sz w:val="20"/>
                <w:szCs w:val="20"/>
              </w:rPr>
              <w:t>Додаток № 2 – Технічні (якісні) вимоги до товару</w:t>
            </w:r>
          </w:p>
          <w:p w:rsidR="004F0E2B" w:rsidRPr="009875F3" w:rsidRDefault="004F0E2B" w:rsidP="00D56CD8">
            <w:pPr>
              <w:pStyle w:val="a6"/>
              <w:tabs>
                <w:tab w:val="left" w:pos="-180"/>
                <w:tab w:val="left" w:pos="540"/>
              </w:tabs>
              <w:spacing w:before="0" w:after="0"/>
              <w:ind w:left="-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9875F3">
              <w:rPr>
                <w:color w:val="000000"/>
                <w:sz w:val="20"/>
                <w:szCs w:val="20"/>
              </w:rPr>
              <w:t>Додаток №3 –  Вимоги до кваліфікації учасника та спосіб їх підтвердження</w:t>
            </w:r>
          </w:p>
          <w:p w:rsidR="004F0E2B" w:rsidRPr="009875F3" w:rsidRDefault="004F0E2B" w:rsidP="00D56CD8">
            <w:pPr>
              <w:pStyle w:val="a6"/>
              <w:tabs>
                <w:tab w:val="left" w:pos="-180"/>
                <w:tab w:val="left" w:pos="540"/>
              </w:tabs>
              <w:spacing w:before="0" w:after="0"/>
              <w:ind w:left="-1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9875F3">
              <w:rPr>
                <w:color w:val="000000"/>
                <w:sz w:val="20"/>
                <w:szCs w:val="20"/>
              </w:rPr>
              <w:t>Додаток №4 – Проект договору поставки.</w:t>
            </w:r>
          </w:p>
          <w:p w:rsidR="004F0E2B" w:rsidRPr="009875F3" w:rsidRDefault="004F0E2B" w:rsidP="007074A1">
            <w:pPr>
              <w:tabs>
                <w:tab w:val="left" w:pos="-4395"/>
              </w:tabs>
              <w:rPr>
                <w:b/>
                <w:sz w:val="20"/>
                <w:szCs w:val="20"/>
                <w:lang w:val="ru-RU" w:eastAsia="ru-RU"/>
              </w:rPr>
            </w:pPr>
          </w:p>
          <w:p w:rsidR="004F0E2B" w:rsidRPr="009875F3" w:rsidRDefault="004F0E2B" w:rsidP="007074A1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CB6A1A" w:rsidRDefault="00CB6A1A"/>
    <w:sectPr w:rsidR="00CB6A1A" w:rsidSect="00CB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8"/>
    <w:rsid w:val="00015F2C"/>
    <w:rsid w:val="00094998"/>
    <w:rsid w:val="000D3160"/>
    <w:rsid w:val="00137ACC"/>
    <w:rsid w:val="00155570"/>
    <w:rsid w:val="001E482C"/>
    <w:rsid w:val="002A1598"/>
    <w:rsid w:val="003643DF"/>
    <w:rsid w:val="00376E64"/>
    <w:rsid w:val="003E3987"/>
    <w:rsid w:val="004F0E2B"/>
    <w:rsid w:val="005246E0"/>
    <w:rsid w:val="00623168"/>
    <w:rsid w:val="00635F7B"/>
    <w:rsid w:val="006B08C0"/>
    <w:rsid w:val="006D6E62"/>
    <w:rsid w:val="0072653E"/>
    <w:rsid w:val="007A03A8"/>
    <w:rsid w:val="007A1432"/>
    <w:rsid w:val="00834517"/>
    <w:rsid w:val="00842130"/>
    <w:rsid w:val="008A5277"/>
    <w:rsid w:val="009B15E4"/>
    <w:rsid w:val="009C0FF2"/>
    <w:rsid w:val="009C2076"/>
    <w:rsid w:val="00A264E7"/>
    <w:rsid w:val="00A51DF9"/>
    <w:rsid w:val="00A57ACC"/>
    <w:rsid w:val="00B43529"/>
    <w:rsid w:val="00B50D0B"/>
    <w:rsid w:val="00BE0111"/>
    <w:rsid w:val="00BF063F"/>
    <w:rsid w:val="00C84552"/>
    <w:rsid w:val="00CB6A1A"/>
    <w:rsid w:val="00D41298"/>
    <w:rsid w:val="00D56CD8"/>
    <w:rsid w:val="00D73BD7"/>
    <w:rsid w:val="00D759A8"/>
    <w:rsid w:val="00D918DC"/>
    <w:rsid w:val="00D968D0"/>
    <w:rsid w:val="00DC4859"/>
    <w:rsid w:val="00E210E0"/>
    <w:rsid w:val="00E237B2"/>
    <w:rsid w:val="00E253A2"/>
    <w:rsid w:val="00E35255"/>
    <w:rsid w:val="00F52047"/>
    <w:rsid w:val="00F63225"/>
    <w:rsid w:val="00F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9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364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D4129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41298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styleId="a4">
    <w:name w:val="Hyperlink"/>
    <w:rsid w:val="00D41298"/>
    <w:rPr>
      <w:color w:val="0000FF"/>
      <w:u w:val="single"/>
    </w:rPr>
  </w:style>
  <w:style w:type="paragraph" w:styleId="a0">
    <w:name w:val="Body Text"/>
    <w:basedOn w:val="a"/>
    <w:link w:val="a5"/>
    <w:rsid w:val="00D41298"/>
    <w:pPr>
      <w:spacing w:after="120"/>
    </w:pPr>
  </w:style>
  <w:style w:type="character" w:customStyle="1" w:styleId="a5">
    <w:name w:val="Основной текст Знак"/>
    <w:basedOn w:val="a1"/>
    <w:link w:val="a0"/>
    <w:rsid w:val="00D4129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Normal (Web)"/>
    <w:basedOn w:val="a"/>
    <w:rsid w:val="00D41298"/>
    <w:pPr>
      <w:spacing w:before="280" w:after="280"/>
    </w:pPr>
  </w:style>
  <w:style w:type="paragraph" w:customStyle="1" w:styleId="rvps2">
    <w:name w:val="rvps2"/>
    <w:basedOn w:val="a"/>
    <w:rsid w:val="00D41298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Обычный1"/>
    <w:rsid w:val="00D41298"/>
    <w:pPr>
      <w:spacing w:after="0"/>
    </w:pPr>
    <w:rPr>
      <w:rFonts w:ascii="Calibri" w:eastAsia="Times New Roman" w:hAnsi="Calibri" w:cs="Calibri"/>
      <w:sz w:val="20"/>
      <w:szCs w:val="20"/>
      <w:lang w:val="uk-UA" w:eastAsia="ru-RU"/>
    </w:rPr>
  </w:style>
  <w:style w:type="character" w:styleId="a7">
    <w:name w:val="page number"/>
    <w:basedOn w:val="a1"/>
    <w:rsid w:val="00D41298"/>
  </w:style>
  <w:style w:type="character" w:customStyle="1" w:styleId="10">
    <w:name w:val="Заголовок 1 Знак"/>
    <w:basedOn w:val="a1"/>
    <w:link w:val="1"/>
    <w:uiPriority w:val="9"/>
    <w:rsid w:val="00364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paragraph" w:styleId="a8">
    <w:name w:val="No Spacing"/>
    <w:link w:val="a9"/>
    <w:uiPriority w:val="1"/>
    <w:qFormat/>
    <w:rsid w:val="003643D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4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1"/>
    <w:rsid w:val="003643DF"/>
  </w:style>
  <w:style w:type="paragraph" w:styleId="aa">
    <w:name w:val="Balloon Text"/>
    <w:basedOn w:val="a"/>
    <w:link w:val="ab"/>
    <w:uiPriority w:val="99"/>
    <w:semiHidden/>
    <w:unhideWhenUsed/>
    <w:rsid w:val="009C0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C0FF2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12">
    <w:name w:val="Основной шрифт абзаца1"/>
    <w:rsid w:val="007A03A8"/>
  </w:style>
  <w:style w:type="character" w:customStyle="1" w:styleId="UnresolvedMention">
    <w:name w:val="Unresolved Mention"/>
    <w:basedOn w:val="a1"/>
    <w:uiPriority w:val="99"/>
    <w:semiHidden/>
    <w:unhideWhenUsed/>
    <w:rsid w:val="007A03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9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364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D4129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41298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styleId="a4">
    <w:name w:val="Hyperlink"/>
    <w:rsid w:val="00D41298"/>
    <w:rPr>
      <w:color w:val="0000FF"/>
      <w:u w:val="single"/>
    </w:rPr>
  </w:style>
  <w:style w:type="paragraph" w:styleId="a0">
    <w:name w:val="Body Text"/>
    <w:basedOn w:val="a"/>
    <w:link w:val="a5"/>
    <w:rsid w:val="00D41298"/>
    <w:pPr>
      <w:spacing w:after="120"/>
    </w:pPr>
  </w:style>
  <w:style w:type="character" w:customStyle="1" w:styleId="a5">
    <w:name w:val="Основной текст Знак"/>
    <w:basedOn w:val="a1"/>
    <w:link w:val="a0"/>
    <w:rsid w:val="00D4129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Normal (Web)"/>
    <w:basedOn w:val="a"/>
    <w:rsid w:val="00D41298"/>
    <w:pPr>
      <w:spacing w:before="280" w:after="280"/>
    </w:pPr>
  </w:style>
  <w:style w:type="paragraph" w:customStyle="1" w:styleId="rvps2">
    <w:name w:val="rvps2"/>
    <w:basedOn w:val="a"/>
    <w:rsid w:val="00D41298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Обычный1"/>
    <w:rsid w:val="00D41298"/>
    <w:pPr>
      <w:spacing w:after="0"/>
    </w:pPr>
    <w:rPr>
      <w:rFonts w:ascii="Calibri" w:eastAsia="Times New Roman" w:hAnsi="Calibri" w:cs="Calibri"/>
      <w:sz w:val="20"/>
      <w:szCs w:val="20"/>
      <w:lang w:val="uk-UA" w:eastAsia="ru-RU"/>
    </w:rPr>
  </w:style>
  <w:style w:type="character" w:styleId="a7">
    <w:name w:val="page number"/>
    <w:basedOn w:val="a1"/>
    <w:rsid w:val="00D41298"/>
  </w:style>
  <w:style w:type="character" w:customStyle="1" w:styleId="10">
    <w:name w:val="Заголовок 1 Знак"/>
    <w:basedOn w:val="a1"/>
    <w:link w:val="1"/>
    <w:uiPriority w:val="9"/>
    <w:rsid w:val="00364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paragraph" w:styleId="a8">
    <w:name w:val="No Spacing"/>
    <w:link w:val="a9"/>
    <w:uiPriority w:val="1"/>
    <w:qFormat/>
    <w:rsid w:val="003643D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4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1"/>
    <w:rsid w:val="003643DF"/>
  </w:style>
  <w:style w:type="paragraph" w:styleId="aa">
    <w:name w:val="Balloon Text"/>
    <w:basedOn w:val="a"/>
    <w:link w:val="ab"/>
    <w:uiPriority w:val="99"/>
    <w:semiHidden/>
    <w:unhideWhenUsed/>
    <w:rsid w:val="009C0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C0FF2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12">
    <w:name w:val="Основной шрифт абзаца1"/>
    <w:rsid w:val="007A03A8"/>
  </w:style>
  <w:style w:type="character" w:customStyle="1" w:styleId="UnresolvedMention">
    <w:name w:val="Unresolved Mention"/>
    <w:basedOn w:val="a1"/>
    <w:uiPriority w:val="99"/>
    <w:semiHidden/>
    <w:unhideWhenUsed/>
    <w:rsid w:val="007A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pmsdstryzhav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77AF-2D83-45EC-B83E-B6F7CEBF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8</cp:revision>
  <cp:lastPrinted>2021-02-04T10:45:00Z</cp:lastPrinted>
  <dcterms:created xsi:type="dcterms:W3CDTF">2022-08-05T08:15:00Z</dcterms:created>
  <dcterms:modified xsi:type="dcterms:W3CDTF">2022-08-08T13:14:00Z</dcterms:modified>
</cp:coreProperties>
</file>