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FB2A4" w14:textId="77777777" w:rsidR="004346C6" w:rsidRDefault="004346C6" w:rsidP="004346C6">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Додаток 3</w:t>
      </w:r>
    </w:p>
    <w:p w14:paraId="03950DE8" w14:textId="77777777" w:rsidR="004346C6" w:rsidRDefault="004346C6" w:rsidP="004346C6">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до тендерної документації</w:t>
      </w:r>
    </w:p>
    <w:p w14:paraId="084325F9" w14:textId="77777777" w:rsidR="004346C6" w:rsidRDefault="004346C6" w:rsidP="004346C6">
      <w:pPr>
        <w:spacing w:after="0" w:line="240" w:lineRule="auto"/>
        <w:jc w:val="center"/>
        <w:rPr>
          <w:rFonts w:ascii="Times New Roman" w:hAnsi="Times New Roman"/>
          <w:b/>
          <w:sz w:val="24"/>
          <w:szCs w:val="24"/>
        </w:rPr>
      </w:pPr>
    </w:p>
    <w:p w14:paraId="131466C6" w14:textId="77777777" w:rsidR="004346C6" w:rsidRDefault="004346C6" w:rsidP="004346C6">
      <w:pPr>
        <w:spacing w:after="0" w:line="240" w:lineRule="auto"/>
        <w:jc w:val="center"/>
        <w:rPr>
          <w:rFonts w:ascii="Times New Roman" w:hAnsi="Times New Roman"/>
          <w:b/>
          <w:sz w:val="24"/>
          <w:szCs w:val="24"/>
        </w:rPr>
      </w:pPr>
      <w:r>
        <w:rPr>
          <w:rFonts w:ascii="Times New Roman" w:hAnsi="Times New Roman"/>
          <w:b/>
          <w:sz w:val="24"/>
          <w:szCs w:val="24"/>
        </w:rPr>
        <w:t xml:space="preserve">Інформація про необхідні технічні, якісні та кількісні характеристики </w:t>
      </w:r>
    </w:p>
    <w:p w14:paraId="10B77EF1" w14:textId="77777777" w:rsidR="004346C6" w:rsidRDefault="004346C6" w:rsidP="004346C6">
      <w:pPr>
        <w:spacing w:after="0" w:line="240" w:lineRule="auto"/>
        <w:jc w:val="center"/>
        <w:rPr>
          <w:rFonts w:ascii="Times New Roman" w:hAnsi="Times New Roman"/>
          <w:b/>
          <w:sz w:val="24"/>
          <w:szCs w:val="24"/>
        </w:rPr>
      </w:pPr>
      <w:r>
        <w:rPr>
          <w:rFonts w:ascii="Times New Roman" w:hAnsi="Times New Roman"/>
          <w:b/>
          <w:sz w:val="24"/>
          <w:szCs w:val="24"/>
        </w:rPr>
        <w:t>предмета закупівлі</w:t>
      </w:r>
    </w:p>
    <w:p w14:paraId="6A8DA230" w14:textId="77777777" w:rsidR="004346C6" w:rsidRDefault="004346C6" w:rsidP="004346C6">
      <w:pPr>
        <w:spacing w:after="0" w:line="240" w:lineRule="auto"/>
        <w:jc w:val="center"/>
        <w:rPr>
          <w:rFonts w:ascii="Times New Roman" w:hAnsi="Times New Roman"/>
          <w:b/>
          <w:sz w:val="24"/>
          <w:szCs w:val="24"/>
        </w:rPr>
      </w:pPr>
    </w:p>
    <w:p w14:paraId="569405F2" w14:textId="77777777" w:rsidR="004346C6" w:rsidRDefault="004346C6" w:rsidP="004346C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ДК 021:2015, код 44810000-1 «Фарби» </w:t>
      </w:r>
      <w:r>
        <w:rPr>
          <w:rFonts w:ascii="Times New Roman" w:hAnsi="Times New Roman"/>
          <w:bCs/>
          <w:sz w:val="24"/>
          <w:szCs w:val="24"/>
          <w:lang w:eastAsia="ru-RU"/>
        </w:rPr>
        <w:t>(</w:t>
      </w:r>
      <w:r>
        <w:rPr>
          <w:rFonts w:ascii="Times New Roman" w:hAnsi="Times New Roman"/>
          <w:bCs/>
          <w:iCs/>
          <w:sz w:val="24"/>
          <w:szCs w:val="24"/>
          <w:lang w:eastAsia="ru-RU"/>
        </w:rPr>
        <w:t>Фарба для дорожньої розмітки – біла, Фарба для дорожньої розмітки – червона, Фарба для дорожньої розмітки – жовта,емаль алкідна ПФ-115П - чорна</w:t>
      </w:r>
      <w:r>
        <w:rPr>
          <w:rFonts w:ascii="Times New Roman" w:hAnsi="Times New Roman"/>
          <w:bCs/>
          <w:sz w:val="24"/>
          <w:szCs w:val="24"/>
          <w:lang w:eastAsia="ru-RU"/>
        </w:rPr>
        <w:t>)</w:t>
      </w:r>
    </w:p>
    <w:p w14:paraId="07B4EE15" w14:textId="77777777" w:rsidR="004346C6" w:rsidRDefault="004346C6" w:rsidP="004346C6">
      <w:pPr>
        <w:tabs>
          <w:tab w:val="left" w:pos="2715"/>
        </w:tabs>
        <w:spacing w:after="0" w:line="240" w:lineRule="auto"/>
        <w:jc w:val="both"/>
        <w:rPr>
          <w:rFonts w:ascii="Times New Roman" w:eastAsia="Calibri" w:hAnsi="Times New Roman"/>
          <w:sz w:val="24"/>
          <w:szCs w:val="24"/>
        </w:rPr>
      </w:pPr>
    </w:p>
    <w:p w14:paraId="431E54F3" w14:textId="77777777" w:rsidR="004346C6" w:rsidRDefault="004346C6" w:rsidP="004346C6">
      <w:pPr>
        <w:pStyle w:val="a4"/>
        <w:widowControl w:val="0"/>
        <w:numPr>
          <w:ilvl w:val="0"/>
          <w:numId w:val="1"/>
        </w:numPr>
        <w:autoSpaceDE w:val="0"/>
        <w:autoSpaceDN w:val="0"/>
        <w:adjustRightInd w:val="0"/>
        <w:spacing w:after="0"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eastAsia="ru-RU"/>
        </w:rPr>
        <w:t>Кількісн</w:t>
      </w:r>
      <w:r>
        <w:rPr>
          <w:rFonts w:ascii="Times New Roman" w:eastAsia="Times New Roman" w:hAnsi="Times New Roman"/>
          <w:bCs/>
          <w:sz w:val="24"/>
          <w:szCs w:val="24"/>
          <w:lang w:val="uk-UA" w:eastAsia="ru-RU"/>
        </w:rPr>
        <w:t>і характеристики товару.</w:t>
      </w:r>
    </w:p>
    <w:p w14:paraId="7DADC664" w14:textId="77777777" w:rsidR="004346C6" w:rsidRDefault="004346C6" w:rsidP="004346C6">
      <w:pPr>
        <w:spacing w:after="0" w:line="240" w:lineRule="auto"/>
        <w:ind w:left="709"/>
        <w:jc w:val="both"/>
        <w:rPr>
          <w:rFonts w:ascii="Times New Roman" w:hAnsi="Times New Roman"/>
          <w:color w:val="000000"/>
          <w:sz w:val="24"/>
          <w:szCs w:val="24"/>
        </w:rPr>
      </w:pPr>
    </w:p>
    <w:tbl>
      <w:tblPr>
        <w:tblW w:w="9630" w:type="dxa"/>
        <w:jc w:val="center"/>
        <w:tblLayout w:type="fixed"/>
        <w:tblLook w:val="04A0" w:firstRow="1" w:lastRow="0" w:firstColumn="1" w:lastColumn="0" w:noHBand="0" w:noVBand="1"/>
      </w:tblPr>
      <w:tblGrid>
        <w:gridCol w:w="550"/>
        <w:gridCol w:w="3273"/>
        <w:gridCol w:w="1274"/>
        <w:gridCol w:w="1275"/>
        <w:gridCol w:w="1842"/>
        <w:gridCol w:w="1416"/>
      </w:tblGrid>
      <w:tr w:rsidR="004346C6" w14:paraId="185BEA0B" w14:textId="77777777" w:rsidTr="004346C6">
        <w:trPr>
          <w:trHeight w:val="615"/>
          <w:jc w:val="center"/>
        </w:trPr>
        <w:tc>
          <w:tcPr>
            <w:tcW w:w="549" w:type="dxa"/>
            <w:tcBorders>
              <w:top w:val="single" w:sz="4" w:space="0" w:color="000000"/>
              <w:left w:val="single" w:sz="4" w:space="0" w:color="000000"/>
              <w:bottom w:val="single" w:sz="4" w:space="0" w:color="000000"/>
              <w:right w:val="single" w:sz="4" w:space="0" w:color="auto"/>
            </w:tcBorders>
            <w:vAlign w:val="center"/>
            <w:hideMark/>
          </w:tcPr>
          <w:p w14:paraId="0EA0DB8C" w14:textId="77777777" w:rsidR="004346C6" w:rsidRDefault="004346C6">
            <w:pPr>
              <w:widowControl w:val="0"/>
              <w:snapToGrid w:val="0"/>
              <w:spacing w:line="240" w:lineRule="auto"/>
              <w:jc w:val="center"/>
              <w:rPr>
                <w:rFonts w:ascii="Times New Roman" w:hAnsi="Times New Roman"/>
                <w:sz w:val="24"/>
                <w:szCs w:val="24"/>
                <w:shd w:val="clear" w:color="auto" w:fill="FFFFFF"/>
              </w:rPr>
            </w:pPr>
            <w:r>
              <w:rPr>
                <w:rFonts w:ascii="Times New Roman" w:hAnsi="Times New Roman"/>
                <w:spacing w:val="-6"/>
                <w:sz w:val="24"/>
                <w:szCs w:val="24"/>
              </w:rPr>
              <w:t>№ з/п</w:t>
            </w:r>
          </w:p>
        </w:tc>
        <w:tc>
          <w:tcPr>
            <w:tcW w:w="3274" w:type="dxa"/>
            <w:tcBorders>
              <w:top w:val="single" w:sz="4" w:space="0" w:color="000000"/>
              <w:left w:val="single" w:sz="4" w:space="0" w:color="000000"/>
              <w:bottom w:val="single" w:sz="4" w:space="0" w:color="000000"/>
              <w:right w:val="single" w:sz="4" w:space="0" w:color="auto"/>
            </w:tcBorders>
            <w:vAlign w:val="center"/>
            <w:hideMark/>
          </w:tcPr>
          <w:p w14:paraId="4C134F05" w14:textId="77777777" w:rsidR="004346C6" w:rsidRDefault="004346C6">
            <w:pPr>
              <w:widowControl w:val="0"/>
              <w:snapToGrid w:val="0"/>
              <w:spacing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 xml:space="preserve">Найменування предмета закупівлі </w:t>
            </w:r>
          </w:p>
          <w:p w14:paraId="1BCB3F65" w14:textId="77777777" w:rsidR="004346C6" w:rsidRDefault="004346C6">
            <w:pPr>
              <w:widowControl w:val="0"/>
              <w:snapToGrid w:val="0"/>
              <w:spacing w:line="240" w:lineRule="auto"/>
              <w:jc w:val="center"/>
              <w:rPr>
                <w:rFonts w:ascii="Times New Roman" w:hAnsi="Times New Roman"/>
                <w:sz w:val="24"/>
                <w:szCs w:val="24"/>
                <w:shd w:val="clear" w:color="auto" w:fill="FFFFFF"/>
              </w:rPr>
            </w:pPr>
            <w:r>
              <w:rPr>
                <w:rFonts w:ascii="Times New Roman" w:hAnsi="Times New Roman"/>
                <w:sz w:val="18"/>
                <w:szCs w:val="18"/>
                <w:shd w:val="clear" w:color="auto" w:fill="FFFFFF"/>
              </w:rPr>
              <w:t>(Учасник зазначає конкретне найменування товару, який пропонує із вказівкою торгвельної марки)</w:t>
            </w:r>
          </w:p>
        </w:tc>
        <w:tc>
          <w:tcPr>
            <w:tcW w:w="1275" w:type="dxa"/>
            <w:tcBorders>
              <w:top w:val="single" w:sz="4" w:space="0" w:color="000000"/>
              <w:left w:val="single" w:sz="4" w:space="0" w:color="auto"/>
              <w:bottom w:val="single" w:sz="4" w:space="0" w:color="000000"/>
              <w:right w:val="nil"/>
            </w:tcBorders>
            <w:vAlign w:val="center"/>
            <w:hideMark/>
          </w:tcPr>
          <w:p w14:paraId="5F4BD198" w14:textId="77777777" w:rsidR="004346C6" w:rsidRDefault="004346C6">
            <w:pPr>
              <w:widowControl w:val="0"/>
              <w:snapToGrid w:val="0"/>
              <w:spacing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Одиниця виміру</w:t>
            </w:r>
          </w:p>
        </w:tc>
        <w:tc>
          <w:tcPr>
            <w:tcW w:w="1276" w:type="dxa"/>
            <w:tcBorders>
              <w:top w:val="single" w:sz="4" w:space="0" w:color="000000"/>
              <w:left w:val="single" w:sz="4" w:space="0" w:color="000000"/>
              <w:bottom w:val="single" w:sz="4" w:space="0" w:color="000000"/>
              <w:right w:val="single" w:sz="4" w:space="0" w:color="auto"/>
            </w:tcBorders>
            <w:vAlign w:val="center"/>
            <w:hideMark/>
          </w:tcPr>
          <w:p w14:paraId="7AB48E21" w14:textId="77777777" w:rsidR="004346C6" w:rsidRDefault="004346C6">
            <w:pPr>
              <w:widowControl w:val="0"/>
              <w:snapToGrid w:val="0"/>
              <w:spacing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Кількість</w:t>
            </w:r>
          </w:p>
        </w:tc>
        <w:tc>
          <w:tcPr>
            <w:tcW w:w="1843" w:type="dxa"/>
            <w:tcBorders>
              <w:top w:val="single" w:sz="4" w:space="0" w:color="000000"/>
              <w:left w:val="single" w:sz="4" w:space="0" w:color="000000"/>
              <w:bottom w:val="single" w:sz="4" w:space="0" w:color="000000"/>
              <w:right w:val="single" w:sz="4" w:space="0" w:color="auto"/>
            </w:tcBorders>
            <w:vAlign w:val="center"/>
            <w:hideMark/>
          </w:tcPr>
          <w:p w14:paraId="7BBD86FD" w14:textId="77777777" w:rsidR="004346C6" w:rsidRDefault="004346C6">
            <w:pPr>
              <w:widowControl w:val="0"/>
              <w:snapToGrid w:val="0"/>
              <w:spacing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Дата</w:t>
            </w:r>
            <w:r>
              <w:rPr>
                <w:rFonts w:ascii="Times New Roman" w:hAnsi="Times New Roman"/>
                <w:sz w:val="24"/>
                <w:szCs w:val="24"/>
                <w:shd w:val="clear" w:color="auto" w:fill="FFFFFF"/>
              </w:rPr>
              <w:br/>
              <w:t>виготовлення фарби</w:t>
            </w:r>
          </w:p>
        </w:tc>
        <w:tc>
          <w:tcPr>
            <w:tcW w:w="1417" w:type="dxa"/>
            <w:tcBorders>
              <w:top w:val="single" w:sz="4" w:space="0" w:color="000000"/>
              <w:left w:val="single" w:sz="4" w:space="0" w:color="auto"/>
              <w:bottom w:val="single" w:sz="4" w:space="0" w:color="000000"/>
              <w:right w:val="single" w:sz="4" w:space="0" w:color="000000"/>
            </w:tcBorders>
            <w:vAlign w:val="center"/>
            <w:hideMark/>
          </w:tcPr>
          <w:p w14:paraId="30F0939E" w14:textId="77777777" w:rsidR="004346C6" w:rsidRDefault="004346C6">
            <w:pPr>
              <w:widowControl w:val="0"/>
              <w:snapToGrid w:val="0"/>
              <w:spacing w:line="240" w:lineRule="auto"/>
              <w:ind w:left="9"/>
              <w:jc w:val="center"/>
              <w:rPr>
                <w:rFonts w:ascii="Times New Roman" w:hAnsi="Times New Roman"/>
                <w:sz w:val="24"/>
                <w:szCs w:val="24"/>
                <w:shd w:val="clear" w:color="auto" w:fill="FFFFFF"/>
              </w:rPr>
            </w:pPr>
            <w:r>
              <w:rPr>
                <w:rFonts w:ascii="Times New Roman" w:hAnsi="Times New Roman"/>
                <w:sz w:val="24"/>
                <w:szCs w:val="24"/>
              </w:rPr>
              <w:t>Строк поставки товару</w:t>
            </w:r>
          </w:p>
        </w:tc>
      </w:tr>
      <w:tr w:rsidR="004346C6" w14:paraId="3011B7B8" w14:textId="77777777" w:rsidTr="004346C6">
        <w:trPr>
          <w:trHeight w:val="547"/>
          <w:jc w:val="center"/>
        </w:trPr>
        <w:tc>
          <w:tcPr>
            <w:tcW w:w="549" w:type="dxa"/>
            <w:tcBorders>
              <w:top w:val="single" w:sz="4" w:space="0" w:color="000000"/>
              <w:left w:val="single" w:sz="4" w:space="0" w:color="000000"/>
              <w:bottom w:val="single" w:sz="4" w:space="0" w:color="000000"/>
              <w:right w:val="single" w:sz="4" w:space="0" w:color="auto"/>
            </w:tcBorders>
            <w:vAlign w:val="center"/>
            <w:hideMark/>
          </w:tcPr>
          <w:p w14:paraId="192E7314" w14:textId="77777777" w:rsidR="004346C6" w:rsidRDefault="004346C6">
            <w:pPr>
              <w:widowControl w:val="0"/>
              <w:snapToGrid w:val="0"/>
              <w:spacing w:line="240" w:lineRule="auto"/>
              <w:rPr>
                <w:rFonts w:ascii="Times New Roman" w:hAnsi="Times New Roman"/>
                <w:spacing w:val="-6"/>
                <w:sz w:val="24"/>
                <w:szCs w:val="24"/>
              </w:rPr>
            </w:pPr>
            <w:r>
              <w:rPr>
                <w:rFonts w:ascii="Times New Roman" w:hAnsi="Times New Roman"/>
                <w:spacing w:val="-6"/>
                <w:sz w:val="24"/>
                <w:szCs w:val="24"/>
              </w:rPr>
              <w:t>1</w:t>
            </w:r>
          </w:p>
        </w:tc>
        <w:tc>
          <w:tcPr>
            <w:tcW w:w="3274" w:type="dxa"/>
            <w:tcBorders>
              <w:top w:val="single" w:sz="4" w:space="0" w:color="auto"/>
              <w:left w:val="single" w:sz="4" w:space="0" w:color="auto"/>
              <w:bottom w:val="single" w:sz="4" w:space="0" w:color="auto"/>
              <w:right w:val="single" w:sz="4" w:space="0" w:color="auto"/>
            </w:tcBorders>
            <w:vAlign w:val="center"/>
            <w:hideMark/>
          </w:tcPr>
          <w:p w14:paraId="260179E5" w14:textId="77777777" w:rsidR="004346C6" w:rsidRDefault="004346C6">
            <w:pPr>
              <w:rPr>
                <w:rFonts w:ascii="Times New Roman" w:hAnsi="Times New Roman"/>
                <w:sz w:val="24"/>
                <w:szCs w:val="24"/>
              </w:rPr>
            </w:pPr>
            <w:r>
              <w:rPr>
                <w:rFonts w:ascii="Times New Roman" w:hAnsi="Times New Roman"/>
                <w:bCs/>
                <w:color w:val="000000" w:themeColor="text1"/>
                <w:sz w:val="24"/>
                <w:szCs w:val="24"/>
                <w:lang w:eastAsia="ru-RU"/>
              </w:rPr>
              <w:t>Фарба для дорожньої розмітки, біла</w:t>
            </w:r>
          </w:p>
        </w:tc>
        <w:tc>
          <w:tcPr>
            <w:tcW w:w="1275" w:type="dxa"/>
            <w:tcBorders>
              <w:top w:val="single" w:sz="4" w:space="0" w:color="000000"/>
              <w:left w:val="single" w:sz="4" w:space="0" w:color="auto"/>
              <w:bottom w:val="single" w:sz="4" w:space="0" w:color="000000"/>
              <w:right w:val="nil"/>
            </w:tcBorders>
            <w:vAlign w:val="center"/>
            <w:hideMark/>
          </w:tcPr>
          <w:p w14:paraId="21ADFF70" w14:textId="77777777" w:rsidR="004346C6" w:rsidRDefault="004346C6">
            <w:pPr>
              <w:widowControl w:val="0"/>
              <w:snapToGrid w:val="0"/>
              <w:spacing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кг</w:t>
            </w:r>
          </w:p>
        </w:tc>
        <w:tc>
          <w:tcPr>
            <w:tcW w:w="1276" w:type="dxa"/>
            <w:tcBorders>
              <w:top w:val="single" w:sz="4" w:space="0" w:color="000000"/>
              <w:left w:val="single" w:sz="4" w:space="0" w:color="000000"/>
              <w:bottom w:val="single" w:sz="4" w:space="0" w:color="000000"/>
              <w:right w:val="single" w:sz="4" w:space="0" w:color="auto"/>
            </w:tcBorders>
            <w:vAlign w:val="center"/>
            <w:hideMark/>
          </w:tcPr>
          <w:p w14:paraId="2B2D3CD6" w14:textId="77777777" w:rsidR="004346C6" w:rsidRDefault="004346C6">
            <w:pPr>
              <w:jc w:val="center"/>
              <w:rPr>
                <w:rFonts w:ascii="Times New Roman" w:hAnsi="Times New Roman"/>
                <w:sz w:val="24"/>
                <w:szCs w:val="24"/>
              </w:rPr>
            </w:pPr>
            <w:r>
              <w:rPr>
                <w:rFonts w:ascii="Times New Roman" w:hAnsi="Times New Roman"/>
                <w:sz w:val="24"/>
                <w:szCs w:val="24"/>
              </w:rPr>
              <w:t>3 000</w:t>
            </w:r>
          </w:p>
        </w:tc>
        <w:tc>
          <w:tcPr>
            <w:tcW w:w="1843" w:type="dxa"/>
            <w:tcBorders>
              <w:top w:val="single" w:sz="4" w:space="0" w:color="000000"/>
              <w:left w:val="single" w:sz="4" w:space="0" w:color="000000"/>
              <w:bottom w:val="single" w:sz="4" w:space="0" w:color="000000"/>
              <w:right w:val="single" w:sz="4" w:space="0" w:color="auto"/>
            </w:tcBorders>
            <w:vAlign w:val="center"/>
            <w:hideMark/>
          </w:tcPr>
          <w:p w14:paraId="0183ACB9" w14:textId="77777777" w:rsidR="004346C6" w:rsidRDefault="004346C6">
            <w:pPr>
              <w:jc w:val="center"/>
              <w:rPr>
                <w:rFonts w:ascii="Times New Roman" w:hAnsi="Times New Roman"/>
                <w:sz w:val="24"/>
                <w:szCs w:val="24"/>
              </w:rPr>
            </w:pPr>
            <w:r>
              <w:rPr>
                <w:rFonts w:ascii="Times New Roman" w:hAnsi="Times New Roman"/>
                <w:sz w:val="24"/>
                <w:szCs w:val="24"/>
              </w:rPr>
              <w:t>Не раніше</w:t>
            </w:r>
            <w:r>
              <w:rPr>
                <w:rFonts w:ascii="Times New Roman" w:hAnsi="Times New Roman"/>
                <w:sz w:val="24"/>
                <w:szCs w:val="24"/>
              </w:rPr>
              <w:br/>
              <w:t>січня 2024 року</w:t>
            </w:r>
          </w:p>
        </w:tc>
        <w:tc>
          <w:tcPr>
            <w:tcW w:w="1417" w:type="dxa"/>
            <w:tcBorders>
              <w:top w:val="single" w:sz="4" w:space="0" w:color="000000"/>
              <w:left w:val="single" w:sz="4" w:space="0" w:color="auto"/>
              <w:bottom w:val="single" w:sz="4" w:space="0" w:color="000000"/>
              <w:right w:val="single" w:sz="4" w:space="0" w:color="000000"/>
            </w:tcBorders>
            <w:vAlign w:val="center"/>
            <w:hideMark/>
          </w:tcPr>
          <w:p w14:paraId="3385D38E" w14:textId="77777777" w:rsidR="004346C6" w:rsidRDefault="004346C6">
            <w:pPr>
              <w:widowControl w:val="0"/>
              <w:snapToGrid w:val="0"/>
              <w:spacing w:line="240" w:lineRule="auto"/>
              <w:ind w:left="9"/>
              <w:jc w:val="center"/>
              <w:rPr>
                <w:rFonts w:ascii="Times New Roman" w:hAnsi="Times New Roman"/>
                <w:sz w:val="24"/>
                <w:szCs w:val="24"/>
              </w:rPr>
            </w:pPr>
            <w:r>
              <w:rPr>
                <w:rFonts w:ascii="Times New Roman" w:hAnsi="Times New Roman"/>
                <w:sz w:val="24"/>
                <w:szCs w:val="24"/>
              </w:rPr>
              <w:t>До 01.05.2024 року</w:t>
            </w:r>
          </w:p>
        </w:tc>
      </w:tr>
      <w:tr w:rsidR="004346C6" w14:paraId="1FB1DF2E" w14:textId="77777777" w:rsidTr="004346C6">
        <w:trPr>
          <w:trHeight w:val="247"/>
          <w:jc w:val="center"/>
        </w:trPr>
        <w:tc>
          <w:tcPr>
            <w:tcW w:w="549" w:type="dxa"/>
            <w:tcBorders>
              <w:top w:val="single" w:sz="4" w:space="0" w:color="000000"/>
              <w:left w:val="single" w:sz="4" w:space="0" w:color="000000"/>
              <w:bottom w:val="single" w:sz="4" w:space="0" w:color="000000"/>
              <w:right w:val="single" w:sz="4" w:space="0" w:color="auto"/>
            </w:tcBorders>
            <w:vAlign w:val="center"/>
            <w:hideMark/>
          </w:tcPr>
          <w:p w14:paraId="32C1D79D" w14:textId="77777777" w:rsidR="004346C6" w:rsidRDefault="004346C6">
            <w:pPr>
              <w:keepNext/>
              <w:keepLines/>
              <w:tabs>
                <w:tab w:val="center" w:pos="5102"/>
              </w:tabs>
              <w:spacing w:after="0" w:line="240" w:lineRule="auto"/>
              <w:outlineLvl w:val="1"/>
              <w:rPr>
                <w:rFonts w:ascii="Times New Roman" w:hAnsi="Times New Roman"/>
                <w:bCs/>
                <w:sz w:val="24"/>
                <w:szCs w:val="24"/>
              </w:rPr>
            </w:pPr>
            <w:r>
              <w:rPr>
                <w:rFonts w:ascii="Times New Roman" w:hAnsi="Times New Roman"/>
                <w:bCs/>
                <w:sz w:val="24"/>
                <w:szCs w:val="24"/>
              </w:rPr>
              <w:t>2</w:t>
            </w:r>
          </w:p>
        </w:tc>
        <w:tc>
          <w:tcPr>
            <w:tcW w:w="3274" w:type="dxa"/>
            <w:tcBorders>
              <w:top w:val="single" w:sz="4" w:space="0" w:color="auto"/>
              <w:left w:val="single" w:sz="4" w:space="0" w:color="auto"/>
              <w:bottom w:val="single" w:sz="4" w:space="0" w:color="auto"/>
              <w:right w:val="single" w:sz="4" w:space="0" w:color="auto"/>
            </w:tcBorders>
            <w:vAlign w:val="center"/>
            <w:hideMark/>
          </w:tcPr>
          <w:p w14:paraId="517961FC" w14:textId="77777777" w:rsidR="004346C6" w:rsidRDefault="004346C6">
            <w:pPr>
              <w:rPr>
                <w:rFonts w:ascii="Times New Roman" w:hAnsi="Times New Roman"/>
                <w:sz w:val="24"/>
                <w:szCs w:val="24"/>
              </w:rPr>
            </w:pPr>
            <w:r>
              <w:rPr>
                <w:rFonts w:ascii="Times New Roman" w:hAnsi="Times New Roman"/>
                <w:bCs/>
                <w:color w:val="000000" w:themeColor="text1"/>
                <w:sz w:val="24"/>
                <w:szCs w:val="24"/>
                <w:lang w:eastAsia="ru-RU"/>
              </w:rPr>
              <w:t>Фарба для дорожньої розмітки, червона</w:t>
            </w:r>
          </w:p>
        </w:tc>
        <w:tc>
          <w:tcPr>
            <w:tcW w:w="1275" w:type="dxa"/>
            <w:tcBorders>
              <w:top w:val="single" w:sz="4" w:space="0" w:color="000000"/>
              <w:left w:val="single" w:sz="4" w:space="0" w:color="auto"/>
              <w:bottom w:val="single" w:sz="4" w:space="0" w:color="000000"/>
              <w:right w:val="nil"/>
            </w:tcBorders>
            <w:vAlign w:val="center"/>
            <w:hideMark/>
          </w:tcPr>
          <w:p w14:paraId="38B0EEBB" w14:textId="77777777" w:rsidR="004346C6" w:rsidRDefault="004346C6">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кг</w:t>
            </w:r>
          </w:p>
        </w:tc>
        <w:tc>
          <w:tcPr>
            <w:tcW w:w="1276" w:type="dxa"/>
            <w:tcBorders>
              <w:top w:val="single" w:sz="4" w:space="0" w:color="000000"/>
              <w:left w:val="single" w:sz="4" w:space="0" w:color="000000"/>
              <w:bottom w:val="single" w:sz="4" w:space="0" w:color="000000"/>
              <w:right w:val="single" w:sz="4" w:space="0" w:color="auto"/>
            </w:tcBorders>
            <w:vAlign w:val="center"/>
            <w:hideMark/>
          </w:tcPr>
          <w:p w14:paraId="76C3468F" w14:textId="77777777" w:rsidR="004346C6" w:rsidRDefault="004346C6">
            <w:pPr>
              <w:jc w:val="center"/>
              <w:rPr>
                <w:rFonts w:ascii="Times New Roman" w:hAnsi="Times New Roman"/>
                <w:sz w:val="24"/>
                <w:szCs w:val="24"/>
              </w:rPr>
            </w:pPr>
            <w:r>
              <w:rPr>
                <w:rFonts w:ascii="Times New Roman" w:hAnsi="Times New Roman"/>
                <w:sz w:val="24"/>
                <w:szCs w:val="24"/>
              </w:rPr>
              <w:t>600</w:t>
            </w:r>
          </w:p>
        </w:tc>
        <w:tc>
          <w:tcPr>
            <w:tcW w:w="1843" w:type="dxa"/>
            <w:tcBorders>
              <w:top w:val="single" w:sz="4" w:space="0" w:color="000000"/>
              <w:left w:val="single" w:sz="4" w:space="0" w:color="auto"/>
              <w:bottom w:val="single" w:sz="4" w:space="0" w:color="000000"/>
              <w:right w:val="nil"/>
            </w:tcBorders>
            <w:hideMark/>
          </w:tcPr>
          <w:p w14:paraId="3C76D8DB" w14:textId="77777777" w:rsidR="004346C6" w:rsidRDefault="004346C6">
            <w:pPr>
              <w:jc w:val="center"/>
              <w:rPr>
                <w:rFonts w:ascii="Times New Roman" w:hAnsi="Times New Roman"/>
                <w:sz w:val="24"/>
                <w:szCs w:val="24"/>
              </w:rPr>
            </w:pPr>
            <w:r>
              <w:rPr>
                <w:rFonts w:ascii="Times New Roman" w:hAnsi="Times New Roman"/>
                <w:sz w:val="24"/>
                <w:szCs w:val="24"/>
              </w:rPr>
              <w:t>Не раніше</w:t>
            </w:r>
            <w:r>
              <w:rPr>
                <w:rFonts w:ascii="Times New Roman" w:hAnsi="Times New Roman"/>
                <w:sz w:val="24"/>
                <w:szCs w:val="24"/>
              </w:rPr>
              <w:br/>
              <w:t>січня 2024 року</w:t>
            </w:r>
          </w:p>
        </w:tc>
        <w:tc>
          <w:tcPr>
            <w:tcW w:w="1417" w:type="dxa"/>
            <w:tcBorders>
              <w:top w:val="single" w:sz="4" w:space="0" w:color="000000"/>
              <w:left w:val="single" w:sz="4" w:space="0" w:color="auto"/>
              <w:bottom w:val="single" w:sz="4" w:space="0" w:color="000000"/>
              <w:right w:val="single" w:sz="4" w:space="0" w:color="000000"/>
            </w:tcBorders>
            <w:vAlign w:val="center"/>
            <w:hideMark/>
          </w:tcPr>
          <w:p w14:paraId="366A1B9B" w14:textId="77777777" w:rsidR="004346C6" w:rsidRDefault="004346C6">
            <w:pPr>
              <w:widowControl w:val="0"/>
              <w:snapToGrid w:val="0"/>
              <w:jc w:val="center"/>
              <w:rPr>
                <w:rFonts w:ascii="Times New Roman" w:hAnsi="Times New Roman"/>
                <w:b/>
                <w:sz w:val="24"/>
                <w:szCs w:val="24"/>
                <w:shd w:val="clear" w:color="auto" w:fill="FFFFFF"/>
              </w:rPr>
            </w:pPr>
            <w:r>
              <w:rPr>
                <w:rFonts w:ascii="Times New Roman" w:hAnsi="Times New Roman"/>
                <w:sz w:val="24"/>
                <w:szCs w:val="24"/>
              </w:rPr>
              <w:t>До 01.05.2024 року</w:t>
            </w:r>
          </w:p>
        </w:tc>
      </w:tr>
      <w:tr w:rsidR="004346C6" w14:paraId="7AAE0CCC" w14:textId="77777777" w:rsidTr="004346C6">
        <w:trPr>
          <w:trHeight w:val="339"/>
          <w:jc w:val="center"/>
        </w:trPr>
        <w:tc>
          <w:tcPr>
            <w:tcW w:w="549" w:type="dxa"/>
            <w:tcBorders>
              <w:top w:val="single" w:sz="4" w:space="0" w:color="000000"/>
              <w:left w:val="single" w:sz="4" w:space="0" w:color="000000"/>
              <w:bottom w:val="single" w:sz="4" w:space="0" w:color="000000"/>
              <w:right w:val="single" w:sz="4" w:space="0" w:color="auto"/>
            </w:tcBorders>
            <w:vAlign w:val="center"/>
            <w:hideMark/>
          </w:tcPr>
          <w:p w14:paraId="05CBA156" w14:textId="77777777" w:rsidR="004346C6" w:rsidRDefault="004346C6">
            <w:pPr>
              <w:keepNext/>
              <w:keepLines/>
              <w:tabs>
                <w:tab w:val="center" w:pos="5102"/>
              </w:tabs>
              <w:spacing w:after="0" w:line="240" w:lineRule="auto"/>
              <w:outlineLvl w:val="1"/>
              <w:rPr>
                <w:rFonts w:ascii="Times New Roman" w:hAnsi="Times New Roman"/>
                <w:bCs/>
                <w:sz w:val="24"/>
                <w:szCs w:val="24"/>
              </w:rPr>
            </w:pPr>
            <w:r>
              <w:rPr>
                <w:rFonts w:ascii="Times New Roman" w:hAnsi="Times New Roman"/>
                <w:bCs/>
                <w:sz w:val="24"/>
                <w:szCs w:val="24"/>
              </w:rPr>
              <w:t>3</w:t>
            </w:r>
          </w:p>
        </w:tc>
        <w:tc>
          <w:tcPr>
            <w:tcW w:w="3274" w:type="dxa"/>
            <w:tcBorders>
              <w:top w:val="single" w:sz="4" w:space="0" w:color="auto"/>
              <w:left w:val="single" w:sz="4" w:space="0" w:color="auto"/>
              <w:bottom w:val="single" w:sz="4" w:space="0" w:color="auto"/>
              <w:right w:val="single" w:sz="4" w:space="0" w:color="auto"/>
            </w:tcBorders>
            <w:vAlign w:val="center"/>
            <w:hideMark/>
          </w:tcPr>
          <w:p w14:paraId="6FF90781" w14:textId="77777777" w:rsidR="004346C6" w:rsidRDefault="004346C6">
            <w:pPr>
              <w:rPr>
                <w:rFonts w:ascii="Times New Roman" w:hAnsi="Times New Roman"/>
                <w:sz w:val="24"/>
                <w:szCs w:val="24"/>
              </w:rPr>
            </w:pPr>
            <w:r>
              <w:rPr>
                <w:rFonts w:ascii="Times New Roman" w:hAnsi="Times New Roman"/>
                <w:bCs/>
                <w:color w:val="000000" w:themeColor="text1"/>
                <w:sz w:val="24"/>
                <w:szCs w:val="24"/>
                <w:lang w:eastAsia="ru-RU"/>
              </w:rPr>
              <w:t>Фарба для дорожньої розмітки, жовта</w:t>
            </w:r>
          </w:p>
        </w:tc>
        <w:tc>
          <w:tcPr>
            <w:tcW w:w="1275" w:type="dxa"/>
            <w:tcBorders>
              <w:top w:val="single" w:sz="4" w:space="0" w:color="000000"/>
              <w:left w:val="single" w:sz="4" w:space="0" w:color="auto"/>
              <w:bottom w:val="single" w:sz="4" w:space="0" w:color="000000"/>
              <w:right w:val="nil"/>
            </w:tcBorders>
            <w:vAlign w:val="center"/>
            <w:hideMark/>
          </w:tcPr>
          <w:p w14:paraId="3FA1C099" w14:textId="77777777" w:rsidR="004346C6" w:rsidRDefault="004346C6">
            <w:pPr>
              <w:jc w:val="center"/>
              <w:rPr>
                <w:rFonts w:ascii="Times New Roman" w:hAnsi="Times New Roman"/>
                <w:sz w:val="24"/>
                <w:szCs w:val="24"/>
              </w:rPr>
            </w:pPr>
            <w:r>
              <w:rPr>
                <w:rFonts w:ascii="Times New Roman" w:hAnsi="Times New Roman"/>
                <w:sz w:val="24"/>
                <w:szCs w:val="24"/>
                <w:lang w:eastAsia="zh-CN"/>
              </w:rPr>
              <w:t>кг</w:t>
            </w:r>
          </w:p>
        </w:tc>
        <w:tc>
          <w:tcPr>
            <w:tcW w:w="1276" w:type="dxa"/>
            <w:tcBorders>
              <w:top w:val="single" w:sz="4" w:space="0" w:color="000000"/>
              <w:left w:val="single" w:sz="4" w:space="0" w:color="000000"/>
              <w:bottom w:val="single" w:sz="4" w:space="0" w:color="000000"/>
              <w:right w:val="single" w:sz="4" w:space="0" w:color="auto"/>
            </w:tcBorders>
            <w:vAlign w:val="center"/>
            <w:hideMark/>
          </w:tcPr>
          <w:p w14:paraId="3B66743D" w14:textId="77777777" w:rsidR="004346C6" w:rsidRDefault="004346C6">
            <w:pPr>
              <w:jc w:val="center"/>
              <w:rPr>
                <w:rFonts w:ascii="Times New Roman" w:hAnsi="Times New Roman"/>
                <w:sz w:val="24"/>
                <w:szCs w:val="24"/>
              </w:rPr>
            </w:pPr>
            <w:r>
              <w:rPr>
                <w:rFonts w:ascii="Times New Roman" w:hAnsi="Times New Roman"/>
                <w:sz w:val="24"/>
                <w:szCs w:val="24"/>
              </w:rPr>
              <w:t>60</w:t>
            </w:r>
          </w:p>
        </w:tc>
        <w:tc>
          <w:tcPr>
            <w:tcW w:w="1843" w:type="dxa"/>
            <w:tcBorders>
              <w:top w:val="single" w:sz="4" w:space="0" w:color="000000"/>
              <w:left w:val="single" w:sz="4" w:space="0" w:color="auto"/>
              <w:bottom w:val="single" w:sz="4" w:space="0" w:color="000000"/>
              <w:right w:val="nil"/>
            </w:tcBorders>
            <w:hideMark/>
          </w:tcPr>
          <w:p w14:paraId="64862D03" w14:textId="77777777" w:rsidR="004346C6" w:rsidRDefault="004346C6">
            <w:pPr>
              <w:jc w:val="center"/>
              <w:rPr>
                <w:rFonts w:ascii="Times New Roman" w:hAnsi="Times New Roman"/>
                <w:sz w:val="24"/>
                <w:szCs w:val="24"/>
              </w:rPr>
            </w:pPr>
            <w:r>
              <w:rPr>
                <w:rFonts w:ascii="Times New Roman" w:hAnsi="Times New Roman"/>
                <w:sz w:val="24"/>
                <w:szCs w:val="24"/>
              </w:rPr>
              <w:t>Не раніше</w:t>
            </w:r>
            <w:r>
              <w:rPr>
                <w:rFonts w:ascii="Times New Roman" w:hAnsi="Times New Roman"/>
                <w:sz w:val="24"/>
                <w:szCs w:val="24"/>
              </w:rPr>
              <w:br/>
              <w:t>січня 2024 року</w:t>
            </w:r>
          </w:p>
        </w:tc>
        <w:tc>
          <w:tcPr>
            <w:tcW w:w="1417" w:type="dxa"/>
            <w:tcBorders>
              <w:top w:val="single" w:sz="4" w:space="0" w:color="000000"/>
              <w:left w:val="single" w:sz="4" w:space="0" w:color="auto"/>
              <w:bottom w:val="single" w:sz="4" w:space="0" w:color="000000"/>
              <w:right w:val="single" w:sz="4" w:space="0" w:color="000000"/>
            </w:tcBorders>
            <w:vAlign w:val="center"/>
            <w:hideMark/>
          </w:tcPr>
          <w:p w14:paraId="0A79B8AA" w14:textId="77777777" w:rsidR="004346C6" w:rsidRDefault="004346C6">
            <w:pPr>
              <w:widowControl w:val="0"/>
              <w:snapToGrid w:val="0"/>
              <w:jc w:val="center"/>
              <w:rPr>
                <w:rFonts w:ascii="Times New Roman" w:hAnsi="Times New Roman"/>
                <w:b/>
                <w:sz w:val="24"/>
                <w:szCs w:val="24"/>
                <w:shd w:val="clear" w:color="auto" w:fill="FFFFFF"/>
              </w:rPr>
            </w:pPr>
            <w:r>
              <w:rPr>
                <w:rFonts w:ascii="Times New Roman" w:hAnsi="Times New Roman"/>
                <w:sz w:val="24"/>
                <w:szCs w:val="24"/>
              </w:rPr>
              <w:t>До 01.05.2024 року</w:t>
            </w:r>
          </w:p>
        </w:tc>
      </w:tr>
      <w:tr w:rsidR="004346C6" w14:paraId="31EDC9B8" w14:textId="77777777" w:rsidTr="004346C6">
        <w:trPr>
          <w:trHeight w:val="339"/>
          <w:jc w:val="center"/>
        </w:trPr>
        <w:tc>
          <w:tcPr>
            <w:tcW w:w="549" w:type="dxa"/>
            <w:tcBorders>
              <w:top w:val="single" w:sz="4" w:space="0" w:color="000000"/>
              <w:left w:val="single" w:sz="4" w:space="0" w:color="000000"/>
              <w:bottom w:val="single" w:sz="4" w:space="0" w:color="000000"/>
              <w:right w:val="single" w:sz="4" w:space="0" w:color="auto"/>
            </w:tcBorders>
            <w:vAlign w:val="center"/>
            <w:hideMark/>
          </w:tcPr>
          <w:p w14:paraId="022DF369" w14:textId="77777777" w:rsidR="004346C6" w:rsidRDefault="004346C6">
            <w:pPr>
              <w:keepNext/>
              <w:keepLines/>
              <w:tabs>
                <w:tab w:val="center" w:pos="5102"/>
              </w:tabs>
              <w:spacing w:after="0" w:line="240" w:lineRule="auto"/>
              <w:outlineLvl w:val="1"/>
              <w:rPr>
                <w:rFonts w:ascii="Times New Roman" w:hAnsi="Times New Roman"/>
                <w:bCs/>
                <w:sz w:val="24"/>
                <w:szCs w:val="24"/>
              </w:rPr>
            </w:pPr>
            <w:r>
              <w:rPr>
                <w:rFonts w:ascii="Times New Roman" w:hAnsi="Times New Roman"/>
                <w:bCs/>
                <w:sz w:val="24"/>
                <w:szCs w:val="24"/>
              </w:rPr>
              <w:t>4</w:t>
            </w:r>
          </w:p>
        </w:tc>
        <w:tc>
          <w:tcPr>
            <w:tcW w:w="3274" w:type="dxa"/>
            <w:tcBorders>
              <w:top w:val="single" w:sz="4" w:space="0" w:color="auto"/>
              <w:left w:val="single" w:sz="4" w:space="0" w:color="auto"/>
              <w:bottom w:val="single" w:sz="4" w:space="0" w:color="auto"/>
              <w:right w:val="single" w:sz="4" w:space="0" w:color="auto"/>
            </w:tcBorders>
            <w:vAlign w:val="center"/>
            <w:hideMark/>
          </w:tcPr>
          <w:p w14:paraId="37DFBC04" w14:textId="54EA04C9" w:rsidR="004346C6" w:rsidRDefault="004346C6">
            <w:pPr>
              <w:rPr>
                <w:rFonts w:ascii="Times New Roman" w:hAnsi="Times New Roman"/>
                <w:bCs/>
                <w:color w:val="000000" w:themeColor="text1"/>
                <w:sz w:val="24"/>
                <w:szCs w:val="24"/>
                <w:lang w:eastAsia="ru-RU"/>
              </w:rPr>
            </w:pPr>
            <w:bookmarkStart w:id="0" w:name="_Hlk161731975"/>
            <w:r>
              <w:rPr>
                <w:rFonts w:ascii="Times New Roman" w:hAnsi="Times New Roman"/>
                <w:bCs/>
                <w:color w:val="000000" w:themeColor="text1"/>
                <w:sz w:val="24"/>
                <w:szCs w:val="24"/>
                <w:lang w:eastAsia="ru-RU"/>
              </w:rPr>
              <w:t>Емаль алкідна ПФ-115</w:t>
            </w:r>
            <w:r w:rsidR="00174D23">
              <w:rPr>
                <w:rFonts w:ascii="Times New Roman" w:hAnsi="Times New Roman"/>
                <w:bCs/>
                <w:color w:val="000000" w:themeColor="text1"/>
                <w:sz w:val="24"/>
                <w:szCs w:val="24"/>
                <w:lang w:eastAsia="ru-RU"/>
              </w:rPr>
              <w:t>П</w:t>
            </w:r>
            <w:r>
              <w:rPr>
                <w:rFonts w:ascii="Times New Roman" w:hAnsi="Times New Roman"/>
                <w:bCs/>
                <w:color w:val="000000" w:themeColor="text1"/>
                <w:sz w:val="24"/>
                <w:szCs w:val="24"/>
                <w:lang w:eastAsia="ru-RU"/>
              </w:rPr>
              <w:t xml:space="preserve"> чорна</w:t>
            </w:r>
            <w:bookmarkEnd w:id="0"/>
          </w:p>
        </w:tc>
        <w:tc>
          <w:tcPr>
            <w:tcW w:w="1275" w:type="dxa"/>
            <w:tcBorders>
              <w:top w:val="single" w:sz="4" w:space="0" w:color="000000"/>
              <w:left w:val="single" w:sz="4" w:space="0" w:color="auto"/>
              <w:bottom w:val="single" w:sz="4" w:space="0" w:color="000000"/>
              <w:right w:val="nil"/>
            </w:tcBorders>
            <w:vAlign w:val="center"/>
            <w:hideMark/>
          </w:tcPr>
          <w:p w14:paraId="1D3CBA20" w14:textId="77777777" w:rsidR="004346C6" w:rsidRDefault="004346C6">
            <w:pPr>
              <w:jc w:val="center"/>
              <w:rPr>
                <w:rFonts w:ascii="Times New Roman" w:hAnsi="Times New Roman"/>
                <w:sz w:val="24"/>
                <w:szCs w:val="24"/>
                <w:lang w:eastAsia="zh-CN"/>
              </w:rPr>
            </w:pPr>
            <w:r>
              <w:rPr>
                <w:rFonts w:ascii="Times New Roman" w:hAnsi="Times New Roman"/>
                <w:sz w:val="24"/>
                <w:szCs w:val="24"/>
                <w:lang w:eastAsia="zh-CN"/>
              </w:rPr>
              <w:t>кг</w:t>
            </w:r>
          </w:p>
        </w:tc>
        <w:tc>
          <w:tcPr>
            <w:tcW w:w="1276" w:type="dxa"/>
            <w:tcBorders>
              <w:top w:val="single" w:sz="4" w:space="0" w:color="000000"/>
              <w:left w:val="single" w:sz="4" w:space="0" w:color="000000"/>
              <w:bottom w:val="single" w:sz="4" w:space="0" w:color="000000"/>
              <w:right w:val="single" w:sz="4" w:space="0" w:color="auto"/>
            </w:tcBorders>
            <w:vAlign w:val="center"/>
            <w:hideMark/>
          </w:tcPr>
          <w:p w14:paraId="3DBD31D8" w14:textId="77777777" w:rsidR="004346C6" w:rsidRDefault="004346C6">
            <w:pPr>
              <w:jc w:val="center"/>
              <w:rPr>
                <w:rFonts w:ascii="Times New Roman" w:hAnsi="Times New Roman"/>
                <w:sz w:val="24"/>
                <w:szCs w:val="24"/>
              </w:rPr>
            </w:pPr>
            <w:r>
              <w:rPr>
                <w:rFonts w:ascii="Times New Roman" w:hAnsi="Times New Roman"/>
                <w:sz w:val="24"/>
                <w:szCs w:val="24"/>
              </w:rPr>
              <w:t>11,2</w:t>
            </w:r>
          </w:p>
        </w:tc>
        <w:tc>
          <w:tcPr>
            <w:tcW w:w="1843" w:type="dxa"/>
            <w:tcBorders>
              <w:top w:val="single" w:sz="4" w:space="0" w:color="000000"/>
              <w:left w:val="single" w:sz="4" w:space="0" w:color="auto"/>
              <w:bottom w:val="single" w:sz="4" w:space="0" w:color="000000"/>
              <w:right w:val="nil"/>
            </w:tcBorders>
            <w:hideMark/>
          </w:tcPr>
          <w:p w14:paraId="1E2E0B9B" w14:textId="77777777" w:rsidR="004346C6" w:rsidRDefault="004346C6">
            <w:pPr>
              <w:jc w:val="center"/>
              <w:rPr>
                <w:rFonts w:ascii="Times New Roman" w:hAnsi="Times New Roman"/>
                <w:sz w:val="24"/>
                <w:szCs w:val="24"/>
              </w:rPr>
            </w:pPr>
            <w:r>
              <w:rPr>
                <w:rFonts w:ascii="Times New Roman" w:hAnsi="Times New Roman"/>
                <w:sz w:val="24"/>
                <w:szCs w:val="24"/>
              </w:rPr>
              <w:t>Не раніше</w:t>
            </w:r>
            <w:r>
              <w:rPr>
                <w:rFonts w:ascii="Times New Roman" w:hAnsi="Times New Roman"/>
                <w:sz w:val="24"/>
                <w:szCs w:val="24"/>
              </w:rPr>
              <w:br/>
              <w:t>січня 2024 року</w:t>
            </w:r>
          </w:p>
        </w:tc>
        <w:tc>
          <w:tcPr>
            <w:tcW w:w="1417" w:type="dxa"/>
            <w:tcBorders>
              <w:top w:val="single" w:sz="4" w:space="0" w:color="000000"/>
              <w:left w:val="single" w:sz="4" w:space="0" w:color="auto"/>
              <w:bottom w:val="single" w:sz="4" w:space="0" w:color="000000"/>
              <w:right w:val="single" w:sz="4" w:space="0" w:color="000000"/>
            </w:tcBorders>
            <w:vAlign w:val="center"/>
            <w:hideMark/>
          </w:tcPr>
          <w:p w14:paraId="677FEE81" w14:textId="77777777" w:rsidR="004346C6" w:rsidRDefault="004346C6">
            <w:pPr>
              <w:widowControl w:val="0"/>
              <w:snapToGrid w:val="0"/>
              <w:jc w:val="center"/>
              <w:rPr>
                <w:rFonts w:ascii="Times New Roman" w:hAnsi="Times New Roman"/>
                <w:sz w:val="24"/>
                <w:szCs w:val="24"/>
              </w:rPr>
            </w:pPr>
            <w:r>
              <w:rPr>
                <w:rFonts w:ascii="Times New Roman" w:hAnsi="Times New Roman"/>
                <w:sz w:val="24"/>
                <w:szCs w:val="24"/>
              </w:rPr>
              <w:t>До 01.05.2024 року</w:t>
            </w:r>
          </w:p>
        </w:tc>
      </w:tr>
    </w:tbl>
    <w:p w14:paraId="0A605F2E" w14:textId="77777777" w:rsidR="004346C6" w:rsidRDefault="004346C6" w:rsidP="004346C6">
      <w:pPr>
        <w:pStyle w:val="a4"/>
        <w:widowControl w:val="0"/>
        <w:numPr>
          <w:ilvl w:val="0"/>
          <w:numId w:val="1"/>
        </w:numPr>
        <w:suppressAutoHyphens/>
        <w:spacing w:after="0" w:line="240" w:lineRule="auto"/>
        <w:jc w:val="left"/>
        <w:rPr>
          <w:rFonts w:ascii="Times New Roman" w:eastAsia="Times New Roman" w:hAnsi="Times New Roman"/>
          <w:color w:val="00000A"/>
          <w:sz w:val="24"/>
          <w:szCs w:val="24"/>
          <w:lang w:val="uk-UA" w:eastAsia="ru-RU"/>
        </w:rPr>
      </w:pPr>
      <w:r>
        <w:rPr>
          <w:rFonts w:ascii="Times New Roman" w:eastAsia="Times New Roman" w:hAnsi="Times New Roman"/>
          <w:color w:val="00000A"/>
          <w:sz w:val="24"/>
          <w:szCs w:val="24"/>
          <w:lang w:val="uk-UA" w:eastAsia="ru-RU"/>
        </w:rPr>
        <w:t>Технічні та якісні характеристики товару:</w:t>
      </w:r>
    </w:p>
    <w:p w14:paraId="2E301831" w14:textId="77777777" w:rsidR="004346C6" w:rsidRDefault="004346C6" w:rsidP="004346C6">
      <w:pPr>
        <w:pStyle w:val="a4"/>
        <w:widowControl w:val="0"/>
        <w:numPr>
          <w:ilvl w:val="1"/>
          <w:numId w:val="2"/>
        </w:numPr>
        <w:suppressAutoHyphens/>
        <w:spacing w:after="0" w:line="240" w:lineRule="auto"/>
        <w:jc w:val="left"/>
        <w:rPr>
          <w:rFonts w:ascii="Times New Roman" w:eastAsia="Times New Roman" w:hAnsi="Times New Roman"/>
          <w:b/>
          <w:color w:val="00000A"/>
          <w:sz w:val="24"/>
          <w:szCs w:val="24"/>
          <w:u w:val="single"/>
          <w:lang w:val="uk-UA" w:eastAsia="ru-RU"/>
        </w:rPr>
      </w:pPr>
      <w:r>
        <w:rPr>
          <w:rFonts w:ascii="Times New Roman" w:eastAsia="Times New Roman" w:hAnsi="Times New Roman" w:cs="font188"/>
          <w:b/>
          <w:sz w:val="24"/>
          <w:szCs w:val="24"/>
          <w:shd w:val="clear" w:color="auto" w:fill="FFFFFF"/>
          <w:lang w:val="uk-UA" w:eastAsia="uk-UA"/>
        </w:rPr>
        <w:t>Фарба для дорожньої розмітки:</w:t>
      </w:r>
    </w:p>
    <w:p w14:paraId="061CD749" w14:textId="77777777" w:rsidR="004346C6" w:rsidRDefault="004346C6" w:rsidP="004346C6">
      <w:pPr>
        <w:pStyle w:val="a4"/>
        <w:widowControl w:val="0"/>
        <w:suppressAutoHyphens/>
        <w:spacing w:after="0" w:line="240" w:lineRule="auto"/>
        <w:ind w:left="768"/>
        <w:rPr>
          <w:rFonts w:ascii="Times New Roman" w:eastAsia="Droid Sans Fallback" w:hAnsi="Times New Roman"/>
          <w:bCs/>
          <w:color w:val="00000A"/>
          <w:sz w:val="24"/>
          <w:szCs w:val="24"/>
          <w:lang w:val="uk-UA" w:eastAsia="zh-CN" w:bidi="hi-IN"/>
        </w:rPr>
      </w:pPr>
      <w:r>
        <w:rPr>
          <w:rFonts w:ascii="Times New Roman" w:eastAsia="Droid Sans Fallback" w:hAnsi="Times New Roman"/>
          <w:bCs/>
          <w:color w:val="00000A"/>
          <w:sz w:val="24"/>
          <w:szCs w:val="24"/>
          <w:lang w:val="uk-UA" w:eastAsia="zh-CN" w:bidi="hi-IN"/>
        </w:rPr>
        <w:t>Фасування: 30 кг</w:t>
      </w:r>
    </w:p>
    <w:p w14:paraId="1B7BC9F0" w14:textId="77777777" w:rsidR="004346C6" w:rsidRDefault="004346C6" w:rsidP="004346C6">
      <w:pPr>
        <w:pStyle w:val="a4"/>
        <w:widowControl w:val="0"/>
        <w:suppressAutoHyphens/>
        <w:spacing w:after="0" w:line="240" w:lineRule="auto"/>
        <w:ind w:left="768"/>
        <w:rPr>
          <w:rFonts w:ascii="Times New Roman" w:eastAsia="Droid Sans Fallback" w:hAnsi="Times New Roman"/>
          <w:bCs/>
          <w:color w:val="00000A"/>
          <w:sz w:val="24"/>
          <w:szCs w:val="24"/>
          <w:u w:val="single"/>
          <w:lang w:val="uk-UA" w:eastAsia="zh-CN" w:bidi="hi-IN"/>
        </w:rPr>
      </w:pPr>
      <w:r>
        <w:rPr>
          <w:rFonts w:ascii="Times New Roman" w:eastAsia="Droid Sans Fallback" w:hAnsi="Times New Roman"/>
          <w:bCs/>
          <w:color w:val="00000A"/>
          <w:sz w:val="24"/>
          <w:szCs w:val="24"/>
          <w:u w:val="single"/>
          <w:lang w:val="uk-UA" w:eastAsia="zh-CN" w:bidi="hi-IN"/>
        </w:rPr>
        <w:t>Фізико-хімічні показники:</w:t>
      </w:r>
    </w:p>
    <w:p w14:paraId="76FEBB6D" w14:textId="77777777" w:rsidR="004346C6" w:rsidRDefault="004346C6" w:rsidP="004346C6">
      <w:pPr>
        <w:widowControl w:val="0"/>
        <w:suppressAutoHyphens/>
        <w:spacing w:after="0" w:line="240" w:lineRule="auto"/>
        <w:ind w:left="11" w:firstLine="397"/>
        <w:jc w:val="both"/>
        <w:rPr>
          <w:rFonts w:ascii="Times New Roman" w:eastAsia="Droid Sans Fallback" w:hAnsi="Times New Roman"/>
          <w:bCs/>
          <w:color w:val="00000A"/>
          <w:kern w:val="2"/>
          <w:sz w:val="24"/>
          <w:szCs w:val="24"/>
          <w:lang w:eastAsia="zh-CN" w:bidi="hi-IN"/>
        </w:rPr>
      </w:pPr>
      <w:r>
        <w:rPr>
          <w:rFonts w:ascii="Times New Roman" w:eastAsia="Droid Sans Fallback" w:hAnsi="Times New Roman"/>
          <w:bCs/>
          <w:color w:val="00000A"/>
          <w:kern w:val="2"/>
          <w:sz w:val="24"/>
          <w:szCs w:val="24"/>
          <w:lang w:eastAsia="zh-CN" w:bidi="hi-IN"/>
        </w:rPr>
        <w:t>1)Колір плівки - Повинен відповідати заводському еталонному зразку</w:t>
      </w:r>
    </w:p>
    <w:p w14:paraId="25692A21" w14:textId="77777777" w:rsidR="004346C6" w:rsidRDefault="004346C6" w:rsidP="004346C6">
      <w:pPr>
        <w:widowControl w:val="0"/>
        <w:suppressAutoHyphens/>
        <w:spacing w:after="0" w:line="240" w:lineRule="auto"/>
        <w:ind w:left="11" w:firstLine="397"/>
        <w:jc w:val="both"/>
        <w:rPr>
          <w:rFonts w:ascii="Times New Roman" w:eastAsia="Droid Sans Fallback" w:hAnsi="Times New Roman"/>
          <w:bCs/>
          <w:color w:val="00000A"/>
          <w:kern w:val="2"/>
          <w:sz w:val="24"/>
          <w:szCs w:val="24"/>
          <w:lang w:eastAsia="zh-CN" w:bidi="hi-IN"/>
        </w:rPr>
      </w:pPr>
      <w:r>
        <w:rPr>
          <w:rFonts w:ascii="Times New Roman" w:eastAsia="Droid Sans Fallback" w:hAnsi="Times New Roman"/>
          <w:bCs/>
          <w:color w:val="00000A"/>
          <w:kern w:val="2"/>
          <w:sz w:val="24"/>
          <w:szCs w:val="24"/>
          <w:lang w:eastAsia="zh-CN" w:bidi="hi-IN"/>
        </w:rPr>
        <w:t>2)Коефіцієнт яскравості плівки (β), не менше:</w:t>
      </w:r>
    </w:p>
    <w:p w14:paraId="4E81EC42" w14:textId="77777777" w:rsidR="004346C6" w:rsidRDefault="004346C6" w:rsidP="004346C6">
      <w:pPr>
        <w:widowControl w:val="0"/>
        <w:suppressAutoHyphens/>
        <w:spacing w:after="0" w:line="240" w:lineRule="auto"/>
        <w:ind w:left="11" w:firstLine="397"/>
        <w:jc w:val="both"/>
        <w:rPr>
          <w:rFonts w:ascii="Times New Roman" w:eastAsia="Droid Sans Fallback" w:hAnsi="Times New Roman"/>
          <w:bCs/>
          <w:color w:val="00000A"/>
          <w:kern w:val="2"/>
          <w:sz w:val="24"/>
          <w:szCs w:val="24"/>
          <w:lang w:eastAsia="zh-CN" w:bidi="hi-IN"/>
        </w:rPr>
      </w:pPr>
      <w:r>
        <w:rPr>
          <w:rFonts w:ascii="Times New Roman" w:eastAsia="Droid Sans Fallback" w:hAnsi="Times New Roman"/>
          <w:bCs/>
          <w:color w:val="00000A"/>
          <w:kern w:val="2"/>
          <w:sz w:val="24"/>
          <w:szCs w:val="24"/>
          <w:lang w:eastAsia="zh-CN" w:bidi="hi-IN"/>
        </w:rPr>
        <w:t>-білий - 0,60</w:t>
      </w:r>
    </w:p>
    <w:p w14:paraId="695189A0" w14:textId="77777777" w:rsidR="004346C6" w:rsidRDefault="004346C6" w:rsidP="004346C6">
      <w:pPr>
        <w:widowControl w:val="0"/>
        <w:suppressAutoHyphens/>
        <w:spacing w:after="0" w:line="240" w:lineRule="auto"/>
        <w:ind w:left="11" w:firstLine="397"/>
        <w:jc w:val="both"/>
        <w:rPr>
          <w:rFonts w:ascii="Times New Roman" w:eastAsia="Droid Sans Fallback" w:hAnsi="Times New Roman"/>
          <w:bCs/>
          <w:color w:val="00000A"/>
          <w:kern w:val="2"/>
          <w:sz w:val="24"/>
          <w:szCs w:val="24"/>
          <w:lang w:eastAsia="zh-CN" w:bidi="hi-IN"/>
        </w:rPr>
      </w:pPr>
      <w:r>
        <w:rPr>
          <w:rFonts w:ascii="Times New Roman" w:eastAsia="Droid Sans Fallback" w:hAnsi="Times New Roman"/>
          <w:bCs/>
          <w:color w:val="00000A"/>
          <w:kern w:val="2"/>
          <w:sz w:val="24"/>
          <w:szCs w:val="24"/>
          <w:lang w:eastAsia="zh-CN" w:bidi="hi-IN"/>
        </w:rPr>
        <w:t>-жовтий - 0,40</w:t>
      </w:r>
    </w:p>
    <w:p w14:paraId="78199D4F" w14:textId="77777777" w:rsidR="004346C6" w:rsidRDefault="004346C6" w:rsidP="004346C6">
      <w:pPr>
        <w:widowControl w:val="0"/>
        <w:suppressAutoHyphens/>
        <w:spacing w:after="0" w:line="240" w:lineRule="auto"/>
        <w:ind w:left="11" w:firstLine="397"/>
        <w:jc w:val="both"/>
        <w:rPr>
          <w:rFonts w:ascii="Times New Roman" w:eastAsia="Droid Sans Fallback" w:hAnsi="Times New Roman"/>
          <w:bCs/>
          <w:color w:val="00000A"/>
          <w:kern w:val="2"/>
          <w:sz w:val="24"/>
          <w:szCs w:val="24"/>
          <w:lang w:eastAsia="zh-CN" w:bidi="hi-IN"/>
        </w:rPr>
      </w:pPr>
      <w:r>
        <w:rPr>
          <w:rFonts w:ascii="Times New Roman" w:eastAsia="Droid Sans Fallback" w:hAnsi="Times New Roman"/>
          <w:bCs/>
          <w:color w:val="00000A"/>
          <w:kern w:val="2"/>
          <w:sz w:val="24"/>
          <w:szCs w:val="24"/>
          <w:lang w:eastAsia="zh-CN" w:bidi="hi-IN"/>
        </w:rPr>
        <w:t>-інші кольори - не нормується</w:t>
      </w:r>
    </w:p>
    <w:p w14:paraId="09B4C5E8" w14:textId="77777777" w:rsidR="004346C6" w:rsidRDefault="004346C6" w:rsidP="004346C6">
      <w:pPr>
        <w:widowControl w:val="0"/>
        <w:suppressAutoHyphens/>
        <w:spacing w:after="0" w:line="240" w:lineRule="auto"/>
        <w:ind w:left="11" w:firstLine="397"/>
        <w:jc w:val="both"/>
        <w:rPr>
          <w:rFonts w:ascii="Times New Roman" w:eastAsia="Droid Sans Fallback" w:hAnsi="Times New Roman"/>
          <w:bCs/>
          <w:color w:val="00000A"/>
          <w:kern w:val="2"/>
          <w:sz w:val="24"/>
          <w:szCs w:val="24"/>
          <w:lang w:eastAsia="zh-CN" w:bidi="hi-IN"/>
        </w:rPr>
      </w:pPr>
      <w:r>
        <w:rPr>
          <w:rFonts w:ascii="Times New Roman" w:eastAsia="Droid Sans Fallback" w:hAnsi="Times New Roman"/>
          <w:bCs/>
          <w:color w:val="00000A"/>
          <w:kern w:val="2"/>
          <w:sz w:val="24"/>
          <w:szCs w:val="24"/>
          <w:lang w:eastAsia="zh-CN" w:bidi="hi-IN"/>
        </w:rPr>
        <w:t>3)Зовнішній вигляд плівки - Однорідна, гладенька, матова, без зморшок і віспин</w:t>
      </w:r>
    </w:p>
    <w:p w14:paraId="7718FF76" w14:textId="77777777" w:rsidR="004346C6" w:rsidRDefault="004346C6" w:rsidP="004346C6">
      <w:pPr>
        <w:widowControl w:val="0"/>
        <w:suppressAutoHyphens/>
        <w:spacing w:after="0" w:line="240" w:lineRule="auto"/>
        <w:ind w:left="11" w:firstLine="397"/>
        <w:jc w:val="both"/>
        <w:rPr>
          <w:rFonts w:ascii="Times New Roman" w:eastAsia="Droid Sans Fallback" w:hAnsi="Times New Roman"/>
          <w:bCs/>
          <w:color w:val="00000A"/>
          <w:kern w:val="2"/>
          <w:sz w:val="24"/>
          <w:szCs w:val="24"/>
          <w:lang w:eastAsia="zh-CN" w:bidi="hi-IN"/>
        </w:rPr>
      </w:pPr>
      <w:r>
        <w:rPr>
          <w:rFonts w:ascii="Times New Roman" w:eastAsia="Droid Sans Fallback" w:hAnsi="Times New Roman"/>
          <w:bCs/>
          <w:color w:val="00000A"/>
          <w:kern w:val="2"/>
          <w:sz w:val="24"/>
          <w:szCs w:val="24"/>
          <w:lang w:eastAsia="zh-CN" w:bidi="hi-IN"/>
        </w:rPr>
        <w:t>4)Час висихання покриття до ст. 3 за температури (20±2)ºС та відносної вологості (65±5)%,хв, не більше - 30</w:t>
      </w:r>
    </w:p>
    <w:p w14:paraId="150D5C30" w14:textId="77777777" w:rsidR="004346C6" w:rsidRDefault="004346C6" w:rsidP="004346C6">
      <w:pPr>
        <w:widowControl w:val="0"/>
        <w:suppressAutoHyphens/>
        <w:spacing w:after="0" w:line="240" w:lineRule="auto"/>
        <w:ind w:left="11" w:firstLine="397"/>
        <w:jc w:val="both"/>
        <w:rPr>
          <w:rFonts w:ascii="Times New Roman" w:eastAsia="Droid Sans Fallback" w:hAnsi="Times New Roman"/>
          <w:bCs/>
          <w:color w:val="00000A"/>
          <w:kern w:val="2"/>
          <w:sz w:val="24"/>
          <w:szCs w:val="24"/>
          <w:lang w:eastAsia="zh-CN" w:bidi="hi-IN"/>
        </w:rPr>
      </w:pPr>
      <w:r>
        <w:rPr>
          <w:rFonts w:ascii="Times New Roman" w:eastAsia="Droid Sans Fallback" w:hAnsi="Times New Roman"/>
          <w:bCs/>
          <w:color w:val="00000A"/>
          <w:kern w:val="2"/>
          <w:sz w:val="24"/>
          <w:szCs w:val="24"/>
          <w:lang w:eastAsia="zh-CN" w:bidi="hi-IN"/>
        </w:rPr>
        <w:t>5)Масова доля нелетких речовин,%, не менше - 75</w:t>
      </w:r>
    </w:p>
    <w:p w14:paraId="3C965CE7" w14:textId="77777777" w:rsidR="004346C6" w:rsidRDefault="004346C6" w:rsidP="004346C6">
      <w:pPr>
        <w:widowControl w:val="0"/>
        <w:suppressAutoHyphens/>
        <w:spacing w:after="0" w:line="240" w:lineRule="auto"/>
        <w:ind w:left="11" w:firstLine="397"/>
        <w:jc w:val="both"/>
        <w:rPr>
          <w:rFonts w:ascii="Times New Roman" w:eastAsia="Droid Sans Fallback" w:hAnsi="Times New Roman"/>
          <w:bCs/>
          <w:color w:val="00000A"/>
          <w:kern w:val="2"/>
          <w:sz w:val="24"/>
          <w:szCs w:val="24"/>
          <w:lang w:eastAsia="zh-CN" w:bidi="hi-IN"/>
        </w:rPr>
      </w:pPr>
      <w:r>
        <w:rPr>
          <w:rFonts w:ascii="Times New Roman" w:eastAsia="Droid Sans Fallback" w:hAnsi="Times New Roman"/>
          <w:bCs/>
          <w:color w:val="00000A"/>
          <w:kern w:val="2"/>
          <w:sz w:val="24"/>
          <w:szCs w:val="24"/>
          <w:lang w:eastAsia="zh-CN" w:bidi="hi-IN"/>
        </w:rPr>
        <w:t>6)Ступінь перетиру, мкм, не більше - 90</w:t>
      </w:r>
    </w:p>
    <w:p w14:paraId="6F76DDFC" w14:textId="77777777" w:rsidR="004346C6" w:rsidRDefault="004346C6" w:rsidP="004346C6">
      <w:pPr>
        <w:widowControl w:val="0"/>
        <w:suppressAutoHyphens/>
        <w:spacing w:after="0" w:line="240" w:lineRule="auto"/>
        <w:ind w:left="11" w:firstLine="397"/>
        <w:jc w:val="both"/>
        <w:rPr>
          <w:rFonts w:ascii="Times New Roman" w:eastAsia="Droid Sans Fallback" w:hAnsi="Times New Roman"/>
          <w:bCs/>
          <w:color w:val="00000A"/>
          <w:kern w:val="2"/>
          <w:sz w:val="24"/>
          <w:szCs w:val="24"/>
          <w:lang w:eastAsia="zh-CN" w:bidi="hi-IN"/>
        </w:rPr>
      </w:pPr>
      <w:r>
        <w:rPr>
          <w:rFonts w:ascii="Times New Roman" w:eastAsia="Droid Sans Fallback" w:hAnsi="Times New Roman"/>
          <w:bCs/>
          <w:color w:val="00000A"/>
          <w:kern w:val="2"/>
          <w:sz w:val="24"/>
          <w:szCs w:val="24"/>
          <w:lang w:eastAsia="zh-CN" w:bidi="hi-IN"/>
        </w:rPr>
        <w:t>7)Адгезія, балів, не більше - 2</w:t>
      </w:r>
    </w:p>
    <w:p w14:paraId="3E2F051B" w14:textId="77777777" w:rsidR="004346C6" w:rsidRDefault="004346C6" w:rsidP="004346C6">
      <w:pPr>
        <w:widowControl w:val="0"/>
        <w:suppressAutoHyphens/>
        <w:spacing w:after="0" w:line="240" w:lineRule="auto"/>
        <w:ind w:left="11" w:firstLine="397"/>
        <w:jc w:val="both"/>
        <w:rPr>
          <w:rFonts w:ascii="Times New Roman" w:eastAsia="Droid Sans Fallback" w:hAnsi="Times New Roman"/>
          <w:bCs/>
          <w:color w:val="00000A"/>
          <w:kern w:val="2"/>
          <w:sz w:val="24"/>
          <w:szCs w:val="24"/>
          <w:lang w:eastAsia="zh-CN" w:bidi="hi-IN"/>
        </w:rPr>
      </w:pPr>
      <w:r>
        <w:rPr>
          <w:rFonts w:ascii="Times New Roman" w:eastAsia="Droid Sans Fallback" w:hAnsi="Times New Roman"/>
          <w:bCs/>
          <w:color w:val="00000A"/>
          <w:kern w:val="2"/>
          <w:sz w:val="24"/>
          <w:szCs w:val="24"/>
          <w:lang w:eastAsia="zh-CN" w:bidi="hi-IN"/>
        </w:rPr>
        <w:t>8)Еластичність висушеної плівки при вигинанні, мм, не більше - 20</w:t>
      </w:r>
    </w:p>
    <w:p w14:paraId="2CE3C0B1" w14:textId="77777777" w:rsidR="004346C6" w:rsidRDefault="004346C6" w:rsidP="004346C6">
      <w:pPr>
        <w:widowControl w:val="0"/>
        <w:suppressAutoHyphens/>
        <w:spacing w:after="0" w:line="240" w:lineRule="auto"/>
        <w:ind w:left="11" w:firstLine="397"/>
        <w:jc w:val="both"/>
        <w:rPr>
          <w:rFonts w:ascii="Times New Roman" w:eastAsia="Droid Sans Fallback" w:hAnsi="Times New Roman"/>
          <w:bCs/>
          <w:color w:val="00000A"/>
          <w:kern w:val="2"/>
          <w:sz w:val="24"/>
          <w:szCs w:val="24"/>
          <w:lang w:eastAsia="zh-CN" w:bidi="hi-IN"/>
        </w:rPr>
      </w:pPr>
      <w:r>
        <w:rPr>
          <w:rFonts w:ascii="Times New Roman" w:eastAsia="Droid Sans Fallback" w:hAnsi="Times New Roman"/>
          <w:bCs/>
          <w:color w:val="00000A"/>
          <w:kern w:val="2"/>
          <w:sz w:val="24"/>
          <w:szCs w:val="24"/>
          <w:lang w:eastAsia="zh-CN" w:bidi="hi-IN"/>
        </w:rPr>
        <w:t>9)Покривнiсть висушеної плiвки, г/м², не більше - 200</w:t>
      </w:r>
    </w:p>
    <w:p w14:paraId="3863FEA6" w14:textId="77777777" w:rsidR="004346C6" w:rsidRDefault="004346C6" w:rsidP="004346C6">
      <w:pPr>
        <w:widowControl w:val="0"/>
        <w:suppressAutoHyphens/>
        <w:spacing w:after="0" w:line="240" w:lineRule="auto"/>
        <w:ind w:left="11" w:firstLine="397"/>
        <w:jc w:val="both"/>
        <w:rPr>
          <w:rFonts w:ascii="Times New Roman" w:eastAsia="Droid Sans Fallback" w:hAnsi="Times New Roman"/>
          <w:bCs/>
          <w:color w:val="00000A"/>
          <w:kern w:val="2"/>
          <w:sz w:val="24"/>
          <w:szCs w:val="24"/>
          <w:lang w:eastAsia="zh-CN" w:bidi="hi-IN"/>
        </w:rPr>
      </w:pPr>
      <w:r>
        <w:rPr>
          <w:rFonts w:ascii="Times New Roman" w:eastAsia="Droid Sans Fallback" w:hAnsi="Times New Roman"/>
          <w:bCs/>
          <w:color w:val="00000A"/>
          <w:kern w:val="2"/>
          <w:sz w:val="24"/>
          <w:szCs w:val="24"/>
          <w:lang w:eastAsia="zh-CN" w:bidi="hi-IN"/>
        </w:rPr>
        <w:t xml:space="preserve">10)Умовна в’язкість по ВЗ-246 з діаметром сопла 6 мм за температури (20 ± 2) ºС, сек - </w:t>
      </w:r>
      <w:r>
        <w:rPr>
          <w:rFonts w:ascii="Times New Roman" w:eastAsia="Droid Sans Fallback" w:hAnsi="Times New Roman"/>
          <w:bCs/>
          <w:color w:val="00000A"/>
          <w:kern w:val="2"/>
          <w:sz w:val="24"/>
          <w:szCs w:val="24"/>
          <w:lang w:eastAsia="zh-CN" w:bidi="hi-IN"/>
        </w:rPr>
        <w:lastRenderedPageBreak/>
        <w:t>20-50</w:t>
      </w:r>
    </w:p>
    <w:p w14:paraId="6F2CF08E" w14:textId="77777777" w:rsidR="004346C6" w:rsidRDefault="004346C6" w:rsidP="004346C6">
      <w:pPr>
        <w:widowControl w:val="0"/>
        <w:suppressAutoHyphens/>
        <w:spacing w:after="0" w:line="240" w:lineRule="auto"/>
        <w:ind w:left="11" w:firstLine="397"/>
        <w:jc w:val="both"/>
        <w:rPr>
          <w:rFonts w:ascii="Times New Roman" w:eastAsia="Droid Sans Fallback" w:hAnsi="Times New Roman"/>
          <w:bCs/>
          <w:color w:val="00000A"/>
          <w:kern w:val="2"/>
          <w:sz w:val="24"/>
          <w:szCs w:val="24"/>
          <w:lang w:eastAsia="zh-CN" w:bidi="hi-IN"/>
        </w:rPr>
      </w:pPr>
      <w:r>
        <w:rPr>
          <w:rFonts w:ascii="Times New Roman" w:eastAsia="Droid Sans Fallback" w:hAnsi="Times New Roman"/>
          <w:bCs/>
          <w:color w:val="00000A"/>
          <w:kern w:val="2"/>
          <w:sz w:val="24"/>
          <w:szCs w:val="24"/>
          <w:lang w:eastAsia="zh-CN" w:bidi="hi-IN"/>
        </w:rPr>
        <w:t>11)Густина,г/см³ - 1,4-1,7</w:t>
      </w:r>
    </w:p>
    <w:p w14:paraId="2A157804" w14:textId="77777777" w:rsidR="004346C6" w:rsidRDefault="004346C6" w:rsidP="004346C6">
      <w:pPr>
        <w:widowControl w:val="0"/>
        <w:suppressAutoHyphens/>
        <w:spacing w:after="0" w:line="240" w:lineRule="auto"/>
        <w:ind w:left="11" w:firstLine="397"/>
        <w:jc w:val="both"/>
        <w:rPr>
          <w:rFonts w:ascii="Times New Roman" w:eastAsia="Droid Sans Fallback" w:hAnsi="Times New Roman"/>
          <w:bCs/>
          <w:color w:val="00000A"/>
          <w:kern w:val="2"/>
          <w:sz w:val="24"/>
          <w:szCs w:val="24"/>
          <w:lang w:eastAsia="zh-CN" w:bidi="hi-IN"/>
        </w:rPr>
      </w:pPr>
      <w:r>
        <w:rPr>
          <w:rFonts w:ascii="Times New Roman" w:eastAsia="Droid Sans Fallback" w:hAnsi="Times New Roman"/>
          <w:bCs/>
          <w:color w:val="00000A"/>
          <w:kern w:val="2"/>
          <w:sz w:val="24"/>
          <w:szCs w:val="24"/>
          <w:lang w:eastAsia="zh-CN" w:bidi="hi-IN"/>
        </w:rPr>
        <w:t>12)Стійкість покриття до статичного впливу води, 3 % NaCl, 10 % NaОН за температури (20 ± 2) ºС, год., не менше:</w:t>
      </w:r>
    </w:p>
    <w:p w14:paraId="14A9F1D2" w14:textId="77777777" w:rsidR="004346C6" w:rsidRDefault="004346C6" w:rsidP="004346C6">
      <w:pPr>
        <w:widowControl w:val="0"/>
        <w:suppressAutoHyphens/>
        <w:spacing w:after="0" w:line="240" w:lineRule="auto"/>
        <w:ind w:left="11" w:firstLine="397"/>
        <w:jc w:val="both"/>
        <w:rPr>
          <w:rFonts w:ascii="Times New Roman" w:eastAsia="Droid Sans Fallback" w:hAnsi="Times New Roman"/>
          <w:bCs/>
          <w:color w:val="00000A"/>
          <w:kern w:val="2"/>
          <w:sz w:val="24"/>
          <w:szCs w:val="24"/>
          <w:lang w:eastAsia="zh-CN" w:bidi="hi-IN"/>
        </w:rPr>
      </w:pPr>
      <w:r>
        <w:rPr>
          <w:rFonts w:ascii="Times New Roman" w:eastAsia="Droid Sans Fallback" w:hAnsi="Times New Roman"/>
          <w:bCs/>
          <w:color w:val="00000A"/>
          <w:kern w:val="2"/>
          <w:sz w:val="24"/>
          <w:szCs w:val="24"/>
          <w:lang w:eastAsia="zh-CN" w:bidi="hi-IN"/>
        </w:rPr>
        <w:t>-для доріг державного значення - 48</w:t>
      </w:r>
    </w:p>
    <w:p w14:paraId="56AEB9E3" w14:textId="77777777" w:rsidR="004346C6" w:rsidRDefault="004346C6" w:rsidP="004346C6">
      <w:pPr>
        <w:widowControl w:val="0"/>
        <w:suppressAutoHyphens/>
        <w:spacing w:after="0" w:line="240" w:lineRule="auto"/>
        <w:ind w:left="11" w:firstLine="397"/>
        <w:jc w:val="both"/>
        <w:rPr>
          <w:rFonts w:ascii="Times New Roman" w:eastAsia="Droid Sans Fallback" w:hAnsi="Times New Roman"/>
          <w:bCs/>
          <w:color w:val="00000A"/>
          <w:kern w:val="2"/>
          <w:sz w:val="24"/>
          <w:szCs w:val="24"/>
          <w:lang w:eastAsia="zh-CN" w:bidi="hi-IN"/>
        </w:rPr>
      </w:pPr>
      <w:r>
        <w:rPr>
          <w:rFonts w:ascii="Times New Roman" w:eastAsia="Droid Sans Fallback" w:hAnsi="Times New Roman"/>
          <w:bCs/>
          <w:color w:val="00000A"/>
          <w:kern w:val="2"/>
          <w:sz w:val="24"/>
          <w:szCs w:val="24"/>
          <w:lang w:eastAsia="zh-CN" w:bidi="hi-IN"/>
        </w:rPr>
        <w:t>-для доріг місцевого значення - 24</w:t>
      </w:r>
    </w:p>
    <w:p w14:paraId="081E26F0" w14:textId="77777777" w:rsidR="004346C6" w:rsidRDefault="004346C6" w:rsidP="004346C6">
      <w:pPr>
        <w:widowControl w:val="0"/>
        <w:suppressAutoHyphens/>
        <w:spacing w:after="0" w:line="240" w:lineRule="auto"/>
        <w:ind w:left="11" w:firstLine="397"/>
        <w:jc w:val="both"/>
        <w:rPr>
          <w:rFonts w:ascii="Times New Roman" w:eastAsia="Droid Sans Fallback" w:hAnsi="Times New Roman"/>
          <w:bCs/>
          <w:color w:val="00000A"/>
          <w:kern w:val="2"/>
          <w:sz w:val="24"/>
          <w:szCs w:val="24"/>
          <w:lang w:eastAsia="zh-CN" w:bidi="hi-IN"/>
        </w:rPr>
      </w:pPr>
      <w:r>
        <w:rPr>
          <w:rFonts w:ascii="Times New Roman" w:eastAsia="Droid Sans Fallback" w:hAnsi="Times New Roman"/>
          <w:bCs/>
          <w:color w:val="00000A"/>
          <w:kern w:val="2"/>
          <w:sz w:val="24"/>
          <w:szCs w:val="24"/>
          <w:lang w:eastAsia="zh-CN" w:bidi="hi-IN"/>
        </w:rPr>
        <w:t>13)Твердість плівки за маятниковим приладом типу ТМЛ, маятник типу А, відносних одиниць, не менше - 0,1</w:t>
      </w:r>
    </w:p>
    <w:p w14:paraId="07C88721" w14:textId="77777777" w:rsidR="004346C6" w:rsidRDefault="004346C6" w:rsidP="004346C6">
      <w:pPr>
        <w:widowControl w:val="0"/>
        <w:suppressAutoHyphens/>
        <w:spacing w:after="0" w:line="240" w:lineRule="auto"/>
        <w:ind w:left="11" w:firstLine="397"/>
        <w:jc w:val="both"/>
        <w:rPr>
          <w:rFonts w:ascii="Times New Roman" w:eastAsia="Droid Sans Fallback" w:hAnsi="Times New Roman"/>
          <w:bCs/>
          <w:color w:val="00000A"/>
          <w:kern w:val="2"/>
          <w:sz w:val="24"/>
          <w:szCs w:val="24"/>
          <w:lang w:eastAsia="zh-CN" w:bidi="hi-IN"/>
        </w:rPr>
      </w:pPr>
      <w:r>
        <w:rPr>
          <w:rFonts w:ascii="Times New Roman" w:eastAsia="Droid Sans Fallback" w:hAnsi="Times New Roman"/>
          <w:bCs/>
          <w:color w:val="00000A"/>
          <w:kern w:val="2"/>
          <w:sz w:val="24"/>
          <w:szCs w:val="24"/>
          <w:lang w:eastAsia="zh-CN" w:bidi="hi-IN"/>
        </w:rPr>
        <w:t>14)Співвідношення товщини сформованого лакофарбового покриття до товщини рідкого шару фарби, умовні одиниці, не менше:</w:t>
      </w:r>
    </w:p>
    <w:p w14:paraId="32F4AA79" w14:textId="77777777" w:rsidR="004346C6" w:rsidRDefault="004346C6" w:rsidP="004346C6">
      <w:pPr>
        <w:widowControl w:val="0"/>
        <w:suppressAutoHyphens/>
        <w:spacing w:after="0" w:line="240" w:lineRule="auto"/>
        <w:ind w:left="11" w:firstLine="397"/>
        <w:jc w:val="both"/>
        <w:rPr>
          <w:rFonts w:ascii="Times New Roman" w:eastAsia="Droid Sans Fallback" w:hAnsi="Times New Roman"/>
          <w:bCs/>
          <w:color w:val="00000A"/>
          <w:kern w:val="2"/>
          <w:sz w:val="24"/>
          <w:szCs w:val="24"/>
          <w:lang w:eastAsia="zh-CN" w:bidi="hi-IN"/>
        </w:rPr>
      </w:pPr>
      <w:r>
        <w:rPr>
          <w:rFonts w:ascii="Times New Roman" w:eastAsia="Droid Sans Fallback" w:hAnsi="Times New Roman"/>
          <w:bCs/>
          <w:color w:val="00000A"/>
          <w:kern w:val="2"/>
          <w:sz w:val="24"/>
          <w:szCs w:val="24"/>
          <w:lang w:eastAsia="zh-CN" w:bidi="hi-IN"/>
        </w:rPr>
        <w:t>-для доріг держ. значення – 0,40</w:t>
      </w:r>
    </w:p>
    <w:p w14:paraId="6F3CA13F" w14:textId="77777777" w:rsidR="004346C6" w:rsidRDefault="004346C6" w:rsidP="004346C6">
      <w:pPr>
        <w:widowControl w:val="0"/>
        <w:suppressAutoHyphens/>
        <w:spacing w:after="0" w:line="240" w:lineRule="auto"/>
        <w:ind w:left="11" w:firstLine="397"/>
        <w:jc w:val="both"/>
        <w:rPr>
          <w:rFonts w:ascii="Times New Roman" w:eastAsia="Droid Sans Fallback" w:hAnsi="Times New Roman"/>
          <w:bCs/>
          <w:color w:val="00000A"/>
          <w:kern w:val="2"/>
          <w:sz w:val="24"/>
          <w:szCs w:val="24"/>
          <w:lang w:eastAsia="zh-CN" w:bidi="hi-IN"/>
        </w:rPr>
      </w:pPr>
      <w:r>
        <w:rPr>
          <w:rFonts w:ascii="Times New Roman" w:eastAsia="Droid Sans Fallback" w:hAnsi="Times New Roman"/>
          <w:bCs/>
          <w:color w:val="00000A"/>
          <w:kern w:val="2"/>
          <w:sz w:val="24"/>
          <w:szCs w:val="24"/>
          <w:lang w:eastAsia="zh-CN" w:bidi="hi-IN"/>
        </w:rPr>
        <w:t>-для доріг місц. значення – 0,36</w:t>
      </w:r>
    </w:p>
    <w:p w14:paraId="0402DE0F" w14:textId="77777777" w:rsidR="004346C6" w:rsidRDefault="004346C6" w:rsidP="004346C6">
      <w:pPr>
        <w:widowControl w:val="0"/>
        <w:suppressAutoHyphens/>
        <w:spacing w:after="0" w:line="240" w:lineRule="auto"/>
        <w:ind w:left="11" w:firstLine="397"/>
        <w:jc w:val="both"/>
        <w:rPr>
          <w:rFonts w:ascii="Times New Roman" w:eastAsia="Droid Sans Fallback" w:hAnsi="Times New Roman"/>
          <w:bCs/>
          <w:color w:val="00000A"/>
          <w:kern w:val="2"/>
          <w:sz w:val="24"/>
          <w:szCs w:val="24"/>
          <w:lang w:eastAsia="zh-CN" w:bidi="hi-IN"/>
        </w:rPr>
      </w:pPr>
      <w:r>
        <w:rPr>
          <w:rFonts w:ascii="Times New Roman" w:eastAsia="Droid Sans Fallback" w:hAnsi="Times New Roman"/>
          <w:bCs/>
          <w:color w:val="00000A"/>
          <w:kern w:val="2"/>
          <w:sz w:val="24"/>
          <w:szCs w:val="24"/>
          <w:lang w:eastAsia="zh-CN" w:bidi="hi-IN"/>
        </w:rPr>
        <w:t>15)Показник індексу зношування Таберу, не більше - 265</w:t>
      </w:r>
    </w:p>
    <w:p w14:paraId="7D0D95C6" w14:textId="77777777" w:rsidR="004346C6" w:rsidRDefault="004346C6" w:rsidP="004346C6">
      <w:pPr>
        <w:widowControl w:val="0"/>
        <w:suppressAutoHyphens/>
        <w:spacing w:after="0" w:line="240" w:lineRule="auto"/>
        <w:ind w:left="11" w:firstLine="397"/>
        <w:jc w:val="both"/>
        <w:rPr>
          <w:rFonts w:ascii="Times New Roman" w:eastAsia="Droid Sans Fallback" w:hAnsi="Times New Roman"/>
          <w:bCs/>
          <w:color w:val="00000A"/>
          <w:kern w:val="2"/>
          <w:sz w:val="24"/>
          <w:szCs w:val="24"/>
          <w:lang w:eastAsia="zh-CN" w:bidi="hi-IN"/>
        </w:rPr>
      </w:pPr>
      <w:r>
        <w:rPr>
          <w:rFonts w:ascii="Times New Roman" w:eastAsia="Droid Sans Fallback" w:hAnsi="Times New Roman"/>
          <w:bCs/>
          <w:color w:val="00000A"/>
          <w:kern w:val="2"/>
          <w:sz w:val="24"/>
          <w:szCs w:val="24"/>
          <w:lang w:eastAsia="zh-CN" w:bidi="hi-IN"/>
        </w:rPr>
        <w:t>16)Час, по закінченню якого можна проїжджати по покриттю за температури (20±2)ºС та відносної вологості (65 ± 5) %, хв., не більше:</w:t>
      </w:r>
    </w:p>
    <w:p w14:paraId="0D37D334" w14:textId="77777777" w:rsidR="004346C6" w:rsidRDefault="004346C6" w:rsidP="004346C6">
      <w:pPr>
        <w:widowControl w:val="0"/>
        <w:suppressAutoHyphens/>
        <w:spacing w:after="0" w:line="240" w:lineRule="auto"/>
        <w:ind w:left="11" w:firstLine="397"/>
        <w:jc w:val="both"/>
        <w:rPr>
          <w:rFonts w:ascii="Times New Roman" w:eastAsia="Droid Sans Fallback" w:hAnsi="Times New Roman"/>
          <w:bCs/>
          <w:color w:val="00000A"/>
          <w:kern w:val="2"/>
          <w:sz w:val="24"/>
          <w:szCs w:val="24"/>
          <w:lang w:eastAsia="zh-CN" w:bidi="hi-IN"/>
        </w:rPr>
      </w:pPr>
      <w:r>
        <w:rPr>
          <w:rFonts w:ascii="Times New Roman" w:eastAsia="Droid Sans Fallback" w:hAnsi="Times New Roman"/>
          <w:bCs/>
          <w:color w:val="00000A"/>
          <w:kern w:val="2"/>
          <w:sz w:val="24"/>
          <w:szCs w:val="24"/>
          <w:lang w:eastAsia="zh-CN" w:bidi="hi-IN"/>
        </w:rPr>
        <w:t>-для доріг держ. значення - 30</w:t>
      </w:r>
    </w:p>
    <w:p w14:paraId="31AE388D" w14:textId="77777777" w:rsidR="004346C6" w:rsidRDefault="004346C6" w:rsidP="004346C6">
      <w:pPr>
        <w:widowControl w:val="0"/>
        <w:suppressAutoHyphens/>
        <w:spacing w:after="0" w:line="240" w:lineRule="auto"/>
        <w:ind w:left="11" w:firstLine="397"/>
        <w:jc w:val="both"/>
        <w:rPr>
          <w:rFonts w:ascii="Times New Roman" w:eastAsia="Droid Sans Fallback" w:hAnsi="Times New Roman"/>
          <w:bCs/>
          <w:color w:val="00000A"/>
          <w:kern w:val="2"/>
          <w:sz w:val="24"/>
          <w:szCs w:val="24"/>
          <w:lang w:eastAsia="zh-CN" w:bidi="hi-IN"/>
        </w:rPr>
      </w:pPr>
      <w:r>
        <w:rPr>
          <w:rFonts w:ascii="Times New Roman" w:eastAsia="Droid Sans Fallback" w:hAnsi="Times New Roman"/>
          <w:bCs/>
          <w:color w:val="00000A"/>
          <w:kern w:val="2"/>
          <w:sz w:val="24"/>
          <w:szCs w:val="24"/>
          <w:lang w:eastAsia="zh-CN" w:bidi="hi-IN"/>
        </w:rPr>
        <w:t>-для доріг місц. значення – 45</w:t>
      </w:r>
    </w:p>
    <w:p w14:paraId="03BC37B8" w14:textId="77777777" w:rsidR="004346C6" w:rsidRDefault="004346C6" w:rsidP="004346C6">
      <w:pPr>
        <w:widowControl w:val="0"/>
        <w:suppressAutoHyphens/>
        <w:spacing w:after="0" w:line="240" w:lineRule="auto"/>
        <w:ind w:left="11" w:firstLine="397"/>
        <w:jc w:val="both"/>
        <w:rPr>
          <w:rFonts w:ascii="Times New Roman" w:eastAsia="Droid Sans Fallback" w:hAnsi="Times New Roman"/>
          <w:bCs/>
          <w:color w:val="00000A"/>
          <w:kern w:val="2"/>
          <w:sz w:val="24"/>
          <w:szCs w:val="24"/>
          <w:lang w:eastAsia="zh-CN" w:bidi="hi-IN"/>
        </w:rPr>
      </w:pPr>
      <w:r>
        <w:rPr>
          <w:rFonts w:ascii="Times New Roman" w:eastAsia="Droid Sans Fallback" w:hAnsi="Times New Roman"/>
          <w:bCs/>
          <w:color w:val="00000A"/>
          <w:kern w:val="2"/>
          <w:sz w:val="24"/>
          <w:szCs w:val="24"/>
          <w:lang w:eastAsia="zh-CN" w:bidi="hi-IN"/>
        </w:rPr>
        <w:t xml:space="preserve">17)Строк придатності: 12 місяців від дати виготовлення. </w:t>
      </w:r>
    </w:p>
    <w:p w14:paraId="5C8F9A58" w14:textId="7A2D0BF0" w:rsidR="004346C6" w:rsidRPr="0067135C" w:rsidRDefault="004346C6" w:rsidP="0067135C">
      <w:pPr>
        <w:widowControl w:val="0"/>
        <w:suppressAutoHyphens/>
        <w:spacing w:after="0" w:line="240" w:lineRule="auto"/>
        <w:ind w:left="11" w:firstLine="397"/>
        <w:jc w:val="both"/>
        <w:rPr>
          <w:rFonts w:ascii="Times New Roman" w:eastAsia="Droid Sans Fallback" w:hAnsi="Times New Roman"/>
          <w:bCs/>
          <w:color w:val="00000A"/>
          <w:kern w:val="2"/>
          <w:sz w:val="24"/>
          <w:szCs w:val="24"/>
          <w:lang w:eastAsia="zh-CN" w:bidi="hi-IN"/>
        </w:rPr>
      </w:pPr>
      <w:r>
        <w:rPr>
          <w:rFonts w:ascii="Times New Roman" w:eastAsia="Droid Sans Fallback" w:hAnsi="Times New Roman"/>
          <w:bCs/>
          <w:color w:val="00000A"/>
          <w:kern w:val="2"/>
          <w:sz w:val="24"/>
          <w:szCs w:val="24"/>
          <w:lang w:eastAsia="zh-CN" w:bidi="hi-IN"/>
        </w:rPr>
        <w:t xml:space="preserve">Продукція має відповідати СОУ 42.1-37641918-116:2014 або еквівалент. </w:t>
      </w:r>
      <w:bookmarkStart w:id="1" w:name="_Hlk161903587"/>
      <w:r w:rsidR="0067135C">
        <w:rPr>
          <w:rFonts w:ascii="Times New Roman" w:eastAsia="Droid Sans Fallback" w:hAnsi="Times New Roman"/>
          <w:bCs/>
          <w:color w:val="00000A"/>
          <w:kern w:val="2"/>
          <w:sz w:val="24"/>
          <w:szCs w:val="24"/>
          <w:lang w:eastAsia="zh-CN" w:bidi="hi-IN"/>
        </w:rPr>
        <w:br/>
      </w:r>
      <w:r>
        <w:rPr>
          <w:rFonts w:ascii="Times New Roman" w:eastAsia="Droid Sans Fallback" w:hAnsi="Times New Roman"/>
          <w:bCs/>
          <w:color w:val="00000A"/>
          <w:kern w:val="2"/>
          <w:sz w:val="24"/>
          <w:szCs w:val="24"/>
          <w:lang w:eastAsia="zh-CN" w:bidi="hi-IN"/>
        </w:rPr>
        <w:t>Дата виготовлення повинна бути підтверджена гарантійним листом від постачальника, а також повинна бути вказана на тарі в якій вона постачається.</w:t>
      </w:r>
      <w:bookmarkEnd w:id="1"/>
    </w:p>
    <w:p w14:paraId="0C2100E8" w14:textId="77777777" w:rsidR="004346C6" w:rsidRDefault="004346C6" w:rsidP="004346C6">
      <w:pPr>
        <w:pStyle w:val="a4"/>
        <w:widowControl w:val="0"/>
        <w:numPr>
          <w:ilvl w:val="1"/>
          <w:numId w:val="2"/>
        </w:numPr>
        <w:suppressAutoHyphens/>
        <w:spacing w:after="0" w:line="240" w:lineRule="auto"/>
        <w:jc w:val="left"/>
        <w:rPr>
          <w:rFonts w:ascii="Times New Roman" w:eastAsia="Times New Roman" w:hAnsi="Times New Roman"/>
          <w:b/>
          <w:color w:val="00000A"/>
          <w:sz w:val="24"/>
          <w:szCs w:val="24"/>
          <w:u w:val="single"/>
          <w:lang w:val="uk-UA" w:eastAsia="ru-RU"/>
        </w:rPr>
      </w:pPr>
      <w:r>
        <w:rPr>
          <w:rFonts w:ascii="Times New Roman" w:eastAsia="Times New Roman" w:hAnsi="Times New Roman" w:cs="font188"/>
          <w:b/>
          <w:sz w:val="24"/>
          <w:szCs w:val="24"/>
          <w:shd w:val="clear" w:color="auto" w:fill="FFFFFF"/>
          <w:lang w:val="uk-UA" w:eastAsia="uk-UA"/>
        </w:rPr>
        <w:t>Емаль алкідна ПФ-115:</w:t>
      </w:r>
    </w:p>
    <w:p w14:paraId="692C7D13" w14:textId="77777777" w:rsidR="004346C6" w:rsidRDefault="004346C6" w:rsidP="004346C6">
      <w:pPr>
        <w:pStyle w:val="a4"/>
        <w:widowControl w:val="0"/>
        <w:suppressAutoHyphens/>
        <w:spacing w:after="0" w:line="240" w:lineRule="auto"/>
        <w:ind w:left="768"/>
        <w:rPr>
          <w:rFonts w:ascii="Times New Roman" w:eastAsia="Droid Sans Fallback" w:hAnsi="Times New Roman"/>
          <w:bCs/>
          <w:color w:val="00000A"/>
          <w:sz w:val="24"/>
          <w:szCs w:val="24"/>
          <w:lang w:val="uk-UA" w:eastAsia="zh-CN" w:bidi="hi-IN"/>
        </w:rPr>
      </w:pPr>
      <w:r>
        <w:rPr>
          <w:rFonts w:ascii="Times New Roman" w:eastAsia="Droid Sans Fallback" w:hAnsi="Times New Roman"/>
          <w:bCs/>
          <w:color w:val="00000A"/>
          <w:sz w:val="24"/>
          <w:szCs w:val="24"/>
          <w:lang w:val="uk-UA" w:eastAsia="zh-CN" w:bidi="hi-IN"/>
        </w:rPr>
        <w:t>Фасування: 2,8 кг</w:t>
      </w:r>
    </w:p>
    <w:p w14:paraId="6AC735F7" w14:textId="77777777" w:rsidR="004346C6" w:rsidRDefault="004346C6" w:rsidP="004346C6">
      <w:pPr>
        <w:pStyle w:val="a4"/>
        <w:widowControl w:val="0"/>
        <w:suppressAutoHyphens/>
        <w:spacing w:after="0" w:line="240" w:lineRule="auto"/>
        <w:ind w:left="768"/>
        <w:rPr>
          <w:rFonts w:ascii="Times New Roman" w:eastAsia="Droid Sans Fallback" w:hAnsi="Times New Roman"/>
          <w:bCs/>
          <w:color w:val="00000A"/>
          <w:sz w:val="24"/>
          <w:szCs w:val="24"/>
          <w:lang w:val="uk-UA" w:eastAsia="zh-CN" w:bidi="hi-IN"/>
        </w:rPr>
      </w:pPr>
      <w:r>
        <w:rPr>
          <w:rFonts w:ascii="Times New Roman" w:eastAsia="Droid Sans Fallback" w:hAnsi="Times New Roman"/>
          <w:bCs/>
          <w:color w:val="00000A"/>
          <w:sz w:val="24"/>
          <w:szCs w:val="24"/>
          <w:lang w:val="uk-UA" w:eastAsia="zh-CN" w:bidi="hi-IN"/>
        </w:rPr>
        <w:t>Вміст ЛОС (леткі органічні сполуки) ≤ 500 г/л</w:t>
      </w:r>
    </w:p>
    <w:p w14:paraId="776E2C6E" w14:textId="77777777" w:rsidR="004346C6" w:rsidRDefault="004346C6" w:rsidP="004346C6">
      <w:pPr>
        <w:pStyle w:val="a4"/>
        <w:widowControl w:val="0"/>
        <w:suppressAutoHyphens/>
        <w:spacing w:after="0" w:line="240" w:lineRule="auto"/>
        <w:ind w:left="768"/>
        <w:rPr>
          <w:rFonts w:ascii="Times New Roman" w:eastAsia="Droid Sans Fallback" w:hAnsi="Times New Roman"/>
          <w:bCs/>
          <w:color w:val="00000A"/>
          <w:sz w:val="24"/>
          <w:szCs w:val="24"/>
          <w:lang w:val="uk-UA" w:eastAsia="zh-CN" w:bidi="hi-IN"/>
        </w:rPr>
      </w:pPr>
      <w:r>
        <w:rPr>
          <w:rFonts w:ascii="Times New Roman" w:hAnsi="Times New Roman"/>
          <w:color w:val="00000A"/>
          <w:sz w:val="24"/>
          <w:szCs w:val="24"/>
          <w:lang w:eastAsia="ru-RU"/>
        </w:rPr>
        <w:t>Строк придатності: 24 місяці від дати виготовлення.</w:t>
      </w:r>
    </w:p>
    <w:p w14:paraId="58AB60C9" w14:textId="77777777" w:rsidR="004346C6" w:rsidRDefault="004346C6" w:rsidP="004346C6">
      <w:pPr>
        <w:pStyle w:val="a4"/>
        <w:widowControl w:val="0"/>
        <w:suppressAutoHyphens/>
        <w:spacing w:after="0" w:line="240" w:lineRule="auto"/>
        <w:ind w:left="768"/>
        <w:rPr>
          <w:rFonts w:ascii="Times New Roman" w:eastAsia="Droid Sans Fallback" w:hAnsi="Times New Roman"/>
          <w:bCs/>
          <w:color w:val="00000A"/>
          <w:sz w:val="24"/>
          <w:szCs w:val="24"/>
          <w:u w:val="single"/>
          <w:lang w:val="uk-UA" w:eastAsia="zh-CN" w:bidi="hi-IN"/>
        </w:rPr>
      </w:pPr>
      <w:r>
        <w:rPr>
          <w:rFonts w:ascii="Times New Roman" w:eastAsia="Droid Sans Fallback" w:hAnsi="Times New Roman"/>
          <w:bCs/>
          <w:color w:val="00000A"/>
          <w:sz w:val="24"/>
          <w:szCs w:val="24"/>
          <w:u w:val="single"/>
          <w:lang w:val="uk-UA" w:eastAsia="zh-CN" w:bidi="hi-IN"/>
        </w:rPr>
        <w:t>Фізико-хімічні показники:</w:t>
      </w:r>
    </w:p>
    <w:p w14:paraId="41ACDD5B" w14:textId="77777777" w:rsidR="004346C6" w:rsidRDefault="004346C6" w:rsidP="004346C6">
      <w:pPr>
        <w:widowControl w:val="0"/>
        <w:suppressAutoHyphens/>
        <w:spacing w:after="0" w:line="240" w:lineRule="auto"/>
        <w:ind w:left="11" w:firstLine="397"/>
        <w:jc w:val="both"/>
        <w:rPr>
          <w:rFonts w:ascii="Times New Roman" w:hAnsi="Times New Roman"/>
          <w:color w:val="00000A"/>
          <w:sz w:val="24"/>
          <w:szCs w:val="24"/>
          <w:lang w:eastAsia="ru-RU"/>
        </w:rPr>
      </w:pPr>
      <w:r>
        <w:rPr>
          <w:rFonts w:ascii="Times New Roman" w:hAnsi="Times New Roman"/>
          <w:color w:val="00000A"/>
          <w:sz w:val="24"/>
          <w:szCs w:val="24"/>
          <w:lang w:eastAsia="ru-RU"/>
        </w:rPr>
        <w:t>1)Колір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14:paraId="1FB4B9D6" w14:textId="77777777" w:rsidR="004346C6" w:rsidRDefault="004346C6" w:rsidP="004346C6">
      <w:pPr>
        <w:widowControl w:val="0"/>
        <w:suppressAutoHyphens/>
        <w:spacing w:after="0" w:line="240" w:lineRule="auto"/>
        <w:ind w:left="11" w:firstLine="397"/>
        <w:jc w:val="both"/>
        <w:rPr>
          <w:rFonts w:ascii="Times New Roman" w:hAnsi="Times New Roman"/>
          <w:color w:val="00000A"/>
          <w:sz w:val="24"/>
          <w:szCs w:val="24"/>
          <w:lang w:eastAsia="ru-RU"/>
        </w:rPr>
      </w:pPr>
      <w:r>
        <w:rPr>
          <w:rFonts w:ascii="Times New Roman" w:hAnsi="Times New Roman"/>
          <w:color w:val="00000A"/>
          <w:sz w:val="24"/>
          <w:szCs w:val="24"/>
          <w:lang w:eastAsia="ru-RU"/>
        </w:rPr>
        <w:t>2)Умовна в’язкість (віскозиметр ВЗ-246 (ВЗ-4) за температури (23 ± 0,5)°С, с, не менше - 100</w:t>
      </w:r>
    </w:p>
    <w:p w14:paraId="734A0F0C" w14:textId="77777777" w:rsidR="004346C6" w:rsidRDefault="004346C6" w:rsidP="004346C6">
      <w:pPr>
        <w:widowControl w:val="0"/>
        <w:suppressAutoHyphens/>
        <w:spacing w:after="0" w:line="240" w:lineRule="auto"/>
        <w:ind w:left="11" w:firstLine="397"/>
        <w:jc w:val="both"/>
        <w:rPr>
          <w:rFonts w:ascii="Times New Roman" w:hAnsi="Times New Roman"/>
          <w:color w:val="00000A"/>
          <w:sz w:val="24"/>
          <w:szCs w:val="24"/>
          <w:lang w:eastAsia="ru-RU"/>
        </w:rPr>
      </w:pPr>
      <w:r>
        <w:rPr>
          <w:rFonts w:ascii="Times New Roman" w:hAnsi="Times New Roman"/>
          <w:color w:val="00000A"/>
          <w:sz w:val="24"/>
          <w:szCs w:val="24"/>
          <w:lang w:eastAsia="ru-RU"/>
        </w:rPr>
        <w:t>3)Ступінь перетиру, мкм, не більше - 35</w:t>
      </w:r>
    </w:p>
    <w:p w14:paraId="7B30240F" w14:textId="77777777" w:rsidR="004346C6" w:rsidRDefault="004346C6" w:rsidP="004346C6">
      <w:pPr>
        <w:widowControl w:val="0"/>
        <w:suppressAutoHyphens/>
        <w:spacing w:after="0" w:line="240" w:lineRule="auto"/>
        <w:ind w:left="11" w:firstLine="397"/>
        <w:jc w:val="both"/>
        <w:rPr>
          <w:rFonts w:ascii="Times New Roman" w:hAnsi="Times New Roman"/>
          <w:color w:val="00000A"/>
          <w:sz w:val="24"/>
          <w:szCs w:val="24"/>
          <w:lang w:eastAsia="ru-RU"/>
        </w:rPr>
      </w:pPr>
      <w:r>
        <w:rPr>
          <w:rFonts w:ascii="Times New Roman" w:hAnsi="Times New Roman"/>
          <w:color w:val="00000A"/>
          <w:sz w:val="24"/>
          <w:szCs w:val="24"/>
          <w:lang w:eastAsia="ru-RU"/>
        </w:rPr>
        <w:t>4)Масова частка нелетких речовин, %, не менше - 60</w:t>
      </w:r>
    </w:p>
    <w:p w14:paraId="00E45873" w14:textId="77777777" w:rsidR="004346C6" w:rsidRDefault="004346C6" w:rsidP="004346C6">
      <w:pPr>
        <w:widowControl w:val="0"/>
        <w:suppressAutoHyphens/>
        <w:spacing w:after="0" w:line="240" w:lineRule="auto"/>
        <w:ind w:left="11" w:firstLine="397"/>
        <w:jc w:val="both"/>
        <w:rPr>
          <w:rFonts w:ascii="Times New Roman" w:hAnsi="Times New Roman"/>
          <w:color w:val="00000A"/>
          <w:sz w:val="24"/>
          <w:szCs w:val="24"/>
          <w:lang w:eastAsia="ru-RU"/>
        </w:rPr>
      </w:pPr>
      <w:r>
        <w:rPr>
          <w:rFonts w:ascii="Times New Roman" w:hAnsi="Times New Roman"/>
          <w:color w:val="00000A"/>
          <w:sz w:val="24"/>
          <w:szCs w:val="24"/>
          <w:lang w:eastAsia="ru-RU"/>
        </w:rPr>
        <w:t>5)Час висихання до ст.3 за температури (23 ± 2) ° С, год., не більше - 24</w:t>
      </w:r>
    </w:p>
    <w:p w14:paraId="5321F723" w14:textId="77777777" w:rsidR="004346C6" w:rsidRDefault="004346C6" w:rsidP="004346C6">
      <w:pPr>
        <w:widowControl w:val="0"/>
        <w:suppressAutoHyphens/>
        <w:spacing w:after="0" w:line="240" w:lineRule="auto"/>
        <w:ind w:left="11" w:firstLine="397"/>
        <w:jc w:val="both"/>
        <w:rPr>
          <w:rFonts w:ascii="Times New Roman" w:hAnsi="Times New Roman"/>
          <w:color w:val="00000A"/>
          <w:sz w:val="24"/>
          <w:szCs w:val="24"/>
          <w:lang w:eastAsia="ru-RU"/>
        </w:rPr>
      </w:pPr>
      <w:r>
        <w:rPr>
          <w:rFonts w:ascii="Times New Roman" w:hAnsi="Times New Roman"/>
          <w:color w:val="00000A"/>
          <w:sz w:val="24"/>
          <w:szCs w:val="24"/>
          <w:lang w:eastAsia="ru-RU"/>
        </w:rPr>
        <w:t>6)Блиск покриття (кут 60°) глянцевий, од., не менше 65</w:t>
      </w:r>
    </w:p>
    <w:p w14:paraId="5912DEDE" w14:textId="77777777" w:rsidR="004346C6" w:rsidRDefault="004346C6" w:rsidP="004346C6">
      <w:pPr>
        <w:widowControl w:val="0"/>
        <w:suppressAutoHyphens/>
        <w:spacing w:after="0" w:line="240" w:lineRule="auto"/>
        <w:ind w:left="11" w:firstLine="397"/>
        <w:jc w:val="both"/>
        <w:rPr>
          <w:rFonts w:ascii="Times New Roman" w:hAnsi="Times New Roman"/>
          <w:color w:val="00000A"/>
          <w:sz w:val="24"/>
          <w:szCs w:val="24"/>
          <w:lang w:eastAsia="ru-RU"/>
        </w:rPr>
      </w:pPr>
      <w:r>
        <w:rPr>
          <w:rFonts w:ascii="Times New Roman" w:hAnsi="Times New Roman"/>
          <w:color w:val="00000A"/>
          <w:sz w:val="24"/>
          <w:szCs w:val="24"/>
          <w:lang w:eastAsia="ru-RU"/>
        </w:rPr>
        <w:t>7)Покривність висушеної плівки, г/м² - 70-120</w:t>
      </w:r>
    </w:p>
    <w:p w14:paraId="43FCD832" w14:textId="77777777" w:rsidR="004346C6" w:rsidRDefault="004346C6" w:rsidP="004346C6">
      <w:pPr>
        <w:widowControl w:val="0"/>
        <w:suppressAutoHyphens/>
        <w:spacing w:after="0" w:line="240" w:lineRule="auto"/>
        <w:ind w:left="11" w:firstLine="397"/>
        <w:jc w:val="both"/>
        <w:rPr>
          <w:rFonts w:ascii="Times New Roman" w:hAnsi="Times New Roman"/>
          <w:color w:val="00000A"/>
          <w:sz w:val="24"/>
          <w:szCs w:val="24"/>
          <w:lang w:eastAsia="ru-RU"/>
        </w:rPr>
      </w:pPr>
      <w:r>
        <w:rPr>
          <w:rFonts w:ascii="Times New Roman" w:hAnsi="Times New Roman"/>
          <w:color w:val="00000A"/>
          <w:sz w:val="24"/>
          <w:szCs w:val="24"/>
          <w:lang w:eastAsia="ru-RU"/>
        </w:rPr>
        <w:t>8)Твердість покриття за маятниковим приладом (маятник Кеніга), с, не менше - 25</w:t>
      </w:r>
    </w:p>
    <w:p w14:paraId="55FEBF11" w14:textId="77777777" w:rsidR="004346C6" w:rsidRDefault="004346C6" w:rsidP="004346C6">
      <w:pPr>
        <w:widowControl w:val="0"/>
        <w:suppressAutoHyphens/>
        <w:spacing w:after="0" w:line="240" w:lineRule="auto"/>
        <w:ind w:left="11" w:firstLine="397"/>
        <w:jc w:val="both"/>
        <w:rPr>
          <w:rFonts w:ascii="Times New Roman" w:hAnsi="Times New Roman"/>
          <w:color w:val="00000A"/>
          <w:sz w:val="24"/>
          <w:szCs w:val="24"/>
          <w:lang w:eastAsia="ru-RU"/>
        </w:rPr>
      </w:pPr>
      <w:r>
        <w:rPr>
          <w:rFonts w:ascii="Times New Roman" w:hAnsi="Times New Roman"/>
          <w:color w:val="00000A"/>
          <w:sz w:val="24"/>
          <w:szCs w:val="24"/>
          <w:lang w:eastAsia="ru-RU"/>
        </w:rPr>
        <w:t>9)Адгезія покриття, бали, не більше - 1</w:t>
      </w:r>
    </w:p>
    <w:p w14:paraId="28F4E544" w14:textId="77777777" w:rsidR="004346C6" w:rsidRDefault="004346C6" w:rsidP="004346C6">
      <w:pPr>
        <w:widowControl w:val="0"/>
        <w:suppressAutoHyphens/>
        <w:spacing w:after="0" w:line="240" w:lineRule="auto"/>
        <w:ind w:left="11" w:firstLine="397"/>
        <w:jc w:val="both"/>
        <w:rPr>
          <w:rFonts w:ascii="Times New Roman" w:hAnsi="Times New Roman"/>
          <w:color w:val="00000A"/>
          <w:sz w:val="24"/>
          <w:szCs w:val="24"/>
          <w:lang w:eastAsia="ru-RU"/>
        </w:rPr>
      </w:pPr>
      <w:r>
        <w:rPr>
          <w:rFonts w:ascii="Times New Roman" w:hAnsi="Times New Roman"/>
          <w:color w:val="00000A"/>
          <w:sz w:val="24"/>
          <w:szCs w:val="24"/>
          <w:lang w:eastAsia="ru-RU"/>
        </w:rPr>
        <w:t>10)Стійкість покриття до дії води, ступінь, не більше – 1</w:t>
      </w:r>
    </w:p>
    <w:p w14:paraId="560C1F5E" w14:textId="77777777" w:rsidR="004346C6" w:rsidRDefault="004346C6" w:rsidP="004346C6">
      <w:pPr>
        <w:widowControl w:val="0"/>
        <w:suppressAutoHyphens/>
        <w:spacing w:after="0" w:line="240" w:lineRule="auto"/>
        <w:jc w:val="both"/>
        <w:rPr>
          <w:rFonts w:ascii="Times New Roman" w:hAnsi="Times New Roman"/>
          <w:bCs/>
          <w:color w:val="00000A"/>
          <w:sz w:val="24"/>
          <w:szCs w:val="24"/>
          <w:lang w:eastAsia="ru-RU"/>
        </w:rPr>
      </w:pPr>
      <w:r>
        <w:rPr>
          <w:rFonts w:ascii="Times New Roman" w:hAnsi="Times New Roman"/>
          <w:bCs/>
          <w:color w:val="00000A"/>
          <w:sz w:val="24"/>
          <w:szCs w:val="24"/>
          <w:lang w:eastAsia="ru-RU"/>
        </w:rPr>
        <w:t>Дата виготовлення повинна бути підтверджена гарантійним листом від постачальника, а також повинна бути вказана на тарі в якій вона постачається.</w:t>
      </w:r>
    </w:p>
    <w:p w14:paraId="2A1C45CC" w14:textId="77777777" w:rsidR="004346C6" w:rsidRDefault="004346C6" w:rsidP="004346C6">
      <w:pPr>
        <w:widowControl w:val="0"/>
        <w:suppressAutoHyphens/>
        <w:spacing w:after="0" w:line="240" w:lineRule="auto"/>
        <w:jc w:val="both"/>
        <w:rPr>
          <w:rFonts w:ascii="Times New Roman" w:hAnsi="Times New Roman"/>
          <w:color w:val="00000A"/>
          <w:sz w:val="24"/>
          <w:szCs w:val="24"/>
          <w:lang w:eastAsia="ru-RU"/>
        </w:rPr>
      </w:pPr>
    </w:p>
    <w:p w14:paraId="19AE6520" w14:textId="77777777" w:rsidR="004346C6" w:rsidRDefault="004346C6" w:rsidP="004346C6">
      <w:pPr>
        <w:shd w:val="clear" w:color="auto" w:fill="FFFFFF"/>
        <w:suppressAutoHyphens/>
        <w:spacing w:after="0" w:line="256" w:lineRule="auto"/>
        <w:jc w:val="both"/>
        <w:rPr>
          <w:rFonts w:ascii="Times New Roman" w:hAnsi="Times New Roman"/>
          <w:b/>
          <w:sz w:val="24"/>
          <w:szCs w:val="24"/>
          <w:lang w:eastAsia="en-US"/>
        </w:rPr>
      </w:pPr>
      <w:r>
        <w:rPr>
          <w:rFonts w:ascii="Times New Roman" w:hAnsi="Times New Roman"/>
          <w:bCs/>
          <w:sz w:val="24"/>
          <w:szCs w:val="24"/>
          <w:lang w:eastAsia="en-US"/>
        </w:rPr>
        <w:t>3)</w:t>
      </w:r>
      <w:r>
        <w:rPr>
          <w:rFonts w:ascii="Times New Roman" w:hAnsi="Times New Roman"/>
          <w:b/>
          <w:sz w:val="24"/>
          <w:szCs w:val="24"/>
          <w:lang w:eastAsia="en-US"/>
        </w:rPr>
        <w:t xml:space="preserve"> Перелік документів, які повинен надати учасник у складі пропозиції на підтвердження відповідності запропонованої продукції вимогам щодо технічних та якісних характеристик предмету закупівлі:</w:t>
      </w:r>
    </w:p>
    <w:p w14:paraId="526A3113" w14:textId="77777777" w:rsidR="004346C6" w:rsidRDefault="004346C6" w:rsidP="004346C6">
      <w:pPr>
        <w:widowControl w:val="0"/>
        <w:suppressAutoHyphens/>
        <w:autoSpaceDE w:val="0"/>
        <w:spacing w:line="240" w:lineRule="auto"/>
        <w:contextualSpacing/>
        <w:jc w:val="both"/>
        <w:rPr>
          <w:rFonts w:ascii="Times New Roman" w:hAnsi="Times New Roman"/>
          <w:sz w:val="24"/>
          <w:szCs w:val="24"/>
          <w:lang w:eastAsia="zh-CN"/>
        </w:rPr>
      </w:pPr>
      <w:r>
        <w:rPr>
          <w:rFonts w:ascii="Times New Roman" w:hAnsi="Times New Roman"/>
          <w:sz w:val="24"/>
          <w:szCs w:val="24"/>
          <w:lang w:eastAsia="zh-CN"/>
        </w:rPr>
        <w:t>1. Висновки державної санітарно-епідеміологічної експертизи на кожне найменування предмету закупівлі із зазначенням повної назви об'єкту експертизи (що повинна співпадати з назвою запропонованої продукції), відповідність ДСТУ/ТУ/СОУ.</w:t>
      </w:r>
    </w:p>
    <w:p w14:paraId="4EE9856F" w14:textId="77777777" w:rsidR="004346C6" w:rsidRDefault="004346C6" w:rsidP="004346C6">
      <w:pPr>
        <w:widowControl w:val="0"/>
        <w:suppressAutoHyphens/>
        <w:autoSpaceDE w:val="0"/>
        <w:spacing w:line="240" w:lineRule="auto"/>
        <w:contextualSpacing/>
        <w:jc w:val="both"/>
        <w:rPr>
          <w:rFonts w:ascii="Times New Roman" w:hAnsi="Times New Roman"/>
          <w:sz w:val="24"/>
          <w:szCs w:val="24"/>
          <w:lang w:eastAsia="zh-CN"/>
        </w:rPr>
      </w:pPr>
      <w:r>
        <w:rPr>
          <w:rFonts w:ascii="Times New Roman" w:hAnsi="Times New Roman"/>
          <w:sz w:val="24"/>
          <w:szCs w:val="24"/>
          <w:lang w:eastAsia="zh-CN"/>
        </w:rPr>
        <w:t>Ця вимога застосовується для продукції, що введена в обіг до 01.10.2023р. При введенні в обіг продукції після 01.10.2023 року надання висновку СЕС не є обов'язковим, а Учасник в цьому випадку вчиняє:</w:t>
      </w:r>
    </w:p>
    <w:p w14:paraId="6FB0E3DD" w14:textId="77777777" w:rsidR="004346C6" w:rsidRDefault="004346C6" w:rsidP="004346C6">
      <w:pPr>
        <w:widowControl w:val="0"/>
        <w:suppressAutoHyphens/>
        <w:autoSpaceDE w:val="0"/>
        <w:spacing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1) надає письмові пояснення виробника такого товару, до яких долучаються докази </w:t>
      </w:r>
      <w:r>
        <w:rPr>
          <w:rFonts w:ascii="Times New Roman" w:hAnsi="Times New Roman"/>
          <w:sz w:val="24"/>
          <w:szCs w:val="24"/>
          <w:lang w:eastAsia="zh-CN"/>
        </w:rPr>
        <w:lastRenderedPageBreak/>
        <w:t>введення в обіг продукції, що пропонується, після 01.10.2023 року* та підтвердження (гарантії) поставки при цьому товару, введеного в обіг з 01.10.2023 року;</w:t>
      </w:r>
    </w:p>
    <w:p w14:paraId="70228EBE" w14:textId="77777777" w:rsidR="004346C6" w:rsidRDefault="004346C6" w:rsidP="004346C6">
      <w:pPr>
        <w:widowControl w:val="0"/>
        <w:suppressAutoHyphens/>
        <w:autoSpaceDE w:val="0"/>
        <w:spacing w:line="240" w:lineRule="auto"/>
        <w:contextualSpacing/>
        <w:jc w:val="both"/>
        <w:rPr>
          <w:rFonts w:ascii="Times New Roman" w:hAnsi="Times New Roman"/>
          <w:sz w:val="24"/>
          <w:szCs w:val="24"/>
          <w:lang w:eastAsia="zh-CN"/>
        </w:rPr>
      </w:pPr>
      <w:r>
        <w:rPr>
          <w:rFonts w:ascii="Times New Roman" w:hAnsi="Times New Roman"/>
          <w:sz w:val="24"/>
          <w:szCs w:val="24"/>
          <w:lang w:eastAsia="zh-CN"/>
        </w:rPr>
        <w:t>2) надає протоколи випробувань або інший аналогічний документ, виданий акредитованим органом оцінки відповідності (із долученням документів про акредитацію, сфери акредитації, що відповідає випробуванням/експертизі відносно яких надається протокол випробувань або інший аналогічний документ) із зазначенням повної назви об'єкту експертизи/випробувань (що повинна співпадати з назвою запропонованої продукції), відповідність ДСТУ/ТУ/СОУ (що повинні співпадати з іншими документами та посиланнями тендерної пропозиції).</w:t>
      </w:r>
    </w:p>
    <w:p w14:paraId="78CAF9CB" w14:textId="77777777" w:rsidR="004346C6" w:rsidRDefault="004346C6" w:rsidP="004346C6">
      <w:pPr>
        <w:widowControl w:val="0"/>
        <w:suppressAutoHyphens/>
        <w:autoSpaceDE w:val="0"/>
        <w:spacing w:line="240" w:lineRule="auto"/>
        <w:contextualSpacing/>
        <w:jc w:val="both"/>
        <w:rPr>
          <w:rFonts w:ascii="Times New Roman" w:hAnsi="Times New Roman"/>
          <w:sz w:val="24"/>
          <w:szCs w:val="24"/>
          <w:lang w:eastAsia="zh-CN"/>
        </w:rPr>
      </w:pPr>
      <w:r>
        <w:rPr>
          <w:rFonts w:ascii="Times New Roman" w:hAnsi="Times New Roman"/>
          <w:sz w:val="24"/>
          <w:szCs w:val="24"/>
          <w:lang w:eastAsia="zh-CN"/>
        </w:rPr>
        <w:t>Поняття "введення в обіг" розуміється у змісті, визначеному Законом України "Про технічні регламенти та оцінку відповідності": введення в обіг - надання продукції на ринку України в перший раз.</w:t>
      </w:r>
    </w:p>
    <w:p w14:paraId="1DDDDACF" w14:textId="77777777" w:rsidR="004346C6" w:rsidRDefault="004346C6" w:rsidP="004346C6">
      <w:pPr>
        <w:widowControl w:val="0"/>
        <w:suppressAutoHyphens/>
        <w:autoSpaceDE w:val="0"/>
        <w:spacing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*Докази введення в обіг продукції, що пропонується, після 01.10.2023 року, у разі, якщо виготовляється за ТУ – ТУ на товар, що пропонуються Учасником, які затверджені в установленому порядку не раніше 01.10.2023 року. У випадку, якщо інформація про новий продукт (товар, що пропонується Учасником, який введено в обіг з 01.10.2023 року) вносилася до діючих ТУ шляхом їх зміни та доповнення Учасник надає у складі пропозиції первісну та всі послідуючі редакції (зміни та доповнення) ТУ в повному обсязі. Якщо інформація про новий продукт (товар, що пропонується Учасником, як такий, що введено в обіг з 01.10.2023 року) у ТУ існувала до 01.10.2023 року такий товар не є таким, що введений в обіг з (після) 01.10.2023 року.  </w:t>
      </w:r>
    </w:p>
    <w:p w14:paraId="631FE6A1" w14:textId="77777777" w:rsidR="004346C6" w:rsidRDefault="004346C6" w:rsidP="004346C6">
      <w:pPr>
        <w:widowControl w:val="0"/>
        <w:suppressAutoHyphens/>
        <w:autoSpaceDE w:val="0"/>
        <w:spacing w:line="240" w:lineRule="auto"/>
        <w:contextualSpacing/>
        <w:jc w:val="both"/>
        <w:rPr>
          <w:rFonts w:ascii="Times New Roman" w:hAnsi="Times New Roman"/>
          <w:sz w:val="24"/>
          <w:szCs w:val="24"/>
          <w:lang w:eastAsia="zh-CN"/>
        </w:rPr>
      </w:pPr>
      <w:r>
        <w:rPr>
          <w:rFonts w:ascii="Times New Roman" w:hAnsi="Times New Roman"/>
          <w:sz w:val="24"/>
          <w:szCs w:val="24"/>
          <w:lang w:eastAsia="zh-CN"/>
        </w:rPr>
        <w:t>Учасник не обмежений в наданні додаткових доказів введення в обіг продукції, що пропонується, після 01.10.2023 року, крім тих, що наведені вище.</w:t>
      </w:r>
    </w:p>
    <w:p w14:paraId="59DF8780" w14:textId="77777777" w:rsidR="004346C6" w:rsidRDefault="004346C6" w:rsidP="004346C6">
      <w:pPr>
        <w:widowControl w:val="0"/>
        <w:suppressAutoHyphens/>
        <w:autoSpaceDE w:val="0"/>
        <w:spacing w:line="240" w:lineRule="auto"/>
        <w:contextualSpacing/>
        <w:jc w:val="both"/>
        <w:rPr>
          <w:rFonts w:ascii="Times New Roman" w:hAnsi="Times New Roman"/>
          <w:sz w:val="24"/>
          <w:szCs w:val="24"/>
          <w:lang w:eastAsia="zh-CN"/>
        </w:rPr>
      </w:pPr>
      <w:r>
        <w:rPr>
          <w:rFonts w:ascii="Times New Roman" w:hAnsi="Times New Roman"/>
          <w:sz w:val="24"/>
          <w:szCs w:val="24"/>
          <w:lang w:eastAsia="zh-CN"/>
        </w:rPr>
        <w:t>При цьому вказівка кольору не є обов’язковою.</w:t>
      </w:r>
    </w:p>
    <w:p w14:paraId="6F5E319C" w14:textId="77777777" w:rsidR="004346C6" w:rsidRDefault="004346C6" w:rsidP="004346C6">
      <w:pPr>
        <w:numPr>
          <w:ilvl w:val="0"/>
          <w:numId w:val="3"/>
        </w:numPr>
        <w:shd w:val="clear" w:color="auto" w:fill="FFFFFF"/>
        <w:suppressAutoHyphens/>
        <w:spacing w:after="0" w:line="256" w:lineRule="auto"/>
        <w:ind w:left="0" w:firstLine="0"/>
        <w:contextualSpacing/>
        <w:jc w:val="both"/>
        <w:rPr>
          <w:rFonts w:ascii="Times New Roman" w:hAnsi="Times New Roman"/>
          <w:sz w:val="24"/>
          <w:szCs w:val="24"/>
          <w:lang w:eastAsia="en-US"/>
        </w:rPr>
      </w:pPr>
      <w:r>
        <w:rPr>
          <w:rFonts w:ascii="Times New Roman" w:hAnsi="Times New Roman"/>
          <w:sz w:val="24"/>
          <w:szCs w:val="24"/>
          <w:lang w:eastAsia="en-US"/>
        </w:rPr>
        <w:t>Паспорти безпеки видані виробником на кожен вид продукції у відповідності до Регламенту (ЕС) №1907/2006.</w:t>
      </w:r>
    </w:p>
    <w:p w14:paraId="0BA20E08" w14:textId="77777777" w:rsidR="004346C6" w:rsidRDefault="004346C6" w:rsidP="004346C6">
      <w:pPr>
        <w:shd w:val="clear" w:color="auto" w:fill="FFFFFF"/>
        <w:suppressAutoHyphens/>
        <w:spacing w:line="256" w:lineRule="auto"/>
        <w:contextualSpacing/>
        <w:jc w:val="both"/>
        <w:rPr>
          <w:rFonts w:ascii="Times New Roman" w:hAnsi="Times New Roman"/>
          <w:sz w:val="24"/>
          <w:szCs w:val="24"/>
          <w:lang w:eastAsia="en-US"/>
        </w:rPr>
      </w:pPr>
      <w:r>
        <w:rPr>
          <w:rFonts w:ascii="Times New Roman" w:hAnsi="Times New Roman"/>
          <w:sz w:val="24"/>
          <w:szCs w:val="24"/>
          <w:lang w:eastAsia="en-US"/>
        </w:rPr>
        <w:t>У разі якщо Учасник пропонує один вид продукції різних ТМ/виробників необхідно надати паспорт безпеки на кожен такий вид продукту відповідної ТМ/виробника.</w:t>
      </w:r>
    </w:p>
    <w:p w14:paraId="63011329" w14:textId="77777777" w:rsidR="004346C6" w:rsidRDefault="004346C6" w:rsidP="004346C6">
      <w:pPr>
        <w:shd w:val="clear" w:color="auto" w:fill="FFFFFF"/>
        <w:suppressAutoHyphens/>
        <w:spacing w:line="256" w:lineRule="auto"/>
        <w:contextualSpacing/>
        <w:jc w:val="both"/>
        <w:rPr>
          <w:rFonts w:ascii="Times New Roman" w:hAnsi="Times New Roman"/>
          <w:sz w:val="24"/>
          <w:szCs w:val="24"/>
          <w:lang w:eastAsia="en-US"/>
        </w:rPr>
      </w:pPr>
      <w:r>
        <w:rPr>
          <w:rFonts w:ascii="Times New Roman" w:hAnsi="Times New Roman"/>
          <w:sz w:val="24"/>
          <w:szCs w:val="24"/>
          <w:lang w:eastAsia="en-US"/>
        </w:rPr>
        <w:t>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p w14:paraId="3B48E5F5" w14:textId="77777777" w:rsidR="004346C6" w:rsidRDefault="004346C6" w:rsidP="004346C6">
      <w:pPr>
        <w:numPr>
          <w:ilvl w:val="0"/>
          <w:numId w:val="3"/>
        </w:numPr>
        <w:shd w:val="clear" w:color="auto" w:fill="FFFFFF"/>
        <w:suppressAutoHyphens/>
        <w:spacing w:after="0" w:line="256" w:lineRule="auto"/>
        <w:ind w:left="0" w:firstLine="0"/>
        <w:contextualSpacing/>
        <w:jc w:val="both"/>
        <w:rPr>
          <w:rFonts w:ascii="Times New Roman" w:hAnsi="Times New Roman"/>
          <w:sz w:val="24"/>
          <w:szCs w:val="24"/>
          <w:lang w:eastAsia="en-US"/>
        </w:rPr>
      </w:pPr>
      <w:r>
        <w:rPr>
          <w:rFonts w:ascii="Times New Roman" w:hAnsi="Times New Roman"/>
          <w:sz w:val="24"/>
          <w:szCs w:val="24"/>
          <w:lang w:eastAsia="en-US"/>
        </w:rPr>
        <w:t>Сертифікати або паспорти якості виробника на кожне найменування продукції. Інформація, що міститься у сертифікаті/паспорті якості повинна повністю підтверджувати відповідність продукції вимогам Замовника щодо фізико-хімічних показників предмету закупівлі, які містяться у цьому додатку. Порівняння відповідності буде здійснюватися за нормативними показниками.</w:t>
      </w:r>
    </w:p>
    <w:p w14:paraId="76AACE94" w14:textId="77777777" w:rsidR="004346C6" w:rsidRDefault="004346C6" w:rsidP="004346C6">
      <w:pPr>
        <w:numPr>
          <w:ilvl w:val="0"/>
          <w:numId w:val="3"/>
        </w:numPr>
        <w:shd w:val="clear" w:color="auto" w:fill="FFFFFF"/>
        <w:suppressAutoHyphens/>
        <w:spacing w:after="0" w:line="256" w:lineRule="auto"/>
        <w:ind w:left="0" w:firstLine="0"/>
        <w:contextualSpacing/>
        <w:jc w:val="both"/>
        <w:rPr>
          <w:rFonts w:ascii="Times New Roman" w:hAnsi="Times New Roman"/>
          <w:sz w:val="24"/>
          <w:szCs w:val="24"/>
          <w:lang w:eastAsia="en-US"/>
        </w:rPr>
      </w:pPr>
      <w:r>
        <w:rPr>
          <w:rFonts w:ascii="Times New Roman" w:hAnsi="Times New Roman"/>
          <w:sz w:val="24"/>
          <w:szCs w:val="24"/>
          <w:lang w:eastAsia="en-US"/>
        </w:rPr>
        <w:t>Сертифікат системи управління якістю виробника на відповідність вимогам ДСТУ ISO 9001:2015.</w:t>
      </w:r>
    </w:p>
    <w:p w14:paraId="11C3F729" w14:textId="77777777" w:rsidR="004346C6" w:rsidRDefault="004346C6" w:rsidP="004346C6">
      <w:pPr>
        <w:numPr>
          <w:ilvl w:val="0"/>
          <w:numId w:val="3"/>
        </w:numPr>
        <w:shd w:val="clear" w:color="auto" w:fill="FFFFFF"/>
        <w:suppressAutoHyphens/>
        <w:spacing w:after="0" w:line="256" w:lineRule="auto"/>
        <w:ind w:left="0" w:firstLine="0"/>
        <w:contextualSpacing/>
        <w:jc w:val="both"/>
        <w:rPr>
          <w:rFonts w:ascii="Times New Roman" w:hAnsi="Times New Roman"/>
          <w:sz w:val="24"/>
          <w:szCs w:val="24"/>
          <w:lang w:eastAsia="en-US"/>
        </w:rPr>
      </w:pPr>
      <w:r>
        <w:rPr>
          <w:rFonts w:ascii="Times New Roman" w:hAnsi="Times New Roman"/>
          <w:sz w:val="24"/>
          <w:szCs w:val="24"/>
          <w:lang w:eastAsia="en-US"/>
        </w:rPr>
        <w:t>Свідоцтво про відповідність системи вимірювань вимогам ДСТУ ISO 10012:2005 вимірювальної лабораторії, яка видала надані у складі пропозиції паспорти/сертифікат якості.</w:t>
      </w:r>
    </w:p>
    <w:p w14:paraId="25ED88E2" w14:textId="77777777" w:rsidR="004346C6" w:rsidRDefault="004346C6" w:rsidP="004346C6">
      <w:pPr>
        <w:pStyle w:val="a4"/>
        <w:numPr>
          <w:ilvl w:val="0"/>
          <w:numId w:val="3"/>
        </w:numPr>
        <w:spacing w:after="0" w:line="240" w:lineRule="auto"/>
        <w:ind w:left="0" w:firstLine="0"/>
        <w:rPr>
          <w:rFonts w:ascii="Times New Roman" w:eastAsia="STKaiti" w:hAnsi="Times New Roman"/>
          <w:sz w:val="24"/>
          <w:szCs w:val="24"/>
          <w:lang w:eastAsia="ru-RU"/>
        </w:rPr>
      </w:pPr>
      <w:r>
        <w:rPr>
          <w:rFonts w:ascii="Times New Roman" w:eastAsia="STKaiti" w:hAnsi="Times New Roman"/>
          <w:sz w:val="24"/>
          <w:szCs w:val="24"/>
          <w:lang w:val="uk-UA" w:eastAsia="ru-RU"/>
        </w:rPr>
        <w:t xml:space="preserve">Копії окремих розділів ТУ/ДСТУ тощо згідно яких виготовляється запропонована учасником продукція (титульна сторінка, технічні характеристики або технічні вимоги, гарантії виробника (на підтвердження відповідності вимогам щодо строку (терміну) придатності), розділ, що містить вимоги стосовно вмісту ЛОС у запропонованій продукції (дана вимога стосується продукції, де встановлена вимога щодо вмісту ЛОС)) завірені виробником продукції. Розділ з ТУ/ДСТУ, що містить технічні характеристики повинен повністю підтверджувати відповідність запропонованої продукції вимогам щодо фізико-хімічних показників предмету закупівлі, які містяться у цьому додатку. </w:t>
      </w:r>
      <w:r>
        <w:rPr>
          <w:rFonts w:ascii="Times New Roman" w:eastAsia="STKaiti" w:hAnsi="Times New Roman"/>
          <w:sz w:val="24"/>
          <w:szCs w:val="24"/>
          <w:lang w:eastAsia="ru-RU"/>
        </w:rPr>
        <w:t>Порівняння відповідності буде здійснюватися за нормативними показниками.</w:t>
      </w:r>
      <w:r>
        <w:rPr>
          <w:rFonts w:ascii="Times New Roman" w:eastAsia="STKaiti" w:hAnsi="Times New Roman"/>
          <w:sz w:val="24"/>
          <w:szCs w:val="24"/>
          <w:lang w:val="uk-UA" w:eastAsia="ru-RU"/>
        </w:rPr>
        <w:t xml:space="preserve"> </w:t>
      </w:r>
      <w:r>
        <w:rPr>
          <w:rFonts w:ascii="Times New Roman" w:eastAsia="STKaiti" w:hAnsi="Times New Roman"/>
          <w:sz w:val="24"/>
          <w:szCs w:val="24"/>
          <w:lang w:eastAsia="ru-RU"/>
        </w:rPr>
        <w:t>У разі, якщо фарба</w:t>
      </w:r>
      <w:r>
        <w:rPr>
          <w:rFonts w:ascii="Times New Roman" w:eastAsia="STKaiti" w:hAnsi="Times New Roman"/>
          <w:sz w:val="24"/>
          <w:szCs w:val="24"/>
          <w:lang w:val="uk-UA" w:eastAsia="ru-RU"/>
        </w:rPr>
        <w:t xml:space="preserve"> для </w:t>
      </w:r>
      <w:r>
        <w:rPr>
          <w:rFonts w:ascii="Times New Roman" w:eastAsia="STKaiti" w:hAnsi="Times New Roman"/>
          <w:sz w:val="24"/>
          <w:szCs w:val="24"/>
          <w:lang w:val="uk-UA" w:eastAsia="ru-RU"/>
        </w:rPr>
        <w:lastRenderedPageBreak/>
        <w:t>дорожньої розмітки</w:t>
      </w:r>
      <w:r>
        <w:rPr>
          <w:rFonts w:ascii="Times New Roman" w:eastAsia="STKaiti" w:hAnsi="Times New Roman"/>
          <w:sz w:val="24"/>
          <w:szCs w:val="24"/>
          <w:lang w:eastAsia="ru-RU"/>
        </w:rPr>
        <w:t xml:space="preserve"> виготовляється за СОУ 42.1-37641918-116:2014, надання </w:t>
      </w:r>
      <w:r>
        <w:rPr>
          <w:rFonts w:ascii="Times New Roman" w:eastAsia="STKaiti" w:hAnsi="Times New Roman"/>
          <w:sz w:val="24"/>
          <w:szCs w:val="24"/>
          <w:lang w:val="uk-UA" w:eastAsia="ru-RU"/>
        </w:rPr>
        <w:t>СОУ</w:t>
      </w:r>
      <w:r>
        <w:rPr>
          <w:rFonts w:ascii="Times New Roman" w:eastAsia="STKaiti" w:hAnsi="Times New Roman"/>
          <w:sz w:val="24"/>
          <w:szCs w:val="24"/>
          <w:lang w:eastAsia="ru-RU"/>
        </w:rPr>
        <w:t xml:space="preserve"> у складі пропозиції не вимагається.</w:t>
      </w:r>
    </w:p>
    <w:p w14:paraId="24A9074B" w14:textId="77777777" w:rsidR="004346C6" w:rsidRDefault="004346C6" w:rsidP="004346C6">
      <w:pPr>
        <w:pStyle w:val="a4"/>
        <w:numPr>
          <w:ilvl w:val="0"/>
          <w:numId w:val="3"/>
        </w:numPr>
        <w:spacing w:after="0" w:line="240" w:lineRule="auto"/>
        <w:ind w:left="0" w:firstLine="0"/>
        <w:rPr>
          <w:rFonts w:ascii="Times New Roman" w:eastAsia="STKaiti" w:hAnsi="Times New Roman"/>
          <w:sz w:val="24"/>
          <w:szCs w:val="24"/>
          <w:lang w:eastAsia="ru-RU"/>
        </w:rPr>
      </w:pPr>
      <w:r>
        <w:rPr>
          <w:rFonts w:ascii="Times New Roman" w:hAnsi="Times New Roman"/>
          <w:sz w:val="24"/>
          <w:szCs w:val="24"/>
        </w:rPr>
        <w:t>Продукція повинна відповідати вимогам Технічного регламенту обмеження використання свинцю у лакофарбових матеріалах і сировинних компонентах затв. Постановою КМ України від 28 квітня 2021 р. № 432 (далі – Технічний регламент) з обов'язковим  маркуванням згідно наведеного технічного регламенту на етикетках, що надаються у складі пропозиції.</w:t>
      </w:r>
    </w:p>
    <w:p w14:paraId="03897CC6" w14:textId="77777777" w:rsidR="004346C6" w:rsidRDefault="004346C6" w:rsidP="004346C6">
      <w:pPr>
        <w:shd w:val="clear" w:color="auto" w:fill="FFFFFF"/>
        <w:suppressAutoHyphens/>
        <w:spacing w:after="0" w:line="256" w:lineRule="auto"/>
        <w:ind w:firstLine="360"/>
        <w:jc w:val="both"/>
        <w:rPr>
          <w:rFonts w:ascii="Times New Roman" w:hAnsi="Times New Roman"/>
          <w:sz w:val="24"/>
          <w:szCs w:val="24"/>
          <w:lang w:eastAsia="en-US"/>
        </w:rPr>
      </w:pPr>
      <w:r>
        <w:rPr>
          <w:rFonts w:ascii="Times New Roman" w:eastAsia="STKaiti" w:hAnsi="Times New Roman"/>
          <w:sz w:val="24"/>
          <w:szCs w:val="24"/>
          <w:lang w:eastAsia="ru-RU"/>
        </w:rPr>
        <w:t>Надати етикетки на кожен вид продукції, яка пропонується Учасником, що повинні містити наступну інформацію: назва товару, назва виробника, строк (термін) придатності, нормативно-технічний документ за яким виготовлена запропонована продукція, знак відповідності вимогам Технічного регламенту, інформацію про відповідність вимогам щодо вмісту ЛОС (дана вимога стосується продукції, де встановлена вимога щодо вмісту ЛОС), які містяться у цьому додатку. Зразки етикеток повинні бути чіткими, належного рівня зображення</w:t>
      </w:r>
      <w:r>
        <w:rPr>
          <w:rFonts w:ascii="Times New Roman" w:hAnsi="Times New Roman"/>
          <w:sz w:val="24"/>
          <w:szCs w:val="24"/>
          <w:lang w:eastAsia="en-US"/>
        </w:rPr>
        <w:t>.</w:t>
      </w:r>
    </w:p>
    <w:p w14:paraId="4C847811" w14:textId="77777777" w:rsidR="004346C6" w:rsidRDefault="004346C6" w:rsidP="004346C6">
      <w:pPr>
        <w:shd w:val="clear" w:color="auto" w:fill="FFFFFF"/>
        <w:suppressAutoHyphens/>
        <w:spacing w:line="256" w:lineRule="auto"/>
        <w:ind w:firstLine="360"/>
        <w:contextualSpacing/>
        <w:jc w:val="both"/>
        <w:rPr>
          <w:rFonts w:ascii="Times New Roman" w:hAnsi="Times New Roman"/>
          <w:sz w:val="24"/>
          <w:szCs w:val="24"/>
          <w:lang w:eastAsia="en-US"/>
        </w:rPr>
      </w:pPr>
      <w:r>
        <w:rPr>
          <w:rFonts w:ascii="Times New Roman" w:hAnsi="Times New Roman"/>
          <w:sz w:val="24"/>
          <w:szCs w:val="24"/>
          <w:lang w:eastAsia="en-US"/>
        </w:rPr>
        <w:t>У випадку, якщо знак відповідності Технічному регламенту нанесено виробником на пакування поза межами етикетки, Учасник додатково надає фотографії кожного виду продукції, яка ним пропонується. Такі фотографії мають бути чіткими, належного виду зображення, такими,  що однозначно дають змогу Замовнику визначити, що кожний вид продукції, запропонованої Учасником, відповідає вимогам Технічного регламенту та має знак відповідності згідно законодавства.</w:t>
      </w:r>
    </w:p>
    <w:p w14:paraId="10FF109A" w14:textId="77777777" w:rsidR="004346C6" w:rsidRDefault="004346C6" w:rsidP="004346C6">
      <w:pPr>
        <w:shd w:val="clear" w:color="auto" w:fill="FFFFFF"/>
        <w:suppressAutoHyphens/>
        <w:spacing w:line="256" w:lineRule="auto"/>
        <w:ind w:firstLine="360"/>
        <w:contextualSpacing/>
        <w:jc w:val="both"/>
        <w:rPr>
          <w:rFonts w:ascii="Times New Roman" w:hAnsi="Times New Roman"/>
          <w:sz w:val="24"/>
          <w:szCs w:val="24"/>
          <w:lang w:eastAsia="en-US"/>
        </w:rPr>
      </w:pPr>
      <w:r>
        <w:rPr>
          <w:rFonts w:ascii="Times New Roman" w:hAnsi="Times New Roman"/>
          <w:sz w:val="24"/>
          <w:szCs w:val="24"/>
          <w:lang w:eastAsia="en-US"/>
        </w:rPr>
        <w:t>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p w14:paraId="242C910E" w14:textId="77777777" w:rsidR="004346C6" w:rsidRDefault="004346C6" w:rsidP="004346C6">
      <w:pPr>
        <w:numPr>
          <w:ilvl w:val="0"/>
          <w:numId w:val="3"/>
        </w:numPr>
        <w:shd w:val="clear" w:color="auto" w:fill="FFFFFF"/>
        <w:suppressAutoHyphens/>
        <w:spacing w:after="0" w:line="256" w:lineRule="auto"/>
        <w:ind w:left="0" w:firstLine="0"/>
        <w:contextualSpacing/>
        <w:jc w:val="both"/>
        <w:rPr>
          <w:rFonts w:ascii="Times New Roman" w:hAnsi="Times New Roman"/>
          <w:sz w:val="24"/>
          <w:szCs w:val="24"/>
          <w:lang w:eastAsia="en-US"/>
        </w:rPr>
      </w:pPr>
      <w:r>
        <w:rPr>
          <w:rFonts w:ascii="Times New Roman" w:hAnsi="Times New Roman"/>
          <w:sz w:val="24"/>
          <w:szCs w:val="24"/>
          <w:lang w:eastAsia="en-US"/>
        </w:rPr>
        <w:t>Якщо учасник не є виробником продукції додатково необхідно надати:</w:t>
      </w:r>
    </w:p>
    <w:p w14:paraId="5CC586E6" w14:textId="77777777" w:rsidR="004346C6" w:rsidRDefault="004346C6" w:rsidP="004346C6">
      <w:pPr>
        <w:numPr>
          <w:ilvl w:val="1"/>
          <w:numId w:val="4"/>
        </w:numPr>
        <w:shd w:val="clear" w:color="auto" w:fill="FFFFFF"/>
        <w:suppressAutoHyphens/>
        <w:spacing w:after="0" w:line="256" w:lineRule="auto"/>
        <w:ind w:left="0" w:firstLine="426"/>
        <w:contextualSpacing/>
        <w:jc w:val="both"/>
        <w:rPr>
          <w:rFonts w:ascii="Times New Roman" w:hAnsi="Times New Roman"/>
          <w:sz w:val="24"/>
          <w:szCs w:val="24"/>
          <w:lang w:eastAsia="en-US"/>
        </w:rPr>
      </w:pPr>
      <w:r>
        <w:rPr>
          <w:rFonts w:ascii="Times New Roman" w:hAnsi="Times New Roman"/>
          <w:sz w:val="24"/>
          <w:szCs w:val="24"/>
          <w:lang w:eastAsia="en-US"/>
        </w:rPr>
        <w:t>Лист від виробника про справжність наданих у складі пропозиції учасника паспортів або сертифікатів якості. Лист повинен включати ідентифікатор закупівлі, назву предмета закупівлі, найменування учасника, реквізити паспортів або сертифікатів якості, справжність яких підтверджується.</w:t>
      </w:r>
    </w:p>
    <w:p w14:paraId="20D503F7" w14:textId="77777777" w:rsidR="004346C6" w:rsidRDefault="004346C6" w:rsidP="004346C6">
      <w:pPr>
        <w:numPr>
          <w:ilvl w:val="1"/>
          <w:numId w:val="4"/>
        </w:numPr>
        <w:shd w:val="clear" w:color="auto" w:fill="FFFFFF"/>
        <w:suppressAutoHyphens/>
        <w:spacing w:after="0" w:line="256" w:lineRule="auto"/>
        <w:ind w:left="0" w:firstLine="426"/>
        <w:contextualSpacing/>
        <w:jc w:val="both"/>
        <w:rPr>
          <w:rFonts w:ascii="Times New Roman" w:hAnsi="Times New Roman"/>
          <w:sz w:val="24"/>
          <w:szCs w:val="24"/>
          <w:lang w:eastAsia="en-US"/>
        </w:rPr>
      </w:pPr>
      <w:r>
        <w:rPr>
          <w:rFonts w:ascii="Times New Roman" w:hAnsi="Times New Roman"/>
          <w:sz w:val="24"/>
          <w:szCs w:val="24"/>
          <w:lang w:eastAsia="en-US"/>
        </w:rPr>
        <w:t>Документи, які підтверджують зв’язок Учасника з виробником (дистриб’юторський (дилерський) договір або сертифікат дистриб’ютора (дилера) або лист від виробника про представництво його інтересів Учасником на даній процедурі закупівлі). Лист від виробника про представництво його інтересів Учасником, обов’язково повинен містити змістовний перелік технічних та інших документів наданих виробником Учаснику, з погодженням їх використання (копіювання, поширення) для участі у процедурі закупівлі, а також відповідні гарантії виробника щодо відвантаження загального обсягу предмету закупівлі у встановлені документацією до закупівлі строки.</w:t>
      </w:r>
    </w:p>
    <w:p w14:paraId="2705EF7A" w14:textId="77777777" w:rsidR="004346C6" w:rsidRDefault="004346C6" w:rsidP="004346C6">
      <w:pPr>
        <w:spacing w:line="256" w:lineRule="auto"/>
        <w:ind w:firstLine="720"/>
        <w:contextualSpacing/>
        <w:jc w:val="both"/>
        <w:rPr>
          <w:rFonts w:ascii="Times New Roman" w:hAnsi="Times New Roman"/>
          <w:color w:val="000000"/>
          <w:sz w:val="24"/>
          <w:szCs w:val="24"/>
          <w:lang w:bidi="uk-UA"/>
        </w:rPr>
      </w:pPr>
      <w:r>
        <w:rPr>
          <w:rFonts w:ascii="Times New Roman" w:hAnsi="Times New Roman"/>
          <w:color w:val="000000"/>
          <w:sz w:val="24"/>
          <w:szCs w:val="24"/>
          <w:lang w:bidi="uk-UA"/>
        </w:rPr>
        <w:t>Інформація, що міститься у всіх документах, наданих Учасником на виконання вимог даного додатку повинна бути співставна та повністю підтверджувати відповідність запропонованої Учасником продукції вимогам Замовника.</w:t>
      </w:r>
    </w:p>
    <w:p w14:paraId="29C0DF82" w14:textId="77777777" w:rsidR="004346C6" w:rsidRDefault="004346C6" w:rsidP="004346C6">
      <w:pPr>
        <w:spacing w:line="256" w:lineRule="auto"/>
        <w:ind w:firstLine="720"/>
        <w:contextualSpacing/>
        <w:jc w:val="both"/>
        <w:rPr>
          <w:rFonts w:ascii="Times New Roman" w:hAnsi="Times New Roman"/>
          <w:color w:val="000000"/>
          <w:sz w:val="24"/>
          <w:szCs w:val="24"/>
          <w:lang w:bidi="uk-UA"/>
        </w:rPr>
      </w:pPr>
      <w:r>
        <w:rPr>
          <w:rFonts w:ascii="Times New Roman" w:hAnsi="Times New Roman"/>
          <w:color w:val="000000"/>
          <w:sz w:val="24"/>
          <w:szCs w:val="24"/>
          <w:lang w:bidi="uk-UA"/>
        </w:rPr>
        <w:t>Назва запропонованої Учасником продукції повинна співпадати у всіх документах, поданих для участі у процедурі закупівлі, в тому числі на підтвердження відповідності технічним та якісним вимогам до предмету закупівлі (зокрема за ТМ). Дозволяються незначні відмінності, як то перестановка слів тощо, що не впливає на можливість однозначної ідентифікації продукції, яку пропонує Учасник.</w:t>
      </w:r>
    </w:p>
    <w:p w14:paraId="674B3CF1" w14:textId="77777777" w:rsidR="004346C6" w:rsidRDefault="004346C6" w:rsidP="004346C6">
      <w:pPr>
        <w:spacing w:line="256" w:lineRule="auto"/>
        <w:ind w:firstLine="720"/>
        <w:contextualSpacing/>
        <w:jc w:val="both"/>
        <w:rPr>
          <w:rFonts w:ascii="Times New Roman" w:hAnsi="Times New Roman"/>
          <w:color w:val="000000"/>
          <w:sz w:val="24"/>
          <w:szCs w:val="24"/>
          <w:lang w:bidi="uk-UA"/>
        </w:rPr>
      </w:pPr>
      <w:r>
        <w:rPr>
          <w:rFonts w:ascii="Times New Roman" w:hAnsi="Times New Roman"/>
          <w:color w:val="000000"/>
          <w:sz w:val="24"/>
          <w:szCs w:val="24"/>
          <w:lang w:bidi="uk-UA"/>
        </w:rPr>
        <w:t>Назва продукції, що зазначена у всіх документах, поданих для участі у процедурі закупівлі буде також зазначена у договорі, укладеному з переможцем процедури закупівлі.</w:t>
      </w:r>
    </w:p>
    <w:p w14:paraId="4C6DC4AA" w14:textId="77777777" w:rsidR="004346C6" w:rsidRDefault="004346C6" w:rsidP="004346C6">
      <w:pPr>
        <w:spacing w:line="256" w:lineRule="auto"/>
        <w:ind w:firstLine="720"/>
        <w:contextualSpacing/>
        <w:jc w:val="both"/>
        <w:rPr>
          <w:rFonts w:ascii="Times New Roman" w:hAnsi="Times New Roman"/>
          <w:color w:val="000000"/>
          <w:sz w:val="24"/>
          <w:szCs w:val="24"/>
          <w:lang w:bidi="uk-UA"/>
        </w:rPr>
      </w:pPr>
      <w:r>
        <w:rPr>
          <w:rFonts w:ascii="Times New Roman" w:hAnsi="Times New Roman"/>
          <w:color w:val="000000"/>
          <w:sz w:val="24"/>
          <w:szCs w:val="24"/>
          <w:lang w:bidi="uk-UA"/>
        </w:rPr>
        <w:t xml:space="preserve">Окрім того, при прийманні продукції, яка буде відвантажуватись Переможцем, Замовником буде здійснюватися порівняння етикеток на відповідність тим, що надавались Переможцем у складі його пропозиції. В тому числі факт наявності на них інформації, що </w:t>
      </w:r>
      <w:r>
        <w:rPr>
          <w:rFonts w:ascii="Times New Roman" w:hAnsi="Times New Roman"/>
          <w:color w:val="000000"/>
          <w:sz w:val="24"/>
          <w:szCs w:val="24"/>
          <w:lang w:bidi="uk-UA"/>
        </w:rPr>
        <w:lastRenderedPageBreak/>
        <w:t>вимагалась пунктом 7 даного додатку (зокрема, але не виключно, назва товару (яка повинна співпадати з назвою продукції, зазначеною в тендерній пропозиції та договорі), назва виробника, строк (термін) придатності, нормативно-технічний документ за яким виготовлена продукція, знак відповідності вимогам Технічного регламенту,</w:t>
      </w:r>
      <w:r>
        <w:t xml:space="preserve"> </w:t>
      </w:r>
      <w:r>
        <w:rPr>
          <w:rFonts w:ascii="Times New Roman" w:hAnsi="Times New Roman"/>
          <w:color w:val="000000"/>
          <w:sz w:val="24"/>
          <w:szCs w:val="24"/>
          <w:lang w:bidi="uk-UA"/>
        </w:rPr>
        <w:t>вміст ЛОС (дана вимога стосується продукції, де встановлена вимога щодо вмісту ЛОС)). Будь-яка невідповідність призведе до відмови від приймання продукції та застосування штрафних санкцій відповідно до умов договору.</w:t>
      </w:r>
    </w:p>
    <w:p w14:paraId="2A1E82CE" w14:textId="77777777" w:rsidR="004346C6" w:rsidRDefault="004346C6" w:rsidP="004346C6">
      <w:pPr>
        <w:widowControl w:val="0"/>
        <w:suppressAutoHyphens/>
        <w:spacing w:after="0" w:line="240" w:lineRule="auto"/>
        <w:ind w:left="11" w:firstLine="397"/>
        <w:jc w:val="both"/>
        <w:rPr>
          <w:rFonts w:ascii="Times New Roman" w:eastAsia="Calibri" w:hAnsi="Times New Roman"/>
          <w:color w:val="00000A"/>
          <w:sz w:val="24"/>
          <w:szCs w:val="24"/>
          <w:lang w:eastAsia="zh-CN"/>
        </w:rPr>
      </w:pPr>
      <w:r>
        <w:rPr>
          <w:rFonts w:ascii="Times New Roman" w:hAnsi="Times New Roman"/>
          <w:color w:val="00000A"/>
          <w:sz w:val="24"/>
          <w:szCs w:val="24"/>
          <w:lang w:eastAsia="ru-RU"/>
        </w:rPr>
        <w:t>При поставці товару в учасника повинні бути наявні документи, передбачені чинним законодавством України, які підтверджують відповідні технічні та якісні характеристики товару (сертифікати/паспорти якості).</w:t>
      </w:r>
    </w:p>
    <w:p w14:paraId="6F8CD287" w14:textId="77777777" w:rsidR="004346C6" w:rsidRDefault="004346C6" w:rsidP="004346C6">
      <w:pPr>
        <w:widowControl w:val="0"/>
        <w:suppressAutoHyphens/>
        <w:spacing w:after="0" w:line="240" w:lineRule="auto"/>
        <w:ind w:left="11" w:firstLine="397"/>
        <w:jc w:val="both"/>
        <w:rPr>
          <w:rFonts w:ascii="Times New Roman" w:eastAsia="Calibri" w:hAnsi="Times New Roman"/>
          <w:color w:val="00000A"/>
          <w:sz w:val="24"/>
          <w:szCs w:val="24"/>
          <w:lang w:val="ru-RU" w:eastAsia="zh-CN"/>
        </w:rPr>
      </w:pPr>
      <w:r>
        <w:rPr>
          <w:rFonts w:ascii="Times New Roman" w:eastAsia="Calibri" w:hAnsi="Times New Roman"/>
          <w:color w:val="00000A"/>
          <w:sz w:val="24"/>
          <w:szCs w:val="24"/>
          <w:lang w:eastAsia="ru-RU"/>
        </w:rPr>
        <w:t>Товар повинен бути новим,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w:t>
      </w:r>
    </w:p>
    <w:p w14:paraId="08758001" w14:textId="77777777" w:rsidR="004346C6" w:rsidRDefault="004346C6" w:rsidP="004346C6">
      <w:pPr>
        <w:widowControl w:val="0"/>
        <w:suppressAutoHyphens/>
        <w:spacing w:after="0" w:line="240" w:lineRule="auto"/>
        <w:ind w:left="11" w:firstLine="397"/>
        <w:jc w:val="both"/>
        <w:rPr>
          <w:rFonts w:ascii="Times New Roman" w:eastAsia="Calibri" w:hAnsi="Times New Roman"/>
          <w:color w:val="00000A"/>
          <w:sz w:val="24"/>
          <w:szCs w:val="24"/>
          <w:lang w:val="ru-RU" w:eastAsia="zh-CN"/>
        </w:rPr>
      </w:pPr>
      <w:r>
        <w:rPr>
          <w:rFonts w:ascii="Times New Roman" w:eastAsia="Calibri" w:hAnsi="Times New Roman"/>
          <w:color w:val="00000A"/>
          <w:sz w:val="24"/>
          <w:szCs w:val="24"/>
          <w:lang w:val="ru-RU" w:eastAsia="ru-RU"/>
        </w:rPr>
        <w:t>Т</w:t>
      </w:r>
      <w:r>
        <w:rPr>
          <w:rFonts w:ascii="Times New Roman" w:eastAsia="Calibri" w:hAnsi="Times New Roman"/>
          <w:color w:val="00000A"/>
          <w:sz w:val="24"/>
          <w:szCs w:val="24"/>
          <w:lang w:eastAsia="ru-RU"/>
        </w:rPr>
        <w:t xml:space="preserve">овар </w:t>
      </w:r>
      <w:r>
        <w:rPr>
          <w:rFonts w:ascii="Times New Roman" w:eastAsia="Calibri" w:hAnsi="Times New Roman"/>
          <w:color w:val="000000"/>
          <w:sz w:val="24"/>
          <w:szCs w:val="24"/>
          <w:lang w:eastAsia="ru-RU"/>
        </w:rPr>
        <w:t xml:space="preserve">повинен передаватися Замовнику в тарі, яка відповідає характеру товару, забезпечує цілісність товару та збереження його якості під час перевезення. Тара не повинна бути деформованою або пошкодженою. </w:t>
      </w:r>
    </w:p>
    <w:p w14:paraId="1EBC5CB0" w14:textId="77777777" w:rsidR="004346C6" w:rsidRDefault="004346C6" w:rsidP="004346C6">
      <w:pPr>
        <w:widowControl w:val="0"/>
        <w:suppressAutoHyphens/>
        <w:spacing w:after="0" w:line="240" w:lineRule="auto"/>
        <w:ind w:left="11" w:firstLine="397"/>
        <w:jc w:val="both"/>
        <w:rPr>
          <w:rFonts w:ascii="Times New Roman" w:eastAsia="Calibri" w:hAnsi="Times New Roman"/>
          <w:color w:val="00000A"/>
          <w:sz w:val="24"/>
          <w:szCs w:val="24"/>
          <w:lang w:val="ru-RU" w:eastAsia="zh-CN"/>
        </w:rPr>
      </w:pPr>
      <w:r>
        <w:rPr>
          <w:rFonts w:ascii="Times New Roman" w:hAnsi="Times New Roman"/>
          <w:color w:val="000000"/>
          <w:sz w:val="24"/>
          <w:szCs w:val="24"/>
          <w:lang w:val="ru-RU" w:eastAsia="ru-RU"/>
        </w:rPr>
        <w:t>О</w:t>
      </w:r>
      <w:r>
        <w:rPr>
          <w:rFonts w:ascii="Times New Roman" w:hAnsi="Times New Roman"/>
          <w:color w:val="000000"/>
          <w:sz w:val="24"/>
          <w:szCs w:val="24"/>
          <w:lang w:eastAsia="ru-RU"/>
        </w:rPr>
        <w:t>бмін товару та повернення неякісного товару відбувається за рахунок Постачальника.</w:t>
      </w:r>
      <w:r>
        <w:rPr>
          <w:rFonts w:ascii="Times New Roman" w:eastAsia="Calibri" w:hAnsi="Times New Roman"/>
          <w:color w:val="00000A"/>
          <w:sz w:val="24"/>
          <w:szCs w:val="24"/>
          <w:lang w:val="ru-RU" w:eastAsia="zh-CN"/>
        </w:rPr>
        <w:t xml:space="preserve"> </w:t>
      </w:r>
    </w:p>
    <w:p w14:paraId="3B3C99DD" w14:textId="77777777" w:rsidR="004346C6" w:rsidRDefault="004346C6" w:rsidP="004346C6">
      <w:pPr>
        <w:widowControl w:val="0"/>
        <w:suppressAutoHyphens/>
        <w:spacing w:after="0" w:line="240" w:lineRule="auto"/>
        <w:ind w:left="11" w:firstLine="397"/>
        <w:jc w:val="both"/>
        <w:rPr>
          <w:rFonts w:ascii="Times New Roman" w:eastAsia="Calibri" w:hAnsi="Times New Roman"/>
          <w:color w:val="00000A"/>
          <w:sz w:val="24"/>
          <w:szCs w:val="24"/>
          <w:lang w:val="ru-RU" w:eastAsia="zh-CN"/>
        </w:rPr>
      </w:pPr>
      <w:r>
        <w:rPr>
          <w:rFonts w:ascii="Times New Roman" w:hAnsi="Times New Roman"/>
          <w:color w:val="000000"/>
          <w:sz w:val="24"/>
          <w:szCs w:val="24"/>
          <w:lang w:eastAsia="ru-RU"/>
        </w:rPr>
        <w:t>Технічні характеристики не можуть бути гіршими, ніж вимагаються згідно Технічного завдання.</w:t>
      </w:r>
      <w:r>
        <w:rPr>
          <w:rFonts w:ascii="Times New Roman" w:hAnsi="Times New Roman"/>
          <w:color w:val="000000"/>
          <w:sz w:val="24"/>
          <w:szCs w:val="24"/>
          <w:lang w:eastAsia="ru-RU"/>
        </w:rPr>
        <w:tab/>
      </w:r>
      <w:r>
        <w:rPr>
          <w:rFonts w:ascii="Times New Roman" w:hAnsi="Times New Roman"/>
          <w:color w:val="000000"/>
          <w:sz w:val="24"/>
          <w:szCs w:val="24"/>
          <w:lang w:eastAsia="ru-RU"/>
        </w:rPr>
        <w:tab/>
      </w:r>
    </w:p>
    <w:p w14:paraId="1EE78988" w14:textId="77777777" w:rsidR="004346C6" w:rsidRDefault="004346C6" w:rsidP="004346C6">
      <w:pPr>
        <w:widowControl w:val="0"/>
        <w:suppressAutoHyphens/>
        <w:spacing w:after="0" w:line="240" w:lineRule="auto"/>
        <w:ind w:firstLine="408"/>
        <w:jc w:val="both"/>
        <w:rPr>
          <w:rFonts w:ascii="Times New Roman" w:eastAsia="Calibri" w:hAnsi="Times New Roman"/>
          <w:color w:val="00000A"/>
          <w:sz w:val="24"/>
          <w:szCs w:val="24"/>
          <w:lang w:eastAsia="en-US"/>
        </w:rPr>
      </w:pPr>
      <w:r>
        <w:rPr>
          <w:rFonts w:ascii="Times New Roman" w:hAnsi="Times New Roman"/>
          <w:color w:val="000000"/>
          <w:sz w:val="24"/>
          <w:szCs w:val="24"/>
          <w:highlight w:val="white"/>
          <w:lang w:eastAsia="ru-RU"/>
        </w:rPr>
        <w:t>Усі довідки складені учасником  повинні бути підписані керівником (уповноваженою особою) та скріплені печаткою  і  містити реєстраційний номер та дату.</w:t>
      </w:r>
    </w:p>
    <w:p w14:paraId="3393DC81" w14:textId="77777777" w:rsidR="004346C6" w:rsidRDefault="004346C6" w:rsidP="004346C6">
      <w:pPr>
        <w:tabs>
          <w:tab w:val="left" w:pos="408"/>
          <w:tab w:val="left" w:pos="3792"/>
        </w:tabs>
        <w:suppressAutoHyphens/>
        <w:spacing w:after="0" w:line="240" w:lineRule="auto"/>
        <w:jc w:val="both"/>
        <w:rPr>
          <w:rFonts w:ascii="Times New Roman" w:eastAsia="Calibri" w:hAnsi="Times New Roman"/>
          <w:color w:val="00000A"/>
          <w:sz w:val="24"/>
          <w:szCs w:val="24"/>
          <w:lang w:eastAsia="en-US"/>
        </w:rPr>
      </w:pPr>
      <w:r>
        <w:rPr>
          <w:rFonts w:ascii="Times New Roman" w:eastAsia="Calibri" w:hAnsi="Times New Roman"/>
          <w:color w:val="00000A"/>
          <w:sz w:val="24"/>
          <w:szCs w:val="24"/>
          <w:lang w:eastAsia="en-US"/>
        </w:rPr>
        <w:tab/>
      </w:r>
      <w:r>
        <w:rPr>
          <w:rFonts w:ascii="Times New Roman" w:eastAsia="Calibri" w:hAnsi="Times New Roman"/>
          <w:color w:val="000000"/>
          <w:sz w:val="24"/>
          <w:szCs w:val="24"/>
          <w:lang w:eastAsia="en-US"/>
        </w:rPr>
        <w:t>Наявність в Учасника складського приміщення, для підтвердження відповідної інформації Учасник у складі пропозиції надає підтверджувальні документи користування та/або володіння складським приміщенням (надати документи на право власності, договір оренди, інші підтверджувальні документи).</w:t>
      </w:r>
    </w:p>
    <w:p w14:paraId="4A7F203F" w14:textId="77777777" w:rsidR="004346C6" w:rsidRDefault="004346C6" w:rsidP="004346C6">
      <w:pPr>
        <w:widowControl w:val="0"/>
        <w:tabs>
          <w:tab w:val="left" w:pos="408"/>
          <w:tab w:val="left" w:pos="3792"/>
        </w:tabs>
        <w:suppressAutoHyphens/>
        <w:spacing w:after="0" w:line="240" w:lineRule="auto"/>
        <w:jc w:val="both"/>
        <w:rPr>
          <w:rFonts w:ascii="Times New Roman" w:eastAsia="Calibri" w:hAnsi="Times New Roman"/>
          <w:color w:val="00000A"/>
          <w:sz w:val="24"/>
          <w:szCs w:val="24"/>
          <w:lang w:val="ru-RU" w:eastAsia="en-US"/>
        </w:rPr>
      </w:pPr>
      <w:r>
        <w:rPr>
          <w:rFonts w:ascii="Times New Roman" w:eastAsia="Calibri" w:hAnsi="Times New Roman"/>
          <w:color w:val="000000"/>
          <w:sz w:val="24"/>
          <w:szCs w:val="24"/>
          <w:highlight w:val="white"/>
          <w:lang w:eastAsia="en-US"/>
        </w:rPr>
        <w:tab/>
        <w:t>У разі не надання будь-якого документу, що передбачений тендерною документацією, учасник у складі пропозиції надає лист-пояснення у якому зазначає причини не надання відповідного документу.</w:t>
      </w:r>
    </w:p>
    <w:p w14:paraId="0A04F37F" w14:textId="77777777" w:rsidR="004346C6" w:rsidRDefault="004346C6" w:rsidP="004346C6">
      <w:pPr>
        <w:widowControl w:val="0"/>
        <w:tabs>
          <w:tab w:val="left" w:pos="408"/>
          <w:tab w:val="left" w:pos="3792"/>
        </w:tabs>
        <w:suppressAutoHyphens/>
        <w:spacing w:after="0" w:line="240" w:lineRule="auto"/>
        <w:jc w:val="both"/>
        <w:rPr>
          <w:rFonts w:ascii="Times New Roman" w:hAnsi="Times New Roman"/>
          <w:color w:val="00000A"/>
          <w:sz w:val="24"/>
          <w:szCs w:val="24"/>
          <w:lang w:eastAsia="ru-RU"/>
        </w:rPr>
      </w:pPr>
    </w:p>
    <w:p w14:paraId="7AFE041C" w14:textId="77777777" w:rsidR="004346C6" w:rsidRDefault="004346C6" w:rsidP="004346C6">
      <w:pPr>
        <w:spacing w:after="0" w:line="160" w:lineRule="atLeast"/>
        <w:jc w:val="both"/>
        <w:rPr>
          <w:rFonts w:ascii="Times New Roman" w:eastAsia="Calibri" w:hAnsi="Times New Roman"/>
          <w:color w:val="00000A"/>
          <w:sz w:val="24"/>
          <w:szCs w:val="24"/>
          <w:lang w:eastAsia="en-US"/>
        </w:rPr>
      </w:pPr>
      <w:r>
        <w:rPr>
          <w:rFonts w:ascii="Times New Roman" w:eastAsia="Calibri" w:hAnsi="Times New Roman"/>
          <w:b/>
          <w:color w:val="000000"/>
          <w:sz w:val="24"/>
          <w:szCs w:val="24"/>
          <w:lang w:eastAsia="en-US"/>
        </w:rPr>
        <w:t xml:space="preserve">Примітки: </w:t>
      </w:r>
      <w:r>
        <w:rPr>
          <w:rFonts w:ascii="Times New Roman" w:eastAsia="Calibri" w:hAnsi="Times New Roman"/>
          <w:color w:val="000000"/>
          <w:sz w:val="24"/>
          <w:szCs w:val="24"/>
          <w:lang w:eastAsia="en-US"/>
        </w:rPr>
        <w:t xml:space="preserve">У разі, якщо товар представлений на торгах, не відповідає технічним та якісним вимогам Замовника або Учасник не в змозі виконати умови подання документів, висунуті  Замовником,  пропозиція такого Учасника  відхиляється. </w:t>
      </w:r>
    </w:p>
    <w:p w14:paraId="7DF0901E" w14:textId="77777777" w:rsidR="004346C6" w:rsidRDefault="004346C6" w:rsidP="004346C6">
      <w:pPr>
        <w:spacing w:after="0" w:line="160" w:lineRule="atLeast"/>
        <w:jc w:val="both"/>
        <w:rPr>
          <w:rFonts w:ascii="Times New Roman" w:eastAsia="Calibri" w:hAnsi="Times New Roman"/>
          <w:i/>
          <w:color w:val="000000"/>
          <w:sz w:val="24"/>
          <w:szCs w:val="24"/>
          <w:lang w:eastAsia="en-US"/>
        </w:rPr>
      </w:pPr>
    </w:p>
    <w:p w14:paraId="10D5C91C" w14:textId="77777777" w:rsidR="004346C6" w:rsidRDefault="004346C6" w:rsidP="004346C6">
      <w:pPr>
        <w:suppressAutoHyphens/>
        <w:spacing w:after="0" w:line="160" w:lineRule="atLeast"/>
        <w:rPr>
          <w:rFonts w:ascii="Times New Roman" w:eastAsia="Calibri" w:hAnsi="Times New Roman"/>
          <w:sz w:val="24"/>
          <w:szCs w:val="24"/>
        </w:rPr>
      </w:pPr>
    </w:p>
    <w:p w14:paraId="0D6C794A" w14:textId="77777777" w:rsidR="001478EA" w:rsidRDefault="001478EA"/>
    <w:sectPr w:rsidR="00147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font188">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Droid Sans Fallback">
    <w:charset w:val="01"/>
    <w:family w:val="auto"/>
    <w:pitch w:val="variable"/>
  </w:font>
  <w:font w:name="STKaiti">
    <w:charset w:val="86"/>
    <w:family w:val="auto"/>
    <w:pitch w:val="variable"/>
    <w:sig w:usb0="00000287" w:usb1="080F0000" w:usb2="00000010" w:usb3="00000000" w:csb0="0004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A31F2"/>
    <w:multiLevelType w:val="multilevel"/>
    <w:tmpl w:val="8B34EB18"/>
    <w:lvl w:ilvl="0">
      <w:start w:val="2"/>
      <w:numFmt w:val="decimal"/>
      <w:lvlText w:val="%1."/>
      <w:lvlJc w:val="left"/>
      <w:pPr>
        <w:ind w:left="375" w:hanging="375"/>
      </w:pPr>
      <w:rPr>
        <w:rFonts w:cs="font188"/>
        <w:strike w:val="0"/>
        <w:dstrike w:val="0"/>
        <w:color w:val="auto"/>
        <w:u w:val="none"/>
        <w:effect w:val="none"/>
      </w:rPr>
    </w:lvl>
    <w:lvl w:ilvl="1">
      <w:start w:val="1"/>
      <w:numFmt w:val="decimal"/>
      <w:lvlText w:val="%1.%2)"/>
      <w:lvlJc w:val="left"/>
      <w:pPr>
        <w:ind w:left="1080" w:hanging="720"/>
      </w:pPr>
      <w:rPr>
        <w:rFonts w:cs="font188"/>
        <w:strike w:val="0"/>
        <w:dstrike w:val="0"/>
        <w:color w:val="auto"/>
        <w:u w:val="none"/>
        <w:effect w:val="none"/>
      </w:rPr>
    </w:lvl>
    <w:lvl w:ilvl="2">
      <w:start w:val="1"/>
      <w:numFmt w:val="decimal"/>
      <w:lvlText w:val="%1.%2)%3."/>
      <w:lvlJc w:val="left"/>
      <w:pPr>
        <w:ind w:left="1440" w:hanging="720"/>
      </w:pPr>
      <w:rPr>
        <w:rFonts w:cs="font188"/>
        <w:strike w:val="0"/>
        <w:dstrike w:val="0"/>
        <w:color w:val="auto"/>
        <w:u w:val="none"/>
        <w:effect w:val="none"/>
      </w:rPr>
    </w:lvl>
    <w:lvl w:ilvl="3">
      <w:start w:val="1"/>
      <w:numFmt w:val="decimal"/>
      <w:lvlText w:val="%1.%2)%3.%4."/>
      <w:lvlJc w:val="left"/>
      <w:pPr>
        <w:ind w:left="2160" w:hanging="1080"/>
      </w:pPr>
      <w:rPr>
        <w:rFonts w:cs="font188"/>
        <w:strike w:val="0"/>
        <w:dstrike w:val="0"/>
        <w:color w:val="auto"/>
        <w:u w:val="none"/>
        <w:effect w:val="none"/>
      </w:rPr>
    </w:lvl>
    <w:lvl w:ilvl="4">
      <w:start w:val="1"/>
      <w:numFmt w:val="decimal"/>
      <w:lvlText w:val="%1.%2)%3.%4.%5."/>
      <w:lvlJc w:val="left"/>
      <w:pPr>
        <w:ind w:left="2520" w:hanging="1080"/>
      </w:pPr>
      <w:rPr>
        <w:rFonts w:cs="font188"/>
        <w:strike w:val="0"/>
        <w:dstrike w:val="0"/>
        <w:color w:val="auto"/>
        <w:u w:val="none"/>
        <w:effect w:val="none"/>
      </w:rPr>
    </w:lvl>
    <w:lvl w:ilvl="5">
      <w:start w:val="1"/>
      <w:numFmt w:val="decimal"/>
      <w:lvlText w:val="%1.%2)%3.%4.%5.%6."/>
      <w:lvlJc w:val="left"/>
      <w:pPr>
        <w:ind w:left="3240" w:hanging="1440"/>
      </w:pPr>
      <w:rPr>
        <w:rFonts w:cs="font188"/>
        <w:strike w:val="0"/>
        <w:dstrike w:val="0"/>
        <w:color w:val="auto"/>
        <w:u w:val="none"/>
        <w:effect w:val="none"/>
      </w:rPr>
    </w:lvl>
    <w:lvl w:ilvl="6">
      <w:start w:val="1"/>
      <w:numFmt w:val="decimal"/>
      <w:lvlText w:val="%1.%2)%3.%4.%5.%6.%7."/>
      <w:lvlJc w:val="left"/>
      <w:pPr>
        <w:ind w:left="3600" w:hanging="1440"/>
      </w:pPr>
      <w:rPr>
        <w:rFonts w:cs="font188"/>
        <w:strike w:val="0"/>
        <w:dstrike w:val="0"/>
        <w:color w:val="auto"/>
        <w:u w:val="none"/>
        <w:effect w:val="none"/>
      </w:rPr>
    </w:lvl>
    <w:lvl w:ilvl="7">
      <w:start w:val="1"/>
      <w:numFmt w:val="decimal"/>
      <w:lvlText w:val="%1.%2)%3.%4.%5.%6.%7.%8."/>
      <w:lvlJc w:val="left"/>
      <w:pPr>
        <w:ind w:left="4320" w:hanging="1800"/>
      </w:pPr>
      <w:rPr>
        <w:rFonts w:cs="font188"/>
        <w:strike w:val="0"/>
        <w:dstrike w:val="0"/>
        <w:color w:val="auto"/>
        <w:u w:val="none"/>
        <w:effect w:val="none"/>
      </w:rPr>
    </w:lvl>
    <w:lvl w:ilvl="8">
      <w:start w:val="1"/>
      <w:numFmt w:val="decimal"/>
      <w:lvlText w:val="%1.%2)%3.%4.%5.%6.%7.%8.%9."/>
      <w:lvlJc w:val="left"/>
      <w:pPr>
        <w:ind w:left="4680" w:hanging="1800"/>
      </w:pPr>
      <w:rPr>
        <w:rFonts w:cs="font188"/>
        <w:strike w:val="0"/>
        <w:dstrike w:val="0"/>
        <w:color w:val="auto"/>
        <w:u w:val="none"/>
        <w:effect w:val="none"/>
      </w:rPr>
    </w:lvl>
  </w:abstractNum>
  <w:abstractNum w:abstractNumId="1" w15:restartNumberingAfterBreak="0">
    <w:nsid w:val="522F204E"/>
    <w:multiLevelType w:val="hybridMultilevel"/>
    <w:tmpl w:val="AF8886C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2CF3041"/>
    <w:multiLevelType w:val="multilevel"/>
    <w:tmpl w:val="ECEA86FC"/>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3" w15:restartNumberingAfterBreak="0">
    <w:nsid w:val="76AD2BC4"/>
    <w:multiLevelType w:val="hybridMultilevel"/>
    <w:tmpl w:val="E2B854CC"/>
    <w:lvl w:ilvl="0" w:tplc="2F82EAD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16cid:durableId="12824233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699534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834165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331864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24E"/>
    <w:rsid w:val="001478EA"/>
    <w:rsid w:val="00174D23"/>
    <w:rsid w:val="004346C6"/>
    <w:rsid w:val="0067135C"/>
    <w:rsid w:val="00756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8277"/>
  <w15:chartTrackingRefBased/>
  <w15:docId w15:val="{7C0CAAA5-5E79-457D-83A1-7176B97A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6C6"/>
    <w:pPr>
      <w:spacing w:after="200" w:line="276" w:lineRule="auto"/>
    </w:pPr>
    <w:rPr>
      <w:rFonts w:ascii="Calibri" w:eastAsia="Times New Roman" w:hAnsi="Calibri" w:cs="Times New Roman"/>
      <w:kern w:val="0"/>
      <w:lang w:val="uk-UA"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MCHIP_list paragraph Знак,Recommendation Знак,EBRD List Знак,Список уровня 2 Знак,название табл/рис Знак,заголовок 1.1 Знак,Elenco Normale Знак,Chapter10 Знак,Number Bullets Знак,Заголовок 1.1 Знак,Абзац Знак"/>
    <w:link w:val="a4"/>
    <w:uiPriority w:val="34"/>
    <w:locked/>
    <w:rsid w:val="004346C6"/>
    <w:rPr>
      <w:rFonts w:ascii="Calibri" w:eastAsia="Calibri" w:hAnsi="Calibri" w:cs="Times New Roman"/>
    </w:rPr>
  </w:style>
  <w:style w:type="paragraph" w:styleId="a4">
    <w:name w:val="List Paragraph"/>
    <w:aliases w:val="MCHIP_list paragraph,Recommendation,EBRD List,Список уровня 2,название табл/рис,заголовок 1.1,Elenco Normale,Chapter10,Number Bullets,Заголовок 1.1,Абзац"/>
    <w:basedOn w:val="a"/>
    <w:link w:val="a3"/>
    <w:uiPriority w:val="34"/>
    <w:qFormat/>
    <w:rsid w:val="004346C6"/>
    <w:pPr>
      <w:ind w:left="720"/>
      <w:contextualSpacing/>
      <w:jc w:val="both"/>
    </w:pPr>
    <w:rPr>
      <w:rFonts w:eastAsia="Calibri"/>
      <w:kern w:val="2"/>
      <w:lang w:val="ru-RU"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1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2070</Words>
  <Characters>11800</Characters>
  <Application>Microsoft Office Word</Application>
  <DocSecurity>0</DocSecurity>
  <Lines>98</Lines>
  <Paragraphs>27</Paragraphs>
  <ScaleCrop>false</ScaleCrop>
  <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kosolap</dc:creator>
  <cp:keywords/>
  <dc:description/>
  <cp:lastModifiedBy>alina kosolap</cp:lastModifiedBy>
  <cp:revision>4</cp:revision>
  <dcterms:created xsi:type="dcterms:W3CDTF">2024-03-21T11:48:00Z</dcterms:created>
  <dcterms:modified xsi:type="dcterms:W3CDTF">2024-03-21T11:52:00Z</dcterms:modified>
</cp:coreProperties>
</file>