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0A" w:rsidRPr="002171C2" w:rsidRDefault="0006240A" w:rsidP="004F2FBE">
      <w:pPr>
        <w:widowControl w:val="0"/>
        <w:autoSpaceDE w:val="0"/>
        <w:autoSpaceDN w:val="0"/>
        <w:jc w:val="right"/>
        <w:outlineLvl w:val="0"/>
        <w:rPr>
          <w:b/>
          <w:lang w:val="uk-UA"/>
        </w:rPr>
      </w:pPr>
      <w:proofErr w:type="spellStart"/>
      <w:r w:rsidRPr="002171C2">
        <w:rPr>
          <w:b/>
        </w:rPr>
        <w:t>Додаток</w:t>
      </w:r>
      <w:proofErr w:type="spellEnd"/>
      <w:r w:rsidR="004728B2">
        <w:rPr>
          <w:b/>
          <w:lang w:val="uk-UA"/>
        </w:rPr>
        <w:t>1</w:t>
      </w:r>
    </w:p>
    <w:p w:rsidR="0006240A" w:rsidRPr="002171C2" w:rsidRDefault="0006240A" w:rsidP="004F2FBE">
      <w:pPr>
        <w:widowControl w:val="0"/>
        <w:autoSpaceDE w:val="0"/>
        <w:autoSpaceDN w:val="0"/>
        <w:jc w:val="right"/>
        <w:outlineLvl w:val="0"/>
        <w:rPr>
          <w:b/>
        </w:rPr>
      </w:pPr>
      <w:r w:rsidRPr="002171C2">
        <w:rPr>
          <w:b/>
        </w:rPr>
        <w:t xml:space="preserve">до </w:t>
      </w:r>
      <w:proofErr w:type="spellStart"/>
      <w:r w:rsidRPr="002171C2">
        <w:rPr>
          <w:b/>
        </w:rPr>
        <w:t>тендерної</w:t>
      </w:r>
      <w:proofErr w:type="spellEnd"/>
      <w:r w:rsidR="00DA32D3">
        <w:rPr>
          <w:b/>
          <w:lang w:val="uk-UA"/>
        </w:rPr>
        <w:t xml:space="preserve"> </w:t>
      </w:r>
      <w:proofErr w:type="spellStart"/>
      <w:r w:rsidRPr="002171C2">
        <w:rPr>
          <w:b/>
        </w:rPr>
        <w:t>документації</w:t>
      </w:r>
      <w:proofErr w:type="spellEnd"/>
    </w:p>
    <w:p w:rsidR="0006240A" w:rsidRPr="002171C2" w:rsidRDefault="0006240A" w:rsidP="006F66E7">
      <w:pPr>
        <w:pStyle w:val="a5"/>
        <w:jc w:val="center"/>
        <w:rPr>
          <w:b/>
          <w:sz w:val="24"/>
          <w:szCs w:val="24"/>
          <w:highlight w:val="yellow"/>
          <w:lang w:val="ru-RU" w:eastAsia="uk-UA"/>
        </w:rPr>
      </w:pPr>
    </w:p>
    <w:p w:rsidR="0006240A" w:rsidRPr="002171C2" w:rsidRDefault="0006240A" w:rsidP="006C4BF6">
      <w:pPr>
        <w:shd w:val="clear" w:color="auto" w:fill="FFFFFF"/>
        <w:jc w:val="center"/>
        <w:rPr>
          <w:rFonts w:cs="Times New Roman CYR"/>
          <w:b/>
          <w:bCs/>
          <w:lang w:val="uk-UA"/>
        </w:rPr>
      </w:pPr>
      <w:r w:rsidRPr="002171C2">
        <w:rPr>
          <w:b/>
          <w:bCs/>
        </w:rPr>
        <w:t xml:space="preserve">ТЕХНІЧНА </w:t>
      </w:r>
      <w:r w:rsidRPr="002171C2">
        <w:rPr>
          <w:b/>
          <w:bCs/>
          <w:lang w:val="uk-UA"/>
        </w:rPr>
        <w:t>СПЕЦИФІКАЦІЯ</w:t>
      </w:r>
    </w:p>
    <w:p w:rsidR="0006240A" w:rsidRPr="002171C2" w:rsidRDefault="0006240A" w:rsidP="006C4BF6">
      <w:pPr>
        <w:jc w:val="center"/>
        <w:rPr>
          <w:b/>
          <w:lang w:val="uk-UA"/>
        </w:rPr>
      </w:pPr>
      <w:r w:rsidRPr="002171C2">
        <w:rPr>
          <w:b/>
          <w:lang w:val="uk-UA"/>
        </w:rPr>
        <w:t xml:space="preserve">на предмет закупівлі: </w:t>
      </w:r>
      <w:r w:rsidR="005B5B6F" w:rsidRPr="002171C2">
        <w:rPr>
          <w:b/>
          <w:lang w:val="uk-UA"/>
        </w:rPr>
        <w:t>«</w:t>
      </w:r>
      <w:r w:rsidRPr="002171C2">
        <w:rPr>
          <w:b/>
        </w:rPr>
        <w:t>Код ДК 021:2015</w:t>
      </w:r>
      <w:r w:rsidR="005B5B6F" w:rsidRPr="002171C2">
        <w:rPr>
          <w:b/>
        </w:rPr>
        <w:t xml:space="preserve">- 09130000-9 – </w:t>
      </w:r>
      <w:proofErr w:type="spellStart"/>
      <w:r w:rsidRPr="002171C2">
        <w:rPr>
          <w:b/>
        </w:rPr>
        <w:t>Нафта</w:t>
      </w:r>
      <w:proofErr w:type="spellEnd"/>
      <w:r w:rsidR="005B5B6F" w:rsidRPr="002171C2">
        <w:rPr>
          <w:b/>
        </w:rPr>
        <w:t xml:space="preserve"> </w:t>
      </w:r>
      <w:proofErr w:type="spellStart"/>
      <w:r w:rsidR="005B5B6F" w:rsidRPr="002171C2">
        <w:rPr>
          <w:b/>
        </w:rPr>
        <w:t>і</w:t>
      </w:r>
      <w:proofErr w:type="spellEnd"/>
      <w:r w:rsidR="005B5B6F" w:rsidRPr="002171C2">
        <w:rPr>
          <w:b/>
        </w:rPr>
        <w:t xml:space="preserve"> </w:t>
      </w:r>
      <w:proofErr w:type="spellStart"/>
      <w:r w:rsidR="005B5B6F" w:rsidRPr="002171C2">
        <w:rPr>
          <w:b/>
        </w:rPr>
        <w:t>дистиляти</w:t>
      </w:r>
      <w:proofErr w:type="spellEnd"/>
      <w:r w:rsidR="00DA32D3">
        <w:rPr>
          <w:b/>
          <w:lang w:val="uk-UA"/>
        </w:rPr>
        <w:t xml:space="preserve"> </w:t>
      </w:r>
      <w:r w:rsidR="005B5B6F" w:rsidRPr="002171C2">
        <w:rPr>
          <w:b/>
          <w:bCs/>
        </w:rPr>
        <w:t>(09132000-3 бензин А-95 (</w:t>
      </w:r>
      <w:proofErr w:type="spellStart"/>
      <w:r w:rsidR="005B5B6F" w:rsidRPr="002171C2">
        <w:rPr>
          <w:b/>
          <w:bCs/>
        </w:rPr>
        <w:t>талони</w:t>
      </w:r>
      <w:proofErr w:type="spellEnd"/>
      <w:r w:rsidR="005B5B6F" w:rsidRPr="002171C2">
        <w:rPr>
          <w:b/>
          <w:bCs/>
        </w:rPr>
        <w:t>)</w:t>
      </w:r>
      <w:r w:rsidR="005B5B6F" w:rsidRPr="002171C2">
        <w:rPr>
          <w:b/>
          <w:lang w:val="uk-UA"/>
        </w:rPr>
        <w:t>)»</w:t>
      </w:r>
    </w:p>
    <w:p w:rsidR="0006240A" w:rsidRPr="002171C2" w:rsidRDefault="0006240A" w:rsidP="000D5E47">
      <w:pPr>
        <w:widowControl w:val="0"/>
        <w:tabs>
          <w:tab w:val="left" w:pos="1080"/>
        </w:tabs>
        <w:autoSpaceDE w:val="0"/>
        <w:autoSpaceDN w:val="0"/>
        <w:adjustRightInd w:val="0"/>
        <w:ind w:right="22"/>
        <w:jc w:val="both"/>
        <w:rPr>
          <w:color w:val="000000"/>
          <w:lang w:val="uk-UA"/>
        </w:rPr>
      </w:pPr>
    </w:p>
    <w:p w:rsidR="0006240A" w:rsidRPr="002171C2" w:rsidRDefault="0006240A" w:rsidP="00F367EC">
      <w:pPr>
        <w:widowControl w:val="0"/>
        <w:tabs>
          <w:tab w:val="left" w:pos="1080"/>
        </w:tabs>
        <w:autoSpaceDE w:val="0"/>
        <w:autoSpaceDN w:val="0"/>
        <w:adjustRightInd w:val="0"/>
        <w:ind w:right="22"/>
        <w:jc w:val="both"/>
        <w:rPr>
          <w:lang w:val="uk-UA" w:eastAsia="uk-UA"/>
        </w:rPr>
      </w:pPr>
      <w:r w:rsidRPr="002171C2">
        <w:rPr>
          <w:lang w:val="uk-UA" w:eastAsia="uk-UA"/>
        </w:rPr>
        <w:t>1. Товар повинен відповідати наступним технічним вимогам:</w:t>
      </w:r>
    </w:p>
    <w:p w:rsidR="0006240A" w:rsidRPr="002171C2" w:rsidRDefault="0006240A" w:rsidP="00F367EC">
      <w:pPr>
        <w:widowControl w:val="0"/>
        <w:tabs>
          <w:tab w:val="left" w:pos="1080"/>
        </w:tabs>
        <w:autoSpaceDE w:val="0"/>
        <w:autoSpaceDN w:val="0"/>
        <w:adjustRightInd w:val="0"/>
        <w:ind w:right="22"/>
        <w:jc w:val="both"/>
        <w:rPr>
          <w:color w:val="000000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1440"/>
        <w:gridCol w:w="5760"/>
      </w:tblGrid>
      <w:tr w:rsidR="0006240A" w:rsidRPr="002171C2" w:rsidTr="006C4BF6">
        <w:tc>
          <w:tcPr>
            <w:tcW w:w="1908" w:type="dxa"/>
            <w:vAlign w:val="center"/>
          </w:tcPr>
          <w:p w:rsidR="0006240A" w:rsidRPr="002171C2" w:rsidRDefault="0006240A" w:rsidP="00A71E68">
            <w:pPr>
              <w:jc w:val="center"/>
              <w:rPr>
                <w:b/>
                <w:lang w:val="uk-UA"/>
              </w:rPr>
            </w:pPr>
            <w:r w:rsidRPr="002171C2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1080" w:type="dxa"/>
          </w:tcPr>
          <w:p w:rsidR="0006240A" w:rsidRPr="002171C2" w:rsidRDefault="0006240A" w:rsidP="00A71E68">
            <w:pPr>
              <w:jc w:val="center"/>
              <w:rPr>
                <w:b/>
                <w:lang w:val="uk-UA"/>
              </w:rPr>
            </w:pPr>
            <w:r w:rsidRPr="002171C2">
              <w:rPr>
                <w:b/>
                <w:lang w:val="uk-UA"/>
              </w:rPr>
              <w:t>Од. виміру</w:t>
            </w:r>
          </w:p>
        </w:tc>
        <w:tc>
          <w:tcPr>
            <w:tcW w:w="1440" w:type="dxa"/>
            <w:vAlign w:val="center"/>
          </w:tcPr>
          <w:p w:rsidR="0006240A" w:rsidRPr="002171C2" w:rsidRDefault="0006240A" w:rsidP="00A71E68">
            <w:pPr>
              <w:jc w:val="center"/>
              <w:rPr>
                <w:b/>
                <w:lang w:val="uk-UA"/>
              </w:rPr>
            </w:pPr>
            <w:r w:rsidRPr="002171C2">
              <w:rPr>
                <w:b/>
                <w:lang w:val="uk-UA"/>
              </w:rPr>
              <w:t>Кількість</w:t>
            </w:r>
          </w:p>
        </w:tc>
        <w:tc>
          <w:tcPr>
            <w:tcW w:w="5760" w:type="dxa"/>
            <w:vAlign w:val="center"/>
          </w:tcPr>
          <w:p w:rsidR="0006240A" w:rsidRPr="002171C2" w:rsidRDefault="0006240A" w:rsidP="00A71E68">
            <w:pPr>
              <w:jc w:val="center"/>
              <w:rPr>
                <w:b/>
                <w:lang w:val="uk-UA"/>
              </w:rPr>
            </w:pPr>
            <w:r w:rsidRPr="002171C2">
              <w:rPr>
                <w:b/>
                <w:lang w:val="uk-UA"/>
              </w:rPr>
              <w:t xml:space="preserve">Технічні вимоги </w:t>
            </w:r>
          </w:p>
        </w:tc>
      </w:tr>
      <w:tr w:rsidR="0006240A" w:rsidRPr="002171C2" w:rsidTr="00C67C85">
        <w:trPr>
          <w:trHeight w:val="1416"/>
        </w:trPr>
        <w:tc>
          <w:tcPr>
            <w:tcW w:w="1908" w:type="dxa"/>
            <w:vAlign w:val="center"/>
          </w:tcPr>
          <w:p w:rsidR="0006240A" w:rsidRPr="002171C2" w:rsidRDefault="0006240A" w:rsidP="00F02866">
            <w:pPr>
              <w:rPr>
                <w:lang w:val="uk-UA"/>
              </w:rPr>
            </w:pPr>
            <w:r w:rsidRPr="002171C2">
              <w:rPr>
                <w:lang w:val="uk-UA"/>
              </w:rPr>
              <w:t>Б</w:t>
            </w:r>
            <w:r w:rsidRPr="002171C2">
              <w:rPr>
                <w:iCs/>
                <w:lang w:val="uk-UA"/>
              </w:rPr>
              <w:t>ензин А-9</w:t>
            </w:r>
            <w:r w:rsidR="00F02866" w:rsidRPr="002171C2">
              <w:rPr>
                <w:iCs/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06240A" w:rsidRPr="002171C2" w:rsidRDefault="0006240A" w:rsidP="00F367EC">
            <w:pPr>
              <w:rPr>
                <w:lang w:val="uk-UA"/>
              </w:rPr>
            </w:pPr>
            <w:r w:rsidRPr="002171C2">
              <w:rPr>
                <w:lang w:val="uk-UA"/>
              </w:rPr>
              <w:t>літр</w:t>
            </w:r>
          </w:p>
        </w:tc>
        <w:tc>
          <w:tcPr>
            <w:tcW w:w="1440" w:type="dxa"/>
            <w:vAlign w:val="center"/>
          </w:tcPr>
          <w:p w:rsidR="0006240A" w:rsidRPr="002171C2" w:rsidRDefault="003B4137" w:rsidP="00C67C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5760" w:type="dxa"/>
            <w:vAlign w:val="center"/>
          </w:tcPr>
          <w:p w:rsidR="0006240A" w:rsidRPr="002171C2" w:rsidRDefault="0006240A" w:rsidP="00F367EC">
            <w:pPr>
              <w:rPr>
                <w:highlight w:val="yellow"/>
                <w:lang w:val="uk-UA"/>
              </w:rPr>
            </w:pPr>
            <w:r w:rsidRPr="002171C2">
              <w:rPr>
                <w:lang w:val="uk-UA"/>
              </w:rPr>
              <w:t>Б</w:t>
            </w:r>
            <w:r w:rsidRPr="002171C2">
              <w:rPr>
                <w:iCs/>
                <w:lang w:val="uk-UA"/>
              </w:rPr>
              <w:t>ензин марки А-9</w:t>
            </w:r>
            <w:r w:rsidR="00F02866" w:rsidRPr="002171C2">
              <w:rPr>
                <w:iCs/>
                <w:lang w:val="uk-UA"/>
              </w:rPr>
              <w:t>5</w:t>
            </w:r>
            <w:r w:rsidRPr="002171C2">
              <w:rPr>
                <w:lang w:val="uk-UA"/>
              </w:rPr>
              <w:t xml:space="preserve"> (Б</w:t>
            </w:r>
            <w:r w:rsidRPr="002171C2">
              <w:rPr>
                <w:iCs/>
                <w:lang w:val="uk-UA"/>
              </w:rPr>
              <w:t>ензин А-9</w:t>
            </w:r>
            <w:r w:rsidR="00F02866" w:rsidRPr="002171C2">
              <w:rPr>
                <w:iCs/>
                <w:lang w:val="uk-UA"/>
              </w:rPr>
              <w:t>5</w:t>
            </w:r>
            <w:r w:rsidRPr="002171C2">
              <w:rPr>
                <w:lang w:val="uk-UA"/>
              </w:rPr>
              <w:t xml:space="preserve"> в </w:t>
            </w:r>
            <w:r w:rsidR="005B5B6F" w:rsidRPr="002171C2">
              <w:rPr>
                <w:lang w:val="uk-UA"/>
              </w:rPr>
              <w:t>скретч-картках/</w:t>
            </w:r>
            <w:r w:rsidRPr="002171C2">
              <w:rPr>
                <w:lang w:val="uk-UA"/>
              </w:rPr>
              <w:t>талонах відповідно до діючих стандартів номіналом по 10,15,20 літрів):</w:t>
            </w:r>
          </w:p>
          <w:p w:rsidR="0006240A" w:rsidRPr="002171C2" w:rsidRDefault="0006240A" w:rsidP="000214CE">
            <w:pPr>
              <w:spacing w:line="276" w:lineRule="auto"/>
              <w:rPr>
                <w:highlight w:val="yellow"/>
                <w:lang w:val="uk-UA"/>
              </w:rPr>
            </w:pPr>
          </w:p>
        </w:tc>
      </w:tr>
    </w:tbl>
    <w:p w:rsidR="0006240A" w:rsidRPr="002171C2" w:rsidRDefault="0006240A" w:rsidP="000D5E47">
      <w:pPr>
        <w:widowControl w:val="0"/>
        <w:tabs>
          <w:tab w:val="left" w:pos="1080"/>
        </w:tabs>
        <w:autoSpaceDE w:val="0"/>
        <w:autoSpaceDN w:val="0"/>
        <w:adjustRightInd w:val="0"/>
        <w:ind w:right="22"/>
        <w:jc w:val="both"/>
        <w:rPr>
          <w:color w:val="000000"/>
          <w:lang w:val="uk-UA"/>
        </w:rPr>
      </w:pPr>
    </w:p>
    <w:p w:rsidR="0006240A" w:rsidRPr="002171C2" w:rsidRDefault="0006240A" w:rsidP="000D5E47">
      <w:pPr>
        <w:widowControl w:val="0"/>
        <w:tabs>
          <w:tab w:val="left" w:pos="1080"/>
        </w:tabs>
        <w:autoSpaceDE w:val="0"/>
        <w:autoSpaceDN w:val="0"/>
        <w:adjustRightInd w:val="0"/>
        <w:ind w:right="22"/>
        <w:jc w:val="both"/>
        <w:rPr>
          <w:lang w:val="uk-UA" w:eastAsia="uk-UA"/>
        </w:rPr>
      </w:pPr>
      <w:r w:rsidRPr="002171C2">
        <w:rPr>
          <w:lang w:val="uk-UA" w:eastAsia="uk-UA"/>
        </w:rPr>
        <w:t>2. Запропонований Учасником товар повинен відповідати вимогам нормативних документів (ДСТУ, ТУ тощо), бути відповідним чином сертифікованим органами Державної сертифікації України та зареєстрованим в Україні (копії реєстраційного свідоцтва та сертифікат).</w:t>
      </w:r>
    </w:p>
    <w:p w:rsidR="0006240A" w:rsidRPr="002171C2" w:rsidRDefault="0006240A" w:rsidP="00F367EC">
      <w:pPr>
        <w:widowControl w:val="0"/>
        <w:tabs>
          <w:tab w:val="left" w:pos="1080"/>
        </w:tabs>
        <w:autoSpaceDE w:val="0"/>
        <w:autoSpaceDN w:val="0"/>
        <w:adjustRightInd w:val="0"/>
        <w:ind w:right="22"/>
        <w:jc w:val="both"/>
        <w:rPr>
          <w:lang w:val="uk-UA" w:eastAsia="uk-UA"/>
        </w:rPr>
      </w:pPr>
      <w:r w:rsidRPr="002171C2">
        <w:rPr>
          <w:lang w:val="uk-UA" w:eastAsia="uk-UA"/>
        </w:rPr>
        <w:t xml:space="preserve">3. Наявність в </w:t>
      </w:r>
      <w:r w:rsidR="002171C2" w:rsidRPr="002171C2">
        <w:rPr>
          <w:lang w:val="uk-UA" w:eastAsia="uk-UA"/>
        </w:rPr>
        <w:t>У</w:t>
      </w:r>
      <w:r w:rsidRPr="002171C2">
        <w:rPr>
          <w:lang w:val="uk-UA" w:eastAsia="uk-UA"/>
        </w:rPr>
        <w:t>часника відповідного дозволу або ліцензії для провадження певного виду господарської діяльності (надати копії), якщо таке передбачено законодавством.</w:t>
      </w:r>
    </w:p>
    <w:p w:rsidR="0006240A" w:rsidRPr="002171C2" w:rsidRDefault="0006240A" w:rsidP="000E2267">
      <w:pPr>
        <w:jc w:val="both"/>
        <w:rPr>
          <w:lang w:val="uk-UA"/>
        </w:rPr>
      </w:pPr>
      <w:r w:rsidRPr="002171C2">
        <w:rPr>
          <w:lang w:val="uk-UA"/>
        </w:rPr>
        <w:t xml:space="preserve">4. Наявність в </w:t>
      </w:r>
      <w:r w:rsidR="002171C2" w:rsidRPr="002171C2">
        <w:rPr>
          <w:lang w:val="uk-UA"/>
        </w:rPr>
        <w:t>У</w:t>
      </w:r>
      <w:r w:rsidRPr="002171C2">
        <w:rPr>
          <w:lang w:val="uk-UA"/>
        </w:rPr>
        <w:t>часника автозаправних станцій на території</w:t>
      </w:r>
      <w:r w:rsidR="00B46EC9" w:rsidRPr="002171C2">
        <w:rPr>
          <w:lang w:val="uk-UA"/>
        </w:rPr>
        <w:t xml:space="preserve"> м.Чернівці, Чернівецької області</w:t>
      </w:r>
      <w:r w:rsidR="004D6D07" w:rsidRPr="002171C2">
        <w:rPr>
          <w:rFonts w:eastAsia="Calibri"/>
          <w:lang w:val="uk-UA"/>
        </w:rPr>
        <w:t xml:space="preserve"> та по всій території України</w:t>
      </w:r>
      <w:r w:rsidR="00A7260A">
        <w:rPr>
          <w:rFonts w:eastAsia="Calibri"/>
          <w:lang w:val="uk-UA"/>
        </w:rPr>
        <w:t xml:space="preserve"> </w:t>
      </w:r>
      <w:r w:rsidR="003B4137">
        <w:rPr>
          <w:lang w:val="uk-UA" w:eastAsia="uk-UA"/>
        </w:rPr>
        <w:t xml:space="preserve">безпосередньо </w:t>
      </w:r>
      <w:r w:rsidR="003B4137" w:rsidRPr="00C67C85">
        <w:rPr>
          <w:i/>
          <w:lang w:val="uk-UA" w:eastAsia="uk-UA"/>
        </w:rPr>
        <w:t>в околицях м. Чернівці та районних центрів Чернівецької області</w:t>
      </w:r>
      <w:r w:rsidR="000A20EB" w:rsidRPr="00C67C85">
        <w:rPr>
          <w:i/>
          <w:lang w:val="uk-UA" w:eastAsia="uk-UA"/>
        </w:rPr>
        <w:t xml:space="preserve">: </w:t>
      </w:r>
      <w:proofErr w:type="spellStart"/>
      <w:r w:rsidR="003B4137" w:rsidRPr="00C67C85">
        <w:rPr>
          <w:i/>
          <w:lang w:val="uk-UA" w:eastAsia="uk-UA"/>
        </w:rPr>
        <w:t>Кельменці</w:t>
      </w:r>
      <w:proofErr w:type="spellEnd"/>
      <w:r w:rsidR="003B4137" w:rsidRPr="00C67C85">
        <w:rPr>
          <w:i/>
          <w:lang w:val="uk-UA" w:eastAsia="uk-UA"/>
        </w:rPr>
        <w:t xml:space="preserve">, Заставна, </w:t>
      </w:r>
      <w:proofErr w:type="spellStart"/>
      <w:r w:rsidR="003B4137" w:rsidRPr="00C67C85">
        <w:rPr>
          <w:i/>
          <w:lang w:val="uk-UA" w:eastAsia="uk-UA"/>
        </w:rPr>
        <w:t>Новодністровськ</w:t>
      </w:r>
      <w:proofErr w:type="spellEnd"/>
      <w:r w:rsidR="003B4137" w:rsidRPr="00C67C85">
        <w:rPr>
          <w:i/>
          <w:lang w:val="uk-UA" w:eastAsia="uk-UA"/>
        </w:rPr>
        <w:t xml:space="preserve">, Кіцмань, </w:t>
      </w:r>
      <w:proofErr w:type="spellStart"/>
      <w:r w:rsidR="003B4137" w:rsidRPr="00C67C85">
        <w:rPr>
          <w:i/>
          <w:lang w:val="uk-UA" w:eastAsia="uk-UA"/>
        </w:rPr>
        <w:t>Вижниця</w:t>
      </w:r>
      <w:proofErr w:type="spellEnd"/>
      <w:r w:rsidR="003B4137" w:rsidRPr="00C67C85">
        <w:rPr>
          <w:i/>
          <w:lang w:val="uk-UA" w:eastAsia="uk-UA"/>
        </w:rPr>
        <w:t xml:space="preserve">, </w:t>
      </w:r>
      <w:proofErr w:type="spellStart"/>
      <w:r w:rsidR="003B4137" w:rsidRPr="00C67C85">
        <w:rPr>
          <w:i/>
          <w:lang w:val="uk-UA" w:eastAsia="uk-UA"/>
        </w:rPr>
        <w:t>Сторожинець</w:t>
      </w:r>
      <w:proofErr w:type="spellEnd"/>
      <w:r w:rsidR="003B4137" w:rsidRPr="00C67C85">
        <w:rPr>
          <w:i/>
          <w:lang w:val="uk-UA" w:eastAsia="uk-UA"/>
        </w:rPr>
        <w:t xml:space="preserve">, </w:t>
      </w:r>
      <w:proofErr w:type="spellStart"/>
      <w:r w:rsidR="003B4137" w:rsidRPr="00C67C85">
        <w:rPr>
          <w:i/>
          <w:lang w:val="uk-UA" w:eastAsia="uk-UA"/>
        </w:rPr>
        <w:t>Путила</w:t>
      </w:r>
      <w:proofErr w:type="spellEnd"/>
      <w:r w:rsidR="003B4137" w:rsidRPr="00C67C85">
        <w:rPr>
          <w:i/>
          <w:lang w:val="uk-UA" w:eastAsia="uk-UA"/>
        </w:rPr>
        <w:t xml:space="preserve">, </w:t>
      </w:r>
      <w:r w:rsidR="00A7021E" w:rsidRPr="00C67C85">
        <w:rPr>
          <w:i/>
          <w:lang w:val="uk-UA" w:eastAsia="uk-UA"/>
        </w:rPr>
        <w:t xml:space="preserve">Глибока, Герца, Хотин, </w:t>
      </w:r>
      <w:proofErr w:type="spellStart"/>
      <w:r w:rsidR="00A7021E" w:rsidRPr="00C67C85">
        <w:rPr>
          <w:i/>
          <w:lang w:val="uk-UA" w:eastAsia="uk-UA"/>
        </w:rPr>
        <w:t>Сокиряни</w:t>
      </w:r>
      <w:proofErr w:type="spellEnd"/>
      <w:r w:rsidR="00A7021E" w:rsidRPr="00C67C85">
        <w:rPr>
          <w:i/>
          <w:lang w:val="uk-UA" w:eastAsia="uk-UA"/>
        </w:rPr>
        <w:t xml:space="preserve"> </w:t>
      </w:r>
      <w:r w:rsidR="003B4137" w:rsidRPr="00C67C85">
        <w:rPr>
          <w:i/>
          <w:lang w:val="uk-UA" w:eastAsia="uk-UA"/>
        </w:rPr>
        <w:t>(до 5 км)</w:t>
      </w:r>
      <w:r w:rsidR="003B4137" w:rsidRPr="002171C2">
        <w:rPr>
          <w:lang w:val="uk-UA"/>
        </w:rPr>
        <w:t xml:space="preserve"> </w:t>
      </w:r>
      <w:r w:rsidR="00525B08" w:rsidRPr="002171C2">
        <w:rPr>
          <w:lang w:val="uk-UA"/>
        </w:rPr>
        <w:t>(крім тимчасово окупован</w:t>
      </w:r>
      <w:r w:rsidR="00A7021E">
        <w:rPr>
          <w:lang w:val="uk-UA"/>
        </w:rPr>
        <w:t>их</w:t>
      </w:r>
      <w:r w:rsidR="00525B08" w:rsidRPr="002171C2">
        <w:rPr>
          <w:lang w:val="uk-UA"/>
        </w:rPr>
        <w:t xml:space="preserve"> територі</w:t>
      </w:r>
      <w:r w:rsidR="000A20EB">
        <w:rPr>
          <w:lang w:val="uk-UA"/>
        </w:rPr>
        <w:t>й</w:t>
      </w:r>
      <w:r w:rsidR="00525B08" w:rsidRPr="002171C2">
        <w:rPr>
          <w:lang w:val="uk-UA"/>
        </w:rPr>
        <w:t xml:space="preserve"> Донецької, Луганської</w:t>
      </w:r>
      <w:r w:rsidR="009830DB">
        <w:rPr>
          <w:lang w:val="uk-UA"/>
        </w:rPr>
        <w:t>,</w:t>
      </w:r>
      <w:r w:rsidR="00525B08" w:rsidRPr="002171C2">
        <w:rPr>
          <w:lang w:val="uk-UA"/>
        </w:rPr>
        <w:t xml:space="preserve"> </w:t>
      </w:r>
      <w:r w:rsidR="009830DB">
        <w:rPr>
          <w:lang w:val="uk-UA"/>
        </w:rPr>
        <w:t xml:space="preserve">Херсонської та інших </w:t>
      </w:r>
      <w:r w:rsidR="009830DB" w:rsidRPr="002171C2">
        <w:rPr>
          <w:lang w:val="uk-UA"/>
        </w:rPr>
        <w:t>област</w:t>
      </w:r>
      <w:r w:rsidR="009830DB">
        <w:rPr>
          <w:lang w:val="uk-UA"/>
        </w:rPr>
        <w:t>ей</w:t>
      </w:r>
      <w:r w:rsidR="009830DB" w:rsidRPr="002171C2">
        <w:rPr>
          <w:lang w:val="uk-UA"/>
        </w:rPr>
        <w:t xml:space="preserve"> </w:t>
      </w:r>
      <w:r w:rsidR="00525B08" w:rsidRPr="002171C2">
        <w:rPr>
          <w:lang w:val="uk-UA"/>
        </w:rPr>
        <w:t xml:space="preserve">області та АР Крим)  </w:t>
      </w:r>
      <w:r w:rsidRPr="002171C2">
        <w:rPr>
          <w:lang w:val="uk-UA" w:eastAsia="uk-UA"/>
        </w:rPr>
        <w:t xml:space="preserve">(надати довідку в довільній формі з переліком АЗС, на яких буде здійснюватися відпуск ПММ за </w:t>
      </w:r>
      <w:proofErr w:type="spellStart"/>
      <w:r w:rsidR="00B46EC9" w:rsidRPr="002171C2">
        <w:rPr>
          <w:lang w:val="uk-UA"/>
        </w:rPr>
        <w:t>скретч-картками</w:t>
      </w:r>
      <w:proofErr w:type="spellEnd"/>
      <w:r w:rsidR="00B46EC9" w:rsidRPr="002171C2">
        <w:rPr>
          <w:lang w:val="uk-UA"/>
        </w:rPr>
        <w:t>/</w:t>
      </w:r>
      <w:r w:rsidRPr="002171C2">
        <w:rPr>
          <w:lang w:val="uk-UA" w:eastAsia="uk-UA"/>
        </w:rPr>
        <w:t xml:space="preserve">талонами, наданими Замовнику, на території </w:t>
      </w:r>
      <w:r w:rsidR="004D6D07" w:rsidRPr="002171C2">
        <w:rPr>
          <w:lang w:val="uk-UA"/>
        </w:rPr>
        <w:t>м.Чернівці, Чернівецької області</w:t>
      </w:r>
      <w:r w:rsidR="004D6D07" w:rsidRPr="002171C2">
        <w:rPr>
          <w:rFonts w:eastAsia="Calibri"/>
          <w:lang w:val="uk-UA"/>
        </w:rPr>
        <w:t xml:space="preserve"> та по всій території України</w:t>
      </w:r>
      <w:r w:rsidR="009830DB">
        <w:rPr>
          <w:rFonts w:eastAsia="Calibri"/>
          <w:lang w:val="uk-UA"/>
        </w:rPr>
        <w:t xml:space="preserve"> </w:t>
      </w:r>
      <w:r w:rsidR="00F04C5D" w:rsidRPr="002171C2">
        <w:rPr>
          <w:lang w:val="uk-UA"/>
        </w:rPr>
        <w:t>(крім тимчасово окупован</w:t>
      </w:r>
      <w:r w:rsidR="009830DB">
        <w:rPr>
          <w:lang w:val="uk-UA"/>
        </w:rPr>
        <w:t>их</w:t>
      </w:r>
      <w:r w:rsidR="00F04C5D" w:rsidRPr="002171C2">
        <w:rPr>
          <w:lang w:val="uk-UA"/>
        </w:rPr>
        <w:t xml:space="preserve"> територі</w:t>
      </w:r>
      <w:r w:rsidR="009830DB">
        <w:rPr>
          <w:lang w:val="uk-UA"/>
        </w:rPr>
        <w:t>й</w:t>
      </w:r>
      <w:r w:rsidR="00BA6DA6">
        <w:rPr>
          <w:lang w:val="uk-UA"/>
        </w:rPr>
        <w:t xml:space="preserve"> Донецької, Луганської</w:t>
      </w:r>
      <w:r w:rsidR="009830DB">
        <w:rPr>
          <w:lang w:val="uk-UA"/>
        </w:rPr>
        <w:t xml:space="preserve">, Херсонської та інших </w:t>
      </w:r>
      <w:r w:rsidR="00F04C5D" w:rsidRPr="002171C2">
        <w:rPr>
          <w:lang w:val="uk-UA"/>
        </w:rPr>
        <w:t>област</w:t>
      </w:r>
      <w:r w:rsidR="009830DB">
        <w:rPr>
          <w:lang w:val="uk-UA"/>
        </w:rPr>
        <w:t>ей</w:t>
      </w:r>
      <w:r w:rsidR="00F04C5D" w:rsidRPr="002171C2">
        <w:rPr>
          <w:lang w:val="uk-UA"/>
        </w:rPr>
        <w:t xml:space="preserve"> та АР Крим)</w:t>
      </w:r>
      <w:r w:rsidRPr="002171C2">
        <w:rPr>
          <w:lang w:val="uk-UA" w:eastAsia="uk-UA"/>
        </w:rPr>
        <w:t>)</w:t>
      </w:r>
      <w:r w:rsidRPr="002171C2">
        <w:rPr>
          <w:lang w:val="uk-UA"/>
        </w:rPr>
        <w:t>.</w:t>
      </w:r>
    </w:p>
    <w:p w:rsidR="002171C2" w:rsidRPr="002171C2" w:rsidRDefault="0006240A" w:rsidP="002171C2">
      <w:pPr>
        <w:pStyle w:val="a8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u-RU"/>
        </w:rPr>
      </w:pPr>
      <w:r w:rsidRPr="002171C2">
        <w:rPr>
          <w:lang w:val="uk-UA"/>
        </w:rPr>
        <w:t>5.</w:t>
      </w:r>
      <w:proofErr w:type="spellStart"/>
      <w:r w:rsidR="002171C2" w:rsidRPr="002171C2">
        <w:rPr>
          <w:lang w:val="ru-RU"/>
        </w:rPr>
        <w:t>Учасник</w:t>
      </w:r>
      <w:proofErr w:type="spellEnd"/>
      <w:r w:rsidR="002171C2" w:rsidRPr="002171C2">
        <w:rPr>
          <w:lang w:val="ru-RU"/>
        </w:rPr>
        <w:t xml:space="preserve"> в </w:t>
      </w:r>
      <w:r w:rsidR="002171C2" w:rsidRPr="002171C2">
        <w:rPr>
          <w:lang w:val="uk-UA"/>
        </w:rPr>
        <w:t xml:space="preserve">складі </w:t>
      </w:r>
      <w:proofErr w:type="spellStart"/>
      <w:r w:rsidR="002171C2" w:rsidRPr="002171C2">
        <w:rPr>
          <w:lang w:val="ru-RU"/>
        </w:rPr>
        <w:t>пропозиції</w:t>
      </w:r>
      <w:proofErr w:type="spellEnd"/>
      <w:r w:rsidR="00DA32D3">
        <w:rPr>
          <w:lang w:val="ru-RU"/>
        </w:rPr>
        <w:t xml:space="preserve"> </w:t>
      </w:r>
      <w:proofErr w:type="spellStart"/>
      <w:r w:rsidR="002171C2" w:rsidRPr="002171C2">
        <w:rPr>
          <w:lang w:val="ru-RU"/>
        </w:rPr>
        <w:t>надає</w:t>
      </w:r>
      <w:proofErr w:type="spellEnd"/>
      <w:r w:rsidR="00DA32D3">
        <w:rPr>
          <w:lang w:val="ru-RU"/>
        </w:rPr>
        <w:t xml:space="preserve"> </w:t>
      </w:r>
      <w:proofErr w:type="spellStart"/>
      <w:r w:rsidR="002171C2" w:rsidRPr="002171C2">
        <w:rPr>
          <w:lang w:val="ru-RU"/>
        </w:rPr>
        <w:t>документи</w:t>
      </w:r>
      <w:proofErr w:type="spellEnd"/>
      <w:r w:rsidR="00DA32D3">
        <w:rPr>
          <w:lang w:val="ru-RU"/>
        </w:rPr>
        <w:t xml:space="preserve"> </w:t>
      </w:r>
      <w:proofErr w:type="spellStart"/>
      <w:r w:rsidR="002171C2" w:rsidRPr="002171C2">
        <w:rPr>
          <w:lang w:val="ru-RU"/>
        </w:rPr>
        <w:t>стосовно</w:t>
      </w:r>
      <w:proofErr w:type="spellEnd"/>
      <w:r w:rsidR="00DA32D3">
        <w:rPr>
          <w:lang w:val="ru-RU"/>
        </w:rPr>
        <w:t xml:space="preserve"> </w:t>
      </w:r>
      <w:proofErr w:type="spellStart"/>
      <w:r w:rsidR="002171C2" w:rsidRPr="002171C2">
        <w:rPr>
          <w:lang w:val="ru-RU"/>
        </w:rPr>
        <w:t>якості</w:t>
      </w:r>
      <w:proofErr w:type="spellEnd"/>
      <w:r w:rsidR="002171C2" w:rsidRPr="002171C2">
        <w:rPr>
          <w:lang w:val="ru-RU"/>
        </w:rPr>
        <w:t xml:space="preserve"> товару: </w:t>
      </w:r>
      <w:proofErr w:type="spellStart"/>
      <w:r w:rsidR="002171C2" w:rsidRPr="002171C2">
        <w:rPr>
          <w:lang w:val="ru-RU"/>
        </w:rPr>
        <w:t>копії</w:t>
      </w:r>
      <w:proofErr w:type="spellEnd"/>
      <w:r w:rsidR="009830DB">
        <w:rPr>
          <w:lang w:val="ru-RU"/>
        </w:rPr>
        <w:t xml:space="preserve"> </w:t>
      </w:r>
      <w:proofErr w:type="spellStart"/>
      <w:r w:rsidR="002171C2" w:rsidRPr="002171C2">
        <w:rPr>
          <w:lang w:val="ru-RU"/>
        </w:rPr>
        <w:t>сертифікату</w:t>
      </w:r>
      <w:proofErr w:type="spellEnd"/>
      <w:r w:rsidR="009830DB">
        <w:rPr>
          <w:lang w:val="ru-RU"/>
        </w:rPr>
        <w:t xml:space="preserve"> </w:t>
      </w:r>
      <w:proofErr w:type="spellStart"/>
      <w:r w:rsidR="002171C2" w:rsidRPr="002171C2">
        <w:rPr>
          <w:lang w:val="ru-RU"/>
        </w:rPr>
        <w:t>відповідності</w:t>
      </w:r>
      <w:proofErr w:type="spellEnd"/>
      <w:r w:rsidR="002171C2" w:rsidRPr="002171C2">
        <w:rPr>
          <w:lang w:val="ru-RU"/>
        </w:rPr>
        <w:t xml:space="preserve"> та паспорту </w:t>
      </w:r>
      <w:proofErr w:type="spellStart"/>
      <w:r w:rsidR="002171C2" w:rsidRPr="002171C2">
        <w:rPr>
          <w:lang w:val="ru-RU"/>
        </w:rPr>
        <w:t>якості</w:t>
      </w:r>
      <w:proofErr w:type="spellEnd"/>
      <w:r w:rsidR="002171C2" w:rsidRPr="002171C2">
        <w:rPr>
          <w:lang w:val="ru-RU"/>
        </w:rPr>
        <w:t xml:space="preserve"> на </w:t>
      </w:r>
      <w:proofErr w:type="spellStart"/>
      <w:r w:rsidR="002171C2" w:rsidRPr="002171C2">
        <w:rPr>
          <w:lang w:val="ru-RU"/>
        </w:rPr>
        <w:t>запропонований</w:t>
      </w:r>
      <w:proofErr w:type="spellEnd"/>
      <w:r w:rsidR="002171C2" w:rsidRPr="002171C2">
        <w:rPr>
          <w:lang w:val="ru-RU"/>
        </w:rPr>
        <w:t xml:space="preserve"> товар.</w:t>
      </w:r>
    </w:p>
    <w:p w:rsidR="0006240A" w:rsidRPr="002171C2" w:rsidRDefault="00DA32D3" w:rsidP="00F367EC">
      <w:pPr>
        <w:ind w:right="-50"/>
        <w:jc w:val="both"/>
        <w:rPr>
          <w:lang w:val="uk-UA"/>
        </w:rPr>
      </w:pPr>
      <w:r>
        <w:rPr>
          <w:lang w:val="uk-UA"/>
        </w:rPr>
        <w:t xml:space="preserve">6. </w:t>
      </w:r>
      <w:r w:rsidR="0006240A" w:rsidRPr="002171C2">
        <w:rPr>
          <w:lang w:val="uk-UA"/>
        </w:rPr>
        <w:t>В</w:t>
      </w:r>
      <w:r w:rsidR="00B46EC9" w:rsidRPr="002171C2">
        <w:rPr>
          <w:lang w:val="uk-UA"/>
        </w:rPr>
        <w:t xml:space="preserve">идача скретч-карток/талонів </w:t>
      </w:r>
      <w:r w:rsidR="0006240A" w:rsidRPr="002171C2">
        <w:rPr>
          <w:lang w:val="uk-UA"/>
        </w:rPr>
        <w:t>номіналом по 10, 15, 20 літрів здійснюється згідно із видатковими накладними окремими партіями за замовленням, наданим Замовником в телефонному режимі чи надісланні на електрону пошту.</w:t>
      </w:r>
    </w:p>
    <w:p w:rsidR="0006240A" w:rsidRPr="002171C2" w:rsidRDefault="0006240A" w:rsidP="000214CE">
      <w:pPr>
        <w:ind w:right="-50"/>
        <w:jc w:val="both"/>
        <w:rPr>
          <w:lang w:val="uk-UA"/>
        </w:rPr>
      </w:pPr>
      <w:r w:rsidRPr="002171C2">
        <w:rPr>
          <w:lang w:val="uk-UA"/>
        </w:rPr>
        <w:t xml:space="preserve">7. Термін  дії  </w:t>
      </w:r>
      <w:r w:rsidR="00084EB7" w:rsidRPr="002171C2">
        <w:rPr>
          <w:lang w:val="uk-UA"/>
        </w:rPr>
        <w:t>скретч-карток/</w:t>
      </w:r>
      <w:r w:rsidRPr="002171C2">
        <w:rPr>
          <w:lang w:val="uk-UA"/>
        </w:rPr>
        <w:t>талонів –</w:t>
      </w:r>
      <w:r w:rsidR="00A7260A">
        <w:rPr>
          <w:lang w:val="uk-UA"/>
        </w:rPr>
        <w:t xml:space="preserve"> </w:t>
      </w:r>
      <w:r w:rsidRPr="002171C2">
        <w:rPr>
          <w:lang w:val="uk-UA"/>
        </w:rPr>
        <w:t>до  їх  повного  ви</w:t>
      </w:r>
      <w:r w:rsidR="00084EB7" w:rsidRPr="002171C2">
        <w:rPr>
          <w:lang w:val="uk-UA"/>
        </w:rPr>
        <w:t>користання Замовником. Скретч–</w:t>
      </w:r>
      <w:r w:rsidRPr="002171C2">
        <w:rPr>
          <w:lang w:val="uk-UA"/>
        </w:rPr>
        <w:t>картки</w:t>
      </w:r>
      <w:r w:rsidR="00084EB7" w:rsidRPr="002171C2">
        <w:rPr>
          <w:lang w:val="uk-UA"/>
        </w:rPr>
        <w:t>/талони</w:t>
      </w:r>
      <w:r w:rsidRPr="002171C2">
        <w:rPr>
          <w:lang w:val="uk-UA"/>
        </w:rPr>
        <w:t xml:space="preserve">, які не будуть використані </w:t>
      </w:r>
      <w:r w:rsidR="002171C2" w:rsidRPr="002171C2">
        <w:rPr>
          <w:lang w:val="uk-UA"/>
        </w:rPr>
        <w:t>З</w:t>
      </w:r>
      <w:r w:rsidRPr="002171C2">
        <w:rPr>
          <w:lang w:val="uk-UA"/>
        </w:rPr>
        <w:t xml:space="preserve">амовником у встановлений термін їх дії, повинні бути в подальшому безкоштовно замінені </w:t>
      </w:r>
      <w:r w:rsidR="00814722" w:rsidRPr="002171C2">
        <w:rPr>
          <w:lang w:val="uk-UA"/>
        </w:rPr>
        <w:t xml:space="preserve">Учасником </w:t>
      </w:r>
      <w:r w:rsidRPr="002171C2">
        <w:rPr>
          <w:lang w:val="uk-UA"/>
        </w:rPr>
        <w:t>в тій самій кількості літрів.</w:t>
      </w:r>
    </w:p>
    <w:p w:rsidR="002171C2" w:rsidRPr="002171C2" w:rsidRDefault="0006240A" w:rsidP="002171C2">
      <w:pPr>
        <w:jc w:val="both"/>
        <w:rPr>
          <w:color w:val="FF0000"/>
          <w:lang w:val="uk-UA"/>
        </w:rPr>
      </w:pPr>
      <w:r w:rsidRPr="002171C2">
        <w:rPr>
          <w:lang w:val="uk-UA"/>
        </w:rPr>
        <w:t>8.</w:t>
      </w:r>
      <w:r w:rsidR="00A308CA">
        <w:rPr>
          <w:lang w:val="uk-UA"/>
        </w:rPr>
        <w:t>Я</w:t>
      </w:r>
      <w:bookmarkStart w:id="0" w:name="_GoBack"/>
      <w:bookmarkEnd w:id="0"/>
      <w:r w:rsidR="002171C2" w:rsidRPr="002171C2">
        <w:rPr>
          <w:lang w:val="uk-UA"/>
        </w:rPr>
        <w:t>кщо Учасник використовує талони, які дозволяють отримувати паливо на АЗС, що належать іншим операторам ринку нафтопродуктів-партнерам Учасника, необхідно надати копії зразків таких талонів.</w:t>
      </w:r>
    </w:p>
    <w:p w:rsidR="0006240A" w:rsidRPr="002171C2" w:rsidRDefault="002171C2" w:rsidP="000214CE">
      <w:pPr>
        <w:contextualSpacing/>
        <w:rPr>
          <w:spacing w:val="-2"/>
          <w:lang w:val="uk-UA"/>
        </w:rPr>
      </w:pPr>
      <w:r w:rsidRPr="002171C2">
        <w:rPr>
          <w:lang w:val="uk-UA" w:eastAsia="uk-UA"/>
        </w:rPr>
        <w:t>9</w:t>
      </w:r>
      <w:r w:rsidR="0006240A" w:rsidRPr="002171C2">
        <w:rPr>
          <w:lang w:eastAsia="uk-UA"/>
        </w:rPr>
        <w:t xml:space="preserve">. Строк поставки Товару: </w:t>
      </w:r>
      <w:proofErr w:type="spellStart"/>
      <w:r w:rsidR="00F04C5D" w:rsidRPr="002171C2">
        <w:rPr>
          <w:lang w:eastAsia="uk-UA"/>
        </w:rPr>
        <w:t>з</w:t>
      </w:r>
      <w:proofErr w:type="spellEnd"/>
      <w:r w:rsidR="00F04C5D" w:rsidRPr="002171C2">
        <w:rPr>
          <w:lang w:eastAsia="uk-UA"/>
        </w:rPr>
        <w:t xml:space="preserve"> моменту </w:t>
      </w:r>
      <w:proofErr w:type="gramStart"/>
      <w:r w:rsidR="00F04C5D" w:rsidRPr="002171C2">
        <w:rPr>
          <w:lang w:val="uk-UA" w:eastAsia="uk-UA"/>
        </w:rPr>
        <w:t>п</w:t>
      </w:r>
      <w:proofErr w:type="gramEnd"/>
      <w:r w:rsidR="00F04C5D" w:rsidRPr="002171C2">
        <w:rPr>
          <w:lang w:val="uk-UA" w:eastAsia="uk-UA"/>
        </w:rPr>
        <w:t>ідписання</w:t>
      </w:r>
      <w:r w:rsidR="00DA32D3">
        <w:rPr>
          <w:lang w:val="uk-UA" w:eastAsia="uk-UA"/>
        </w:rPr>
        <w:t xml:space="preserve"> </w:t>
      </w:r>
      <w:r w:rsidR="0006240A" w:rsidRPr="002171C2">
        <w:rPr>
          <w:lang w:eastAsia="uk-UA"/>
        </w:rPr>
        <w:t xml:space="preserve">договору </w:t>
      </w:r>
      <w:r w:rsidR="0006240A" w:rsidRPr="00D04E78">
        <w:rPr>
          <w:b/>
          <w:lang w:eastAsia="uk-UA"/>
        </w:rPr>
        <w:t>до 31.12.202</w:t>
      </w:r>
      <w:r w:rsidR="009830DB">
        <w:rPr>
          <w:b/>
          <w:lang w:val="uk-UA" w:eastAsia="uk-UA"/>
        </w:rPr>
        <w:t>2</w:t>
      </w:r>
      <w:r w:rsidR="0006240A" w:rsidRPr="00D04E78">
        <w:rPr>
          <w:b/>
          <w:lang w:eastAsia="uk-UA"/>
        </w:rPr>
        <w:t xml:space="preserve">р. </w:t>
      </w:r>
      <w:r w:rsidR="0006240A" w:rsidRPr="00DA32D3">
        <w:rPr>
          <w:b/>
          <w:lang w:val="uk-UA" w:eastAsia="uk-UA"/>
        </w:rPr>
        <w:t>включно</w:t>
      </w:r>
      <w:r w:rsidR="0006240A" w:rsidRPr="002171C2">
        <w:rPr>
          <w:lang w:eastAsia="uk-UA"/>
        </w:rPr>
        <w:t>.</w:t>
      </w:r>
    </w:p>
    <w:p w:rsidR="00F04C5D" w:rsidRPr="002171C2" w:rsidRDefault="00F04C5D" w:rsidP="000214CE">
      <w:pPr>
        <w:contextualSpacing/>
        <w:rPr>
          <w:lang w:val="uk-UA" w:eastAsia="uk-UA"/>
        </w:rPr>
      </w:pPr>
    </w:p>
    <w:p w:rsidR="00F04C5D" w:rsidRPr="002171C2" w:rsidRDefault="00F04C5D" w:rsidP="00F04C5D">
      <w:pPr>
        <w:jc w:val="both"/>
        <w:rPr>
          <w:rFonts w:eastAsia="Calibri"/>
          <w:lang w:val="uk-UA"/>
        </w:rPr>
      </w:pPr>
      <w:r w:rsidRPr="002171C2">
        <w:rPr>
          <w:rFonts w:eastAsia="Calibri"/>
          <w:lang w:val="uk-UA"/>
        </w:rPr>
        <w:t xml:space="preserve">Учасник повинен мати розвинену мережу власних, орендованих та/або партнерських стаціонарних автозаправних станцій (далі – АЗС)  в </w:t>
      </w:r>
      <w:r w:rsidRPr="002171C2">
        <w:rPr>
          <w:lang w:val="uk-UA"/>
        </w:rPr>
        <w:t>м. Чернівці, Чернівецької області</w:t>
      </w:r>
      <w:r w:rsidRPr="002171C2">
        <w:rPr>
          <w:rFonts w:eastAsia="Calibri"/>
          <w:lang w:val="uk-UA"/>
        </w:rPr>
        <w:t xml:space="preserve"> та по всій території України</w:t>
      </w:r>
      <w:r w:rsidR="00BA6DA6">
        <w:rPr>
          <w:rFonts w:eastAsia="Calibri"/>
          <w:lang w:val="uk-UA"/>
        </w:rPr>
        <w:t xml:space="preserve"> </w:t>
      </w:r>
      <w:r w:rsidR="002171C2" w:rsidRPr="002171C2">
        <w:rPr>
          <w:lang w:val="uk-UA"/>
        </w:rPr>
        <w:t>(крім тимчасово окупованої території Донецької</w:t>
      </w:r>
      <w:r w:rsidR="00BA6DA6">
        <w:rPr>
          <w:lang w:val="uk-UA"/>
        </w:rPr>
        <w:t xml:space="preserve">, Луганської, Херсонської та інших </w:t>
      </w:r>
      <w:r w:rsidR="00BA6DA6" w:rsidRPr="002171C2">
        <w:rPr>
          <w:lang w:val="uk-UA"/>
        </w:rPr>
        <w:t>област</w:t>
      </w:r>
      <w:r w:rsidR="00BA6DA6">
        <w:rPr>
          <w:lang w:val="uk-UA"/>
        </w:rPr>
        <w:t>ей</w:t>
      </w:r>
      <w:r w:rsidR="00BA6DA6" w:rsidRPr="002171C2">
        <w:rPr>
          <w:lang w:val="uk-UA"/>
        </w:rPr>
        <w:t xml:space="preserve"> </w:t>
      </w:r>
      <w:r w:rsidR="002171C2">
        <w:rPr>
          <w:lang w:val="uk-UA"/>
        </w:rPr>
        <w:t>області та АР Крим</w:t>
      </w:r>
      <w:r w:rsidR="002171C2" w:rsidRPr="002171C2">
        <w:rPr>
          <w:lang w:val="uk-UA" w:eastAsia="uk-UA"/>
        </w:rPr>
        <w:t>)</w:t>
      </w:r>
      <w:r w:rsidRPr="002171C2">
        <w:rPr>
          <w:rFonts w:eastAsia="Calibri"/>
          <w:lang w:val="uk-UA"/>
        </w:rPr>
        <w:t>.</w:t>
      </w:r>
    </w:p>
    <w:p w:rsidR="00F04C5D" w:rsidRPr="002171C2" w:rsidRDefault="00F04C5D" w:rsidP="00F04C5D">
      <w:pPr>
        <w:jc w:val="both"/>
        <w:rPr>
          <w:lang w:val="uk-UA"/>
        </w:rPr>
      </w:pPr>
      <w:r w:rsidRPr="002171C2">
        <w:rPr>
          <w:lang w:val="uk-UA"/>
        </w:rPr>
        <w:t>Наявність скретч-карток/талонів номіналом 10</w:t>
      </w:r>
      <w:r w:rsidR="008B0E08" w:rsidRPr="002171C2">
        <w:rPr>
          <w:lang w:val="uk-UA"/>
        </w:rPr>
        <w:t>, 15</w:t>
      </w:r>
      <w:r w:rsidRPr="002171C2">
        <w:rPr>
          <w:lang w:val="uk-UA"/>
        </w:rPr>
        <w:t xml:space="preserve"> та 20 літрів зі строком дії не менш ніж одного календарного року з дня отримання Замовником талонів з можливістю продовження терміну дії з метою використання їх у повному обсязі.</w:t>
      </w:r>
    </w:p>
    <w:p w:rsidR="00F04C5D" w:rsidRPr="002171C2" w:rsidRDefault="00F04C5D" w:rsidP="002171C2">
      <w:pPr>
        <w:jc w:val="both"/>
        <w:rPr>
          <w:color w:val="FF0000"/>
          <w:lang w:val="uk-UA"/>
        </w:rPr>
      </w:pPr>
    </w:p>
    <w:p w:rsidR="0006240A" w:rsidRPr="002171C2" w:rsidRDefault="0006240A" w:rsidP="00F367EC">
      <w:pPr>
        <w:rPr>
          <w:lang w:val="uk-UA"/>
        </w:rPr>
      </w:pPr>
    </w:p>
    <w:p w:rsidR="0006240A" w:rsidRPr="002171C2" w:rsidRDefault="0006240A" w:rsidP="000D5E47">
      <w:pPr>
        <w:ind w:firstLine="567"/>
        <w:jc w:val="both"/>
        <w:rPr>
          <w:i/>
          <w:lang w:val="uk-UA"/>
        </w:rPr>
      </w:pPr>
      <w:r w:rsidRPr="002171C2">
        <w:rPr>
          <w:i/>
          <w:lang w:val="uk-UA"/>
        </w:rPr>
        <w:t>Посилання  в документації конкурсних торгів  на конкретну торговельну марку чи фірму, патент, конструкцію або тип предмета закупівлі, джерело його походження або виробника   розцінювати як можливість надання еквіваленту.</w:t>
      </w:r>
    </w:p>
    <w:sectPr w:rsidR="0006240A" w:rsidRPr="002171C2" w:rsidSect="00DD46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3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F6A02"/>
    <w:multiLevelType w:val="hybridMultilevel"/>
    <w:tmpl w:val="42424E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05562"/>
    <w:multiLevelType w:val="hybridMultilevel"/>
    <w:tmpl w:val="017415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4E9145C5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A43"/>
    <w:rsid w:val="000206AA"/>
    <w:rsid w:val="000214CE"/>
    <w:rsid w:val="00033587"/>
    <w:rsid w:val="00033920"/>
    <w:rsid w:val="0006240A"/>
    <w:rsid w:val="000828C8"/>
    <w:rsid w:val="00084EB7"/>
    <w:rsid w:val="000A20EB"/>
    <w:rsid w:val="000A3ABF"/>
    <w:rsid w:val="000D5E47"/>
    <w:rsid w:val="000E2267"/>
    <w:rsid w:val="000E64E9"/>
    <w:rsid w:val="001024B9"/>
    <w:rsid w:val="001142C2"/>
    <w:rsid w:val="00135510"/>
    <w:rsid w:val="00153C5A"/>
    <w:rsid w:val="001833DA"/>
    <w:rsid w:val="001A65CF"/>
    <w:rsid w:val="001A79C6"/>
    <w:rsid w:val="001F7B4D"/>
    <w:rsid w:val="002171C2"/>
    <w:rsid w:val="00220733"/>
    <w:rsid w:val="00270C12"/>
    <w:rsid w:val="00293F85"/>
    <w:rsid w:val="00353148"/>
    <w:rsid w:val="003A42C5"/>
    <w:rsid w:val="003B0D0C"/>
    <w:rsid w:val="003B4137"/>
    <w:rsid w:val="004212F0"/>
    <w:rsid w:val="00441878"/>
    <w:rsid w:val="00447C8F"/>
    <w:rsid w:val="00466B2D"/>
    <w:rsid w:val="004673B7"/>
    <w:rsid w:val="004728B2"/>
    <w:rsid w:val="004D6D07"/>
    <w:rsid w:val="004F2FBE"/>
    <w:rsid w:val="004F541A"/>
    <w:rsid w:val="005002D1"/>
    <w:rsid w:val="00525B08"/>
    <w:rsid w:val="00530AFB"/>
    <w:rsid w:val="005328B8"/>
    <w:rsid w:val="00547FBB"/>
    <w:rsid w:val="00560F4A"/>
    <w:rsid w:val="005B5B6F"/>
    <w:rsid w:val="0060717F"/>
    <w:rsid w:val="00634BF6"/>
    <w:rsid w:val="006A0936"/>
    <w:rsid w:val="006A3CFA"/>
    <w:rsid w:val="006A56FC"/>
    <w:rsid w:val="006B381C"/>
    <w:rsid w:val="006C4BF6"/>
    <w:rsid w:val="006F4A43"/>
    <w:rsid w:val="006F5591"/>
    <w:rsid w:val="006F66E7"/>
    <w:rsid w:val="00814722"/>
    <w:rsid w:val="008853A5"/>
    <w:rsid w:val="008B0E08"/>
    <w:rsid w:val="008B405A"/>
    <w:rsid w:val="008C282B"/>
    <w:rsid w:val="009830DB"/>
    <w:rsid w:val="00991502"/>
    <w:rsid w:val="009E3430"/>
    <w:rsid w:val="00A06CE0"/>
    <w:rsid w:val="00A308CA"/>
    <w:rsid w:val="00A7021E"/>
    <w:rsid w:val="00A71E68"/>
    <w:rsid w:val="00A7260A"/>
    <w:rsid w:val="00AE73EA"/>
    <w:rsid w:val="00B46EC9"/>
    <w:rsid w:val="00B71F7B"/>
    <w:rsid w:val="00B724BF"/>
    <w:rsid w:val="00BA6DA6"/>
    <w:rsid w:val="00BF7DCB"/>
    <w:rsid w:val="00C4102D"/>
    <w:rsid w:val="00C43667"/>
    <w:rsid w:val="00C46258"/>
    <w:rsid w:val="00C47A20"/>
    <w:rsid w:val="00C67C85"/>
    <w:rsid w:val="00CB7413"/>
    <w:rsid w:val="00CB77BB"/>
    <w:rsid w:val="00D028BB"/>
    <w:rsid w:val="00D04E78"/>
    <w:rsid w:val="00D82018"/>
    <w:rsid w:val="00DA32D3"/>
    <w:rsid w:val="00DD46E7"/>
    <w:rsid w:val="00DE2247"/>
    <w:rsid w:val="00E3070A"/>
    <w:rsid w:val="00E51E01"/>
    <w:rsid w:val="00EC1DC5"/>
    <w:rsid w:val="00ED3672"/>
    <w:rsid w:val="00F02866"/>
    <w:rsid w:val="00F04C5D"/>
    <w:rsid w:val="00F163BE"/>
    <w:rsid w:val="00F32C9D"/>
    <w:rsid w:val="00F35840"/>
    <w:rsid w:val="00F367EC"/>
    <w:rsid w:val="00F61FFA"/>
    <w:rsid w:val="00F6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F2F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2F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220733"/>
    <w:rPr>
      <w:rFonts w:ascii="Calibri Light" w:eastAsia="Times New Roman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uiPriority w:val="99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locked/>
    <w:rsid w:val="0022073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3">
    <w:name w:val="List Paragraph"/>
    <w:aliases w:val="Elenco Normale,Список уровня 2,название табл/рис,Chapter10"/>
    <w:basedOn w:val="a"/>
    <w:link w:val="a4"/>
    <w:uiPriority w:val="99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uk-UA"/>
    </w:rPr>
  </w:style>
  <w:style w:type="paragraph" w:customStyle="1" w:styleId="Standard">
    <w:name w:val="Standard"/>
    <w:uiPriority w:val="99"/>
    <w:rsid w:val="00220733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ru-RU" w:eastAsia="ru-RU"/>
    </w:rPr>
  </w:style>
  <w:style w:type="character" w:customStyle="1" w:styleId="6">
    <w:name w:val="Основной шрифт абзаца6"/>
    <w:uiPriority w:val="99"/>
    <w:rsid w:val="00220733"/>
  </w:style>
  <w:style w:type="paragraph" w:customStyle="1" w:styleId="12">
    <w:name w:val="Абзац списка1"/>
    <w:basedOn w:val="a"/>
    <w:uiPriority w:val="99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link w:val="a6"/>
    <w:uiPriority w:val="99"/>
    <w:qFormat/>
    <w:rsid w:val="00CB7413"/>
    <w:rPr>
      <w:rFonts w:ascii="Times New Roman" w:eastAsia="Times New Roman" w:hAnsi="Times New Roman"/>
      <w:sz w:val="21"/>
      <w:szCs w:val="22"/>
      <w:lang w:val="en-US" w:eastAsia="ru-RU"/>
    </w:rPr>
  </w:style>
  <w:style w:type="paragraph" w:customStyle="1" w:styleId="11">
    <w:name w:val="Стиль Заголовок 1 + не все прописные1"/>
    <w:basedOn w:val="1"/>
    <w:uiPriority w:val="99"/>
    <w:rsid w:val="004F2FBE"/>
    <w:pPr>
      <w:keepLines w:val="0"/>
      <w:numPr>
        <w:numId w:val="9"/>
      </w:numPr>
      <w:spacing w:before="0"/>
      <w:jc w:val="both"/>
    </w:pPr>
    <w:rPr>
      <w:rFonts w:ascii="Times New Roman" w:hAnsi="Times New Roman"/>
      <w:b/>
      <w:color w:val="auto"/>
      <w:sz w:val="28"/>
      <w:szCs w:val="28"/>
      <w:lang w:val="en-US"/>
    </w:rPr>
  </w:style>
  <w:style w:type="character" w:customStyle="1" w:styleId="a6">
    <w:name w:val="Без интервала Знак"/>
    <w:link w:val="a5"/>
    <w:uiPriority w:val="99"/>
    <w:locked/>
    <w:rsid w:val="004F2FBE"/>
    <w:rPr>
      <w:rFonts w:ascii="Times New Roman" w:hAnsi="Times New Roman"/>
      <w:sz w:val="22"/>
      <w:lang w:eastAsia="ru-RU"/>
    </w:rPr>
  </w:style>
  <w:style w:type="character" w:styleId="a7">
    <w:name w:val="Emphasis"/>
    <w:uiPriority w:val="99"/>
    <w:qFormat/>
    <w:rsid w:val="006F66E7"/>
    <w:rPr>
      <w:rFonts w:cs="Times New Roman"/>
      <w:i/>
    </w:rPr>
  </w:style>
  <w:style w:type="paragraph" w:styleId="a8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qFormat/>
    <w:rsid w:val="00353148"/>
    <w:pPr>
      <w:spacing w:before="100" w:beforeAutospacing="1" w:after="100" w:afterAutospacing="1"/>
    </w:pPr>
    <w:rPr>
      <w:lang w:val="en-US"/>
    </w:rPr>
  </w:style>
  <w:style w:type="paragraph" w:customStyle="1" w:styleId="TableParagraph">
    <w:name w:val="Table Paragraph"/>
    <w:basedOn w:val="a"/>
    <w:uiPriority w:val="99"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a">
    <w:name w:val="Основной текст_"/>
    <w:link w:val="31"/>
    <w:uiPriority w:val="99"/>
    <w:locked/>
    <w:rsid w:val="00353148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353148"/>
    <w:pPr>
      <w:shd w:val="clear" w:color="auto" w:fill="FFFFFF"/>
      <w:spacing w:before="120" w:after="840" w:line="240" w:lineRule="atLeast"/>
    </w:pPr>
    <w:rPr>
      <w:rFonts w:eastAsia="Calibri"/>
      <w:sz w:val="23"/>
      <w:szCs w:val="23"/>
      <w:lang w:val="en-US"/>
    </w:rPr>
  </w:style>
  <w:style w:type="character" w:customStyle="1" w:styleId="a9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8"/>
    <w:locked/>
    <w:rsid w:val="00353148"/>
    <w:rPr>
      <w:rFonts w:ascii="Times New Roman" w:hAnsi="Times New Roman"/>
      <w:sz w:val="24"/>
      <w:lang w:eastAsia="ru-RU"/>
    </w:rPr>
  </w:style>
  <w:style w:type="paragraph" w:customStyle="1" w:styleId="13">
    <w:name w:val="Без интервала1"/>
    <w:uiPriority w:val="99"/>
    <w:rsid w:val="004212F0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table" w:styleId="ab">
    <w:name w:val="Table Grid"/>
    <w:basedOn w:val="a1"/>
    <w:uiPriority w:val="99"/>
    <w:rsid w:val="001024B9"/>
    <w:rPr>
      <w:rFonts w:ascii="Liberation Serif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uiPriority w:val="99"/>
    <w:locked/>
    <w:rsid w:val="001024B9"/>
    <w:rPr>
      <w:rFonts w:ascii="Calibri" w:eastAsia="Times New Roman" w:hAnsi="Calibri"/>
      <w:lang w:val="uk-UA"/>
    </w:rPr>
  </w:style>
  <w:style w:type="numbering" w:customStyle="1" w:styleId="WW8Num3">
    <w:name w:val="WW8Num3"/>
    <w:rsid w:val="00B9045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F2F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2F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220733"/>
    <w:rPr>
      <w:rFonts w:ascii="Calibri Light" w:eastAsia="Times New Roman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uiPriority w:val="99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locked/>
    <w:rsid w:val="0022073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3">
    <w:name w:val="List Paragraph"/>
    <w:aliases w:val="Elenco Normale,Список уровня 2,название табл/рис,Chapter10"/>
    <w:basedOn w:val="a"/>
    <w:link w:val="a4"/>
    <w:uiPriority w:val="99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uk-UA"/>
    </w:rPr>
  </w:style>
  <w:style w:type="paragraph" w:customStyle="1" w:styleId="Standard">
    <w:name w:val="Standard"/>
    <w:uiPriority w:val="99"/>
    <w:rsid w:val="00220733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ru-RU" w:eastAsia="ru-RU"/>
    </w:rPr>
  </w:style>
  <w:style w:type="character" w:customStyle="1" w:styleId="6">
    <w:name w:val="Основной шрифт абзаца6"/>
    <w:uiPriority w:val="99"/>
    <w:rsid w:val="00220733"/>
  </w:style>
  <w:style w:type="paragraph" w:customStyle="1" w:styleId="12">
    <w:name w:val="Абзац списка1"/>
    <w:basedOn w:val="a"/>
    <w:uiPriority w:val="99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link w:val="a6"/>
    <w:uiPriority w:val="99"/>
    <w:qFormat/>
    <w:rsid w:val="00CB7413"/>
    <w:rPr>
      <w:rFonts w:ascii="Times New Roman" w:eastAsia="Times New Roman" w:hAnsi="Times New Roman"/>
      <w:sz w:val="21"/>
      <w:szCs w:val="22"/>
      <w:lang w:val="en-US" w:eastAsia="ru-RU"/>
    </w:rPr>
  </w:style>
  <w:style w:type="paragraph" w:customStyle="1" w:styleId="11">
    <w:name w:val="Стиль Заголовок 1 + не все прописные1"/>
    <w:basedOn w:val="1"/>
    <w:uiPriority w:val="99"/>
    <w:rsid w:val="004F2FBE"/>
    <w:pPr>
      <w:keepLines w:val="0"/>
      <w:numPr>
        <w:numId w:val="9"/>
      </w:numPr>
      <w:spacing w:before="0"/>
      <w:jc w:val="both"/>
    </w:pPr>
    <w:rPr>
      <w:rFonts w:ascii="Times New Roman" w:hAnsi="Times New Roman"/>
      <w:b/>
      <w:color w:val="auto"/>
      <w:sz w:val="28"/>
      <w:szCs w:val="28"/>
      <w:lang w:val="en-US"/>
    </w:rPr>
  </w:style>
  <w:style w:type="character" w:customStyle="1" w:styleId="a6">
    <w:name w:val="Без интервала Знак"/>
    <w:link w:val="a5"/>
    <w:uiPriority w:val="99"/>
    <w:locked/>
    <w:rsid w:val="004F2FBE"/>
    <w:rPr>
      <w:rFonts w:ascii="Times New Roman" w:hAnsi="Times New Roman"/>
      <w:sz w:val="22"/>
      <w:lang w:eastAsia="ru-RU"/>
    </w:rPr>
  </w:style>
  <w:style w:type="character" w:styleId="a7">
    <w:name w:val="Emphasis"/>
    <w:uiPriority w:val="99"/>
    <w:qFormat/>
    <w:rsid w:val="006F66E7"/>
    <w:rPr>
      <w:rFonts w:cs="Times New Roman"/>
      <w:i/>
    </w:rPr>
  </w:style>
  <w:style w:type="paragraph" w:styleId="a8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qFormat/>
    <w:rsid w:val="00353148"/>
    <w:pPr>
      <w:spacing w:before="100" w:beforeAutospacing="1" w:after="100" w:afterAutospacing="1"/>
    </w:pPr>
    <w:rPr>
      <w:lang w:val="en-US"/>
    </w:rPr>
  </w:style>
  <w:style w:type="paragraph" w:customStyle="1" w:styleId="TableParagraph">
    <w:name w:val="Table Paragraph"/>
    <w:basedOn w:val="a"/>
    <w:uiPriority w:val="99"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a">
    <w:name w:val="Основной текст_"/>
    <w:link w:val="31"/>
    <w:uiPriority w:val="99"/>
    <w:locked/>
    <w:rsid w:val="00353148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353148"/>
    <w:pPr>
      <w:shd w:val="clear" w:color="auto" w:fill="FFFFFF"/>
      <w:spacing w:before="120" w:after="840" w:line="240" w:lineRule="atLeast"/>
    </w:pPr>
    <w:rPr>
      <w:rFonts w:eastAsia="Calibri"/>
      <w:sz w:val="23"/>
      <w:szCs w:val="23"/>
      <w:lang w:val="en-US"/>
    </w:rPr>
  </w:style>
  <w:style w:type="character" w:customStyle="1" w:styleId="a9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8"/>
    <w:locked/>
    <w:rsid w:val="00353148"/>
    <w:rPr>
      <w:rFonts w:ascii="Times New Roman" w:hAnsi="Times New Roman"/>
      <w:sz w:val="24"/>
      <w:lang w:eastAsia="ru-RU"/>
    </w:rPr>
  </w:style>
  <w:style w:type="paragraph" w:customStyle="1" w:styleId="13">
    <w:name w:val="Без интервала1"/>
    <w:uiPriority w:val="99"/>
    <w:rsid w:val="004212F0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table" w:styleId="ab">
    <w:name w:val="Table Grid"/>
    <w:basedOn w:val="a1"/>
    <w:uiPriority w:val="99"/>
    <w:rsid w:val="001024B9"/>
    <w:rPr>
      <w:rFonts w:ascii="Liberation Serif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uiPriority w:val="99"/>
    <w:locked/>
    <w:rsid w:val="001024B9"/>
    <w:rPr>
      <w:rFonts w:ascii="Calibri" w:eastAsia="Times New Roman" w:hAnsi="Calibri"/>
      <w:lang w:val="uk-UA"/>
    </w:rPr>
  </w:style>
  <w:style w:type="numbering" w:customStyle="1" w:styleId="WW8Num3">
    <w:name w:val="WW8Num3"/>
    <w:rsid w:val="00B9045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9</cp:revision>
  <dcterms:created xsi:type="dcterms:W3CDTF">2021-02-18T13:00:00Z</dcterms:created>
  <dcterms:modified xsi:type="dcterms:W3CDTF">2022-08-17T14:11:00Z</dcterms:modified>
</cp:coreProperties>
</file>